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D3A2F" w14:textId="77777777" w:rsidR="00740F51" w:rsidRDefault="00740F51" w:rsidP="00740F51">
      <w:pPr>
        <w:pStyle w:val="Heading1"/>
      </w:pPr>
      <w:r>
        <w:t xml:space="preserve">1AC – Truth </w:t>
      </w:r>
    </w:p>
    <w:p w14:paraId="151DF558" w14:textId="77777777" w:rsidR="00740F51" w:rsidRDefault="00740F51" w:rsidP="00740F51">
      <w:pPr>
        <w:pStyle w:val="Heading3"/>
      </w:pPr>
      <w:r>
        <w:lastRenderedPageBreak/>
        <w:t>Advantage</w:t>
      </w:r>
    </w:p>
    <w:p w14:paraId="3959E365" w14:textId="77777777" w:rsidR="00740F51" w:rsidRDefault="00740F51" w:rsidP="00740F51">
      <w:pPr>
        <w:pStyle w:val="Heading4"/>
      </w:pPr>
      <w:r>
        <w:t xml:space="preserve">The advantage is truth. </w:t>
      </w:r>
    </w:p>
    <w:p w14:paraId="48757CE5" w14:textId="77777777" w:rsidR="00740F51" w:rsidRPr="00441859" w:rsidRDefault="00740F51" w:rsidP="00740F51"/>
    <w:p w14:paraId="5E4549E9" w14:textId="77777777" w:rsidR="00740F51" w:rsidRDefault="00740F51" w:rsidP="00740F51">
      <w:pPr>
        <w:pStyle w:val="Heading4"/>
      </w:pPr>
      <w:r>
        <w:t xml:space="preserve">Objectivity is </w:t>
      </w:r>
      <w:r>
        <w:rPr>
          <w:u w:val="single"/>
        </w:rPr>
        <w:t>getting worse</w:t>
      </w:r>
      <w:r>
        <w:t xml:space="preserve"> and that causes </w:t>
      </w:r>
      <w:r w:rsidRPr="002456B1">
        <w:rPr>
          <w:i/>
          <w:iCs/>
        </w:rPr>
        <w:t>polarization</w:t>
      </w:r>
      <w:r>
        <w:t xml:space="preserve">, but it’s </w:t>
      </w:r>
      <w:r w:rsidRPr="002456B1">
        <w:rPr>
          <w:u w:val="single"/>
        </w:rPr>
        <w:t>reversible</w:t>
      </w:r>
    </w:p>
    <w:p w14:paraId="23315EFD" w14:textId="77777777" w:rsidR="00740F51" w:rsidRPr="002456B1" w:rsidRDefault="00740F51" w:rsidP="00740F51">
      <w:r>
        <w:rPr>
          <w:rStyle w:val="Style13ptBold"/>
          <w:rFonts w:eastAsiaTheme="majorEastAsia"/>
        </w:rPr>
        <w:t xml:space="preserve">Sands 20 </w:t>
      </w:r>
      <w:r w:rsidRPr="000F1B36">
        <w:t>[Sands</w:t>
      </w:r>
      <w:r w:rsidRPr="002456B1">
        <w:t>, John. "Americans Are Losing Faith In An Objective Media. A New Gallup/Knight Study Explores Why.". Knight Foundation, 2022, https://knightfoundation.org/articles/americans-are-losing-faith-in-an-objective-media-a-new-gallup-knight-study-explores-why/. Accessed 2 Mar 2022.</w:t>
      </w:r>
      <w:r>
        <w:t>] //chsKK/MM</w:t>
      </w:r>
    </w:p>
    <w:p w14:paraId="3815E69A" w14:textId="77777777" w:rsidR="00740F51" w:rsidRPr="0088149F" w:rsidRDefault="00740F51" w:rsidP="00740F51">
      <w:pPr>
        <w:rPr>
          <w:rStyle w:val="StyleUnderline"/>
          <w:rFonts w:eastAsiaTheme="majorEastAsia"/>
        </w:rPr>
      </w:pPr>
      <w:r w:rsidRPr="002456B1">
        <w:rPr>
          <w:sz w:val="12"/>
        </w:rPr>
        <w:t xml:space="preserve">1) Americans see increasing bias in the news media: </w:t>
      </w:r>
      <w:r w:rsidRPr="0088149F">
        <w:rPr>
          <w:rStyle w:val="StyleUnderline"/>
          <w:rFonts w:eastAsiaTheme="majorEastAsia"/>
        </w:rPr>
        <w:t xml:space="preserve">One of the primary reasons </w:t>
      </w:r>
      <w:r w:rsidRPr="000F1B36">
        <w:rPr>
          <w:rStyle w:val="StyleUnderline"/>
          <w:rFonts w:eastAsiaTheme="majorEastAsia"/>
        </w:rPr>
        <w:t>Americans</w:t>
      </w:r>
      <w:r w:rsidRPr="0088149F">
        <w:rPr>
          <w:rStyle w:val="StyleUnderline"/>
          <w:rFonts w:eastAsiaTheme="majorEastAsia"/>
        </w:rPr>
        <w:t xml:space="preserve"> don’t think the media works for them is because of the bias they perceive in coverage.</w:t>
      </w:r>
      <w:r w:rsidRPr="002456B1">
        <w:rPr>
          <w:sz w:val="12"/>
        </w:rPr>
        <w:t xml:space="preserve"> </w:t>
      </w:r>
      <w:r w:rsidRPr="0088149F">
        <w:rPr>
          <w:rStyle w:val="StyleUnderline"/>
          <w:rFonts w:eastAsiaTheme="majorEastAsia"/>
        </w:rPr>
        <w:t xml:space="preserve">Many </w:t>
      </w:r>
      <w:r w:rsidRPr="000F1B36">
        <w:rPr>
          <w:rStyle w:val="StyleUnderline"/>
          <w:rFonts w:eastAsiaTheme="majorEastAsia"/>
        </w:rPr>
        <w:t xml:space="preserve">feel </w:t>
      </w:r>
      <w:r w:rsidRPr="0088149F">
        <w:rPr>
          <w:rStyle w:val="StyleUnderline"/>
          <w:rFonts w:eastAsiaTheme="majorEastAsia"/>
          <w:highlight w:val="green"/>
        </w:rPr>
        <w:t>the media</w:t>
      </w:r>
      <w:r w:rsidRPr="0088149F">
        <w:rPr>
          <w:rStyle w:val="StyleUnderline"/>
          <w:rFonts w:eastAsiaTheme="majorEastAsia"/>
        </w:rPr>
        <w:t>’s traditional roles</w:t>
      </w:r>
      <w:r w:rsidRPr="002456B1">
        <w:rPr>
          <w:sz w:val="12"/>
        </w:rPr>
        <w:t>, such as holding leaders accountable</w:t>
      </w:r>
      <w:r w:rsidRPr="000F1B36">
        <w:rPr>
          <w:rStyle w:val="Emphasis"/>
        </w:rPr>
        <w:t>,</w:t>
      </w:r>
      <w:r w:rsidRPr="002456B1">
        <w:rPr>
          <w:rStyle w:val="Emphasis"/>
          <w:highlight w:val="green"/>
        </w:rPr>
        <w:t xml:space="preserve"> </w:t>
      </w:r>
      <w:r w:rsidRPr="0088149F">
        <w:rPr>
          <w:rStyle w:val="StyleUnderline"/>
          <w:rFonts w:eastAsiaTheme="majorEastAsia"/>
          <w:highlight w:val="green"/>
        </w:rPr>
        <w:t>is compromised by bias</w:t>
      </w:r>
      <w:r w:rsidRPr="0088149F">
        <w:rPr>
          <w:rStyle w:val="StyleUnderline"/>
          <w:rFonts w:eastAsiaTheme="majorEastAsia"/>
        </w:rPr>
        <w:t>, with nearly 7 in 10 Americans (</w:t>
      </w:r>
      <w:r w:rsidRPr="0088149F">
        <w:rPr>
          <w:rStyle w:val="StyleUnderline"/>
          <w:rFonts w:eastAsiaTheme="majorEastAsia"/>
          <w:highlight w:val="green"/>
        </w:rPr>
        <w:t>68%</w:t>
      </w:r>
      <w:r w:rsidRPr="0088149F">
        <w:rPr>
          <w:rStyle w:val="StyleUnderline"/>
          <w:rFonts w:eastAsiaTheme="majorEastAsia"/>
        </w:rPr>
        <w:t xml:space="preserve">) who </w:t>
      </w:r>
      <w:r w:rsidRPr="0088149F">
        <w:rPr>
          <w:rStyle w:val="StyleUnderline"/>
          <w:rFonts w:eastAsiaTheme="majorEastAsia"/>
          <w:highlight w:val="green"/>
        </w:rPr>
        <w:t xml:space="preserve">say </w:t>
      </w:r>
      <w:r w:rsidRPr="000F1B36">
        <w:rPr>
          <w:rStyle w:val="StyleUnderline"/>
          <w:rFonts w:eastAsiaTheme="majorEastAsia"/>
        </w:rPr>
        <w:t xml:space="preserve">they see </w:t>
      </w:r>
      <w:r w:rsidRPr="0088149F">
        <w:rPr>
          <w:rStyle w:val="StyleUnderline"/>
          <w:rFonts w:eastAsiaTheme="majorEastAsia"/>
          <w:highlight w:val="green"/>
        </w:rPr>
        <w:t>too much bias in</w:t>
      </w:r>
      <w:r w:rsidRPr="0088149F">
        <w:rPr>
          <w:rStyle w:val="StyleUnderline"/>
          <w:rFonts w:eastAsiaTheme="majorEastAsia"/>
        </w:rPr>
        <w:t xml:space="preserve"> the </w:t>
      </w:r>
      <w:r w:rsidRPr="0088149F">
        <w:rPr>
          <w:rStyle w:val="StyleUnderline"/>
          <w:rFonts w:eastAsiaTheme="majorEastAsia"/>
          <w:highlight w:val="green"/>
        </w:rPr>
        <w:t>reporting</w:t>
      </w:r>
      <w:r w:rsidRPr="0088149F">
        <w:rPr>
          <w:rStyle w:val="StyleUnderline"/>
          <w:rFonts w:eastAsiaTheme="majorEastAsia"/>
        </w:rPr>
        <w:t xml:space="preserve"> of news </w:t>
      </w:r>
      <w:r w:rsidRPr="000F1B36">
        <w:rPr>
          <w:rStyle w:val="StyleUnderline"/>
          <w:rFonts w:eastAsiaTheme="majorEastAsia"/>
        </w:rPr>
        <w:t>that is</w:t>
      </w:r>
      <w:r w:rsidRPr="0088149F">
        <w:rPr>
          <w:rStyle w:val="StyleUnderline"/>
          <w:rFonts w:eastAsiaTheme="majorEastAsia"/>
          <w:highlight w:val="green"/>
        </w:rPr>
        <w:t xml:space="preserve"> supposed to be objective as “a major problem</w:t>
      </w:r>
      <w:r w:rsidRPr="0088149F">
        <w:rPr>
          <w:rStyle w:val="StyleUnderline"/>
          <w:rFonts w:eastAsiaTheme="majorEastAsia"/>
        </w:rPr>
        <w:t xml:space="preserve">,” </w:t>
      </w:r>
      <w:r w:rsidRPr="000F1B36">
        <w:rPr>
          <w:rStyle w:val="StyleUnderline"/>
          <w:rFonts w:eastAsiaTheme="majorEastAsia"/>
        </w:rPr>
        <w:t>up from 65% in the 2017</w:t>
      </w:r>
      <w:r w:rsidRPr="0088149F">
        <w:rPr>
          <w:rStyle w:val="StyleUnderline"/>
          <w:rFonts w:eastAsiaTheme="majorEastAsia"/>
        </w:rPr>
        <w:t xml:space="preserve"> Knight/Gallup study.</w:t>
      </w:r>
      <w:r w:rsidRPr="002456B1">
        <w:rPr>
          <w:sz w:val="12"/>
        </w:rPr>
        <w:t xml:space="preserve">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w:t>
      </w:r>
      <w:r w:rsidRPr="0088149F">
        <w:rPr>
          <w:rStyle w:val="StyleUnderline"/>
          <w:rFonts w:eastAsiaTheme="majorEastAsia"/>
        </w:rPr>
        <w:t xml:space="preserve">nearly </w:t>
      </w:r>
      <w:r w:rsidRPr="0088149F">
        <w:rPr>
          <w:rStyle w:val="StyleUnderline"/>
          <w:rFonts w:eastAsiaTheme="majorEastAsia"/>
          <w:highlight w:val="green"/>
        </w:rPr>
        <w:t>three-quarters of Americans</w:t>
      </w:r>
      <w:r w:rsidRPr="0088149F">
        <w:rPr>
          <w:rStyle w:val="StyleUnderline"/>
          <w:rFonts w:eastAsiaTheme="majorEastAsia"/>
        </w:rPr>
        <w:t xml:space="preserve"> (or 74%) </w:t>
      </w:r>
      <w:r w:rsidRPr="0088149F">
        <w:rPr>
          <w:rStyle w:val="StyleUnderline"/>
          <w:rFonts w:eastAsiaTheme="majorEastAsia"/>
          <w:highlight w:val="green"/>
        </w:rPr>
        <w:t>say</w:t>
      </w:r>
      <w:r w:rsidRPr="0088149F">
        <w:rPr>
          <w:rStyle w:val="StyleUnderline"/>
          <w:rFonts w:eastAsiaTheme="majorEastAsia"/>
        </w:rPr>
        <w:t xml:space="preserve"> those </w:t>
      </w:r>
      <w:r w:rsidRPr="0088149F">
        <w:rPr>
          <w:rStyle w:val="StyleUnderline"/>
          <w:rFonts w:eastAsiaTheme="majorEastAsia"/>
          <w:highlight w:val="green"/>
        </w:rPr>
        <w:t>outlets are trying to persuade people to adopt a certain opinion.</w:t>
      </w:r>
      <w:r w:rsidRPr="0088149F">
        <w:rPr>
          <w:rStyle w:val="StyleUnderline"/>
          <w:rFonts w:eastAsiaTheme="majorEastAsia"/>
        </w:rPr>
        <w:t xml:space="preserve"> 3) </w:t>
      </w:r>
      <w:r w:rsidRPr="0088149F">
        <w:rPr>
          <w:rStyle w:val="StyleUnderline"/>
          <w:rFonts w:eastAsiaTheme="majorEastAsia"/>
          <w:highlight w:val="green"/>
        </w:rPr>
        <w:t>Distrust in the media cuts along partisan lines</w:t>
      </w:r>
      <w:r w:rsidRPr="0088149F">
        <w:rPr>
          <w:rStyle w:val="StyleUnderline"/>
          <w:rFonts w:eastAsiaTheme="majorEastAsia"/>
        </w:rPr>
        <w:t>:</w:t>
      </w:r>
      <w:r w:rsidRPr="002456B1">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r w:rsidRPr="0088149F">
        <w:rPr>
          <w:rStyle w:val="StyleUnderline"/>
          <w:rFonts w:eastAsiaTheme="majorEastAsia"/>
          <w:highlight w:val="green"/>
        </w:rPr>
        <w:t>A majority of Americans say the media are under political attack</w:t>
      </w:r>
      <w:r w:rsidRPr="0088149F">
        <w:rPr>
          <w:rStyle w:val="StyleUnderline"/>
          <w:rFonts w:eastAsiaTheme="majorEastAsia"/>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88149F">
        <w:rPr>
          <w:rStyle w:val="StyleUnderline"/>
          <w:rFonts w:eastAsiaTheme="majorEastAsia"/>
          <w:highlight w:val="green"/>
        </w:rPr>
        <w:t>. Young Americans</w:t>
      </w:r>
      <w:r w:rsidRPr="0088149F">
        <w:rPr>
          <w:rStyle w:val="StyleUnderline"/>
          <w:rFonts w:eastAsiaTheme="majorEastAsia"/>
        </w:rPr>
        <w:t>, for example</w:t>
      </w:r>
      <w:r w:rsidRPr="0088149F">
        <w:rPr>
          <w:rStyle w:val="StyleUnderline"/>
          <w:rFonts w:eastAsiaTheme="majorEastAsia"/>
          <w:highlight w:val="green"/>
        </w:rPr>
        <w:t>, tend to have more negative views on the media</w:t>
      </w:r>
      <w:r w:rsidRPr="0088149F">
        <w:rPr>
          <w:rStyle w:val="StyleUnderline"/>
          <w:rFonts w:eastAsiaTheme="majorEastAsia"/>
        </w:rPr>
        <w:t>.</w:t>
      </w:r>
      <w:r w:rsidRPr="002456B1">
        <w:rPr>
          <w:sz w:val="12"/>
        </w:rPr>
        <w:t xml:space="preserve"> One in 5 American adults under 30 (20%) say they have a “very” or “somewhat” favorable opinion of the news media, versus almost half of those aged 65 and older (43%). 6) Americans blame the media for political divisions, </w:t>
      </w:r>
      <w:r w:rsidRPr="0088149F">
        <w:rPr>
          <w:rStyle w:val="StyleUnderline"/>
          <w:rFonts w:eastAsiaTheme="majorEastAsia"/>
        </w:rPr>
        <w:t xml:space="preserve">but </w:t>
      </w:r>
      <w:r w:rsidRPr="0088149F">
        <w:rPr>
          <w:rStyle w:val="StyleUnderline"/>
          <w:rFonts w:eastAsiaTheme="majorEastAsia"/>
          <w:highlight w:val="green"/>
        </w:rPr>
        <w:t>they</w:t>
      </w:r>
      <w:r w:rsidRPr="0088149F">
        <w:rPr>
          <w:rStyle w:val="StyleUnderline"/>
          <w:rFonts w:eastAsiaTheme="majorEastAsia"/>
        </w:rPr>
        <w:t xml:space="preserve"> also </w:t>
      </w:r>
      <w:r w:rsidRPr="0088149F">
        <w:rPr>
          <w:rStyle w:val="StyleUnderline"/>
          <w:rFonts w:eastAsiaTheme="majorEastAsia"/>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 </w:t>
      </w:r>
      <w:r w:rsidRPr="0088149F">
        <w:rPr>
          <w:rStyle w:val="StyleUnderline"/>
          <w:rFonts w:eastAsiaTheme="majorEastAsia"/>
          <w:highlight w:val="green"/>
        </w:rPr>
        <w:t>8 in 10</w:t>
      </w:r>
      <w:r w:rsidRPr="0088149F">
        <w:rPr>
          <w:rStyle w:val="StyleUnderline"/>
          <w:rFonts w:eastAsiaTheme="majorEastAsia"/>
        </w:rPr>
        <w:t xml:space="preserve"> Americans </w:t>
      </w:r>
      <w:r w:rsidRPr="0088149F">
        <w:rPr>
          <w:rStyle w:val="StyleUnderline"/>
          <w:rFonts w:eastAsiaTheme="majorEastAsia"/>
          <w:highlight w:val="green"/>
        </w:rPr>
        <w:t>believe the media can bring people together</w:t>
      </w:r>
      <w:r w:rsidRPr="0088149F">
        <w:rPr>
          <w:rStyle w:val="StyleUnderline"/>
          <w:rFonts w:eastAsiaTheme="majorEastAsia"/>
        </w:rPr>
        <w:t xml:space="preserve"> and heal the nation’s political divides.</w:t>
      </w:r>
    </w:p>
    <w:p w14:paraId="3B3C81DB" w14:textId="77777777" w:rsidR="00740F51" w:rsidRDefault="00740F51" w:rsidP="00740F51">
      <w:pPr>
        <w:rPr>
          <w:sz w:val="12"/>
        </w:rPr>
      </w:pPr>
    </w:p>
    <w:p w14:paraId="1B4E7538" w14:textId="77777777" w:rsidR="00740F51" w:rsidRDefault="00740F51" w:rsidP="00740F51">
      <w:pPr>
        <w:rPr>
          <w:sz w:val="12"/>
        </w:rPr>
      </w:pPr>
    </w:p>
    <w:p w14:paraId="2BF3A3D6" w14:textId="77777777" w:rsidR="00740F51" w:rsidRDefault="00740F51" w:rsidP="00740F51">
      <w:pPr>
        <w:rPr>
          <w:sz w:val="12"/>
        </w:rPr>
      </w:pPr>
    </w:p>
    <w:p w14:paraId="3CE10EF3" w14:textId="77777777" w:rsidR="00740F51" w:rsidRDefault="00740F51" w:rsidP="00740F51">
      <w:pPr>
        <w:rPr>
          <w:b/>
          <w:bCs/>
          <w:sz w:val="26"/>
          <w:szCs w:val="26"/>
        </w:rPr>
      </w:pPr>
      <w:r>
        <w:rPr>
          <w:b/>
          <w:bCs/>
          <w:sz w:val="26"/>
          <w:szCs w:val="26"/>
        </w:rPr>
        <w:t>Disinformation cyclically and empirically constructs right wing populism through anti-media sentiments and political de-legitimizing</w:t>
      </w:r>
    </w:p>
    <w:p w14:paraId="210761B0" w14:textId="77777777" w:rsidR="00740F51" w:rsidRDefault="00740F51" w:rsidP="00740F51">
      <w:pPr>
        <w:rPr>
          <w:szCs w:val="22"/>
        </w:rPr>
      </w:pPr>
      <w:r w:rsidRPr="002B53EC">
        <w:rPr>
          <w:b/>
          <w:bCs/>
          <w:sz w:val="26"/>
          <w:szCs w:val="26"/>
        </w:rPr>
        <w:t>Hammers 20</w:t>
      </w:r>
      <w:r>
        <w:rPr>
          <w:szCs w:val="22"/>
        </w:rPr>
        <w:t xml:space="preserve"> [</w:t>
      </w:r>
      <w:r w:rsidRPr="002B53EC">
        <w:rPr>
          <w:szCs w:val="22"/>
        </w:rPr>
        <w:t>Hameleers, M. (2020)</w:t>
      </w:r>
      <w:r>
        <w:rPr>
          <w:szCs w:val="22"/>
        </w:rPr>
        <w:t>,</w:t>
      </w:r>
      <w:r w:rsidRPr="002B53EC">
        <w:rPr>
          <w:szCs w:val="22"/>
        </w:rPr>
        <w:t xml:space="preserve"> </w:t>
      </w:r>
      <w:r w:rsidRPr="005D17A6">
        <w:rPr>
          <w:szCs w:val="22"/>
        </w:rPr>
        <w:t>accessed on 3-8-2022,</w:t>
      </w:r>
      <w:r w:rsidRPr="002B53EC">
        <w:rPr>
          <w:szCs w:val="22"/>
        </w:rPr>
        <w:t>Populist Disinformation: Exploring Intersections between Online Populism and Disinformation in the US and the Netherlands. </w:t>
      </w:r>
      <w:r w:rsidRPr="002B53EC">
        <w:rPr>
          <w:b/>
          <w:iCs/>
          <w:szCs w:val="22"/>
        </w:rPr>
        <w:t>Politics and Governance, 8</w:t>
      </w:r>
      <w:r w:rsidRPr="002B53EC">
        <w:rPr>
          <w:szCs w:val="22"/>
        </w:rPr>
        <w:t>(1), 146-157. doi:</w:t>
      </w:r>
      <w:hyperlink r:id="rId5" w:history="1">
        <w:r w:rsidRPr="002B53EC">
          <w:rPr>
            <w:szCs w:val="22"/>
          </w:rPr>
          <w:t>https://doi.org/10.17645/pag.v8i1.2478</w:t>
        </w:r>
      </w:hyperlink>
      <w:r>
        <w:rPr>
          <w:szCs w:val="22"/>
        </w:rPr>
        <w:t>] chsAK/MM</w:t>
      </w:r>
    </w:p>
    <w:p w14:paraId="333B5582" w14:textId="77777777" w:rsidR="00740F51" w:rsidRDefault="00740F51" w:rsidP="00740F51">
      <w:pPr>
        <w:pStyle w:val="NormalWeb"/>
        <w:spacing w:before="15" w:beforeAutospacing="0" w:after="180" w:afterAutospacing="0"/>
        <w:rPr>
          <w:szCs w:val="22"/>
        </w:rPr>
      </w:pPr>
      <w:r w:rsidRPr="00EE7A10">
        <w:rPr>
          <w:szCs w:val="22"/>
          <w:highlight w:val="green"/>
          <w:u w:val="single"/>
        </w:rPr>
        <w:t>The</w:t>
      </w:r>
      <w:r w:rsidRPr="002B53EC">
        <w:rPr>
          <w:szCs w:val="22"/>
          <w:u w:val="single"/>
        </w:rPr>
        <w:t xml:space="preserve"> discursive </w:t>
      </w:r>
      <w:r w:rsidRPr="00EE7A10">
        <w:rPr>
          <w:szCs w:val="22"/>
          <w:highlight w:val="green"/>
          <w:u w:val="single"/>
        </w:rPr>
        <w:t>construction of a populist divide between</w:t>
      </w:r>
      <w:r w:rsidRPr="002B53EC">
        <w:rPr>
          <w:szCs w:val="22"/>
          <w:u w:val="single"/>
        </w:rPr>
        <w:t xml:space="preserve"> the </w:t>
      </w:r>
      <w:r w:rsidRPr="00EE7A10">
        <w:rPr>
          <w:szCs w:val="22"/>
          <w:highlight w:val="green"/>
          <w:u w:val="single"/>
        </w:rPr>
        <w:t>‘good’ people and ‘corrupt’ elites</w:t>
      </w:r>
      <w:r w:rsidRPr="002B53EC">
        <w:rPr>
          <w:szCs w:val="22"/>
          <w:u w:val="single"/>
        </w:rPr>
        <w:t xml:space="preserve"> </w:t>
      </w:r>
      <w:r w:rsidRPr="00EE7A10">
        <w:rPr>
          <w:szCs w:val="22"/>
          <w:highlight w:val="green"/>
          <w:u w:val="single"/>
        </w:rPr>
        <w:t>can</w:t>
      </w:r>
      <w:r w:rsidRPr="002B53EC">
        <w:rPr>
          <w:szCs w:val="22"/>
          <w:u w:val="single"/>
        </w:rPr>
        <w:t xml:space="preserve"> conceptually </w:t>
      </w:r>
      <w:r w:rsidRPr="00EE7A10">
        <w:rPr>
          <w:szCs w:val="22"/>
          <w:highlight w:val="green"/>
          <w:u w:val="single"/>
        </w:rPr>
        <w:t>be linked to disinformation</w:t>
      </w:r>
      <w:r w:rsidRPr="002B53EC">
        <w:rPr>
          <w:szCs w:val="22"/>
        </w:rPr>
        <w:t>.</w:t>
      </w:r>
      <w:r w:rsidRPr="002B53EC">
        <w:rPr>
          <w:szCs w:val="22"/>
          <w:u w:val="single"/>
        </w:rPr>
        <w:t xml:space="preserve"> More specifically, (</w:t>
      </w:r>
      <w:r w:rsidRPr="00EE7A10">
        <w:rPr>
          <w:szCs w:val="22"/>
          <w:highlight w:val="green"/>
          <w:u w:val="single"/>
        </w:rPr>
        <w:t>right-wing) populists</w:t>
      </w:r>
      <w:r w:rsidRPr="002B53EC">
        <w:rPr>
          <w:szCs w:val="22"/>
          <w:u w:val="single"/>
        </w:rPr>
        <w:t xml:space="preserve"> are </w:t>
      </w:r>
      <w:r w:rsidRPr="00EE7A10">
        <w:rPr>
          <w:szCs w:val="22"/>
          <w:highlight w:val="green"/>
          <w:u w:val="single"/>
        </w:rPr>
        <w:t>not only attributing blame</w:t>
      </w:r>
      <w:r w:rsidRPr="002B53EC">
        <w:rPr>
          <w:szCs w:val="22"/>
          <w:u w:val="single"/>
        </w:rPr>
        <w:t xml:space="preserve"> to the political elites, </w:t>
      </w:r>
      <w:r w:rsidRPr="00EE7A10">
        <w:rPr>
          <w:szCs w:val="22"/>
          <w:highlight w:val="green"/>
          <w:u w:val="single"/>
        </w:rPr>
        <w:t>but increas- ingly vent anti-media sentiments in which the mainstream press is scapegoated for not representing the peopl</w:t>
      </w:r>
      <w:r w:rsidRPr="002B53EC">
        <w:rPr>
          <w:szCs w:val="22"/>
          <w:u w:val="single"/>
        </w:rPr>
        <w:t>e</w:t>
      </w:r>
      <w:r w:rsidRPr="002B53EC">
        <w:rPr>
          <w:szCs w:val="22"/>
        </w:rPr>
        <w:t xml:space="preserve">. In an era of post-truth relativism, </w:t>
      </w:r>
      <w:r w:rsidRPr="00EE7A10">
        <w:rPr>
          <w:szCs w:val="22"/>
          <w:highlight w:val="green"/>
        </w:rPr>
        <w:t>‘</w:t>
      </w:r>
      <w:r w:rsidRPr="00EE7A10">
        <w:rPr>
          <w:szCs w:val="22"/>
          <w:highlight w:val="green"/>
          <w:u w:val="single"/>
        </w:rPr>
        <w:t>fake news’ is</w:t>
      </w:r>
      <w:r w:rsidRPr="002B53EC">
        <w:rPr>
          <w:szCs w:val="22"/>
          <w:u w:val="single"/>
        </w:rPr>
        <w:t xml:space="preserve"> increasingly </w:t>
      </w:r>
      <w:r w:rsidRPr="00EE7A10">
        <w:rPr>
          <w:szCs w:val="22"/>
          <w:highlight w:val="green"/>
          <w:u w:val="single"/>
        </w:rPr>
        <w:t>politicized and used</w:t>
      </w:r>
      <w:r w:rsidRPr="002B53EC">
        <w:rPr>
          <w:szCs w:val="22"/>
          <w:u w:val="single"/>
        </w:rPr>
        <w:t xml:space="preserve"> as a label </w:t>
      </w:r>
      <w:r w:rsidRPr="00EE7A10">
        <w:rPr>
          <w:szCs w:val="22"/>
          <w:highlight w:val="green"/>
          <w:u w:val="single"/>
        </w:rPr>
        <w:t>to delegitimize political opponents</w:t>
      </w:r>
      <w:r w:rsidRPr="002B53EC">
        <w:rPr>
          <w:szCs w:val="22"/>
          <w:u w:val="single"/>
        </w:rPr>
        <w:t xml:space="preserve"> or the press.</w:t>
      </w:r>
      <w:r w:rsidRPr="002B53EC">
        <w:rPr>
          <w:szCs w:val="22"/>
        </w:rPr>
        <w:t xml:space="preserve"> To better understand the affinity between disinformation and populism, this article conceptualizes two relation- ships between these concepts: (1) blame attributions to the dishonest media as part of the corrupt elites that mislead the people; and (2) the expression of populist boundaries in a people-centric, anti-expert, and evidence-free way. </w:t>
      </w:r>
      <w:r w:rsidRPr="002B53EC">
        <w:rPr>
          <w:szCs w:val="22"/>
          <w:u w:val="single"/>
        </w:rPr>
        <w:t xml:space="preserve">The </w:t>
      </w:r>
      <w:r w:rsidRPr="00EE7A10">
        <w:rPr>
          <w:szCs w:val="22"/>
          <w:highlight w:val="green"/>
          <w:u w:val="single"/>
        </w:rPr>
        <w:t>results of a</w:t>
      </w:r>
      <w:r w:rsidRPr="002B53EC">
        <w:rPr>
          <w:szCs w:val="22"/>
          <w:u w:val="single"/>
        </w:rPr>
        <w:t xml:space="preserve"> comparative </w:t>
      </w:r>
      <w:r w:rsidRPr="00EE7A10">
        <w:rPr>
          <w:szCs w:val="22"/>
          <w:highlight w:val="green"/>
          <w:u w:val="single"/>
        </w:rPr>
        <w:t>qualitative</w:t>
      </w:r>
      <w:r w:rsidRPr="002B53EC">
        <w:rPr>
          <w:szCs w:val="22"/>
          <w:u w:val="single"/>
        </w:rPr>
        <w:t xml:space="preserve"> content </w:t>
      </w:r>
      <w:r w:rsidRPr="00EE7A10">
        <w:rPr>
          <w:szCs w:val="22"/>
          <w:highlight w:val="green"/>
          <w:u w:val="single"/>
        </w:rPr>
        <w:t>analysis in the US and Netherlands indicate</w:t>
      </w:r>
      <w:r w:rsidRPr="002B53EC">
        <w:rPr>
          <w:szCs w:val="22"/>
          <w:u w:val="single"/>
        </w:rPr>
        <w:t xml:space="preserve"> that the </w:t>
      </w:r>
      <w:r w:rsidRPr="00EE7A10">
        <w:rPr>
          <w:szCs w:val="22"/>
          <w:highlight w:val="green"/>
          <w:u w:val="single"/>
        </w:rPr>
        <w:t>political leaders</w:t>
      </w:r>
      <w:r w:rsidRPr="002B53EC">
        <w:rPr>
          <w:szCs w:val="22"/>
          <w:u w:val="single"/>
        </w:rPr>
        <w:t xml:space="preserve"> Donald Trump and Geert Wilders </w:t>
      </w:r>
      <w:r w:rsidRPr="00EE7A10">
        <w:rPr>
          <w:szCs w:val="22"/>
          <w:highlight w:val="green"/>
          <w:u w:val="single"/>
        </w:rPr>
        <w:t>blame</w:t>
      </w:r>
      <w:r w:rsidRPr="002B53EC">
        <w:rPr>
          <w:szCs w:val="22"/>
          <w:u w:val="single"/>
        </w:rPr>
        <w:t xml:space="preserve"> legacy </w:t>
      </w:r>
      <w:r w:rsidRPr="00EE7A10">
        <w:rPr>
          <w:szCs w:val="22"/>
          <w:highlight w:val="green"/>
          <w:u w:val="single"/>
        </w:rPr>
        <w:t xml:space="preserve">media in populist ways </w:t>
      </w:r>
      <w:r w:rsidRPr="00EE7A10">
        <w:rPr>
          <w:szCs w:val="22"/>
          <w:highlight w:val="green"/>
          <w:u w:val="single"/>
        </w:rPr>
        <w:lastRenderedPageBreak/>
        <w:t>by regarding them</w:t>
      </w:r>
      <w:r w:rsidRPr="002B53EC">
        <w:rPr>
          <w:szCs w:val="22"/>
          <w:u w:val="single"/>
        </w:rPr>
        <w:t xml:space="preserve"> as part of the </w:t>
      </w:r>
      <w:r w:rsidRPr="00EE7A10">
        <w:rPr>
          <w:szCs w:val="22"/>
          <w:highlight w:val="green"/>
          <w:u w:val="single"/>
        </w:rPr>
        <w:t>corrupt</w:t>
      </w:r>
      <w:r w:rsidRPr="002B53EC">
        <w:rPr>
          <w:szCs w:val="22"/>
          <w:u w:val="single"/>
        </w:rPr>
        <w:t xml:space="preserve"> and lying </w:t>
      </w:r>
      <w:r w:rsidRPr="00EE7A10">
        <w:rPr>
          <w:szCs w:val="22"/>
          <w:highlight w:val="green"/>
          <w:u w:val="single"/>
        </w:rPr>
        <w:t>establishmen</w:t>
      </w:r>
      <w:r w:rsidRPr="002B53EC">
        <w:rPr>
          <w:szCs w:val="22"/>
          <w:u w:val="single"/>
        </w:rPr>
        <w:t>t.</w:t>
      </w:r>
      <w:r w:rsidRPr="002B53EC">
        <w:rPr>
          <w:szCs w:val="22"/>
        </w:rPr>
        <w:t xml:space="preserve"> Compared to left-wing populist and mainstream politicians, </w:t>
      </w:r>
      <w:r w:rsidRPr="00EE7A10">
        <w:rPr>
          <w:szCs w:val="22"/>
          <w:highlight w:val="green"/>
          <w:u w:val="single"/>
        </w:rPr>
        <w:t>these politicians are the most central</w:t>
      </w:r>
      <w:r w:rsidRPr="002B53EC">
        <w:rPr>
          <w:szCs w:val="22"/>
          <w:u w:val="single"/>
        </w:rPr>
        <w:t xml:space="preserve"> players </w:t>
      </w:r>
      <w:r w:rsidRPr="00EE7A10">
        <w:rPr>
          <w:szCs w:val="22"/>
          <w:highlight w:val="green"/>
          <w:u w:val="single"/>
        </w:rPr>
        <w:t>in the discursive construction of populist disinformation</w:t>
      </w:r>
      <w:r w:rsidRPr="002B53EC">
        <w:rPr>
          <w:szCs w:val="22"/>
          <w:u w:val="single"/>
        </w:rPr>
        <w:t>. Both politicians bypassed empirical evidence and expert knowledge whilst priori- tizing the people’s truth and common sense at the center stage of honesty and reality. These expressions resonated with public opinion on Facebook, although citizens were more likely to frame mis- and disinformation in terms of ideological cleavages.</w:t>
      </w:r>
      <w:r w:rsidRPr="002B53EC">
        <w:rPr>
          <w:szCs w:val="22"/>
        </w:rPr>
        <w:t xml:space="preserve"> These findings have important implications for our understanding of the role of populist discourse in a post- factual era.</w:t>
      </w:r>
    </w:p>
    <w:p w14:paraId="064C3B64" w14:textId="77777777" w:rsidR="00740F51" w:rsidRPr="001A1AF6" w:rsidRDefault="00740F51" w:rsidP="00740F51">
      <w:pPr>
        <w:pStyle w:val="NormalWeb"/>
        <w:spacing w:before="15" w:beforeAutospacing="0" w:after="180" w:afterAutospacing="0"/>
        <w:rPr>
          <w:szCs w:val="22"/>
        </w:rPr>
      </w:pPr>
    </w:p>
    <w:p w14:paraId="358F12AB" w14:textId="77777777" w:rsidR="00740F51" w:rsidRDefault="00740F51" w:rsidP="00740F51">
      <w:pPr>
        <w:pStyle w:val="Heading4"/>
      </w:pPr>
      <w:r>
        <w:t xml:space="preserve">Right Wing populism in politics and press is large and growing - this uniquely takes out democracies and HR advocation - </w:t>
      </w:r>
    </w:p>
    <w:p w14:paraId="4CCBEB75" w14:textId="77777777" w:rsidR="00740F51" w:rsidRDefault="00740F51" w:rsidP="00740F51">
      <w:pPr>
        <w:spacing w:before="15" w:after="180"/>
      </w:pPr>
      <w:r w:rsidRPr="000A3490">
        <w:rPr>
          <w:b/>
          <w:bCs/>
          <w:sz w:val="26"/>
          <w:szCs w:val="26"/>
        </w:rPr>
        <w:t>Bermann et al. 18</w:t>
      </w:r>
      <w:r w:rsidRPr="000A3490">
        <w:rPr>
          <w:szCs w:val="22"/>
        </w:rPr>
        <w:t> [</w:t>
      </w:r>
      <w:r w:rsidRPr="000A3490">
        <w:t xml:space="preserve">Max Bermann, Carolyn Kenney, and Trevor Sutton, 11-2-2018, accessed on 3-8-2022, Center for American Progress, "The Rise of Far-Right Populism Threatens Global Democracy and Security", https://www.americanprogress.org/article/rise-far-right-populism-threatens-global-democracy-security/] </w:t>
      </w:r>
      <w:r>
        <w:t>chsAK/MM</w:t>
      </w:r>
    </w:p>
    <w:p w14:paraId="4614D054" w14:textId="77777777" w:rsidR="00740F51" w:rsidRDefault="00740F51" w:rsidP="00740F51">
      <w:pPr>
        <w:rPr>
          <w:sz w:val="16"/>
        </w:rPr>
      </w:pPr>
      <w:r w:rsidRPr="00CC3C84">
        <w:rPr>
          <w:highlight w:val="green"/>
          <w:u w:val="single"/>
        </w:rPr>
        <w:t>Brazil’</w:t>
      </w:r>
      <w:r w:rsidRPr="000A3490">
        <w:rPr>
          <w:u w:val="single"/>
        </w:rPr>
        <w:t xml:space="preserve">s </w:t>
      </w:r>
      <w:r w:rsidRPr="00B20292">
        <w:rPr>
          <w:u w:val="single"/>
        </w:rPr>
        <w:t xml:space="preserve">recent </w:t>
      </w:r>
      <w:hyperlink r:id="rId6" w:history="1">
        <w:r w:rsidRPr="00B20292">
          <w:rPr>
            <w:rStyle w:val="Hyperlink"/>
          </w:rPr>
          <w:t>election</w:t>
        </w:r>
      </w:hyperlink>
      <w:r>
        <w:rPr>
          <w:u w:val="single"/>
        </w:rPr>
        <w:t xml:space="preserve"> </w:t>
      </w:r>
      <w:r w:rsidRPr="000A3490">
        <w:rPr>
          <w:u w:val="single"/>
        </w:rPr>
        <w:t xml:space="preserve">of soon-to-be President Jair Bolsonaro </w:t>
      </w:r>
      <w:r w:rsidRPr="00CC3C84">
        <w:rPr>
          <w:highlight w:val="green"/>
          <w:u w:val="single"/>
        </w:rPr>
        <w:t xml:space="preserve">demonstrated </w:t>
      </w:r>
      <w:r w:rsidRPr="00B20292">
        <w:rPr>
          <w:u w:val="single"/>
        </w:rPr>
        <w:t xml:space="preserve">that </w:t>
      </w:r>
      <w:r w:rsidRPr="00CC3C84">
        <w:rPr>
          <w:highlight w:val="green"/>
          <w:u w:val="single"/>
        </w:rPr>
        <w:t>far-right populism</w:t>
      </w:r>
      <w:r w:rsidRPr="000A3490">
        <w:rPr>
          <w:u w:val="single"/>
        </w:rPr>
        <w:t xml:space="preserve"> and authoritarian </w:t>
      </w:r>
      <w:r w:rsidRPr="00B20292">
        <w:rPr>
          <w:u w:val="single"/>
        </w:rPr>
        <w:t>promises to restore law</w:t>
      </w:r>
      <w:r w:rsidRPr="000A3490">
        <w:rPr>
          <w:u w:val="single"/>
        </w:rPr>
        <w:t xml:space="preserve"> and order </w:t>
      </w:r>
      <w:r w:rsidRPr="00CC3C84">
        <w:rPr>
          <w:highlight w:val="green"/>
          <w:u w:val="single"/>
        </w:rPr>
        <w:t xml:space="preserve">remain a </w:t>
      </w:r>
      <w:r w:rsidRPr="00B20292">
        <w:rPr>
          <w:u w:val="single"/>
        </w:rPr>
        <w:t xml:space="preserve">potent and </w:t>
      </w:r>
      <w:r w:rsidRPr="00CC3C84">
        <w:rPr>
          <w:highlight w:val="green"/>
          <w:u w:val="single"/>
        </w:rPr>
        <w:t>growing force in global politics.</w:t>
      </w:r>
      <w:r w:rsidRPr="00DE4CAF">
        <w:rPr>
          <w:sz w:val="16"/>
        </w:rPr>
        <w:t xml:space="preserve"> Bolsonaro’s campaign drew from a familiar playbook, placing at its heart an </w:t>
      </w:r>
      <w:hyperlink r:id="rId7" w:history="1">
        <w:r w:rsidRPr="00DE4CAF">
          <w:rPr>
            <w:rStyle w:val="Hyperlink"/>
            <w:sz w:val="16"/>
          </w:rPr>
          <w:t>authoritarian and xenophobic</w:t>
        </w:r>
      </w:hyperlink>
      <w:r w:rsidRPr="00DE4CAF">
        <w:rPr>
          <w:sz w:val="16"/>
        </w:rPr>
        <w:t xml:space="preserve"> vision of Brazilian society. He declared that he would not accept election results if he lost; defended Brazil’s decades-long brutal military dictatorship; threatened to shoot supporters of the opposing Workers’ Party; and vowed to pack the country’s supreme court with sympathetic jurists and persecute media critical of him. Like many right-wing populists around the world, </w:t>
      </w:r>
      <w:r w:rsidRPr="00CC3C84">
        <w:rPr>
          <w:highlight w:val="green"/>
          <w:u w:val="single"/>
        </w:rPr>
        <w:t xml:space="preserve">Bolsonaro embraced racist, homophobic, </w:t>
      </w:r>
      <w:r w:rsidRPr="00B20292">
        <w:rPr>
          <w:u w:val="single"/>
        </w:rPr>
        <w:t xml:space="preserve">and </w:t>
      </w:r>
      <w:r w:rsidRPr="00CC3C84">
        <w:rPr>
          <w:highlight w:val="green"/>
          <w:u w:val="single"/>
        </w:rPr>
        <w:t>misogynist rhetoric,</w:t>
      </w:r>
      <w:r w:rsidRPr="000A3490">
        <w:rPr>
          <w:u w:val="single"/>
        </w:rPr>
        <w:t xml:space="preserve"> achieving a level of provocation so incendiary that the country’s attorney general</w:t>
      </w:r>
      <w:r>
        <w:rPr>
          <w:u w:val="single"/>
        </w:rPr>
        <w:t xml:space="preserve"> </w:t>
      </w:r>
      <w:hyperlink r:id="rId8" w:history="1">
        <w:r w:rsidRPr="000A3490">
          <w:rPr>
            <w:rStyle w:val="Hyperlink"/>
          </w:rPr>
          <w:t>charged</w:t>
        </w:r>
      </w:hyperlink>
      <w:r>
        <w:rPr>
          <w:u w:val="single"/>
        </w:rPr>
        <w:t xml:space="preserve"> </w:t>
      </w:r>
      <w:r w:rsidRPr="000A3490">
        <w:rPr>
          <w:u w:val="single"/>
        </w:rPr>
        <w:t>then-candidate Bolsonaro “with inciting hatred and discrimination against blacks, indigenous communities, women and gays.”</w:t>
      </w:r>
      <w:r>
        <w:rPr>
          <w:u w:val="single"/>
        </w:rPr>
        <w:t xml:space="preserve"> </w:t>
      </w:r>
      <w:r w:rsidRPr="00DE4CAF">
        <w:rPr>
          <w:sz w:val="16"/>
        </w:rPr>
        <w:t xml:space="preserve">We’ve seen this before. Bolsonaro’s rise to power is only the latest chapter in a global resurgence of right-wing, illiberal populism. </w:t>
      </w:r>
      <w:r w:rsidRPr="00DE4CAF">
        <w:rPr>
          <w:sz w:val="16"/>
          <w:highlight w:val="green"/>
        </w:rPr>
        <w:t>F</w:t>
      </w:r>
      <w:r w:rsidRPr="00CC3C84">
        <w:rPr>
          <w:highlight w:val="green"/>
          <w:u w:val="single"/>
        </w:rPr>
        <w:t>ar-right populist parties</w:t>
      </w:r>
      <w:r w:rsidRPr="000A3490">
        <w:rPr>
          <w:u w:val="single"/>
        </w:rPr>
        <w:t xml:space="preserve"> across Europe </w:t>
      </w:r>
      <w:r w:rsidRPr="00CC3C84">
        <w:rPr>
          <w:highlight w:val="green"/>
          <w:u w:val="single"/>
        </w:rPr>
        <w:t>have seen a</w:t>
      </w:r>
      <w:r>
        <w:rPr>
          <w:highlight w:val="green"/>
          <w:u w:val="single"/>
        </w:rPr>
        <w:t xml:space="preserve"> </w:t>
      </w:r>
      <w:hyperlink r:id="rId9" w:history="1">
        <w:r w:rsidRPr="00CC3C84">
          <w:rPr>
            <w:rStyle w:val="Hyperlink"/>
            <w:highlight w:val="green"/>
          </w:rPr>
          <w:t>surge</w:t>
        </w:r>
      </w:hyperlink>
      <w:r>
        <w:rPr>
          <w:highlight w:val="green"/>
          <w:u w:val="single"/>
        </w:rPr>
        <w:t xml:space="preserve"> </w:t>
      </w:r>
      <w:r w:rsidRPr="00CC3C84">
        <w:rPr>
          <w:highlight w:val="green"/>
          <w:u w:val="single"/>
        </w:rPr>
        <w:t xml:space="preserve">in public approval, </w:t>
      </w:r>
      <w:r w:rsidRPr="00B20292">
        <w:rPr>
          <w:u w:val="single"/>
        </w:rPr>
        <w:t>making</w:t>
      </w:r>
      <w:r w:rsidRPr="000A3490">
        <w:rPr>
          <w:u w:val="single"/>
        </w:rPr>
        <w:t xml:space="preserve"> parliamentary gains </w:t>
      </w:r>
      <w:r w:rsidRPr="00CC3C84">
        <w:rPr>
          <w:highlight w:val="green"/>
          <w:u w:val="single"/>
        </w:rPr>
        <w:t>in 15 of the 27 EU</w:t>
      </w:r>
      <w:r w:rsidRPr="000A3490">
        <w:rPr>
          <w:u w:val="single"/>
        </w:rPr>
        <w:t xml:space="preserve"> member countries over the past two election cycles. Far-right parties made the most significant gains in Italy, Poland, Slovenia, Slovakia, Germany, Denmark, Sweden, and Estonia, winning 5 percent more in vote shares</w:t>
      </w:r>
      <w:r w:rsidRPr="00252342">
        <w:rPr>
          <w:u w:val="single"/>
        </w:rPr>
        <w:t xml:space="preserve">. Additionally, the right-wing Fidesz party cemented its control over Hungarian politics with 49.3 percent of the vote shares in their April 2018 election, even though their vote share only increased by 4.4 percent from 2014 to 2018. Simultaneously, public support for democracy in many countries has </w:t>
      </w:r>
      <w:hyperlink r:id="rId10" w:history="1">
        <w:r w:rsidRPr="00252342">
          <w:rPr>
            <w:rStyle w:val="Hyperlink"/>
          </w:rPr>
          <w:t>declined</w:t>
        </w:r>
      </w:hyperlink>
      <w:r w:rsidRPr="00B20292">
        <w:rPr>
          <w:u w:val="single"/>
        </w:rPr>
        <w:t>—with the exception of Western democracies, where support has rebounded in recent years.</w:t>
      </w:r>
      <w:r>
        <w:rPr>
          <w:u w:val="single"/>
        </w:rPr>
        <w:t xml:space="preserve"> </w:t>
      </w:r>
      <w:r w:rsidRPr="00CC3C84">
        <w:rPr>
          <w:highlight w:val="green"/>
          <w:u w:val="single"/>
        </w:rPr>
        <w:t>Far-right parties</w:t>
      </w:r>
      <w:r w:rsidRPr="00252342">
        <w:rPr>
          <w:u w:val="single"/>
        </w:rPr>
        <w:t xml:space="preserve"> and authoritarian dem</w:t>
      </w:r>
      <w:r w:rsidRPr="00B20292">
        <w:rPr>
          <w:u w:val="single"/>
        </w:rPr>
        <w:t xml:space="preserve">agogues that </w:t>
      </w:r>
      <w:r w:rsidRPr="00CC3C84">
        <w:rPr>
          <w:highlight w:val="green"/>
          <w:u w:val="single"/>
        </w:rPr>
        <w:t>have succeeded in gaining power at</w:t>
      </w:r>
      <w:r w:rsidRPr="000A3490">
        <w:rPr>
          <w:u w:val="single"/>
        </w:rPr>
        <w:t xml:space="preserve"> </w:t>
      </w:r>
      <w:r w:rsidRPr="00CC3C84">
        <w:rPr>
          <w:highlight w:val="green"/>
          <w:u w:val="single"/>
        </w:rPr>
        <w:t>the national leve</w:t>
      </w:r>
      <w:r w:rsidRPr="000A3490">
        <w:rPr>
          <w:u w:val="single"/>
        </w:rPr>
        <w:t>l—such as in Hungary, Poland, Turkey, the Philippines, the United States, and, now, Brazil—have wasted no time in undermining democratic institutions and norms. Unsurprisingly, according to V-Dem Inst</w:t>
      </w:r>
      <w:r w:rsidRPr="00252342">
        <w:rPr>
          <w:u w:val="single"/>
        </w:rPr>
        <w:t xml:space="preserve">itute’s 2018 </w:t>
      </w:r>
      <w:hyperlink r:id="rId11" w:history="1">
        <w:r w:rsidRPr="00252342">
          <w:rPr>
            <w:rStyle w:val="Hyperlink"/>
          </w:rPr>
          <w:t>liberal democracy index</w:t>
        </w:r>
      </w:hyperlink>
      <w:r w:rsidRPr="00252342">
        <w:rPr>
          <w:u w:val="single"/>
        </w:rPr>
        <w:t xml:space="preserve">, these countries are among those that have seen the greatest democratic backsliding in the past few years. It is entirely possible—and even expected—that right-wing populists will seek to roll back democratic norms and institutions once in power in order to entrench their authority and quash political opposition. Turkish President </w:t>
      </w:r>
      <w:hyperlink r:id="rId12" w:history="1">
        <w:r w:rsidRPr="00252342">
          <w:rPr>
            <w:rStyle w:val="Hyperlink"/>
          </w:rPr>
          <w:t>Recep Tayyip Erdogan</w:t>
        </w:r>
      </w:hyperlink>
      <w:r w:rsidRPr="00252342">
        <w:rPr>
          <w:u w:val="single"/>
        </w:rPr>
        <w:t xml:space="preserve">, Hungarian Prime Minister </w:t>
      </w:r>
      <w:hyperlink r:id="rId13" w:history="1">
        <w:r w:rsidRPr="00252342">
          <w:rPr>
            <w:rStyle w:val="Hyperlink"/>
          </w:rPr>
          <w:t>Viktor Orbán</w:t>
        </w:r>
      </w:hyperlink>
      <w:r w:rsidRPr="00252342">
        <w:rPr>
          <w:u w:val="single"/>
        </w:rPr>
        <w:t xml:space="preserve">, Poland’s </w:t>
      </w:r>
      <w:hyperlink r:id="rId14" w:history="1">
        <w:r w:rsidRPr="00252342">
          <w:rPr>
            <w:rStyle w:val="Hyperlink"/>
          </w:rPr>
          <w:t>Law and Justice party</w:t>
        </w:r>
      </w:hyperlink>
      <w:r w:rsidRPr="00252342">
        <w:rPr>
          <w:u w:val="single"/>
        </w:rPr>
        <w:t xml:space="preserve">, and even U.S. President </w:t>
      </w:r>
      <w:hyperlink r:id="rId15" w:history="1">
        <w:r w:rsidRPr="00252342">
          <w:rPr>
            <w:rStyle w:val="Hyperlink"/>
          </w:rPr>
          <w:t>Donald Trump</w:t>
        </w:r>
      </w:hyperlink>
      <w:r w:rsidRPr="00252342">
        <w:rPr>
          <w:u w:val="single"/>
        </w:rPr>
        <w:t xml:space="preserve"> have already demonstrated this. Once this degradation of democracy </w:t>
      </w:r>
      <w:r w:rsidRPr="00252342">
        <w:rPr>
          <w:u w:val="single"/>
        </w:rPr>
        <w:lastRenderedPageBreak/>
        <w:t xml:space="preserve">has been set in motion, </w:t>
      </w:r>
      <w:r w:rsidRPr="00252342">
        <w:rPr>
          <w:b/>
          <w:bCs/>
          <w:u w:val="single"/>
        </w:rPr>
        <w:t>it is a steep and slippery slope from illiberal democracy to outright authoritarianism.</w:t>
      </w:r>
      <w:r w:rsidRPr="00252342">
        <w:rPr>
          <w:sz w:val="16"/>
        </w:rPr>
        <w:t xml:space="preserve"> President Erdogan’s wholesale purge of the civil service and judiciar</w:t>
      </w:r>
      <w:r w:rsidRPr="00DE4CAF">
        <w:rPr>
          <w:sz w:val="16"/>
        </w:rPr>
        <w:t xml:space="preserve">y and his extended rule by decree under state of emergency </w:t>
      </w:r>
      <w:hyperlink r:id="rId16" w:history="1">
        <w:r w:rsidRPr="00DE4CAF">
          <w:rPr>
            <w:rStyle w:val="Hyperlink"/>
            <w:sz w:val="16"/>
          </w:rPr>
          <w:t>illustrate</w:t>
        </w:r>
      </w:hyperlink>
      <w:r w:rsidRPr="00DE4CAF">
        <w:rPr>
          <w:sz w:val="16"/>
        </w:rPr>
        <w:t xml:space="preserve"> how this is already occurring in Turkey. The rise of openly illiberal candidates and parties in democracies and the decline in support for democracy—particularly in younger democracies—represents a major global crisis that requires sustained U.S. commitment and international cooperation to reverse. This is particularly notable when combined with the fact that there has been a disturbing increase in democratic backsliding around the world, including in the United States. This should be a huge wake-up call for liberal democratic leaders. Global and U.S. security is at risk </w:t>
      </w:r>
      <w:r w:rsidRPr="000A3490">
        <w:rPr>
          <w:u w:val="single"/>
        </w:rPr>
        <w:t>This democratic backsliding is a threat to</w:t>
      </w:r>
      <w:r>
        <w:rPr>
          <w:u w:val="single"/>
        </w:rPr>
        <w:t xml:space="preserve"> </w:t>
      </w:r>
      <w:hyperlink r:id="rId17" w:history="1">
        <w:r w:rsidRPr="000A3490">
          <w:rPr>
            <w:rStyle w:val="Hyperlink"/>
          </w:rPr>
          <w:t>global security</w:t>
        </w:r>
      </w:hyperlink>
      <w:r w:rsidRPr="000A3490">
        <w:rPr>
          <w:u w:val="single"/>
        </w:rPr>
        <w:t>. Nondemocracies are more prone to violence and war; more likely to stoke crises and confrontation; and, in many cases, more fiercely opposed to collective global responses to shared concerns such as climate change and migration. This is especially the case for far-right, illiberal regimes, which typically thrive on xenophobic paranoia, bellicosity, and a disavowal of any form of global cooperation in favor of a blunt, country-first approach to international affairs.</w:t>
      </w:r>
      <w:r>
        <w:rPr>
          <w:u w:val="single"/>
        </w:rPr>
        <w:t xml:space="preserve"> </w:t>
      </w:r>
      <w:r w:rsidRPr="00DE4CAF">
        <w:rPr>
          <w:sz w:val="16"/>
        </w:rPr>
        <w:t xml:space="preserve">The rise of </w:t>
      </w:r>
      <w:hyperlink r:id="rId18" w:history="1">
        <w:r w:rsidRPr="00DE4CAF">
          <w:rPr>
            <w:rStyle w:val="Hyperlink"/>
            <w:sz w:val="16"/>
          </w:rPr>
          <w:t>far-right, illiberal populism</w:t>
        </w:r>
      </w:hyperlink>
      <w:r w:rsidRPr="00DE4CAF">
        <w:rPr>
          <w:sz w:val="16"/>
        </w:rPr>
        <w:t xml:space="preserve"> across the world is an affront to core American values and a challenge to U.S. global leadership.</w:t>
      </w:r>
      <w:r w:rsidRPr="000A3490">
        <w:rPr>
          <w:u w:val="single"/>
        </w:rPr>
        <w:t xml:space="preserve"> In order </w:t>
      </w:r>
      <w:r w:rsidRPr="00CC3C84">
        <w:rPr>
          <w:highlight w:val="green"/>
          <w:u w:val="single"/>
        </w:rPr>
        <w:t>for the United States to advocate effectively for democracy and human rights</w:t>
      </w:r>
      <w:r w:rsidRPr="000A3490">
        <w:rPr>
          <w:u w:val="single"/>
        </w:rPr>
        <w:t xml:space="preserve"> on the global stage and maintain an advantage in great power competition with authoritarian states such as China and Russia, </w:t>
      </w:r>
      <w:r w:rsidRPr="00B20292">
        <w:rPr>
          <w:u w:val="single"/>
        </w:rPr>
        <w:t xml:space="preserve">its government </w:t>
      </w:r>
      <w:r w:rsidRPr="00CC3C84">
        <w:rPr>
          <w:highlight w:val="green"/>
          <w:u w:val="single"/>
        </w:rPr>
        <w:t xml:space="preserve">will need </w:t>
      </w:r>
      <w:r w:rsidRPr="00B20292">
        <w:rPr>
          <w:u w:val="single"/>
        </w:rPr>
        <w:t xml:space="preserve">to adopt </w:t>
      </w:r>
      <w:r w:rsidRPr="00CC3C84">
        <w:rPr>
          <w:highlight w:val="green"/>
          <w:u w:val="single"/>
        </w:rPr>
        <w:t xml:space="preserve">bold new policies that help </w:t>
      </w:r>
      <w:r w:rsidRPr="00B20292">
        <w:rPr>
          <w:u w:val="single"/>
        </w:rPr>
        <w:t xml:space="preserve">vulnerable </w:t>
      </w:r>
      <w:r w:rsidRPr="00CC3C84">
        <w:rPr>
          <w:highlight w:val="green"/>
          <w:u w:val="single"/>
        </w:rPr>
        <w:t xml:space="preserve">democracies resist authoritarian influence and strengthen </w:t>
      </w:r>
      <w:r w:rsidRPr="00B20292">
        <w:rPr>
          <w:u w:val="single"/>
        </w:rPr>
        <w:t xml:space="preserve">a growing </w:t>
      </w:r>
      <w:r w:rsidRPr="00CC3C84">
        <w:rPr>
          <w:highlight w:val="green"/>
          <w:u w:val="single"/>
        </w:rPr>
        <w:t>global democratic community</w:t>
      </w:r>
      <w:r w:rsidRPr="000A3490">
        <w:rPr>
          <w:u w:val="single"/>
        </w:rPr>
        <w:t>.</w:t>
      </w:r>
      <w:r>
        <w:rPr>
          <w:u w:val="single"/>
        </w:rPr>
        <w:t xml:space="preserve"> </w:t>
      </w:r>
      <w:r w:rsidRPr="00DE4CAF">
        <w:rPr>
          <w:sz w:val="16"/>
        </w:rPr>
        <w:t xml:space="preserve">The United States can accomplish this in three ways. First, instead of shunning efforts to promote democracy and human rights, the United States should put its </w:t>
      </w:r>
      <w:hyperlink r:id="rId19" w:history="1">
        <w:r w:rsidRPr="00DE4CAF">
          <w:rPr>
            <w:rStyle w:val="Hyperlink"/>
            <w:sz w:val="16"/>
          </w:rPr>
          <w:t>democratic values</w:t>
        </w:r>
      </w:hyperlink>
      <w:r w:rsidRPr="00DE4CAF">
        <w:rPr>
          <w:sz w:val="16"/>
        </w:rPr>
        <w:t xml:space="preserve"> at the heart of its foreign and security policy. This should entail building and strengthening relationships with democratic states and devoting more resources to aid democracies. </w:t>
      </w:r>
      <w:r w:rsidRPr="00722AE4">
        <w:rPr>
          <w:u w:val="single"/>
        </w:rPr>
        <w:t xml:space="preserve">Second, </w:t>
      </w:r>
      <w:r w:rsidRPr="00B20292">
        <w:rPr>
          <w:u w:val="single"/>
        </w:rPr>
        <w:t>democratic political leaders, nongovernmental organizations, and the free press should call out and confront illiberal leaders’ efforts to undermine democratic institutions and</w:t>
      </w:r>
      <w:r w:rsidRPr="00722AE4">
        <w:rPr>
          <w:u w:val="single"/>
        </w:rPr>
        <w:t xml:space="preserve"> processes. </w:t>
      </w:r>
      <w:r w:rsidRPr="00DE4CAF">
        <w:rPr>
          <w:sz w:val="16"/>
        </w:rPr>
        <w:t xml:space="preserve">Third, and most dauntingly, pro-democracy advocates need a clear, alternative economic agenda to counter those </w:t>
      </w:r>
      <w:hyperlink r:id="rId20" w:history="1">
        <w:r w:rsidRPr="00DE4CAF">
          <w:rPr>
            <w:rStyle w:val="Hyperlink"/>
            <w:sz w:val="16"/>
          </w:rPr>
          <w:t>advocated</w:t>
        </w:r>
      </w:hyperlink>
      <w:r w:rsidRPr="00DE4CAF">
        <w:rPr>
          <w:sz w:val="16"/>
        </w:rPr>
        <w:t xml:space="preserve"> by populists and to push back on populist </w:t>
      </w:r>
      <w:hyperlink r:id="rId21" w:history="1">
        <w:r w:rsidRPr="00DE4CAF">
          <w:rPr>
            <w:rStyle w:val="Hyperlink"/>
            <w:sz w:val="16"/>
          </w:rPr>
          <w:t>scapegoating</w:t>
        </w:r>
      </w:hyperlink>
      <w:r w:rsidRPr="00DE4CAF">
        <w:rPr>
          <w:sz w:val="16"/>
        </w:rPr>
        <w:t xml:space="preserve"> of minority populations. Only by banding together to realign their domestic and foreign policies with their democratic values can the United States and its democratic allies successfully confront the growing illiberal tide across the world.</w:t>
      </w:r>
    </w:p>
    <w:p w14:paraId="278904C7" w14:textId="77777777" w:rsidR="00740F51" w:rsidRPr="000C127C" w:rsidRDefault="00740F51" w:rsidP="00740F51">
      <w:pPr>
        <w:rPr>
          <w:sz w:val="16"/>
        </w:rPr>
      </w:pPr>
    </w:p>
    <w:p w14:paraId="4E890D1A" w14:textId="77777777" w:rsidR="00740F51" w:rsidRDefault="00740F51" w:rsidP="00740F51">
      <w:pPr>
        <w:pStyle w:val="Heading4"/>
      </w:pPr>
      <w:r>
        <w:t>Right Wing Populism means endless nativist and racist otherization</w:t>
      </w:r>
    </w:p>
    <w:p w14:paraId="7AC86ADE" w14:textId="77777777" w:rsidR="00740F51" w:rsidRPr="001010A9" w:rsidRDefault="00740F51" w:rsidP="00740F51">
      <w:r w:rsidRPr="000C127C">
        <w:rPr>
          <w:rStyle w:val="Style13ptBold"/>
          <w:rFonts w:eastAsiaTheme="majorEastAsia"/>
        </w:rPr>
        <w:t>Rattansi 20</w:t>
      </w:r>
      <w:r>
        <w:t xml:space="preserve"> [</w:t>
      </w:r>
      <w:r w:rsidRPr="001010A9">
        <w:t xml:space="preserve">Ali </w:t>
      </w:r>
      <w:r w:rsidRPr="000C127C">
        <w:t xml:space="preserve">Rattansi, 03-23-2020, </w:t>
      </w:r>
      <w:r w:rsidRPr="001010A9">
        <w:t>"Racism and the rise of populist movements," Ali Rattansi is Visiting Professor of Sociology, City, University of London These issues and many others are explored in greater depth in the second edition of his book: Racism: A Very Short Introduction, to be published by Oxford University Press on 24 March 2020. No Publication, https://www.runnymedetrust.org/blog/racism-and-the-rise-of-populist-movements, accessed 8-27-2020</w:t>
      </w:r>
      <w:r>
        <w:t>] chsMM</w:t>
      </w:r>
    </w:p>
    <w:p w14:paraId="75B8D156" w14:textId="77777777" w:rsidR="00740F51" w:rsidRPr="00637BB3" w:rsidRDefault="00740F51" w:rsidP="00740F51">
      <w:pPr>
        <w:rPr>
          <w:sz w:val="16"/>
        </w:rPr>
      </w:pPr>
      <w:r w:rsidRPr="00E97877">
        <w:rPr>
          <w:rStyle w:val="StyleUnderline"/>
          <w:rFonts w:eastAsiaTheme="majorEastAsia"/>
        </w:rPr>
        <w:t>But how and in what ways is racism involved in the phenomenal growth of this nationalist right-wing populism? Fi</w:t>
      </w:r>
      <w:r w:rsidRPr="00E97877">
        <w:rPr>
          <w:sz w:val="16"/>
        </w:rPr>
        <w:t>rst</w:t>
      </w:r>
      <w:r w:rsidRPr="00637BB3">
        <w:rPr>
          <w:sz w:val="16"/>
        </w:rPr>
        <w:t>, it helps to define populism.</w:t>
      </w:r>
      <w:r w:rsidRPr="001010A9">
        <w:rPr>
          <w:sz w:val="16"/>
        </w:rPr>
        <w:t xml:space="preserve">At a minimum, </w:t>
      </w:r>
      <w:r w:rsidRPr="00D60ADB">
        <w:rPr>
          <w:rStyle w:val="StyleUnderline"/>
          <w:rFonts w:eastAsiaTheme="majorEastAsia"/>
          <w:highlight w:val="green"/>
        </w:rPr>
        <w:t>populist ideology posits</w:t>
      </w:r>
      <w:r w:rsidRPr="001010A9">
        <w:rPr>
          <w:rStyle w:val="StyleUnderline"/>
          <w:rFonts w:eastAsiaTheme="majorEastAsia"/>
        </w:rPr>
        <w:t xml:space="preserve"> an </w:t>
      </w:r>
      <w:r w:rsidRPr="00D60ADB">
        <w:rPr>
          <w:rStyle w:val="StyleUnderline"/>
          <w:rFonts w:eastAsiaTheme="majorEastAsia"/>
          <w:highlight w:val="green"/>
        </w:rPr>
        <w:t>opposition between</w:t>
      </w:r>
      <w:r w:rsidRPr="001010A9">
        <w:rPr>
          <w:rStyle w:val="StyleUnderline"/>
          <w:rFonts w:eastAsiaTheme="majorEastAsia"/>
        </w:rPr>
        <w:t xml:space="preserve"> a ‘</w:t>
      </w:r>
      <w:r w:rsidRPr="00D60ADB">
        <w:rPr>
          <w:rStyle w:val="StyleUnderline"/>
          <w:rFonts w:eastAsiaTheme="majorEastAsia"/>
          <w:highlight w:val="green"/>
        </w:rPr>
        <w:t xml:space="preserve">pure’ </w:t>
      </w:r>
      <w:r w:rsidRPr="00D60ADB">
        <w:rPr>
          <w:rStyle w:val="StyleUnderline"/>
          <w:rFonts w:eastAsiaTheme="majorEastAsia"/>
        </w:rPr>
        <w:t xml:space="preserve">people </w:t>
      </w:r>
      <w:r w:rsidRPr="00D60ADB">
        <w:rPr>
          <w:rStyle w:val="StyleUnderline"/>
          <w:rFonts w:eastAsiaTheme="majorEastAsia"/>
          <w:highlight w:val="green"/>
        </w:rPr>
        <w:t>and</w:t>
      </w:r>
      <w:r w:rsidRPr="00FF4454">
        <w:rPr>
          <w:rStyle w:val="StyleUnderline"/>
          <w:rFonts w:eastAsiaTheme="majorEastAsia"/>
        </w:rPr>
        <w:t xml:space="preserve"> a </w:t>
      </w:r>
      <w:r w:rsidRPr="00D60ADB">
        <w:rPr>
          <w:rStyle w:val="StyleUnderline"/>
          <w:rFonts w:eastAsiaTheme="majorEastAsia"/>
          <w:highlight w:val="green"/>
        </w:rPr>
        <w:t xml:space="preserve">‘corrupt’ </w:t>
      </w:r>
      <w:r w:rsidRPr="00FF4454">
        <w:rPr>
          <w:rStyle w:val="StyleUnderline"/>
          <w:rFonts w:eastAsiaTheme="majorEastAsia"/>
        </w:rPr>
        <w:t>political</w:t>
      </w:r>
      <w:r w:rsidRPr="001010A9">
        <w:rPr>
          <w:rStyle w:val="StyleUnderline"/>
          <w:rFonts w:eastAsiaTheme="majorEastAsia"/>
        </w:rPr>
        <w:t xml:space="preserve"> </w:t>
      </w:r>
      <w:r w:rsidRPr="00D60ADB">
        <w:rPr>
          <w:rStyle w:val="StyleUnderline"/>
          <w:rFonts w:eastAsiaTheme="majorEastAsia"/>
        </w:rPr>
        <w:t>elite</w:t>
      </w:r>
      <w:r w:rsidRPr="001010A9">
        <w:rPr>
          <w:rStyle w:val="StyleUnderline"/>
          <w:rFonts w:eastAsiaTheme="majorEastAsia"/>
        </w:rPr>
        <w:t xml:space="preserve"> which is out of touch and is responsible for the damage caused to the nation or people. </w:t>
      </w:r>
      <w:r w:rsidRPr="001010A9">
        <w:rPr>
          <w:sz w:val="16"/>
        </w:rPr>
        <w:t xml:space="preserve">Populist electoral strategy is then based on a promise to rein in the power of this elite, rid it of corruption, and restore the fortunes of the people. There is usually a crucial element in which </w:t>
      </w:r>
      <w:r w:rsidRPr="00D60ADB">
        <w:rPr>
          <w:rStyle w:val="StyleUnderline"/>
          <w:rFonts w:eastAsiaTheme="majorEastAsia"/>
          <w:highlight w:val="green"/>
        </w:rPr>
        <w:t>populists argue</w:t>
      </w:r>
      <w:r w:rsidRPr="001010A9">
        <w:rPr>
          <w:rStyle w:val="StyleUnderline"/>
          <w:rFonts w:eastAsiaTheme="majorEastAsia"/>
        </w:rPr>
        <w:t xml:space="preserve"> that there </w:t>
      </w:r>
      <w:r w:rsidRPr="00E97877">
        <w:rPr>
          <w:rStyle w:val="StyleUnderline"/>
          <w:rFonts w:eastAsiaTheme="majorEastAsia"/>
        </w:rPr>
        <w:t>are internal or external ‘</w:t>
      </w:r>
      <w:r w:rsidRPr="00D60ADB">
        <w:rPr>
          <w:rStyle w:val="StyleUnderline"/>
          <w:rFonts w:eastAsiaTheme="majorEastAsia"/>
          <w:highlight w:val="green"/>
        </w:rPr>
        <w:t>others’</w:t>
      </w:r>
      <w:r w:rsidRPr="001010A9">
        <w:rPr>
          <w:rStyle w:val="StyleUnderline"/>
          <w:rFonts w:eastAsiaTheme="majorEastAsia"/>
        </w:rPr>
        <w:t xml:space="preserve"> who are </w:t>
      </w:r>
      <w:r w:rsidRPr="00D60ADB">
        <w:rPr>
          <w:rStyle w:val="StyleUnderline"/>
          <w:rFonts w:eastAsiaTheme="majorEastAsia"/>
          <w:highlight w:val="green"/>
        </w:rPr>
        <w:t>involved in the downward fortune</w:t>
      </w:r>
      <w:r w:rsidRPr="00E97877">
        <w:rPr>
          <w:rStyle w:val="StyleUnderline"/>
          <w:rFonts w:eastAsiaTheme="majorEastAsia"/>
        </w:rPr>
        <w:t xml:space="preserve">s </w:t>
      </w:r>
      <w:r w:rsidRPr="00D60ADB">
        <w:rPr>
          <w:rStyle w:val="StyleUnderline"/>
          <w:rFonts w:eastAsiaTheme="majorEastAsia"/>
          <w:highlight w:val="green"/>
        </w:rPr>
        <w:t xml:space="preserve">of </w:t>
      </w:r>
      <w:r w:rsidRPr="00E97877">
        <w:rPr>
          <w:rStyle w:val="StyleUnderline"/>
          <w:rFonts w:eastAsiaTheme="majorEastAsia"/>
        </w:rPr>
        <w:t>the genuine ‘</w:t>
      </w:r>
      <w:r w:rsidRPr="00D60ADB">
        <w:rPr>
          <w:rStyle w:val="StyleUnderline"/>
          <w:rFonts w:eastAsiaTheme="majorEastAsia"/>
          <w:highlight w:val="green"/>
        </w:rPr>
        <w:t xml:space="preserve">people’ </w:t>
      </w:r>
      <w:r w:rsidRPr="00D37E70">
        <w:rPr>
          <w:rStyle w:val="StyleUnderline"/>
          <w:rFonts w:eastAsiaTheme="majorEastAsia"/>
        </w:rPr>
        <w:t>of the nation</w:t>
      </w:r>
      <w:r w:rsidRPr="001010A9">
        <w:rPr>
          <w:sz w:val="16"/>
        </w:rPr>
        <w:t xml:space="preserve">. It is in this way that racism can be inserted as an important part of the message. These </w:t>
      </w:r>
      <w:r w:rsidRPr="00D60ADB">
        <w:rPr>
          <w:rStyle w:val="StyleUnderline"/>
          <w:rFonts w:eastAsiaTheme="majorEastAsia"/>
          <w:highlight w:val="green"/>
        </w:rPr>
        <w:t xml:space="preserve">others </w:t>
      </w:r>
      <w:r w:rsidRPr="00D37E70">
        <w:rPr>
          <w:rStyle w:val="StyleUnderline"/>
          <w:rFonts w:eastAsiaTheme="majorEastAsia"/>
        </w:rPr>
        <w:t xml:space="preserve">may </w:t>
      </w:r>
      <w:r w:rsidRPr="00D60ADB">
        <w:rPr>
          <w:rStyle w:val="StyleUnderline"/>
          <w:rFonts w:eastAsiaTheme="majorEastAsia"/>
          <w:highlight w:val="green"/>
        </w:rPr>
        <w:t xml:space="preserve">be </w:t>
      </w:r>
      <w:r w:rsidRPr="00E97877">
        <w:rPr>
          <w:rStyle w:val="StyleUnderline"/>
          <w:rFonts w:eastAsiaTheme="majorEastAsia"/>
        </w:rPr>
        <w:t xml:space="preserve">the </w:t>
      </w:r>
      <w:r w:rsidRPr="00FF4454">
        <w:rPr>
          <w:rStyle w:val="StyleUnderline"/>
          <w:rFonts w:eastAsiaTheme="majorEastAsia"/>
        </w:rPr>
        <w:t>EU</w:t>
      </w:r>
      <w:r w:rsidRPr="00E97877">
        <w:rPr>
          <w:rStyle w:val="StyleUnderline"/>
          <w:rFonts w:eastAsiaTheme="majorEastAsia"/>
        </w:rPr>
        <w:t xml:space="preserve">, </w:t>
      </w:r>
      <w:r w:rsidRPr="00D60ADB">
        <w:rPr>
          <w:rStyle w:val="StyleUnderline"/>
          <w:rFonts w:eastAsiaTheme="majorEastAsia"/>
          <w:highlight w:val="green"/>
        </w:rPr>
        <w:t>minorities</w:t>
      </w:r>
      <w:r w:rsidRPr="001010A9">
        <w:rPr>
          <w:rStyle w:val="StyleUnderline"/>
          <w:rFonts w:eastAsiaTheme="majorEastAsia"/>
        </w:rPr>
        <w:t xml:space="preserve">, recent or even third generation </w:t>
      </w:r>
      <w:r w:rsidRPr="00D60ADB">
        <w:rPr>
          <w:rStyle w:val="StyleUnderline"/>
          <w:rFonts w:eastAsiaTheme="majorEastAsia"/>
          <w:highlight w:val="green"/>
        </w:rPr>
        <w:t xml:space="preserve">immigrants, refugees </w:t>
      </w:r>
      <w:r w:rsidRPr="00FF4454">
        <w:rPr>
          <w:rStyle w:val="StyleUnderline"/>
          <w:rFonts w:eastAsiaTheme="majorEastAsia"/>
        </w:rPr>
        <w:t>or economic migrants</w:t>
      </w:r>
      <w:r w:rsidRPr="001010A9">
        <w:rPr>
          <w:rStyle w:val="StyleUnderline"/>
          <w:rFonts w:eastAsiaTheme="majorEastAsia"/>
        </w:rPr>
        <w:t>, such as the Mexicans so strongly evoked by Trump as posing a strong economic and cultural threat to white Americans</w:t>
      </w:r>
      <w:r w:rsidRPr="001010A9">
        <w:rPr>
          <w:sz w:val="16"/>
        </w:rPr>
        <w:t xml:space="preserve">. Even the EU has created an external, xenophobic and racialised threat by a short-lived attempt to rebrand the head of the EU’s migration policy as ‘the commissioner for protecting the European way of life’. Sociologists and political scientists have argued that there are </w:t>
      </w:r>
      <w:r w:rsidRPr="001010A9">
        <w:rPr>
          <w:rStyle w:val="StyleUnderline"/>
          <w:rFonts w:eastAsiaTheme="majorEastAsia"/>
        </w:rPr>
        <w:t xml:space="preserve">four </w:t>
      </w:r>
      <w:r w:rsidRPr="00E97877">
        <w:rPr>
          <w:rStyle w:val="StyleUnderline"/>
          <w:rFonts w:eastAsiaTheme="majorEastAsia"/>
          <w:highlight w:val="green"/>
        </w:rPr>
        <w:t>main causes</w:t>
      </w:r>
      <w:r w:rsidRPr="001010A9">
        <w:rPr>
          <w:rStyle w:val="StyleUnderline"/>
          <w:rFonts w:eastAsiaTheme="majorEastAsia"/>
        </w:rPr>
        <w:t xml:space="preserve"> that explain the rise of nationalist </w:t>
      </w:r>
      <w:r w:rsidRPr="00A37A68">
        <w:rPr>
          <w:rStyle w:val="StyleUnderline"/>
          <w:rFonts w:eastAsiaTheme="majorEastAsia"/>
          <w:bCs/>
        </w:rPr>
        <w:t>right-wing populism</w:t>
      </w:r>
      <w:r w:rsidRPr="001010A9">
        <w:rPr>
          <w:rStyle w:val="StyleUnderline"/>
          <w:rFonts w:eastAsiaTheme="majorEastAsia"/>
        </w:rPr>
        <w:t>, some aligned with the definition above</w:t>
      </w:r>
      <w:r w:rsidRPr="001010A9">
        <w:rPr>
          <w:sz w:val="16"/>
        </w:rPr>
        <w:t xml:space="preserve">. The four components are: </w:t>
      </w:r>
      <w:r w:rsidRPr="001010A9">
        <w:rPr>
          <w:rStyle w:val="StyleUnderline"/>
          <w:rFonts w:eastAsiaTheme="majorEastAsia"/>
        </w:rPr>
        <w:t xml:space="preserve">a distrust of corrupt or out of touch power elites; a fear of the destruction of national cultures and identities; relative deprivation; and a </w:t>
      </w:r>
      <w:r w:rsidRPr="00E97877">
        <w:rPr>
          <w:rStyle w:val="StyleUnderline"/>
          <w:rFonts w:eastAsiaTheme="majorEastAsia"/>
          <w:highlight w:val="green"/>
        </w:rPr>
        <w:t>dealignment between mainstream parties and electorates</w:t>
      </w:r>
      <w:r w:rsidRPr="001010A9">
        <w:rPr>
          <w:rStyle w:val="StyleUnderline"/>
          <w:rFonts w:eastAsiaTheme="majorEastAsia"/>
        </w:rPr>
        <w:t>.</w:t>
      </w:r>
      <w:r w:rsidRPr="001010A9">
        <w:rPr>
          <w:sz w:val="16"/>
        </w:rPr>
        <w:t xml:space="preserve"> This last issue is a phenomenon particularly </w:t>
      </w:r>
      <w:r w:rsidRPr="00E97877">
        <w:rPr>
          <w:szCs w:val="22"/>
          <w:highlight w:val="green"/>
          <w:u w:val="single"/>
        </w:rPr>
        <w:t xml:space="preserve">reflected in </w:t>
      </w:r>
      <w:r w:rsidRPr="00E97877">
        <w:rPr>
          <w:rStyle w:val="StyleUnderline"/>
          <w:rFonts w:eastAsiaTheme="majorEastAsia"/>
          <w:szCs w:val="22"/>
          <w:highlight w:val="green"/>
        </w:rPr>
        <w:t>the</w:t>
      </w:r>
      <w:r w:rsidRPr="00E97877">
        <w:rPr>
          <w:rStyle w:val="StyleUnderline"/>
          <w:rFonts w:eastAsiaTheme="majorEastAsia"/>
          <w:highlight w:val="green"/>
        </w:rPr>
        <w:t xml:space="preserve"> poor showing of social democratic</w:t>
      </w:r>
      <w:r w:rsidRPr="001010A9">
        <w:rPr>
          <w:rStyle w:val="StyleUnderline"/>
          <w:rFonts w:eastAsiaTheme="majorEastAsia"/>
        </w:rPr>
        <w:t xml:space="preserve">, labour parties which have </w:t>
      </w:r>
      <w:r w:rsidRPr="001010A9">
        <w:rPr>
          <w:rStyle w:val="StyleUnderline"/>
          <w:rFonts w:eastAsiaTheme="majorEastAsia"/>
        </w:rPr>
        <w:lastRenderedPageBreak/>
        <w:t xml:space="preserve">seen their working- class voter base </w:t>
      </w:r>
      <w:r w:rsidRPr="00E97877">
        <w:rPr>
          <w:rStyle w:val="StyleUnderline"/>
          <w:rFonts w:eastAsiaTheme="majorEastAsia"/>
          <w:highlight w:val="green"/>
        </w:rPr>
        <w:t>eroded by</w:t>
      </w:r>
      <w:r w:rsidRPr="001010A9">
        <w:rPr>
          <w:rStyle w:val="StyleUnderline"/>
          <w:rFonts w:eastAsiaTheme="majorEastAsia"/>
        </w:rPr>
        <w:t xml:space="preserve"> the nationalist </w:t>
      </w:r>
      <w:r w:rsidRPr="00E97877">
        <w:rPr>
          <w:rStyle w:val="StyleUnderline"/>
          <w:rFonts w:eastAsiaTheme="majorEastAsia"/>
          <w:highlight w:val="green"/>
        </w:rPr>
        <w:t>populists</w:t>
      </w:r>
      <w:r w:rsidRPr="001010A9">
        <w:rPr>
          <w:rStyle w:val="StyleUnderline"/>
          <w:rFonts w:eastAsiaTheme="majorEastAsia"/>
        </w:rPr>
        <w:t xml:space="preserve">. </w:t>
      </w:r>
      <w:r w:rsidRPr="001010A9">
        <w:rPr>
          <w:sz w:val="16"/>
        </w:rPr>
        <w:t xml:space="preserve">Each of these four main causes are intertwined with racism or racialisation in one form or another. The distrust of political elites is partly related to the unwillingness or inability of national elites to curb immigration, especially Muslim immigration. </w:t>
      </w:r>
      <w:r w:rsidRPr="00D37E70">
        <w:rPr>
          <w:rStyle w:val="StyleUnderline"/>
          <w:rFonts w:eastAsiaTheme="majorEastAsia"/>
        </w:rPr>
        <w:t>Muslims are racialised</w:t>
      </w:r>
      <w:r w:rsidRPr="001010A9">
        <w:rPr>
          <w:rStyle w:val="StyleUnderline"/>
          <w:rFonts w:eastAsiaTheme="majorEastAsia"/>
        </w:rPr>
        <w:t xml:space="preserve"> a</w:t>
      </w:r>
      <w:r w:rsidRPr="00FF4454">
        <w:rPr>
          <w:rStyle w:val="StyleUnderline"/>
          <w:rFonts w:eastAsiaTheme="majorEastAsia"/>
        </w:rPr>
        <w:t>s practising a distinctly non-white way of life that is supposedly completely at variance with the ‘Western’ or ‘European’ culture</w:t>
      </w:r>
      <w:r w:rsidRPr="00FF4454">
        <w:rPr>
          <w:sz w:val="16"/>
        </w:rPr>
        <w:t>. Relative</w:t>
      </w:r>
      <w:r w:rsidRPr="001010A9">
        <w:rPr>
          <w:sz w:val="16"/>
        </w:rPr>
        <w:t xml:space="preserve"> deprivation in the form of a fall in living standards is easily blamed on the arrival of immigrants and refugees, and this is indeed what right-wing populists tend to do. The restructuring of the usual pact between working-class electorates and social democratic parties has occurred in the aftermath of the 2008 economic crisis in which social democratic parties, rather than the financial sector and its elites, are blamed for profligacy and being supposedly ‘soft’ on welfare ‘scroungers’, especially non-white immigrants (although white Eastern Europeans have also been caught up in a form of racialised, xenophobic framing). </w:t>
      </w:r>
      <w:r w:rsidRPr="001010A9">
        <w:rPr>
          <w:rStyle w:val="StyleUnderline"/>
          <w:rFonts w:eastAsiaTheme="majorEastAsia"/>
        </w:rPr>
        <w:t xml:space="preserve">What brings all </w:t>
      </w:r>
      <w:r w:rsidRPr="00E97877">
        <w:rPr>
          <w:rStyle w:val="StyleUnderline"/>
          <w:rFonts w:eastAsiaTheme="majorEastAsia"/>
          <w:highlight w:val="green"/>
        </w:rPr>
        <w:t>these elements</w:t>
      </w:r>
      <w:r w:rsidRPr="001010A9">
        <w:rPr>
          <w:rStyle w:val="StyleUnderline"/>
          <w:rFonts w:eastAsiaTheme="majorEastAsia"/>
        </w:rPr>
        <w:t xml:space="preserve"> together is what has been </w:t>
      </w:r>
      <w:r w:rsidRPr="00E97877">
        <w:rPr>
          <w:rStyle w:val="StyleUnderline"/>
          <w:rFonts w:eastAsiaTheme="majorEastAsia"/>
          <w:highlight w:val="green"/>
        </w:rPr>
        <w:t>called</w:t>
      </w:r>
      <w:r w:rsidRPr="001010A9">
        <w:rPr>
          <w:rStyle w:val="StyleUnderline"/>
          <w:rFonts w:eastAsiaTheme="majorEastAsia"/>
        </w:rPr>
        <w:t xml:space="preserve"> </w:t>
      </w:r>
      <w:r w:rsidRPr="00E97877">
        <w:rPr>
          <w:rStyle w:val="StyleUnderline"/>
          <w:rFonts w:eastAsiaTheme="majorEastAsia"/>
        </w:rPr>
        <w:t>the ideology of ‘</w:t>
      </w:r>
      <w:r w:rsidRPr="00E97877">
        <w:rPr>
          <w:rStyle w:val="StyleUnderline"/>
          <w:rFonts w:eastAsiaTheme="majorEastAsia"/>
          <w:highlight w:val="green"/>
        </w:rPr>
        <w:t>nativism</w:t>
      </w:r>
      <w:r w:rsidRPr="00E97877">
        <w:rPr>
          <w:sz w:val="16"/>
          <w:highlight w:val="green"/>
        </w:rPr>
        <w:t>’</w:t>
      </w:r>
      <w:r w:rsidRPr="001010A9">
        <w:rPr>
          <w:sz w:val="16"/>
        </w:rPr>
        <w:t>. “</w:t>
      </w:r>
      <w:r w:rsidRPr="00E97877">
        <w:rPr>
          <w:rStyle w:val="StyleUnderline"/>
          <w:rFonts w:eastAsiaTheme="majorEastAsia"/>
          <w:highlight w:val="green"/>
        </w:rPr>
        <w:t>Britain first</w:t>
      </w:r>
      <w:r w:rsidRPr="001010A9">
        <w:rPr>
          <w:rStyle w:val="StyleUnderline"/>
          <w:rFonts w:eastAsiaTheme="majorEastAsia"/>
        </w:rPr>
        <w:t xml:space="preserve">”, as the murderer of the British MP Jo Cox shouted as he killed her, </w:t>
      </w:r>
      <w:r w:rsidRPr="00E97877">
        <w:rPr>
          <w:rStyle w:val="StyleUnderline"/>
          <w:rFonts w:eastAsiaTheme="majorEastAsia"/>
          <w:highlight w:val="green"/>
        </w:rPr>
        <w:t xml:space="preserve">echoes </w:t>
      </w:r>
      <w:r w:rsidRPr="00FF4454">
        <w:rPr>
          <w:rStyle w:val="StyleUnderline"/>
          <w:rFonts w:eastAsiaTheme="majorEastAsia"/>
        </w:rPr>
        <w:t xml:space="preserve">Trump’s </w:t>
      </w:r>
      <w:r w:rsidRPr="00E97877">
        <w:rPr>
          <w:rStyle w:val="StyleUnderline"/>
          <w:rFonts w:eastAsiaTheme="majorEastAsia"/>
          <w:highlight w:val="green"/>
        </w:rPr>
        <w:t>‘America</w:t>
      </w:r>
      <w:r w:rsidRPr="00E97877">
        <w:rPr>
          <w:rStyle w:val="StyleUnderline"/>
          <w:rFonts w:eastAsiaTheme="majorEastAsia"/>
        </w:rPr>
        <w:t xml:space="preserve"> </w:t>
      </w:r>
      <w:r w:rsidRPr="00E97877">
        <w:rPr>
          <w:rStyle w:val="StyleUnderline"/>
          <w:rFonts w:eastAsiaTheme="majorEastAsia"/>
          <w:highlight w:val="green"/>
        </w:rPr>
        <w:t>first’</w:t>
      </w:r>
      <w:r w:rsidRPr="001010A9">
        <w:rPr>
          <w:rStyle w:val="StyleUnderline"/>
          <w:rFonts w:eastAsiaTheme="majorEastAsia"/>
        </w:rPr>
        <w:t>, and ‘</w:t>
      </w:r>
      <w:r w:rsidRPr="00E97877">
        <w:rPr>
          <w:rStyle w:val="StyleUnderline"/>
          <w:rFonts w:eastAsiaTheme="majorEastAsia"/>
          <w:highlight w:val="green"/>
        </w:rPr>
        <w:t xml:space="preserve">Germany for Germans’ </w:t>
      </w:r>
      <w:r w:rsidRPr="00E97877">
        <w:rPr>
          <w:rStyle w:val="StyleUnderline"/>
          <w:rFonts w:eastAsiaTheme="majorEastAsia"/>
        </w:rPr>
        <w:t>or ‘Sweden for the Swedes’</w:t>
      </w:r>
      <w:r w:rsidRPr="001010A9">
        <w:rPr>
          <w:rStyle w:val="StyleUnderline"/>
          <w:rFonts w:eastAsiaTheme="majorEastAsia"/>
        </w:rPr>
        <w:t>,</w:t>
      </w:r>
      <w:r w:rsidRPr="001010A9">
        <w:rPr>
          <w:sz w:val="16"/>
        </w:rPr>
        <w:t xml:space="preserve"> always with </w:t>
      </w:r>
      <w:r w:rsidRPr="001010A9">
        <w:rPr>
          <w:rStyle w:val="StyleUnderline"/>
          <w:rFonts w:eastAsiaTheme="majorEastAsia"/>
        </w:rPr>
        <w:t xml:space="preserve">the strong </w:t>
      </w:r>
      <w:r w:rsidRPr="00E97877">
        <w:rPr>
          <w:rStyle w:val="StyleUnderline"/>
          <w:rFonts w:eastAsiaTheme="majorEastAsia"/>
          <w:highlight w:val="green"/>
        </w:rPr>
        <w:t>sense</w:t>
      </w:r>
      <w:r w:rsidRPr="001010A9">
        <w:rPr>
          <w:rStyle w:val="StyleUnderline"/>
          <w:rFonts w:eastAsiaTheme="majorEastAsia"/>
        </w:rPr>
        <w:t xml:space="preserve"> </w:t>
      </w:r>
      <w:r w:rsidRPr="00E97877">
        <w:rPr>
          <w:rStyle w:val="StyleUnderline"/>
          <w:rFonts w:eastAsiaTheme="majorEastAsia"/>
          <w:highlight w:val="green"/>
        </w:rPr>
        <w:t>that</w:t>
      </w:r>
      <w:r w:rsidRPr="001010A9">
        <w:rPr>
          <w:rStyle w:val="StyleUnderline"/>
          <w:rFonts w:eastAsiaTheme="majorEastAsia"/>
        </w:rPr>
        <w:t xml:space="preserve"> the </w:t>
      </w:r>
      <w:r w:rsidRPr="00E97877">
        <w:rPr>
          <w:rStyle w:val="StyleUnderline"/>
          <w:rFonts w:eastAsiaTheme="majorEastAsia"/>
          <w:highlight w:val="green"/>
        </w:rPr>
        <w:t xml:space="preserve">‘true’ </w:t>
      </w:r>
      <w:r w:rsidRPr="00E97877">
        <w:rPr>
          <w:rStyle w:val="StyleUnderline"/>
          <w:rFonts w:eastAsiaTheme="majorEastAsia"/>
        </w:rPr>
        <w:t xml:space="preserve">or ‘genuine’ </w:t>
      </w:r>
      <w:r w:rsidRPr="00E97877">
        <w:rPr>
          <w:rStyle w:val="StyleUnderline"/>
          <w:rFonts w:eastAsiaTheme="majorEastAsia"/>
          <w:highlight w:val="green"/>
        </w:rPr>
        <w:t>natives</w:t>
      </w:r>
      <w:r w:rsidRPr="001010A9">
        <w:rPr>
          <w:rStyle w:val="StyleUnderline"/>
          <w:rFonts w:eastAsiaTheme="majorEastAsia"/>
        </w:rPr>
        <w:t xml:space="preserve"> who are </w:t>
      </w:r>
      <w:r w:rsidRPr="00E97877">
        <w:rPr>
          <w:rStyle w:val="StyleUnderline"/>
          <w:rFonts w:eastAsiaTheme="majorEastAsia"/>
          <w:highlight w:val="green"/>
        </w:rPr>
        <w:t>being defended are white</w:t>
      </w:r>
      <w:r w:rsidRPr="001010A9">
        <w:rPr>
          <w:rStyle w:val="StyleUnderline"/>
          <w:rFonts w:eastAsiaTheme="majorEastAsia"/>
        </w:rPr>
        <w:t>.</w:t>
      </w:r>
      <w:r w:rsidRPr="001010A9">
        <w:rPr>
          <w:sz w:val="16"/>
        </w:rPr>
        <w:t xml:space="preserve"> </w:t>
      </w:r>
      <w:r w:rsidRPr="00E97877">
        <w:rPr>
          <w:rStyle w:val="StyleUnderline"/>
          <w:rFonts w:eastAsiaTheme="majorEastAsia"/>
        </w:rPr>
        <w:t>Trump’s</w:t>
      </w:r>
      <w:r w:rsidRPr="001010A9">
        <w:rPr>
          <w:rStyle w:val="StyleUnderline"/>
          <w:rFonts w:eastAsiaTheme="majorEastAsia"/>
        </w:rPr>
        <w:t xml:space="preserve"> rallying cry ‘</w:t>
      </w:r>
      <w:r w:rsidRPr="00E97877">
        <w:rPr>
          <w:rStyle w:val="StyleUnderline"/>
          <w:rFonts w:eastAsiaTheme="majorEastAsia"/>
          <w:highlight w:val="green"/>
        </w:rPr>
        <w:t>Make America Great Again’</w:t>
      </w:r>
      <w:r w:rsidRPr="001010A9">
        <w:rPr>
          <w:rStyle w:val="StyleUnderline"/>
          <w:rFonts w:eastAsiaTheme="majorEastAsia"/>
        </w:rPr>
        <w:t xml:space="preserve"> has been perceived as a thinly veiled </w:t>
      </w:r>
      <w:r w:rsidRPr="00E97877">
        <w:rPr>
          <w:rStyle w:val="StyleUnderline"/>
          <w:rFonts w:eastAsiaTheme="majorEastAsia"/>
          <w:highlight w:val="green"/>
        </w:rPr>
        <w:t>call for making America ‘white again’</w:t>
      </w:r>
      <w:r w:rsidRPr="001010A9">
        <w:rPr>
          <w:rStyle w:val="StyleUnderline"/>
          <w:rFonts w:eastAsiaTheme="majorEastAsia"/>
        </w:rPr>
        <w:t xml:space="preserve">, </w:t>
      </w:r>
      <w:r w:rsidRPr="00E97877">
        <w:rPr>
          <w:rStyle w:val="StyleUnderline"/>
          <w:rFonts w:eastAsiaTheme="majorEastAsia"/>
          <w:highlight w:val="green"/>
        </w:rPr>
        <w:t>notwithstanding</w:t>
      </w:r>
      <w:r w:rsidRPr="001010A9">
        <w:rPr>
          <w:rStyle w:val="StyleUnderline"/>
          <w:rFonts w:eastAsiaTheme="majorEastAsia"/>
        </w:rPr>
        <w:t xml:space="preserve"> the fact that the earliest Americans we know were non-white </w:t>
      </w:r>
      <w:r w:rsidRPr="00E97877">
        <w:rPr>
          <w:rStyle w:val="StyleUnderline"/>
          <w:rFonts w:eastAsiaTheme="majorEastAsia"/>
          <w:highlight w:val="green"/>
        </w:rPr>
        <w:t>indigenous peoples</w:t>
      </w:r>
      <w:r w:rsidRPr="001010A9">
        <w:rPr>
          <w:rStyle w:val="StyleUnderline"/>
          <w:rFonts w:eastAsiaTheme="majorEastAsia"/>
        </w:rPr>
        <w:t xml:space="preserve"> (formerly labelled ‘Red Indians’). </w:t>
      </w:r>
      <w:r w:rsidRPr="001010A9">
        <w:rPr>
          <w:sz w:val="16"/>
        </w:rPr>
        <w:t xml:space="preserve">In the case of Britain (and this might be extended to the whole of Western Europe), the fantasy of an original, pure white population is belied by the fact that the earliest </w:t>
      </w:r>
      <w:r w:rsidRPr="00D37E70">
        <w:rPr>
          <w:sz w:val="16"/>
        </w:rPr>
        <w:t xml:space="preserve">Briton discovered so far (the so-called ‘Cheddar Man’ whose remains were found in the Cheddar gorge) would today be identified as black. </w:t>
      </w:r>
      <w:r w:rsidRPr="00D37E70">
        <w:rPr>
          <w:rStyle w:val="StyleUnderline"/>
          <w:rFonts w:eastAsiaTheme="majorEastAsia"/>
        </w:rPr>
        <w:t>Right-wing national populism, then, is a thoroughly racialised phenomenon</w:t>
      </w:r>
      <w:r w:rsidRPr="001010A9">
        <w:rPr>
          <w:rStyle w:val="StyleUnderline"/>
          <w:rFonts w:eastAsiaTheme="majorEastAsia"/>
        </w:rPr>
        <w:t>.</w:t>
      </w:r>
      <w:r w:rsidRPr="001010A9">
        <w:rPr>
          <w:sz w:val="16"/>
        </w:rPr>
        <w:t xml:space="preserve"> </w:t>
      </w:r>
      <w:r w:rsidRPr="001010A9">
        <w:rPr>
          <w:rStyle w:val="StyleUnderline"/>
          <w:rFonts w:eastAsiaTheme="majorEastAsia"/>
        </w:rPr>
        <w:t xml:space="preserve">Not all those who support nativism would see themselves as racist, but </w:t>
      </w:r>
      <w:r w:rsidRPr="00D37E70">
        <w:rPr>
          <w:rStyle w:val="StyleUnderline"/>
          <w:rFonts w:eastAsiaTheme="majorEastAsia"/>
        </w:rPr>
        <w:t xml:space="preserve">the consequences of </w:t>
      </w:r>
      <w:r w:rsidRPr="00E97877">
        <w:rPr>
          <w:rStyle w:val="StyleUnderline"/>
          <w:rFonts w:eastAsiaTheme="majorEastAsia"/>
        </w:rPr>
        <w:t>adopting a nativist stance draws one into territory that is certainly</w:t>
      </w:r>
      <w:r w:rsidRPr="00D37E70">
        <w:rPr>
          <w:rStyle w:val="StyleUnderline"/>
          <w:rFonts w:eastAsiaTheme="majorEastAsia"/>
        </w:rPr>
        <w:t xml:space="preserve"> </w:t>
      </w:r>
      <w:r w:rsidRPr="00E97877">
        <w:rPr>
          <w:rStyle w:val="StyleUnderline"/>
          <w:rFonts w:eastAsiaTheme="majorEastAsia"/>
          <w:highlight w:val="green"/>
        </w:rPr>
        <w:t>stained with racism</w:t>
      </w:r>
      <w:r w:rsidRPr="00D37E70">
        <w:rPr>
          <w:rStyle w:val="StyleUnderline"/>
          <w:rFonts w:eastAsiaTheme="majorEastAsia"/>
        </w:rPr>
        <w:t xml:space="preserve">. </w:t>
      </w:r>
      <w:r w:rsidRPr="00D37E70">
        <w:rPr>
          <w:sz w:val="16"/>
        </w:rPr>
        <w:t>Recently, Hilary Mantel, twice winner of the Booker Prize, said that she thought racism was definitely a factor in the criticisms levelled against</w:t>
      </w:r>
      <w:r w:rsidRPr="001010A9">
        <w:rPr>
          <w:sz w:val="16"/>
        </w:rPr>
        <w:t xml:space="preserve"> Meghan Markle, the mixed-race Duchess of Sussex. Mantel, who of course wasn’t the only high profile commenter to make this connection, also added that she thinks racism ‘is more deeply embedded in people’s consciousness than any of us is willing to admit.’ All the evidence points to the essential truth in Mantel’s admonition of attitudes towards the Duchess. Moreover, her description of ordinary people’s consciousness points to underlying, widely held racist beliefs. These can take the form of ‘cultural’ racism, Islamophobia, or even ‘colour-blindness,’ in which people accuse antiracists of racism, for raising the issue of racism. That is what is meant by “reverse racism”, which attempts to shut down rational discussion of racism and racialisation. </w:t>
      </w:r>
      <w:r w:rsidRPr="001010A9">
        <w:rPr>
          <w:rStyle w:val="StyleUnderline"/>
          <w:rFonts w:eastAsiaTheme="majorEastAsia"/>
        </w:rPr>
        <w:t xml:space="preserve">It is little </w:t>
      </w:r>
      <w:r w:rsidRPr="00FF4454">
        <w:rPr>
          <w:rStyle w:val="StyleUnderline"/>
          <w:rFonts w:eastAsiaTheme="majorEastAsia"/>
        </w:rPr>
        <w:t xml:space="preserve">surprise then that both </w:t>
      </w:r>
      <w:r w:rsidRPr="00D37E70">
        <w:rPr>
          <w:rStyle w:val="StyleUnderline"/>
          <w:rFonts w:eastAsiaTheme="majorEastAsia"/>
        </w:rPr>
        <w:t>racism</w:t>
      </w:r>
      <w:r w:rsidRPr="00FF4454">
        <w:rPr>
          <w:rStyle w:val="StyleUnderline"/>
          <w:rFonts w:eastAsiaTheme="majorEastAsia"/>
        </w:rPr>
        <w:t xml:space="preserve"> - and the rise of nationalist right-wing populism that </w:t>
      </w:r>
      <w:r w:rsidRPr="00D37E70">
        <w:rPr>
          <w:rStyle w:val="StyleUnderline"/>
          <w:rFonts w:eastAsiaTheme="majorEastAsia"/>
        </w:rPr>
        <w:t>is fuelled</w:t>
      </w:r>
      <w:r w:rsidRPr="00FF4454">
        <w:rPr>
          <w:rStyle w:val="StyleUnderline"/>
          <w:rFonts w:eastAsiaTheme="majorEastAsia"/>
        </w:rPr>
        <w:t xml:space="preserve"> by it - has flourished</w:t>
      </w:r>
      <w:r w:rsidRPr="001010A9">
        <w:rPr>
          <w:rStyle w:val="StyleUnderline"/>
          <w:rFonts w:eastAsiaTheme="majorEastAsia"/>
        </w:rPr>
        <w:t xml:space="preserve"> on such fertile ground.</w:t>
      </w:r>
    </w:p>
    <w:p w14:paraId="4E43D8D6" w14:textId="77777777" w:rsidR="00740F51" w:rsidRDefault="00740F51" w:rsidP="00740F51"/>
    <w:p w14:paraId="1BE268AE" w14:textId="77777777" w:rsidR="00740F51" w:rsidRPr="00E73319" w:rsidRDefault="00740F51" w:rsidP="00740F51">
      <w:pPr>
        <w:pStyle w:val="Heading4"/>
        <w:rPr>
          <w:rFonts w:asciiTheme="majorHAnsi" w:hAnsiTheme="majorHAnsi" w:cstheme="majorHAnsi"/>
        </w:rPr>
      </w:pPr>
      <w:r w:rsidRPr="00E73319">
        <w:rPr>
          <w:rFonts w:asciiTheme="majorHAnsi" w:hAnsiTheme="majorHAnsi" w:cstheme="majorHAnsi"/>
        </w:rPr>
        <w:t>Independently of fake news, sensational media empirically lead</w:t>
      </w:r>
      <w:r>
        <w:rPr>
          <w:rFonts w:asciiTheme="majorHAnsi" w:hAnsiTheme="majorHAnsi" w:cstheme="majorHAnsi"/>
        </w:rPr>
        <w:t>s</w:t>
      </w:r>
      <w:r w:rsidRPr="00E73319">
        <w:rPr>
          <w:rFonts w:asciiTheme="majorHAnsi" w:hAnsiTheme="majorHAnsi" w:cstheme="majorHAnsi"/>
        </w:rPr>
        <w:t xml:space="preserve"> to more </w:t>
      </w:r>
      <w:r>
        <w:rPr>
          <w:rFonts w:asciiTheme="majorHAnsi" w:hAnsiTheme="majorHAnsi" w:cstheme="majorHAnsi"/>
        </w:rPr>
        <w:t xml:space="preserve">cascading </w:t>
      </w:r>
      <w:r w:rsidRPr="00E73319">
        <w:rPr>
          <w:rFonts w:asciiTheme="majorHAnsi" w:hAnsiTheme="majorHAnsi" w:cstheme="majorHAnsi"/>
        </w:rPr>
        <w:t>support for violence</w:t>
      </w:r>
    </w:p>
    <w:p w14:paraId="57D69401" w14:textId="77777777" w:rsidR="00740F51" w:rsidRPr="00E73319" w:rsidRDefault="00740F51" w:rsidP="00740F51">
      <w:pPr>
        <w:spacing w:before="15" w:after="180"/>
        <w:rPr>
          <w:rFonts w:asciiTheme="majorHAnsi" w:hAnsiTheme="majorHAnsi" w:cstheme="majorHAnsi"/>
        </w:rPr>
      </w:pPr>
      <w:r w:rsidRPr="00E73319">
        <w:rPr>
          <w:rFonts w:asciiTheme="majorHAnsi" w:hAnsiTheme="majorHAnsi" w:cstheme="majorHAnsi"/>
          <w:b/>
          <w:bCs/>
          <w:sz w:val="26"/>
          <w:szCs w:val="26"/>
        </w:rPr>
        <w:t>Javed and Miller 19</w:t>
      </w:r>
      <w:r w:rsidRPr="00E73319">
        <w:rPr>
          <w:rFonts w:asciiTheme="majorHAnsi" w:hAnsiTheme="majorHAnsi" w:cstheme="majorHAnsi"/>
          <w:szCs w:val="22"/>
        </w:rPr>
        <w:t> [Jeffrey Javed and Blake Miller, 8-9-2019, accessed on 3-9-2022, Eprints.lse.ac, "The Dangers of False News: How Sensational Content and Outgroup Cues Strengthen Support for Violenceand Anti-Muslim Policies", http://eprints.lse.ac.uk/101438/1/miller_dangers_of_false_news.pdf] chsAK</w:t>
      </w:r>
    </w:p>
    <w:p w14:paraId="5DF8DE6D" w14:textId="77777777" w:rsidR="00740F51" w:rsidRPr="00E73319" w:rsidRDefault="00740F51" w:rsidP="00740F51">
      <w:pPr>
        <w:rPr>
          <w:rFonts w:asciiTheme="majorHAnsi" w:hAnsiTheme="majorHAnsi" w:cstheme="majorHAnsi"/>
        </w:rPr>
      </w:pPr>
      <w:r w:rsidRPr="00E73319">
        <w:rPr>
          <w:rFonts w:asciiTheme="majorHAnsi" w:hAnsiTheme="majorHAnsi" w:cstheme="majorHAnsi"/>
        </w:rPr>
        <w:t xml:space="preserve"> -sensational media is dramatized media/yellow journalism</w:t>
      </w:r>
    </w:p>
    <w:p w14:paraId="2F79E34D" w14:textId="77777777" w:rsidR="00740F51" w:rsidRPr="00456C90" w:rsidRDefault="00740F51" w:rsidP="00740F51">
      <w:pPr>
        <w:pStyle w:val="NormalWeb"/>
        <w:rPr>
          <w:rFonts w:asciiTheme="majorHAnsi" w:hAnsiTheme="majorHAnsi" w:cstheme="majorHAnsi"/>
          <w:sz w:val="14"/>
        </w:rPr>
      </w:pPr>
      <w:r w:rsidRPr="00E73319">
        <w:rPr>
          <w:rFonts w:asciiTheme="majorHAnsi" w:hAnsiTheme="majorHAnsi" w:cstheme="majorHAnsi"/>
          <w:highlight w:val="green"/>
          <w:u w:val="single"/>
        </w:rPr>
        <w:t xml:space="preserve">Sensational content significantly increased </w:t>
      </w:r>
      <w:r w:rsidRPr="00E73319">
        <w:rPr>
          <w:rFonts w:asciiTheme="majorHAnsi" w:hAnsiTheme="majorHAnsi" w:cstheme="majorHAnsi"/>
          <w:u w:val="single"/>
        </w:rPr>
        <w:t xml:space="preserve">support for </w:t>
      </w:r>
      <w:r w:rsidRPr="00E73319">
        <w:rPr>
          <w:rFonts w:asciiTheme="majorHAnsi" w:hAnsiTheme="majorHAnsi" w:cstheme="majorHAnsi"/>
          <w:highlight w:val="green"/>
          <w:u w:val="single"/>
        </w:rPr>
        <w:t xml:space="preserve">violence </w:t>
      </w:r>
      <w:r w:rsidRPr="00E73319">
        <w:rPr>
          <w:rFonts w:asciiTheme="majorHAnsi" w:hAnsiTheme="majorHAnsi" w:cstheme="majorHAnsi"/>
          <w:u w:val="single"/>
        </w:rPr>
        <w:t xml:space="preserve">when </w:t>
      </w:r>
      <w:r w:rsidRPr="00E73319">
        <w:rPr>
          <w:rFonts w:asciiTheme="majorHAnsi" w:hAnsiTheme="majorHAnsi" w:cstheme="majorHAnsi"/>
          <w:highlight w:val="green"/>
          <w:u w:val="single"/>
        </w:rPr>
        <w:t>measured</w:t>
      </w:r>
      <w:r w:rsidRPr="00E73319">
        <w:rPr>
          <w:rFonts w:asciiTheme="majorHAnsi" w:hAnsiTheme="majorHAnsi" w:cstheme="majorHAnsi"/>
          <w:u w:val="single"/>
        </w:rPr>
        <w:t xml:space="preserve"> indirectly </w:t>
      </w:r>
      <w:r w:rsidRPr="00E73319">
        <w:rPr>
          <w:rFonts w:asciiTheme="majorHAnsi" w:hAnsiTheme="majorHAnsi" w:cstheme="majorHAnsi"/>
          <w:highlight w:val="green"/>
          <w:u w:val="single"/>
        </w:rPr>
        <w:t xml:space="preserve">through questions about </w:t>
      </w:r>
      <w:r w:rsidRPr="00E73319">
        <w:rPr>
          <w:rFonts w:asciiTheme="majorHAnsi" w:hAnsiTheme="majorHAnsi" w:cstheme="majorHAnsi"/>
          <w:u w:val="single"/>
        </w:rPr>
        <w:t xml:space="preserve">the </w:t>
      </w:r>
      <w:r w:rsidRPr="00E73319">
        <w:rPr>
          <w:rFonts w:asciiTheme="majorHAnsi" w:hAnsiTheme="majorHAnsi" w:cstheme="majorHAnsi"/>
          <w:highlight w:val="green"/>
          <w:u w:val="single"/>
        </w:rPr>
        <w:t xml:space="preserve">mob attack on </w:t>
      </w:r>
      <w:r w:rsidRPr="00E73319">
        <w:rPr>
          <w:rFonts w:asciiTheme="majorHAnsi" w:hAnsiTheme="majorHAnsi" w:cstheme="majorHAnsi"/>
          <w:u w:val="single"/>
        </w:rPr>
        <w:t xml:space="preserve">the </w:t>
      </w:r>
      <w:r w:rsidRPr="00E73319">
        <w:rPr>
          <w:rFonts w:asciiTheme="majorHAnsi" w:hAnsiTheme="majorHAnsi" w:cstheme="majorHAnsi"/>
          <w:highlight w:val="green"/>
          <w:u w:val="single"/>
        </w:rPr>
        <w:t xml:space="preserve">alleged perpetrator and open-ended responses </w:t>
      </w:r>
      <w:r w:rsidRPr="00E73319">
        <w:rPr>
          <w:rFonts w:asciiTheme="majorHAnsi" w:hAnsiTheme="majorHAnsi" w:cstheme="majorHAnsi"/>
          <w:u w:val="single"/>
        </w:rPr>
        <w:t>on the events in the article.</w:t>
      </w:r>
      <w:r w:rsidRPr="00E73319">
        <w:rPr>
          <w:rFonts w:asciiTheme="majorHAnsi" w:hAnsiTheme="majorHAnsi" w:cstheme="majorHAnsi"/>
          <w:position w:val="8"/>
          <w:sz w:val="16"/>
          <w:szCs w:val="16"/>
          <w:u w:val="single"/>
        </w:rPr>
        <w:t>3</w:t>
      </w:r>
      <w:r w:rsidRPr="00BA678C">
        <w:rPr>
          <w:rFonts w:asciiTheme="majorHAnsi" w:hAnsiTheme="majorHAnsi" w:cstheme="majorHAnsi"/>
          <w:position w:val="8"/>
          <w:sz w:val="14"/>
          <w:szCs w:val="16"/>
        </w:rPr>
        <w:t xml:space="preserve"> </w:t>
      </w:r>
      <w:r w:rsidRPr="00E73319">
        <w:rPr>
          <w:rFonts w:asciiTheme="majorHAnsi" w:hAnsiTheme="majorHAnsi" w:cstheme="majorHAnsi"/>
          <w:highlight w:val="green"/>
          <w:u w:val="single"/>
        </w:rPr>
        <w:t>Respondent</w:t>
      </w:r>
      <w:r w:rsidRPr="00E73319">
        <w:rPr>
          <w:rFonts w:asciiTheme="majorHAnsi" w:hAnsiTheme="majorHAnsi" w:cstheme="majorHAnsi"/>
          <w:u w:val="single"/>
        </w:rPr>
        <w:t xml:space="preserve">s presented with sensational content </w:t>
      </w:r>
      <w:r w:rsidRPr="00E73319">
        <w:rPr>
          <w:rFonts w:asciiTheme="majorHAnsi" w:hAnsiTheme="majorHAnsi" w:cstheme="majorHAnsi"/>
          <w:highlight w:val="green"/>
          <w:u w:val="single"/>
        </w:rPr>
        <w:t xml:space="preserve">were more likely to donate to </w:t>
      </w:r>
      <w:r w:rsidRPr="00BA678C">
        <w:rPr>
          <w:rFonts w:asciiTheme="majorHAnsi" w:hAnsiTheme="majorHAnsi" w:cstheme="majorHAnsi"/>
          <w:u w:val="single"/>
        </w:rPr>
        <w:t xml:space="preserve">a legal defense fund for </w:t>
      </w:r>
      <w:r w:rsidRPr="00E73319">
        <w:rPr>
          <w:rFonts w:asciiTheme="majorHAnsi" w:hAnsiTheme="majorHAnsi" w:cstheme="majorHAnsi"/>
          <w:highlight w:val="green"/>
          <w:u w:val="single"/>
        </w:rPr>
        <w:t>people who engaged in a mob attack</w:t>
      </w:r>
      <w:r w:rsidRPr="00E73319">
        <w:rPr>
          <w:rFonts w:asciiTheme="majorHAnsi" w:hAnsiTheme="majorHAnsi" w:cstheme="majorHAnsi"/>
          <w:u w:val="single"/>
        </w:rPr>
        <w:t xml:space="preserve"> on the alleged perpetrator (P &lt; 0.05), </w:t>
      </w:r>
      <w:r w:rsidRPr="00E73319">
        <w:rPr>
          <w:rFonts w:asciiTheme="majorHAnsi" w:hAnsiTheme="majorHAnsi" w:cstheme="majorHAnsi"/>
          <w:highlight w:val="green"/>
          <w:u w:val="single"/>
        </w:rPr>
        <w:t>and</w:t>
      </w:r>
      <w:r w:rsidRPr="00E73319">
        <w:rPr>
          <w:rFonts w:asciiTheme="majorHAnsi" w:hAnsiTheme="majorHAnsi" w:cstheme="majorHAnsi"/>
          <w:u w:val="single"/>
        </w:rPr>
        <w:t xml:space="preserve"> were </w:t>
      </w:r>
      <w:r w:rsidRPr="00BA678C">
        <w:rPr>
          <w:rFonts w:asciiTheme="majorHAnsi" w:hAnsiTheme="majorHAnsi" w:cstheme="majorHAnsi"/>
          <w:u w:val="single"/>
        </w:rPr>
        <w:t xml:space="preserve">more likely to </w:t>
      </w:r>
      <w:r w:rsidRPr="00BA678C">
        <w:rPr>
          <w:rFonts w:asciiTheme="majorHAnsi" w:hAnsiTheme="majorHAnsi" w:cstheme="majorHAnsi"/>
          <w:highlight w:val="green"/>
          <w:u w:val="single"/>
        </w:rPr>
        <w:t>believe</w:t>
      </w:r>
      <w:r w:rsidRPr="00E73319">
        <w:rPr>
          <w:rFonts w:asciiTheme="majorHAnsi" w:hAnsiTheme="majorHAnsi" w:cstheme="majorHAnsi"/>
          <w:u w:val="single"/>
        </w:rPr>
        <w:t xml:space="preserve"> that </w:t>
      </w:r>
      <w:r w:rsidRPr="00E73319">
        <w:rPr>
          <w:rFonts w:asciiTheme="majorHAnsi" w:hAnsiTheme="majorHAnsi" w:cstheme="majorHAnsi"/>
          <w:highlight w:val="green"/>
          <w:u w:val="single"/>
        </w:rPr>
        <w:t>not punishing them was justified</w:t>
      </w:r>
      <w:r w:rsidRPr="00E73319">
        <w:rPr>
          <w:rFonts w:asciiTheme="majorHAnsi" w:hAnsiTheme="majorHAnsi" w:cstheme="majorHAnsi"/>
          <w:u w:val="single"/>
        </w:rPr>
        <w:t xml:space="preserve">, </w:t>
      </w:r>
      <w:r w:rsidRPr="00BA678C">
        <w:rPr>
          <w:rFonts w:asciiTheme="majorHAnsi" w:hAnsiTheme="majorHAnsi" w:cstheme="majorHAnsi"/>
          <w:sz w:val="14"/>
        </w:rPr>
        <w:t>though this finding is not statistically di</w:t>
      </w:r>
      <w:r w:rsidRPr="00BA678C">
        <w:rPr>
          <w:rFonts w:ascii="Cambria Math" w:hAnsi="Cambria Math" w:cs="Cambria Math"/>
          <w:sz w:val="14"/>
        </w:rPr>
        <w:t>↵</w:t>
      </w:r>
      <w:r w:rsidRPr="00BA678C">
        <w:rPr>
          <w:rFonts w:asciiTheme="majorHAnsi" w:hAnsiTheme="majorHAnsi" w:cstheme="majorHAnsi"/>
          <w:sz w:val="14"/>
        </w:rPr>
        <w:t>erent from zero at conventional levels of significance (Figure 1).</w:t>
      </w:r>
      <w:r w:rsidRPr="00E73319">
        <w:rPr>
          <w:rFonts w:asciiTheme="majorHAnsi" w:hAnsiTheme="majorHAnsi" w:cstheme="majorHAnsi"/>
          <w:u w:val="single"/>
        </w:rPr>
        <w:t xml:space="preserve"> </w:t>
      </w:r>
      <w:r w:rsidRPr="00BA678C">
        <w:rPr>
          <w:rFonts w:asciiTheme="majorHAnsi" w:hAnsiTheme="majorHAnsi" w:cstheme="majorHAnsi"/>
          <w:sz w:val="14"/>
        </w:rPr>
        <w:t>This e</w:t>
      </w:r>
      <w:r w:rsidRPr="00BA678C">
        <w:rPr>
          <w:rFonts w:ascii="Cambria Math" w:hAnsi="Cambria Math" w:cs="Cambria Math"/>
          <w:sz w:val="14"/>
        </w:rPr>
        <w:t>↵</w:t>
      </w:r>
      <w:r w:rsidRPr="00BA678C">
        <w:rPr>
          <w:rFonts w:asciiTheme="majorHAnsi" w:hAnsiTheme="majorHAnsi" w:cstheme="majorHAnsi"/>
          <w:sz w:val="14"/>
        </w:rPr>
        <w:t xml:space="preserve">ect for sensational content further holds when looking at the text data from the open-ended responses. </w:t>
      </w:r>
      <w:r w:rsidRPr="00E73319">
        <w:rPr>
          <w:rFonts w:asciiTheme="majorHAnsi" w:hAnsiTheme="majorHAnsi" w:cstheme="majorHAnsi"/>
          <w:u w:val="single"/>
        </w:rPr>
        <w:t xml:space="preserve">We find that </w:t>
      </w:r>
      <w:r w:rsidRPr="00BA678C">
        <w:rPr>
          <w:rFonts w:asciiTheme="majorHAnsi" w:hAnsiTheme="majorHAnsi" w:cstheme="majorHAnsi"/>
          <w:highlight w:val="green"/>
          <w:u w:val="single"/>
        </w:rPr>
        <w:t>sensational content</w:t>
      </w:r>
      <w:r w:rsidRPr="00E73319">
        <w:rPr>
          <w:rFonts w:asciiTheme="majorHAnsi" w:hAnsiTheme="majorHAnsi" w:cstheme="majorHAnsi"/>
          <w:u w:val="single"/>
        </w:rPr>
        <w:t xml:space="preserve"> </w:t>
      </w:r>
      <w:r w:rsidRPr="00BA678C">
        <w:rPr>
          <w:rFonts w:asciiTheme="majorHAnsi" w:hAnsiTheme="majorHAnsi" w:cstheme="majorHAnsi"/>
          <w:highlight w:val="green"/>
          <w:u w:val="single"/>
        </w:rPr>
        <w:t>significantly increased</w:t>
      </w:r>
      <w:r w:rsidRPr="00E73319">
        <w:rPr>
          <w:rFonts w:asciiTheme="majorHAnsi" w:hAnsiTheme="majorHAnsi" w:cstheme="majorHAnsi"/>
          <w:u w:val="single"/>
        </w:rPr>
        <w:t xml:space="preserve"> the </w:t>
      </w:r>
      <w:r w:rsidRPr="00BA678C">
        <w:rPr>
          <w:rFonts w:asciiTheme="majorHAnsi" w:hAnsiTheme="majorHAnsi" w:cstheme="majorHAnsi"/>
          <w:highlight w:val="green"/>
          <w:u w:val="single"/>
        </w:rPr>
        <w:t>probability</w:t>
      </w:r>
      <w:r w:rsidRPr="00E73319">
        <w:rPr>
          <w:rFonts w:asciiTheme="majorHAnsi" w:hAnsiTheme="majorHAnsi" w:cstheme="majorHAnsi"/>
          <w:u w:val="single"/>
        </w:rPr>
        <w:t xml:space="preserve"> that </w:t>
      </w:r>
      <w:r w:rsidRPr="00BA678C">
        <w:rPr>
          <w:rFonts w:asciiTheme="majorHAnsi" w:hAnsiTheme="majorHAnsi" w:cstheme="majorHAnsi"/>
          <w:highlight w:val="green"/>
          <w:u w:val="single"/>
        </w:rPr>
        <w:t>respondents</w:t>
      </w:r>
      <w:r w:rsidRPr="00E73319">
        <w:rPr>
          <w:rFonts w:asciiTheme="majorHAnsi" w:hAnsiTheme="majorHAnsi" w:cstheme="majorHAnsi"/>
          <w:u w:val="single"/>
        </w:rPr>
        <w:t xml:space="preserve"> will </w:t>
      </w:r>
      <w:r w:rsidRPr="00BA678C">
        <w:rPr>
          <w:rFonts w:asciiTheme="majorHAnsi" w:hAnsiTheme="majorHAnsi" w:cstheme="majorHAnsi"/>
          <w:highlight w:val="green"/>
          <w:u w:val="single"/>
        </w:rPr>
        <w:t>express support for violence</w:t>
      </w:r>
      <w:r w:rsidRPr="00E73319">
        <w:rPr>
          <w:rFonts w:asciiTheme="majorHAnsi" w:hAnsiTheme="majorHAnsi" w:cstheme="majorHAnsi"/>
          <w:u w:val="single"/>
        </w:rPr>
        <w:t xml:space="preserve"> in their written responses, including extrajudicial, mob-style violence</w:t>
      </w:r>
      <w:r w:rsidRPr="00BA678C">
        <w:rPr>
          <w:rFonts w:asciiTheme="majorHAnsi" w:hAnsiTheme="majorHAnsi" w:cstheme="majorHAnsi"/>
          <w:sz w:val="14"/>
        </w:rPr>
        <w:t xml:space="preserve"> (P &lt; 0.05); for both measures this e</w:t>
      </w:r>
      <w:r w:rsidRPr="00BA678C">
        <w:rPr>
          <w:rFonts w:ascii="Cambria Math" w:hAnsi="Cambria Math" w:cs="Cambria Math"/>
          <w:sz w:val="14"/>
        </w:rPr>
        <w:t>↵</w:t>
      </w:r>
      <w:r w:rsidRPr="00BA678C">
        <w:rPr>
          <w:rFonts w:asciiTheme="majorHAnsi" w:hAnsiTheme="majorHAnsi" w:cstheme="majorHAnsi"/>
          <w:sz w:val="14"/>
        </w:rPr>
        <w:t>ect represents a roughly fifteen percent increase in probability (Figure 2).</w:t>
      </w:r>
      <w:r w:rsidRPr="00BA678C">
        <w:rPr>
          <w:rFonts w:asciiTheme="majorHAnsi" w:hAnsiTheme="majorHAnsi" w:cstheme="majorHAnsi"/>
          <w:position w:val="8"/>
          <w:sz w:val="14"/>
          <w:szCs w:val="16"/>
        </w:rPr>
        <w:t xml:space="preserve">4 </w:t>
      </w:r>
      <w:r w:rsidRPr="00BA678C">
        <w:rPr>
          <w:rFonts w:asciiTheme="majorHAnsi" w:hAnsiTheme="majorHAnsi" w:cstheme="majorHAnsi"/>
          <w:sz w:val="14"/>
        </w:rPr>
        <w:t>We used a structural topic model (STM) to systematically summarize the responses of our subjects to the open ended questions (see Figure S11 and Table S8, p. 14-15). A cursory comparison of representative responses per topic illustrate di</w:t>
      </w:r>
      <w:r w:rsidRPr="00BA678C">
        <w:rPr>
          <w:rFonts w:ascii="Cambria Math" w:hAnsi="Cambria Math" w:cs="Cambria Math"/>
          <w:sz w:val="14"/>
        </w:rPr>
        <w:t>↵</w:t>
      </w:r>
      <w:r w:rsidRPr="00BA678C">
        <w:rPr>
          <w:rFonts w:asciiTheme="majorHAnsi" w:hAnsiTheme="majorHAnsi" w:cstheme="majorHAnsi"/>
          <w:sz w:val="14"/>
        </w:rPr>
        <w:t xml:space="preserve">erences in punitiveness across treatment conditions. One respondent given the sensationalized content treatment wrote the following, which was coded as supportive of violence: “I am absolutely disgusted, appalled, and at a loss for words about this attack. They should kill him in the street. Let everyone who wants a piece of him have a piece of him.” Contrast this with a non-violent response in the control condition: “I want to know what happened. I want to know if the person that was beat up is the one accused of the murder. I want to know </w:t>
      </w:r>
      <w:r w:rsidRPr="00BA678C">
        <w:rPr>
          <w:rFonts w:asciiTheme="majorHAnsi" w:hAnsiTheme="majorHAnsi" w:cstheme="majorHAnsi"/>
          <w:sz w:val="14"/>
        </w:rPr>
        <w:lastRenderedPageBreak/>
        <w:t xml:space="preserve">the details.” See the Supporting Information (pp. 17-18) for example open-ended responses and comments by coding category and treatment condition. </w:t>
      </w:r>
      <w:r w:rsidRPr="00E73319">
        <w:rPr>
          <w:rFonts w:asciiTheme="majorHAnsi" w:hAnsiTheme="majorHAnsi" w:cstheme="majorHAnsi"/>
          <w:u w:val="single"/>
        </w:rPr>
        <w:t>Unexpectedly, we find that outgroup cues decreased support for violence against the perpetrator in the story when measured indirectly and in the open-ended responses (P &lt; 0.05) (Figures 1 and 2). We suspect this negative e</w:t>
      </w:r>
      <w:r w:rsidRPr="00E73319">
        <w:rPr>
          <w:rFonts w:ascii="Cambria Math" w:hAnsi="Cambria Math" w:cs="Cambria Math"/>
          <w:u w:val="single"/>
        </w:rPr>
        <w:t>↵</w:t>
      </w:r>
      <w:r w:rsidRPr="00E73319">
        <w:rPr>
          <w:rFonts w:asciiTheme="majorHAnsi" w:hAnsiTheme="majorHAnsi" w:cstheme="majorHAnsi"/>
          <w:u w:val="single"/>
        </w:rPr>
        <w:t>ect was driven by perceptions that the event or even the article itself was racist. Respondents were significantly more likely to believe that the mob attack or the article itself was racially-motivated when given the outgroup treatment (see Figures S12-13, p. 22).</w:t>
      </w:r>
      <w:r>
        <w:rPr>
          <w:rFonts w:asciiTheme="majorHAnsi" w:hAnsiTheme="majorHAnsi" w:cstheme="majorHAnsi"/>
          <w:u w:val="single"/>
        </w:rPr>
        <w:t xml:space="preserve"> </w:t>
      </w:r>
      <w:r w:rsidRPr="00BA678C">
        <w:rPr>
          <w:rFonts w:asciiTheme="majorHAnsi" w:hAnsiTheme="majorHAnsi" w:cstheme="majorHAnsi"/>
          <w:sz w:val="14"/>
        </w:rPr>
        <w:t>We find that sensational content and violent peer influence a</w:t>
      </w:r>
      <w:r w:rsidRPr="00BA678C">
        <w:rPr>
          <w:rFonts w:ascii="Cambria Math" w:hAnsi="Cambria Math" w:cs="Cambria Math"/>
          <w:sz w:val="14"/>
        </w:rPr>
        <w:t>↵</w:t>
      </w:r>
      <w:r w:rsidRPr="00BA678C">
        <w:rPr>
          <w:rFonts w:asciiTheme="majorHAnsi" w:hAnsiTheme="majorHAnsi" w:cstheme="majorHAnsi"/>
          <w:sz w:val="14"/>
        </w:rPr>
        <w:t>ected how people inter- act with online content. The sensational content treatment increased the probability that espondents would leave a comment on the website by roughly sixteen percent (P &lt; 0.05) (Figure 3). Since the act of leaving a comment is vulnerable to significant selection e</w:t>
      </w:r>
      <w:r w:rsidRPr="00BA678C">
        <w:rPr>
          <w:rFonts w:ascii="Cambria Math" w:hAnsi="Cambria Math" w:cs="Cambria Math"/>
          <w:sz w:val="14"/>
        </w:rPr>
        <w:t>↵</w:t>
      </w:r>
      <w:r w:rsidRPr="00BA678C">
        <w:rPr>
          <w:rFonts w:asciiTheme="majorHAnsi" w:hAnsiTheme="majorHAnsi" w:cstheme="majorHAnsi"/>
          <w:sz w:val="14"/>
        </w:rPr>
        <w:t xml:space="preserve">ects, we run Heckman two-step selection models to detect and correct for selection bias (Heck- man 1979). Older respondents and respondents scoring high on symbolic racism were far more likely to leave a comment. After taking this into account, </w:t>
      </w:r>
      <w:r w:rsidRPr="00BA678C">
        <w:rPr>
          <w:rStyle w:val="StyleUnderline"/>
          <w:rFonts w:eastAsiaTheme="majorEastAsia"/>
        </w:rPr>
        <w:t>we find that the sensational treatment increased the probability of writing a violent comment by roughly twenty-four percent</w:t>
      </w:r>
      <w:r w:rsidRPr="00BA678C">
        <w:rPr>
          <w:rFonts w:asciiTheme="majorHAnsi" w:hAnsiTheme="majorHAnsi" w:cstheme="majorHAnsi"/>
          <w:sz w:val="14"/>
        </w:rPr>
        <w:t>, though this e</w:t>
      </w:r>
      <w:r w:rsidRPr="00BA678C">
        <w:rPr>
          <w:rFonts w:ascii="Cambria Math" w:hAnsi="Cambria Math" w:cs="Cambria Math"/>
          <w:sz w:val="14"/>
        </w:rPr>
        <w:t>↵</w:t>
      </w:r>
      <w:r w:rsidRPr="00BA678C">
        <w:rPr>
          <w:rFonts w:asciiTheme="majorHAnsi" w:hAnsiTheme="majorHAnsi" w:cstheme="majorHAnsi"/>
          <w:sz w:val="14"/>
        </w:rPr>
        <w:t xml:space="preserve">ect is not statistically significant at conventional levels (P = 0.14 level) (Figure 4). While peer signals mattered little for attitudinal outcomes, </w:t>
      </w:r>
      <w:r w:rsidRPr="00BA678C">
        <w:rPr>
          <w:rStyle w:val="StyleUnderline"/>
          <w:rFonts w:eastAsiaTheme="majorEastAsia"/>
        </w:rPr>
        <w:t xml:space="preserve">they </w:t>
      </w:r>
      <w:r w:rsidRPr="00BA678C">
        <w:rPr>
          <w:rStyle w:val="StyleUnderline"/>
          <w:rFonts w:eastAsiaTheme="majorEastAsia"/>
          <w:highlight w:val="green"/>
        </w:rPr>
        <w:t>consistently affected</w:t>
      </w:r>
      <w:r w:rsidRPr="00BA678C">
        <w:rPr>
          <w:rStyle w:val="StyleUnderline"/>
          <w:rFonts w:eastAsiaTheme="majorEastAsia"/>
        </w:rPr>
        <w:t xml:space="preserve"> how </w:t>
      </w:r>
      <w:r w:rsidRPr="00BA678C">
        <w:rPr>
          <w:rStyle w:val="StyleUnderline"/>
          <w:rFonts w:eastAsiaTheme="majorEastAsia"/>
          <w:highlight w:val="green"/>
        </w:rPr>
        <w:t>respondents</w:t>
      </w:r>
      <w:r w:rsidRPr="00BA678C">
        <w:rPr>
          <w:rStyle w:val="StyleUnderline"/>
          <w:rFonts w:eastAsiaTheme="majorEastAsia"/>
        </w:rPr>
        <w:t xml:space="preserve"> interacted with the news article, </w:t>
      </w:r>
      <w:r w:rsidRPr="00BA678C">
        <w:rPr>
          <w:rStyle w:val="StyleUnderline"/>
          <w:rFonts w:eastAsiaTheme="majorEastAsia"/>
          <w:highlight w:val="green"/>
        </w:rPr>
        <w:t xml:space="preserve">creating </w:t>
      </w:r>
      <w:r w:rsidRPr="00BA678C">
        <w:rPr>
          <w:rStyle w:val="StyleUnderline"/>
          <w:rFonts w:eastAsiaTheme="majorEastAsia"/>
        </w:rPr>
        <w:t xml:space="preserve">a </w:t>
      </w:r>
      <w:r w:rsidRPr="00BA678C">
        <w:rPr>
          <w:rStyle w:val="StyleUnderline"/>
          <w:rFonts w:eastAsiaTheme="majorEastAsia"/>
          <w:highlight w:val="green"/>
        </w:rPr>
        <w:t>“cascade e</w:t>
      </w:r>
      <w:r>
        <w:rPr>
          <w:rStyle w:val="StyleUnderline"/>
          <w:rFonts w:ascii="Cambria Math" w:eastAsiaTheme="majorEastAsia" w:hAnsi="Cambria Math" w:cs="Cambria Math"/>
          <w:highlight w:val="green"/>
        </w:rPr>
        <w:t>ff</w:t>
      </w:r>
      <w:r w:rsidRPr="00BA678C">
        <w:rPr>
          <w:rStyle w:val="StyleUnderline"/>
          <w:rFonts w:eastAsiaTheme="majorEastAsia"/>
          <w:highlight w:val="green"/>
        </w:rPr>
        <w:t>ect”</w:t>
      </w:r>
      <w:r w:rsidRPr="00BA678C">
        <w:rPr>
          <w:rStyle w:val="StyleUnderline"/>
          <w:rFonts w:eastAsiaTheme="majorEastAsia"/>
        </w:rPr>
        <w:t xml:space="preserve"> (</w:t>
      </w:r>
      <w:r w:rsidRPr="00BA678C">
        <w:rPr>
          <w:rFonts w:asciiTheme="majorHAnsi" w:hAnsiTheme="majorHAnsi" w:cstheme="majorHAnsi"/>
          <w:sz w:val="14"/>
        </w:rPr>
        <w:t xml:space="preserve">Bikhchandani, Hirshleifer and Welch 1992) </w:t>
      </w:r>
      <w:r w:rsidRPr="00BA678C">
        <w:rPr>
          <w:rStyle w:val="StyleUnderline"/>
          <w:rFonts w:eastAsiaTheme="majorEastAsia"/>
          <w:highlight w:val="green"/>
        </w:rPr>
        <w:t>for endorsement of violence</w:t>
      </w:r>
      <w:r w:rsidRPr="00BA678C">
        <w:rPr>
          <w:rFonts w:asciiTheme="majorHAnsi" w:hAnsiTheme="majorHAnsi" w:cstheme="majorHAnsi"/>
          <w:sz w:val="14"/>
        </w:rPr>
        <w:t>. That is, respondents bandwagoned onto violent comments if they were already highly-liked. If the top, most-liked comment was violent, respondents were more likely to like a violent comment (P &lt; 0.05) and to leave a violent comment of their own (P &lt; 0.05); and far less likely to like a non-violent comment (P &lt; 0.001) (Figures 3 and 4). In addition, respondents were less likely to report the violent comment when it was highly liked, though this e</w:t>
      </w:r>
      <w:r w:rsidRPr="00BA678C">
        <w:rPr>
          <w:rFonts w:ascii="Cambria Math" w:hAnsi="Cambria Math" w:cs="Cambria Math"/>
          <w:sz w:val="14"/>
        </w:rPr>
        <w:t>↵</w:t>
      </w:r>
      <w:r w:rsidRPr="00BA678C">
        <w:rPr>
          <w:rFonts w:asciiTheme="majorHAnsi" w:hAnsiTheme="majorHAnsi" w:cstheme="majorHAnsi"/>
          <w:sz w:val="14"/>
        </w:rPr>
        <w:t>ect was not statistically significant (P = 0.12). Because the most liked comment was also positioned at the top of the three comments—as is normally the case in a comments section on a news website—this e</w:t>
      </w:r>
      <w:r w:rsidRPr="00BA678C">
        <w:rPr>
          <w:rFonts w:ascii="Cambria Math" w:hAnsi="Cambria Math" w:cs="Cambria Math"/>
          <w:sz w:val="14"/>
        </w:rPr>
        <w:t>↵</w:t>
      </w:r>
      <w:r w:rsidRPr="00BA678C">
        <w:rPr>
          <w:rFonts w:asciiTheme="majorHAnsi" w:hAnsiTheme="majorHAnsi" w:cstheme="majorHAnsi"/>
          <w:sz w:val="14"/>
        </w:rPr>
        <w:t>ect may possibly be driven by the position of the comment rather than the fact that it was highly liked; that is, respondents may have been merely satisficing by interacting with the upvoted violent comment because it was at the top of comment list. We believe the violent comment’s upvoting was more important than its positioning for two reasons. First, we found that the upvoted violent comment treatment had a negative e</w:t>
      </w:r>
      <w:r w:rsidRPr="00BA678C">
        <w:rPr>
          <w:rFonts w:ascii="Cambria Math" w:hAnsi="Cambria Math" w:cs="Cambria Math"/>
          <w:sz w:val="14"/>
        </w:rPr>
        <w:t>↵</w:t>
      </w:r>
      <w:r w:rsidRPr="00BA678C">
        <w:rPr>
          <w:rFonts w:asciiTheme="majorHAnsi" w:hAnsiTheme="majorHAnsi" w:cstheme="majorHAnsi"/>
          <w:sz w:val="14"/>
        </w:rPr>
        <w:t>ect on reporting the violent comment and a positive treatment e</w:t>
      </w:r>
      <w:r w:rsidRPr="00BA678C">
        <w:rPr>
          <w:rFonts w:ascii="Cambria Math" w:hAnsi="Cambria Math" w:cs="Cambria Math"/>
          <w:sz w:val="14"/>
        </w:rPr>
        <w:t>↵</w:t>
      </w:r>
      <w:r w:rsidRPr="00BA678C">
        <w:rPr>
          <w:rFonts w:asciiTheme="majorHAnsi" w:hAnsiTheme="majorHAnsi" w:cstheme="majorHAnsi"/>
          <w:sz w:val="14"/>
        </w:rPr>
        <w:t>ect on expressing violence in a written comment, which suggests the e</w:t>
      </w:r>
      <w:r w:rsidRPr="00BA678C">
        <w:rPr>
          <w:rFonts w:ascii="Cambria Math" w:hAnsi="Cambria Math" w:cs="Cambria Math"/>
          <w:sz w:val="14"/>
        </w:rPr>
        <w:t>↵</w:t>
      </w:r>
      <w:r w:rsidRPr="00BA678C">
        <w:rPr>
          <w:rFonts w:asciiTheme="majorHAnsi" w:hAnsiTheme="majorHAnsi" w:cstheme="majorHAnsi"/>
          <w:sz w:val="14"/>
        </w:rPr>
        <w:t xml:space="preserve">ect is not due to simply interacting with whatever comment was positioned at the top of the comments list. Second, each comment was only one or two lines long, so users would have seen all three comments at once when they scrolled down; it is unlikely that the bottom two comments would have been less visible to respondents. </w:t>
      </w:r>
    </w:p>
    <w:p w14:paraId="7211C36E" w14:textId="77777777" w:rsidR="00740F51" w:rsidRPr="007A2DBD" w:rsidRDefault="00740F51" w:rsidP="00740F51"/>
    <w:p w14:paraId="2E835796" w14:textId="126FC32F" w:rsidR="00740F51" w:rsidRDefault="00740F51" w:rsidP="00740F51">
      <w:pPr>
        <w:pStyle w:val="Heading4"/>
      </w:pPr>
      <w:r>
        <w:t xml:space="preserve">That terminalizes to extensively violent and oppressive impacts – genocide and exacerbated ethnic conflict are the result </w:t>
      </w:r>
    </w:p>
    <w:p w14:paraId="7FC3DC72" w14:textId="77777777" w:rsidR="00740F51" w:rsidRPr="003C5B91" w:rsidRDefault="00740F51" w:rsidP="00740F51">
      <w:pPr>
        <w:pStyle w:val="NormalWeb"/>
        <w:spacing w:before="15" w:beforeAutospacing="0" w:after="180" w:afterAutospacing="0"/>
      </w:pPr>
      <w:r w:rsidRPr="003C5B91">
        <w:rPr>
          <w:b/>
          <w:bCs/>
          <w:sz w:val="26"/>
          <w:szCs w:val="26"/>
        </w:rPr>
        <w:t>Coblan 19</w:t>
      </w:r>
      <w:r w:rsidRPr="003C5B91">
        <w:rPr>
          <w:szCs w:val="22"/>
        </w:rPr>
        <w:t xml:space="preserve"> [Jessica Coblan 2-7-2019, accessed on 3-8-2022, Center for American Progress, "How Misinformation Fueled Anti-Immigrant Sentiment in the Tijuana Border Region", https://www.americanprogress.org/article/misinformation-fueled-anti-immigrant-sentiment-tijuana-border-region/] </w:t>
      </w:r>
      <w:r>
        <w:rPr>
          <w:szCs w:val="22"/>
        </w:rPr>
        <w:t>chsAK</w:t>
      </w:r>
    </w:p>
    <w:p w14:paraId="17ED0225" w14:textId="77777777" w:rsidR="00740F51" w:rsidRPr="00680B39" w:rsidRDefault="00740F51" w:rsidP="00740F51">
      <w:pPr>
        <w:rPr>
          <w:sz w:val="16"/>
        </w:rPr>
      </w:pPr>
      <w:r w:rsidRPr="007E75D4">
        <w:rPr>
          <w:szCs w:val="40"/>
          <w:u w:val="single"/>
        </w:rPr>
        <w:t xml:space="preserve">In October 2018, thousands of migrants </w:t>
      </w:r>
      <w:hyperlink r:id="rId22" w:history="1">
        <w:r w:rsidRPr="007E75D4">
          <w:rPr>
            <w:rStyle w:val="Hyperlink"/>
            <w:szCs w:val="40"/>
          </w:rPr>
          <w:t>fled violence in Central America</w:t>
        </w:r>
      </w:hyperlink>
      <w:r w:rsidRPr="007E75D4">
        <w:rPr>
          <w:szCs w:val="40"/>
          <w:u w:val="single"/>
        </w:rPr>
        <w:t xml:space="preserve"> and traveled to the southern Mexican state of Chiapas. Residents from the village of Pijijiapan </w:t>
      </w:r>
      <w:hyperlink r:id="rId23" w:history="1">
        <w:r w:rsidRPr="007E75D4">
          <w:rPr>
            <w:rStyle w:val="Hyperlink"/>
            <w:szCs w:val="40"/>
          </w:rPr>
          <w:t>demonstrated their solidarity</w:t>
        </w:r>
      </w:hyperlink>
      <w:r w:rsidRPr="007E75D4">
        <w:rPr>
          <w:szCs w:val="40"/>
          <w:u w:val="single"/>
        </w:rPr>
        <w:t xml:space="preserve"> with crates of food, water, clothing, and medical supplies. </w:t>
      </w:r>
      <w:r w:rsidRPr="00680B39">
        <w:rPr>
          <w:sz w:val="16"/>
          <w:szCs w:val="40"/>
        </w:rPr>
        <w:t>After receiving clothing and a toy for his 3-year-old son, Alexander, Pedro Osmin Ulloa told reporters, “These people have been beautiful. … Everyone’s helping us out.”</w:t>
      </w:r>
      <w:r w:rsidRPr="007E75D4">
        <w:rPr>
          <w:szCs w:val="40"/>
          <w:u w:val="single"/>
        </w:rPr>
        <w:t xml:space="preserve"> By the time the caravan traveled into Mexico City, the group had grown to include </w:t>
      </w:r>
      <w:hyperlink r:id="rId24" w:history="1">
        <w:r w:rsidRPr="007E75D4">
          <w:rPr>
            <w:rStyle w:val="Hyperlink"/>
            <w:szCs w:val="40"/>
          </w:rPr>
          <w:t>5,000</w:t>
        </w:r>
      </w:hyperlink>
      <w:r w:rsidRPr="007E75D4">
        <w:rPr>
          <w:szCs w:val="40"/>
          <w:u w:val="single"/>
        </w:rPr>
        <w:t xml:space="preserve"> migrants.</w:t>
      </w:r>
      <w:r w:rsidRPr="00680B39">
        <w:rPr>
          <w:sz w:val="16"/>
          <w:szCs w:val="40"/>
        </w:rPr>
        <w:t xml:space="preserve"> The city turned a sports stadium into a camp that offered medical and dental services. Children spent their mornings drawing, and mariachi bands and masked wrestlers filled the stadium to perform. The caravan’s planned destination in Mexico was Tijuana, where the group intended to present themselves at the San Ysidro Port of Entry several miles south of San Diego. However, as the migrant caravan grew, so did Mexico’s anti-immigrant sentiment. </w:t>
      </w:r>
      <w:hyperlink r:id="rId25" w:history="1">
        <w:r w:rsidRPr="00680B39">
          <w:rPr>
            <w:rStyle w:val="Hyperlink"/>
            <w:sz w:val="16"/>
            <w:szCs w:val="40"/>
          </w:rPr>
          <w:t>Misinformation</w:t>
        </w:r>
      </w:hyperlink>
      <w:r w:rsidRPr="00680B39">
        <w:rPr>
          <w:sz w:val="16"/>
          <w:szCs w:val="40"/>
        </w:rPr>
        <w:t xml:space="preserve"> exploded on social media, including rumors that caravan members were hostile toward Mexican citizens, refused to accept Mexican aid, and behaved violently toward police authorities. Misinformation spreads on social media One of the most potent images circulated on social media just days after the caravan arrived in Mexico. It was first shared by a </w:t>
      </w:r>
      <w:hyperlink r:id="rId26" w:history="1">
        <w:r w:rsidRPr="00680B39">
          <w:rPr>
            <w:rStyle w:val="Hyperlink"/>
            <w:sz w:val="16"/>
            <w:szCs w:val="40"/>
          </w:rPr>
          <w:t>news outlet and on social media</w:t>
        </w:r>
      </w:hyperlink>
      <w:r w:rsidRPr="00680B39">
        <w:rPr>
          <w:sz w:val="16"/>
          <w:szCs w:val="40"/>
        </w:rPr>
        <w:t xml:space="preserve"> on </w:t>
      </w:r>
      <w:hyperlink r:id="rId27" w:history="1">
        <w:r w:rsidRPr="00680B39">
          <w:rPr>
            <w:rStyle w:val="Hyperlink"/>
            <w:sz w:val="16"/>
            <w:szCs w:val="40"/>
          </w:rPr>
          <w:t>October 20</w:t>
        </w:r>
      </w:hyperlink>
      <w:r w:rsidRPr="00680B39">
        <w:rPr>
          <w:sz w:val="16"/>
          <w:szCs w:val="40"/>
        </w:rPr>
        <w:t xml:space="preserve">, under the </w:t>
      </w:r>
      <w:hyperlink r:id="rId28" w:history="1">
        <w:r w:rsidRPr="00680B39">
          <w:rPr>
            <w:rStyle w:val="Hyperlink"/>
            <w:sz w:val="16"/>
            <w:szCs w:val="40"/>
          </w:rPr>
          <w:t>headline</w:t>
        </w:r>
      </w:hyperlink>
      <w:r w:rsidRPr="00680B39">
        <w:rPr>
          <w:sz w:val="16"/>
          <w:szCs w:val="40"/>
        </w:rPr>
        <w:t xml:space="preserve"> “Brutally beaten by the members of the caravan in their attempt to force their entry into Mexico.” T</w:t>
      </w:r>
      <w:r w:rsidRPr="00EF1F39">
        <w:rPr>
          <w:szCs w:val="40"/>
          <w:u w:val="single"/>
        </w:rPr>
        <w:t xml:space="preserve">he image shows an injured Mexican police officer with blood covering his face and running from his head to his neck. (warning: </w:t>
      </w:r>
      <w:hyperlink r:id="rId29" w:history="1">
        <w:r w:rsidRPr="00EF1F39">
          <w:rPr>
            <w:rStyle w:val="Hyperlink"/>
            <w:szCs w:val="40"/>
          </w:rPr>
          <w:t>graphic image</w:t>
        </w:r>
      </w:hyperlink>
      <w:r w:rsidRPr="00EF1F39">
        <w:rPr>
          <w:szCs w:val="40"/>
          <w:u w:val="single"/>
        </w:rPr>
        <w:t xml:space="preserve">) The narrative on social media and in the news contended that members of the caravan had injured a Mexican police officer while they crossed the Mexico-Guatemala border. This is patently false. The photo was actually taken years earlier, in 2012, by journalist Gustavo Aguado Butanda. On October 23, 2018, Aguado Butanda took to </w:t>
      </w:r>
      <w:hyperlink r:id="rId30" w:history="1">
        <w:r w:rsidRPr="00EF1F39">
          <w:rPr>
            <w:rStyle w:val="Hyperlink"/>
            <w:szCs w:val="40"/>
          </w:rPr>
          <w:t>Twitter</w:t>
        </w:r>
      </w:hyperlink>
      <w:r w:rsidRPr="00EF1F39">
        <w:rPr>
          <w:szCs w:val="40"/>
          <w:u w:val="single"/>
        </w:rPr>
        <w:t xml:space="preserve"> to explain that the photo depicts a confrontation between the Mexican Federal Police and students in a school in Tiripetío, Michoacán.</w:t>
      </w:r>
      <w:r w:rsidRPr="00680B39">
        <w:rPr>
          <w:sz w:val="16"/>
          <w:szCs w:val="40"/>
        </w:rPr>
        <w:t xml:space="preserve"> Aguado Butanda only found out that the </w:t>
      </w:r>
      <w:hyperlink r:id="rId31" w:history="1">
        <w:r w:rsidRPr="00680B39">
          <w:rPr>
            <w:rStyle w:val="Hyperlink"/>
            <w:sz w:val="16"/>
            <w:szCs w:val="40"/>
          </w:rPr>
          <w:t xml:space="preserve">photo </w:t>
        </w:r>
        <w:r w:rsidRPr="00680B39">
          <w:rPr>
            <w:rStyle w:val="Hyperlink"/>
            <w:sz w:val="16"/>
            <w:szCs w:val="40"/>
          </w:rPr>
          <w:lastRenderedPageBreak/>
          <w:t>was being misused</w:t>
        </w:r>
      </w:hyperlink>
      <w:r w:rsidRPr="00680B39">
        <w:rPr>
          <w:sz w:val="16"/>
          <w:szCs w:val="40"/>
        </w:rPr>
        <w:t xml:space="preserve"> when news outlets contacted him for more details about the confrontation. But by then, the image had spread across the public consciousness. This was not the first time the image had been used to spread misinformation. Aguado Butanda told </w:t>
      </w:r>
      <w:hyperlink r:id="rId32" w:history="1">
        <w:r w:rsidRPr="00680B39">
          <w:rPr>
            <w:rStyle w:val="Hyperlink"/>
            <w:sz w:val="16"/>
            <w:szCs w:val="40"/>
          </w:rPr>
          <w:t>Univision</w:t>
        </w:r>
      </w:hyperlink>
      <w:r w:rsidRPr="00680B39">
        <w:rPr>
          <w:sz w:val="16"/>
          <w:szCs w:val="40"/>
        </w:rPr>
        <w:t>, “</w:t>
      </w:r>
      <w:r w:rsidRPr="00231543">
        <w:rPr>
          <w:szCs w:val="40"/>
          <w:u w:val="single"/>
        </w:rPr>
        <w:t>[M]y photograph was used to depict another confrontation between the police and local residents. … This is h</w:t>
      </w:r>
      <w:r w:rsidRPr="00EF1F39">
        <w:rPr>
          <w:szCs w:val="40"/>
          <w:u w:val="single"/>
        </w:rPr>
        <w:t>appening because of the internet’s ability to spread fake news on social networks, eventually making it into the mainstream media.”</w:t>
      </w:r>
      <w:r w:rsidRPr="00680B39">
        <w:rPr>
          <w:sz w:val="16"/>
          <w:szCs w:val="40"/>
        </w:rPr>
        <w:t xml:space="preserve"> Other content used to mislead the public about the caravan includes a photo taken in 2014 of a </w:t>
      </w:r>
      <w:hyperlink r:id="rId33" w:history="1">
        <w:r w:rsidRPr="00680B39">
          <w:rPr>
            <w:rStyle w:val="Hyperlink"/>
            <w:sz w:val="16"/>
            <w:szCs w:val="40"/>
          </w:rPr>
          <w:t>Mexican flag</w:t>
        </w:r>
      </w:hyperlink>
      <w:r w:rsidRPr="00680B39">
        <w:rPr>
          <w:sz w:val="16"/>
          <w:szCs w:val="40"/>
        </w:rPr>
        <w:t xml:space="preserve"> burned during a protest in Oaxaca, Mexico, that was falsely portrayed as having been destroyed by members of the caravan. The motivations behind misinformation Misinformation, commonly referred as “</w:t>
      </w:r>
      <w:hyperlink r:id="rId34" w:history="1">
        <w:r w:rsidRPr="00680B39">
          <w:rPr>
            <w:rStyle w:val="Hyperlink"/>
            <w:sz w:val="16"/>
            <w:szCs w:val="40"/>
          </w:rPr>
          <w:t>fake news</w:t>
        </w:r>
      </w:hyperlink>
      <w:r w:rsidRPr="00680B39">
        <w:rPr>
          <w:sz w:val="16"/>
          <w:szCs w:val="40"/>
        </w:rPr>
        <w:t xml:space="preserve">,” generally refers to a wide range of inaccurate or false information circulating online and in the media. Websites that intentionally spread misinformation </w:t>
      </w:r>
      <w:hyperlink r:id="rId35" w:history="1">
        <w:r w:rsidRPr="00680B39">
          <w:rPr>
            <w:rStyle w:val="Hyperlink"/>
            <w:sz w:val="16"/>
            <w:szCs w:val="40"/>
          </w:rPr>
          <w:t>have different motivations</w:t>
        </w:r>
      </w:hyperlink>
      <w:r w:rsidRPr="00680B39">
        <w:rPr>
          <w:sz w:val="16"/>
          <w:szCs w:val="40"/>
        </w:rPr>
        <w:t xml:space="preserve">. Some sites generate fraudulent, intentionally sensational content on topics from celebrities to politics and immigrants, with the goal of driving clicks and building ad revenue. These sites often try to look reputable, or even mimic another legitimate news site, in order to increase readership and make a profit. Other outlets manipulate information and mischaracterize events to disseminate an ideological agenda and achieve a specific political goal. Mainstream media sources sometimes pick up and publish these pieces, without much corroboration, unintentionally giving misinformation more exposure. By the time the caravan reached Tijuana, the misleading images and fraudulent posts had gone viral on social media. Even as some </w:t>
      </w:r>
      <w:hyperlink r:id="rId36" w:history="1">
        <w:r w:rsidRPr="00680B39">
          <w:rPr>
            <w:rStyle w:val="Hyperlink"/>
            <w:sz w:val="16"/>
            <w:szCs w:val="40"/>
          </w:rPr>
          <w:t>civic groups</w:t>
        </w:r>
      </w:hyperlink>
      <w:r w:rsidRPr="00680B39">
        <w:rPr>
          <w:sz w:val="16"/>
          <w:szCs w:val="40"/>
        </w:rPr>
        <w:t xml:space="preserve"> welcomed the caravan with open arms, social media helped amplify the voices of people expressing hostility toward the migrant caravan. Groups on Facebook such as “</w:t>
      </w:r>
      <w:hyperlink r:id="rId37" w:history="1">
        <w:r w:rsidRPr="00680B39">
          <w:rPr>
            <w:rStyle w:val="Hyperlink"/>
            <w:sz w:val="16"/>
            <w:szCs w:val="40"/>
          </w:rPr>
          <w:t>Tijuana against the migrant caravan</w:t>
        </w:r>
      </w:hyperlink>
      <w:r w:rsidRPr="00680B39">
        <w:rPr>
          <w:sz w:val="16"/>
          <w:szCs w:val="40"/>
        </w:rPr>
        <w:t>” called on members to rise up in opposition. Days after the caravan’s arrival in Tijuana, groups, including some</w:t>
      </w:r>
      <w:r w:rsidRPr="00680B39">
        <w:rPr>
          <w:sz w:val="16"/>
        </w:rPr>
        <w:t xml:space="preserve"> associated with the Facebook group, organized anti-immigrant rallies—a stark contrast to the reception of the caravan in southern Mexico or even Mexico City. On November 14, a violent confrontation erupted in Playas de Tijuana, during which people in the crowd were </w:t>
      </w:r>
      <w:hyperlink r:id="rId38" w:history="1">
        <w:r w:rsidRPr="00680B39">
          <w:rPr>
            <w:rStyle w:val="Hyperlink"/>
            <w:sz w:val="16"/>
          </w:rPr>
          <w:t>heard</w:t>
        </w:r>
      </w:hyperlink>
      <w:r w:rsidRPr="00680B39">
        <w:rPr>
          <w:sz w:val="16"/>
        </w:rPr>
        <w:t xml:space="preserve"> calling the caravan members “invaders.” Then, </w:t>
      </w:r>
      <w:hyperlink r:id="rId39" w:history="1">
        <w:r w:rsidRPr="00680B39">
          <w:rPr>
            <w:rStyle w:val="Hyperlink"/>
            <w:sz w:val="16"/>
          </w:rPr>
          <w:t>a fight</w:t>
        </w:r>
      </w:hyperlink>
      <w:r w:rsidRPr="00680B39">
        <w:rPr>
          <w:sz w:val="16"/>
        </w:rPr>
        <w:t xml:space="preserve"> broke out between residents and caravan members. This hostility is unbecoming of the region, since Tijuana prides itself on being a “</w:t>
      </w:r>
      <w:hyperlink r:id="rId40" w:history="1">
        <w:r w:rsidRPr="00680B39">
          <w:rPr>
            <w:rStyle w:val="Hyperlink"/>
            <w:sz w:val="16"/>
          </w:rPr>
          <w:t>city of migrants</w:t>
        </w:r>
      </w:hyperlink>
      <w:r w:rsidRPr="00680B39">
        <w:rPr>
          <w:sz w:val="16"/>
        </w:rPr>
        <w:t xml:space="preserve">.” </w:t>
      </w:r>
      <w:hyperlink r:id="rId41" w:history="1">
        <w:r w:rsidRPr="00680B39">
          <w:rPr>
            <w:rStyle w:val="Hyperlink"/>
            <w:sz w:val="16"/>
          </w:rPr>
          <w:t>According</w:t>
        </w:r>
      </w:hyperlink>
      <w:r w:rsidRPr="00680B39">
        <w:rPr>
          <w:sz w:val="16"/>
        </w:rPr>
        <w:t xml:space="preserve"> to the Mexican government agency Council on National Population, 1 in every 2 residents of Tijuana was not born in the city. Claudia Benassini, a researcher in digital media at La Salle University in Mexico City, told </w:t>
      </w:r>
      <w:hyperlink r:id="rId42" w:history="1">
        <w:r w:rsidRPr="00680B39">
          <w:rPr>
            <w:rStyle w:val="Hyperlink"/>
            <w:sz w:val="16"/>
          </w:rPr>
          <w:t>BBC News</w:t>
        </w:r>
      </w:hyperlink>
      <w:r w:rsidRPr="00680B39">
        <w:rPr>
          <w:sz w:val="16"/>
        </w:rPr>
        <w:t xml:space="preserve"> that fake news significantly affected the perception of migrants in Mexico: “Information has been shared out of context and accepted as facts by consumers of social media.” In the case of Tijuana, misinformation drove some residents to act hostilely toward members of the caravan. Misinformation has deadly consequences worldwide </w:t>
      </w:r>
      <w:r w:rsidRPr="00457E70">
        <w:rPr>
          <w:u w:val="single"/>
        </w:rPr>
        <w:t>What happened in Tijuana is consistent with recent incidents around the world and reflects a growing challenge facing social media platforms.</w:t>
      </w:r>
      <w:r w:rsidRPr="00680B39">
        <w:rPr>
          <w:sz w:val="16"/>
        </w:rPr>
        <w:t xml:space="preserve"> While most social media companies have adopted terms of service and user agreements intended to ensure that users do not misuse their platforms to </w:t>
      </w:r>
      <w:hyperlink r:id="rId43" w:history="1">
        <w:r w:rsidRPr="00680B39">
          <w:rPr>
            <w:rStyle w:val="Hyperlink"/>
            <w:sz w:val="16"/>
          </w:rPr>
          <w:t>spread hateful content</w:t>
        </w:r>
      </w:hyperlink>
      <w:r w:rsidRPr="00680B39">
        <w:rPr>
          <w:sz w:val="16"/>
        </w:rPr>
        <w:t xml:space="preserve"> and incite violence, these c</w:t>
      </w:r>
      <w:r w:rsidRPr="00231543">
        <w:rPr>
          <w:u w:val="single"/>
        </w:rPr>
        <w:t>ompanies have struggled to</w:t>
      </w:r>
      <w:r w:rsidRPr="00457E70">
        <w:rPr>
          <w:u w:val="single"/>
        </w:rPr>
        <w:t xml:space="preserve"> effectively manage the content shared on their platforms. </w:t>
      </w:r>
      <w:r w:rsidRPr="00680B39">
        <w:rPr>
          <w:sz w:val="16"/>
        </w:rPr>
        <w:t xml:space="preserve">Facebook, for example, currently has </w:t>
      </w:r>
      <w:hyperlink r:id="rId44" w:history="1">
        <w:r w:rsidRPr="00680B39">
          <w:rPr>
            <w:rStyle w:val="Hyperlink"/>
            <w:sz w:val="16"/>
          </w:rPr>
          <w:t>2.3 billion</w:t>
        </w:r>
      </w:hyperlink>
      <w:r w:rsidRPr="00680B39">
        <w:rPr>
          <w:sz w:val="16"/>
        </w:rPr>
        <w:t xml:space="preserve"> monthly users—nearly one-third of the world’s population. The p</w:t>
      </w:r>
      <w:r w:rsidRPr="00457E70">
        <w:rPr>
          <w:u w:val="single"/>
        </w:rPr>
        <w:t>latform’s most daunting task is to moderate the content of so many users, all of whom regularly share content in different languages and within different political, religious, and ideological contexts</w:t>
      </w:r>
      <w:r w:rsidRPr="00880492">
        <w:rPr>
          <w:highlight w:val="green"/>
          <w:u w:val="single"/>
        </w:rPr>
        <w:t xml:space="preserve">. In </w:t>
      </w:r>
      <w:r w:rsidRPr="00197BD6">
        <w:rPr>
          <w:highlight w:val="green"/>
          <w:u w:val="single"/>
        </w:rPr>
        <w:t>2017</w:t>
      </w:r>
      <w:r w:rsidRPr="00457E70">
        <w:rPr>
          <w:u w:val="single"/>
        </w:rPr>
        <w:t xml:space="preserve">, for example, </w:t>
      </w:r>
      <w:r w:rsidRPr="00197BD6">
        <w:rPr>
          <w:highlight w:val="green"/>
          <w:u w:val="single"/>
        </w:rPr>
        <w:t>hateful posts</w:t>
      </w:r>
      <w:r w:rsidRPr="00457E70">
        <w:rPr>
          <w:u w:val="single"/>
        </w:rPr>
        <w:t xml:space="preserve"> on Facebook aimed </w:t>
      </w:r>
      <w:r w:rsidRPr="00197BD6">
        <w:rPr>
          <w:highlight w:val="green"/>
          <w:u w:val="single"/>
        </w:rPr>
        <w:t>at Myanmar’s</w:t>
      </w:r>
      <w:r w:rsidRPr="00C72ACC">
        <w:rPr>
          <w:u w:val="single"/>
        </w:rPr>
        <w:t xml:space="preserve"> Muslim </w:t>
      </w:r>
      <w:r w:rsidRPr="00197BD6">
        <w:rPr>
          <w:highlight w:val="green"/>
          <w:u w:val="single"/>
        </w:rPr>
        <w:t xml:space="preserve">minority </w:t>
      </w:r>
      <w:hyperlink r:id="rId45" w:history="1">
        <w:r w:rsidRPr="00C72ACC">
          <w:rPr>
            <w:rStyle w:val="Hyperlink"/>
          </w:rPr>
          <w:t>Rohingya</w:t>
        </w:r>
      </w:hyperlink>
      <w:r w:rsidRPr="00197BD6">
        <w:rPr>
          <w:highlight w:val="green"/>
          <w:u w:val="single"/>
        </w:rPr>
        <w:t xml:space="preserve"> incited murder and rape,</w:t>
      </w:r>
      <w:r w:rsidRPr="00457E70">
        <w:rPr>
          <w:u w:val="single"/>
        </w:rPr>
        <w:t xml:space="preserve"> ultimately </w:t>
      </w:r>
      <w:r w:rsidRPr="00197BD6">
        <w:rPr>
          <w:highlight w:val="green"/>
          <w:u w:val="single"/>
        </w:rPr>
        <w:t xml:space="preserve">leading to the </w:t>
      </w:r>
      <w:r w:rsidRPr="00880492">
        <w:rPr>
          <w:b/>
          <w:bCs/>
          <w:highlight w:val="green"/>
          <w:u w:val="single"/>
        </w:rPr>
        <w:t>exodus of 700,000 member</w:t>
      </w:r>
      <w:r w:rsidRPr="00197BD6">
        <w:rPr>
          <w:highlight w:val="green"/>
          <w:u w:val="single"/>
        </w:rPr>
        <w:t>s of this community</w:t>
      </w:r>
      <w:r w:rsidRPr="00457E70">
        <w:rPr>
          <w:u w:val="single"/>
        </w:rPr>
        <w:t xml:space="preserve"> and what the United Nations called </w:t>
      </w:r>
      <w:r w:rsidRPr="00197BD6">
        <w:rPr>
          <w:highlight w:val="green"/>
          <w:u w:val="single"/>
        </w:rPr>
        <w:t>“a textbook example of e</w:t>
      </w:r>
      <w:r w:rsidRPr="00880492">
        <w:rPr>
          <w:b/>
          <w:bCs/>
          <w:u w:val="single"/>
        </w:rPr>
        <w:t>thnic cleansing.”</w:t>
      </w:r>
      <w:r w:rsidRPr="00457E70">
        <w:rPr>
          <w:u w:val="single"/>
        </w:rPr>
        <w:t xml:space="preserve"> I</w:t>
      </w:r>
      <w:r w:rsidRPr="00197BD6">
        <w:rPr>
          <w:highlight w:val="green"/>
          <w:u w:val="single"/>
        </w:rPr>
        <w:t xml:space="preserve">n </w:t>
      </w:r>
      <w:hyperlink r:id="rId46" w:history="1">
        <w:r w:rsidRPr="00197BD6">
          <w:rPr>
            <w:rStyle w:val="Hyperlink"/>
            <w:highlight w:val="green"/>
          </w:rPr>
          <w:t>Sri Lanka</w:t>
        </w:r>
      </w:hyperlink>
      <w:r w:rsidRPr="00197BD6">
        <w:rPr>
          <w:highlight w:val="green"/>
          <w:u w:val="single"/>
        </w:rPr>
        <w:t>, misinformation on Facebook exacerbated violence between Muslims and the</w:t>
      </w:r>
      <w:r w:rsidRPr="00457E70">
        <w:rPr>
          <w:u w:val="single"/>
        </w:rPr>
        <w:t xml:space="preserve"> country’s </w:t>
      </w:r>
      <w:r w:rsidRPr="00197BD6">
        <w:rPr>
          <w:highlight w:val="green"/>
          <w:u w:val="single"/>
        </w:rPr>
        <w:t>Buddhist majority</w:t>
      </w:r>
      <w:r w:rsidRPr="00457E70">
        <w:rPr>
          <w:u w:val="single"/>
        </w:rPr>
        <w:t xml:space="preserve">. </w:t>
      </w:r>
      <w:r w:rsidRPr="00680B39">
        <w:rPr>
          <w:sz w:val="16"/>
        </w:rPr>
        <w:t>In this case, the Facebook-owned message application WhatsApp was used to organize violent mobs in several towns, burning mosques, businesses, and homes. In the case of Tijuana, misinformation led to anti-immigrant sentiment and hostile demonstrations. While these examples differ in the severity of hateful activities, they present a significant parallel: In each case, misinformation spread on social media negatively affected the perception of a specific group, leading to tensions and civil unrest.</w:t>
      </w:r>
    </w:p>
    <w:p w14:paraId="7A77FB50" w14:textId="77777777" w:rsidR="00740F51" w:rsidRDefault="00740F51" w:rsidP="00740F51">
      <w:pPr>
        <w:pStyle w:val="NormalWeb"/>
        <w:spacing w:before="15" w:beforeAutospacing="0" w:after="180" w:afterAutospacing="0"/>
        <w:rPr>
          <w:rFonts w:ascii="Arial" w:hAnsi="Arial" w:cs="Arial"/>
          <w:szCs w:val="22"/>
        </w:rPr>
      </w:pPr>
    </w:p>
    <w:p w14:paraId="67F11CE7" w14:textId="77777777" w:rsidR="00740F51" w:rsidRPr="00456C90" w:rsidRDefault="00740F51" w:rsidP="00740F51">
      <w:pPr>
        <w:pStyle w:val="Heading4"/>
        <w:rPr>
          <w:rFonts w:asciiTheme="majorHAnsi" w:hAnsiTheme="majorHAnsi" w:cstheme="majorHAnsi"/>
        </w:rPr>
      </w:pPr>
      <w:r>
        <w:rPr>
          <w:rFonts w:asciiTheme="majorHAnsi" w:hAnsiTheme="majorHAnsi" w:cstheme="majorHAnsi"/>
        </w:rPr>
        <w:t xml:space="preserve">Right Wing </w:t>
      </w:r>
      <w:r w:rsidRPr="00456C90">
        <w:rPr>
          <w:rFonts w:asciiTheme="majorHAnsi" w:hAnsiTheme="majorHAnsi" w:cstheme="majorHAnsi"/>
        </w:rPr>
        <w:t xml:space="preserve">Conservatives withhold facts about child poverty to justify inaction. </w:t>
      </w:r>
    </w:p>
    <w:p w14:paraId="27EEB90A" w14:textId="77777777" w:rsidR="00740F51" w:rsidRPr="00456C90" w:rsidRDefault="00740F51" w:rsidP="00740F51">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Ryan 21</w:t>
      </w:r>
      <w:r w:rsidRPr="00456C90">
        <w:rPr>
          <w:rFonts w:asciiTheme="majorHAnsi" w:hAnsiTheme="majorHAnsi" w:cstheme="majorHAnsi"/>
          <w:szCs w:val="22"/>
        </w:rPr>
        <w:t> [Frances Ryan, 6-8-2021, accessed on 3-9-2022, New Statesman, "By rebranding child poverty, the Conservatives think they are saving the poor from themselves", https://www.newstatesman.com/business/economics/2015/06/rebranding-child-poverty-conservatives-think-they-are-saving-poor-themselves] chsAK</w:t>
      </w:r>
    </w:p>
    <w:p w14:paraId="0C3D766C" w14:textId="77777777" w:rsidR="00740F51" w:rsidRPr="00456C90" w:rsidRDefault="00740F51" w:rsidP="00740F51">
      <w:pPr>
        <w:rPr>
          <w:rFonts w:asciiTheme="majorHAnsi" w:hAnsiTheme="majorHAnsi" w:cstheme="majorHAnsi"/>
          <w:u w:val="single"/>
        </w:rPr>
      </w:pPr>
    </w:p>
    <w:p w14:paraId="2CF4D325" w14:textId="77777777" w:rsidR="00740F51" w:rsidRPr="00456C90" w:rsidRDefault="00740F51" w:rsidP="00740F51">
      <w:pPr>
        <w:pStyle w:val="NormalWeb"/>
        <w:spacing w:before="0" w:beforeAutospacing="0"/>
        <w:rPr>
          <w:rFonts w:asciiTheme="majorHAnsi" w:hAnsiTheme="majorHAnsi" w:cstheme="majorHAnsi"/>
          <w:color w:val="252524"/>
          <w:sz w:val="16"/>
        </w:rPr>
      </w:pPr>
      <w:r w:rsidRPr="00456C90">
        <w:rPr>
          <w:rFonts w:asciiTheme="majorHAnsi" w:hAnsiTheme="majorHAnsi" w:cstheme="majorHAnsi"/>
          <w:color w:val="252524"/>
          <w:u w:val="single"/>
        </w:rPr>
        <w:t>Is it wrong to celebrate child poverty? When it appears to not increase, at least.</w:t>
      </w:r>
      <w:r w:rsidRPr="00456C90">
        <w:rPr>
          <w:rFonts w:asciiTheme="majorHAnsi" w:hAnsiTheme="majorHAnsi" w:cstheme="majorHAnsi"/>
          <w:color w:val="252524"/>
          <w:sz w:val="16"/>
        </w:rPr>
        <w:t xml:space="preserve"> </w:t>
      </w:r>
      <w:r w:rsidRPr="00456C90">
        <w:rPr>
          <w:rFonts w:asciiTheme="majorHAnsi" w:hAnsiTheme="majorHAnsi" w:cstheme="majorHAnsi"/>
          <w:color w:val="252524"/>
          <w:u w:val="single"/>
        </w:rPr>
        <w:t xml:space="preserve">Yesterday, it was being predicted that – in response to coalition cuts such as the bedroom tax and benefit freezes – </w:t>
      </w:r>
      <w:r w:rsidRPr="00456C90">
        <w:rPr>
          <w:rFonts w:asciiTheme="majorHAnsi" w:hAnsiTheme="majorHAnsi" w:cstheme="majorHAnsi"/>
          <w:color w:val="252524"/>
          <w:highlight w:val="green"/>
          <w:u w:val="single"/>
        </w:rPr>
        <w:t>the number of children</w:t>
      </w:r>
      <w:r w:rsidRPr="00456C90">
        <w:rPr>
          <w:rFonts w:asciiTheme="majorHAnsi" w:hAnsiTheme="majorHAnsi" w:cstheme="majorHAnsi"/>
          <w:color w:val="252524"/>
          <w:u w:val="single"/>
        </w:rPr>
        <w:t xml:space="preserve"> living </w:t>
      </w:r>
      <w:r w:rsidRPr="00456C90">
        <w:rPr>
          <w:rFonts w:asciiTheme="majorHAnsi" w:hAnsiTheme="majorHAnsi" w:cstheme="majorHAnsi"/>
          <w:color w:val="252524"/>
          <w:highlight w:val="green"/>
          <w:u w:val="single"/>
        </w:rPr>
        <w:t>in relative poverty</w:t>
      </w:r>
      <w:r w:rsidRPr="00456C90">
        <w:rPr>
          <w:rFonts w:asciiTheme="majorHAnsi" w:hAnsiTheme="majorHAnsi" w:cstheme="majorHAnsi"/>
          <w:color w:val="252524"/>
          <w:u w:val="single"/>
        </w:rPr>
        <w:t xml:space="preserve"> had rocketed for the first time since the 1990s. This morning,</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eastAsiaTheme="majorEastAsia" w:hAnsiTheme="majorHAnsi" w:cstheme="majorHAnsi"/>
          <w:color w:val="252524"/>
          <w:u w:val="single"/>
        </w:rPr>
        <w:t xml:space="preserve">official figures for 2013/14 </w:t>
      </w:r>
      <w:r w:rsidRPr="00456C90">
        <w:rPr>
          <w:rFonts w:asciiTheme="majorHAnsi" w:eastAsiaTheme="majorEastAsia" w:hAnsiTheme="majorHAnsi" w:cstheme="majorHAnsi"/>
          <w:color w:val="252524"/>
          <w:highlight w:val="green"/>
          <w:u w:val="single"/>
        </w:rPr>
        <w:t>put it at 2.3 million</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not much changed from the previous year. </w:t>
      </w:r>
      <w:r w:rsidRPr="00456C90">
        <w:rPr>
          <w:rFonts w:asciiTheme="majorHAnsi" w:hAnsiTheme="majorHAnsi" w:cstheme="majorHAnsi"/>
          <w:color w:val="252524"/>
          <w:sz w:val="16"/>
        </w:rPr>
        <w:t>I imagine that is called “a win”. The</w:t>
      </w:r>
      <w:r w:rsidRPr="00456C90">
        <w:rPr>
          <w:rStyle w:val="apple-converted-space"/>
          <w:rFonts w:asciiTheme="majorHAnsi" w:eastAsiaTheme="majorEastAsia" w:hAnsiTheme="majorHAnsi" w:cstheme="majorHAnsi"/>
          <w:color w:val="252524"/>
          <w:sz w:val="16"/>
        </w:rPr>
        <w:t xml:space="preserve"> </w:t>
      </w:r>
      <w:hyperlink r:id="rId47" w:history="1">
        <w:r w:rsidRPr="00456C90">
          <w:rPr>
            <w:rStyle w:val="Hyperlink"/>
            <w:rFonts w:asciiTheme="majorHAnsi" w:eastAsiaTheme="majorEastAsia" w:hAnsiTheme="majorHAnsi" w:cstheme="majorHAnsi"/>
            <w:color w:val="252524"/>
            <w:sz w:val="16"/>
          </w:rPr>
          <w:t>three pound coins</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a single mother has each day to feed, clothe, and warm her kids after </w:t>
      </w:r>
      <w:r w:rsidRPr="00456C90">
        <w:rPr>
          <w:rFonts w:asciiTheme="majorHAnsi" w:hAnsiTheme="majorHAnsi" w:cstheme="majorHAnsi"/>
          <w:color w:val="252524"/>
          <w:sz w:val="16"/>
        </w:rPr>
        <w:lastRenderedPageBreak/>
        <w:t>the benefit cap. The</w:t>
      </w:r>
      <w:r w:rsidRPr="00456C90">
        <w:rPr>
          <w:rStyle w:val="apple-converted-space"/>
          <w:rFonts w:asciiTheme="majorHAnsi" w:eastAsiaTheme="majorEastAsia" w:hAnsiTheme="majorHAnsi" w:cstheme="majorHAnsi"/>
          <w:color w:val="252524"/>
          <w:sz w:val="16"/>
        </w:rPr>
        <w:t xml:space="preserve"> </w:t>
      </w:r>
      <w:hyperlink r:id="rId48" w:history="1">
        <w:r w:rsidRPr="00456C90">
          <w:rPr>
            <w:rStyle w:val="Hyperlink"/>
            <w:rFonts w:asciiTheme="majorHAnsi" w:eastAsiaTheme="majorEastAsia" w:hAnsiTheme="majorHAnsi" w:cstheme="majorHAnsi"/>
            <w:color w:val="252524"/>
            <w:sz w:val="16"/>
          </w:rPr>
          <w:t>sanitary towels to be picked at a clothes’ bank</w:t>
        </w:r>
      </w:hyperlink>
      <w:r w:rsidRPr="00456C90">
        <w:rPr>
          <w:rFonts w:asciiTheme="majorHAnsi" w:hAnsiTheme="majorHAnsi" w:cstheme="majorHAnsi"/>
          <w:color w:val="252524"/>
          <w:sz w:val="16"/>
        </w:rPr>
        <w:t>. The bedsores on</w:t>
      </w:r>
      <w:r w:rsidRPr="00456C90">
        <w:rPr>
          <w:rStyle w:val="apple-converted-space"/>
          <w:rFonts w:asciiTheme="majorHAnsi" w:eastAsiaTheme="majorEastAsia" w:hAnsiTheme="majorHAnsi" w:cstheme="majorHAnsi"/>
          <w:color w:val="252524"/>
          <w:sz w:val="16"/>
        </w:rPr>
        <w:t xml:space="preserve"> </w:t>
      </w:r>
      <w:hyperlink r:id="rId49" w:history="1">
        <w:r w:rsidRPr="00456C90">
          <w:rPr>
            <w:rStyle w:val="Hyperlink"/>
            <w:rFonts w:asciiTheme="majorHAnsi" w:eastAsiaTheme="majorEastAsia" w:hAnsiTheme="majorHAnsi" w:cstheme="majorHAnsi"/>
            <w:color w:val="252524"/>
            <w:sz w:val="16"/>
          </w:rPr>
          <w:t>a severely disabled woman told to pay the bedroom tax</w:t>
        </w:r>
      </w:hyperlink>
      <w:r w:rsidRPr="00456C90">
        <w:rPr>
          <w:rFonts w:asciiTheme="majorHAnsi" w:hAnsiTheme="majorHAnsi" w:cstheme="majorHAnsi"/>
          <w:color w:val="252524"/>
          <w:sz w:val="16"/>
        </w:rPr>
        <w:t>. None of that matters now, if it ever did. T</w:t>
      </w:r>
      <w:r w:rsidRPr="00456C90">
        <w:rPr>
          <w:rFonts w:asciiTheme="majorHAnsi" w:hAnsiTheme="majorHAnsi" w:cstheme="majorHAnsi"/>
          <w:color w:val="252524"/>
          <w:u w:val="single"/>
        </w:rPr>
        <w:t>wo hundred thousand more children have actually been pushed deeper into poverty over the past year, as The Children’s Society put it to me this morning. The number of vulnerable children being taken into care or placed on child protection plans has – as</w:t>
      </w:r>
      <w:r w:rsidRPr="00456C90">
        <w:rPr>
          <w:rStyle w:val="apple-converted-space"/>
          <w:rFonts w:asciiTheme="majorHAnsi" w:eastAsiaTheme="majorEastAsia" w:hAnsiTheme="majorHAnsi" w:cstheme="majorHAnsi"/>
          <w:color w:val="252524"/>
          <w:u w:val="single"/>
        </w:rPr>
        <w:t xml:space="preserve"> </w:t>
      </w:r>
      <w:hyperlink r:id="rId50" w:history="1">
        <w:r w:rsidRPr="00456C90">
          <w:rPr>
            <w:rStyle w:val="Hyperlink"/>
            <w:rFonts w:asciiTheme="majorHAnsi" w:eastAsiaTheme="majorEastAsia" w:hAnsiTheme="majorHAnsi" w:cstheme="majorHAnsi"/>
            <w:color w:val="252524"/>
          </w:rPr>
          <w:t>a separate studied showed this week</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increased for the fifth year in a row, thanks in part to growing poverty. </w:t>
      </w:r>
      <w:r w:rsidRPr="00456C90">
        <w:rPr>
          <w:rFonts w:asciiTheme="majorHAnsi" w:hAnsiTheme="majorHAnsi" w:cstheme="majorHAnsi"/>
          <w:color w:val="252524"/>
          <w:highlight w:val="green"/>
          <w:u w:val="single"/>
        </w:rPr>
        <w:t>The Conservatives can ignore that</w:t>
      </w:r>
      <w:r w:rsidRPr="00456C90">
        <w:rPr>
          <w:rFonts w:asciiTheme="majorHAnsi" w:hAnsiTheme="majorHAnsi" w:cstheme="majorHAnsi"/>
          <w:color w:val="252524"/>
          <w:u w:val="single"/>
        </w:rPr>
        <w:t xml:space="preserve">. As they can the fact that 300,000 more disabled people are in poverty (after housing costs). It is that bracketed measure that is particularly telling. </w:t>
      </w:r>
      <w:r w:rsidRPr="00456C90">
        <w:rPr>
          <w:rFonts w:asciiTheme="majorHAnsi" w:hAnsiTheme="majorHAnsi" w:cstheme="majorHAnsi"/>
          <w:color w:val="252524"/>
          <w:sz w:val="16"/>
        </w:rPr>
        <w:t>I</w:t>
      </w:r>
      <w:r w:rsidRPr="00456C90">
        <w:rPr>
          <w:rFonts w:asciiTheme="majorHAnsi" w:hAnsiTheme="majorHAnsi" w:cstheme="majorHAnsi"/>
          <w:color w:val="252524"/>
          <w:u w:val="single"/>
        </w:rPr>
        <w:t xml:space="preserve">t was not just </w:t>
      </w:r>
      <w:r w:rsidRPr="00456C90">
        <w:rPr>
          <w:rFonts w:asciiTheme="majorHAnsi" w:hAnsiTheme="majorHAnsi" w:cstheme="majorHAnsi"/>
          <w:color w:val="252524"/>
          <w:highlight w:val="green"/>
          <w:u w:val="single"/>
        </w:rPr>
        <w:t>two days</w:t>
      </w:r>
      <w:r w:rsidRPr="00456C90">
        <w:rPr>
          <w:rFonts w:asciiTheme="majorHAnsi" w:hAnsiTheme="majorHAnsi" w:cstheme="majorHAnsi"/>
          <w:color w:val="252524"/>
          <w:u w:val="single"/>
        </w:rPr>
        <w:t xml:space="preserve"> ago that David </w:t>
      </w:r>
      <w:r w:rsidRPr="00456C90">
        <w:rPr>
          <w:rFonts w:asciiTheme="majorHAnsi" w:hAnsiTheme="majorHAnsi" w:cstheme="majorHAnsi"/>
          <w:color w:val="252524"/>
          <w:highlight w:val="green"/>
          <w:u w:val="single"/>
        </w:rPr>
        <w:t>Cameron worked to change the definition of poverty</w:t>
      </w:r>
      <w:r w:rsidRPr="00456C90">
        <w:rPr>
          <w:rFonts w:asciiTheme="majorHAnsi" w:hAnsiTheme="majorHAnsi" w:cstheme="majorHAnsi"/>
          <w:color w:val="252524"/>
          <w:u w:val="single"/>
        </w:rPr>
        <w:t>. As Chris Goulden at Joseph Rowntree Foundation stresses</w:t>
      </w:r>
      <w:r w:rsidRPr="00456C90">
        <w:rPr>
          <w:rFonts w:asciiTheme="majorHAnsi" w:hAnsiTheme="majorHAnsi" w:cstheme="majorHAnsi"/>
          <w:color w:val="252524"/>
          <w:highlight w:val="green"/>
          <w:u w:val="single"/>
        </w:rPr>
        <w:t>, if we use the definition of poverty that included housing costs –</w:t>
      </w:r>
      <w:r w:rsidRPr="00456C90">
        <w:rPr>
          <w:rFonts w:asciiTheme="majorHAnsi" w:hAnsiTheme="majorHAnsi" w:cstheme="majorHAnsi"/>
          <w:color w:val="252524"/>
          <w:u w:val="single"/>
        </w:rPr>
        <w:t xml:space="preserve"> the one that was used before 2010 – </w:t>
      </w:r>
      <w:r w:rsidRPr="00456C90">
        <w:rPr>
          <w:rFonts w:asciiTheme="majorHAnsi" w:hAnsiTheme="majorHAnsi" w:cstheme="majorHAnsi"/>
          <w:color w:val="252524"/>
          <w:highlight w:val="green"/>
          <w:u w:val="single"/>
        </w:rPr>
        <w:t>4.1 million children are now below</w:t>
      </w:r>
      <w:r w:rsidRPr="00456C90">
        <w:rPr>
          <w:rFonts w:asciiTheme="majorHAnsi" w:hAnsiTheme="majorHAnsi" w:cstheme="majorHAnsi"/>
          <w:color w:val="252524"/>
          <w:u w:val="single"/>
        </w:rPr>
        <w:t xml:space="preserve"> the poverty </w:t>
      </w:r>
      <w:r w:rsidRPr="00456C90">
        <w:rPr>
          <w:rFonts w:asciiTheme="majorHAnsi" w:hAnsiTheme="majorHAnsi" w:cstheme="majorHAnsi"/>
          <w:color w:val="252524"/>
          <w:sz w:val="16"/>
        </w:rPr>
        <w:t xml:space="preserve">line. </w:t>
      </w:r>
      <w:r w:rsidRPr="00456C90">
        <w:rPr>
          <w:rFonts w:asciiTheme="majorHAnsi" w:hAnsiTheme="majorHAnsi" w:cstheme="majorHAnsi"/>
          <w:color w:val="252524"/>
          <w:u w:val="single"/>
        </w:rPr>
        <w:t>Muddy the waters. If you do not like the answer, ask another question. As Alison Garnham, chief executive of the Child Poverty Action Group,</w:t>
      </w:r>
      <w:r w:rsidRPr="00456C90">
        <w:rPr>
          <w:rStyle w:val="apple-converted-space"/>
          <w:rFonts w:asciiTheme="majorHAnsi" w:eastAsiaTheme="majorEastAsia" w:hAnsiTheme="majorHAnsi" w:cstheme="majorHAnsi"/>
          <w:color w:val="252524"/>
          <w:u w:val="single"/>
        </w:rPr>
        <w:t xml:space="preserve"> </w:t>
      </w:r>
      <w:hyperlink r:id="rId51" w:history="1">
        <w:r w:rsidRPr="00456C90">
          <w:rPr>
            <w:rStyle w:val="Hyperlink"/>
            <w:rFonts w:asciiTheme="majorHAnsi" w:eastAsiaTheme="majorEastAsia" w:hAnsiTheme="majorHAnsi" w:cstheme="majorHAnsi"/>
            <w:color w:val="252524"/>
          </w:rPr>
          <w:t>wrote for the</w:t>
        </w:r>
        <w:r w:rsidRPr="00456C90">
          <w:rPr>
            <w:rStyle w:val="apple-converted-space"/>
            <w:rFonts w:asciiTheme="majorHAnsi" w:eastAsiaTheme="majorEastAsia" w:hAnsiTheme="majorHAnsi" w:cstheme="majorHAnsi"/>
            <w:color w:val="252524"/>
            <w:u w:val="single"/>
          </w:rPr>
          <w:t xml:space="preserve"> </w:t>
        </w:r>
        <w:r w:rsidRPr="00456C90">
          <w:rPr>
            <w:rStyle w:val="Emphasis"/>
            <w:rFonts w:asciiTheme="majorHAnsi" w:hAnsiTheme="majorHAnsi" w:cstheme="majorHAnsi"/>
            <w:color w:val="252524"/>
            <w:sz w:val="24"/>
          </w:rPr>
          <w:t>New Statesman</w:t>
        </w:r>
        <w:r w:rsidRPr="00456C90">
          <w:rPr>
            <w:rStyle w:val="apple-converted-space"/>
            <w:rFonts w:asciiTheme="majorHAnsi" w:eastAsiaTheme="majorEastAsia" w:hAnsiTheme="majorHAnsi" w:cstheme="majorHAnsi"/>
            <w:i/>
            <w:iCs/>
            <w:color w:val="252524"/>
            <w:u w:val="single"/>
          </w:rPr>
          <w:t xml:space="preserve"> </w:t>
        </w:r>
        <w:r w:rsidRPr="00456C90">
          <w:rPr>
            <w:rStyle w:val="Hyperlink"/>
            <w:rFonts w:asciiTheme="majorHAnsi" w:eastAsiaTheme="majorEastAsia" w:hAnsiTheme="majorHAnsi" w:cstheme="majorHAnsi"/>
            <w:color w:val="252524"/>
          </w:rPr>
          <w:t>yesterday</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 matter how the Conservatives try to shift the goal posts – “it’s clear the government is nowhere near meeting its child poverty targets”. </w:t>
      </w:r>
      <w:r w:rsidRPr="00456C90">
        <w:rPr>
          <w:rFonts w:asciiTheme="majorHAnsi" w:hAnsiTheme="majorHAnsi" w:cstheme="majorHAnsi"/>
          <w:color w:val="252524"/>
          <w:sz w:val="16"/>
        </w:rPr>
        <w:t>It would be easy to wonder if they are even trying. Back in 2012, the Institute for Social and Economic Research</w:t>
      </w:r>
      <w:r w:rsidRPr="00456C90">
        <w:rPr>
          <w:rStyle w:val="apple-converted-space"/>
          <w:rFonts w:asciiTheme="majorHAnsi" w:eastAsiaTheme="majorEastAsia" w:hAnsiTheme="majorHAnsi" w:cstheme="majorHAnsi"/>
          <w:color w:val="252524"/>
          <w:sz w:val="16"/>
        </w:rPr>
        <w:t xml:space="preserve"> </w:t>
      </w:r>
      <w:hyperlink r:id="rId52" w:history="1">
        <w:r w:rsidRPr="00456C90">
          <w:rPr>
            <w:rStyle w:val="Hyperlink"/>
            <w:rFonts w:asciiTheme="majorHAnsi" w:eastAsiaTheme="majorEastAsia" w:hAnsiTheme="majorHAnsi" w:cstheme="majorHAnsi"/>
            <w:color w:val="252524"/>
            <w:sz w:val="16"/>
          </w:rPr>
          <w:t>reported</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that it is only benefits and redistributive tax that stop the UK having one of the highest child poverty rates in Europe. The Conservative response was to make unprecedented hacks to social security. We are here again. End Child Poverty, a coalition of 150 children’s charities and experts, recommend giving measures like child tax credits a “triple lock” – the same protection given to the basic state pension – so they either rise in line with prices, earnings, or by 2.5 per cent, effectively saving 310,000 children from living in absolute poverty who will otherwise be by 2020. Instead, Cameron spent this week emphasising the need to cut them. Having children living in poverty does not sit well with the idea of a growing economy. Luckily, the cuts promoted are no longer about the deficit. Austerity was always economic strategy as a smokescreen for social engineering. The difference between when cuts like the bedroom tax were brought in and today is that, nowadays, they barely bother to hide it. Listen to the language George Osborne and Iain Duncan Smith chose for their joint stall setting</w:t>
      </w:r>
      <w:r w:rsidRPr="00456C90">
        <w:rPr>
          <w:rStyle w:val="apple-converted-space"/>
          <w:rFonts w:asciiTheme="majorHAnsi" w:eastAsiaTheme="majorEastAsia" w:hAnsiTheme="majorHAnsi" w:cstheme="majorHAnsi"/>
          <w:color w:val="252524"/>
          <w:sz w:val="16"/>
        </w:rPr>
        <w:t xml:space="preserve"> </w:t>
      </w:r>
      <w:hyperlink r:id="rId53" w:history="1">
        <w:r w:rsidRPr="00456C90">
          <w:rPr>
            <w:rStyle w:val="Hyperlink"/>
            <w:rFonts w:asciiTheme="majorHAnsi" w:eastAsiaTheme="majorEastAsia" w:hAnsiTheme="majorHAnsi" w:cstheme="majorHAnsi"/>
            <w:color w:val="252524"/>
            <w:sz w:val="16"/>
          </w:rPr>
          <w:t>in the</w:t>
        </w:r>
        <w:r w:rsidRPr="00456C90">
          <w:rPr>
            <w:rStyle w:val="apple-converted-space"/>
            <w:rFonts w:asciiTheme="majorHAnsi" w:eastAsiaTheme="majorEastAsia" w:hAnsiTheme="majorHAnsi" w:cstheme="majorHAnsi"/>
            <w:i/>
            <w:iCs/>
            <w:color w:val="252524"/>
            <w:sz w:val="16"/>
          </w:rPr>
          <w:t xml:space="preserve"> </w:t>
        </w:r>
        <w:r w:rsidRPr="00456C90">
          <w:rPr>
            <w:rStyle w:val="Emphasis"/>
            <w:rFonts w:asciiTheme="majorHAnsi" w:hAnsiTheme="majorHAnsi" w:cstheme="majorHAnsi"/>
            <w:color w:val="252524"/>
            <w:sz w:val="16"/>
          </w:rPr>
          <w:t>Sunday Times</w:t>
        </w:r>
        <w:r w:rsidRPr="00456C90">
          <w:rPr>
            <w:rStyle w:val="apple-converted-space"/>
            <w:rFonts w:asciiTheme="majorHAnsi" w:eastAsiaTheme="majorEastAsia" w:hAnsiTheme="majorHAnsi" w:cstheme="majorHAnsi"/>
            <w:color w:val="252524"/>
            <w:sz w:val="16"/>
          </w:rPr>
          <w:t xml:space="preserve"> </w:t>
        </w:r>
        <w:r w:rsidRPr="00456C90">
          <w:rPr>
            <w:rStyle w:val="Hyperlink"/>
            <w:rFonts w:asciiTheme="majorHAnsi" w:eastAsiaTheme="majorEastAsia" w:hAnsiTheme="majorHAnsi" w:cstheme="majorHAnsi"/>
            <w:color w:val="252524"/>
            <w:sz w:val="16"/>
          </w:rPr>
          <w:t>last weekend</w:t>
        </w:r>
      </w:hyperlink>
      <w:r w:rsidRPr="00456C90">
        <w:rPr>
          <w:rFonts w:asciiTheme="majorHAnsi" w:hAnsiTheme="majorHAnsi" w:cstheme="majorHAnsi"/>
          <w:color w:val="252524"/>
          <w:sz w:val="16"/>
        </w:rPr>
        <w:t>.</w:t>
      </w:r>
      <w:r w:rsidRPr="00456C90">
        <w:rPr>
          <w:rFonts w:asciiTheme="majorHAnsi" w:hAnsiTheme="majorHAnsi" w:cstheme="majorHAnsi"/>
          <w:sz w:val="16"/>
        </w:rPr>
        <w:t xml:space="preserve"> </w:t>
      </w:r>
      <w:r w:rsidRPr="00456C90">
        <w:rPr>
          <w:rFonts w:asciiTheme="majorHAnsi" w:hAnsiTheme="majorHAnsi" w:cstheme="majorHAnsi"/>
          <w:color w:val="252524"/>
          <w:sz w:val="16"/>
        </w:rPr>
        <w:t>It was not only a statement that they will press on with undiluted £12bn of benefit cuts, but that it will be done in order to reform the “the damaging culture of welfare dependency”. Cameron’s Conservatives did not invent the belief that state support to lift citizens out of poverty is what traps the poor in it. “In general it is only hunger which can spur and goad them onto labour,” read the Dissertation on the Poor Laws in 1786. As George Monbiot</w:t>
      </w:r>
      <w:r w:rsidRPr="00456C90">
        <w:rPr>
          <w:rStyle w:val="apple-converted-space"/>
          <w:rFonts w:asciiTheme="majorHAnsi" w:eastAsiaTheme="majorEastAsia" w:hAnsiTheme="majorHAnsi" w:cstheme="majorHAnsi"/>
          <w:color w:val="252524"/>
          <w:sz w:val="16"/>
        </w:rPr>
        <w:t xml:space="preserve"> </w:t>
      </w:r>
      <w:hyperlink r:id="rId54" w:history="1">
        <w:r w:rsidRPr="00456C90">
          <w:rPr>
            <w:rStyle w:val="Hyperlink"/>
            <w:rFonts w:asciiTheme="majorHAnsi" w:eastAsiaTheme="majorEastAsia" w:hAnsiTheme="majorHAnsi" w:cstheme="majorHAnsi"/>
            <w:color w:val="252524"/>
            <w:sz w:val="16"/>
          </w:rPr>
          <w:t>wrote in an excellent column this week</w:t>
        </w:r>
      </w:hyperlink>
      <w:r w:rsidRPr="00456C90">
        <w:rPr>
          <w:rFonts w:asciiTheme="majorHAnsi" w:hAnsiTheme="majorHAnsi" w:cstheme="majorHAnsi"/>
          <w:color w:val="252524"/>
          <w:sz w:val="16"/>
        </w:rPr>
        <w:t>, the myth that cruelty – read, removing benefits – is actually kindness has been with conservatism for 200 years and more. It is not going anywhere. The</w:t>
      </w:r>
      <w:r w:rsidRPr="00456C90">
        <w:rPr>
          <w:rStyle w:val="apple-converted-space"/>
          <w:rFonts w:asciiTheme="majorHAnsi" w:eastAsiaTheme="majorEastAsia" w:hAnsiTheme="majorHAnsi" w:cstheme="majorHAnsi"/>
          <w:color w:val="252524"/>
          <w:sz w:val="16"/>
        </w:rPr>
        <w:t xml:space="preserve"> </w:t>
      </w:r>
      <w:hyperlink r:id="rId55" w:history="1">
        <w:r w:rsidRPr="00456C90">
          <w:rPr>
            <w:rStyle w:val="Hyperlink"/>
            <w:rFonts w:asciiTheme="majorHAnsi" w:eastAsiaTheme="majorEastAsia" w:hAnsiTheme="majorHAnsi" w:cstheme="majorHAnsi"/>
            <w:color w:val="252524"/>
            <w:sz w:val="16"/>
          </w:rPr>
          <w:t>Conservative manifesto for 2015</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included the push to recognise “the root causes of poverty: entrenched worklessness, family breakdown, problem debt, and drug and alcohol dependency”</w:t>
      </w:r>
      <w:r w:rsidRPr="00456C90">
        <w:rPr>
          <w:rFonts w:asciiTheme="majorHAnsi" w:hAnsiTheme="majorHAnsi" w:cstheme="majorHAnsi"/>
          <w:color w:val="252524"/>
          <w:u w:val="single"/>
        </w:rPr>
        <w:t xml:space="preserve">. We are in the first half of a decade of “poverty: the re-brand”. The </w:t>
      </w:r>
      <w:r w:rsidRPr="00456C90">
        <w:rPr>
          <w:rFonts w:asciiTheme="majorHAnsi" w:hAnsiTheme="majorHAnsi" w:cstheme="majorHAnsi"/>
          <w:color w:val="252524"/>
          <w:highlight w:val="green"/>
          <w:u w:val="single"/>
        </w:rPr>
        <w:t>Conservatives are less looking to alleviate</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hunger, more create a new understanding of it</w:t>
      </w:r>
      <w:r w:rsidRPr="00456C90">
        <w:rPr>
          <w:rFonts w:asciiTheme="majorHAnsi" w:hAnsiTheme="majorHAnsi" w:cstheme="majorHAnsi"/>
          <w:color w:val="252524"/>
          <w:u w:val="single"/>
        </w:rPr>
        <w:t xml:space="preserve">. How </w:t>
      </w:r>
      <w:r w:rsidRPr="00456C90">
        <w:rPr>
          <w:rFonts w:asciiTheme="majorHAnsi" w:hAnsiTheme="majorHAnsi" w:cstheme="majorHAnsi"/>
          <w:color w:val="252524"/>
          <w:highlight w:val="green"/>
          <w:u w:val="single"/>
        </w:rPr>
        <w:t>the government chooses to interpret today’s figures</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will</w:t>
      </w:r>
      <w:r w:rsidRPr="00456C90">
        <w:rPr>
          <w:rFonts w:asciiTheme="majorHAnsi" w:hAnsiTheme="majorHAnsi" w:cstheme="majorHAnsi"/>
          <w:color w:val="252524"/>
          <w:u w:val="single"/>
        </w:rPr>
        <w:t xml:space="preserve"> act as </w:t>
      </w:r>
      <w:r w:rsidRPr="00456C90">
        <w:rPr>
          <w:rFonts w:asciiTheme="majorHAnsi" w:hAnsiTheme="majorHAnsi" w:cstheme="majorHAnsi"/>
          <w:color w:val="252524"/>
          <w:highlight w:val="green"/>
          <w:u w:val="single"/>
        </w:rPr>
        <w:t>fuel</w:t>
      </w:r>
      <w:r w:rsidRPr="00456C90">
        <w:rPr>
          <w:rFonts w:asciiTheme="majorHAnsi" w:hAnsiTheme="majorHAnsi" w:cstheme="majorHAnsi"/>
          <w:color w:val="252524"/>
          <w:u w:val="single"/>
        </w:rPr>
        <w:t xml:space="preserve"> to what is </w:t>
      </w:r>
      <w:r w:rsidRPr="00456C90">
        <w:rPr>
          <w:rFonts w:asciiTheme="majorHAnsi" w:hAnsiTheme="majorHAnsi" w:cstheme="majorHAnsi"/>
          <w:color w:val="252524"/>
          <w:highlight w:val="green"/>
          <w:u w:val="single"/>
        </w:rPr>
        <w:t>an ideological mission. The poor are poor because of their own dependency, and – rather than socio-economic travesties – the bedroom tax to cuts to child tax credits are innovations.</w:t>
      </w:r>
      <w:r w:rsidRPr="00456C90">
        <w:rPr>
          <w:rFonts w:asciiTheme="majorHAnsi" w:hAnsiTheme="majorHAnsi" w:cstheme="majorHAnsi"/>
          <w:color w:val="252524"/>
          <w:u w:val="single"/>
        </w:rPr>
        <w:t xml:space="preserve"> S</w:t>
      </w:r>
      <w:r w:rsidRPr="00880492">
        <w:rPr>
          <w:rFonts w:asciiTheme="majorHAnsi" w:hAnsiTheme="majorHAnsi" w:cstheme="majorHAnsi"/>
          <w:color w:val="252524"/>
          <w:u w:val="single"/>
        </w:rPr>
        <w:t>h</w:t>
      </w:r>
      <w:r w:rsidRPr="00456C90">
        <w:rPr>
          <w:rFonts w:asciiTheme="majorHAnsi" w:hAnsiTheme="majorHAnsi" w:cstheme="majorHAnsi"/>
          <w:color w:val="252524"/>
          <w:u w:val="single"/>
        </w:rPr>
        <w:t>ow some gratitude. The Conservatives are saving the poor from themselves.</w:t>
      </w:r>
    </w:p>
    <w:p w14:paraId="4754F7FA" w14:textId="77777777" w:rsidR="00740F51" w:rsidRPr="00456C90" w:rsidRDefault="00740F51" w:rsidP="00740F51">
      <w:pPr>
        <w:rPr>
          <w:rFonts w:asciiTheme="majorHAnsi" w:hAnsiTheme="majorHAnsi" w:cstheme="majorHAnsi"/>
        </w:rPr>
      </w:pPr>
    </w:p>
    <w:p w14:paraId="21B9FAE1" w14:textId="77777777" w:rsidR="00740F51" w:rsidRPr="00456C90" w:rsidRDefault="00740F51" w:rsidP="00740F51">
      <w:pPr>
        <w:pStyle w:val="NormalWeb"/>
        <w:spacing w:before="15" w:beforeAutospacing="0" w:after="180" w:afterAutospacing="0"/>
        <w:rPr>
          <w:rFonts w:asciiTheme="majorHAnsi" w:hAnsiTheme="majorHAnsi" w:cstheme="majorHAnsi"/>
          <w:szCs w:val="22"/>
        </w:rPr>
      </w:pPr>
    </w:p>
    <w:p w14:paraId="76DA4108" w14:textId="77777777" w:rsidR="00740F51" w:rsidRPr="00252342" w:rsidRDefault="00740F51" w:rsidP="00740F51">
      <w:pPr>
        <w:pStyle w:val="NormalWeb"/>
        <w:spacing w:before="15" w:beforeAutospacing="0" w:after="180" w:afterAutospacing="0"/>
        <w:rPr>
          <w:rFonts w:asciiTheme="majorHAnsi" w:eastAsiaTheme="majorEastAsia" w:hAnsiTheme="majorHAnsi" w:cstheme="majorHAnsi"/>
          <w:sz w:val="26"/>
          <w:szCs w:val="26"/>
        </w:rPr>
      </w:pPr>
      <w:r w:rsidRPr="00456C90">
        <w:rPr>
          <w:rFonts w:asciiTheme="majorHAnsi" w:eastAsiaTheme="majorEastAsia" w:hAnsiTheme="majorHAnsi" w:cstheme="majorHAnsi"/>
          <w:b/>
          <w:bCs/>
          <w:sz w:val="26"/>
          <w:szCs w:val="26"/>
        </w:rPr>
        <w:t>Misinformation is the method - it’s empirical - Trump did it</w:t>
      </w:r>
      <w:r>
        <w:rPr>
          <w:rFonts w:asciiTheme="majorHAnsi" w:eastAsiaTheme="majorEastAsia" w:hAnsiTheme="majorHAnsi" w:cstheme="majorHAnsi"/>
          <w:b/>
          <w:bCs/>
          <w:sz w:val="26"/>
          <w:szCs w:val="26"/>
        </w:rPr>
        <w:t xml:space="preserve"> to reduce welfare. </w:t>
      </w:r>
    </w:p>
    <w:p w14:paraId="2DFDD20F" w14:textId="77777777" w:rsidR="00740F51" w:rsidRPr="00456C90" w:rsidRDefault="00740F51" w:rsidP="00740F51">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Deaton, Nobel winner, Laureate, 19</w:t>
      </w:r>
      <w:r w:rsidRPr="00456C90">
        <w:rPr>
          <w:rFonts w:asciiTheme="majorHAnsi" w:hAnsiTheme="majorHAnsi" w:cstheme="majorHAnsi"/>
          <w:szCs w:val="22"/>
        </w:rPr>
        <w:t> [Angus Deaton, (Angus Deaton, the 2015 Nobel laureate in economics, is Professor Emeritus of Economics and International Affairs at the Princeton School of Public and International Affairs and Presidential Professor of Economics at the University of Southern California. , ) 1-8-2019, accessed on 3-9-2022, Project Syndicate, "How American Poverty Became “Fake News” | by Angus Deaton - Project Syndicate", https://www.project-syndicate.org/onpoint/how-american-poverty-became-fake-news-by-angus-deaton-2019-01] chsAK</w:t>
      </w:r>
    </w:p>
    <w:p w14:paraId="7D70508E" w14:textId="77777777" w:rsidR="00740F51" w:rsidRPr="00D5078D" w:rsidRDefault="00740F51" w:rsidP="00740F51">
      <w:pPr>
        <w:rPr>
          <w:rFonts w:asciiTheme="majorHAnsi" w:hAnsiTheme="majorHAnsi" w:cstheme="majorHAnsi"/>
          <w:sz w:val="16"/>
        </w:rPr>
      </w:pPr>
      <w:r w:rsidRPr="00456C90">
        <w:rPr>
          <w:rFonts w:asciiTheme="majorHAnsi" w:hAnsiTheme="majorHAnsi" w:cstheme="majorHAnsi"/>
          <w:highlight w:val="green"/>
          <w:u w:val="single"/>
        </w:rPr>
        <w:t>There are more “globally poor” people in the US than</w:t>
      </w:r>
      <w:r w:rsidRPr="00A46C13">
        <w:rPr>
          <w:rFonts w:asciiTheme="majorHAnsi" w:hAnsiTheme="majorHAnsi" w:cstheme="majorHAnsi"/>
          <w:u w:val="single"/>
        </w:rPr>
        <w:t xml:space="preserve"> in Sierra Leone or</w:t>
      </w:r>
      <w:r w:rsidRPr="00456C90">
        <w:rPr>
          <w:rFonts w:asciiTheme="majorHAnsi" w:hAnsiTheme="majorHAnsi" w:cstheme="majorHAnsi"/>
          <w:highlight w:val="green"/>
          <w:u w:val="single"/>
        </w:rPr>
        <w:t xml:space="preserve"> Nepal</w:t>
      </w:r>
      <w:r w:rsidRPr="00456C90">
        <w:rPr>
          <w:rFonts w:asciiTheme="majorHAnsi" w:hAnsiTheme="majorHAnsi" w:cstheme="majorHAnsi"/>
          <w:u w:val="single"/>
        </w:rPr>
        <w:t xml:space="preserve">, and the poverty rates in the US and China are similar, despite the more than threefold difference in per capita </w:t>
      </w:r>
      <w:r w:rsidRPr="00456C90">
        <w:rPr>
          <w:rFonts w:asciiTheme="majorHAnsi" w:hAnsiTheme="majorHAnsi" w:cstheme="majorHAnsi"/>
          <w:u w:val="single"/>
        </w:rPr>
        <w:lastRenderedPageBreak/>
        <w:t>income. Unfortunately, as in so many areas, here, too,</w:t>
      </w:r>
      <w:r w:rsidRPr="00D5078D">
        <w:rPr>
          <w:rFonts w:asciiTheme="majorHAnsi" w:hAnsiTheme="majorHAnsi" w:cstheme="majorHAnsi"/>
          <w:sz w:val="16"/>
        </w:rPr>
        <w:t xml:space="preserve"> President</w:t>
      </w:r>
      <w:r w:rsidRPr="00456C90">
        <w:rPr>
          <w:rFonts w:asciiTheme="majorHAnsi" w:hAnsiTheme="majorHAnsi" w:cstheme="majorHAnsi"/>
          <w:u w:val="single"/>
        </w:rPr>
        <w:t xml:space="preserve"> Donald </w:t>
      </w:r>
      <w:r w:rsidRPr="00456C90">
        <w:rPr>
          <w:rFonts w:asciiTheme="majorHAnsi" w:hAnsiTheme="majorHAnsi" w:cstheme="majorHAnsi"/>
          <w:highlight w:val="green"/>
          <w:u w:val="single"/>
        </w:rPr>
        <w:t>Trump’s administration is embracing alternative facts.</w:t>
      </w:r>
      <w:r>
        <w:rPr>
          <w:rFonts w:asciiTheme="majorHAnsi" w:hAnsiTheme="majorHAnsi" w:cstheme="majorHAnsi"/>
          <w:u w:val="single"/>
        </w:rPr>
        <w:t xml:space="preserve"> </w:t>
      </w:r>
      <w:r w:rsidRPr="00D5078D">
        <w:rPr>
          <w:rFonts w:asciiTheme="majorHAnsi" w:hAnsiTheme="majorHAnsi" w:cstheme="majorHAnsi"/>
          <w:sz w:val="16"/>
        </w:rPr>
        <w:t>PRINCETON – U</w:t>
      </w:r>
      <w:r w:rsidRPr="00456C90">
        <w:rPr>
          <w:rFonts w:asciiTheme="majorHAnsi" w:hAnsiTheme="majorHAnsi" w:cstheme="majorHAnsi"/>
          <w:u w:val="single"/>
        </w:rPr>
        <w:t xml:space="preserve">nder the administration of the incontinently mendacious President Donald J. Trump, </w:t>
      </w:r>
      <w:r w:rsidRPr="00456C90">
        <w:rPr>
          <w:rFonts w:asciiTheme="majorHAnsi" w:hAnsiTheme="majorHAnsi" w:cstheme="majorHAnsi"/>
          <w:highlight w:val="green"/>
          <w:u w:val="single"/>
        </w:rPr>
        <w:t>everyone should worry about the integrity of America’s official statistics.</w:t>
      </w:r>
      <w:r w:rsidRPr="00456C90">
        <w:rPr>
          <w:rFonts w:asciiTheme="majorHAnsi" w:hAnsiTheme="majorHAnsi" w:cstheme="majorHAnsi"/>
          <w:u w:val="single"/>
        </w:rPr>
        <w:t xml:space="preserve"> They should worry about much more under Trump, particularly the fate of democracy in the United States. But </w:t>
      </w:r>
      <w:r w:rsidRPr="00456C90">
        <w:rPr>
          <w:rFonts w:asciiTheme="majorHAnsi" w:hAnsiTheme="majorHAnsi" w:cstheme="majorHAnsi"/>
          <w:highlight w:val="green"/>
          <w:u w:val="single"/>
        </w:rPr>
        <w:t>without credible official data, there can be no genuine accountability</w:t>
      </w:r>
      <w:r w:rsidRPr="00456C90">
        <w:rPr>
          <w:rFonts w:asciiTheme="majorHAnsi" w:hAnsiTheme="majorHAnsi" w:cstheme="majorHAnsi"/>
          <w:u w:val="single"/>
        </w:rPr>
        <w:t xml:space="preserve"> </w:t>
      </w:r>
      <w:r w:rsidRPr="00456C90">
        <w:rPr>
          <w:rFonts w:asciiTheme="majorHAnsi" w:hAnsiTheme="majorHAnsi" w:cstheme="majorHAnsi"/>
          <w:highlight w:val="green"/>
          <w:u w:val="single"/>
        </w:rPr>
        <w:t>– an</w:t>
      </w:r>
      <w:r w:rsidRPr="00456C90">
        <w:rPr>
          <w:rFonts w:asciiTheme="majorHAnsi" w:hAnsiTheme="majorHAnsi" w:cstheme="majorHAnsi"/>
          <w:u w:val="single"/>
        </w:rPr>
        <w:t xml:space="preserve">d thus </w:t>
      </w:r>
      <w:r w:rsidRPr="00456C90">
        <w:rPr>
          <w:rFonts w:asciiTheme="majorHAnsi" w:hAnsiTheme="majorHAnsi" w:cstheme="majorHAnsi"/>
          <w:highlight w:val="green"/>
          <w:u w:val="single"/>
        </w:rPr>
        <w:t>no democracy.</w:t>
      </w:r>
      <w:r>
        <w:rPr>
          <w:rFonts w:asciiTheme="majorHAnsi" w:hAnsiTheme="majorHAnsi" w:cstheme="majorHAnsi"/>
          <w:u w:val="single"/>
        </w:rPr>
        <w:t xml:space="preserve"> </w:t>
      </w:r>
      <w:r w:rsidRPr="00D5078D">
        <w:rPr>
          <w:rFonts w:asciiTheme="majorHAnsi" w:hAnsiTheme="majorHAnsi" w:cstheme="majorHAnsi"/>
          <w:sz w:val="16"/>
        </w:rPr>
        <w:t>C</w:t>
      </w:r>
      <w:r w:rsidRPr="00456C90">
        <w:rPr>
          <w:rFonts w:asciiTheme="majorHAnsi" w:hAnsiTheme="majorHAnsi" w:cstheme="majorHAnsi"/>
          <w:u w:val="single"/>
        </w:rPr>
        <w:t>onsider the Tr</w:t>
      </w:r>
      <w:r w:rsidRPr="00456C90">
        <w:rPr>
          <w:rFonts w:asciiTheme="majorHAnsi" w:hAnsiTheme="majorHAnsi" w:cstheme="majorHAnsi"/>
          <w:highlight w:val="green"/>
          <w:u w:val="single"/>
        </w:rPr>
        <w:t>ump administration’s reporting on poverty in the US. I</w:t>
      </w:r>
      <w:r w:rsidRPr="00456C90">
        <w:rPr>
          <w:rFonts w:asciiTheme="majorHAnsi" w:hAnsiTheme="majorHAnsi" w:cstheme="majorHAnsi"/>
          <w:u w:val="single"/>
        </w:rPr>
        <w:t>t seems that the baseline numbers produced by the US Census Bureau are (so far) intact, but th</w:t>
      </w:r>
      <w:r w:rsidRPr="00456C90">
        <w:rPr>
          <w:rFonts w:asciiTheme="majorHAnsi" w:hAnsiTheme="majorHAnsi" w:cstheme="majorHAnsi"/>
          <w:highlight w:val="green"/>
          <w:u w:val="single"/>
        </w:rPr>
        <w:t>ere has been a flurry of misinterpretations that go beyond the usual partisan spin</w:t>
      </w:r>
      <w:r w:rsidRPr="00456C90">
        <w:rPr>
          <w:rFonts w:asciiTheme="majorHAnsi" w:hAnsiTheme="majorHAnsi" w:cstheme="majorHAnsi"/>
          <w:u w:val="single"/>
        </w:rPr>
        <w:t>.</w:t>
      </w:r>
      <w:r>
        <w:rPr>
          <w:rFonts w:asciiTheme="majorHAnsi" w:hAnsiTheme="majorHAnsi" w:cstheme="majorHAnsi"/>
          <w:u w:val="single"/>
        </w:rPr>
        <w:t xml:space="preserve"> </w:t>
      </w:r>
      <w:r w:rsidRPr="00D5078D">
        <w:rPr>
          <w:rFonts w:asciiTheme="majorHAnsi" w:hAnsiTheme="majorHAnsi" w:cstheme="majorHAnsi"/>
          <w:sz w:val="16"/>
        </w:rPr>
        <w:t xml:space="preserve">Commentators on the right like to quote Ronald Reagan’s 1988 </w:t>
      </w:r>
      <w:hyperlink r:id="rId56" w:tgtFrame="_blank" w:history="1">
        <w:r w:rsidRPr="00D5078D">
          <w:rPr>
            <w:rStyle w:val="Hyperlink"/>
            <w:rFonts w:asciiTheme="majorHAnsi" w:hAnsiTheme="majorHAnsi" w:cstheme="majorHAnsi"/>
            <w:sz w:val="16"/>
          </w:rPr>
          <w:t>claim</w:t>
        </w:r>
      </w:hyperlink>
      <w:r w:rsidRPr="00D5078D">
        <w:rPr>
          <w:rFonts w:asciiTheme="majorHAnsi" w:hAnsiTheme="majorHAnsi" w:cstheme="majorHAnsi"/>
          <w:sz w:val="16"/>
        </w:rPr>
        <w:t xml:space="preserve"> that in the War on Poverty, </w:t>
      </w:r>
      <w:hyperlink r:id="rId57" w:tgtFrame="_blank" w:history="1">
        <w:r w:rsidRPr="00D5078D">
          <w:rPr>
            <w:rStyle w:val="Hyperlink"/>
            <w:rFonts w:asciiTheme="majorHAnsi" w:hAnsiTheme="majorHAnsi" w:cstheme="majorHAnsi"/>
            <w:sz w:val="16"/>
          </w:rPr>
          <w:t>declared</w:t>
        </w:r>
      </w:hyperlink>
      <w:r w:rsidRPr="00D5078D">
        <w:rPr>
          <w:rFonts w:asciiTheme="majorHAnsi" w:hAnsiTheme="majorHAnsi" w:cstheme="majorHAnsi"/>
          <w:sz w:val="16"/>
        </w:rPr>
        <w:t xml:space="preserve"> by Lyndon B. Johnson in 1964, poverty won. That claim, perennially used as a cudgel to beat the social safety net that was expanded under Johnson’s “Great Society” reforms, is consistent with official poverty estimates, the methodology of which has not been updated since the 1960s. Because that methodology ignores taxes (including the earned income tax credit) and programs like food stamps (now called the Supplemental Nutrition Assistance Program, or SNAP), their effects are not counted, no matter how successful they are in reducing want. Such a widely acknowledged statistical flaw invites commentators to fill the hole with their prejudices, as Reagan did. More recently, </w:t>
      </w:r>
      <w:r w:rsidRPr="00252342">
        <w:rPr>
          <w:rFonts w:asciiTheme="majorHAnsi" w:hAnsiTheme="majorHAnsi" w:cstheme="majorHAnsi"/>
          <w:u w:val="single"/>
        </w:rPr>
        <w:t xml:space="preserve">Trump’s Council of Economic Advisers, </w:t>
      </w:r>
      <w:r w:rsidRPr="00252342">
        <w:rPr>
          <w:rFonts w:asciiTheme="majorHAnsi" w:hAnsiTheme="majorHAnsi" w:cstheme="majorHAnsi"/>
          <w:highlight w:val="green"/>
          <w:u w:val="single"/>
        </w:rPr>
        <w:t>in a July</w:t>
      </w:r>
      <w:r>
        <w:rPr>
          <w:rFonts w:asciiTheme="majorHAnsi" w:hAnsiTheme="majorHAnsi" w:cstheme="majorHAnsi"/>
          <w:highlight w:val="green"/>
          <w:u w:val="single"/>
        </w:rPr>
        <w:t xml:space="preserve"> </w:t>
      </w:r>
      <w:hyperlink r:id="rId58" w:tgtFrame="_blank" w:history="1">
        <w:r w:rsidRPr="00252342">
          <w:rPr>
            <w:rStyle w:val="Hyperlink"/>
            <w:rFonts w:asciiTheme="majorHAnsi" w:hAnsiTheme="majorHAnsi" w:cstheme="majorHAnsi"/>
            <w:highlight w:val="green"/>
          </w:rPr>
          <w:t>report</w:t>
        </w:r>
      </w:hyperlink>
      <w:r>
        <w:rPr>
          <w:rFonts w:asciiTheme="majorHAnsi" w:hAnsiTheme="majorHAnsi" w:cstheme="majorHAnsi"/>
          <w:highlight w:val="green"/>
          <w:u w:val="single"/>
        </w:rPr>
        <w:t xml:space="preserve"> </w:t>
      </w:r>
      <w:r w:rsidRPr="00252342">
        <w:rPr>
          <w:rFonts w:asciiTheme="majorHAnsi" w:hAnsiTheme="majorHAnsi" w:cstheme="majorHAnsi"/>
          <w:highlight w:val="green"/>
          <w:u w:val="single"/>
        </w:rPr>
        <w:t>arguing for work requirements to be attached to social benefits, claimed that, thanks to the American safety net, the War on Poverty “is largely over and is a success.”</w:t>
      </w:r>
      <w:r w:rsidRPr="00252342">
        <w:rPr>
          <w:rFonts w:asciiTheme="majorHAnsi" w:hAnsiTheme="majorHAnsi" w:cstheme="majorHAnsi"/>
          <w:u w:val="single"/>
        </w:rPr>
        <w:t xml:space="preserve"> This argument hinges on abandoning traditional metrics, which measure</w:t>
      </w:r>
      <w:r>
        <w:rPr>
          <w:rFonts w:asciiTheme="majorHAnsi" w:hAnsiTheme="majorHAnsi" w:cstheme="majorHAnsi"/>
          <w:u w:val="single"/>
        </w:rPr>
        <w:t xml:space="preserve"> </w:t>
      </w:r>
      <w:r w:rsidRPr="00252342">
        <w:rPr>
          <w:rFonts w:asciiTheme="majorHAnsi" w:hAnsiTheme="majorHAnsi" w:cstheme="majorHAnsi"/>
          <w:u w:val="single"/>
        </w:rPr>
        <w:t>income, and switching to</w:t>
      </w:r>
      <w:r>
        <w:rPr>
          <w:rFonts w:asciiTheme="majorHAnsi" w:hAnsiTheme="majorHAnsi" w:cstheme="majorHAnsi"/>
          <w:u w:val="single"/>
        </w:rPr>
        <w:t xml:space="preserve"> </w:t>
      </w:r>
      <w:r w:rsidRPr="00252342">
        <w:rPr>
          <w:rFonts w:asciiTheme="majorHAnsi" w:hAnsiTheme="majorHAnsi" w:cstheme="majorHAnsi"/>
          <w:u w:val="single"/>
        </w:rPr>
        <w:t>consumption.</w:t>
      </w:r>
      <w:r>
        <w:rPr>
          <w:rFonts w:asciiTheme="majorHAnsi" w:hAnsiTheme="majorHAnsi" w:cstheme="majorHAnsi"/>
          <w:u w:val="single"/>
        </w:rPr>
        <w:t xml:space="preserve"> </w:t>
      </w:r>
      <w:r w:rsidRPr="00D5078D">
        <w:rPr>
          <w:rFonts w:asciiTheme="majorHAnsi" w:hAnsiTheme="majorHAnsi" w:cstheme="majorHAnsi"/>
          <w:sz w:val="16"/>
        </w:rPr>
        <w:t>C</w:t>
      </w:r>
      <w:r w:rsidRPr="00252342">
        <w:rPr>
          <w:rFonts w:asciiTheme="majorHAnsi" w:hAnsiTheme="majorHAnsi" w:cstheme="majorHAnsi"/>
          <w:u w:val="single"/>
        </w:rPr>
        <w:t>onsumption is arguably (but only arguably) superior to income as a w</w:t>
      </w:r>
      <w:r w:rsidRPr="00456C90">
        <w:rPr>
          <w:rFonts w:asciiTheme="majorHAnsi" w:hAnsiTheme="majorHAnsi" w:cstheme="majorHAnsi"/>
          <w:u w:val="single"/>
        </w:rPr>
        <w:t>elfare measure, but it is unclear how many of the very poor participate in a burdensome and intrusive survey that has a 40% non-response rate. More worrying still is the essentially arbitrary “correction” to the consumer price index (CPI) that reduces the poverty line so that there are fewer people beneath it.</w:t>
      </w:r>
      <w:r w:rsidRPr="00D5078D">
        <w:rPr>
          <w:rFonts w:asciiTheme="majorHAnsi" w:hAnsiTheme="majorHAnsi" w:cstheme="majorHAnsi"/>
          <w:sz w:val="16"/>
        </w:rPr>
        <w:t xml:space="preserve"> Perhaps the official CPI does not adequately capture quality improvements in goods and services. The consequences of this have been addressed in the scholarly literature, notably by a National Academy of Sciences panel that argued against a mechanical correction. But debating that issue is very different from abandoning the official CPI in favor of a more politically advantageous one that comes close to eliminating poverty. A more egregious case of data manipulation concerns a report by the United Nations Special Rapporteur on extreme poverty and human rights. At the invitation of the US government, the Special Rapporteur, Philip Alston, examined extreme poverty in the US. He </w:t>
      </w:r>
      <w:hyperlink r:id="rId59" w:tgtFrame="_blank" w:history="1">
        <w:r w:rsidRPr="00D5078D">
          <w:rPr>
            <w:rStyle w:val="Hyperlink"/>
            <w:rFonts w:asciiTheme="majorHAnsi" w:hAnsiTheme="majorHAnsi" w:cstheme="majorHAnsi"/>
            <w:sz w:val="16"/>
          </w:rPr>
          <w:t>reported his findings</w:t>
        </w:r>
      </w:hyperlink>
      <w:r w:rsidRPr="00D5078D">
        <w:rPr>
          <w:rFonts w:asciiTheme="majorHAnsi" w:hAnsiTheme="majorHAnsi" w:cstheme="majorHAnsi"/>
          <w:sz w:val="16"/>
        </w:rPr>
        <w:t xml:space="preserve"> to the UN Human Rights Council in June 2018. The result makes for dreadful reading. Documenting the extraordinary depths of poverty in parts of the US, the report includes tent camps on the streets of Los Angeles, yards awash in untreated sewage because local authorities refuse to supply services, and the widespread use of fines and confiscations levied on poor people that many towns and cities are using to finance themselves. Whereas Johnson declared a war on poverty, parts of America are now waging a war on the poor. Many of us believe that, because the US social safety net is so imperfect, extreme poverty is more prevalent there than elsewhere – and certainly among developed countries. Welfare reform that encouraged work has been good for some of the poor, but bad for the poorest, expanding inequality within the poor population and hurting the worst off. Books by </w:t>
      </w:r>
      <w:hyperlink r:id="rId60" w:tgtFrame="_blank" w:history="1">
        <w:r w:rsidRPr="00D5078D">
          <w:rPr>
            <w:rStyle w:val="Hyperlink"/>
            <w:rFonts w:asciiTheme="majorHAnsi" w:hAnsiTheme="majorHAnsi" w:cstheme="majorHAnsi"/>
            <w:sz w:val="16"/>
          </w:rPr>
          <w:t>Kathryn J. Edin and H. Luke Shaefer</w:t>
        </w:r>
      </w:hyperlink>
      <w:r w:rsidRPr="00D5078D">
        <w:rPr>
          <w:rFonts w:asciiTheme="majorHAnsi" w:hAnsiTheme="majorHAnsi" w:cstheme="majorHAnsi"/>
          <w:sz w:val="16"/>
        </w:rPr>
        <w:t xml:space="preserve"> and by </w:t>
      </w:r>
      <w:hyperlink r:id="rId61" w:tgtFrame="_blank" w:history="1">
        <w:r w:rsidRPr="00D5078D">
          <w:rPr>
            <w:rStyle w:val="Hyperlink"/>
            <w:rFonts w:asciiTheme="majorHAnsi" w:hAnsiTheme="majorHAnsi" w:cstheme="majorHAnsi"/>
            <w:sz w:val="16"/>
          </w:rPr>
          <w:t>Matthew Desmond</w:t>
        </w:r>
      </w:hyperlink>
      <w:r w:rsidRPr="00D5078D">
        <w:rPr>
          <w:rFonts w:asciiTheme="majorHAnsi" w:hAnsiTheme="majorHAnsi" w:cstheme="majorHAnsi"/>
          <w:sz w:val="16"/>
        </w:rPr>
        <w:t xml:space="preserve"> have documented in detail the miseries of life at the bottom in America, and Shaefer and Edin argue that several million children in the US are living on less than two dollars a day. </w:t>
      </w:r>
      <w:r w:rsidRPr="00456C90">
        <w:rPr>
          <w:rFonts w:asciiTheme="majorHAnsi" w:hAnsiTheme="majorHAnsi" w:cstheme="majorHAnsi"/>
          <w:u w:val="single"/>
        </w:rPr>
        <w:t>In a</w:t>
      </w:r>
      <w:r>
        <w:rPr>
          <w:rFonts w:asciiTheme="majorHAnsi" w:hAnsiTheme="majorHAnsi" w:cstheme="majorHAnsi"/>
          <w:u w:val="single"/>
        </w:rPr>
        <w:t xml:space="preserve"> </w:t>
      </w:r>
      <w:r w:rsidRPr="00456C90">
        <w:rPr>
          <w:rFonts w:asciiTheme="majorHAnsi" w:hAnsiTheme="majorHAnsi" w:cstheme="majorHAnsi"/>
          <w:u w:val="single"/>
        </w:rPr>
        <w:t>New York Times</w:t>
      </w:r>
      <w:r>
        <w:rPr>
          <w:rFonts w:asciiTheme="majorHAnsi" w:hAnsiTheme="majorHAnsi" w:cstheme="majorHAnsi"/>
          <w:u w:val="single"/>
        </w:rPr>
        <w:t xml:space="preserve"> </w:t>
      </w:r>
      <w:hyperlink r:id="rId62" w:tgtFrame="_blank" w:history="1">
        <w:r w:rsidRPr="00456C90">
          <w:rPr>
            <w:rStyle w:val="Hyperlink"/>
            <w:rFonts w:asciiTheme="majorHAnsi" w:hAnsiTheme="majorHAnsi" w:cstheme="majorHAnsi"/>
          </w:rPr>
          <w:t>commentary</w:t>
        </w:r>
      </w:hyperlink>
      <w:r>
        <w:rPr>
          <w:rFonts w:asciiTheme="majorHAnsi" w:hAnsiTheme="majorHAnsi" w:cstheme="majorHAnsi"/>
          <w:u w:val="single"/>
        </w:rPr>
        <w:t xml:space="preserve"> </w:t>
      </w:r>
      <w:r w:rsidRPr="00456C90">
        <w:rPr>
          <w:rFonts w:asciiTheme="majorHAnsi" w:hAnsiTheme="majorHAnsi" w:cstheme="majorHAnsi"/>
          <w:u w:val="single"/>
        </w:rPr>
        <w:t>published in January 2018, I noted that the World Bank now publishes estimates of global poverty that include the rich countries, and that those estimates show 5.3 million people in the US living on less than the equivalent of the world’s global poverty line.</w:t>
      </w:r>
      <w:r w:rsidRPr="00D5078D">
        <w:rPr>
          <w:rFonts w:asciiTheme="majorHAnsi" w:hAnsiTheme="majorHAnsi" w:cstheme="majorHAnsi"/>
          <w:sz w:val="16"/>
        </w:rPr>
        <w:t xml:space="preserve"> In my argument, I used $4 per person per day for rich countries as roughly equivalent to the global poverty line of $2 used for poor countries. There are more “globally poor” people in the US than in Sierra Leone or Nepal, and the poverty rates in the US and China are similar, despite the more than threefold difference in per capita income. The World Bank’s calculations that I reported were widely denounced – by both the right and the left. The Heritage Foundation </w:t>
      </w:r>
      <w:hyperlink r:id="rId63" w:tgtFrame="_blank" w:history="1">
        <w:r w:rsidRPr="00D5078D">
          <w:rPr>
            <w:rStyle w:val="Hyperlink"/>
            <w:rFonts w:asciiTheme="majorHAnsi" w:hAnsiTheme="majorHAnsi" w:cstheme="majorHAnsi"/>
            <w:sz w:val="16"/>
          </w:rPr>
          <w:t>argues</w:t>
        </w:r>
      </w:hyperlink>
      <w:r w:rsidRPr="00D5078D">
        <w:rPr>
          <w:rFonts w:asciiTheme="majorHAnsi" w:hAnsiTheme="majorHAnsi" w:cstheme="majorHAnsi"/>
          <w:sz w:val="16"/>
        </w:rPr>
        <w:t xml:space="preserve"> that if one uses consumption, not income, there are only 250,000 globally poor people in the US. Never mind whether the parents selling their children’s social security numbers to survive, or risking their children’s safety to find a place to live, have time to participate in the consumption survey. Many on the left, meanwhile, refuse to believe that any American is as poor as the poorest in Africa or Asia. Whereas the right wants to decrease domestic transfers, the left wants to increase foreign transfers. The story then turns surreal. Alston’s report drew an angry rebuke from the US ambassador to the UN, Nikki Haley, who </w:t>
      </w:r>
      <w:hyperlink r:id="rId64" w:tgtFrame="_blank" w:history="1">
        <w:r w:rsidRPr="00D5078D">
          <w:rPr>
            <w:rStyle w:val="Hyperlink"/>
            <w:rFonts w:asciiTheme="majorHAnsi" w:hAnsiTheme="majorHAnsi" w:cstheme="majorHAnsi"/>
            <w:sz w:val="16"/>
          </w:rPr>
          <w:t>claimed</w:t>
        </w:r>
      </w:hyperlink>
      <w:r w:rsidRPr="00D5078D">
        <w:rPr>
          <w:rFonts w:asciiTheme="majorHAnsi" w:hAnsiTheme="majorHAnsi" w:cstheme="majorHAnsi"/>
          <w:sz w:val="16"/>
        </w:rPr>
        <w:t xml:space="preserve"> that “it is patently ridiculous for the United Nations to examine poverty in America,” and an official </w:t>
      </w:r>
      <w:hyperlink r:id="rId65" w:tgtFrame="_blank" w:history="1">
        <w:r w:rsidRPr="00D5078D">
          <w:rPr>
            <w:rStyle w:val="Hyperlink"/>
            <w:rFonts w:asciiTheme="majorHAnsi" w:hAnsiTheme="majorHAnsi" w:cstheme="majorHAnsi"/>
            <w:sz w:val="16"/>
          </w:rPr>
          <w:t>US response</w:t>
        </w:r>
      </w:hyperlink>
      <w:r w:rsidRPr="00D5078D">
        <w:rPr>
          <w:rFonts w:asciiTheme="majorHAnsi" w:hAnsiTheme="majorHAnsi" w:cstheme="majorHAnsi"/>
          <w:sz w:val="16"/>
        </w:rPr>
        <w:t xml:space="preserve"> saying that Alston’s numbers were wrong. Yet the only numbers Alston used came from the US Census Bureau, an estimate described in the response as “the exaggerated figure cited by the Special Rapporteur.” The response then approvingly cited the Heritage calculations, which are based on my $4-per-day poverty line. And then, perhaps only coincidentally, the Trump administration pulled the US out of the Human Rights Council, with the result that Haley did not attend the report’s presentation. She, like the Council of Economic Advisers, noted that the Trump administration knows how to tackle deep poverty, which is to force people to work. That may or may not be true, but denouncing the Census Bureau’s estimates in favor of those from the Heritage Foundation (there is </w:t>
      </w:r>
      <w:hyperlink r:id="rId66" w:tgtFrame="_blank" w:history="1">
        <w:r w:rsidRPr="00D5078D">
          <w:rPr>
            <w:rStyle w:val="Hyperlink"/>
            <w:rFonts w:asciiTheme="majorHAnsi" w:hAnsiTheme="majorHAnsi" w:cstheme="majorHAnsi"/>
            <w:sz w:val="16"/>
          </w:rPr>
          <w:t>evidence</w:t>
        </w:r>
      </w:hyperlink>
      <w:r w:rsidRPr="00D5078D">
        <w:rPr>
          <w:rFonts w:asciiTheme="majorHAnsi" w:hAnsiTheme="majorHAnsi" w:cstheme="majorHAnsi"/>
          <w:sz w:val="16"/>
        </w:rPr>
        <w:t xml:space="preserve"> that agency officials objected) or conveniently tampering with the CPI, and then treating the alternative numbers as superior to the official statistics, is surely well beyond the pale. Trump’s administration showed in 2018 that it will admit no blemishes, whether extreme poverty or the unconscionable death toll following Hurricane Maria in Puerto Rico. </w:t>
      </w:r>
      <w:r w:rsidRPr="00456C90">
        <w:rPr>
          <w:rFonts w:asciiTheme="majorHAnsi" w:hAnsiTheme="majorHAnsi" w:cstheme="majorHAnsi"/>
          <w:u w:val="single"/>
        </w:rPr>
        <w:t xml:space="preserve">And </w:t>
      </w:r>
      <w:r w:rsidRPr="00252342">
        <w:rPr>
          <w:rFonts w:asciiTheme="majorHAnsi" w:hAnsiTheme="majorHAnsi" w:cstheme="majorHAnsi"/>
          <w:highlight w:val="green"/>
          <w:u w:val="single"/>
        </w:rPr>
        <w:t xml:space="preserve">there is </w:t>
      </w:r>
      <w:r w:rsidRPr="00252342">
        <w:rPr>
          <w:rFonts w:asciiTheme="majorHAnsi" w:hAnsiTheme="majorHAnsi" w:cstheme="majorHAnsi"/>
          <w:highlight w:val="green"/>
          <w:u w:val="single"/>
        </w:rPr>
        <w:lastRenderedPageBreak/>
        <w:t>n</w:t>
      </w:r>
      <w:r w:rsidRPr="00456C90">
        <w:rPr>
          <w:rFonts w:asciiTheme="majorHAnsi" w:hAnsiTheme="majorHAnsi" w:cstheme="majorHAnsi"/>
          <w:u w:val="single"/>
        </w:rPr>
        <w:t xml:space="preserve">o reason </w:t>
      </w:r>
      <w:r w:rsidRPr="00252342">
        <w:rPr>
          <w:rFonts w:asciiTheme="majorHAnsi" w:hAnsiTheme="majorHAnsi" w:cstheme="majorHAnsi"/>
          <w:highlight w:val="green"/>
          <w:u w:val="single"/>
        </w:rPr>
        <w:t>to believe that further distortions of the truth,</w:t>
      </w:r>
      <w:r w:rsidRPr="00456C90">
        <w:rPr>
          <w:rFonts w:asciiTheme="majorHAnsi" w:hAnsiTheme="majorHAnsi" w:cstheme="majorHAnsi"/>
          <w:u w:val="single"/>
        </w:rPr>
        <w:t xml:space="preserve"> and the threat to democracy that such behavior implies, </w:t>
      </w:r>
      <w:r w:rsidRPr="00252342">
        <w:rPr>
          <w:rFonts w:asciiTheme="majorHAnsi" w:hAnsiTheme="majorHAnsi" w:cstheme="majorHAnsi"/>
          <w:highlight w:val="green"/>
          <w:u w:val="single"/>
        </w:rPr>
        <w:t>will not appear in the coming year</w:t>
      </w:r>
      <w:r w:rsidRPr="00456C90">
        <w:rPr>
          <w:rFonts w:asciiTheme="majorHAnsi" w:hAnsiTheme="majorHAnsi" w:cstheme="majorHAnsi"/>
          <w:u w:val="single"/>
        </w:rPr>
        <w:t>.</w:t>
      </w:r>
    </w:p>
    <w:p w14:paraId="58CF3FE3" w14:textId="77777777" w:rsidR="00740F51" w:rsidRDefault="00740F51" w:rsidP="00740F51"/>
    <w:p w14:paraId="21D2BB50" w14:textId="77777777" w:rsidR="00740F51" w:rsidRDefault="00740F51" w:rsidP="00740F51"/>
    <w:p w14:paraId="2C68A95B" w14:textId="77777777" w:rsidR="00740F51" w:rsidRPr="00740F51" w:rsidRDefault="00740F51" w:rsidP="00740F51">
      <w:pPr>
        <w:pStyle w:val="Heading4"/>
        <w:rPr>
          <w:rStyle w:val="Style13ptBold"/>
          <w:b/>
          <w:bCs w:val="0"/>
        </w:rPr>
      </w:pPr>
      <w:r w:rsidRPr="00740F51">
        <w:rPr>
          <w:rStyle w:val="Style13ptBold"/>
          <w:b/>
          <w:bCs w:val="0"/>
        </w:rPr>
        <w:t>Poverty in the US is a death sentence –</w:t>
      </w:r>
    </w:p>
    <w:p w14:paraId="4635D1DD" w14:textId="77777777" w:rsidR="00740F51" w:rsidRPr="000A70C2" w:rsidRDefault="00740F51" w:rsidP="00740F51">
      <w:pPr>
        <w:pStyle w:val="NormalWeb"/>
        <w:spacing w:before="15" w:beforeAutospacing="0" w:after="180" w:afterAutospacing="0"/>
      </w:pPr>
      <w:r>
        <w:rPr>
          <w:b/>
          <w:bCs/>
          <w:sz w:val="26"/>
          <w:szCs w:val="26"/>
        </w:rPr>
        <w:t>Eskow 18</w:t>
      </w:r>
      <w:r>
        <w:t> [Richard Eskow, 1-22-2018, accessed on 2-24-2021, OurFuture.org by People's Action, "Death by Inequality: Poverty and Racism Are Killing America's Children | OurFuture.org by People's Action", https://ourfuture.org/20180122/death-by-inequality-poverty-and-racism-are-killing-americas-children] chsMM/AK</w:t>
      </w:r>
    </w:p>
    <w:p w14:paraId="19C0E1E8" w14:textId="77777777" w:rsidR="00740F51" w:rsidRPr="00314CD1" w:rsidRDefault="00740F51" w:rsidP="00740F51">
      <w:pPr>
        <w:rPr>
          <w:sz w:val="16"/>
        </w:rPr>
      </w:pPr>
      <w:r w:rsidRPr="00314CD1">
        <w:rPr>
          <w:sz w:val="16"/>
        </w:rPr>
        <w:t xml:space="preserve">A new report concludes </w:t>
      </w:r>
      <w:r w:rsidRPr="00314CD1">
        <w:rPr>
          <w:rStyle w:val="StyleUnderline"/>
          <w:rFonts w:eastAsiaTheme="majorEastAsia"/>
          <w:highlight w:val="green"/>
        </w:rPr>
        <w:t>600,000 children have died in</w:t>
      </w:r>
      <w:r w:rsidRPr="00BD5965">
        <w:rPr>
          <w:rStyle w:val="StyleUnderline"/>
          <w:rFonts w:eastAsiaTheme="majorEastAsia"/>
        </w:rPr>
        <w:t xml:space="preserve"> </w:t>
      </w:r>
      <w:r w:rsidRPr="00314CD1">
        <w:rPr>
          <w:rStyle w:val="StyleUnderline"/>
          <w:rFonts w:eastAsiaTheme="majorEastAsia"/>
          <w:highlight w:val="green"/>
        </w:rPr>
        <w:t>the</w:t>
      </w:r>
      <w:r w:rsidRPr="00BD5965">
        <w:rPr>
          <w:rStyle w:val="StyleUnderline"/>
          <w:rFonts w:eastAsiaTheme="majorEastAsia"/>
        </w:rPr>
        <w:t xml:space="preserve"> </w:t>
      </w:r>
      <w:r w:rsidRPr="00314CD1">
        <w:rPr>
          <w:rStyle w:val="StyleUnderline"/>
          <w:rFonts w:eastAsiaTheme="majorEastAsia"/>
          <w:highlight w:val="green"/>
        </w:rPr>
        <w:t>U</w:t>
      </w:r>
      <w:r w:rsidRPr="00314CD1">
        <w:rPr>
          <w:rStyle w:val="StyleUnderline"/>
          <w:rFonts w:eastAsiaTheme="majorEastAsia"/>
        </w:rPr>
        <w:t>nited</w:t>
      </w:r>
      <w:r w:rsidRPr="00BD5965">
        <w:rPr>
          <w:rStyle w:val="StyleUnderline"/>
          <w:rFonts w:eastAsiaTheme="majorEastAsia"/>
        </w:rPr>
        <w:t xml:space="preserve"> </w:t>
      </w:r>
      <w:r w:rsidRPr="00314CD1">
        <w:rPr>
          <w:rStyle w:val="StyleUnderline"/>
          <w:rFonts w:eastAsiaTheme="majorEastAsia"/>
          <w:highlight w:val="green"/>
        </w:rPr>
        <w:t>S</w:t>
      </w:r>
      <w:r w:rsidRPr="00314CD1">
        <w:rPr>
          <w:rStyle w:val="StyleUnderline"/>
          <w:rFonts w:eastAsiaTheme="majorEastAsia"/>
        </w:rPr>
        <w:t>tates</w:t>
      </w:r>
      <w:r w:rsidRPr="00314CD1">
        <w:rPr>
          <w:sz w:val="16"/>
        </w:rPr>
        <w:t xml:space="preserve"> for no reason </w:t>
      </w:r>
      <w:r w:rsidRPr="00BD5965">
        <w:rPr>
          <w:rStyle w:val="StyleUnderline"/>
          <w:rFonts w:eastAsiaTheme="majorEastAsia"/>
        </w:rPr>
        <w:t>over a 50-year period</w:t>
      </w:r>
      <w:r w:rsidRPr="00314CD1">
        <w:rPr>
          <w:sz w:val="16"/>
        </w:rPr>
        <w:t xml:space="preserve">. </w:t>
      </w:r>
      <w:r w:rsidRPr="00314CD1">
        <w:rPr>
          <w:rStyle w:val="StyleUnderline"/>
          <w:rFonts w:eastAsiaTheme="majorEastAsia"/>
          <w:highlight w:val="green"/>
        </w:rPr>
        <w:t>Thousands</w:t>
      </w:r>
      <w:r w:rsidRPr="00BD5965">
        <w:rPr>
          <w:rStyle w:val="StyleUnderline"/>
          <w:rFonts w:eastAsiaTheme="majorEastAsia"/>
        </w:rPr>
        <w:t xml:space="preserve"> more will </w:t>
      </w:r>
      <w:r w:rsidRPr="00314CD1">
        <w:rPr>
          <w:rStyle w:val="StyleUnderline"/>
          <w:rFonts w:eastAsiaTheme="majorEastAsia"/>
          <w:highlight w:val="green"/>
        </w:rPr>
        <w:t>die this year</w:t>
      </w:r>
      <w:r w:rsidRPr="00BD5965">
        <w:rPr>
          <w:rStyle w:val="StyleUnderline"/>
          <w:rFonts w:eastAsiaTheme="majorEastAsia"/>
        </w:rPr>
        <w:t xml:space="preserve">, </w:t>
      </w:r>
      <w:r w:rsidRPr="00314CD1">
        <w:rPr>
          <w:rStyle w:val="StyleUnderline"/>
          <w:rFonts w:eastAsiaTheme="majorEastAsia"/>
          <w:highlight w:val="green"/>
        </w:rPr>
        <w:t>and</w:t>
      </w:r>
      <w:r w:rsidRPr="00BD5965">
        <w:rPr>
          <w:rStyle w:val="StyleUnderline"/>
          <w:rFonts w:eastAsiaTheme="majorEastAsia"/>
        </w:rPr>
        <w:t xml:space="preserve"> </w:t>
      </w:r>
      <w:r w:rsidRPr="00314CD1">
        <w:rPr>
          <w:rStyle w:val="StyleUnderline"/>
          <w:rFonts w:eastAsiaTheme="majorEastAsia"/>
          <w:highlight w:val="green"/>
        </w:rPr>
        <w:t>next</w:t>
      </w:r>
      <w:r w:rsidRPr="00BD5965">
        <w:rPr>
          <w:rStyle w:val="StyleUnderline"/>
          <w:rFonts w:eastAsiaTheme="majorEastAsia"/>
        </w:rPr>
        <w:t xml:space="preserve"> year, </w:t>
      </w:r>
      <w:r w:rsidRPr="00314CD1">
        <w:rPr>
          <w:rStyle w:val="StyleUnderline"/>
          <w:rFonts w:eastAsiaTheme="majorEastAsia"/>
          <w:highlight w:val="green"/>
        </w:rPr>
        <w:t>and</w:t>
      </w:r>
      <w:r w:rsidRPr="00BD5965">
        <w:rPr>
          <w:rStyle w:val="StyleUnderline"/>
          <w:rFonts w:eastAsiaTheme="majorEastAsia"/>
        </w:rPr>
        <w:t xml:space="preserve"> the year </w:t>
      </w:r>
      <w:r w:rsidRPr="00314CD1">
        <w:rPr>
          <w:rStyle w:val="StyleUnderline"/>
          <w:rFonts w:eastAsiaTheme="majorEastAsia"/>
          <w:highlight w:val="green"/>
        </w:rPr>
        <w:t>after that</w:t>
      </w:r>
      <w:r w:rsidRPr="00314CD1">
        <w:rPr>
          <w:sz w:val="16"/>
        </w:rPr>
        <w:t>. 600,000 is a lot of people. it’s more than the population of Tulsa, Oklahoma. Or Oakland, California. Or Minneapolis, Minnesota. Or Omaha, Miami, Atlanta, and Milwaukee. An entire city of children has been lost</w:t>
      </w:r>
      <w:r w:rsidRPr="009571E4">
        <w:rPr>
          <w:rStyle w:val="StyleUnderline"/>
          <w:rFonts w:eastAsiaTheme="majorEastAsia"/>
        </w:rPr>
        <w:t>. This is the real “death tax.” It’s a tax on poverty, a tax on race, a tax on political powerlessness. And it’s paid with the lives of the innocent.</w:t>
      </w:r>
      <w:r w:rsidRPr="009571E4">
        <w:rPr>
          <w:sz w:val="16"/>
        </w:rPr>
        <w:t xml:space="preserve"> </w:t>
      </w:r>
      <w:r w:rsidRPr="009571E4">
        <w:rPr>
          <w:rStyle w:val="StyleUnderline"/>
          <w:rFonts w:eastAsiaTheme="majorEastAsia"/>
        </w:rPr>
        <w:t>These deaths should have led every news broadcast</w:t>
      </w:r>
      <w:r w:rsidRPr="009571E4">
        <w:rPr>
          <w:sz w:val="16"/>
        </w:rPr>
        <w:t xml:space="preserve"> and been a banner headline in every newspaper in the country. They would have been, if terrorists had killed these kids. After all, we changed our way of life after 3,000 people died on 9/11. </w:t>
      </w:r>
      <w:r w:rsidRPr="009571E4">
        <w:rPr>
          <w:rStyle w:val="StyleUnderline"/>
          <w:rFonts w:eastAsiaTheme="majorEastAsia"/>
        </w:rPr>
        <w:t>But after the deaths</w:t>
      </w:r>
      <w:r w:rsidRPr="00BD5965">
        <w:rPr>
          <w:rStyle w:val="StyleUnderline"/>
          <w:rFonts w:eastAsiaTheme="majorEastAsia"/>
        </w:rPr>
        <w:t xml:space="preserve"> of 600,000 children, </w:t>
      </w:r>
      <w:r w:rsidRPr="00314CD1">
        <w:rPr>
          <w:rStyle w:val="StyleUnderline"/>
          <w:rFonts w:eastAsiaTheme="majorEastAsia"/>
          <w:highlight w:val="green"/>
        </w:rPr>
        <w:t xml:space="preserve">nothing’s changed </w:t>
      </w:r>
      <w:r w:rsidRPr="004A4086">
        <w:rPr>
          <w:rStyle w:val="StyleUnderline"/>
          <w:rFonts w:eastAsiaTheme="majorEastAsia"/>
        </w:rPr>
        <w:t>at all</w:t>
      </w:r>
      <w:r w:rsidRPr="00BD5965">
        <w:rPr>
          <w:rStyle w:val="StyleUnderline"/>
          <w:rFonts w:eastAsiaTheme="majorEastAsia"/>
        </w:rPr>
        <w:t>.</w:t>
      </w:r>
      <w:r w:rsidRPr="00314CD1">
        <w:rPr>
          <w:sz w:val="16"/>
        </w:rPr>
        <w:t xml:space="preserve"> Lost Children The </w:t>
      </w:r>
      <w:hyperlink r:id="rId67" w:history="1">
        <w:r w:rsidRPr="00314CD1">
          <w:rPr>
            <w:rStyle w:val="Hyperlink"/>
            <w:sz w:val="16"/>
            <w:bdr w:val="none" w:sz="0" w:space="0" w:color="auto" w:frame="1"/>
          </w:rPr>
          <w:t>report</w:t>
        </w:r>
      </w:hyperlink>
      <w:r w:rsidRPr="00314CD1">
        <w:rPr>
          <w:sz w:val="16"/>
        </w:rPr>
        <w:t xml:space="preserve">, published in the journal </w:t>
      </w:r>
      <w:r w:rsidRPr="000A70C2">
        <w:rPr>
          <w:rStyle w:val="Emphasis"/>
          <w:b w:val="0"/>
          <w:bdr w:val="none" w:sz="0" w:space="0" w:color="auto" w:frame="1"/>
        </w:rPr>
        <w:t>Health Affairs</w:t>
      </w:r>
      <w:r w:rsidRPr="00314CD1">
        <w:rPr>
          <w:sz w:val="16"/>
        </w:rPr>
        <w:t xml:space="preserve">, compared child mortality in the United States with that of 19 other comparably developed nations. Here’s what the authors found: </w:t>
      </w:r>
      <w:r w:rsidRPr="00314CD1">
        <w:rPr>
          <w:rStyle w:val="StyleUnderline"/>
          <w:rFonts w:eastAsiaTheme="majorEastAsia"/>
          <w:highlight w:val="green"/>
        </w:rPr>
        <w:t>A child</w:t>
      </w:r>
      <w:r w:rsidRPr="00BD5965">
        <w:rPr>
          <w:rStyle w:val="StyleUnderline"/>
          <w:rFonts w:eastAsiaTheme="majorEastAsia"/>
        </w:rPr>
        <w:t xml:space="preserve"> born </w:t>
      </w:r>
      <w:r w:rsidRPr="00314CD1">
        <w:rPr>
          <w:rStyle w:val="StyleUnderline"/>
          <w:rFonts w:eastAsiaTheme="majorEastAsia"/>
          <w:highlight w:val="green"/>
        </w:rPr>
        <w:t>in the U.S. is 76 percent</w:t>
      </w:r>
      <w:r w:rsidRPr="00BD5965">
        <w:rPr>
          <w:rStyle w:val="StyleUnderline"/>
          <w:rFonts w:eastAsiaTheme="majorEastAsia"/>
        </w:rPr>
        <w:t xml:space="preserve"> </w:t>
      </w:r>
      <w:r w:rsidRPr="00314CD1">
        <w:rPr>
          <w:rStyle w:val="StyleUnderline"/>
          <w:rFonts w:eastAsiaTheme="majorEastAsia"/>
          <w:highlight w:val="green"/>
        </w:rPr>
        <w:t>more likely to die</w:t>
      </w:r>
      <w:r w:rsidRPr="00BD5965">
        <w:rPr>
          <w:rStyle w:val="StyleUnderline"/>
          <w:rFonts w:eastAsiaTheme="majorEastAsia"/>
        </w:rPr>
        <w:t xml:space="preserve"> before reaching adulthood </w:t>
      </w:r>
      <w:r w:rsidRPr="00314CD1">
        <w:rPr>
          <w:rStyle w:val="StyleUnderline"/>
          <w:rFonts w:eastAsiaTheme="majorEastAsia"/>
          <w:highlight w:val="green"/>
        </w:rPr>
        <w:t>than</w:t>
      </w:r>
      <w:r w:rsidRPr="00BD5965">
        <w:rPr>
          <w:rStyle w:val="StyleUnderline"/>
          <w:rFonts w:eastAsiaTheme="majorEastAsia"/>
        </w:rPr>
        <w:t xml:space="preserve"> </w:t>
      </w:r>
      <w:r w:rsidRPr="00314CD1">
        <w:rPr>
          <w:rStyle w:val="StyleUnderline"/>
          <w:rFonts w:eastAsiaTheme="majorEastAsia"/>
          <w:highlight w:val="green"/>
        </w:rPr>
        <w:t>a child</w:t>
      </w:r>
      <w:r w:rsidRPr="00BD5965">
        <w:rPr>
          <w:rStyle w:val="StyleUnderline"/>
          <w:rFonts w:eastAsiaTheme="majorEastAsia"/>
        </w:rPr>
        <w:t xml:space="preserve"> born </w:t>
      </w:r>
      <w:r w:rsidRPr="00314CD1">
        <w:rPr>
          <w:rStyle w:val="StyleUnderline"/>
          <w:rFonts w:eastAsiaTheme="majorEastAsia"/>
          <w:highlight w:val="green"/>
        </w:rPr>
        <w:t xml:space="preserve">elsewhere </w:t>
      </w:r>
      <w:r w:rsidRPr="004A4086">
        <w:rPr>
          <w:rStyle w:val="StyleUnderline"/>
          <w:rFonts w:eastAsiaTheme="majorEastAsia"/>
          <w:highlight w:val="green"/>
        </w:rPr>
        <w:t>in the</w:t>
      </w:r>
      <w:r w:rsidRPr="00BD5965">
        <w:rPr>
          <w:rStyle w:val="StyleUnderline"/>
          <w:rFonts w:eastAsiaTheme="majorEastAsia"/>
        </w:rPr>
        <w:t xml:space="preserve"> </w:t>
      </w:r>
      <w:r w:rsidRPr="00314CD1">
        <w:rPr>
          <w:rStyle w:val="StyleUnderline"/>
          <w:rFonts w:eastAsiaTheme="majorEastAsia"/>
          <w:highlight w:val="green"/>
        </w:rPr>
        <w:t>developed world</w:t>
      </w:r>
      <w:r w:rsidRPr="00BD5965">
        <w:rPr>
          <w:rStyle w:val="StyleUnderline"/>
          <w:rFonts w:eastAsiaTheme="majorEastAsia"/>
        </w:rPr>
        <w:t>.</w:t>
      </w:r>
      <w:r w:rsidRPr="00314CD1">
        <w:rPr>
          <w:sz w:val="16"/>
        </w:rPr>
        <w:t xml:space="preserve"> “From 2001 to 2010 the risk of death in the U.S. was 76 percent greater for infants and 57 percent greater for children ages 1–19.” “During this decade, children ages 15–19 were eighty-two times more likely to die from gun homicide in the U.S.. Over the fifty-year study period, the lagging U.S. performance amounted to over 600,000 excess deaths.” The leading cause of infant death was extreme immaturity, which was three times higher for American infants, followed by sudden infant death syndrome (SIDS). For children aged 15 to 19, motor vehicle accidents were the leading cause of death. Significantly, these accidents were twice as likely to result in death in the U.S. The second-leading cause of death was gunfire. American teens were 82 times more likely to die by gun than their peers in the comparison countries. “There is not a single category for which the (comparison countries) had higher mortality rates than the U.S. over the last three decades of our analysis.” </w:t>
      </w:r>
      <w:r w:rsidRPr="00BD5965">
        <w:rPr>
          <w:rStyle w:val="StyleUnderline"/>
          <w:rFonts w:eastAsiaTheme="majorEastAsia"/>
        </w:rPr>
        <w:t>The United States spends more on health care than the other countries, but has worse outcomes.</w:t>
      </w:r>
      <w:r w:rsidRPr="00314CD1">
        <w:rPr>
          <w:sz w:val="16"/>
        </w:rPr>
        <w:t xml:space="preserve"> Although it spent more on health care, the </w:t>
      </w:r>
      <w:r w:rsidRPr="00314CD1">
        <w:rPr>
          <w:rStyle w:val="StyleUnderline"/>
          <w:rFonts w:eastAsiaTheme="majorEastAsia"/>
          <w:highlight w:val="green"/>
        </w:rPr>
        <w:t>U.S. “spent significantly less</w:t>
      </w:r>
      <w:r w:rsidRPr="00BD5965">
        <w:rPr>
          <w:rStyle w:val="StyleUnderline"/>
          <w:rFonts w:eastAsiaTheme="majorEastAsia"/>
        </w:rPr>
        <w:t xml:space="preserve"> of its gross domestic product</w:t>
      </w:r>
      <w:r w:rsidRPr="00314CD1">
        <w:rPr>
          <w:rStyle w:val="StyleUnderline"/>
          <w:rFonts w:eastAsiaTheme="majorEastAsia"/>
          <w:highlight w:val="green"/>
        </w:rPr>
        <w:t>(GDP)</w:t>
      </w:r>
      <w:r w:rsidRPr="00BD5965">
        <w:rPr>
          <w:rStyle w:val="StyleUnderline"/>
          <w:rFonts w:eastAsiaTheme="majorEastAsia"/>
        </w:rPr>
        <w:t xml:space="preserve"> per capital </w:t>
      </w:r>
      <w:r w:rsidRPr="00314CD1">
        <w:rPr>
          <w:rStyle w:val="StyleUnderline"/>
          <w:rFonts w:eastAsiaTheme="majorEastAsia"/>
          <w:highlight w:val="green"/>
        </w:rPr>
        <w:t>on child</w:t>
      </w:r>
      <w:r w:rsidRPr="00314CD1">
        <w:rPr>
          <w:sz w:val="16"/>
        </w:rPr>
        <w:t xml:space="preserve"> health and </w:t>
      </w:r>
      <w:r w:rsidRPr="00314CD1">
        <w:rPr>
          <w:rStyle w:val="StyleUnderline"/>
          <w:rFonts w:eastAsiaTheme="majorEastAsia"/>
          <w:highlight w:val="green"/>
        </w:rPr>
        <w:t>welfare programs</w:t>
      </w:r>
      <w:r w:rsidRPr="00314CD1">
        <w:rPr>
          <w:sz w:val="16"/>
        </w:rPr>
        <w:t xml:space="preserve">, compared to other wealthy nations.” These programs also affect child health. A Moral Failure </w:t>
      </w:r>
      <w:r w:rsidRPr="00BD5965">
        <w:rPr>
          <w:rStyle w:val="StyleUnderline"/>
          <w:rFonts w:eastAsiaTheme="majorEastAsia"/>
        </w:rPr>
        <w:t>The U.S</w:t>
      </w:r>
      <w:r w:rsidRPr="00314CD1">
        <w:rPr>
          <w:sz w:val="16"/>
        </w:rPr>
        <w:t xml:space="preserve">., say the report’s authors, </w:t>
      </w:r>
      <w:r w:rsidRPr="00BD5965">
        <w:rPr>
          <w:rStyle w:val="StyleUnderline"/>
          <w:rFonts w:eastAsiaTheme="majorEastAsia"/>
        </w:rPr>
        <w:t>is “the most dangerous of wealthy nations for a child to be born into</w:t>
      </w:r>
      <w:r w:rsidRPr="00314CD1">
        <w:rPr>
          <w:sz w:val="16"/>
        </w:rPr>
        <w:t xml:space="preserve">.” As the </w:t>
      </w:r>
      <w:hyperlink r:id="rId68" w:history="1">
        <w:r w:rsidRPr="00314CD1">
          <w:rPr>
            <w:rStyle w:val="Hyperlink"/>
            <w:sz w:val="16"/>
            <w:bdr w:val="none" w:sz="0" w:space="0" w:color="auto" w:frame="1"/>
          </w:rPr>
          <w:t>Los Angeles Times</w:t>
        </w:r>
      </w:hyperlink>
      <w:r w:rsidRPr="00314CD1">
        <w:rPr>
          <w:sz w:val="16"/>
        </w:rPr>
        <w:t xml:space="preserve"> notes, “The study authors said their findings support the conclusions of the Institute of Medicine, which blamed a fragmented health system, </w:t>
      </w:r>
      <w:r w:rsidRPr="00AD3FE2">
        <w:rPr>
          <w:rStyle w:val="StyleUnderline"/>
          <w:rFonts w:eastAsiaTheme="majorEastAsia"/>
        </w:rPr>
        <w:t>poverty, a weak social safety net and other factors</w:t>
      </w:r>
      <w:r w:rsidRPr="00314CD1">
        <w:rPr>
          <w:sz w:val="16"/>
        </w:rPr>
        <w:t xml:space="preserve"> for ‘poor health outcomes’ in the U.S.” The authors reached the following </w:t>
      </w:r>
      <w:r w:rsidRPr="000D7834">
        <w:rPr>
          <w:sz w:val="16"/>
        </w:rPr>
        <w:t>conclusions: “</w:t>
      </w:r>
      <w:r w:rsidRPr="000D7834">
        <w:rPr>
          <w:rStyle w:val="StyleUnderline"/>
          <w:rFonts w:eastAsiaTheme="majorEastAsia"/>
        </w:rPr>
        <w:t>The care of children is a basic moral responsibility of our society.</w:t>
      </w:r>
      <w:r w:rsidRPr="000D7834">
        <w:rPr>
          <w:sz w:val="16"/>
        </w:rPr>
        <w:t xml:space="preserve"> The U.S. outspends every other nation on health care per capital for children, yet outcomes remain poor.” “All U.S. policy makers, pediatric health professionals, child health advocates, and families should</w:t>
      </w:r>
      <w:r w:rsidRPr="00314CD1">
        <w:rPr>
          <w:sz w:val="16"/>
        </w:rPr>
        <w:t xml:space="preserve"> be troubled by these findings.” They also warn that Donald Trump’s proposed budget cuts will make the situation even worse. And, as of this writing, Republicans in Congress have not renewed funding for the children’s health insurance program known as CHIP. Parents are already </w:t>
      </w:r>
      <w:hyperlink r:id="rId69" w:history="1">
        <w:r w:rsidRPr="00314CD1">
          <w:rPr>
            <w:rStyle w:val="Hyperlink"/>
            <w:sz w:val="16"/>
            <w:bdr w:val="none" w:sz="0" w:space="0" w:color="auto" w:frame="1"/>
          </w:rPr>
          <w:t>being warned</w:t>
        </w:r>
      </w:hyperlink>
      <w:r w:rsidRPr="00314CD1">
        <w:rPr>
          <w:sz w:val="16"/>
        </w:rPr>
        <w:t xml:space="preserve"> that their children’s coverage could lapse as soon as next month if Congress doesn’t act. Medical Apartheid The </w:t>
      </w:r>
      <w:r w:rsidRPr="000A70C2">
        <w:rPr>
          <w:rStyle w:val="Emphasis"/>
          <w:b w:val="0"/>
          <w:bdr w:val="none" w:sz="0" w:space="0" w:color="auto" w:frame="1"/>
        </w:rPr>
        <w:t>Health Affairs</w:t>
      </w:r>
      <w:r w:rsidRPr="00314CD1">
        <w:rPr>
          <w:sz w:val="16"/>
        </w:rPr>
        <w:t xml:space="preserve"> report is new, but we’ve known about the systemic injustices in our healthcare system for a long time. </w:t>
      </w:r>
      <w:r w:rsidRPr="00124284">
        <w:rPr>
          <w:rStyle w:val="StyleUnderline"/>
          <w:rFonts w:eastAsiaTheme="majorEastAsia"/>
          <w:highlight w:val="green"/>
        </w:rPr>
        <w:t>African-American infant</w:t>
      </w:r>
      <w:r w:rsidRPr="00314CD1">
        <w:rPr>
          <w:rStyle w:val="StyleUnderline"/>
          <w:rFonts w:eastAsiaTheme="majorEastAsia"/>
        </w:rPr>
        <w:t xml:space="preserve"> </w:t>
      </w:r>
      <w:r w:rsidRPr="00073B2F">
        <w:rPr>
          <w:rStyle w:val="StyleUnderline"/>
          <w:rFonts w:eastAsiaTheme="majorEastAsia"/>
          <w:highlight w:val="green"/>
        </w:rPr>
        <w:t>mortality rates</w:t>
      </w:r>
      <w:r w:rsidRPr="00314CD1">
        <w:rPr>
          <w:rStyle w:val="StyleUnderline"/>
          <w:rFonts w:eastAsiaTheme="majorEastAsia"/>
        </w:rPr>
        <w:t xml:space="preserve"> are </w:t>
      </w:r>
      <w:r w:rsidRPr="00073B2F">
        <w:rPr>
          <w:rStyle w:val="StyleUnderline"/>
          <w:rFonts w:eastAsiaTheme="majorEastAsia"/>
          <w:highlight w:val="green"/>
        </w:rPr>
        <w:t>2.2 times higher</w:t>
      </w:r>
      <w:r w:rsidRPr="00314CD1">
        <w:rPr>
          <w:rStyle w:val="StyleUnderline"/>
          <w:rFonts w:eastAsiaTheme="majorEastAsia"/>
        </w:rPr>
        <w:t xml:space="preserve"> </w:t>
      </w:r>
      <w:r w:rsidRPr="00073B2F">
        <w:rPr>
          <w:rStyle w:val="StyleUnderline"/>
          <w:rFonts w:eastAsiaTheme="majorEastAsia"/>
          <w:highlight w:val="green"/>
        </w:rPr>
        <w:t>than</w:t>
      </w:r>
      <w:r w:rsidRPr="00314CD1">
        <w:rPr>
          <w:rStyle w:val="StyleUnderline"/>
          <w:rFonts w:eastAsiaTheme="majorEastAsia"/>
        </w:rPr>
        <w:t xml:space="preserve"> those of non-Hispanic </w:t>
      </w:r>
      <w:r w:rsidRPr="00073B2F">
        <w:rPr>
          <w:rStyle w:val="StyleUnderline"/>
          <w:rFonts w:eastAsiaTheme="majorEastAsia"/>
          <w:highlight w:val="green"/>
        </w:rPr>
        <w:t>whites</w:t>
      </w:r>
      <w:r w:rsidRPr="00314CD1">
        <w:rPr>
          <w:sz w:val="16"/>
        </w:rPr>
        <w:t xml:space="preserve">. They were 3.2 times more likely to die from complications due to low birthweight, and experienced more than twice the rate of Sudden Infant Death Syndrome (SIDS). </w:t>
      </w:r>
      <w:r w:rsidRPr="00073B2F">
        <w:rPr>
          <w:rStyle w:val="StyleUnderline"/>
          <w:rFonts w:eastAsiaTheme="majorEastAsia"/>
          <w:highlight w:val="green"/>
        </w:rPr>
        <w:t>Racial disparities</w:t>
      </w:r>
      <w:r w:rsidRPr="00314CD1">
        <w:rPr>
          <w:rStyle w:val="StyleUnderline"/>
          <w:rFonts w:eastAsiaTheme="majorEastAsia"/>
        </w:rPr>
        <w:t xml:space="preserve"> </w:t>
      </w:r>
      <w:r w:rsidRPr="00073B2F">
        <w:rPr>
          <w:rStyle w:val="StyleUnderline"/>
          <w:rFonts w:eastAsiaTheme="majorEastAsia"/>
          <w:highlight w:val="green"/>
        </w:rPr>
        <w:t>are</w:t>
      </w:r>
      <w:r w:rsidRPr="00314CD1">
        <w:rPr>
          <w:rStyle w:val="StyleUnderline"/>
          <w:rFonts w:eastAsiaTheme="majorEastAsia"/>
        </w:rPr>
        <w:t xml:space="preserve"> even more </w:t>
      </w:r>
      <w:r w:rsidRPr="00073B2F">
        <w:rPr>
          <w:rStyle w:val="StyleUnderline"/>
          <w:rFonts w:eastAsiaTheme="majorEastAsia"/>
          <w:highlight w:val="green"/>
        </w:rPr>
        <w:t>pronounced</w:t>
      </w:r>
      <w:r w:rsidRPr="00314CD1">
        <w:rPr>
          <w:rStyle w:val="StyleUnderline"/>
          <w:rFonts w:eastAsiaTheme="majorEastAsia"/>
        </w:rPr>
        <w:t xml:space="preserve"> when they are </w:t>
      </w:r>
      <w:r w:rsidRPr="000D7834">
        <w:rPr>
          <w:rStyle w:val="StyleUnderline"/>
          <w:rFonts w:eastAsiaTheme="majorEastAsia"/>
        </w:rPr>
        <w:t>combined with geographic differences</w:t>
      </w:r>
      <w:r w:rsidRPr="000D7834">
        <w:rPr>
          <w:sz w:val="16"/>
        </w:rPr>
        <w:t>. The infant</w:t>
      </w:r>
      <w:r w:rsidRPr="00314CD1">
        <w:rPr>
          <w:sz w:val="16"/>
        </w:rPr>
        <w:t xml:space="preserve"> mortality rate in </w:t>
      </w:r>
      <w:hyperlink r:id="rId70" w:history="1">
        <w:r w:rsidRPr="00314CD1">
          <w:rPr>
            <w:rStyle w:val="Hyperlink"/>
            <w:sz w:val="16"/>
            <w:bdr w:val="none" w:sz="0" w:space="0" w:color="auto" w:frame="1"/>
          </w:rPr>
          <w:t>Mississippi</w:t>
        </w:r>
      </w:hyperlink>
      <w:r w:rsidRPr="00314CD1">
        <w:rPr>
          <w:sz w:val="16"/>
        </w:rPr>
        <w:t xml:space="preserve"> is the highest in the country. At 9.4 deaths per thousand, that state is closer to Costa Rica, Botswana, and Sri Lanka than it is to the overall United States. A </w:t>
      </w:r>
      <w:hyperlink r:id="rId71" w:history="1">
        <w:r w:rsidRPr="00314CD1">
          <w:rPr>
            <w:rStyle w:val="Hyperlink"/>
            <w:sz w:val="16"/>
            <w:bdr w:val="none" w:sz="0" w:space="0" w:color="auto" w:frame="1"/>
          </w:rPr>
          <w:t>2015 study</w:t>
        </w:r>
      </w:hyperlink>
      <w:r w:rsidRPr="00314CD1">
        <w:rPr>
          <w:sz w:val="16"/>
        </w:rPr>
        <w:t xml:space="preserve"> found that infants born Washington D.C.’s poorest neighborhood were ten times more likely to die than its richest infants. That neighborhood, Ward 8, was 93.5 percent black at the time. It also found that the nation’s capital has a higher infant mortality rate than any other capital in the developed world. Another recent </w:t>
      </w:r>
      <w:hyperlink r:id="rId72" w:history="1">
        <w:r w:rsidRPr="00314CD1">
          <w:rPr>
            <w:rStyle w:val="Hyperlink"/>
            <w:sz w:val="16"/>
            <w:bdr w:val="none" w:sz="0" w:space="0" w:color="auto" w:frame="1"/>
          </w:rPr>
          <w:t>infant mortality report</w:t>
        </w:r>
      </w:hyperlink>
      <w:r w:rsidRPr="00314CD1">
        <w:rPr>
          <w:sz w:val="16"/>
        </w:rPr>
        <w:t xml:space="preserve"> found something else significant: The white, non-Hispanic infant mortality rate ranged from a low of 2.52 deaths per 1,000 in the Washington, DC to a high of 7.04 in Arkansas. That difference is, of itself, an injustice. The mortality rate for black infants ranged from a low of 8.27 per 1,000 in Massachusetts to a high of 14.28 in Wisconsin. That means a black infant born in Wisconsin faces the same </w:t>
      </w:r>
      <w:hyperlink r:id="rId73" w:history="1">
        <w:r w:rsidRPr="00314CD1">
          <w:rPr>
            <w:rStyle w:val="Hyperlink"/>
            <w:sz w:val="16"/>
            <w:bdr w:val="none" w:sz="0" w:space="0" w:color="auto" w:frame="1"/>
          </w:rPr>
          <w:t>likelihood of death</w:t>
        </w:r>
      </w:hyperlink>
      <w:r w:rsidRPr="00314CD1">
        <w:rPr>
          <w:sz w:val="16"/>
        </w:rPr>
        <w:t xml:space="preserve"> as an infant born in the West Bank of Palestine. She or he is more likely to die than an infant born in Colombia, or Jamaica, or Venezuela, or Tunisia. Something else is striking about these race-based statistics: The country’s </w:t>
      </w:r>
      <w:r w:rsidRPr="000A70C2">
        <w:rPr>
          <w:rStyle w:val="Emphasis"/>
          <w:b w:val="0"/>
          <w:bdr w:val="none" w:sz="0" w:space="0" w:color="auto" w:frame="1"/>
        </w:rPr>
        <w:t>worst</w:t>
      </w:r>
      <w:r w:rsidRPr="00314CD1">
        <w:rPr>
          <w:sz w:val="16"/>
        </w:rPr>
        <w:t xml:space="preserve"> white infant mortality rate is better than its </w:t>
      </w:r>
      <w:r w:rsidRPr="000A70C2">
        <w:rPr>
          <w:rStyle w:val="Emphasis"/>
          <w:b w:val="0"/>
          <w:bdr w:val="none" w:sz="0" w:space="0" w:color="auto" w:frame="1"/>
        </w:rPr>
        <w:t>best</w:t>
      </w:r>
      <w:r>
        <w:rPr>
          <w:rStyle w:val="Emphasis"/>
          <w:b w:val="0"/>
          <w:bdr w:val="none" w:sz="0" w:space="0" w:color="auto" w:frame="1"/>
        </w:rPr>
        <w:t xml:space="preserve"> </w:t>
      </w:r>
      <w:r w:rsidRPr="00314CD1">
        <w:rPr>
          <w:sz w:val="16"/>
        </w:rPr>
        <w:t xml:space="preserve">black rate. That is apartheid, and it is a moral crime. Racial and Economic Barriers A </w:t>
      </w:r>
      <w:hyperlink r:id="rId74" w:history="1">
        <w:r w:rsidRPr="00314CD1">
          <w:rPr>
            <w:rStyle w:val="Hyperlink"/>
            <w:sz w:val="16"/>
            <w:bdr w:val="none" w:sz="0" w:space="0" w:color="auto" w:frame="1"/>
          </w:rPr>
          <w:t>2011 study</w:t>
        </w:r>
      </w:hyperlink>
      <w:r w:rsidRPr="00314CD1">
        <w:rPr>
          <w:sz w:val="16"/>
        </w:rPr>
        <w:t xml:space="preserve"> compared World Health Organization data from the U.S. and 19 countries and found that the U.S. had the worst child mortality rates. Using a UNICEF standard of measurement, it concluded </w:t>
      </w:r>
      <w:r w:rsidRPr="00314CD1">
        <w:rPr>
          <w:sz w:val="16"/>
        </w:rPr>
        <w:lastRenderedPageBreak/>
        <w:t xml:space="preserve">that “the USA health care system appears the least efficient and effective in ‘meeting the needs of its children’.” Meeting the needs of our children: why can’t we do it? </w:t>
      </w:r>
      <w:r w:rsidRPr="00314CD1">
        <w:rPr>
          <w:rStyle w:val="StyleUnderline"/>
          <w:rFonts w:eastAsiaTheme="majorEastAsia"/>
        </w:rPr>
        <w:t xml:space="preserve">Many </w:t>
      </w:r>
      <w:r w:rsidRPr="00A175E8">
        <w:rPr>
          <w:rStyle w:val="StyleUnderline"/>
          <w:rFonts w:eastAsiaTheme="majorEastAsia"/>
        </w:rPr>
        <w:t>parents can’t afford adequate healthcare</w:t>
      </w:r>
      <w:r w:rsidRPr="00314CD1">
        <w:rPr>
          <w:rStyle w:val="StyleUnderline"/>
          <w:rFonts w:eastAsiaTheme="majorEastAsia"/>
        </w:rPr>
        <w:t xml:space="preserve"> for either expectant mothers or children. Many of </w:t>
      </w:r>
      <w:r w:rsidRPr="004A4086">
        <w:rPr>
          <w:rStyle w:val="StyleUnderline"/>
          <w:rFonts w:eastAsiaTheme="majorEastAsia"/>
        </w:rPr>
        <w:t>the same parents also face barriers of entrenched racism.</w:t>
      </w:r>
      <w:r w:rsidRPr="00314CD1">
        <w:rPr>
          <w:sz w:val="16"/>
        </w:rPr>
        <w:t xml:space="preserve"> </w:t>
      </w:r>
    </w:p>
    <w:p w14:paraId="17A733DC" w14:textId="77777777" w:rsidR="00740F51" w:rsidRDefault="00740F51" w:rsidP="00740F51"/>
    <w:p w14:paraId="047D49B4" w14:textId="77777777" w:rsidR="00740F51" w:rsidRDefault="00740F51" w:rsidP="00740F51"/>
    <w:p w14:paraId="55813C81" w14:textId="77777777" w:rsidR="00740F51" w:rsidRDefault="00740F51" w:rsidP="00740F51">
      <w:pPr>
        <w:pStyle w:val="Heading4"/>
      </w:pPr>
      <w:r>
        <w:t>Globally, poverty outweighs  war and is the root cause of violence</w:t>
      </w:r>
    </w:p>
    <w:p w14:paraId="59FB10F4" w14:textId="77777777" w:rsidR="00740F51" w:rsidRPr="00CF52C6" w:rsidRDefault="00740F51" w:rsidP="00740F51">
      <w:r w:rsidRPr="00FA3421">
        <w:t xml:space="preserve">James </w:t>
      </w:r>
      <w:r w:rsidRPr="00CF52C6">
        <w:rPr>
          <w:b/>
        </w:rPr>
        <w:t>Gilligan</w:t>
      </w:r>
      <w:r w:rsidRPr="00FA3421">
        <w:t xml:space="preserve">, </w:t>
      </w:r>
      <w:r w:rsidRPr="00CF52C6">
        <w:rPr>
          <w:b/>
        </w:rPr>
        <w:t>1996</w:t>
      </w:r>
      <w:r w:rsidRPr="00FA3421">
        <w:t>. Professor of Psychiatry at the Harvard Medical School and Director of the Center for the Study of Violence. Violence: Our Deadly Epidemic and Its Causes, p. 195-96.</w:t>
      </w:r>
    </w:p>
    <w:p w14:paraId="0FC656A8" w14:textId="77777777" w:rsidR="00740F51" w:rsidRDefault="00740F51" w:rsidP="00740F51">
      <w:pPr>
        <w:pStyle w:val="ListParagraph"/>
        <w:ind w:left="0"/>
        <w:rPr>
          <w:sz w:val="16"/>
        </w:rPr>
      </w:pPr>
      <w:r w:rsidRPr="00473292">
        <w:rPr>
          <w:sz w:val="16"/>
        </w:rPr>
        <w:t>The finding that</w:t>
      </w:r>
      <w:r w:rsidRPr="00BD6134">
        <w:t xml:space="preserve"> </w:t>
      </w:r>
      <w:r w:rsidRPr="00473292">
        <w:rPr>
          <w:u w:val="single"/>
        </w:rPr>
        <w:t xml:space="preserve">structural violence causes far more deaths than behavioral violence </w:t>
      </w:r>
      <w:r w:rsidRPr="00473292">
        <w:rPr>
          <w:sz w:val="12"/>
        </w:rPr>
        <w:t>does is not limited to this country. Kohler and Alcock attempted to arrive at the number of excess deaths caused by socioeconomic inequities on a worldwide basis. Sweden was their model of the nation that had come closest to eliminating structural violence. It had the least inequity in income and living standards and the lowest discrepancies in death rates and life expectancy; and the highest overall life expectancy in the world. When they compared the life expectancies of those living in the other socioeconomic systems against Sweden, they found that</w:t>
      </w:r>
      <w:r w:rsidRPr="00E775A7">
        <w:t xml:space="preserve"> </w:t>
      </w:r>
      <w:r w:rsidRPr="007C0198">
        <w:rPr>
          <w:u w:val="single"/>
        </w:rPr>
        <w:t xml:space="preserve">18 million deaths a year could be attributed to structural violence </w:t>
      </w:r>
      <w:r w:rsidRPr="007C0198">
        <w:rPr>
          <w:sz w:val="16"/>
        </w:rPr>
        <w:t xml:space="preserve">to which the citizens of all the other nations were being subjected. </w:t>
      </w:r>
      <w:r w:rsidRPr="007C0198">
        <w:rPr>
          <w:u w:val="single"/>
        </w:rPr>
        <w:t>During the past decade the discrepancies between</w:t>
      </w:r>
      <w:r w:rsidRPr="00473292">
        <w:rPr>
          <w:u w:val="single"/>
        </w:rPr>
        <w:t xml:space="preserve"> the ric</w:t>
      </w:r>
      <w:r w:rsidRPr="001F1B55">
        <w:rPr>
          <w:u w:val="single"/>
        </w:rPr>
        <w:t>h and poor nations have increased dramatically and alarmingly</w:t>
      </w:r>
      <w:r w:rsidRPr="001F1B55">
        <w:t>.</w:t>
      </w:r>
      <w:r w:rsidRPr="001F1B55">
        <w:rPr>
          <w:sz w:val="16"/>
        </w:rPr>
        <w:t xml:space="preserve"> </w:t>
      </w:r>
      <w:r w:rsidRPr="001F1B55">
        <w:rPr>
          <w:u w:val="single"/>
        </w:rPr>
        <w:t xml:space="preserve">The 14-18 million deaths a year caused by structural violence compare with about 100,000 deaths a year from armed </w:t>
      </w:r>
      <w:r w:rsidRPr="007C0198">
        <w:rPr>
          <w:u w:val="single"/>
        </w:rPr>
        <w:t>conflict. Comparing</w:t>
      </w:r>
      <w:r w:rsidRPr="00473292">
        <w:rPr>
          <w:u w:val="single"/>
        </w:rPr>
        <w:t xml:space="preserve"> this frequency of deaths from structural violence to the frequency of those caused by major military and political violence</w:t>
      </w:r>
      <w:r w:rsidRPr="00473292">
        <w:rPr>
          <w:sz w:val="16"/>
        </w:rPr>
        <w:t xml:space="preserve">, </w:t>
      </w:r>
      <w:r w:rsidRPr="00473292">
        <w:rPr>
          <w:sz w:val="12"/>
        </w:rPr>
        <w:t>such as World War II (an estimated 49 million military and civilian deaths including those caused by genocide- or about eight million per year, 1939-1945), the Indonesian massacre of 1965-66 (perhaps 575,000 deaths), the Vietnam war (possibly two million, 1954-73)</w:t>
      </w:r>
      <w:r w:rsidRPr="00E775A7">
        <w:t xml:space="preserve"> </w:t>
      </w:r>
      <w:r w:rsidRPr="00473292">
        <w:rPr>
          <w:u w:val="single"/>
        </w:rPr>
        <w:t>and even a hypothetical nuclear exchange</w:t>
      </w:r>
      <w:r w:rsidRPr="00473292">
        <w:rPr>
          <w:sz w:val="16"/>
        </w:rPr>
        <w:t xml:space="preserve"> between the US and USSR (232 million)</w:t>
      </w:r>
      <w:r w:rsidRPr="00E775A7">
        <w:t xml:space="preserve"> </w:t>
      </w:r>
      <w:r w:rsidRPr="00473292">
        <w:rPr>
          <w:u w:val="single"/>
        </w:rPr>
        <w:t>it was clear that even war cannot begin to compare with structural violence, which continues year after year</w:t>
      </w:r>
      <w:r w:rsidRPr="00E775A7">
        <w:t xml:space="preserve">. </w:t>
      </w:r>
      <w:r w:rsidRPr="00473292">
        <w:rPr>
          <w:sz w:val="16"/>
        </w:rPr>
        <w:t>In other words</w:t>
      </w:r>
      <w:r w:rsidRPr="00E775A7">
        <w:t xml:space="preserve">, </w:t>
      </w:r>
      <w:r w:rsidRPr="00473292">
        <w:rPr>
          <w:u w:val="single"/>
        </w:rPr>
        <w:t>every fifteen years</w:t>
      </w:r>
      <w:r w:rsidRPr="00E775A7">
        <w:t xml:space="preserve">, </w:t>
      </w:r>
      <w:r w:rsidRPr="00473292">
        <w:rPr>
          <w:sz w:val="16"/>
        </w:rPr>
        <w:t>on the average</w:t>
      </w:r>
      <w:r w:rsidRPr="00E775A7">
        <w:t xml:space="preserve">, </w:t>
      </w:r>
      <w:r w:rsidRPr="00473292">
        <w:rPr>
          <w:highlight w:val="green"/>
          <w:u w:val="single"/>
        </w:rPr>
        <w:t xml:space="preserve">as many </w:t>
      </w:r>
      <w:r w:rsidRPr="00CF52C6">
        <w:rPr>
          <w:u w:val="single"/>
        </w:rPr>
        <w:t xml:space="preserve">people </w:t>
      </w:r>
      <w:r w:rsidRPr="00473292">
        <w:rPr>
          <w:highlight w:val="green"/>
          <w:u w:val="single"/>
        </w:rPr>
        <w:t xml:space="preserve">die </w:t>
      </w:r>
      <w:r w:rsidRPr="00CF52C6">
        <w:rPr>
          <w:u w:val="single"/>
        </w:rPr>
        <w:t>because</w:t>
      </w:r>
      <w:r w:rsidRPr="00473292">
        <w:rPr>
          <w:highlight w:val="green"/>
          <w:u w:val="single"/>
        </w:rPr>
        <w:t xml:space="preserve"> of</w:t>
      </w:r>
      <w:r w:rsidRPr="00473292">
        <w:rPr>
          <w:u w:val="single"/>
        </w:rPr>
        <w:t xml:space="preserve"> relative </w:t>
      </w:r>
      <w:r w:rsidRPr="00473292">
        <w:rPr>
          <w:highlight w:val="green"/>
          <w:u w:val="single"/>
        </w:rPr>
        <w:t>poverty as</w:t>
      </w:r>
      <w:r w:rsidRPr="00473292">
        <w:rPr>
          <w:u w:val="single"/>
        </w:rPr>
        <w:t xml:space="preserve"> would be </w:t>
      </w:r>
      <w:r w:rsidRPr="00CF52C6">
        <w:rPr>
          <w:u w:val="single"/>
        </w:rPr>
        <w:t xml:space="preserve">killed in a </w:t>
      </w:r>
      <w:r w:rsidRPr="00473292">
        <w:rPr>
          <w:highlight w:val="green"/>
          <w:u w:val="single"/>
        </w:rPr>
        <w:t>nuclear war that caused 232 million deaths</w:t>
      </w:r>
      <w:r w:rsidRPr="00473292">
        <w:rPr>
          <w:u w:val="single"/>
        </w:rPr>
        <w:t xml:space="preserve">; </w:t>
      </w:r>
      <w:r w:rsidRPr="00CF52C6">
        <w:rPr>
          <w:u w:val="single"/>
        </w:rPr>
        <w:t>and</w:t>
      </w:r>
      <w:r w:rsidRPr="00473292">
        <w:rPr>
          <w:u w:val="single"/>
        </w:rPr>
        <w:t xml:space="preserve"> every single year, two to three times as many people die from poverty throughout the world as were killed by the Nazi genocide </w:t>
      </w:r>
      <w:r w:rsidRPr="00473292">
        <w:rPr>
          <w:sz w:val="16"/>
        </w:rPr>
        <w:t>of the Jews over a six year period</w:t>
      </w:r>
      <w:r w:rsidRPr="00E775A7">
        <w:t xml:space="preserve">. </w:t>
      </w:r>
      <w:r w:rsidRPr="00473292">
        <w:rPr>
          <w:b/>
          <w:highlight w:val="green"/>
          <w:u w:val="single"/>
        </w:rPr>
        <w:t>This is</w:t>
      </w:r>
      <w:r w:rsidRPr="00E775A7">
        <w:t xml:space="preserve">, </w:t>
      </w:r>
      <w:r w:rsidRPr="00473292">
        <w:rPr>
          <w:sz w:val="16"/>
        </w:rPr>
        <w:t>in effect</w:t>
      </w:r>
      <w:r w:rsidRPr="00E775A7">
        <w:t xml:space="preserve">, </w:t>
      </w:r>
      <w:r w:rsidRPr="00CF52C6">
        <w:rPr>
          <w:b/>
          <w:u w:val="single"/>
        </w:rPr>
        <w:t xml:space="preserve">the equivalent of </w:t>
      </w:r>
      <w:r w:rsidRPr="00473292">
        <w:rPr>
          <w:b/>
          <w:highlight w:val="green"/>
          <w:u w:val="single"/>
        </w:rPr>
        <w:t>an ongoing</w:t>
      </w:r>
      <w:r w:rsidRPr="00473292">
        <w:rPr>
          <w:b/>
          <w:u w:val="single"/>
        </w:rPr>
        <w:t xml:space="preserve">, unending, in fact </w:t>
      </w:r>
      <w:r w:rsidRPr="00473292">
        <w:rPr>
          <w:b/>
          <w:highlight w:val="green"/>
          <w:u w:val="single"/>
        </w:rPr>
        <w:t>accelerating, thermonuclear war, or genocide</w:t>
      </w:r>
      <w:r w:rsidRPr="00473292">
        <w:rPr>
          <w:b/>
          <w:u w:val="single"/>
        </w:rPr>
        <w:t>, perpetuated on the weak and poor every year of every decade, throughout the world</w:t>
      </w:r>
      <w:r w:rsidRPr="00473292">
        <w:rPr>
          <w:sz w:val="16"/>
        </w:rPr>
        <w:t xml:space="preserve">. </w:t>
      </w:r>
      <w:r w:rsidRPr="00CF52C6">
        <w:rPr>
          <w:highlight w:val="green"/>
          <w:u w:val="single"/>
        </w:rPr>
        <w:t>S</w:t>
      </w:r>
      <w:r w:rsidRPr="00CF52C6">
        <w:rPr>
          <w:u w:val="single"/>
        </w:rPr>
        <w:t xml:space="preserve">tructural </w:t>
      </w:r>
      <w:r w:rsidRPr="00CF52C6">
        <w:rPr>
          <w:highlight w:val="green"/>
          <w:u w:val="single"/>
        </w:rPr>
        <w:t>v</w:t>
      </w:r>
      <w:r w:rsidRPr="00CF52C6">
        <w:rPr>
          <w:u w:val="single"/>
        </w:rPr>
        <w:t xml:space="preserve">iolence </w:t>
      </w:r>
      <w:r w:rsidRPr="00CF52C6">
        <w:rPr>
          <w:highlight w:val="green"/>
          <w:u w:val="single"/>
        </w:rPr>
        <w:t>is</w:t>
      </w:r>
      <w:r w:rsidRPr="00CF52C6">
        <w:rPr>
          <w:u w:val="single"/>
        </w:rPr>
        <w:t xml:space="preserve"> also </w:t>
      </w:r>
      <w:r w:rsidRPr="00CF52C6">
        <w:rPr>
          <w:highlight w:val="green"/>
          <w:u w:val="single"/>
        </w:rPr>
        <w:t>the</w:t>
      </w:r>
      <w:r w:rsidRPr="00CF52C6">
        <w:rPr>
          <w:u w:val="single"/>
        </w:rPr>
        <w:t xml:space="preserve"> main </w:t>
      </w:r>
      <w:r w:rsidRPr="00CF52C6">
        <w:rPr>
          <w:highlight w:val="green"/>
          <w:u w:val="single"/>
        </w:rPr>
        <w:t>cause of behavioral violence</w:t>
      </w:r>
      <w:r w:rsidRPr="00CF52C6">
        <w:rPr>
          <w:sz w:val="16"/>
        </w:rPr>
        <w:t xml:space="preserve"> </w:t>
      </w:r>
      <w:r w:rsidRPr="00CF52C6">
        <w:rPr>
          <w:u w:val="single"/>
        </w:rPr>
        <w:t>on a</w:t>
      </w:r>
      <w:r w:rsidRPr="00473292">
        <w:rPr>
          <w:u w:val="single"/>
        </w:rPr>
        <w:t xml:space="preserve"> socially and epidemiologically significant scale</w:t>
      </w:r>
      <w:r w:rsidRPr="00473292">
        <w:rPr>
          <w:sz w:val="16"/>
        </w:rPr>
        <w:t xml:space="preserve"> (from homicide and suicide to war and genocide).</w:t>
      </w:r>
      <w:r w:rsidRPr="00E775A7">
        <w:t xml:space="preserve"> </w:t>
      </w:r>
      <w:r w:rsidRPr="00473292">
        <w:rPr>
          <w:sz w:val="16"/>
        </w:rPr>
        <w:t xml:space="preserve">The question as to which of the two forms of violence-structural or behavioral- is more important, dangerous, or lethal is moot, for they are inextricably related to each other, as cause to effect. </w:t>
      </w:r>
    </w:p>
    <w:p w14:paraId="46F721BB" w14:textId="77777777" w:rsidR="00740F51" w:rsidRPr="00E84170" w:rsidRDefault="00740F51" w:rsidP="00740F51">
      <w:pPr>
        <w:pStyle w:val="ListParagraph"/>
        <w:ind w:left="0"/>
        <w:rPr>
          <w:sz w:val="16"/>
        </w:rPr>
      </w:pPr>
    </w:p>
    <w:p w14:paraId="13CDDCDC" w14:textId="77777777" w:rsidR="00740F51" w:rsidRDefault="00740F51" w:rsidP="00740F51"/>
    <w:p w14:paraId="5B9EB1B2" w14:textId="77777777" w:rsidR="00740F51" w:rsidRPr="006961DF" w:rsidRDefault="00740F51" w:rsidP="00740F51"/>
    <w:p w14:paraId="7213E855" w14:textId="0CD37534" w:rsidR="00740F51" w:rsidRDefault="00740F51" w:rsidP="00740F51">
      <w:pPr>
        <w:pStyle w:val="Heading3"/>
      </w:pPr>
      <w:r>
        <w:lastRenderedPageBreak/>
        <w:t xml:space="preserve">Plan </w:t>
      </w:r>
    </w:p>
    <w:p w14:paraId="1CBA3BE4" w14:textId="4AC59D82" w:rsidR="004B19E5" w:rsidRDefault="00740F51" w:rsidP="00740F51">
      <w:pPr>
        <w:pStyle w:val="Heading4"/>
      </w:pPr>
      <w:r>
        <w:t xml:space="preserve">Thus, I affirm: In a democracy a free press ought to prioritize objectivity over advocacy.  </w:t>
      </w:r>
    </w:p>
    <w:p w14:paraId="00C4E996" w14:textId="23555C14" w:rsidR="00740F51" w:rsidRDefault="00740F51" w:rsidP="00740F51">
      <w:pPr>
        <w:pStyle w:val="Heading4"/>
      </w:pPr>
      <w:r>
        <w:t xml:space="preserve">We defend Watt 21s method, clarifies our implementation.  </w:t>
      </w:r>
    </w:p>
    <w:p w14:paraId="1D41D7C4" w14:textId="77777777" w:rsidR="00740F51" w:rsidRPr="001A1AF6" w:rsidRDefault="00740F51" w:rsidP="00740F51"/>
    <w:p w14:paraId="01FF3D7E" w14:textId="77777777" w:rsidR="00740F51" w:rsidRDefault="00740F51" w:rsidP="00740F51">
      <w:pPr>
        <w:pStyle w:val="Heading4"/>
      </w:pPr>
      <w:r>
        <w:t xml:space="preserve">An objective press is achieved by a four-tier process- </w:t>
      </w:r>
      <w:r w:rsidRPr="002456B1">
        <w:rPr>
          <w:u w:val="single"/>
        </w:rPr>
        <w:t>it best solves</w:t>
      </w:r>
      <w:r>
        <w:t xml:space="preserve"> and kills misinformation.</w:t>
      </w:r>
    </w:p>
    <w:p w14:paraId="37E6CE19" w14:textId="77777777" w:rsidR="00740F51" w:rsidRPr="002456B1" w:rsidRDefault="00740F51" w:rsidP="00740F51">
      <w:pPr>
        <w:rPr>
          <w:rStyle w:val="Style13ptBold"/>
          <w:rFonts w:eastAsiaTheme="majorEastAsia"/>
        </w:rPr>
      </w:pPr>
      <w:r>
        <w:rPr>
          <w:rStyle w:val="Style13ptBold"/>
          <w:rFonts w:eastAsiaTheme="majorEastAsia"/>
        </w:rPr>
        <w:t xml:space="preserve">Watts 21 </w:t>
      </w:r>
      <w:r w:rsidRPr="002456B1">
        <w:t xml:space="preserve">(Watts, Duncan J., et al. “Measuring the News and Its Impact on Democracy.” Proceedings of the National Academy of Sciences, vol. 118, no. 15, 2021, </w:t>
      </w:r>
      <w:hyperlink r:id="rId75" w:history="1">
        <w:r w:rsidRPr="00826B58">
          <w:rPr>
            <w:rStyle w:val="Hyperlink"/>
          </w:rPr>
          <w:t>https://doi.org/10.1073/pnas.1912443118</w:t>
        </w:r>
      </w:hyperlink>
      <w:r w:rsidRPr="002456B1">
        <w:t>.</w:t>
      </w:r>
      <w:r>
        <w:t xml:space="preserve"> //chskk)</w:t>
      </w:r>
    </w:p>
    <w:p w14:paraId="2C7D6393" w14:textId="77777777" w:rsidR="00740F51" w:rsidRPr="002456B1" w:rsidRDefault="00740F51" w:rsidP="00740F51">
      <w:pPr>
        <w:rPr>
          <w:sz w:val="10"/>
        </w:rPr>
      </w:pPr>
      <w:r w:rsidRPr="002456B1">
        <w:rPr>
          <w:sz w:val="10"/>
        </w:rPr>
        <w:t xml:space="preserve">The objective of </w:t>
      </w:r>
      <w:r w:rsidRPr="002456B1">
        <w:rPr>
          <w:rStyle w:val="Emphasis"/>
          <w:highlight w:val="green"/>
        </w:rPr>
        <w:t>a</w:t>
      </w:r>
      <w:r w:rsidRPr="002456B1">
        <w:rPr>
          <w:rStyle w:val="Emphasis"/>
        </w:rPr>
        <w:t xml:space="preserve"> </w:t>
      </w:r>
      <w:r w:rsidRPr="002456B1">
        <w:rPr>
          <w:sz w:val="10"/>
        </w:rPr>
        <w:t xml:space="preserve">comprehensive </w:t>
      </w:r>
      <w:r w:rsidRPr="002456B1">
        <w:rPr>
          <w:rStyle w:val="Emphasis"/>
          <w:highlight w:val="green"/>
        </w:rPr>
        <w:t>research agenda to study the origins, nature, and consequences of misinformation 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2456B1">
        <w:rPr>
          <w:rStyle w:val="Emphasis"/>
          <w:highlight w:val="green"/>
        </w:rPr>
        <w:t>the infrastructure</w:t>
      </w:r>
      <w:r w:rsidRPr="002456B1">
        <w:rPr>
          <w:sz w:val="10"/>
        </w:rPr>
        <w:t xml:space="preserve"> would be open, meaning that it </w:t>
      </w:r>
      <w:r w:rsidRPr="002456B1">
        <w:rPr>
          <w:rStyle w:val="Emphasis"/>
          <w:highlight w:val="green"/>
        </w:rPr>
        <w:t>would be 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individual privacy</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Newsbank).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unpreprocessed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collecting and storing vast amounts of news data does not on its own do much to accelerate the research process. A central objective for any collective research effort, therefore, is to build data processing pipelines and systems on top of the raw data that make them easily queryable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In particular, desktop-only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consumption—in particular social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off of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end in itself, knowledge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in order to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2456B1">
        <w:rPr>
          <w:rStyle w:val="Emphasis"/>
          <w:highlight w:val="green"/>
        </w:rPr>
        <w:t>Mass collaboration models</w:t>
      </w:r>
      <w:r w:rsidRPr="002456B1">
        <w:rPr>
          <w:sz w:val="10"/>
        </w:rPr>
        <w:t xml:space="preserve"> based on shared infrastructure </w:t>
      </w:r>
      <w:r w:rsidRPr="002456B1">
        <w:rPr>
          <w:rStyle w:val="Emphasis"/>
          <w:highlight w:val="green"/>
        </w:rPr>
        <w:t>have an established 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and also in biology</w:t>
      </w:r>
      <w:r w:rsidRPr="002456B1">
        <w:rPr>
          <w:sz w:val="10"/>
        </w:rPr>
        <w:t xml:space="preserve"> (e.g., the Human Genome Project), </w:t>
      </w:r>
      <w:r w:rsidRPr="002456B1">
        <w:rPr>
          <w:rStyle w:val="Emphasis"/>
          <w:highlight w:val="green"/>
        </w:rPr>
        <w:t>but are unfamiliar to many social scientists</w:t>
      </w:r>
      <w:r w:rsidRPr="002456B1">
        <w:rPr>
          <w:sz w:val="10"/>
        </w:rPr>
        <w:t xml:space="preserve"> (the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 xml:space="preserve">It lends itself </w:t>
      </w:r>
      <w:r w:rsidRPr="002456B1">
        <w:rPr>
          <w:rStyle w:val="Emphasis"/>
          <w:highlight w:val="green"/>
        </w:rPr>
        <w:lastRenderedPageBreak/>
        <w:t>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in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and also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 itself via web-based interactive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findings</w:t>
      </w:r>
      <w:r w:rsidRPr="002456B1">
        <w:rPr>
          <w:rStyle w:val="Emphasis"/>
          <w:highlight w:val="green"/>
        </w:rPr>
        <w:t>, they are dynamic entities that maintain their relevance even 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and also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in the course of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456B1">
        <w:rPr>
          <w:rStyle w:val="Emphasis"/>
          <w:highlight w:val="green"/>
        </w:rPr>
        <w:t>and</w:t>
      </w:r>
      <w:r w:rsidRPr="002456B1">
        <w:rPr>
          <w:rStyle w:val="Emphasis"/>
        </w:rPr>
        <w:t xml:space="preserve"> </w:t>
      </w:r>
      <w:r w:rsidRPr="002456B1">
        <w:rPr>
          <w:sz w:val="10"/>
        </w:rPr>
        <w:t xml:space="preserve">lightweight </w:t>
      </w:r>
      <w:r w:rsidRPr="002456B1">
        <w:rPr>
          <w:rStyle w:val="Emphasis"/>
          <w:highlight w:val="green"/>
        </w:rPr>
        <w:t>user actions</w:t>
      </w:r>
      <w:r w:rsidRPr="002456B1">
        <w:rPr>
          <w:sz w:val="10"/>
        </w:rPr>
        <w:t xml:space="preserve"> (e.g., replying, liking, sharing, and commenting) </w:t>
      </w:r>
      <w:r w:rsidRPr="002456B1">
        <w:rPr>
          <w:rStyle w:val="Emphasis"/>
          <w:highlight w:val="green"/>
        </w:rPr>
        <w:t>are a</w:t>
      </w:r>
      <w:r w:rsidRPr="002456B1">
        <w:rPr>
          <w:sz w:val="10"/>
        </w:rPr>
        <w:t xml:space="preserve"> useful </w:t>
      </w:r>
      <w:r w:rsidRPr="002456B1">
        <w:rPr>
          <w:rStyle w:val="Emphasis"/>
          <w:highlight w:val="green"/>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cocopying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knowledge, but have been shown to overestimate news consumption (66, 67). In forthcoming work (68), we show that the bias extends to online and social media-based news consumption and also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whether or not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general consensus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2456B1">
        <w:rPr>
          <w:rStyle w:val="Emphasis"/>
          <w:highlight w:val="green"/>
        </w:rPr>
        <w:t>Our proposal is simply that we cannot afford not to begin this process.</w:t>
      </w:r>
    </w:p>
    <w:p w14:paraId="6161BFF6" w14:textId="77777777" w:rsidR="00740F51" w:rsidRDefault="00740F51" w:rsidP="00740F51">
      <w:pPr>
        <w:pStyle w:val="Heading4"/>
        <w:rPr>
          <w:u w:val="single"/>
        </w:rPr>
      </w:pPr>
      <w:r>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7E0E3E18" w14:textId="77777777" w:rsidR="00740F51" w:rsidRPr="004A143A" w:rsidRDefault="00740F51" w:rsidP="00740F51">
      <w:r w:rsidRPr="004A143A">
        <w:rPr>
          <w:rStyle w:val="Style13ptBold"/>
          <w:rFonts w:eastAsiaTheme="majorEastAsia"/>
        </w:rPr>
        <w:t>Sonnemaker 15</w:t>
      </w:r>
      <w:r>
        <w:t xml:space="preserve"> (Sonnemaker, Tyler, "Objectivity and the Role of Journalism in Democratic Societies" (2015). CMC Senior Theses. Paper 1057. </w:t>
      </w:r>
      <w:hyperlink r:id="rId76" w:history="1">
        <w:r w:rsidRPr="00826B58">
          <w:rPr>
            <w:rStyle w:val="Hyperlink"/>
          </w:rPr>
          <w:t>http://scholarship.claremont.edu/cmc_theses/1057</w:t>
        </w:r>
      </w:hyperlink>
      <w:r>
        <w:t xml:space="preserve"> //chskk)</w:t>
      </w:r>
    </w:p>
    <w:p w14:paraId="037116FC" w14:textId="77777777" w:rsidR="00740F51" w:rsidRDefault="00740F51" w:rsidP="00740F51">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actually composed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 xml:space="preserve">that we </w:t>
      </w:r>
      <w:r w:rsidRPr="004A143A">
        <w:rPr>
          <w:rStyle w:val="Emphasis"/>
          <w:highlight w:val="green"/>
        </w:rPr>
        <w:lastRenderedPageBreak/>
        <w:t>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in order </w:t>
      </w:r>
      <w:r w:rsidRPr="004A143A">
        <w:rPr>
          <w:rStyle w:val="Emphasis"/>
          <w:highlight w:val="green"/>
        </w:rPr>
        <w:t>to accomplish this</w:t>
      </w:r>
      <w:r w:rsidRPr="004A143A">
        <w:rPr>
          <w:sz w:val="12"/>
        </w:rPr>
        <w:t xml:space="preserve">. The crucial point here is that, while no one denies the importance of ontological accuracy (how well does a fact actually correspond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248B6331" w14:textId="77777777" w:rsidR="00740F51" w:rsidRDefault="00740F51" w:rsidP="00740F51">
      <w:pPr>
        <w:rPr>
          <w:sz w:val="12"/>
        </w:rPr>
      </w:pPr>
    </w:p>
    <w:p w14:paraId="126917A2" w14:textId="77777777" w:rsidR="00740F51" w:rsidRDefault="00740F51" w:rsidP="00740F51">
      <w:pPr>
        <w:rPr>
          <w:sz w:val="12"/>
        </w:rPr>
      </w:pPr>
    </w:p>
    <w:p w14:paraId="64BC6A9B" w14:textId="77777777" w:rsidR="00740F51" w:rsidRDefault="00740F51" w:rsidP="00740F51">
      <w:pPr>
        <w:rPr>
          <w:sz w:val="12"/>
        </w:rPr>
      </w:pPr>
    </w:p>
    <w:p w14:paraId="2B52A476" w14:textId="77777777" w:rsidR="00740F51" w:rsidRDefault="00740F51" w:rsidP="00740F51">
      <w:pPr>
        <w:rPr>
          <w:sz w:val="12"/>
        </w:rPr>
      </w:pPr>
    </w:p>
    <w:p w14:paraId="1C7C08C7" w14:textId="77777777" w:rsidR="00740F51" w:rsidRDefault="00740F51" w:rsidP="00740F51"/>
    <w:p w14:paraId="5D697FD3" w14:textId="2743FB06" w:rsidR="00740F51" w:rsidRDefault="00740F51" w:rsidP="00740F51">
      <w:pPr>
        <w:pStyle w:val="Heading3"/>
      </w:pPr>
      <w:r>
        <w:lastRenderedPageBreak/>
        <w:t>Framing</w:t>
      </w:r>
    </w:p>
    <w:p w14:paraId="3359B112" w14:textId="77777777" w:rsidR="00740F51" w:rsidRPr="00E21E96" w:rsidRDefault="00740F51" w:rsidP="00740F51">
      <w:pPr>
        <w:pStyle w:val="Heading4"/>
      </w:pPr>
      <w:r w:rsidRPr="4043DD24">
        <w:t>Ideal theory is too abstract to motivate descriptive agents - it fails as a fundamental ethic. Only non-ideal theory that begins from lived, material experiences can guide action.</w:t>
      </w:r>
    </w:p>
    <w:p w14:paraId="12EADD34" w14:textId="77777777" w:rsidR="00740F51" w:rsidRPr="00065720" w:rsidRDefault="00740F51" w:rsidP="00740F51">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77">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r>
        <w:rPr>
          <w:rFonts w:eastAsia="Calibri"/>
        </w:rPr>
        <w:t>chsAK</w:t>
      </w:r>
    </w:p>
    <w:p w14:paraId="5734C950" w14:textId="77777777" w:rsidR="00740F51" w:rsidRPr="00CD00DD" w:rsidRDefault="00740F51" w:rsidP="00740F51">
      <w:pPr>
        <w:pStyle w:val="BodyA"/>
        <w:spacing w:after="0" w:line="240" w:lineRule="auto"/>
        <w:rPr>
          <w:sz w:val="16"/>
        </w:rPr>
      </w:pPr>
      <w:r w:rsidRPr="00CD00DD">
        <w:rPr>
          <w:sz w:val="16"/>
        </w:rPr>
        <w:t>I suggest that this spontaneous reaction, far from being philosophically na</w:t>
      </w:r>
      <w:r w:rsidRPr="00CD00DD">
        <w:rPr>
          <w:sz w:val="16"/>
          <w:lang w:val="nl-NL"/>
        </w:rPr>
        <w:t>ï</w:t>
      </w:r>
      <w:r w:rsidRPr="00CD00DD">
        <w:rPr>
          <w:sz w:val="16"/>
        </w:rPr>
        <w:t xml:space="preserve">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will not only be unhelpful,</w:t>
      </w:r>
      <w:r w:rsidRPr="00CD00DD">
        <w:rPr>
          <w:sz w:val="16"/>
        </w:rPr>
        <w:t xml:space="preserve"> </w:t>
      </w:r>
      <w:r w:rsidRPr="007E597B">
        <w:rPr>
          <w:u w:val="single"/>
        </w:rPr>
        <w:t xml:space="preserve">but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7E597B">
        <w:rPr>
          <w:highlight w:val="green"/>
          <w:u w:val="single"/>
        </w:rPr>
        <w:t>historically 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certainly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Thus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 xml:space="preserve">I am not included within the pale of this glorious anniversary! Your high independence only reveals the immeasurable distance between us. . . .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r w:rsidRPr="00CD00DD">
        <w:rPr>
          <w:sz w:val="16"/>
        </w:rPr>
        <w:t xml:space="preserve">. . . .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1F1BEF76" w14:textId="77777777" w:rsidR="00740F51" w:rsidRPr="008A3A3A" w:rsidRDefault="00740F51" w:rsidP="00740F51">
      <w:pPr>
        <w:pStyle w:val="BodyA"/>
        <w:spacing w:after="0" w:line="240" w:lineRule="auto"/>
        <w:rPr>
          <w:sz w:val="16"/>
          <w:szCs w:val="14"/>
        </w:rPr>
      </w:pPr>
    </w:p>
    <w:p w14:paraId="0DBE3CD7" w14:textId="77777777" w:rsidR="00740F51" w:rsidRDefault="00740F51" w:rsidP="00740F51">
      <w:pPr>
        <w:pStyle w:val="Heading4"/>
      </w:pPr>
      <w:r w:rsidRPr="00916310">
        <w:t xml:space="preserve">We can’t begin from “impartial” equality --- it ignores how certain individuals are actively denied participation in that starting point -- the society operates under an ethic that affirms the consequences of that exclusion. </w:t>
      </w:r>
    </w:p>
    <w:p w14:paraId="5630B5B5" w14:textId="77777777" w:rsidR="00740F51" w:rsidRPr="00916310" w:rsidRDefault="00740F51" w:rsidP="00740F51">
      <w:pPr>
        <w:pStyle w:val="Heading4"/>
      </w:pPr>
      <w:r w:rsidRPr="00916310">
        <w:t xml:space="preserve">And questions of structural violence come first because they determine the scope of morality. </w:t>
      </w:r>
    </w:p>
    <w:p w14:paraId="25B7C409" w14:textId="77777777" w:rsidR="00740F51" w:rsidRPr="00DC6357" w:rsidRDefault="00740F51" w:rsidP="00740F51">
      <w:pPr>
        <w:rPr>
          <w:b/>
          <w:bCs/>
        </w:rPr>
      </w:pPr>
      <w:r w:rsidRPr="00916310">
        <w:rPr>
          <w:rStyle w:val="Style13ptBold"/>
          <w:rFonts w:eastAsia="Calibri"/>
          <w:szCs w:val="26"/>
        </w:rPr>
        <w:t>Winter and Leighton 99</w:t>
      </w:r>
      <w:r w:rsidRPr="00916310">
        <w:rPr>
          <w:b/>
          <w:bCs/>
          <w:sz w:val="26"/>
          <w:szCs w:val="26"/>
        </w:rPr>
        <w:t> </w:t>
      </w:r>
      <w:r w:rsidRPr="00CB1DF8">
        <w:t>[Deborah Du Nann Winter and Dana C. Leighton,  (Deborah Du Nann Winter is Professor of Psychology at Whitman College in Walla</w:t>
      </w:r>
      <w:r>
        <w:t xml:space="preserve"> </w:t>
      </w:r>
      <w:r w:rsidRPr="00CB1DF8">
        <w:t>Walla, Washington, where she has taught for 26 years. She is the author of Ecological Psychology: Healing the Split Between Planet and Self (1996) as well as numerous articles on the psychology of peace and environmental issues. She serves as President of Psychologists for Social</w:t>
      </w:r>
      <w:r>
        <w:t xml:space="preserve"> </w:t>
      </w:r>
      <w:r w:rsidRPr="00CB1DF8">
        <w:t xml:space="preserve">Responsibility, and is on the Editorial Board of Peace and Conflict: Journal of Peace Psychology., Dana Leighton is an undergraduate Psychology Major at Whitman College), 6-1-1999, accessed on 7-25-2020, Cpb-us-w2.wpmucdn, "Peace, Conflict, and Violence: Peace Psychology for the 21st Century.", </w:t>
      </w:r>
      <w:r w:rsidRPr="00CB1DF8">
        <w:lastRenderedPageBreak/>
        <w:t xml:space="preserve">http://sites.saumag.edu/danaleighton/wp-content/uploads/sites/11/2015/09/SVintro-2.pdf ] </w:t>
      </w:r>
      <w:r>
        <w:t>chsAK</w:t>
      </w:r>
    </w:p>
    <w:p w14:paraId="15E85A99" w14:textId="77777777" w:rsidR="00740F51" w:rsidRPr="00F15DD6" w:rsidRDefault="00740F51" w:rsidP="00740F51">
      <w:pPr>
        <w:pStyle w:val="NormalWeb"/>
        <w:spacing w:before="15" w:beforeAutospacing="0" w:after="180" w:afterAutospacing="0"/>
        <w:rPr>
          <w:sz w:val="16"/>
        </w:rPr>
      </w:pPr>
      <w:r w:rsidRPr="00212D67">
        <w:rPr>
          <w:sz w:val="16"/>
        </w:rPr>
        <w:t xml:space="preserve">Finally, to recognize the operation </w:t>
      </w:r>
      <w:r w:rsidRPr="00212D67">
        <w:rPr>
          <w:u w:val="single"/>
        </w:rPr>
        <w:t xml:space="preserve">of </w:t>
      </w:r>
      <w:r w:rsidRPr="00DC6357">
        <w:rPr>
          <w:highlight w:val="green"/>
          <w:u w:val="single"/>
        </w:rPr>
        <w:t>structural violence forces us to ask</w:t>
      </w:r>
      <w:r w:rsidRPr="00212D67">
        <w:rPr>
          <w:u w:val="single"/>
        </w:rPr>
        <w:t xml:space="preserve"> questions about </w:t>
      </w:r>
      <w:r w:rsidRPr="00DC6357">
        <w:rPr>
          <w:highlight w:val="green"/>
          <w:u w:val="single"/>
        </w:rPr>
        <w:t>how and why we tolerate</w:t>
      </w:r>
      <w:r w:rsidRPr="00212D67">
        <w:rPr>
          <w:sz w:val="16"/>
        </w:rPr>
        <w:t xml:space="preserve"> it, questions which often have painful answers for the privileged elite who unconsciously support it. A final question of this section is how and why we allow ourselves to be so oblivious to structural violence</w:t>
      </w:r>
      <w:r w:rsidRPr="00212D67">
        <w:rPr>
          <w:u w:val="single"/>
        </w:rPr>
        <w:t>. Susan Opotow offers an intriguing set of answers</w:t>
      </w:r>
      <w:r w:rsidRPr="00212D67">
        <w:rPr>
          <w:sz w:val="16"/>
        </w:rPr>
        <w:t xml:space="preserve">, in her article Social Injustice. </w:t>
      </w:r>
      <w:r w:rsidRPr="00212D67">
        <w:rPr>
          <w:u w:val="single"/>
        </w:rPr>
        <w:t>She argues</w:t>
      </w:r>
      <w:r w:rsidRPr="00212D67">
        <w:rPr>
          <w:sz w:val="16"/>
        </w:rPr>
        <w:t xml:space="preserve"> that </w:t>
      </w:r>
      <w:r w:rsidRPr="00212D67">
        <w:rPr>
          <w:highlight w:val="green"/>
          <w:u w:val="single"/>
        </w:rPr>
        <w:t>our</w:t>
      </w:r>
      <w:r w:rsidRPr="00212D67">
        <w:rPr>
          <w:u w:val="single"/>
        </w:rPr>
        <w:t xml:space="preserve"> normal perceptual/</w:t>
      </w:r>
      <w:r w:rsidRPr="00212D67">
        <w:rPr>
          <w:highlight w:val="green"/>
          <w:u w:val="single"/>
        </w:rPr>
        <w:t>cognitive processes divide people into</w:t>
      </w:r>
      <w:r w:rsidRPr="00212D67">
        <w:rPr>
          <w:u w:val="single"/>
        </w:rPr>
        <w:t xml:space="preserve"> </w:t>
      </w:r>
      <w:r w:rsidRPr="00212D67">
        <w:rPr>
          <w:highlight w:val="green"/>
          <w:u w:val="single"/>
        </w:rPr>
        <w:t>in-groups and out-groups</w:t>
      </w:r>
      <w:r w:rsidRPr="00212D67">
        <w:rPr>
          <w:sz w:val="16"/>
        </w:rPr>
        <w:t>.</w:t>
      </w:r>
      <w:r w:rsidRPr="00212D67">
        <w:rPr>
          <w:u w:val="single"/>
        </w:rPr>
        <w:t xml:space="preserve"> </w:t>
      </w:r>
      <w:r w:rsidRPr="00212D67">
        <w:rPr>
          <w:highlight w:val="green"/>
          <w:u w:val="single"/>
        </w:rPr>
        <w:t>Those outside our group lie outside our scope of justice</w:t>
      </w:r>
      <w:r w:rsidRPr="00212D67">
        <w:rPr>
          <w:u w:val="single"/>
        </w:rPr>
        <w:t>.</w:t>
      </w:r>
      <w:r w:rsidRPr="00212D67">
        <w:rPr>
          <w:sz w:val="16"/>
        </w:rPr>
        <w:t xml:space="preserve"> </w:t>
      </w:r>
      <w:r w:rsidRPr="00212D67">
        <w:rPr>
          <w:highlight w:val="green"/>
          <w:u w:val="single"/>
        </w:rPr>
        <w:t>Injustice that would be</w:t>
      </w:r>
      <w:r w:rsidRPr="00212D67">
        <w:rPr>
          <w:u w:val="single"/>
        </w:rPr>
        <w:t xml:space="preserve"> instantaneously </w:t>
      </w:r>
      <w:r w:rsidRPr="00212D67">
        <w:rPr>
          <w:highlight w:val="green"/>
          <w:u w:val="single"/>
        </w:rPr>
        <w:t>confronted</w:t>
      </w:r>
      <w:r w:rsidRPr="00212D67">
        <w:rPr>
          <w:u w:val="single"/>
        </w:rPr>
        <w:t xml:space="preserve"> if it occurred to someone we love or know </w:t>
      </w:r>
      <w:r w:rsidRPr="00212D67">
        <w:rPr>
          <w:highlight w:val="green"/>
          <w:u w:val="single"/>
        </w:rPr>
        <w:t xml:space="preserve">is barely noticed if it occurs to </w:t>
      </w:r>
      <w:r w:rsidRPr="00212D67">
        <w:rPr>
          <w:u w:val="single"/>
        </w:rPr>
        <w:t xml:space="preserve">strangers or </w:t>
      </w:r>
      <w:r w:rsidRPr="00212D67">
        <w:rPr>
          <w:highlight w:val="green"/>
          <w:u w:val="single"/>
        </w:rPr>
        <w:t>those</w:t>
      </w:r>
      <w:r w:rsidRPr="00212D67">
        <w:rPr>
          <w:u w:val="single"/>
        </w:rPr>
        <w:t xml:space="preserve"> </w:t>
      </w:r>
      <w:r w:rsidRPr="00212D67">
        <w:rPr>
          <w:highlight w:val="green"/>
          <w:u w:val="single"/>
        </w:rPr>
        <w:t>who are invisible or irrelevant</w:t>
      </w:r>
      <w:r w:rsidRPr="00212D67">
        <w:rPr>
          <w:sz w:val="16"/>
        </w:rPr>
        <w:t>. We do not seem to be able to open our minds and our hearts to everyone, so we draw conceptual lines between those who are in and out of our moral circle</w:t>
      </w:r>
      <w:r w:rsidRPr="00212D67">
        <w:rPr>
          <w:u w:val="single"/>
        </w:rPr>
        <w:t xml:space="preserve">. </w:t>
      </w:r>
      <w:r w:rsidRPr="00212D67">
        <w:rPr>
          <w:highlight w:val="green"/>
          <w:u w:val="single"/>
        </w:rPr>
        <w:t>Those</w:t>
      </w:r>
      <w:r w:rsidRPr="00212D67">
        <w:rPr>
          <w:u w:val="single"/>
        </w:rPr>
        <w:t xml:space="preserve"> who fall </w:t>
      </w:r>
      <w:r w:rsidRPr="00212D67">
        <w:rPr>
          <w:highlight w:val="green"/>
          <w:u w:val="single"/>
        </w:rPr>
        <w:t>outside are morally excluded</w:t>
      </w:r>
      <w:r w:rsidRPr="00212D67">
        <w:rPr>
          <w:u w:val="single"/>
        </w:rPr>
        <w:t xml:space="preserve">, and become either invisible, or demeaned in some way so that </w:t>
      </w:r>
      <w:r w:rsidRPr="00212D67">
        <w:rPr>
          <w:highlight w:val="green"/>
          <w:u w:val="single"/>
        </w:rPr>
        <w:t>we do not</w:t>
      </w:r>
      <w:r w:rsidRPr="00212D67">
        <w:rPr>
          <w:u w:val="single"/>
        </w:rPr>
        <w:t xml:space="preserve"> have to </w:t>
      </w:r>
      <w:r w:rsidRPr="00212D67">
        <w:rPr>
          <w:highlight w:val="green"/>
          <w:u w:val="single"/>
        </w:rPr>
        <w:t>acknowledge</w:t>
      </w:r>
      <w:r w:rsidRPr="00212D67">
        <w:rPr>
          <w:u w:val="single"/>
        </w:rPr>
        <w:t xml:space="preserve"> the </w:t>
      </w:r>
      <w:r w:rsidRPr="00212D67">
        <w:rPr>
          <w:highlight w:val="green"/>
          <w:u w:val="single"/>
        </w:rPr>
        <w:t>injustice they suffer.</w:t>
      </w:r>
      <w:r w:rsidRPr="00212D67">
        <w:rPr>
          <w:u w:val="single"/>
        </w:rPr>
        <w:t xml:space="preserve"> Moral exclusion is a human failing</w:t>
      </w:r>
      <w:r w:rsidRPr="00212D67">
        <w:rPr>
          <w:sz w:val="16"/>
        </w:rPr>
        <w:t xml:space="preserve">, but Opotow argues convincingly that it is an outcome of everyday social cognition. </w:t>
      </w:r>
      <w:r w:rsidRPr="00DC6357">
        <w:rPr>
          <w:u w:val="single"/>
        </w:rPr>
        <w:t xml:space="preserve">To reduce its nefarious effects, </w:t>
      </w:r>
      <w:r w:rsidRPr="00DC6357">
        <w:rPr>
          <w:highlight w:val="green"/>
          <w:u w:val="single"/>
        </w:rPr>
        <w:t>we must be vigila</w:t>
      </w:r>
      <w:r w:rsidRPr="00B128EC">
        <w:rPr>
          <w:highlight w:val="green"/>
          <w:u w:val="single"/>
        </w:rPr>
        <w:t>nt in noticing and listening t</w:t>
      </w:r>
      <w:r w:rsidRPr="00DC6357">
        <w:rPr>
          <w:highlight w:val="green"/>
          <w:u w:val="single"/>
        </w:rPr>
        <w:t>ppressed</w:t>
      </w:r>
      <w:r w:rsidRPr="00DC6357">
        <w:rPr>
          <w:sz w:val="16"/>
          <w:highlight w:val="green"/>
        </w:rPr>
        <w:t>,</w:t>
      </w:r>
      <w:r w:rsidRPr="00212D67">
        <w:rPr>
          <w:sz w:val="16"/>
        </w:rPr>
        <w:t xml:space="preserve"> invisible, outsiders. Inclusionary thinking can be fostered by relationships, </w:t>
      </w:r>
      <w:r w:rsidRPr="00A4694B">
        <w:rPr>
          <w:sz w:val="16"/>
        </w:rPr>
        <w:t xml:space="preserve">communication, and appreciation of diversity. Like Opotow, all the authors in this section point out that </w:t>
      </w:r>
      <w:r w:rsidRPr="00DC6357">
        <w:rPr>
          <w:highlight w:val="green"/>
          <w:u w:val="single"/>
        </w:rPr>
        <w:t>s</w:t>
      </w:r>
      <w:r w:rsidRPr="00A4694B">
        <w:rPr>
          <w:u w:val="single"/>
        </w:rPr>
        <w:t xml:space="preserve">tructural </w:t>
      </w:r>
      <w:r w:rsidRPr="00DC6357">
        <w:rPr>
          <w:highlight w:val="green"/>
          <w:u w:val="single"/>
        </w:rPr>
        <w:t>v</w:t>
      </w:r>
      <w:r w:rsidRPr="00A4694B">
        <w:rPr>
          <w:u w:val="single"/>
        </w:rPr>
        <w:t xml:space="preserve">iolence </w:t>
      </w:r>
      <w:r w:rsidRPr="00DC6357">
        <w:rPr>
          <w:highlight w:val="green"/>
          <w:u w:val="single"/>
        </w:rPr>
        <w:t>is not inevitable if we become aware</w:t>
      </w:r>
      <w:r w:rsidRPr="00A4694B">
        <w:rPr>
          <w:u w:val="single"/>
        </w:rPr>
        <w:t xml:space="preserve"> of its operation, </w:t>
      </w:r>
      <w:r w:rsidRPr="00DC6357">
        <w:rPr>
          <w:highlight w:val="green"/>
          <w:u w:val="single"/>
        </w:rPr>
        <w:t>and build systematic ways to mitigate its effects</w:t>
      </w:r>
      <w:r w:rsidRPr="00A4694B">
        <w:rPr>
          <w:sz w:val="16"/>
        </w:rPr>
        <w:t>.</w:t>
      </w:r>
      <w:r w:rsidRPr="00212D67">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0DE86472" w14:textId="77777777" w:rsidR="00740F51" w:rsidRPr="004E3EA5" w:rsidRDefault="00740F51" w:rsidP="00740F51">
      <w:pPr>
        <w:rPr>
          <w:rFonts w:eastAsia="Calibri"/>
          <w:bCs/>
        </w:rPr>
      </w:pPr>
    </w:p>
    <w:p w14:paraId="27621A1F" w14:textId="77777777" w:rsidR="00740F51" w:rsidRPr="00E21E96" w:rsidRDefault="00740F51" w:rsidP="00740F51">
      <w:pPr>
        <w:rPr>
          <w:rStyle w:val="Style13ptBold"/>
          <w:rFonts w:eastAsia="Calibri"/>
        </w:rPr>
      </w:pPr>
      <w:r w:rsidRPr="4043DD24">
        <w:rPr>
          <w:rStyle w:val="Style13ptBold"/>
          <w:rFonts w:eastAsia="Calibri"/>
        </w:rPr>
        <w:t>Thus, the standard is mitigating structural violence— it’s consequentialist. Prefer</w:t>
      </w:r>
      <w:r>
        <w:rPr>
          <w:rStyle w:val="Style13ptBold"/>
          <w:rFonts w:eastAsia="Calibri"/>
        </w:rPr>
        <w:t>:</w:t>
      </w:r>
    </w:p>
    <w:p w14:paraId="7990CD48" w14:textId="77777777" w:rsidR="00740F51" w:rsidRDefault="00740F51" w:rsidP="00740F51">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5C767075" w14:textId="7D39F2D3" w:rsidR="00740F51" w:rsidRDefault="00740F51" w:rsidP="0084542F">
      <w:r w:rsidRPr="4043DD24">
        <w:rPr>
          <w:rStyle w:val="Style13ptBold"/>
          <w:rFonts w:eastAsia="Calibri"/>
        </w:rPr>
        <w:t xml:space="preserve">(a) </w:t>
      </w:r>
      <w:r>
        <w:rPr>
          <w:rStyle w:val="Style13ptBold"/>
          <w:rFonts w:eastAsia="Calibri"/>
        </w:rPr>
        <w:t xml:space="preserve">Inclusion – discussions of structural violence and material oppression allow for ALL underprivileged people to be in our calculus to make debate more inclusive </w:t>
      </w:r>
      <w:r w:rsidRPr="4043DD24">
        <w:rPr>
          <w:rStyle w:val="Style13ptBold"/>
          <w:rFonts w:eastAsia="Calibri"/>
        </w:rPr>
        <w:t xml:space="preserve">. </w:t>
      </w:r>
      <w:bookmarkStart w:id="0" w:name="_Hlk66441124"/>
    </w:p>
    <w:bookmarkEnd w:id="0"/>
    <w:p w14:paraId="5A67CA72" w14:textId="77777777" w:rsidR="00F14655" w:rsidRPr="00740F51" w:rsidRDefault="00F14655" w:rsidP="00740F51"/>
    <w:sectPr w:rsidR="00F14655" w:rsidRPr="00740F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47E5A"/>
    <w:multiLevelType w:val="hybridMultilevel"/>
    <w:tmpl w:val="7AF46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85350"/>
    <w:multiLevelType w:val="multilevel"/>
    <w:tmpl w:val="F78C7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3824BE"/>
    <w:multiLevelType w:val="hybridMultilevel"/>
    <w:tmpl w:val="D6EEF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9C358A"/>
    <w:multiLevelType w:val="hybridMultilevel"/>
    <w:tmpl w:val="A796BDA2"/>
    <w:lvl w:ilvl="0" w:tplc="D6680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024569"/>
    <w:multiLevelType w:val="hybridMultilevel"/>
    <w:tmpl w:val="CA98B430"/>
    <w:lvl w:ilvl="0" w:tplc="32EC00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910C8F"/>
    <w:multiLevelType w:val="hybridMultilevel"/>
    <w:tmpl w:val="909C1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A054A"/>
    <w:multiLevelType w:val="hybridMultilevel"/>
    <w:tmpl w:val="48C4E1AE"/>
    <w:lvl w:ilvl="0" w:tplc="7E526D9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6053C"/>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1647B"/>
    <w:multiLevelType w:val="hybridMultilevel"/>
    <w:tmpl w:val="455C4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5D3AA3"/>
    <w:multiLevelType w:val="hybridMultilevel"/>
    <w:tmpl w:val="49A49938"/>
    <w:lvl w:ilvl="0" w:tplc="1A24505C">
      <w:start w:val="1"/>
      <w:numFmt w:val="bullet"/>
      <w:lvlText w:val="-"/>
      <w:lvlJc w:val="left"/>
      <w:pPr>
        <w:ind w:left="720" w:hanging="360"/>
      </w:pPr>
      <w:rPr>
        <w:rFonts w:ascii="Arial" w:eastAsia="Times New Roman" w:hAnsi="Arial" w:cs="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F001BA"/>
    <w:multiLevelType w:val="hybridMultilevel"/>
    <w:tmpl w:val="D836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92E46"/>
    <w:multiLevelType w:val="hybridMultilevel"/>
    <w:tmpl w:val="5FA6E1F2"/>
    <w:lvl w:ilvl="0" w:tplc="B44675F2">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72340"/>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2"/>
  </w:num>
  <w:num w:numId="14">
    <w:abstractNumId w:val="15"/>
  </w:num>
  <w:num w:numId="15">
    <w:abstractNumId w:val="21"/>
  </w:num>
  <w:num w:numId="16">
    <w:abstractNumId w:val="18"/>
  </w:num>
  <w:num w:numId="17">
    <w:abstractNumId w:val="23"/>
  </w:num>
  <w:num w:numId="18">
    <w:abstractNumId w:val="13"/>
  </w:num>
  <w:num w:numId="19">
    <w:abstractNumId w:val="16"/>
  </w:num>
  <w:num w:numId="20">
    <w:abstractNumId w:val="22"/>
  </w:num>
  <w:num w:numId="21">
    <w:abstractNumId w:val="11"/>
  </w:num>
  <w:num w:numId="22">
    <w:abstractNumId w:val="14"/>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F51"/>
    <w:rsid w:val="003174E7"/>
    <w:rsid w:val="004B19E5"/>
    <w:rsid w:val="00640FCC"/>
    <w:rsid w:val="00740F51"/>
    <w:rsid w:val="0084542F"/>
    <w:rsid w:val="00F14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156502"/>
  <w15:chartTrackingRefBased/>
  <w15:docId w15:val="{FD4D0C35-6F33-F74A-BD23-4F5F3288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0F51"/>
    <w:rPr>
      <w:rFonts w:ascii="Calibri" w:eastAsia="Times New Roman" w:hAnsi="Calibri" w:cs="Times New Roman"/>
    </w:rPr>
  </w:style>
  <w:style w:type="paragraph" w:styleId="Heading1">
    <w:name w:val="heading 1"/>
    <w:aliases w:val="Pocket"/>
    <w:basedOn w:val="Normal"/>
    <w:next w:val="Normal"/>
    <w:link w:val="Heading1Char"/>
    <w:uiPriority w:val="9"/>
    <w:qFormat/>
    <w:rsid w:val="00740F5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0F51"/>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740F51"/>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740F51"/>
    <w:pPr>
      <w:keepNext/>
      <w:keepLines/>
      <w:spacing w:before="4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40F51"/>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740F51"/>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40F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0F5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40F5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740F51"/>
    <w:rPr>
      <w:rFonts w:ascii="Calibri" w:eastAsiaTheme="majorEastAsia" w:hAnsi="Calibri" w:cstheme="majorBidi"/>
      <w:b/>
      <w:bCs/>
      <w:sz w:val="26"/>
      <w:szCs w:val="26"/>
    </w:rPr>
  </w:style>
  <w:style w:type="character" w:customStyle="1" w:styleId="Heading5Char">
    <w:name w:val="Heading 5 Char"/>
    <w:basedOn w:val="DefaultParagraphFont"/>
    <w:link w:val="Heading5"/>
    <w:uiPriority w:val="9"/>
    <w:rsid w:val="00740F51"/>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740F51"/>
    <w:rPr>
      <w:rFonts w:asciiTheme="majorHAnsi" w:eastAsiaTheme="majorEastAsia" w:hAnsiTheme="majorHAnsi" w:cstheme="majorBidi"/>
      <w:color w:val="1F3763" w:themeColor="accent1" w:themeShade="7F"/>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0F5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740F51"/>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740F51"/>
    <w:rPr>
      <w:rFonts w:ascii="Calibri" w:hAnsi="Calibri"/>
      <w:b/>
      <w:iCs/>
      <w:sz w:val="22"/>
      <w:u w:val="single"/>
    </w:rPr>
  </w:style>
  <w:style w:type="character" w:styleId="FollowedHyperlink">
    <w:name w:val="FollowedHyperlink"/>
    <w:basedOn w:val="DefaultParagraphFont"/>
    <w:uiPriority w:val="99"/>
    <w:semiHidden/>
    <w:unhideWhenUsed/>
    <w:rsid w:val="00740F51"/>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740F51"/>
  </w:style>
  <w:style w:type="paragraph" w:styleId="DocumentMap">
    <w:name w:val="Document Map"/>
    <w:basedOn w:val="Normal"/>
    <w:link w:val="DocumentMapChar"/>
    <w:uiPriority w:val="99"/>
    <w:semiHidden/>
    <w:unhideWhenUsed/>
    <w:rsid w:val="00740F51"/>
    <w:rPr>
      <w:rFonts w:ascii="Lucida Grande" w:hAnsi="Lucida Grande" w:cs="Lucida Grande"/>
    </w:rPr>
  </w:style>
  <w:style w:type="character" w:customStyle="1" w:styleId="DocumentMapChar">
    <w:name w:val="Document Map Char"/>
    <w:basedOn w:val="DefaultParagraphFont"/>
    <w:link w:val="DocumentMap"/>
    <w:uiPriority w:val="99"/>
    <w:semiHidden/>
    <w:rsid w:val="00740F51"/>
    <w:rPr>
      <w:rFonts w:ascii="Lucida Grande" w:eastAsia="Times New Roman" w:hAnsi="Lucida Grande" w:cs="Lucida Grande"/>
    </w:rPr>
  </w:style>
  <w:style w:type="paragraph" w:styleId="NormalWeb">
    <w:name w:val="Normal (Web)"/>
    <w:basedOn w:val="Normal"/>
    <w:uiPriority w:val="99"/>
    <w:unhideWhenUsed/>
    <w:rsid w:val="00740F51"/>
    <w:pPr>
      <w:spacing w:before="100" w:beforeAutospacing="1" w:after="100" w:afterAutospacing="1"/>
    </w:pPr>
  </w:style>
  <w:style w:type="paragraph" w:customStyle="1" w:styleId="BodyA">
    <w:name w:val="Body A"/>
    <w:rsid w:val="00740F51"/>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 w:type="paragraph" w:customStyle="1" w:styleId="Card">
    <w:name w:val="Card"/>
    <w:aliases w:val="No Spacing,Dont use,No Spacing41,No Spacing111112,Note Level 2,No Spacing1,Tag and Cite,nonunderlined,card,No Spacing111111,No Spacing31,No Spacing22,No Spacing3,tag,Tags,No Spacing23,Debate Text,No Spacing111,Medium Grid 21,Very Small Text"/>
    <w:basedOn w:val="Heading1"/>
    <w:link w:val="Hyperlink"/>
    <w:autoRedefine/>
    <w:uiPriority w:val="99"/>
    <w:qFormat/>
    <w:rsid w:val="00740F5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4"/>
      <w:szCs w:val="24"/>
    </w:rPr>
  </w:style>
  <w:style w:type="paragraph" w:customStyle="1" w:styleId="Emphasis1">
    <w:name w:val="Emphasis1"/>
    <w:basedOn w:val="Normal"/>
    <w:link w:val="Emphasis"/>
    <w:uiPriority w:val="20"/>
    <w:qFormat/>
    <w:rsid w:val="00740F51"/>
    <w:pPr>
      <w:pBdr>
        <w:top w:val="single" w:sz="4" w:space="1" w:color="auto"/>
        <w:left w:val="single" w:sz="4" w:space="4" w:color="auto"/>
        <w:bottom w:val="single" w:sz="4" w:space="1" w:color="auto"/>
        <w:right w:val="single" w:sz="4" w:space="4" w:color="auto"/>
      </w:pBdr>
      <w:ind w:left="720"/>
      <w:jc w:val="both"/>
    </w:pPr>
    <w:rPr>
      <w:rFonts w:eastAsiaTheme="minorHAnsi" w:cstheme="minorBidi"/>
      <w:b/>
      <w:iCs/>
      <w:sz w:val="22"/>
      <w:u w:val="single"/>
    </w:rPr>
  </w:style>
  <w:style w:type="character" w:customStyle="1" w:styleId="apple-converted-space">
    <w:name w:val="apple-converted-space"/>
    <w:basedOn w:val="DefaultParagraphFont"/>
    <w:rsid w:val="00740F51"/>
  </w:style>
  <w:style w:type="character" w:customStyle="1" w:styleId="pull-quote-sidebar">
    <w:name w:val="pull-quote-sidebar"/>
    <w:basedOn w:val="DefaultParagraphFont"/>
    <w:rsid w:val="00740F51"/>
  </w:style>
  <w:style w:type="paragraph" w:customStyle="1" w:styleId="heading-container">
    <w:name w:val="heading-container"/>
    <w:basedOn w:val="Normal"/>
    <w:rsid w:val="00740F51"/>
    <w:pPr>
      <w:spacing w:before="100" w:beforeAutospacing="1" w:after="100" w:afterAutospacing="1"/>
    </w:pPr>
  </w:style>
  <w:style w:type="character" w:customStyle="1" w:styleId="heading">
    <w:name w:val="heading"/>
    <w:basedOn w:val="DefaultParagraphFont"/>
    <w:rsid w:val="00740F51"/>
  </w:style>
  <w:style w:type="paragraph" w:customStyle="1" w:styleId="dek">
    <w:name w:val="dek"/>
    <w:basedOn w:val="Normal"/>
    <w:rsid w:val="00740F51"/>
    <w:pPr>
      <w:spacing w:before="100" w:beforeAutospacing="1" w:after="100" w:afterAutospacing="1"/>
    </w:pPr>
  </w:style>
  <w:style w:type="character" w:customStyle="1" w:styleId="separator">
    <w:name w:val="separator"/>
    <w:basedOn w:val="DefaultParagraphFont"/>
    <w:rsid w:val="00740F51"/>
  </w:style>
  <w:style w:type="paragraph" w:styleId="HTMLAddress">
    <w:name w:val="HTML Address"/>
    <w:basedOn w:val="Normal"/>
    <w:link w:val="HTMLAddressChar"/>
    <w:uiPriority w:val="99"/>
    <w:semiHidden/>
    <w:unhideWhenUsed/>
    <w:rsid w:val="00740F51"/>
    <w:rPr>
      <w:i/>
      <w:iCs/>
    </w:rPr>
  </w:style>
  <w:style w:type="character" w:customStyle="1" w:styleId="HTMLAddressChar">
    <w:name w:val="HTML Address Char"/>
    <w:basedOn w:val="DefaultParagraphFont"/>
    <w:link w:val="HTMLAddress"/>
    <w:uiPriority w:val="99"/>
    <w:semiHidden/>
    <w:rsid w:val="00740F51"/>
    <w:rPr>
      <w:rFonts w:ascii="Calibri" w:eastAsia="Times New Roman" w:hAnsi="Calibri" w:cs="Times New Roman"/>
      <w:i/>
      <w:iCs/>
    </w:rPr>
  </w:style>
  <w:style w:type="paragraph" w:styleId="ListParagraph">
    <w:name w:val="List Paragraph"/>
    <w:aliases w:val="6 font"/>
    <w:basedOn w:val="Normal"/>
    <w:uiPriority w:val="34"/>
    <w:qFormat/>
    <w:rsid w:val="00740F51"/>
    <w:pPr>
      <w:ind w:left="720"/>
      <w:contextualSpacing/>
    </w:pPr>
  </w:style>
  <w:style w:type="paragraph" w:styleId="Title">
    <w:name w:val="Title"/>
    <w:aliases w:val="Bold Underlined,UNDERLINE,Cites and Cards,title,Block Heading,Read This"/>
    <w:basedOn w:val="Normal"/>
    <w:next w:val="Normal"/>
    <w:link w:val="TitleChar"/>
    <w:uiPriority w:val="10"/>
    <w:qFormat/>
    <w:rsid w:val="00740F51"/>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Bold Underlined Char,UNDERLINE Char,Cites and Cards Char,title Char,Block Heading Char,Read This Char"/>
    <w:basedOn w:val="DefaultParagraphFont"/>
    <w:link w:val="Title"/>
    <w:uiPriority w:val="10"/>
    <w:qFormat/>
    <w:rsid w:val="00740F51"/>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740F51"/>
    <w:pPr>
      <w:ind w:left="720"/>
      <w:jc w:val="both"/>
    </w:pPr>
    <w:rPr>
      <w:rFonts w:eastAsiaTheme="minorHAnsi"/>
      <w:b/>
      <w:iCs/>
      <w:szCs w:val="22"/>
      <w:u w:val="single"/>
    </w:rPr>
  </w:style>
  <w:style w:type="paragraph" w:customStyle="1" w:styleId="slide">
    <w:name w:val="slide"/>
    <w:basedOn w:val="Normal"/>
    <w:rsid w:val="00740F51"/>
    <w:pPr>
      <w:spacing w:before="100" w:beforeAutospacing="1" w:after="100" w:afterAutospacing="1"/>
    </w:pPr>
  </w:style>
  <w:style w:type="character" w:customStyle="1" w:styleId="bl-list">
    <w:name w:val="bl-list"/>
    <w:basedOn w:val="DefaultParagraphFont"/>
    <w:rsid w:val="00740F51"/>
  </w:style>
  <w:style w:type="character" w:customStyle="1" w:styleId="listingauthor">
    <w:name w:val="listing__author"/>
    <w:basedOn w:val="DefaultParagraphFont"/>
    <w:rsid w:val="00740F51"/>
  </w:style>
  <w:style w:type="character" w:styleId="Strong">
    <w:name w:val="Strong"/>
    <w:basedOn w:val="DefaultParagraphFont"/>
    <w:uiPriority w:val="22"/>
    <w:qFormat/>
    <w:rsid w:val="00740F51"/>
    <w:rPr>
      <w:b/>
      <w:bCs/>
    </w:rPr>
  </w:style>
  <w:style w:type="paragraph" w:customStyle="1" w:styleId="specialbutton">
    <w:name w:val="special__button"/>
    <w:basedOn w:val="Normal"/>
    <w:rsid w:val="00740F51"/>
    <w:pPr>
      <w:spacing w:before="100" w:beforeAutospacing="1" w:after="100" w:afterAutospacing="1"/>
    </w:pPr>
  </w:style>
  <w:style w:type="character" w:styleId="UnresolvedMention">
    <w:name w:val="Unresolved Mention"/>
    <w:basedOn w:val="DefaultParagraphFont"/>
    <w:uiPriority w:val="99"/>
    <w:semiHidden/>
    <w:unhideWhenUsed/>
    <w:rsid w:val="00740F51"/>
    <w:rPr>
      <w:color w:val="605E5C"/>
      <w:shd w:val="clear" w:color="auto" w:fill="E1DFDD"/>
    </w:rPr>
  </w:style>
  <w:style w:type="paragraph" w:customStyle="1" w:styleId="ssrcss-1q0x1qg-paragraph">
    <w:name w:val="ssrcss-1q0x1qg-paragraph"/>
    <w:basedOn w:val="Normal"/>
    <w:rsid w:val="00740F51"/>
    <w:pPr>
      <w:spacing w:before="100" w:beforeAutospacing="1" w:after="100" w:afterAutospacing="1"/>
    </w:pPr>
    <w:rPr>
      <w:rFonts w:ascii="Times New Roman" w:hAnsi="Times New Roman"/>
    </w:rPr>
  </w:style>
  <w:style w:type="paragraph" w:customStyle="1" w:styleId="chapter-para">
    <w:name w:val="chapter-para"/>
    <w:basedOn w:val="Normal"/>
    <w:rsid w:val="00740F51"/>
    <w:pPr>
      <w:spacing w:before="100" w:beforeAutospacing="1" w:after="100" w:afterAutospacing="1"/>
    </w:pPr>
    <w:rPr>
      <w:rFonts w:ascii="Times New Roman" w:hAnsi="Times New Roman"/>
    </w:rPr>
  </w:style>
  <w:style w:type="paragraph" w:customStyle="1" w:styleId="contributor">
    <w:name w:val="contributor"/>
    <w:basedOn w:val="Normal"/>
    <w:rsid w:val="00740F51"/>
    <w:pPr>
      <w:spacing w:before="100" w:beforeAutospacing="1" w:after="100" w:afterAutospacing="1"/>
    </w:pPr>
    <w:rPr>
      <w:rFonts w:ascii="Times New Roman" w:hAnsi="Times New Roman"/>
    </w:rPr>
  </w:style>
  <w:style w:type="character" w:customStyle="1" w:styleId="name">
    <w:name w:val="name"/>
    <w:basedOn w:val="DefaultParagraphFont"/>
    <w:rsid w:val="00740F51"/>
  </w:style>
  <w:style w:type="paragraph" w:styleId="HTMLPreformatted">
    <w:name w:val="HTML Preformatted"/>
    <w:basedOn w:val="Normal"/>
    <w:link w:val="HTMLPreformattedChar"/>
    <w:uiPriority w:val="99"/>
    <w:semiHidden/>
    <w:unhideWhenUsed/>
    <w:rsid w:val="00740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40F51"/>
    <w:rPr>
      <w:rFonts w:ascii="Courier New" w:eastAsia="Times New Roman" w:hAnsi="Courier New" w:cs="Courier New"/>
      <w:sz w:val="20"/>
      <w:szCs w:val="20"/>
    </w:rPr>
  </w:style>
  <w:style w:type="character" w:styleId="HTMLCite">
    <w:name w:val="HTML Cite"/>
    <w:basedOn w:val="DefaultParagraphFont"/>
    <w:uiPriority w:val="99"/>
    <w:semiHidden/>
    <w:unhideWhenUsed/>
    <w:rsid w:val="00740F51"/>
    <w:rPr>
      <w:i/>
      <w:iCs/>
    </w:rPr>
  </w:style>
  <w:style w:type="character" w:customStyle="1" w:styleId="TitleChar1">
    <w:name w:val="Title Char1"/>
    <w:aliases w:val="Bold Underlined Char1,UNDERLINE Char1,Cites and Cards Char1,title Char1,Block Heading Char2,Read This Char2"/>
    <w:basedOn w:val="DefaultParagraphFont"/>
    <w:uiPriority w:val="10"/>
    <w:rsid w:val="00740F51"/>
    <w:rPr>
      <w:rFonts w:asciiTheme="majorHAnsi" w:eastAsiaTheme="majorEastAsia" w:hAnsiTheme="majorHAnsi" w:cstheme="majorBidi"/>
      <w:spacing w:val="-10"/>
      <w:kern w:val="28"/>
      <w:sz w:val="56"/>
      <w:szCs w:val="56"/>
    </w:rPr>
  </w:style>
  <w:style w:type="character" w:customStyle="1" w:styleId="BoldandUnderlineCharCharCharCharCharChar">
    <w:name w:val="Bold and Underline Char Char Char Char Char Char"/>
    <w:link w:val="BoldandUnderlineCharCharCharCharChar"/>
    <w:locked/>
    <w:rsid w:val="00740F5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40F51"/>
    <w:rPr>
      <w:rFonts w:ascii="Georgia" w:hAnsi="Georgia"/>
      <w:b/>
      <w:u w:val="single"/>
    </w:rPr>
  </w:style>
  <w:style w:type="paragraph" w:customStyle="1" w:styleId="Emphasize">
    <w:name w:val="Emphasize"/>
    <w:basedOn w:val="Normal"/>
    <w:uiPriority w:val="7"/>
    <w:qFormat/>
    <w:rsid w:val="00740F5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
    <w:name w:val="st"/>
    <w:basedOn w:val="DefaultParagraphFont"/>
    <w:rsid w:val="00740F51"/>
  </w:style>
  <w:style w:type="character" w:customStyle="1" w:styleId="cardChar">
    <w:name w:val="card Char"/>
    <w:basedOn w:val="DefaultParagraphFont"/>
    <w:uiPriority w:val="6"/>
    <w:rsid w:val="00740F51"/>
    <w:rPr>
      <w:rFonts w:ascii="Calibri" w:eastAsia="Times New Roman" w:hAnsi="Calibri" w:cs="Times New Roman"/>
      <w:sz w:val="16"/>
      <w:szCs w:val="20"/>
    </w:rPr>
  </w:style>
  <w:style w:type="paragraph" w:customStyle="1" w:styleId="Underline2">
    <w:name w:val="Underline2"/>
    <w:basedOn w:val="Normal"/>
    <w:link w:val="Underline2Char"/>
    <w:autoRedefine/>
    <w:uiPriority w:val="4"/>
    <w:qFormat/>
    <w:rsid w:val="00740F51"/>
    <w:rPr>
      <w:b/>
      <w:u w:val="single"/>
    </w:rPr>
  </w:style>
  <w:style w:type="character" w:customStyle="1" w:styleId="Underline2Char">
    <w:name w:val="Underline2 Char"/>
    <w:basedOn w:val="DefaultParagraphFont"/>
    <w:link w:val="Underline2"/>
    <w:uiPriority w:val="4"/>
    <w:rsid w:val="00740F51"/>
    <w:rPr>
      <w:rFonts w:ascii="Calibri" w:eastAsia="Times New Roman" w:hAnsi="Calibri" w:cs="Times New Roman"/>
      <w:b/>
      <w:u w:val="single"/>
    </w:rPr>
  </w:style>
  <w:style w:type="paragraph" w:customStyle="1" w:styleId="UnderlinePara">
    <w:name w:val="Underline Para"/>
    <w:basedOn w:val="Normal"/>
    <w:uiPriority w:val="6"/>
    <w:qFormat/>
    <w:rsid w:val="00740F51"/>
    <w:pPr>
      <w:widowControl w:val="0"/>
      <w:suppressAutoHyphens/>
      <w:spacing w:after="200"/>
      <w:contextualSpacing/>
    </w:pPr>
    <w:rPr>
      <w:rFonts w:asciiTheme="minorHAnsi" w:hAnsiTheme="minorHAnsi"/>
      <w:u w:val="single"/>
    </w:rPr>
  </w:style>
  <w:style w:type="character" w:customStyle="1" w:styleId="FontStyle39">
    <w:name w:val="Font Style39"/>
    <w:uiPriority w:val="99"/>
    <w:rsid w:val="00740F51"/>
    <w:rPr>
      <w:rFonts w:ascii="Constantia" w:hAnsi="Constantia" w:cs="Constantia"/>
      <w:b/>
      <w:bCs/>
      <w:sz w:val="18"/>
      <w:szCs w:val="18"/>
    </w:rPr>
  </w:style>
  <w:style w:type="character" w:customStyle="1" w:styleId="CharChar7">
    <w:name w:val="Char Char7"/>
    <w:rsid w:val="00740F51"/>
    <w:rPr>
      <w:rFonts w:cs="Arial"/>
      <w:bCs/>
      <w:sz w:val="16"/>
      <w:szCs w:val="26"/>
      <w:lang w:val="en-US" w:eastAsia="en-US" w:bidi="ar-SA"/>
    </w:rPr>
  </w:style>
  <w:style w:type="character" w:customStyle="1" w:styleId="Emph">
    <w:name w:val="Emph"/>
    <w:basedOn w:val="DefaultParagraphFont"/>
    <w:uiPriority w:val="1"/>
    <w:qFormat/>
    <w:rsid w:val="00740F51"/>
    <w:rPr>
      <w:rFonts w:ascii="Arial" w:hAnsi="Arial" w:cs="Times New Roman"/>
      <w:b/>
      <w:sz w:val="20"/>
      <w:u w:val="single"/>
      <w:bdr w:val="single" w:sz="8" w:space="0" w:color="auto"/>
    </w:rPr>
  </w:style>
  <w:style w:type="character" w:customStyle="1" w:styleId="UnderlineChar">
    <w:name w:val="Underline Char"/>
    <w:basedOn w:val="DefaultParagraphFont"/>
    <w:rsid w:val="00740F51"/>
    <w:rPr>
      <w:szCs w:val="24"/>
      <w:u w:val="single"/>
      <w:lang w:val="en-US" w:eastAsia="en-US" w:bidi="ar-SA"/>
    </w:rPr>
  </w:style>
  <w:style w:type="character" w:customStyle="1" w:styleId="BoldUnderlineChar">
    <w:name w:val="Bold Underline Char"/>
    <w:uiPriority w:val="4"/>
    <w:locked/>
    <w:rsid w:val="00740F51"/>
    <w:rPr>
      <w:rFonts w:ascii="Times New Roman" w:eastAsia="Times New Roman" w:hAnsi="Times New Roman" w:cs="Times New Roman"/>
      <w:b/>
      <w:bCs/>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40F51"/>
    <w:rPr>
      <w:rFonts w:eastAsiaTheme="minorEastAsia"/>
      <w:b/>
      <w:sz w:val="22"/>
      <w:u w:val="single"/>
    </w:rPr>
  </w:style>
  <w:style w:type="character" w:customStyle="1" w:styleId="underline">
    <w:name w:val="underline"/>
    <w:basedOn w:val="DefaultParagraphFont"/>
    <w:qFormat/>
    <w:rsid w:val="00740F51"/>
    <w:rPr>
      <w:b/>
      <w:u w:val="single"/>
    </w:rPr>
  </w:style>
  <w:style w:type="character" w:customStyle="1" w:styleId="cite">
    <w:name w:val="cite"/>
    <w:rsid w:val="00740F51"/>
    <w:rPr>
      <w:rFonts w:ascii="Times New Roman" w:hAnsi="Times New Roman"/>
      <w:b/>
      <w:sz w:val="24"/>
    </w:rPr>
  </w:style>
  <w:style w:type="paragraph" w:styleId="Revision">
    <w:name w:val="Revision"/>
    <w:hidden/>
    <w:uiPriority w:val="99"/>
    <w:semiHidden/>
    <w:rsid w:val="00740F51"/>
    <w:rPr>
      <w:rFonts w:ascii="Calibri" w:eastAsiaTheme="minorEastAsia" w:hAnsi="Calibri" w:cs="Arial"/>
      <w:sz w:val="22"/>
    </w:rPr>
  </w:style>
  <w:style w:type="character" w:customStyle="1" w:styleId="skimlinks-unlinked">
    <w:name w:val="skimlinks-unlinked"/>
    <w:basedOn w:val="DefaultParagraphFont"/>
    <w:rsid w:val="00740F51"/>
  </w:style>
  <w:style w:type="character" w:customStyle="1" w:styleId="BalloonTextChar">
    <w:name w:val="Balloon Text Char"/>
    <w:basedOn w:val="DefaultParagraphFont"/>
    <w:link w:val="BalloonText"/>
    <w:uiPriority w:val="99"/>
    <w:semiHidden/>
    <w:rsid w:val="00740F51"/>
    <w:rPr>
      <w:rFonts w:ascii="Lucida Grande" w:hAnsi="Lucida Grande" w:cs="Lucida Grande"/>
      <w:sz w:val="18"/>
      <w:szCs w:val="18"/>
    </w:rPr>
  </w:style>
  <w:style w:type="paragraph" w:styleId="BalloonText">
    <w:name w:val="Balloon Text"/>
    <w:basedOn w:val="Normal"/>
    <w:link w:val="BalloonTextChar"/>
    <w:uiPriority w:val="99"/>
    <w:semiHidden/>
    <w:unhideWhenUsed/>
    <w:rsid w:val="00740F51"/>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740F51"/>
    <w:rPr>
      <w:rFonts w:ascii="Times New Roman" w:eastAsia="Times New Roman" w:hAnsi="Times New Roman" w:cs="Times New Roman"/>
      <w:sz w:val="18"/>
      <w:szCs w:val="18"/>
    </w:rPr>
  </w:style>
  <w:style w:type="paragraph" w:customStyle="1" w:styleId="Nothing">
    <w:name w:val="Nothing"/>
    <w:link w:val="NothingChar"/>
    <w:qFormat/>
    <w:rsid w:val="00740F51"/>
    <w:pPr>
      <w:jc w:val="both"/>
    </w:pPr>
    <w:rPr>
      <w:rFonts w:ascii="Times New Roman" w:eastAsia="Times New Roman" w:hAnsi="Times New Roman" w:cs="Times New Roman"/>
      <w:sz w:val="20"/>
    </w:rPr>
  </w:style>
  <w:style w:type="character" w:customStyle="1" w:styleId="NothingChar">
    <w:name w:val="Nothing Char"/>
    <w:link w:val="Nothing"/>
    <w:locked/>
    <w:rsid w:val="00740F51"/>
    <w:rPr>
      <w:rFonts w:ascii="Times New Roman" w:eastAsia="Times New Roman" w:hAnsi="Times New Roman" w:cs="Times New Roman"/>
      <w:sz w:val="20"/>
    </w:rPr>
  </w:style>
  <w:style w:type="paragraph" w:customStyle="1" w:styleId="slate-paragraph">
    <w:name w:val="slate-paragraph"/>
    <w:basedOn w:val="Normal"/>
    <w:rsid w:val="00740F51"/>
    <w:pPr>
      <w:spacing w:before="100" w:beforeAutospacing="1" w:after="100" w:afterAutospacing="1"/>
    </w:pPr>
    <w:rPr>
      <w:rFonts w:ascii="Times New Roman" w:hAnsi="Times New Roman" w:cs="Arial"/>
    </w:rPr>
  </w:style>
  <w:style w:type="paragraph" w:customStyle="1" w:styleId="megaarticlebodyfirst-p2htdt">
    <w:name w:val="megaarticlebody_first-p_2htdt"/>
    <w:basedOn w:val="Normal"/>
    <w:rsid w:val="00740F51"/>
    <w:pPr>
      <w:spacing w:before="100" w:beforeAutospacing="1" w:after="100" w:afterAutospacing="1"/>
    </w:pPr>
    <w:rPr>
      <w:rFonts w:ascii="Times New Roman" w:hAnsi="Times New Roman"/>
    </w:rPr>
  </w:style>
  <w:style w:type="paragraph" w:customStyle="1" w:styleId="p1">
    <w:name w:val="p1"/>
    <w:basedOn w:val="Normal"/>
    <w:rsid w:val="00740F51"/>
    <w:rPr>
      <w:rFonts w:cs="Arial"/>
      <w:sz w:val="20"/>
      <w:szCs w:val="20"/>
    </w:rPr>
  </w:style>
  <w:style w:type="paragraph" w:customStyle="1" w:styleId="underlined">
    <w:name w:val="underlined"/>
    <w:next w:val="Normal"/>
    <w:link w:val="underlinedChar"/>
    <w:autoRedefine/>
    <w:rsid w:val="00740F51"/>
    <w:pPr>
      <w:contextualSpacing/>
    </w:pPr>
    <w:rPr>
      <w:rFonts w:ascii="Times New Roman" w:eastAsia="Malgun Gothic" w:hAnsi="Times New Roman" w:cs="Times New Roman"/>
      <w:u w:val="single"/>
    </w:rPr>
  </w:style>
  <w:style w:type="character" w:customStyle="1" w:styleId="underlinedChar">
    <w:name w:val="underlined Char"/>
    <w:link w:val="underlined"/>
    <w:rsid w:val="00740F51"/>
    <w:rPr>
      <w:rFonts w:ascii="Times New Roman" w:eastAsia="Malgun Gothic" w:hAnsi="Times New Roman" w:cs="Times New Roman"/>
      <w:u w:val="single"/>
    </w:rPr>
  </w:style>
  <w:style w:type="character" w:styleId="FootnoteReference">
    <w:name w:val="footnote reference"/>
    <w:basedOn w:val="DefaultParagraphFont"/>
    <w:uiPriority w:val="99"/>
    <w:unhideWhenUsed/>
    <w:rsid w:val="00740F51"/>
    <w:rPr>
      <w:vertAlign w:val="superscript"/>
    </w:rPr>
  </w:style>
  <w:style w:type="paragraph" w:customStyle="1" w:styleId="LinedDown">
    <w:name w:val="Lined Down"/>
    <w:basedOn w:val="Normal"/>
    <w:qFormat/>
    <w:rsid w:val="00740F51"/>
    <w:rPr>
      <w:rFonts w:ascii="Times New Roman" w:hAnsi="Times New Roman"/>
      <w:sz w:val="12"/>
    </w:rPr>
  </w:style>
  <w:style w:type="paragraph" w:customStyle="1" w:styleId="Small">
    <w:name w:val="Small"/>
    <w:basedOn w:val="Normal"/>
    <w:link w:val="SmallChar"/>
    <w:rsid w:val="00740F51"/>
    <w:rPr>
      <w:rFonts w:ascii="Times New Roman" w:eastAsia="MS Mincho" w:hAnsi="Times New Roman"/>
      <w:sz w:val="16"/>
    </w:rPr>
  </w:style>
  <w:style w:type="character" w:customStyle="1" w:styleId="SmallChar">
    <w:name w:val="Small Char"/>
    <w:basedOn w:val="DefaultParagraphFont"/>
    <w:link w:val="Small"/>
    <w:rsid w:val="00740F51"/>
    <w:rPr>
      <w:rFonts w:ascii="Times New Roman" w:eastAsia="MS Mincho" w:hAnsi="Times New Roman" w:cs="Times New Roman"/>
      <w:sz w:val="16"/>
    </w:rPr>
  </w:style>
  <w:style w:type="character" w:customStyle="1" w:styleId="underlineChar0">
    <w:name w:val="underline Char"/>
    <w:basedOn w:val="DefaultParagraphFont"/>
    <w:rsid w:val="00740F51"/>
    <w:rPr>
      <w:rFonts w:ascii="Times New Roman" w:eastAsia="MS Mincho" w:hAnsi="Times New Roman" w:cs="Times New Roman"/>
      <w:sz w:val="20"/>
      <w:u w:val="single"/>
    </w:rPr>
  </w:style>
  <w:style w:type="character" w:customStyle="1" w:styleId="Minimize">
    <w:name w:val="Minimize"/>
    <w:uiPriority w:val="1"/>
    <w:qFormat/>
    <w:rsid w:val="00740F51"/>
    <w:rPr>
      <w:rFonts w:asciiTheme="minorHAnsi" w:hAnsiTheme="minorHAnsi"/>
      <w:sz w:val="16"/>
    </w:rPr>
  </w:style>
  <w:style w:type="character" w:customStyle="1" w:styleId="LDCut">
    <w:name w:val="LD Cut"/>
    <w:basedOn w:val="DefaultParagraphFont"/>
    <w:uiPriority w:val="1"/>
    <w:qFormat/>
    <w:rsid w:val="00740F51"/>
    <w:rPr>
      <w:rFonts w:ascii="Times New Roman" w:hAnsi="Times New Roman"/>
      <w:b w:val="0"/>
      <w:color w:val="auto"/>
      <w:sz w:val="12"/>
    </w:rPr>
  </w:style>
  <w:style w:type="character" w:customStyle="1" w:styleId="LDUnderline">
    <w:name w:val="LD Underline"/>
    <w:basedOn w:val="DefaultParagraphFont"/>
    <w:uiPriority w:val="1"/>
    <w:qFormat/>
    <w:rsid w:val="00740F51"/>
    <w:rPr>
      <w:rFonts w:ascii="Times New Roman" w:hAnsi="Times New Roman" w:cs="Times New Roman"/>
      <w:b/>
      <w:color w:val="auto"/>
      <w:sz w:val="24"/>
      <w:u w:val="single"/>
    </w:rPr>
  </w:style>
  <w:style w:type="paragraph" w:customStyle="1" w:styleId="Citation">
    <w:name w:val="Citation"/>
    <w:basedOn w:val="Normal"/>
    <w:rsid w:val="00740F51"/>
    <w:rPr>
      <w:rFonts w:ascii="Times New Roman" w:hAnsi="Times New Roman"/>
      <w:sz w:val="26"/>
    </w:rPr>
  </w:style>
  <w:style w:type="paragraph" w:customStyle="1" w:styleId="Shrink6">
    <w:name w:val="Shrink 6"/>
    <w:basedOn w:val="Normal"/>
    <w:qFormat/>
    <w:rsid w:val="00740F51"/>
    <w:rPr>
      <w:rFonts w:ascii="Georgia" w:eastAsia="Calibri" w:hAnsi="Georgia"/>
      <w:sz w:val="12"/>
    </w:rPr>
  </w:style>
  <w:style w:type="paragraph" w:customStyle="1" w:styleId="Scrunched">
    <w:name w:val="Scrunched"/>
    <w:basedOn w:val="Normal"/>
    <w:next w:val="Normal"/>
    <w:qFormat/>
    <w:rsid w:val="00740F51"/>
    <w:rPr>
      <w:rFonts w:ascii="Times New Roman" w:hAnsi="Times New Roman"/>
    </w:rPr>
  </w:style>
  <w:style w:type="character" w:customStyle="1" w:styleId="ReadCard">
    <w:name w:val="ReadCard"/>
    <w:uiPriority w:val="1"/>
    <w:qFormat/>
    <w:rsid w:val="00740F51"/>
    <w:rPr>
      <w:rFonts w:ascii="Times New Roman" w:hAnsi="Times New Roman"/>
      <w:b/>
      <w:sz w:val="24"/>
      <w:u w:val="single"/>
    </w:rPr>
  </w:style>
  <w:style w:type="character" w:customStyle="1" w:styleId="Style1Char">
    <w:name w:val="Style1 Char"/>
    <w:rsid w:val="00740F51"/>
    <w:rPr>
      <w:rFonts w:ascii="Times New Roman" w:eastAsia="SimSun" w:hAnsi="Times New Roman"/>
      <w:szCs w:val="24"/>
      <w:u w:val="single"/>
      <w:lang w:eastAsia="zh-CN"/>
    </w:rPr>
  </w:style>
  <w:style w:type="paragraph" w:customStyle="1" w:styleId="Style4">
    <w:name w:val="Style4"/>
    <w:basedOn w:val="Normal"/>
    <w:link w:val="Style4Char"/>
    <w:rsid w:val="00740F51"/>
    <w:rPr>
      <w:rFonts w:ascii="Times New Roman" w:hAnsi="Times New Roman"/>
      <w:sz w:val="20"/>
      <w:u w:val="single"/>
    </w:rPr>
  </w:style>
  <w:style w:type="character" w:customStyle="1" w:styleId="Style4Char">
    <w:name w:val="Style4 Char"/>
    <w:link w:val="Style4"/>
    <w:rsid w:val="00740F51"/>
    <w:rPr>
      <w:rFonts w:ascii="Times New Roman" w:eastAsia="Times New Roman" w:hAnsi="Times New Roman" w:cs="Times New Roman"/>
      <w:sz w:val="20"/>
      <w:u w:val="single"/>
    </w:rPr>
  </w:style>
  <w:style w:type="character" w:customStyle="1" w:styleId="Style11ptUnderline">
    <w:name w:val="Style 11 pt Underline"/>
    <w:rsid w:val="00740F51"/>
    <w:rPr>
      <w:sz w:val="20"/>
      <w:u w:val="single"/>
    </w:rPr>
  </w:style>
  <w:style w:type="paragraph" w:customStyle="1" w:styleId="StyleStyle411pt">
    <w:name w:val="Style Style4 + 11 pt"/>
    <w:basedOn w:val="Style4"/>
    <w:link w:val="StyleStyle411ptChar"/>
    <w:rsid w:val="00740F51"/>
  </w:style>
  <w:style w:type="character" w:customStyle="1" w:styleId="StyleStyle411ptChar">
    <w:name w:val="Style Style4 + 11 pt Char"/>
    <w:link w:val="StyleStyle411pt"/>
    <w:rsid w:val="00740F51"/>
    <w:rPr>
      <w:rFonts w:ascii="Times New Roman" w:eastAsia="Times New Roman" w:hAnsi="Times New Roman" w:cs="Times New Roman"/>
      <w:sz w:val="20"/>
      <w:u w:val="single"/>
    </w:rPr>
  </w:style>
  <w:style w:type="paragraph" w:customStyle="1" w:styleId="StyleStyle411ptBold">
    <w:name w:val="Style Style4 + 11 pt Bold"/>
    <w:basedOn w:val="Style4"/>
    <w:link w:val="StyleStyle411ptBoldChar"/>
    <w:rsid w:val="00740F51"/>
    <w:rPr>
      <w:b/>
      <w:bCs/>
    </w:rPr>
  </w:style>
  <w:style w:type="character" w:customStyle="1" w:styleId="StyleStyle411ptBoldChar">
    <w:name w:val="Style Style4 + 11 pt Bold Char"/>
    <w:link w:val="StyleStyle411ptBold"/>
    <w:rsid w:val="00740F51"/>
    <w:rPr>
      <w:rFonts w:ascii="Times New Roman" w:eastAsia="Times New Roman" w:hAnsi="Times New Roman" w:cs="Times New Roman"/>
      <w:b/>
      <w:bCs/>
      <w:sz w:val="20"/>
      <w:u w:val="single"/>
    </w:rPr>
  </w:style>
  <w:style w:type="character" w:styleId="IntenseEmphasis">
    <w:name w:val="Intense Emphasis"/>
    <w:uiPriority w:val="5"/>
    <w:qFormat/>
    <w:rsid w:val="00740F51"/>
    <w:rPr>
      <w:bCs/>
      <w:sz w:val="20"/>
      <w:u w:val="single"/>
    </w:rPr>
  </w:style>
  <w:style w:type="character" w:customStyle="1" w:styleId="UnderlineBold">
    <w:name w:val="Underline + Bold"/>
    <w:uiPriority w:val="1"/>
    <w:qFormat/>
    <w:rsid w:val="00740F51"/>
    <w:rPr>
      <w:b/>
      <w:bCs w:val="0"/>
      <w:sz w:val="20"/>
      <w:u w:val="single"/>
    </w:rPr>
  </w:style>
  <w:style w:type="paragraph" w:customStyle="1" w:styleId="Tag2">
    <w:name w:val="Tag2"/>
    <w:basedOn w:val="Normal"/>
    <w:qFormat/>
    <w:rsid w:val="00740F51"/>
    <w:rPr>
      <w:b/>
    </w:rPr>
  </w:style>
  <w:style w:type="character" w:customStyle="1" w:styleId="CardsChar">
    <w:name w:val="Cards Char"/>
    <w:link w:val="Cards"/>
    <w:locked/>
    <w:rsid w:val="00740F51"/>
    <w:rPr>
      <w:rFonts w:ascii="Times New Roman" w:eastAsia="Times New Roman" w:hAnsi="Times New Roman" w:cs="Times New Roman"/>
      <w:sz w:val="20"/>
    </w:rPr>
  </w:style>
  <w:style w:type="paragraph" w:customStyle="1" w:styleId="Cards">
    <w:name w:val="Cards"/>
    <w:next w:val="Normal"/>
    <w:link w:val="CardsChar"/>
    <w:qFormat/>
    <w:rsid w:val="00740F51"/>
    <w:pPr>
      <w:widowControl w:val="0"/>
      <w:jc w:val="both"/>
    </w:pPr>
    <w:rPr>
      <w:rFonts w:ascii="Times New Roman" w:eastAsia="Times New Roman" w:hAnsi="Times New Roman" w:cs="Times New Roman"/>
      <w:sz w:val="20"/>
    </w:rPr>
  </w:style>
  <w:style w:type="character" w:customStyle="1" w:styleId="DebateUnderline">
    <w:name w:val="Debate Underline"/>
    <w:qFormat/>
    <w:rsid w:val="00740F51"/>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740F51"/>
    <w:rPr>
      <w:rFonts w:ascii="Arial" w:hAnsi="Arial"/>
      <w:b/>
      <w:sz w:val="20"/>
      <w:u w:val="single"/>
    </w:rPr>
  </w:style>
  <w:style w:type="paragraph" w:styleId="BodyText">
    <w:name w:val="Body Text"/>
    <w:basedOn w:val="Normal"/>
    <w:link w:val="BodyTextChar"/>
    <w:rsid w:val="00740F51"/>
    <w:pPr>
      <w:jc w:val="both"/>
    </w:pPr>
    <w:rPr>
      <w:color w:val="000000"/>
    </w:rPr>
  </w:style>
  <w:style w:type="character" w:customStyle="1" w:styleId="BodyTextChar">
    <w:name w:val="Body Text Char"/>
    <w:basedOn w:val="DefaultParagraphFont"/>
    <w:link w:val="BodyText"/>
    <w:rsid w:val="00740F51"/>
    <w:rPr>
      <w:rFonts w:ascii="Calibri" w:eastAsia="Times New Roman" w:hAnsi="Calibri" w:cs="Times New Roman"/>
      <w:color w:val="000000"/>
    </w:rPr>
  </w:style>
  <w:style w:type="paragraph" w:styleId="ListBullet">
    <w:name w:val="List Bullet"/>
    <w:basedOn w:val="Normal"/>
    <w:uiPriority w:val="99"/>
    <w:unhideWhenUsed/>
    <w:rsid w:val="00740F51"/>
    <w:pPr>
      <w:tabs>
        <w:tab w:val="num" w:pos="36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s-us.noticias.yahoo.com/polic-heridos-en-fotos-no-enfrentaron-migrantes-214129262.html" TargetMode="External"/><Relationship Id="rId21" Type="http://schemas.openxmlformats.org/officeDocument/2006/relationships/hyperlink" Target="https://www.hrw.org/world-report/2017/country-chapters/dangerous-rise-of-populism" TargetMode="External"/><Relationship Id="rId42" Type="http://schemas.openxmlformats.org/officeDocument/2006/relationships/hyperlink" Target="https://www.bbc.com/mundo/amp/noticias-america-latina-46260057" TargetMode="External"/><Relationship Id="rId47" Type="http://schemas.openxmlformats.org/officeDocument/2006/relationships/hyperlink" Target="http://www.newstatesman.com/law/2013/10/what-will-happen-when-high-court-sees-human-face-benefit-cap" TargetMode="External"/><Relationship Id="rId63" Type="http://schemas.openxmlformats.org/officeDocument/2006/relationships/hyperlink" Target="https://www.heritage.org/poverty-and-inequality/report/examining-extreme-and-deep-poverty-the-united-states" TargetMode="External"/><Relationship Id="rId68" Type="http://schemas.openxmlformats.org/officeDocument/2006/relationships/hyperlink" Target="http://www.latimes.com/science/sciencenow/la-sci-sn-childhood-mortality-usa-20180108-story.html" TargetMode="External"/><Relationship Id="rId16" Type="http://schemas.openxmlformats.org/officeDocument/2006/relationships/hyperlink" Target="https://americanprogress.org/issues/security/reports/2018/02/11/446164/turkeys-new-nationalism-amid-shifting-politics/" TargetMode="External"/><Relationship Id="rId11" Type="http://schemas.openxmlformats.org/officeDocument/2006/relationships/hyperlink" Target="https://www.v-dem.net/media/filer_public/3f/19/3f19efc9-e25f-4356-b159-b5c0ec894115/v-dem_democracy_report_2018.pdf" TargetMode="External"/><Relationship Id="rId24" Type="http://schemas.openxmlformats.org/officeDocument/2006/relationships/hyperlink" Target="https://www.nytimes.com/2018/11/10/world/americas/migrant-caravan-mexico-city.html" TargetMode="External"/><Relationship Id="rId32" Type="http://schemas.openxmlformats.org/officeDocument/2006/relationships/hyperlink" Target="https://www.univision.com/noticias/inmigracion/estas-fotos-son-falsas-y-se-utilizaron-en-las-redes-para-alimentar-el-rechazo-a-los-migrantes" TargetMode="External"/><Relationship Id="rId37" Type="http://schemas.openxmlformats.org/officeDocument/2006/relationships/hyperlink" Target="https://www.facebook.com/unionTJ664/" TargetMode="External"/><Relationship Id="rId40" Type="http://schemas.openxmlformats.org/officeDocument/2006/relationships/hyperlink" Target="https://www.bbc.com/mundo/amp/noticias-america-latina-46260057" TargetMode="External"/><Relationship Id="rId45" Type="http://schemas.openxmlformats.org/officeDocument/2006/relationships/hyperlink" Target="https://www.nytimes.com/2018/10/15/technology/myanmar-facebook-genocide.html" TargetMode="External"/><Relationship Id="rId53" Type="http://schemas.openxmlformats.org/officeDocument/2006/relationships/hyperlink" Target="http://www.thesundaytimes.co.uk/sto/news/Politics/article1571740.ece" TargetMode="External"/><Relationship Id="rId58" Type="http://schemas.openxmlformats.org/officeDocument/2006/relationships/hyperlink" Target="https://www.whitehouse.gov/wp-content/uploads/2018/07/Expanding-Work-Requirements-in-Non-Cash-Welfare-Programs.pdf" TargetMode="External"/><Relationship Id="rId66" Type="http://schemas.openxmlformats.org/officeDocument/2006/relationships/hyperlink" Target="https://foreignpolicy.com/2018/08/02/internal-documents-show-how-trump-administration-state-department-misled-public-on-poverty/" TargetMode="External"/><Relationship Id="rId74" Type="http://schemas.openxmlformats.org/officeDocument/2006/relationships/hyperlink" Target="https://www.ncbi.nlm.nih.gov/pubmed/22191192" TargetMode="External"/><Relationship Id="rId79" Type="http://schemas.openxmlformats.org/officeDocument/2006/relationships/theme" Target="theme/theme1.xml"/><Relationship Id="rId5" Type="http://schemas.openxmlformats.org/officeDocument/2006/relationships/hyperlink" Target="https://doi.org/10.17645/pag.v8i1.2478" TargetMode="External"/><Relationship Id="rId61" Type="http://schemas.openxmlformats.org/officeDocument/2006/relationships/hyperlink" Target="http://www.evictedbook.com/" TargetMode="External"/><Relationship Id="rId19" Type="http://schemas.openxmlformats.org/officeDocument/2006/relationships/hyperlink" Target="https://americanprogress.org/issues/security/reports/2018/09/05/457451/securing-democratic-world/" TargetMode="External"/><Relationship Id="rId14" Type="http://schemas.openxmlformats.org/officeDocument/2006/relationships/hyperlink" Target="https://www.washingtonpost.com/opinions/democracys-slow-fade-in-central-europe/2018/07/07/d155d1e4-8099-11e8-b0ef-fffcabeff946_story.html?utm_term=.c8308b08c424" TargetMode="External"/><Relationship Id="rId22" Type="http://schemas.openxmlformats.org/officeDocument/2006/relationships/hyperlink" Target="https://americanprogress.org/issues/immigration/reports/2018/06/01/451474/still-refugees-people-continue-flee-violence-latin-american-countries/" TargetMode="External"/><Relationship Id="rId27" Type="http://schemas.openxmlformats.org/officeDocument/2006/relationships/hyperlink" Target="https://www.snopes.com/fact-check/mexican-police-caravan-photos/" TargetMode="External"/><Relationship Id="rId30" Type="http://schemas.openxmlformats.org/officeDocument/2006/relationships/hyperlink" Target="https://twitter.com/Gustavo3_0/status/1054957028429516801" TargetMode="External"/><Relationship Id="rId35" Type="http://schemas.openxmlformats.org/officeDocument/2006/relationships/hyperlink" Target="https://datasociety.net/pubs/oh/DataAndSociety_MediaManipulationAndDisinformationOnline.pdf" TargetMode="External"/><Relationship Id="rId43" Type="http://schemas.openxmlformats.org/officeDocument/2006/relationships/hyperlink" Target="https://americanprogress.org/issues/immigration/reports/2018/10/25/459668/curbing-hate-online-companies-now/" TargetMode="External"/><Relationship Id="rId48" Type="http://schemas.openxmlformats.org/officeDocument/2006/relationships/hyperlink" Target="http://www.newstatesman.com/politics/2015/02/mind-gap-how-charities-are-mopping-after-government-s-failure-care" TargetMode="External"/><Relationship Id="rId56" Type="http://schemas.openxmlformats.org/officeDocument/2006/relationships/hyperlink" Target="https://www.c-span.org/video/?c4642456/reagan-war-poverty-poverty-won" TargetMode="External"/><Relationship Id="rId64" Type="http://schemas.openxmlformats.org/officeDocument/2006/relationships/hyperlink" Target="https://www.sanders.senate.gov/download/haley-response-to-sanders?id=EFF61D64-853F-4445-BCC8-2F6374F04537&amp;download=1&amp;inline=file" TargetMode="External"/><Relationship Id="rId69" Type="http://schemas.openxmlformats.org/officeDocument/2006/relationships/hyperlink" Target="https://www.washingtonpost.com/news/wonk/wp/2018/01/18/lets-remember-9-million-kids-health-insurance-is-at-stake-in-this-budget-fight/?utm_term=.44a62985a462" TargetMode="External"/><Relationship Id="rId77" Type="http://schemas.openxmlformats.org/officeDocument/2006/relationships/hyperlink" Target="http://www.nsdupdate.com/assets/2017/02/Ideal-theory-as-ideology.pdf" TargetMode="External"/><Relationship Id="rId8" Type="http://schemas.openxmlformats.org/officeDocument/2006/relationships/hyperlink" Target="https://www.nytimes.com/2018/04/14/world/americas/brazil-president-candidate-hate.html?module=inline" TargetMode="External"/><Relationship Id="rId51" Type="http://schemas.openxmlformats.org/officeDocument/2006/relationships/hyperlink" Target="http://www.newstatesman.com/politics/2015/06/david-camerons-attempts-move-goalposts-poverty-are-disaster-dont-take-my-word-it" TargetMode="External"/><Relationship Id="rId72" Type="http://schemas.openxmlformats.org/officeDocument/2006/relationships/hyperlink" Target="http://www.cnn.com/2018/01/04/health/infant-mortality-by-state-study/index.html" TargetMode="External"/><Relationship Id="rId3" Type="http://schemas.openxmlformats.org/officeDocument/2006/relationships/settings" Target="settings.xml"/><Relationship Id="rId12" Type="http://schemas.openxmlformats.org/officeDocument/2006/relationships/hyperlink" Target="https://www.nytimes.com/2018/03/04/world/europe/turkey-erdogan-internet-law-restrictions.html" TargetMode="External"/><Relationship Id="rId17" Type="http://schemas.openxmlformats.org/officeDocument/2006/relationships/hyperlink" Target="https://americanprogress.org/issues/security/reports/2018/09/05/457451/securing-democratic-world/" TargetMode="External"/><Relationship Id="rId25" Type="http://schemas.openxmlformats.org/officeDocument/2006/relationships/hyperlink" Target="https://www.univision.com/noticias/inmigracion/estas-fotos-son-falsas-y-se-utilizaron-en-las-redes-para-alimentar-el-rechazo-a-los-migrantes" TargetMode="External"/><Relationship Id="rId33" Type="http://schemas.openxmlformats.org/officeDocument/2006/relationships/hyperlink" Target="https://www.animalpolitico.com/2019/01/falso-quema-bandera-migrantes-hondurenos/" TargetMode="External"/><Relationship Id="rId38" Type="http://schemas.openxmlformats.org/officeDocument/2006/relationships/hyperlink" Target="https://www.facebook.com/uniradioinforma/videos/365755887499742/" TargetMode="External"/><Relationship Id="rId46" Type="http://schemas.openxmlformats.org/officeDocument/2006/relationships/hyperlink" Target="https://www.nytimes.com/2018/04/21/world/asia/facebook-sri-lanka-riots.html" TargetMode="External"/><Relationship Id="rId59" Type="http://schemas.openxmlformats.org/officeDocument/2006/relationships/hyperlink" Target="https://documents-dds-ny.un.org/doc/UNDOC/GEN/G18/125/30/PDF/G1812530.pdf?OpenElement" TargetMode="External"/><Relationship Id="rId67" Type="http://schemas.openxmlformats.org/officeDocument/2006/relationships/hyperlink" Target="https://www.healthaffairs.org/doi/pdf/10.1377/hlthaff.2017.0767" TargetMode="External"/><Relationship Id="rId20" Type="http://schemas.openxmlformats.org/officeDocument/2006/relationships/hyperlink" Target="https://www.foreignaffairs.com/articles/2018-09-13/financial-crisis-still-empowering-far-right-populists" TargetMode="External"/><Relationship Id="rId41" Type="http://schemas.openxmlformats.org/officeDocument/2006/relationships/hyperlink" Target="https://www.bbc.com/mundo/amp/noticias-america-latina-46260057" TargetMode="External"/><Relationship Id="rId54" Type="http://schemas.openxmlformats.org/officeDocument/2006/relationships/hyperlink" Target="http://www.theguardian.com/commentisfree/2015/jun/23/skivers-strivers-200-year-old-myth-wont-die" TargetMode="External"/><Relationship Id="rId62" Type="http://schemas.openxmlformats.org/officeDocument/2006/relationships/hyperlink" Target="https://www.nytimes.com/2018/01/24/opinion/poverty-united-states.html" TargetMode="External"/><Relationship Id="rId70" Type="http://schemas.openxmlformats.org/officeDocument/2006/relationships/hyperlink" Target="http://www.cnn.com/2012/11/13/health/infant-mortality-mississippi/index.html" TargetMode="External"/><Relationship Id="rId75" Type="http://schemas.openxmlformats.org/officeDocument/2006/relationships/hyperlink" Target="https://doi.org/10.1073/pnas.1912443118" TargetMode="External"/><Relationship Id="rId1" Type="http://schemas.openxmlformats.org/officeDocument/2006/relationships/numbering" Target="numbering.xml"/><Relationship Id="rId6" Type="http://schemas.openxmlformats.org/officeDocument/2006/relationships/hyperlink" Target="https://www.nytimes.com/2018/10/28/world/americas/jair-bolsonaro-brazil-election.html" TargetMode="External"/><Relationship Id="rId15" Type="http://schemas.openxmlformats.org/officeDocument/2006/relationships/hyperlink" Target="https://www.theatlantic.com/politics/archive/2018/04/assault-on-democracy/557912/" TargetMode="External"/><Relationship Id="rId23" Type="http://schemas.openxmlformats.org/officeDocument/2006/relationships/hyperlink" Target="https://www.washingtonpost.com/world/the_americas/mexicans-shower-the-caravan-with-kindness--and-tarps-tortillas-and-medicine/2018/10/26/b2f828b4-d7b0-11e8-8384-bcc5492fef49_story.html?utm_term=.72d186634f86" TargetMode="External"/><Relationship Id="rId28" Type="http://schemas.openxmlformats.org/officeDocument/2006/relationships/hyperlink" Target="https://www.univision.com/noticias/inmigracion/estas-fotos-son-falsas-y-se-utilizaron-en-las-redes-para-alimentar-el-rechazo-a-los-migrantes" TargetMode="External"/><Relationship Id="rId36" Type="http://schemas.openxmlformats.org/officeDocument/2006/relationships/hyperlink" Target="https://www.informador.mx/mexico/Conforman-comite-de-apoyo-a-caravana-migrante-en-Tijuana-20181123-0113.html" TargetMode="External"/><Relationship Id="rId49" Type="http://schemas.openxmlformats.org/officeDocument/2006/relationships/hyperlink" Target="http://www.newstatesman.com/politics/2013/02/five-stories-harsh-realities-governments-bedroom-tax" TargetMode="External"/><Relationship Id="rId57" Type="http://schemas.openxmlformats.org/officeDocument/2006/relationships/hyperlink" Target="https://www.washingtonpost.com/news/wonk/wp/2014/01/08/everything-you-need-to-know-about-the-war-on-poverty/?utm_term=.82f220eb2dbe" TargetMode="External"/><Relationship Id="rId10" Type="http://schemas.openxmlformats.org/officeDocument/2006/relationships/hyperlink" Target="https://www.washingtonpost.com/news/monkey-cage/wp/2018/07/05/yes-support-for-democracy-is-declining-worldwide-but-not-in-the-u-s-or-other-western-democracies/?utm_term=.d7680e68995a" TargetMode="External"/><Relationship Id="rId31" Type="http://schemas.openxmlformats.org/officeDocument/2006/relationships/hyperlink" Target="https://www.univision.com/noticias/inmigracion/estas-fotos-son-falsas-y-se-utilizaron-en-las-redes-para-alimentar-el-rechazo-a-los-migrantes" TargetMode="External"/><Relationship Id="rId44" Type="http://schemas.openxmlformats.org/officeDocument/2006/relationships/hyperlink" Target="https://www.recode.net/2019/2/4/18203992/facebook-15-year-anniversary-user-growth" TargetMode="External"/><Relationship Id="rId52" Type="http://schemas.openxmlformats.org/officeDocument/2006/relationships/hyperlink" Target="http://www.cpag.org.uk/sites/default/files/NOTE%20ON%20EU27%20CHILD%20POVERTY%20RATES_final_1403.pdf" TargetMode="External"/><Relationship Id="rId60" Type="http://schemas.openxmlformats.org/officeDocument/2006/relationships/hyperlink" Target="http://www.twodollarsaday.com/" TargetMode="External"/><Relationship Id="rId65" Type="http://schemas.openxmlformats.org/officeDocument/2006/relationships/hyperlink" Target="https://geneva.usmission.gov/2018/06/22/country-concerned-statement-in-response-to-sr-alstons-country-report-on-the-united-states/" TargetMode="External"/><Relationship Id="rId73" Type="http://schemas.openxmlformats.org/officeDocument/2006/relationships/hyperlink" Target="https://www.cia.gov/library/publications/the-world-factbook/rankorder/2091rank.html"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xios.com/european-union-right-wing-populist-immigration-52850b78-41c4-427a-88ff-4991f64c0a70.html" TargetMode="External"/><Relationship Id="rId13" Type="http://schemas.openxmlformats.org/officeDocument/2006/relationships/hyperlink" Target="https://foreignpolicy.com/2018/04/12/viktor-orban-is-just-getting-started-hungary/" TargetMode="External"/><Relationship Id="rId18" Type="http://schemas.openxmlformats.org/officeDocument/2006/relationships/hyperlink" Target="https://americanprogress.org/issues/democracy/reports/2018/05/10/450430/europes-populist-challenge/" TargetMode="External"/><Relationship Id="rId39" Type="http://schemas.openxmlformats.org/officeDocument/2006/relationships/hyperlink" Target="https://www.theguardian.com/world/2018/nov/15/migrant-caravan-tijuana-lgbt-group-locals-reaction" TargetMode="External"/><Relationship Id="rId34" Type="http://schemas.openxmlformats.org/officeDocument/2006/relationships/hyperlink" Target="https://datasociety.net/pubs/oh/DataAndSociety_MediaManipulationAndDisinformationOnline.pdf" TargetMode="External"/><Relationship Id="rId50" Type="http://schemas.openxmlformats.org/officeDocument/2006/relationships/hyperlink" Target="http://www.theguardian.com/society/2015/jun/23/vulnerable-children-uk-rises-welfare" TargetMode="External"/><Relationship Id="rId55" Type="http://schemas.openxmlformats.org/officeDocument/2006/relationships/hyperlink" Target="https://www.conservatives.com/Manifesto" TargetMode="External"/><Relationship Id="rId76" Type="http://schemas.openxmlformats.org/officeDocument/2006/relationships/hyperlink" Target="http://scholarship.claremont.edu/cmc_theses/1057" TargetMode="External"/><Relationship Id="rId7" Type="http://schemas.openxmlformats.org/officeDocument/2006/relationships/hyperlink" Target="https://www.hrw.org/news/2018/10/28/brazil-urgent-call-protect-rights" TargetMode="External"/><Relationship Id="rId71" Type="http://schemas.openxmlformats.org/officeDocument/2006/relationships/hyperlink" Target="http://www.newsweek.com/washington-global-infant-maternal-mortality-328148" TargetMode="External"/><Relationship Id="rId2" Type="http://schemas.openxmlformats.org/officeDocument/2006/relationships/styles" Target="styles.xml"/><Relationship Id="rId29" Type="http://schemas.openxmlformats.org/officeDocument/2006/relationships/hyperlink" Target="https://www.univision.com/noticias/inmigracion/estas-fotos-son-falsas-y-se-utilizaron-en-las-redes-para-alimentar-el-rechazo-a-los-migran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13651</Words>
  <Characters>77817</Characters>
  <Application>Microsoft Office Word</Application>
  <DocSecurity>0</DocSecurity>
  <Lines>648</Lines>
  <Paragraphs>182</Paragraphs>
  <ScaleCrop>false</ScaleCrop>
  <Company/>
  <LinksUpToDate>false</LinksUpToDate>
  <CharactersWithSpaces>91286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Akaash Kolluri</dc:creator>
  <cp:keywords/>
  <dc:description/>
  <cp:lastModifiedBy>Akaash Kolluri</cp:lastModifiedBy>
  <cp:revision>5</cp:revision>
  <dcterms:created xsi:type="dcterms:W3CDTF">2022-03-10T13:50:00Z</dcterms:created>
  <dcterms:modified xsi:type="dcterms:W3CDTF">2022-03-11T04:30:00Z</dcterms:modified>
</cp:coreProperties>
</file>