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C61A9" w14:textId="79CD2AA2" w:rsidR="009D3891" w:rsidRDefault="009D3891" w:rsidP="009D3891">
      <w:pPr>
        <w:pStyle w:val="Heading2"/>
      </w:pPr>
      <w:r>
        <w:t>1</w:t>
      </w:r>
    </w:p>
    <w:p w14:paraId="370B62F7" w14:textId="77777777" w:rsidR="009D3891" w:rsidRDefault="009D3891" w:rsidP="009D3891">
      <w:pPr>
        <w:pStyle w:val="Heading4"/>
      </w:pPr>
      <w:r>
        <w:t>I value morality</w:t>
      </w:r>
    </w:p>
    <w:p w14:paraId="4AE07E03" w14:textId="77777777" w:rsidR="009D3891" w:rsidRDefault="009D3891" w:rsidP="009D3891">
      <w:pPr>
        <w:pStyle w:val="Heading4"/>
      </w:pPr>
      <w:r>
        <w:t>The standard is maximizing well-being, specifically act hedonism</w:t>
      </w:r>
    </w:p>
    <w:p w14:paraId="214F2297" w14:textId="77777777" w:rsidR="009D3891" w:rsidRDefault="009D3891" w:rsidP="009D3891">
      <w:pPr>
        <w:pStyle w:val="Heading4"/>
      </w:pPr>
      <w:r>
        <w:t>1] Pleasure and pain are constitutive</w:t>
      </w:r>
    </w:p>
    <w:p w14:paraId="73EECB1A" w14:textId="77777777" w:rsidR="009D3891" w:rsidRPr="00E679DD" w:rsidRDefault="009D3891" w:rsidP="009D3891">
      <w:pPr>
        <w:pStyle w:val="Heading4"/>
        <w:ind w:firstLine="720"/>
      </w:pPr>
      <w:r>
        <w:t>A]</w:t>
      </w:r>
    </w:p>
    <w:p w14:paraId="2AF292E4" w14:textId="77777777" w:rsidR="009D3891" w:rsidRPr="007C46AA" w:rsidRDefault="009D3891" w:rsidP="009D3891">
      <w:r w:rsidRPr="007C46AA">
        <w:rPr>
          <w:rStyle w:val="Style13ptBold"/>
        </w:rPr>
        <w:t>Moen 15</w:t>
      </w:r>
      <w:r>
        <w:t xml:space="preserve"> (</w:t>
      </w:r>
      <w:r w:rsidRPr="007C46AA">
        <w:t>Moen, Martin, An argument for Hedonism, 15 //</w:t>
      </w:r>
      <w:proofErr w:type="spellStart"/>
      <w:r w:rsidRPr="007C46AA">
        <w:t>chskk</w:t>
      </w:r>
      <w:proofErr w:type="spellEnd"/>
      <w:r>
        <w:t>)</w:t>
      </w:r>
    </w:p>
    <w:p w14:paraId="36FA04C7" w14:textId="77777777" w:rsidR="009D3891" w:rsidRDefault="009D3891" w:rsidP="009D3891">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 xml:space="preserve">If </w:t>
      </w:r>
      <w:proofErr w:type="gramStart"/>
      <w:r w:rsidRPr="00AD00F6">
        <w:rPr>
          <w:sz w:val="12"/>
        </w:rPr>
        <w:t>I</w:t>
      </w:r>
      <w:proofErr w:type="gramEnd"/>
      <w:r w:rsidRPr="00AD00F6">
        <w:rPr>
          <w:sz w:val="12"/>
        </w:rPr>
        <w:t xml:space="preserve"> then proceed by asking ‘‘But what is the pleasure of drinking the soda good for?’’ the discussion is likely to reach an awkward end. The reason is that the</w:t>
      </w:r>
      <w:r w:rsidRPr="00B40F9E">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B40F9E">
        <w:rPr>
          <w:rStyle w:val="Emphasis"/>
          <w:highlight w:val="green"/>
        </w:rPr>
        <w:t xml:space="preserve"> Aristotle observes</w:t>
      </w:r>
      <w:r w:rsidRPr="00972CF6">
        <w:rPr>
          <w:rStyle w:val="Emphasis"/>
        </w:rPr>
        <w:t>: ‘‘</w:t>
      </w:r>
      <w:r w:rsidRPr="00B40F9E">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B40F9E">
        <w:rPr>
          <w:rStyle w:val="Emphasis"/>
          <w:highlight w:val="green"/>
        </w:rPr>
        <w:t>We take for granted that if something is painful, we have a sufficient explanation of why it is bad.</w:t>
      </w:r>
    </w:p>
    <w:p w14:paraId="309618DD" w14:textId="77777777" w:rsidR="009D3891" w:rsidRPr="006F699A" w:rsidRDefault="009D3891" w:rsidP="009D3891">
      <w:pPr>
        <w:pStyle w:val="Heading4"/>
        <w:ind w:left="720"/>
      </w:pPr>
      <w:r>
        <w:t>B</w:t>
      </w:r>
      <w:r w:rsidRPr="006F699A">
        <w:t>] All other reasoning is circular; things are good or bad because they evoke pleasure or pain</w:t>
      </w:r>
    </w:p>
    <w:p w14:paraId="0944B692" w14:textId="77777777" w:rsidR="009D3891" w:rsidRDefault="009D3891" w:rsidP="009D3891">
      <w:pPr>
        <w:pStyle w:val="Heading4"/>
      </w:pPr>
      <w:r>
        <w:t>2] Extinction first</w:t>
      </w:r>
    </w:p>
    <w:p w14:paraId="2C1CC22D" w14:textId="77777777" w:rsidR="009D3891" w:rsidRPr="00E679DD" w:rsidRDefault="009D3891" w:rsidP="009D3891">
      <w:pPr>
        <w:pStyle w:val="Heading4"/>
        <w:ind w:firstLine="720"/>
      </w:pPr>
      <w:r>
        <w:t>A]</w:t>
      </w:r>
    </w:p>
    <w:p w14:paraId="66520898" w14:textId="77777777" w:rsidR="009D3891" w:rsidRDefault="009D3891" w:rsidP="009D3891">
      <w:pPr>
        <w:pStyle w:val="Heading4"/>
        <w:ind w:left="720"/>
      </w:pPr>
      <w:r>
        <w:t>Extinction is the worst impact under any framing: irreversibility, future generations, and moral uncertainty</w:t>
      </w:r>
    </w:p>
    <w:p w14:paraId="74209DA9" w14:textId="77777777" w:rsidR="009D3891" w:rsidRPr="007C46AA" w:rsidRDefault="009D3891" w:rsidP="009D3891">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224D528F" w14:textId="77777777" w:rsidR="009D3891" w:rsidRDefault="009D3891" w:rsidP="009D3891">
      <w:pPr>
        <w:rPr>
          <w:sz w:val="14"/>
        </w:rPr>
      </w:pPr>
      <w:proofErr w:type="gramStart"/>
      <w:r w:rsidRPr="00AD00F6">
        <w:rPr>
          <w:sz w:val="14"/>
        </w:rPr>
        <w:t>The human race</w:t>
      </w:r>
      <w:proofErr w:type="gramEnd"/>
      <w:r w:rsidRPr="00AD00F6">
        <w:rPr>
          <w:sz w:val="14"/>
        </w:rPr>
        <w:t xml:space="preserv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D00F6">
        <w:rPr>
          <w:sz w:val="14"/>
        </w:rPr>
        <w:t>the human race</w:t>
      </w:r>
      <w:proofErr w:type="gramEnd"/>
      <w:r w:rsidRPr="00AD00F6">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B40F9E">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w:t>
      </w:r>
      <w:proofErr w:type="gramStart"/>
      <w:r w:rsidRPr="00AD00F6">
        <w:rPr>
          <w:sz w:val="14"/>
        </w:rPr>
        <w:t>the human race</w:t>
      </w:r>
      <w:proofErr w:type="gramEnd"/>
      <w:r w:rsidRPr="00AD00F6">
        <w:rPr>
          <w:sz w:val="14"/>
        </w:rPr>
        <w:t xml:space="preserv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w:t>
      </w:r>
      <w:proofErr w:type="gramStart"/>
      <w:r w:rsidRPr="00AD00F6">
        <w:rPr>
          <w:sz w:val="14"/>
        </w:rPr>
        <w:t>the human race</w:t>
      </w:r>
      <w:proofErr w:type="gramEnd"/>
      <w:r w:rsidRPr="00AD00F6">
        <w:rPr>
          <w:sz w:val="14"/>
        </w:rPr>
        <w:t xml:space="preserve"> is an extremely high stakes moral issue. Humanity could be around for a very long time: if humans survive </w:t>
      </w:r>
      <w:proofErr w:type="gramStart"/>
      <w:r w:rsidRPr="00AD00F6">
        <w:rPr>
          <w:sz w:val="14"/>
        </w:rPr>
        <w:t>as long as</w:t>
      </w:r>
      <w:proofErr w:type="gramEnd"/>
      <w:r w:rsidRPr="00AD00F6">
        <w:rPr>
          <w:sz w:val="14"/>
        </w:rPr>
        <w:t xml:space="preserve"> the median mammal species, we will last another two million years. On this estimate, the number of humans in existence in the </w:t>
      </w:r>
      <w:proofErr w:type="spellStart"/>
      <w:proofErr w:type="gramStart"/>
      <w:r w:rsidRPr="00AD00F6">
        <w:rPr>
          <w:sz w:val="14"/>
        </w:rPr>
        <w:t>The</w:t>
      </w:r>
      <w:proofErr w:type="spellEnd"/>
      <w:proofErr w:type="gramEnd"/>
      <w:r w:rsidRPr="00AD00F6">
        <w:rPr>
          <w:sz w:val="14"/>
        </w:rPr>
        <w:t xml:space="preserve"> future, given that we don’t go extinct any time soon, would be 2×10^14. </w:t>
      </w:r>
      <w:proofErr w:type="gramStart"/>
      <w:r w:rsidRPr="00AD00F6">
        <w:rPr>
          <w:sz w:val="14"/>
        </w:rPr>
        <w:t>So</w:t>
      </w:r>
      <w:proofErr w:type="gramEnd"/>
      <w:r w:rsidRPr="00AD00F6">
        <w:rPr>
          <w:sz w:val="14"/>
        </w:rPr>
        <w:t xml:space="preserve"> if it is good to bring new people into existence, then </w:t>
      </w:r>
      <w:r w:rsidRPr="00B40F9E">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B40F9E">
        <w:rPr>
          <w:rStyle w:val="Emphasis"/>
          <w:highlight w:val="green"/>
        </w:rPr>
        <w:t xml:space="preserve">extinction is </w:t>
      </w:r>
      <w:r w:rsidRPr="005574F3">
        <w:rPr>
          <w:rStyle w:val="Emphasis"/>
        </w:rPr>
        <w:t>by its nature</w:t>
      </w:r>
      <w:r w:rsidRPr="00B40F9E">
        <w:rPr>
          <w:rStyle w:val="Emphasis"/>
          <w:highlight w:val="green"/>
        </w:rPr>
        <w:t xml:space="preserve"> an irreversible scenario</w:t>
      </w:r>
      <w:r w:rsidRPr="006D5C12">
        <w:rPr>
          <w:rStyle w:val="Emphasis"/>
        </w:rPr>
        <w:t xml:space="preserve">. </w:t>
      </w:r>
      <w:r w:rsidRPr="00B40F9E">
        <w:rPr>
          <w:rStyle w:val="Emphasis"/>
          <w:highlight w:val="green"/>
        </w:rPr>
        <w:t xml:space="preserve">If we continue to exist, </w:t>
      </w:r>
      <w:r w:rsidRPr="005574F3">
        <w:rPr>
          <w:rStyle w:val="Emphasis"/>
        </w:rPr>
        <w:t>then</w:t>
      </w:r>
      <w:r w:rsidRPr="00B40F9E">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w:t>
      </w:r>
      <w:r w:rsidRPr="00AD00F6">
        <w:rPr>
          <w:sz w:val="14"/>
        </w:rPr>
        <w:lastRenderedPageBreak/>
        <w:t xml:space="preserve">realistically, of considerably reducing population size). </w:t>
      </w:r>
      <w:r w:rsidRPr="00B40F9E">
        <w:rPr>
          <w:rStyle w:val="Emphasis"/>
          <w:highlight w:val="green"/>
        </w:rPr>
        <w:t xml:space="preserve">But if we go extinct, then we can’t </w:t>
      </w:r>
      <w:r w:rsidRPr="005574F3">
        <w:rPr>
          <w:rStyle w:val="Emphasis"/>
        </w:rPr>
        <w:t xml:space="preserve">magically </w:t>
      </w:r>
      <w:r w:rsidRPr="00B40F9E">
        <w:rPr>
          <w:rStyle w:val="Emphasis"/>
          <w:highlight w:val="green"/>
        </w:rPr>
        <w:t xml:space="preserve">bring ourselves back </w:t>
      </w:r>
      <w:r w:rsidRPr="005574F3">
        <w:rPr>
          <w:rStyle w:val="Emphasis"/>
        </w:rPr>
        <w:t xml:space="preserve">into existence </w:t>
      </w:r>
      <w:proofErr w:type="gramStart"/>
      <w:r w:rsidRPr="005574F3">
        <w:rPr>
          <w:rStyle w:val="Emphasis"/>
        </w:rPr>
        <w:t>at a later date</w:t>
      </w:r>
      <w:proofErr w:type="gramEnd"/>
      <w:r w:rsidRPr="009C4DB5">
        <w:rPr>
          <w:rStyle w:val="Emphasis"/>
        </w:rPr>
        <w:t>. Third</w:t>
      </w:r>
      <w:r w:rsidRPr="00B40F9E">
        <w:rPr>
          <w:rStyle w:val="Emphasis"/>
          <w:highlight w:val="green"/>
        </w:rPr>
        <w:t xml:space="preserve">, we should expect ourselves to progress, morally, </w:t>
      </w:r>
      <w:r w:rsidRPr="005574F3">
        <w:rPr>
          <w:rStyle w:val="Emphasis"/>
        </w:rPr>
        <w:t>over the next few centuries,</w:t>
      </w:r>
      <w:r w:rsidRPr="00B40F9E">
        <w:rPr>
          <w:rStyle w:val="Emphasis"/>
          <w:highlight w:val="green"/>
        </w:rPr>
        <w:t xml:space="preserve"> as we have progressed in the past. </w:t>
      </w:r>
      <w:proofErr w:type="gramStart"/>
      <w:r w:rsidRPr="00B40F9E">
        <w:rPr>
          <w:rStyle w:val="Emphasis"/>
          <w:highlight w:val="green"/>
        </w:rPr>
        <w:t>So</w:t>
      </w:r>
      <w:proofErr w:type="gramEnd"/>
      <w:r w:rsidRPr="00B40F9E">
        <w:rPr>
          <w:rStyle w:val="Emphasis"/>
          <w:highlight w:val="green"/>
        </w:rPr>
        <w:t xml:space="preserve"> </w:t>
      </w:r>
      <w:r w:rsidRPr="005574F3">
        <w:rPr>
          <w:rStyle w:val="Emphasis"/>
        </w:rPr>
        <w:t xml:space="preserve">we should expect </w:t>
      </w:r>
      <w:r w:rsidRPr="00B40F9E">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 xml:space="preserve">Given these three factors, it would be better to prevent the near-term extinction of </w:t>
      </w:r>
      <w:proofErr w:type="gramStart"/>
      <w:r w:rsidRPr="00AD00F6">
        <w:rPr>
          <w:sz w:val="14"/>
        </w:rPr>
        <w:t>the human race</w:t>
      </w:r>
      <w:proofErr w:type="gramEnd"/>
      <w:r w:rsidRPr="00AD00F6">
        <w:rPr>
          <w:sz w:val="14"/>
        </w:rPr>
        <w:t xml:space="preserv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D00F6">
        <w:rPr>
          <w:sz w:val="14"/>
        </w:rPr>
        <w:t>future, if</w:t>
      </w:r>
      <w:proofErr w:type="gramEnd"/>
      <w:r w:rsidRPr="00AD00F6">
        <w:rPr>
          <w:sz w:val="14"/>
        </w:rPr>
        <w:t xml:space="preserve"> we avoid near-term human extinction. Given our stipulated </w:t>
      </w:r>
      <w:proofErr w:type="spellStart"/>
      <w:r w:rsidRPr="00AD00F6">
        <w:rPr>
          <w:sz w:val="14"/>
        </w:rPr>
        <w:t>credences</w:t>
      </w:r>
      <w:proofErr w:type="spellEnd"/>
      <w:r w:rsidRPr="00AD00F6">
        <w:rPr>
          <w:sz w:val="14"/>
        </w:rPr>
        <w:t>, the expected benefit of letting the human race go extinct now would be (.8-.</w:t>
      </w:r>
      <w:proofErr w:type="gramStart"/>
      <w:r w:rsidRPr="00AD00F6">
        <w:rPr>
          <w:sz w:val="14"/>
        </w:rPr>
        <w:t>2)×</w:t>
      </w:r>
      <w:proofErr w:type="gramEnd"/>
      <w:r w:rsidRPr="00AD00F6">
        <w:rPr>
          <w:sz w:val="14"/>
        </w:rPr>
        <w:t xml:space="preserve">(2×10^14) = 1.2×(10^14). Suppose that, if we let </w:t>
      </w:r>
      <w:proofErr w:type="gramStart"/>
      <w:r w:rsidRPr="00AD00F6">
        <w:rPr>
          <w:sz w:val="14"/>
        </w:rPr>
        <w:t>the human race</w:t>
      </w:r>
      <w:proofErr w:type="gramEnd"/>
      <w:r w:rsidRPr="00AD00F6">
        <w:rPr>
          <w:sz w:val="14"/>
        </w:rPr>
        <w:t xml:space="preserv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D00F6">
        <w:rPr>
          <w:sz w:val="14"/>
        </w:rPr>
        <w:t>×(</w:t>
      </w:r>
      <w:proofErr w:type="gramEnd"/>
      <w:r w:rsidRPr="00AD00F6">
        <w:rPr>
          <w:sz w:val="14"/>
        </w:rPr>
        <w:t>10^10) (because of the delay of letting the human race go extinct), the expected value of which is 2.4×(10^10). But there’s also a 20% chance of a gain of 2</w:t>
      </w:r>
      <w:proofErr w:type="gramStart"/>
      <w:r w:rsidRPr="00AD00F6">
        <w:rPr>
          <w:sz w:val="14"/>
        </w:rPr>
        <w:t>×(</w:t>
      </w:r>
      <w:proofErr w:type="gramEnd"/>
      <w:r w:rsidRPr="00AD00F6">
        <w:rPr>
          <w:sz w:val="14"/>
        </w:rPr>
        <w:t>10^14), the expected value of which is 4×(10^13). That is, in expected value terms, the cost of waiting for a few hundred years is vanishingly small compared with the benefit of keeping one’s options open while one gains new information</w:t>
      </w:r>
      <w:r>
        <w:rPr>
          <w:sz w:val="14"/>
        </w:rPr>
        <w:t>.</w:t>
      </w:r>
    </w:p>
    <w:p w14:paraId="0B64FCA9" w14:textId="77777777" w:rsidR="009D3891" w:rsidRDefault="009D3891" w:rsidP="009D3891">
      <w:pPr>
        <w:pStyle w:val="Heading4"/>
        <w:ind w:left="720"/>
      </w:pPr>
      <w:r>
        <w:t>B] Math: Regardless of probability, extinction o/w; 1% of infinity is still infinity</w:t>
      </w:r>
    </w:p>
    <w:p w14:paraId="3C3DA886" w14:textId="77777777" w:rsidR="009D3891" w:rsidRPr="007C46AA" w:rsidRDefault="009D3891" w:rsidP="009D3891"/>
    <w:p w14:paraId="2477014F" w14:textId="77777777" w:rsidR="009D3891" w:rsidRPr="00E679DD" w:rsidRDefault="009D3891" w:rsidP="009D3891">
      <w:pPr>
        <w:pStyle w:val="Heading4"/>
      </w:pPr>
      <w:r>
        <w:lastRenderedPageBreak/>
        <w:t>3] Actor Specificity</w:t>
      </w:r>
    </w:p>
    <w:p w14:paraId="047A0B5F" w14:textId="77777777" w:rsidR="009D3891" w:rsidRDefault="009D3891" w:rsidP="009D3891">
      <w:pPr>
        <w:pStyle w:val="Heading4"/>
        <w:ind w:left="720"/>
      </w:pPr>
      <w:r w:rsidRPr="006F699A">
        <w:t xml:space="preserve">A] </w:t>
      </w:r>
      <w:r>
        <w:t>Policymakers only know aggregations and therefore can’t morally deliberate without being infinitely regressive</w:t>
      </w:r>
    </w:p>
    <w:p w14:paraId="5912DC8E" w14:textId="77777777" w:rsidR="009D3891" w:rsidRPr="007509B7" w:rsidRDefault="009D3891" w:rsidP="009D3891">
      <w:pPr>
        <w:pStyle w:val="Heading4"/>
        <w:ind w:left="720"/>
      </w:pPr>
      <w:r>
        <w:t xml:space="preserve">B] Other frameworks can’t be used to determine if the </w:t>
      </w:r>
      <w:proofErr w:type="spellStart"/>
      <w:r>
        <w:t>rez</w:t>
      </w:r>
      <w:proofErr w:type="spellEnd"/>
      <w:r>
        <w:t xml:space="preserve"> is moral if they are impossible to implement</w:t>
      </w:r>
    </w:p>
    <w:p w14:paraId="43A41165" w14:textId="77777777" w:rsidR="009D3891" w:rsidRDefault="009D3891" w:rsidP="009D3891">
      <w:pPr>
        <w:pStyle w:val="Heading4"/>
      </w:pPr>
      <w:r>
        <w:t>4] TJF’s</w:t>
      </w:r>
    </w:p>
    <w:p w14:paraId="083C396B" w14:textId="77777777" w:rsidR="009D3891" w:rsidRDefault="009D3891" w:rsidP="009D3891">
      <w:pPr>
        <w:pStyle w:val="Heading4"/>
        <w:ind w:left="720"/>
      </w:pPr>
      <w:r>
        <w:t>A] Frameworks must be theoretically justified because it leads to out of round terminal impacts like education</w:t>
      </w:r>
    </w:p>
    <w:p w14:paraId="09737CAA" w14:textId="77777777" w:rsidR="009D3891" w:rsidRDefault="009D3891" w:rsidP="009D3891">
      <w:pPr>
        <w:pStyle w:val="Heading4"/>
        <w:ind w:left="720"/>
      </w:pPr>
      <w:r>
        <w:t xml:space="preserve">B] TJF’s come first because they’re a meta-constraint on your ability to run your framework </w:t>
      </w:r>
    </w:p>
    <w:p w14:paraId="2E82417A" w14:textId="77777777" w:rsidR="009D3891" w:rsidRDefault="009D3891" w:rsidP="009D3891">
      <w:pPr>
        <w:pStyle w:val="Heading4"/>
        <w:ind w:left="720"/>
      </w:pPr>
      <w:r>
        <w:t>C] Accessibility: Util is accessible to novices because they’re familiar with consequential moral calculus- o/w on education because more people doing debate the more people gain education</w:t>
      </w:r>
    </w:p>
    <w:p w14:paraId="5616B63E" w14:textId="77777777" w:rsidR="009D3891" w:rsidRPr="007509B7" w:rsidRDefault="009D3891" w:rsidP="009D3891">
      <w:pPr>
        <w:pStyle w:val="Heading4"/>
        <w:ind w:left="720"/>
      </w:pPr>
      <w:r>
        <w:t>D] Topic Research: Lit base grounded in empirics allows for wider ground and more clash which is key to education</w:t>
      </w:r>
    </w:p>
    <w:p w14:paraId="405A48F5" w14:textId="77777777" w:rsidR="009D3891" w:rsidRPr="00B0439A" w:rsidRDefault="009D3891" w:rsidP="009D3891">
      <w:pPr>
        <w:pStyle w:val="Heading4"/>
      </w:pPr>
      <w:r>
        <w:t xml:space="preserve">5] Lexical Prerequisite: A subject must be alive </w:t>
      </w:r>
      <w:proofErr w:type="gramStart"/>
      <w:r>
        <w:t>in order to</w:t>
      </w:r>
      <w:proofErr w:type="gramEnd"/>
      <w:r>
        <w:t xml:space="preserve"> engage in ethics- bodily security is a prior question to ethical theories</w:t>
      </w:r>
    </w:p>
    <w:p w14:paraId="62ADB013" w14:textId="77777777" w:rsidR="009D3891" w:rsidRDefault="009D3891" w:rsidP="009D3891">
      <w:pPr>
        <w:pStyle w:val="Heading4"/>
      </w:pPr>
      <w:r>
        <w:t>6] Indicts don’t link</w:t>
      </w:r>
    </w:p>
    <w:p w14:paraId="3C48B746" w14:textId="77777777" w:rsidR="009D3891" w:rsidRDefault="009D3891" w:rsidP="009D3891">
      <w:pPr>
        <w:pStyle w:val="Heading4"/>
        <w:ind w:left="720"/>
      </w:pPr>
      <w:r>
        <w:t xml:space="preserve">A] Aggregation works- that’s what impact calc is for, it’s a matter of weighing </w:t>
      </w:r>
    </w:p>
    <w:p w14:paraId="4CABC142" w14:textId="77777777" w:rsidR="009D3891" w:rsidRDefault="009D3891" w:rsidP="009D3891">
      <w:pPr>
        <w:pStyle w:val="Heading4"/>
        <w:ind w:left="720"/>
      </w:pPr>
      <w:r>
        <w:t>B] Stemming consequences is false- we can calculate events in terms of experimental or theoretical probability- we can calculate 2+2 with 100% certainty</w:t>
      </w:r>
    </w:p>
    <w:p w14:paraId="7421F018" w14:textId="77777777" w:rsidR="009D3891" w:rsidRDefault="009D3891" w:rsidP="009D3891">
      <w:pPr>
        <w:pStyle w:val="Heading4"/>
        <w:ind w:left="720"/>
      </w:pPr>
      <w:r>
        <w:t>C] Induction works- We can predict the future based on the past with certainty</w:t>
      </w:r>
    </w:p>
    <w:p w14:paraId="3B9207A4" w14:textId="6E5AFE69" w:rsidR="009D3891" w:rsidRDefault="009D3891" w:rsidP="009D3891">
      <w:pPr>
        <w:pStyle w:val="Heading2"/>
      </w:pPr>
      <w:r>
        <w:lastRenderedPageBreak/>
        <w:t>2</w:t>
      </w:r>
    </w:p>
    <w:p w14:paraId="1E544E57" w14:textId="447C5819" w:rsidR="009D3891" w:rsidRDefault="009D3891" w:rsidP="009D3891">
      <w:pPr>
        <w:pStyle w:val="Heading4"/>
        <w:rPr>
          <w:rFonts w:cs="Calibri"/>
        </w:rPr>
      </w:pPr>
      <w:r w:rsidRPr="00100A2B">
        <w:rPr>
          <w:rFonts w:cs="Calibri"/>
        </w:rPr>
        <w:t>CP Text: States, except the United States, should ban the appropriation of outer space by private entities. The United States should fund the appropriation of outer space for the mining of rare earth metals from asteroids by private entities.</w:t>
      </w:r>
      <w:r>
        <w:rPr>
          <w:rFonts w:cs="Calibri"/>
        </w:rPr>
        <w:t xml:space="preserve"> </w:t>
      </w:r>
    </w:p>
    <w:p w14:paraId="234E2704" w14:textId="77777777" w:rsidR="009D3891" w:rsidRDefault="009D3891" w:rsidP="009D3891">
      <w:pPr>
        <w:pStyle w:val="Heading4"/>
      </w:pPr>
      <w:r>
        <w:t>Asteroids contain rare earth metals and mining is feasible</w:t>
      </w:r>
    </w:p>
    <w:p w14:paraId="083B7BE7" w14:textId="77777777" w:rsidR="009D3891" w:rsidRPr="00131610" w:rsidRDefault="009D3891" w:rsidP="009D3891">
      <w:pPr>
        <w:rPr>
          <w:rStyle w:val="Style13ptBold"/>
        </w:rPr>
      </w:pPr>
      <w:r>
        <w:rPr>
          <w:rStyle w:val="Style13ptBold"/>
        </w:rPr>
        <w:t xml:space="preserve">US Nuclear Corp 21 </w:t>
      </w:r>
      <w:r w:rsidRPr="00131610">
        <w:t>(“Mining a $10,000 Quadrillion Asteroid.” AP NEWS, Associated Press, 1 Feb. 2021, https://apnews.com/press-release/accesswire/technology-business-science-utilities-electric-utilities-7bb32ecaac33bebef6e4b97ade588c57.</w:t>
      </w:r>
      <w:r>
        <w:t>//chskk)</w:t>
      </w:r>
    </w:p>
    <w:p w14:paraId="6D0D1047" w14:textId="77777777" w:rsidR="009D3891" w:rsidRPr="00131610" w:rsidRDefault="009D3891" w:rsidP="009D3891">
      <w:pPr>
        <w:rPr>
          <w:sz w:val="10"/>
        </w:rPr>
      </w:pPr>
      <w:r w:rsidRPr="00131610">
        <w:rPr>
          <w:sz w:val="10"/>
        </w:rPr>
        <w:t>LOS ANGELES, CA / ACCESSWIRE / February 1, 2021 / Bob Goldstein, CEO of US Nuclear Corp (</w:t>
      </w:r>
      <w:proofErr w:type="gramStart"/>
      <w:r w:rsidRPr="00131610">
        <w:rPr>
          <w:sz w:val="10"/>
        </w:rPr>
        <w:t>UCLE:OTCQB</w:t>
      </w:r>
      <w:proofErr w:type="gramEnd"/>
      <w:r w:rsidRPr="00131610">
        <w:rPr>
          <w:sz w:val="10"/>
        </w:rPr>
        <w:t xml:space="preserve">) weighs in on asteroid mining, “Mining of rare and valuable metals from the asteroids has long been fantasized, but then disregarded as something that is in the distant future. However, </w:t>
      </w:r>
      <w:r w:rsidRPr="00B40F9E">
        <w:rPr>
          <w:rStyle w:val="Emphasis"/>
          <w:highlight w:val="green"/>
        </w:rPr>
        <w:t>recent breakthroughs</w:t>
      </w:r>
      <w:r w:rsidRPr="00131610">
        <w:rPr>
          <w:sz w:val="10"/>
        </w:rPr>
        <w:t xml:space="preserve"> in fusion energy </w:t>
      </w:r>
      <w:r w:rsidRPr="00B40F9E">
        <w:rPr>
          <w:rStyle w:val="Emphasis"/>
          <w:highlight w:val="green"/>
        </w:rPr>
        <w:t>could lead to a new generation of</w:t>
      </w:r>
      <w:r w:rsidRPr="00131610">
        <w:rPr>
          <w:sz w:val="10"/>
        </w:rPr>
        <w:t xml:space="preserve"> faster, more powerful </w:t>
      </w:r>
      <w:r w:rsidRPr="00B40F9E">
        <w:rPr>
          <w:rStyle w:val="Emphasis"/>
          <w:highlight w:val="green"/>
        </w:rPr>
        <w:t>spacecraft</w:t>
      </w:r>
      <w:r w:rsidRPr="00131610">
        <w:rPr>
          <w:sz w:val="10"/>
        </w:rPr>
        <w:t xml:space="preserve"> propulsion systems, </w:t>
      </w:r>
      <w:r w:rsidRPr="00EE1B57">
        <w:rPr>
          <w:rStyle w:val="Emphasis"/>
        </w:rPr>
        <w:t xml:space="preserve">precisely </w:t>
      </w:r>
      <w:r w:rsidRPr="00B40F9E">
        <w:rPr>
          <w:rStyle w:val="Emphasis"/>
          <w:highlight w:val="green"/>
        </w:rPr>
        <w:t>for the purpose of asteroid mining expeditions.”</w:t>
      </w:r>
      <w:r>
        <w:rPr>
          <w:rStyle w:val="Emphasis"/>
        </w:rPr>
        <w:t xml:space="preserve"> </w:t>
      </w:r>
      <w:r w:rsidRPr="00131610">
        <w:rPr>
          <w:sz w:val="10"/>
        </w:rPr>
        <w:t xml:space="preserve">The </w:t>
      </w:r>
      <w:r w:rsidRPr="00B40F9E">
        <w:rPr>
          <w:rStyle w:val="Emphasis"/>
          <w:highlight w:val="green"/>
        </w:rPr>
        <w:t xml:space="preserve">mining of asteroids </w:t>
      </w:r>
      <w:r w:rsidRPr="00EE1B57">
        <w:rPr>
          <w:rStyle w:val="Emphasis"/>
        </w:rPr>
        <w:t>has long been viewed as</w:t>
      </w:r>
      <w:r w:rsidRPr="00B40F9E">
        <w:rPr>
          <w:rStyle w:val="Emphasis"/>
          <w:highlight w:val="green"/>
        </w:rPr>
        <w:t xml:space="preserve"> a vast source of</w:t>
      </w:r>
      <w:r w:rsidRPr="00131610">
        <w:rPr>
          <w:sz w:val="10"/>
        </w:rPr>
        <w:t xml:space="preserve"> wealth consisting of </w:t>
      </w:r>
      <w:r w:rsidRPr="00B40F9E">
        <w:rPr>
          <w:rStyle w:val="Emphasis"/>
          <w:highlight w:val="green"/>
        </w:rPr>
        <w:t>rare earth elements</w:t>
      </w:r>
      <w:r w:rsidRPr="00131610">
        <w:rPr>
          <w:sz w:val="10"/>
        </w:rPr>
        <w:t xml:space="preserve"> and precious metals. </w:t>
      </w:r>
      <w:r w:rsidRPr="00B40F9E">
        <w:rPr>
          <w:rStyle w:val="Emphasis"/>
          <w:highlight w:val="green"/>
        </w:rPr>
        <w:t>The short supply and high prices for these minerals have put us at odds with other countries,</w:t>
      </w:r>
      <w:r w:rsidRPr="00131610">
        <w:rPr>
          <w:sz w:val="10"/>
        </w:rPr>
        <w:t xml:space="preserve"> disrupting the supply chain of phones, computers, electric cars, and slowing our economic growth. In fact, terrestrial reserves on Earth could be exhausted within the next few decades. Back on December 5, 2020, a metallic asteroid 140 miles wide and worth an estimated $10,000 quadrillion in value made its closest approach to our planet. With NASA and other companies investing in and developing nuclear power for use in space travel and colonization, the reality of mining asteroids is closer than ever before. </w:t>
      </w:r>
      <w:r w:rsidRPr="00B40F9E">
        <w:rPr>
          <w:rStyle w:val="Emphasis"/>
          <w:highlight w:val="green"/>
        </w:rPr>
        <w:t>There are several million asteroids</w:t>
      </w:r>
      <w:r w:rsidRPr="00131610">
        <w:rPr>
          <w:sz w:val="10"/>
        </w:rPr>
        <w:t xml:space="preserve">. They fall into three main types: carbonaceous asteroids, metallic asteroids, and mixed salicaceous-mineral-metallic asteroids. Many of the metallic asteroids are composed mainly of nickel and iron, but also contain sizeable quantities of important rare earth elements and precious metals including platinum and gold. A metallic asteroid just 25 meters across could contain as much as 30 tons of platinum valued around $1 billion. 16 Psyche is a staggering 226 kilometers (140 miles) wide and the most mineral rich asteroid so far detected. It is speculated that 16 Psyche could be worth about $10,000 quadrillion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131610">
        <w:rPr>
          <w:sz w:val="10"/>
        </w:rPr>
        <w:t>a number of</w:t>
      </w:r>
      <w:proofErr w:type="gramEnd"/>
      <w:r w:rsidRPr="00131610">
        <w:rPr>
          <w:sz w:val="10"/>
        </w:rPr>
        <w:t xml:space="preserve"> different scientific instruments. </w:t>
      </w:r>
      <w:r w:rsidRPr="00B40F9E">
        <w:rPr>
          <w:rStyle w:val="Emphasis"/>
          <w:highlight w:val="green"/>
        </w:rPr>
        <w:t xml:space="preserve">Twenty four percent of all asteroids </w:t>
      </w:r>
      <w:r w:rsidRPr="00EE1B57">
        <w:rPr>
          <w:rStyle w:val="Emphasis"/>
        </w:rPr>
        <w:t>are thought to be</w:t>
      </w:r>
      <w:r w:rsidRPr="00B40F9E">
        <w:rPr>
          <w:rStyle w:val="Emphasis"/>
          <w:highlight w:val="green"/>
        </w:rPr>
        <w:t xml:space="preserve"> composed of metals and rare minerals</w:t>
      </w:r>
      <w:r w:rsidRPr="00131610">
        <w:rPr>
          <w:sz w:val="10"/>
        </w:rPr>
        <w:t xml:space="preserve">. While it is quite difficult to analyze asteroid composition from here on the earth’s surface, there are another 10 asteroids have been identified as likely cost-effective mining targets to date. There are hurdles to overcome when it comes to mining an asteroid, such as: financial feasibility (space ventures are high-risk, long-term, heavy capital investments), building the infrastructure required to mine and process the asteroid, and transportation to/from the asteroid or even transporting the asteroid itself to a safe orbit around the Moon or Earth. However, with US government, private, and public companies alike committed to developing nuclear power and propulsion systems for space travel and colonization, and it is only a matter of time before we start mining asteroids to cover our depleting terrestrial reserves and enable human expansion into the solar system. With proven successful fusion energy experiments under their belt, </w:t>
      </w:r>
      <w:r w:rsidRPr="00B40F9E">
        <w:rPr>
          <w:rStyle w:val="Emphasis"/>
          <w:highlight w:val="green"/>
        </w:rPr>
        <w:t>US Nuclear</w:t>
      </w:r>
      <w:r w:rsidRPr="00131610">
        <w:rPr>
          <w:sz w:val="10"/>
        </w:rPr>
        <w:t xml:space="preserve"> and MIFTI </w:t>
      </w:r>
      <w:r w:rsidRPr="00B40F9E">
        <w:rPr>
          <w:rStyle w:val="Emphasis"/>
          <w:highlight w:val="green"/>
        </w:rPr>
        <w:t>believe they are only a few years away from building the world’s first fusion power generator</w:t>
      </w:r>
      <w:r w:rsidRPr="00131610">
        <w:rPr>
          <w:sz w:val="10"/>
        </w:rPr>
        <w:t>. Fusion power releases up to four times as much energy as fission, and uses fuel that is lightweight, low-cost, safe, and sustainable</w:t>
      </w:r>
      <w:r w:rsidRPr="00B40F9E">
        <w:rPr>
          <w:rStyle w:val="Emphasis"/>
          <w:highlight w:val="green"/>
        </w:rPr>
        <w:t xml:space="preserve">. Spacecraft with fusion powered propulsion systems could </w:t>
      </w:r>
      <w:r w:rsidRPr="00131610">
        <w:rPr>
          <w:sz w:val="10"/>
        </w:rPr>
        <w:t xml:space="preserve">not only reach the asteroid belt in as little as 7 </w:t>
      </w:r>
      <w:proofErr w:type="gramStart"/>
      <w:r w:rsidRPr="00131610">
        <w:rPr>
          <w:sz w:val="10"/>
        </w:rPr>
        <w:t>months, but</w:t>
      </w:r>
      <w:proofErr w:type="gramEnd"/>
      <w:r w:rsidRPr="00131610">
        <w:rPr>
          <w:sz w:val="10"/>
        </w:rPr>
        <w:t xml:space="preserve"> could</w:t>
      </w:r>
      <w:r w:rsidRPr="00B40F9E">
        <w:rPr>
          <w:rStyle w:val="Emphasis"/>
          <w:highlight w:val="green"/>
        </w:rPr>
        <w:t xml:space="preserve"> be powerful enough to transport the asteroid to an earth orbit where it would be much more efficient to mine</w:t>
      </w:r>
      <w:r w:rsidRPr="00131610">
        <w:rPr>
          <w:sz w:val="10"/>
        </w:rPr>
        <w:t xml:space="preserve"> and transport these valuable resources to earth.</w:t>
      </w:r>
    </w:p>
    <w:p w14:paraId="293658F3" w14:textId="77777777" w:rsidR="009D3891" w:rsidRPr="00131610" w:rsidRDefault="009D3891" w:rsidP="009D3891"/>
    <w:p w14:paraId="24FF1E26" w14:textId="77777777" w:rsidR="009D3891" w:rsidRPr="00100A2B" w:rsidRDefault="009D3891" w:rsidP="009D3891">
      <w:pPr>
        <w:pStyle w:val="Heading4"/>
      </w:pPr>
      <w:r>
        <w:t>China is threatening to gatekeep REMs, which would cause a global shortage</w:t>
      </w:r>
    </w:p>
    <w:p w14:paraId="6A34504C" w14:textId="77777777" w:rsidR="009D3891" w:rsidRPr="00100A2B" w:rsidRDefault="009D3891" w:rsidP="009D3891">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w:t>
        </w:r>
        <w:r w:rsidRPr="00100A2B">
          <w:rPr>
            <w:rStyle w:val="Hyperlink"/>
          </w:rPr>
          <w:t>g</w:t>
        </w:r>
        <w:r w:rsidRPr="00100A2B">
          <w:rPr>
            <w:rStyle w:val="Hyperlink"/>
          </w:rPr>
          <w:t>-defense-against-china-s-rare-earth-weapon</w:t>
        </w:r>
      </w:hyperlink>
      <w:r w:rsidRPr="00100A2B">
        <w:t>] TDI</w:t>
      </w:r>
    </w:p>
    <w:p w14:paraId="73F97229" w14:textId="77777777" w:rsidR="009D3891" w:rsidRPr="008C023B" w:rsidRDefault="009D3891" w:rsidP="009D3891">
      <w:pPr>
        <w:rPr>
          <w:sz w:val="12"/>
        </w:rPr>
      </w:pPr>
      <w:r w:rsidRPr="00D90D78">
        <w:rPr>
          <w:sz w:val="12"/>
        </w:rPr>
        <w:t xml:space="preserve">You could be forgiven if you are confused about what’s going on with rare-earth elements. On the one hand, news reports indicate that China may increase production quotas of the minerals this quarter as a </w:t>
      </w:r>
      <w:hyperlink r:id="rId10" w:tgtFrame="_blank" w:history="1">
        <w:r w:rsidRPr="00D90D78">
          <w:rPr>
            <w:rStyle w:val="Hyperlink"/>
            <w:sz w:val="12"/>
          </w:rPr>
          <w:t>goodwill gesture</w:t>
        </w:r>
      </w:hyperlink>
      <w:r w:rsidRPr="00D90D78">
        <w:rPr>
          <w:sz w:val="12"/>
        </w:rPr>
        <w:t xml:space="preserve"> to the Joe Biden administration. But other sources say that China may ultimately ban the export of the rare earths altogether on “</w:t>
      </w:r>
      <w:hyperlink r:id="rId11" w:tgtFrame="_blank" w:history="1">
        <w:r w:rsidRPr="00D90D78">
          <w:rPr>
            <w:rStyle w:val="Hyperlink"/>
            <w:sz w:val="12"/>
          </w:rPr>
          <w:t>security concerns</w:t>
        </w:r>
      </w:hyperlink>
      <w:r w:rsidRPr="00D90D78">
        <w:rPr>
          <w:sz w:val="12"/>
        </w:rPr>
        <w:t xml:space="preserve">.” What’s really going on here? </w:t>
      </w:r>
      <w:r w:rsidRPr="00B40F9E">
        <w:rPr>
          <w:rStyle w:val="Emphasis"/>
          <w:highlight w:val="green"/>
        </w:rPr>
        <w:t xml:space="preserve">There are 17 elements considered </w:t>
      </w:r>
      <w:hyperlink r:id="rId12" w:tgtFrame="_blank" w:history="1">
        <w:r w:rsidRPr="00B40F9E">
          <w:rPr>
            <w:rStyle w:val="Emphasis"/>
            <w:highlight w:val="green"/>
          </w:rPr>
          <w:t>rare earths</w:t>
        </w:r>
      </w:hyperlink>
      <w:r w:rsidRPr="00D90D78">
        <w:rPr>
          <w:sz w:val="12"/>
        </w:rPr>
        <w:t xml:space="preserve"> — lanthanum, cerium, praseodymium, neodymium, promethium, samarium, europium, gadolinium, terbium, dysprosium, holmium, erbium, thulium, ytterbium, lutetium, scandium and yttrium — and while many aren’t actually rare in terms of global deposits, </w:t>
      </w:r>
      <w:r w:rsidRPr="00B40F9E">
        <w:rPr>
          <w:rStyle w:val="Emphasis"/>
          <w:highlight w:val="green"/>
        </w:rPr>
        <w:t>extracting them is difficult and expensive</w:t>
      </w:r>
      <w:r w:rsidRPr="00D90D78">
        <w:rPr>
          <w:sz w:val="12"/>
        </w:rPr>
        <w:t xml:space="preserve">. They are used across high-tech manufacturing, including smartphones, fighter aircraft and components in virtually all advanced electronics. Of </w:t>
      </w:r>
      <w:proofErr w:type="gramStart"/>
      <w:r w:rsidRPr="00D90D78">
        <w:rPr>
          <w:sz w:val="12"/>
        </w:rPr>
        <w:t>particular note</w:t>
      </w:r>
      <w:proofErr w:type="gramEnd"/>
      <w:r w:rsidRPr="00D90D78">
        <w:t>, they are essential to many of the clean-energy</w:t>
      </w:r>
      <w:r w:rsidRPr="00D90D78">
        <w:rPr>
          <w:sz w:val="12"/>
        </w:rPr>
        <w:t xml:space="preserve"> technologies expected to come online in this decade. I began to focus on rare-earth elements when I commanded the North Atlantic Treaty </w:t>
      </w:r>
      <w:r w:rsidRPr="00D90D78">
        <w:rPr>
          <w:sz w:val="12"/>
        </w:rPr>
        <w:lastRenderedPageBreak/>
        <w:t xml:space="preserve">Organization’s presence in Afghanistan, known as the International Security Assistance Force. While Afghans live in an extremely poor country, </w:t>
      </w:r>
      <w:hyperlink r:id="rId13" w:tgtFrame="_blank" w:history="1">
        <w:r w:rsidRPr="00D90D78">
          <w:rPr>
            <w:rStyle w:val="Hyperlink"/>
            <w:sz w:val="12"/>
          </w:rPr>
          <w:t>studies</w:t>
        </w:r>
      </w:hyperlink>
      <w:r w:rsidRPr="00D90D78">
        <w:rPr>
          <w:sz w:val="12"/>
        </w:rPr>
        <w:t xml:space="preserve"> have assessed that they sit atop $1 trillion to $3 trillion in a wide variety of minerals, including rare earths. Some </w:t>
      </w:r>
      <w:hyperlink r:id="rId14" w:tgtFrame="_blank" w:history="1">
        <w:r w:rsidRPr="00D90D78">
          <w:rPr>
            <w:rStyle w:val="Hyperlink"/>
            <w:sz w:val="12"/>
          </w:rPr>
          <w:t>estimates</w:t>
        </w:r>
      </w:hyperlink>
      <w:r w:rsidRPr="00D90D78">
        <w:rPr>
          <w:sz w:val="12"/>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B40F9E">
        <w:rPr>
          <w:rStyle w:val="Emphasis"/>
          <w:highlight w:val="green"/>
        </w:rPr>
        <w:t>China controls roughly 80% of the rare-earths market</w:t>
      </w:r>
      <w:r w:rsidRPr="00B40F9E">
        <w:rPr>
          <w:sz w:val="12"/>
          <w:highlight w:val="green"/>
        </w:rPr>
        <w:t>,</w:t>
      </w:r>
      <w:r w:rsidRPr="00D90D78">
        <w:rPr>
          <w:sz w:val="12"/>
        </w:rPr>
        <w:t xml:space="preserve"> between what it mines itself and processes in raw material from elsewhere. </w:t>
      </w:r>
      <w:r w:rsidRPr="00B40F9E">
        <w:rPr>
          <w:rStyle w:val="Emphasis"/>
          <w:highlight w:val="green"/>
        </w:rPr>
        <w:t xml:space="preserve">If it decided to wield the weapon of restricting the supply — something it has repeatedly </w:t>
      </w:r>
      <w:hyperlink r:id="rId15" w:tgtFrame="_blank" w:history="1">
        <w:r w:rsidRPr="00B40F9E">
          <w:rPr>
            <w:rStyle w:val="Emphasis"/>
            <w:highlight w:val="green"/>
          </w:rPr>
          <w:t>threatened</w:t>
        </w:r>
      </w:hyperlink>
      <w:r w:rsidRPr="00B40F9E">
        <w:rPr>
          <w:rStyle w:val="Emphasis"/>
          <w:highlight w:val="green"/>
        </w:rPr>
        <w:t xml:space="preserve"> to do — it would create a significant challenge</w:t>
      </w:r>
      <w:r w:rsidRPr="00D90D78">
        <w:rPr>
          <w:sz w:val="12"/>
        </w:rPr>
        <w:t xml:space="preserve"> for manufacturers and a geopolitical predicament for the industrialized world. It could happen. </w:t>
      </w:r>
      <w:r w:rsidRPr="00B40F9E">
        <w:rPr>
          <w:rStyle w:val="Emphasis"/>
          <w:highlight w:val="green"/>
        </w:rPr>
        <w:t xml:space="preserve">In 2010, Beijing threatened to cut off exports to Japan over the disputed Senkaku Islands. </w:t>
      </w:r>
      <w:r w:rsidRPr="00EE1B57">
        <w:t>Two years ago, Beijing was reportedly considering restrictions on exports to the U.S. generally, as well as against specific companies (such as defense giant Lockheed Martin Corp.) that it deemed in violation of its policies</w:t>
      </w:r>
      <w:r w:rsidRPr="00D90D78">
        <w:rPr>
          <w:sz w:val="12"/>
        </w:rPr>
        <w:t xml:space="preserve"> against selling advanced weapons to Taiwan. President Donald Trump’s administration issued an executive order to spur the production of rare earths domestically, and created an </w:t>
      </w:r>
      <w:hyperlink r:id="rId16" w:tgtFrame="_blank" w:history="1">
        <w:r w:rsidRPr="00D90D78">
          <w:rPr>
            <w:rStyle w:val="Hyperlink"/>
            <w:sz w:val="12"/>
          </w:rPr>
          <w:t>Energy Resource Governance Initiative</w:t>
        </w:r>
      </w:hyperlink>
      <w:r w:rsidRPr="00D90D78">
        <w:rPr>
          <w:sz w:val="12"/>
        </w:rPr>
        <w:t xml:space="preserve"> to promote international mining. </w:t>
      </w:r>
      <w:r w:rsidRPr="00EE1B57">
        <w:rPr>
          <w:rStyle w:val="Emphasis"/>
        </w:rPr>
        <w:t>The European Union and Japan</w:t>
      </w:r>
      <w:r w:rsidRPr="00EE1B57">
        <w:rPr>
          <w:sz w:val="12"/>
        </w:rPr>
        <w:t xml:space="preserve">, among others, </w:t>
      </w:r>
      <w:r w:rsidRPr="00EE1B57">
        <w:rPr>
          <w:rStyle w:val="Emphasis"/>
        </w:rPr>
        <w:t>are also aggressively seeking newer sources of rare earths.</w:t>
      </w:r>
      <w:r w:rsidRPr="00D90D78">
        <w:rPr>
          <w:sz w:val="12"/>
        </w:rPr>
        <w:t xml:space="preserve"> Given this tension, it was superficially surprising that China announced it would boost its mining quotas in the first quarter of 2021 by nearly 30%, reflecting a continuation in strong (and rising) demand. But the increase occurs under a shadow of uncertainty, as the Chinese Communist Party is undertaking a “review” of its policies concerning future sales of rare earths. </w:t>
      </w:r>
      <w:proofErr w:type="gramStart"/>
      <w:r w:rsidRPr="00D90D78">
        <w:rPr>
          <w:sz w:val="12"/>
        </w:rPr>
        <w:t>In all probability</w:t>
      </w:r>
      <w:proofErr w:type="gramEnd"/>
      <w:r w:rsidRPr="00D90D78">
        <w:rPr>
          <w:sz w:val="12"/>
        </w:rPr>
        <w:t xml:space="preserve">, the tactics of the increase are temporary, and fit within a larger strategy. </w:t>
      </w:r>
      <w:r w:rsidRPr="00B40F9E">
        <w:rPr>
          <w:rStyle w:val="Emphasis"/>
          <w:highlight w:val="green"/>
        </w:rPr>
        <w:t>China will go to great lengths to maintain</w:t>
      </w:r>
      <w:r w:rsidRPr="00D90D78">
        <w:rPr>
          <w:sz w:val="12"/>
        </w:rPr>
        <w:t xml:space="preserve"> overall </w:t>
      </w:r>
      <w:r w:rsidRPr="00B40F9E">
        <w:rPr>
          <w:rStyle w:val="Emphasis"/>
          <w:highlight w:val="green"/>
        </w:rPr>
        <w:t>control of the global rare-earths supply</w:t>
      </w:r>
      <w:r w:rsidRPr="00D90D78">
        <w:rPr>
          <w:rStyle w:val="Emphasis"/>
        </w:rPr>
        <w:t xml:space="preserve">. </w:t>
      </w:r>
      <w:r w:rsidRPr="00EE1B57">
        <w:rPr>
          <w:rStyle w:val="Emphasis"/>
        </w:rPr>
        <w:t xml:space="preserve">This fits neatly within the geo-economic approach of the </w:t>
      </w:r>
      <w:hyperlink r:id="rId17" w:tgtFrame="_blank" w:history="1">
        <w:r w:rsidRPr="00EE1B57">
          <w:rPr>
            <w:rStyle w:val="Emphasis"/>
          </w:rPr>
          <w:t>One Belt, One Road</w:t>
        </w:r>
      </w:hyperlink>
      <w:r w:rsidRPr="00EE1B57">
        <w:rPr>
          <w:rStyle w:val="Emphasis"/>
        </w:rPr>
        <w:t xml:space="preserve"> initiative</w:t>
      </w:r>
      <w:r w:rsidRPr="00D90D78">
        <w:rPr>
          <w:sz w:val="12"/>
        </w:rPr>
        <w:t xml:space="preserve">, which seeks to use a variety of carrots and sticks — economic, trade, diplomatic and security — 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D90D78">
        <w:rPr>
          <w:sz w:val="12"/>
        </w:rPr>
        <w:t>similar to</w:t>
      </w:r>
      <w:proofErr w:type="gramEnd"/>
      <w:r w:rsidRPr="00D90D78">
        <w:rPr>
          <w:sz w:val="12"/>
        </w:rPr>
        <w:t xml:space="preserve"> the oil-market strategy used by Russia and the Organization of Petroleum Exporting Countries for decades. Some free-market advocates believe that China will not take aggressive action choking off supply because that could </w:t>
      </w:r>
      <w:hyperlink r:id="rId18" w:tgtFrame="_blank" w:history="1">
        <w:r w:rsidRPr="00D90D78">
          <w:rPr>
            <w:rStyle w:val="Hyperlink"/>
            <w:sz w:val="12"/>
          </w:rPr>
          <w:t>precipitate retaliation</w:t>
        </w:r>
      </w:hyperlink>
      <w:r w:rsidRPr="00D90D78">
        <w:rPr>
          <w:sz w:val="12"/>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The path to rare-earth independence for the U.S. must include: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 This is a bipartisan agenda. The Trump administration’s </w:t>
      </w:r>
      <w:hyperlink r:id="rId19" w:tgtFrame="_blank" w:history="1">
        <w:r w:rsidRPr="00D90D78">
          <w:rPr>
            <w:rStyle w:val="Hyperlink"/>
            <w:sz w:val="12"/>
          </w:rPr>
          <w:t>strategic assessment</w:t>
        </w:r>
      </w:hyperlink>
      <w:r w:rsidRPr="00D90D78">
        <w:rPr>
          <w:sz w:val="12"/>
        </w:rPr>
        <w:t xml:space="preserve"> of what needs to be done (which goes beyond just 17 rare earths to include a total of 35 critical minerals) is thoughtful, and should serve as a basis for the Biden administration and Congress.</w:t>
      </w:r>
    </w:p>
    <w:p w14:paraId="439D8714" w14:textId="77777777" w:rsidR="009D3891" w:rsidRDefault="009D3891" w:rsidP="009D3891">
      <w:pPr>
        <w:pStyle w:val="Heading4"/>
      </w:pPr>
      <w:r>
        <w:t>Shortages lead to unsustainable mining</w:t>
      </w:r>
    </w:p>
    <w:p w14:paraId="0D53F198" w14:textId="77777777" w:rsidR="009D3891" w:rsidRDefault="009D3891" w:rsidP="009D3891">
      <w:r w:rsidRPr="00140233">
        <w:rPr>
          <w:rStyle w:val="Style13ptBold"/>
        </w:rPr>
        <w:t xml:space="preserve">Colagrossi </w:t>
      </w:r>
      <w:r>
        <w:rPr>
          <w:rStyle w:val="Style13ptBold"/>
        </w:rPr>
        <w:t>1</w:t>
      </w:r>
      <w:r w:rsidRPr="00140233">
        <w:rPr>
          <w:rStyle w:val="Style13ptBold"/>
        </w:rPr>
        <w:t xml:space="preserve">9 </w:t>
      </w:r>
      <w:r w:rsidRPr="00140233">
        <w:rPr>
          <w:sz w:val="16"/>
          <w:szCs w:val="18"/>
        </w:rPr>
        <w:t>Mike Colagrossi (Freelance journalist) The dirty side of renewable energy, 7/29/2019, Big Think</w:t>
      </w:r>
    </w:p>
    <w:p w14:paraId="68681A33" w14:textId="77777777" w:rsidR="009D3891" w:rsidRDefault="009D3891" w:rsidP="009D3891">
      <w:pPr>
        <w:rPr>
          <w:rStyle w:val="Emphasis"/>
        </w:rPr>
      </w:pPr>
      <w:r w:rsidRPr="00346953">
        <w:rPr>
          <w:sz w:val="10"/>
        </w:rPr>
        <w:t xml:space="preserve">The Paris Agreement, for instance, set an ambitious global goal to limit global warming to 2.7 degrees Fahrenheit (1.5 degree Celsius) by transitioning away from fossil fuels into renewables. However, a new extensive research report by the environmental non-profit Earthworks has found that this shift into a fossil fuel-free economy comes with its own set of egregious societal and conservationist problems. The blind rush to get "100 percent" renewable energy usage will get us nowhere. It's the same industrialist mindset that got us into this pickle. We need to approach this next energy wave with caution and care. Renewable energy transition </w:t>
      </w:r>
      <w:proofErr w:type="gramStart"/>
      <w:r w:rsidRPr="00346953">
        <w:rPr>
          <w:sz w:val="10"/>
        </w:rPr>
        <w:t>Clean</w:t>
      </w:r>
      <w:proofErr w:type="gramEnd"/>
      <w:r w:rsidRPr="00346953">
        <w:rPr>
          <w:sz w:val="10"/>
        </w:rPr>
        <w:t xml:space="preserve"> technologies require a wide variety of rare earth metals and other minerals, mostly including cobalt, nickel, lithium, aluminum, and silver. Batteries for electric cars makeup the biggest driver of mineral acquisition. Study co-author, Elsa </w:t>
      </w:r>
      <w:proofErr w:type="spellStart"/>
      <w:r w:rsidRPr="00346953">
        <w:rPr>
          <w:sz w:val="10"/>
        </w:rPr>
        <w:t>Dominish</w:t>
      </w:r>
      <w:proofErr w:type="spellEnd"/>
      <w:r w:rsidRPr="00346953">
        <w:rPr>
          <w:sz w:val="10"/>
        </w:rPr>
        <w:t>, remarks that, "</w:t>
      </w:r>
      <w:r w:rsidRPr="00B40F9E">
        <w:rPr>
          <w:rStyle w:val="Emphasis"/>
          <w:highlight w:val="green"/>
        </w:rPr>
        <w:t xml:space="preserve">A rapid increase in demand for </w:t>
      </w:r>
      <w:r w:rsidRPr="00346953">
        <w:rPr>
          <w:sz w:val="10"/>
        </w:rPr>
        <w:t>metals for renewable energy. . .</w:t>
      </w:r>
      <w:r w:rsidRPr="00815674">
        <w:rPr>
          <w:rStyle w:val="Emphasis"/>
        </w:rPr>
        <w:t xml:space="preserve"> </w:t>
      </w:r>
      <w:r w:rsidRPr="00B40F9E">
        <w:rPr>
          <w:rStyle w:val="Emphasis"/>
          <w:highlight w:val="green"/>
        </w:rPr>
        <w:t>could lead to mining</w:t>
      </w:r>
      <w:r w:rsidRPr="00887C5E">
        <w:rPr>
          <w:rStyle w:val="Emphasis"/>
        </w:rPr>
        <w:t xml:space="preserve"> </w:t>
      </w:r>
      <w:r w:rsidRPr="00346953">
        <w:rPr>
          <w:sz w:val="10"/>
        </w:rPr>
        <w:t>of marginal or unconventional resources, which are often</w:t>
      </w:r>
      <w:r w:rsidRPr="00815674">
        <w:rPr>
          <w:rStyle w:val="Emphasis"/>
        </w:rPr>
        <w:t xml:space="preserve"> </w:t>
      </w:r>
      <w:r w:rsidRPr="00B40F9E">
        <w:rPr>
          <w:rStyle w:val="Emphasis"/>
          <w:highlight w:val="green"/>
        </w:rPr>
        <w:t>in</w:t>
      </w:r>
      <w:r w:rsidRPr="00815674">
        <w:rPr>
          <w:rStyle w:val="Emphasis"/>
        </w:rPr>
        <w:t xml:space="preserve"> </w:t>
      </w:r>
      <w:r w:rsidRPr="00346953">
        <w:rPr>
          <w:sz w:val="10"/>
        </w:rPr>
        <w:t>more remote or</w:t>
      </w:r>
      <w:r w:rsidRPr="00815674">
        <w:rPr>
          <w:rStyle w:val="Emphasis"/>
        </w:rPr>
        <w:t xml:space="preserve"> </w:t>
      </w:r>
      <w:r w:rsidRPr="00B40F9E">
        <w:rPr>
          <w:rStyle w:val="Emphasis"/>
          <w:highlight w:val="green"/>
        </w:rPr>
        <w:t>biodiverse places</w:t>
      </w:r>
      <w:r w:rsidRPr="00346953">
        <w:rPr>
          <w:sz w:val="10"/>
        </w:rPr>
        <w:t xml:space="preserve">." Many of these areas rich in minerals are remote wilderness, which have yet to be touched by any commercial endeavor. "The transition toward a renewable energy and transport system requires a complex mix of metals — such as copper, cobalt, nickel, rare earths, lithium, and silver — many of which have only previously been mined in small amounts," states Earthworks' report, in reference to the supply chains of the 14 most important minerals used in renewable energy production. </w:t>
      </w:r>
      <w:proofErr w:type="spellStart"/>
      <w:r w:rsidRPr="00346953">
        <w:rPr>
          <w:sz w:val="10"/>
        </w:rPr>
        <w:t>Payal</w:t>
      </w:r>
      <w:proofErr w:type="spellEnd"/>
      <w:r w:rsidRPr="00346953">
        <w:rPr>
          <w:sz w:val="10"/>
        </w:rPr>
        <w:t xml:space="preserve"> </w:t>
      </w:r>
      <w:proofErr w:type="spellStart"/>
      <w:r w:rsidRPr="00346953">
        <w:rPr>
          <w:sz w:val="10"/>
        </w:rPr>
        <w:t>Sampat</w:t>
      </w:r>
      <w:proofErr w:type="spellEnd"/>
      <w:r w:rsidRPr="00346953">
        <w:rPr>
          <w:sz w:val="10"/>
        </w:rPr>
        <w:t xml:space="preserve">, director of Earthworks' Mining Program, sees this as a crucial time to focus on the core aspects of what an environmental movement should be focusing on. "We have an opportunity, if we act now, to ensure that our emerging clean energy economy is truly clean–as well as just and equitable–and not dependent on dirty mining. As we scale up clean energy technologies in pursuit of our necessarily ambitious climate goals, we must protect community health, water, human rights, and the environment." Under the supposition that </w:t>
      </w:r>
      <w:proofErr w:type="gramStart"/>
      <w:r w:rsidRPr="00346953">
        <w:rPr>
          <w:sz w:val="10"/>
        </w:rPr>
        <w:t>all of</w:t>
      </w:r>
      <w:proofErr w:type="gramEnd"/>
      <w:r w:rsidRPr="00346953">
        <w:rPr>
          <w:sz w:val="10"/>
        </w:rPr>
        <w:t xml:space="preserve"> human society would use 100 percent renewable energy by 2050, researchers charted out what other aspects of the environment would be affected as we attempted to reach this goal.</w:t>
      </w:r>
      <w:r>
        <w:rPr>
          <w:rStyle w:val="Emphasis"/>
        </w:rPr>
        <w:t xml:space="preserve"> </w:t>
      </w:r>
      <w:r w:rsidRPr="00346953">
        <w:rPr>
          <w:sz w:val="10"/>
        </w:rPr>
        <w:t>The study explores the impacts that mining has on human society and culture, as well as the potential for even greater losses of biodiversity. With a world running completely on renewables,</w:t>
      </w:r>
      <w:r w:rsidRPr="00815674">
        <w:rPr>
          <w:rStyle w:val="Emphasis"/>
        </w:rPr>
        <w:t xml:space="preserve"> the </w:t>
      </w:r>
      <w:r w:rsidRPr="00B40F9E">
        <w:rPr>
          <w:rStyle w:val="Emphasis"/>
          <w:highlight w:val="green"/>
        </w:rPr>
        <w:t>metal requirements would be astronomical</w:t>
      </w:r>
      <w:r w:rsidRPr="00815674">
        <w:rPr>
          <w:rStyle w:val="Emphasis"/>
        </w:rPr>
        <w:t xml:space="preserve">. The only way you're going to feed this need is by </w:t>
      </w:r>
      <w:proofErr w:type="gramStart"/>
      <w:r w:rsidRPr="00815674">
        <w:rPr>
          <w:rStyle w:val="Emphasis"/>
        </w:rPr>
        <w:t>opening up</w:t>
      </w:r>
      <w:proofErr w:type="gramEnd"/>
      <w:r w:rsidRPr="00815674">
        <w:rPr>
          <w:rStyle w:val="Emphasis"/>
        </w:rPr>
        <w:t xml:space="preserve"> more mines worldwide. Combined with our unsustainable mining practices, we'll be doing more harm than good</w:t>
      </w:r>
      <w:r w:rsidRPr="00DC58A3">
        <w:rPr>
          <w:rStyle w:val="Emphasis"/>
        </w:rPr>
        <w:t xml:space="preserve">. Large scale </w:t>
      </w:r>
      <w:r w:rsidRPr="00B40F9E">
        <w:rPr>
          <w:rStyle w:val="Emphasis"/>
          <w:highlight w:val="green"/>
        </w:rPr>
        <w:t xml:space="preserve">commercial strip mining of forests, slave labor, and ecological destruction </w:t>
      </w:r>
      <w:r w:rsidRPr="00DC58A3">
        <w:rPr>
          <w:rStyle w:val="Emphasis"/>
        </w:rPr>
        <w:t xml:space="preserve">would </w:t>
      </w:r>
      <w:r w:rsidRPr="00815674">
        <w:rPr>
          <w:rStyle w:val="Emphasis"/>
        </w:rPr>
        <w:t xml:space="preserve">all </w:t>
      </w:r>
      <w:r w:rsidRPr="00DC58A3">
        <w:rPr>
          <w:rStyle w:val="Emphasis"/>
        </w:rPr>
        <w:t>be necessary</w:t>
      </w:r>
      <w:r w:rsidRPr="00815674">
        <w:rPr>
          <w:rStyle w:val="Emphasis"/>
        </w:rPr>
        <w:t xml:space="preserve"> to feed our current "green dream."</w:t>
      </w:r>
      <w:r>
        <w:rPr>
          <w:rStyle w:val="Emphasis"/>
        </w:rPr>
        <w:t xml:space="preserve"> </w:t>
      </w:r>
      <w:r w:rsidRPr="00346953">
        <w:rPr>
          <w:sz w:val="10"/>
        </w:rPr>
        <w:t xml:space="preserve">Industrialism is the problem </w:t>
      </w:r>
      <w:r w:rsidRPr="00DC58A3">
        <w:rPr>
          <w:rStyle w:val="Emphasis"/>
        </w:rPr>
        <w:t>Mineral extraction levies an incredible cost on</w:t>
      </w:r>
      <w:r w:rsidRPr="00815674">
        <w:rPr>
          <w:rStyle w:val="Emphasis"/>
        </w:rPr>
        <w:t xml:space="preserve"> the communities and </w:t>
      </w:r>
      <w:r w:rsidRPr="00DC58A3">
        <w:rPr>
          <w:rStyle w:val="Emphasis"/>
        </w:rPr>
        <w:t>ecological landscape</w:t>
      </w:r>
      <w:r w:rsidRPr="00815674">
        <w:rPr>
          <w:rStyle w:val="Emphasis"/>
        </w:rPr>
        <w:t xml:space="preserve"> of a place. Material mined for renewable energy </w:t>
      </w:r>
      <w:r w:rsidRPr="00B40F9E">
        <w:rPr>
          <w:rStyle w:val="Emphasis"/>
          <w:highlight w:val="green"/>
        </w:rPr>
        <w:t>fuels the violation of human rights, pollutes</w:t>
      </w:r>
      <w:r w:rsidRPr="00815674">
        <w:rPr>
          <w:rStyle w:val="Emphasis"/>
        </w:rPr>
        <w:t xml:space="preserve"> local </w:t>
      </w:r>
      <w:r w:rsidRPr="00B40F9E">
        <w:rPr>
          <w:rStyle w:val="Emphasis"/>
          <w:highlight w:val="green"/>
        </w:rPr>
        <w:t>water sources, and</w:t>
      </w:r>
      <w:r w:rsidRPr="00815674">
        <w:rPr>
          <w:rStyle w:val="Emphasis"/>
        </w:rPr>
        <w:t xml:space="preserve"> often </w:t>
      </w:r>
      <w:r w:rsidRPr="00B40F9E">
        <w:rPr>
          <w:rStyle w:val="Emphasis"/>
          <w:highlight w:val="green"/>
        </w:rPr>
        <w:t>destroys wildlife</w:t>
      </w:r>
      <w:r w:rsidRPr="00815674">
        <w:rPr>
          <w:rStyle w:val="Emphasis"/>
        </w:rPr>
        <w:t>.</w:t>
      </w:r>
      <w:r>
        <w:rPr>
          <w:rStyle w:val="Emphasis"/>
        </w:rPr>
        <w:t xml:space="preserve"> </w:t>
      </w:r>
      <w:r w:rsidRPr="00346953">
        <w:rPr>
          <w:sz w:val="10"/>
        </w:rPr>
        <w:t xml:space="preserve">Cobalt, which is the most important component of rechargeable batteries, is mined in the Democratic Republic of </w:t>
      </w:r>
      <w:proofErr w:type="gramStart"/>
      <w:r w:rsidRPr="00346953">
        <w:rPr>
          <w:sz w:val="10"/>
        </w:rPr>
        <w:t>Congo;</w:t>
      </w:r>
      <w:proofErr w:type="gramEnd"/>
      <w:r w:rsidRPr="00346953">
        <w:rPr>
          <w:sz w:val="10"/>
        </w:rPr>
        <w:t xml:space="preserve"> often by children in dangerous working conditions. The authors of the report found that cobalt is the "metal of most concern for supply risks," as 60 percent of its production occurs in Congo, a country with an abysmal record of human and environmental catastrophes. In 2016, Amnesty International found that more than two dozen major electronics and automotive companies were failing to ensure that their supply chains of cobalt didn't include child labor. Amnesty blamed both Congolese officials and Western tech companies for ignoring the problems endemic to their supply chain. Irresponsible and dangerous cobalt mining is a global problem. According to the report, China's Congo </w:t>
      </w:r>
      <w:proofErr w:type="spellStart"/>
      <w:r w:rsidRPr="00346953">
        <w:rPr>
          <w:sz w:val="10"/>
        </w:rPr>
        <w:t>Dongfang</w:t>
      </w:r>
      <w:proofErr w:type="spellEnd"/>
      <w:r w:rsidRPr="00346953">
        <w:rPr>
          <w:sz w:val="10"/>
        </w:rPr>
        <w:t xml:space="preserve"> International Mining (CDM) owns exclusive rights to one quarter of the cobalt ore, of which</w:t>
      </w:r>
      <w:r w:rsidRPr="00815674">
        <w:rPr>
          <w:rStyle w:val="Emphasis"/>
        </w:rPr>
        <w:t xml:space="preserve"> the </w:t>
      </w:r>
      <w:r w:rsidRPr="00B40F9E">
        <w:rPr>
          <w:rStyle w:val="Emphasis"/>
          <w:highlight w:val="green"/>
        </w:rPr>
        <w:t>mines</w:t>
      </w:r>
      <w:r w:rsidRPr="00815674">
        <w:rPr>
          <w:rStyle w:val="Emphasis"/>
        </w:rPr>
        <w:t xml:space="preserve"> it flows from all </w:t>
      </w:r>
      <w:r w:rsidRPr="00B40F9E">
        <w:rPr>
          <w:rStyle w:val="Emphasis"/>
          <w:highlight w:val="green"/>
        </w:rPr>
        <w:t>employ child labor</w:t>
      </w:r>
      <w:r w:rsidRPr="00815674">
        <w:rPr>
          <w:rStyle w:val="Emphasis"/>
        </w:rPr>
        <w:t>.</w:t>
      </w:r>
    </w:p>
    <w:p w14:paraId="7CC20964" w14:textId="77777777" w:rsidR="009D3891" w:rsidRPr="008C023B" w:rsidRDefault="009D3891" w:rsidP="009D3891">
      <w:pPr>
        <w:pStyle w:val="Heading4"/>
      </w:pPr>
      <w:r>
        <w:lastRenderedPageBreak/>
        <w:t>3 implications:</w:t>
      </w:r>
    </w:p>
    <w:p w14:paraId="3AEF2CA0" w14:textId="77777777" w:rsidR="009D3891" w:rsidRDefault="009D3891" w:rsidP="009D3891">
      <w:pPr>
        <w:pStyle w:val="Heading4"/>
      </w:pPr>
      <w:r>
        <w:t xml:space="preserve">1: This mining would be awful for the environment </w:t>
      </w:r>
    </w:p>
    <w:p w14:paraId="048FD42A" w14:textId="77777777" w:rsidR="009D3891" w:rsidRPr="00140233" w:rsidRDefault="009D3891" w:rsidP="009D3891">
      <w:pPr>
        <w:rPr>
          <w:sz w:val="16"/>
          <w:szCs w:val="18"/>
        </w:rPr>
      </w:pPr>
      <w:r w:rsidRPr="00140233">
        <w:rPr>
          <w:rStyle w:val="Style13ptBold"/>
        </w:rPr>
        <w:t>Steiner 17</w:t>
      </w:r>
      <w:r>
        <w:t xml:space="preserve"> </w:t>
      </w:r>
      <w:r w:rsidRPr="00140233">
        <w:rPr>
          <w:sz w:val="16"/>
          <w:szCs w:val="18"/>
        </w:rPr>
        <w:t xml:space="preserve">Richard Steiner (A marine conservation biologist in Anchorage Alaska, was a marine conservation professor with the University of </w:t>
      </w:r>
      <w:proofErr w:type="gramStart"/>
      <w:r w:rsidRPr="00140233">
        <w:rPr>
          <w:sz w:val="16"/>
          <w:szCs w:val="18"/>
        </w:rPr>
        <w:t>Alaska)Deep</w:t>
      </w:r>
      <w:proofErr w:type="gramEnd"/>
      <w:r w:rsidRPr="00140233">
        <w:rPr>
          <w:sz w:val="16"/>
          <w:szCs w:val="18"/>
        </w:rPr>
        <w:t xml:space="preserve"> Sea Mining a New Ocean Threat, HUFFINGTON POST, 12/6/2017 </w:t>
      </w:r>
    </w:p>
    <w:p w14:paraId="1CCB012A" w14:textId="77777777" w:rsidR="009D3891" w:rsidRPr="00DC58A3" w:rsidRDefault="009D3891" w:rsidP="009D3891">
      <w:pPr>
        <w:rPr>
          <w:rStyle w:val="Emphasis"/>
        </w:rPr>
      </w:pPr>
      <w:r w:rsidRPr="00887C5E">
        <w:rPr>
          <w:sz w:val="10"/>
        </w:rPr>
        <w:t xml:space="preserve">But here’s the problem. </w:t>
      </w:r>
      <w:r w:rsidRPr="00B40F9E">
        <w:rPr>
          <w:rStyle w:val="Emphasis"/>
          <w:highlight w:val="green"/>
        </w:rPr>
        <w:t>The deep ocean, where mining is proposed, constitutes the largest and least understood biological habitat on Earth</w:t>
      </w:r>
      <w:r w:rsidRPr="00DC58A3">
        <w:rPr>
          <w:rStyle w:val="Emphasis"/>
        </w:rPr>
        <w:t xml:space="preserve">. </w:t>
      </w:r>
      <w:r w:rsidRPr="00887C5E">
        <w:rPr>
          <w:sz w:val="10"/>
        </w:rPr>
        <w:t xml:space="preserve">It’s an Alice-in-Wonderland world of extremes, extraordinary adaptions, bizarre organisms, </w:t>
      </w:r>
      <w:proofErr w:type="gramStart"/>
      <w:r w:rsidRPr="00887C5E">
        <w:rPr>
          <w:sz w:val="10"/>
        </w:rPr>
        <w:t>beauty</w:t>
      </w:r>
      <w:proofErr w:type="gramEnd"/>
      <w:r w:rsidRPr="00887C5E">
        <w:rPr>
          <w:sz w:val="10"/>
        </w:rPr>
        <w:t xml:space="preserve"> and mystery. The region is characterized by darkness (infused with sparkling bioluminescence), extreme pressure, cold temperatures, high biodiversity (perhaps millions of species, most yet to be identified), slow growth and reproductive rates, and high sensitivity to disturbance (low resilience). </w:t>
      </w:r>
      <w:r w:rsidRPr="00DC58A3">
        <w:rPr>
          <w:rStyle w:val="Emphasis"/>
        </w:rPr>
        <w:t xml:space="preserve">Given our poor understanding of </w:t>
      </w:r>
      <w:proofErr w:type="gramStart"/>
      <w:r w:rsidRPr="00DC58A3">
        <w:rPr>
          <w:rStyle w:val="Emphasis"/>
        </w:rPr>
        <w:t>deep sea</w:t>
      </w:r>
      <w:proofErr w:type="gramEnd"/>
      <w:r w:rsidRPr="00DC58A3">
        <w:rPr>
          <w:rStyle w:val="Emphasis"/>
        </w:rPr>
        <w:t xml:space="preserve"> ecosystems, growing industrial interest, rudimentary management, and insufficient protected areas, </w:t>
      </w:r>
      <w:r w:rsidRPr="00B40F9E">
        <w:rPr>
          <w:rStyle w:val="Emphasis"/>
          <w:highlight w:val="green"/>
        </w:rPr>
        <w:t>the risk of irreversible environmental damage</w:t>
      </w:r>
      <w:r w:rsidRPr="00DC58A3">
        <w:rPr>
          <w:rStyle w:val="Emphasis"/>
        </w:rPr>
        <w:t xml:space="preserve"> here </w:t>
      </w:r>
      <w:r w:rsidRPr="00B40F9E">
        <w:rPr>
          <w:rStyle w:val="Emphasis"/>
          <w:highlight w:val="green"/>
        </w:rPr>
        <w:t>is real.</w:t>
      </w:r>
      <w:r>
        <w:rPr>
          <w:rStyle w:val="Emphasis"/>
        </w:rPr>
        <w:t xml:space="preserve"> </w:t>
      </w:r>
      <w:r w:rsidRPr="00DC58A3">
        <w:rPr>
          <w:rStyle w:val="Emphasis"/>
        </w:rPr>
        <w:t xml:space="preserve">Environmental risks and impacts of </w:t>
      </w:r>
      <w:proofErr w:type="gramStart"/>
      <w:r w:rsidRPr="00DC58A3">
        <w:rPr>
          <w:rStyle w:val="Emphasis"/>
        </w:rPr>
        <w:t>deep sea</w:t>
      </w:r>
      <w:proofErr w:type="gramEnd"/>
      <w:r w:rsidRPr="00DC58A3">
        <w:rPr>
          <w:rStyle w:val="Emphasis"/>
        </w:rPr>
        <w:t xml:space="preserve"> mining would be enormous and unavoidable, </w:t>
      </w:r>
      <w:r w:rsidRPr="00B40F9E">
        <w:rPr>
          <w:rStyle w:val="Emphasis"/>
          <w:highlight w:val="green"/>
        </w:rPr>
        <w:t>including seabed habitat degradation</w:t>
      </w:r>
      <w:r w:rsidRPr="00DC58A3">
        <w:rPr>
          <w:rStyle w:val="Emphasis"/>
        </w:rPr>
        <w:t xml:space="preserve"> over vast ocean areas, </w:t>
      </w:r>
      <w:r w:rsidRPr="00B40F9E">
        <w:rPr>
          <w:rStyle w:val="Emphasis"/>
          <w:highlight w:val="green"/>
        </w:rPr>
        <w:t>species extinctions, reduced habitat complexity</w:t>
      </w:r>
      <w:r w:rsidRPr="00DC58A3">
        <w:rPr>
          <w:rStyle w:val="Emphasis"/>
        </w:rPr>
        <w:t xml:space="preserve">, slow and </w:t>
      </w:r>
      <w:r w:rsidRPr="00B40F9E">
        <w:rPr>
          <w:rStyle w:val="Emphasis"/>
          <w:highlight w:val="green"/>
        </w:rPr>
        <w:t>uncertain recovery</w:t>
      </w:r>
      <w:r w:rsidRPr="00DC58A3">
        <w:rPr>
          <w:rStyle w:val="Emphasis"/>
        </w:rPr>
        <w:t xml:space="preserve">, </w:t>
      </w:r>
      <w:r w:rsidRPr="00B40F9E">
        <w:rPr>
          <w:rStyle w:val="Emphasis"/>
          <w:highlight w:val="green"/>
        </w:rPr>
        <w:t>suspended sediment plumes, toxic plumes</w:t>
      </w:r>
      <w:r w:rsidRPr="00DC58A3">
        <w:rPr>
          <w:rStyle w:val="Emphasis"/>
        </w:rPr>
        <w:t xml:space="preserve"> from surface ore dewatering, pelagic ecosystem impacts, undersea noise, ore and oil </w:t>
      </w:r>
      <w:r w:rsidRPr="00B40F9E">
        <w:rPr>
          <w:rStyle w:val="Emphasis"/>
          <w:highlight w:val="green"/>
        </w:rPr>
        <w:t>spills</w:t>
      </w:r>
      <w:r w:rsidRPr="00DC58A3">
        <w:rPr>
          <w:rStyle w:val="Emphasis"/>
        </w:rPr>
        <w:t xml:space="preserve"> in transport, </w:t>
      </w:r>
      <w:r w:rsidRPr="00B40F9E">
        <w:rPr>
          <w:rStyle w:val="Emphasis"/>
          <w:highlight w:val="green"/>
        </w:rPr>
        <w:t>and more.</w:t>
      </w:r>
      <w:r>
        <w:rPr>
          <w:rStyle w:val="Emphasis"/>
        </w:rPr>
        <w:t xml:space="preserve"> </w:t>
      </w:r>
      <w:r w:rsidRPr="00887C5E">
        <w:rPr>
          <w:sz w:val="10"/>
        </w:rPr>
        <w:t xml:space="preserve">Due to the global rarity of deep sea hydrothermal vent ecosystems, the </w:t>
      </w:r>
      <w:hyperlink r:id="rId20" w:tgtFrame="_hplink" w:history="1">
        <w:r w:rsidRPr="00887C5E">
          <w:rPr>
            <w:rStyle w:val="Hyperlink"/>
            <w:sz w:val="10"/>
          </w:rPr>
          <w:t>impact of vent mining</w:t>
        </w:r>
      </w:hyperlink>
      <w:r w:rsidRPr="00887C5E">
        <w:rPr>
          <w:sz w:val="10"/>
        </w:rPr>
        <w:t xml:space="preserve"> would be disproportionately high relative to terrestrial mining. Full-scale nodule mining on the abyssal plain would affect thousands of square miles of ocean floor, kill attached invertebrate communities, and create huge subsea sediment plumes that would flow and settle over thousands of square miles of seafloor. Such sedimentation would smother seabed habitat, reduce habitat complexity and biodiversity over vast areas, and post-mining recovery would be extremely slow</w:t>
      </w:r>
      <w:r w:rsidRPr="00DC58A3">
        <w:rPr>
          <w:rStyle w:val="Emphasis"/>
        </w:rPr>
        <w:t xml:space="preserve">. </w:t>
      </w:r>
      <w:r w:rsidRPr="00B40F9E">
        <w:rPr>
          <w:rStyle w:val="Emphasis"/>
          <w:highlight w:val="green"/>
        </w:rPr>
        <w:t>Mining</w:t>
      </w:r>
      <w:r w:rsidRPr="00DC58A3">
        <w:rPr>
          <w:rStyle w:val="Emphasis"/>
        </w:rPr>
        <w:t xml:space="preserve"> of cobalt crusts on seamounts </w:t>
      </w:r>
      <w:r w:rsidRPr="00B40F9E">
        <w:rPr>
          <w:rStyle w:val="Emphasis"/>
          <w:highlight w:val="green"/>
        </w:rPr>
        <w:t>would cause</w:t>
      </w:r>
      <w:r w:rsidRPr="00DC58A3">
        <w:rPr>
          <w:rStyle w:val="Emphasis"/>
        </w:rPr>
        <w:t xml:space="preserve"> enormous, possibly </w:t>
      </w:r>
      <w:r w:rsidRPr="00B40F9E">
        <w:rPr>
          <w:rStyle w:val="Emphasis"/>
          <w:highlight w:val="green"/>
        </w:rPr>
        <w:t>irreversible impacts to unique</w:t>
      </w:r>
      <w:r w:rsidRPr="00DC58A3">
        <w:rPr>
          <w:rStyle w:val="Emphasis"/>
        </w:rPr>
        <w:t xml:space="preserve">, productive seamount </w:t>
      </w:r>
      <w:r w:rsidRPr="00B40F9E">
        <w:rPr>
          <w:rStyle w:val="Emphasis"/>
          <w:highlight w:val="green"/>
        </w:rPr>
        <w:t>ecosystems</w:t>
      </w:r>
      <w:r w:rsidRPr="00DC58A3">
        <w:rPr>
          <w:rStyle w:val="Emphasis"/>
        </w:rPr>
        <w:t>.</w:t>
      </w:r>
    </w:p>
    <w:p w14:paraId="32F85AB0" w14:textId="77777777" w:rsidR="009D3891" w:rsidRDefault="009D3891" w:rsidP="009D3891">
      <w:pPr>
        <w:rPr>
          <w:rFonts w:asciiTheme="majorHAnsi" w:hAnsiTheme="majorHAnsi" w:cstheme="majorHAnsi"/>
        </w:rPr>
      </w:pPr>
    </w:p>
    <w:p w14:paraId="7CBBCEC7" w14:textId="77777777" w:rsidR="009D3891" w:rsidRDefault="009D3891" w:rsidP="009D3891">
      <w:pPr>
        <w:pStyle w:val="Heading4"/>
      </w:pPr>
      <w:r>
        <w:t>Marine biodiversity loss is catastrophic- ecosystems and climate</w:t>
      </w:r>
    </w:p>
    <w:p w14:paraId="4BF89503" w14:textId="77777777" w:rsidR="009D3891" w:rsidRDefault="009D3891" w:rsidP="009D3891">
      <w:r w:rsidRPr="00140233">
        <w:rPr>
          <w:rStyle w:val="Style13ptBold"/>
        </w:rPr>
        <w:t>Palmer 17</w:t>
      </w:r>
      <w:r>
        <w:t xml:space="preserve"> </w:t>
      </w:r>
      <w:r w:rsidRPr="00140233">
        <w:rPr>
          <w:sz w:val="16"/>
          <w:szCs w:val="18"/>
        </w:rPr>
        <w:t xml:space="preserve">Cristiana </w:t>
      </w:r>
      <w:proofErr w:type="spellStart"/>
      <w:r w:rsidRPr="00140233">
        <w:rPr>
          <w:sz w:val="16"/>
          <w:szCs w:val="18"/>
        </w:rPr>
        <w:t>Paşca</w:t>
      </w:r>
      <w:proofErr w:type="spellEnd"/>
      <w:r w:rsidRPr="00140233">
        <w:rPr>
          <w:sz w:val="16"/>
          <w:szCs w:val="18"/>
        </w:rPr>
        <w:t xml:space="preserve"> Palmer (Executive Secretary of the Secretariat of the Convention on Biological Diversity.) Marine Biodiversity and Ecosystems Underpin a Healthy Planet and Social Well-Being, MAY/2017, https://unchronicle.un.org/article/marine-biodiversity-and-ecosystems-underpin-healthy-planet-and-social-well-being</w:t>
      </w:r>
    </w:p>
    <w:p w14:paraId="1A798383" w14:textId="77777777" w:rsidR="009D3891" w:rsidRPr="00F321A9" w:rsidRDefault="009D3891" w:rsidP="009D3891">
      <w:pPr>
        <w:rPr>
          <w:sz w:val="10"/>
        </w:rPr>
      </w:pPr>
      <w:r w:rsidRPr="00F321A9">
        <w:rPr>
          <w:sz w:val="10"/>
        </w:rPr>
        <w:t>In no other realm is the importance of biodiversity for sustainable development more essential than in the ocean</w:t>
      </w:r>
      <w:r w:rsidRPr="00DC58A3">
        <w:rPr>
          <w:rStyle w:val="Emphasis"/>
        </w:rPr>
        <w:t xml:space="preserve">. </w:t>
      </w:r>
      <w:r w:rsidRPr="00B40F9E">
        <w:rPr>
          <w:rStyle w:val="Emphasis"/>
          <w:highlight w:val="green"/>
        </w:rPr>
        <w:t>Marine biodiversity</w:t>
      </w:r>
      <w:r w:rsidRPr="00DC58A3">
        <w:rPr>
          <w:rStyle w:val="Emphasis"/>
        </w:rPr>
        <w:t xml:space="preserve">, </w:t>
      </w:r>
      <w:r w:rsidRPr="00F321A9">
        <w:rPr>
          <w:sz w:val="10"/>
        </w:rPr>
        <w:t xml:space="preserve">the variety of life in the ocean and seas, is a critical aspect of all three pillars of sustainable development—economic, </w:t>
      </w:r>
      <w:proofErr w:type="gramStart"/>
      <w:r w:rsidRPr="00F321A9">
        <w:rPr>
          <w:sz w:val="10"/>
        </w:rPr>
        <w:t>social</w:t>
      </w:r>
      <w:proofErr w:type="gramEnd"/>
      <w:r w:rsidRPr="00F321A9">
        <w:rPr>
          <w:sz w:val="10"/>
        </w:rPr>
        <w:t xml:space="preserve"> and environmental—</w:t>
      </w:r>
      <w:r w:rsidRPr="00B40F9E">
        <w:rPr>
          <w:rStyle w:val="Emphasis"/>
          <w:highlight w:val="green"/>
        </w:rPr>
        <w:t>support</w:t>
      </w:r>
      <w:r w:rsidRPr="00F321A9">
        <w:rPr>
          <w:rStyle w:val="Emphasis"/>
        </w:rPr>
        <w:t xml:space="preserve">ing </w:t>
      </w:r>
      <w:r w:rsidRPr="00B40F9E">
        <w:rPr>
          <w:rStyle w:val="Emphasis"/>
          <w:highlight w:val="green"/>
        </w:rPr>
        <w:t>the</w:t>
      </w:r>
      <w:r w:rsidRPr="00DC58A3">
        <w:rPr>
          <w:rStyle w:val="Emphasis"/>
        </w:rPr>
        <w:t xml:space="preserve"> healthy functioning of the </w:t>
      </w:r>
      <w:r w:rsidRPr="00B40F9E">
        <w:rPr>
          <w:rStyle w:val="Emphasis"/>
          <w:highlight w:val="green"/>
        </w:rPr>
        <w:t>planet</w:t>
      </w:r>
      <w:r w:rsidRPr="00DC58A3">
        <w:rPr>
          <w:rStyle w:val="Emphasis"/>
        </w:rPr>
        <w:t xml:space="preserve"> </w:t>
      </w:r>
      <w:r w:rsidRPr="00F321A9">
        <w:rPr>
          <w:sz w:val="10"/>
        </w:rPr>
        <w:t>and providing services that underpin the health, well­-being and prosperity of humanity</w:t>
      </w:r>
      <w:r w:rsidRPr="00DC58A3">
        <w:rPr>
          <w:rStyle w:val="Emphasis"/>
        </w:rPr>
        <w:t>.</w:t>
      </w:r>
      <w:r w:rsidRPr="00F321A9">
        <w:rPr>
          <w:sz w:val="10"/>
        </w:rPr>
        <w:t xml:space="preserve"> The ocean is one of the main repositories of the world's biodiversity. It constitutes over 90 per cent of the habitable space on the planet and contains some 250,000 known species, with many more remaining to be discovered—at least two thirds of the world's marine species are still unidentified.1 </w:t>
      </w:r>
      <w:r w:rsidRPr="00B40F9E">
        <w:rPr>
          <w:rStyle w:val="Emphasis"/>
          <w:highlight w:val="green"/>
        </w:rPr>
        <w:t>The ocean</w:t>
      </w:r>
      <w:r w:rsidRPr="00DC58A3">
        <w:rPr>
          <w:rStyle w:val="Emphasis"/>
        </w:rPr>
        <w:t xml:space="preserve">, and the life therein, are critical to the healthy functioning of the planet, </w:t>
      </w:r>
      <w:r w:rsidRPr="00B40F9E">
        <w:rPr>
          <w:rStyle w:val="Emphasis"/>
          <w:highlight w:val="green"/>
        </w:rPr>
        <w:t>supplying half of</w:t>
      </w:r>
      <w:r w:rsidRPr="00DC58A3">
        <w:rPr>
          <w:rStyle w:val="Emphasis"/>
        </w:rPr>
        <w:t xml:space="preserve"> the </w:t>
      </w:r>
      <w:r w:rsidRPr="00B40F9E">
        <w:rPr>
          <w:rStyle w:val="Emphasis"/>
          <w:highlight w:val="green"/>
        </w:rPr>
        <w:t>oxygen</w:t>
      </w:r>
      <w:r w:rsidRPr="00DC58A3">
        <w:rPr>
          <w:rStyle w:val="Emphasis"/>
        </w:rPr>
        <w:t xml:space="preserve"> we breathe2 </w:t>
      </w:r>
      <w:r w:rsidRPr="00B40F9E">
        <w:rPr>
          <w:rStyle w:val="Emphasis"/>
          <w:highlight w:val="green"/>
        </w:rPr>
        <w:t>and absorbing</w:t>
      </w:r>
      <w:r w:rsidRPr="00DC58A3">
        <w:rPr>
          <w:rStyle w:val="Emphasis"/>
        </w:rPr>
        <w:t xml:space="preserve"> annually about </w:t>
      </w:r>
      <w:r w:rsidRPr="00B40F9E">
        <w:rPr>
          <w:rStyle w:val="Emphasis"/>
          <w:highlight w:val="green"/>
        </w:rPr>
        <w:t>26 per cent of</w:t>
      </w:r>
      <w:r w:rsidRPr="00DC58A3">
        <w:rPr>
          <w:rStyle w:val="Emphasis"/>
        </w:rPr>
        <w:t xml:space="preserve"> the </w:t>
      </w:r>
      <w:r w:rsidRPr="00B40F9E">
        <w:rPr>
          <w:rStyle w:val="Emphasis"/>
          <w:highlight w:val="green"/>
        </w:rPr>
        <w:t>anthropogenic carbon dioxide</w:t>
      </w:r>
      <w:r w:rsidRPr="00DC58A3">
        <w:rPr>
          <w:rStyle w:val="Emphasis"/>
        </w:rPr>
        <w:t xml:space="preserve"> emitted into the atmosphere</w:t>
      </w:r>
      <w:r w:rsidRPr="00F321A9">
        <w:rPr>
          <w:sz w:val="10"/>
        </w:rPr>
        <w:t xml:space="preserve">.3 Evidence continues to emerge demonstrating the essential role of marine biodiversity in underpinning a healthy planet and social well-being. </w:t>
      </w:r>
      <w:r w:rsidRPr="00B40F9E">
        <w:rPr>
          <w:rStyle w:val="Emphasis"/>
          <w:highlight w:val="green"/>
        </w:rPr>
        <w:t>The fishery and aquaculture sectors are a source of income for hundreds of millions</w:t>
      </w:r>
      <w:r w:rsidRPr="006E454E">
        <w:rPr>
          <w:rStyle w:val="Emphasis"/>
        </w:rPr>
        <w:t xml:space="preserve"> of people, especially in low-income families, </w:t>
      </w:r>
      <w:r w:rsidRPr="00B40F9E">
        <w:rPr>
          <w:rStyle w:val="Emphasis"/>
          <w:highlight w:val="green"/>
        </w:rPr>
        <w:t>and contribute</w:t>
      </w:r>
      <w:r w:rsidRPr="006E454E">
        <w:rPr>
          <w:rStyle w:val="Emphasis"/>
        </w:rPr>
        <w:t xml:space="preserve"> directly and indirectly </w:t>
      </w:r>
      <w:r w:rsidRPr="00B40F9E">
        <w:rPr>
          <w:rStyle w:val="Emphasis"/>
          <w:highlight w:val="green"/>
        </w:rPr>
        <w:t>to</w:t>
      </w:r>
      <w:r w:rsidRPr="006E454E">
        <w:rPr>
          <w:rStyle w:val="Emphasis"/>
        </w:rPr>
        <w:t xml:space="preserve"> their </w:t>
      </w:r>
      <w:r w:rsidRPr="00B40F9E">
        <w:rPr>
          <w:rStyle w:val="Emphasis"/>
          <w:highlight w:val="green"/>
        </w:rPr>
        <w:t>food security</w:t>
      </w:r>
      <w:r w:rsidRPr="00F321A9">
        <w:rPr>
          <w:sz w:val="10"/>
        </w:rPr>
        <w:t xml:space="preserve">. Marine ecosystems provide innumerable services for coastal communities around the world. For example, mangrove ecosystems are an important source of food for more than 210 million </w:t>
      </w:r>
      <w:proofErr w:type="gramStart"/>
      <w:r w:rsidRPr="00F321A9">
        <w:rPr>
          <w:sz w:val="10"/>
        </w:rPr>
        <w:t>people4</w:t>
      </w:r>
      <w:proofErr w:type="gramEnd"/>
      <w:r w:rsidRPr="00F321A9">
        <w:rPr>
          <w:sz w:val="10"/>
        </w:rPr>
        <w:t xml:space="preserve"> but they also deliver a range of other services, such as livelihoods, clean water, forest products, and protection against erosion and extreme weather events. Not surprisingly, given the resources that the ocean provides, human settlements have developed near the coast: 38 per cent of the world's population lives within 100 km of the coast, 44 per cent within 150 km, 50 per cent within 200 km, and 67 per cent within 400 km.5 </w:t>
      </w:r>
      <w:r w:rsidRPr="006E454E">
        <w:rPr>
          <w:rStyle w:val="Emphasis"/>
        </w:rPr>
        <w:t xml:space="preserve">Roughly </w:t>
      </w:r>
      <w:r w:rsidRPr="00B40F9E">
        <w:rPr>
          <w:rStyle w:val="Emphasis"/>
          <w:highlight w:val="green"/>
        </w:rPr>
        <w:t>61 per cent of the world's</w:t>
      </w:r>
      <w:r w:rsidRPr="006E454E">
        <w:rPr>
          <w:rStyle w:val="Emphasis"/>
        </w:rPr>
        <w:t xml:space="preserve"> total </w:t>
      </w:r>
      <w:r w:rsidRPr="00B40F9E">
        <w:rPr>
          <w:rStyle w:val="Emphasis"/>
          <w:highlight w:val="green"/>
        </w:rPr>
        <w:t>g</w:t>
      </w:r>
      <w:r w:rsidRPr="006E454E">
        <w:rPr>
          <w:rStyle w:val="Emphasis"/>
        </w:rPr>
        <w:t xml:space="preserve">ross </w:t>
      </w:r>
      <w:r w:rsidRPr="00B40F9E">
        <w:rPr>
          <w:rStyle w:val="Emphasis"/>
          <w:highlight w:val="green"/>
        </w:rPr>
        <w:t>d</w:t>
      </w:r>
      <w:r w:rsidRPr="006E454E">
        <w:rPr>
          <w:rStyle w:val="Emphasis"/>
        </w:rPr>
        <w:t xml:space="preserve">omestic </w:t>
      </w:r>
      <w:r w:rsidRPr="00B40F9E">
        <w:rPr>
          <w:rStyle w:val="Emphasis"/>
          <w:highlight w:val="green"/>
        </w:rPr>
        <w:t>p</w:t>
      </w:r>
      <w:r w:rsidRPr="006E454E">
        <w:rPr>
          <w:rStyle w:val="Emphasis"/>
        </w:rPr>
        <w:t xml:space="preserve">roduct </w:t>
      </w:r>
      <w:r w:rsidRPr="00B40F9E">
        <w:rPr>
          <w:rStyle w:val="Emphasis"/>
          <w:highlight w:val="green"/>
        </w:rPr>
        <w:t>comes from the ocean and the coastal areas</w:t>
      </w:r>
      <w:r w:rsidRPr="006E454E">
        <w:rPr>
          <w:rStyle w:val="Emphasis"/>
        </w:rPr>
        <w:t xml:space="preserve"> within 100 km of the coastline</w:t>
      </w:r>
      <w:r w:rsidRPr="00F321A9">
        <w:rPr>
          <w:sz w:val="10"/>
        </w:rPr>
        <w:t xml:space="preserve">.6 Coastal population densities are 2.6 times larger than in inland areas and benefit directly and indirectly from the goods and services of coastal and marine ecosystems, which contribute to poverty eradication, sustained economic growth, food security and sustainable livelihoods and inclusive work, while hosting large biodiversity richness and mitigating the impacts of climate change.7 Thus, </w:t>
      </w:r>
      <w:r w:rsidRPr="00B40F9E">
        <w:rPr>
          <w:rStyle w:val="Emphasis"/>
          <w:highlight w:val="green"/>
        </w:rPr>
        <w:t>pressures that adversely impact</w:t>
      </w:r>
      <w:r w:rsidRPr="006E454E">
        <w:rPr>
          <w:rStyle w:val="Emphasis"/>
        </w:rPr>
        <w:t xml:space="preserve"> </w:t>
      </w:r>
      <w:r w:rsidRPr="00B40F9E">
        <w:rPr>
          <w:rStyle w:val="Emphasis"/>
          <w:highlight w:val="green"/>
        </w:rPr>
        <w:t>marine biodiversity</w:t>
      </w:r>
      <w:r w:rsidRPr="006E454E">
        <w:rPr>
          <w:rStyle w:val="Emphasis"/>
        </w:rPr>
        <w:t xml:space="preserve"> also </w:t>
      </w:r>
      <w:r w:rsidRPr="00B40F9E">
        <w:rPr>
          <w:rStyle w:val="Emphasis"/>
          <w:highlight w:val="green"/>
        </w:rPr>
        <w:t>undermine</w:t>
      </w:r>
      <w:r w:rsidRPr="006E454E">
        <w:rPr>
          <w:rStyle w:val="Emphasis"/>
        </w:rPr>
        <w:t xml:space="preserve"> and compromise the healthy functioning of </w:t>
      </w:r>
      <w:r w:rsidRPr="00B40F9E">
        <w:rPr>
          <w:rStyle w:val="Emphasis"/>
          <w:highlight w:val="green"/>
        </w:rPr>
        <w:t>the planet</w:t>
      </w:r>
      <w:r w:rsidRPr="006E454E">
        <w:rPr>
          <w:rStyle w:val="Emphasis"/>
        </w:rPr>
        <w:t xml:space="preserve"> and its ability to provide the services that we need to survive and thrive</w:t>
      </w:r>
      <w:r w:rsidRPr="00F321A9">
        <w:rPr>
          <w:sz w:val="10"/>
        </w:rPr>
        <w:t>. Moreover, as demands on the ocean continue to rise, the continued provisioning of these services will be critical. The consequences of biodiversity loss are often most severe for the poor, who are extremely dependent on local ecosystem services for their livelihoods and are highly vulnerable to impacts on such services.</w:t>
      </w:r>
    </w:p>
    <w:p w14:paraId="42B6EFE3" w14:textId="77777777" w:rsidR="009D3891" w:rsidRPr="006812F3" w:rsidRDefault="009D3891" w:rsidP="009D3891">
      <w:pPr>
        <w:pStyle w:val="Heading4"/>
        <w:rPr>
          <w:u w:val="single"/>
        </w:rPr>
      </w:pPr>
      <w:r>
        <w:lastRenderedPageBreak/>
        <w:t xml:space="preserve">2: </w:t>
      </w:r>
      <w:r w:rsidRPr="0083213D">
        <w:t>Biodiversity is uniquely key</w:t>
      </w:r>
      <w:r>
        <w:t xml:space="preserve"> – independently stops </w:t>
      </w:r>
      <w:r>
        <w:rPr>
          <w:u w:val="single"/>
        </w:rPr>
        <w:t>disease</w:t>
      </w:r>
    </w:p>
    <w:p w14:paraId="7F1DB340" w14:textId="77777777" w:rsidR="009D3891" w:rsidRPr="00FF7871" w:rsidRDefault="009D3891" w:rsidP="009D3891">
      <w:proofErr w:type="spellStart"/>
      <w:r w:rsidRPr="0074589C">
        <w:rPr>
          <w:rStyle w:val="Style13ptBold"/>
        </w:rPr>
        <w:t>Burkle</w:t>
      </w:r>
      <w:proofErr w:type="spellEnd"/>
      <w:r w:rsidRPr="0074589C">
        <w:rPr>
          <w:rStyle w:val="Style13ptBold"/>
        </w:rPr>
        <w:t xml:space="preserve"> 18</w:t>
      </w:r>
      <w:r w:rsidRPr="0074589C">
        <w:t xml:space="preserve">, [Frederick is Senior Fellow &amp; Scientist @ Harvard Humanitarian Initiative, Current Crises &amp; Potential Conflicts in </w:t>
      </w:r>
      <w:proofErr w:type="gramStart"/>
      <w:r w:rsidRPr="0074589C">
        <w:t>Asia</w:t>
      </w:r>
      <w:proofErr w:type="gramEnd"/>
      <w:r w:rsidRPr="0074589C">
        <w:t xml:space="preserve"> and the Pacific: Challenges Facing Global Health or Global Public Health by a Different Name April, </w:t>
      </w:r>
      <w:r>
        <w:t>ResearchGate</w:t>
      </w:r>
      <w:r w:rsidRPr="0074589C">
        <w:t>]</w:t>
      </w:r>
    </w:p>
    <w:p w14:paraId="31728BA6" w14:textId="77777777" w:rsidR="009D3891" w:rsidRDefault="009D3891" w:rsidP="009D3891">
      <w:pPr>
        <w:rPr>
          <w:sz w:val="14"/>
        </w:rPr>
      </w:pPr>
      <w:r w:rsidRPr="00B40F9E">
        <w:rPr>
          <w:rStyle w:val="Emphasis"/>
          <w:highlight w:val="green"/>
        </w:rPr>
        <w:t>Biodiversity</w:t>
      </w:r>
      <w:r w:rsidRPr="00FF7871">
        <w:rPr>
          <w:u w:val="single"/>
        </w:rPr>
        <w:t xml:space="preserve"> areas are </w:t>
      </w:r>
      <w:r w:rsidRPr="00B40F9E">
        <w:rPr>
          <w:rStyle w:val="Emphasis"/>
          <w:highlight w:val="green"/>
        </w:rPr>
        <w:t>key to</w:t>
      </w:r>
      <w:r w:rsidRPr="00346953">
        <w:rPr>
          <w:rStyle w:val="Emphasis"/>
        </w:rPr>
        <w:t xml:space="preserve"> </w:t>
      </w:r>
      <w:r w:rsidRPr="00B40F9E">
        <w:rPr>
          <w:rStyle w:val="Emphasis"/>
          <w:highlight w:val="green"/>
        </w:rPr>
        <w:t>global survival</w:t>
      </w:r>
      <w:r w:rsidRPr="00FF7871">
        <w:rPr>
          <w:u w:val="single"/>
        </w:rPr>
        <w:t xml:space="preserve"> as they </w:t>
      </w:r>
      <w:r w:rsidRPr="00B40F9E">
        <w:rPr>
          <w:rStyle w:val="Emphasis"/>
          <w:highlight w:val="green"/>
        </w:rPr>
        <w:t>contain</w:t>
      </w:r>
      <w:r w:rsidRPr="00FF7871">
        <w:rPr>
          <w:u w:val="single"/>
        </w:rPr>
        <w:t xml:space="preserve"> </w:t>
      </w:r>
      <w:proofErr w:type="gramStart"/>
      <w:r w:rsidRPr="00FF7871">
        <w:rPr>
          <w:u w:val="single"/>
        </w:rPr>
        <w:t>the majority of</w:t>
      </w:r>
      <w:proofErr w:type="gramEnd"/>
      <w:r w:rsidRPr="00FF7871">
        <w:rPr>
          <w:u w:val="single"/>
        </w:rPr>
        <w:t xml:space="preserve"> the world’s </w:t>
      </w:r>
      <w:r w:rsidRPr="00B40F9E">
        <w:rPr>
          <w:rStyle w:val="Emphasis"/>
          <w:highlight w:val="green"/>
        </w:rPr>
        <w:t>plants and vertebrates</w:t>
      </w:r>
      <w:r w:rsidRPr="00FF7871">
        <w:rPr>
          <w:u w:val="single"/>
        </w:rPr>
        <w:t xml:space="preserve"> </w:t>
      </w:r>
      <w:r w:rsidRPr="00346953">
        <w:rPr>
          <w:sz w:val="14"/>
        </w:rPr>
        <w:t xml:space="preserve">that are the foundation of human and ecosystem survival. Globally, 35 “biodiversity hotspots” or “centers of diversity” exist as areas with high levels of species diversity and represent the most important sites for biodiversity conservation worldwide. They are identified globally and nationally using global standardized criteria and thresholds. A hotspot must meet two strict criteria:96 • It must have at least 1,500 vascular plants as endemics containing a high percentage of plant life found nowhere else on the planet. A hotspot, in other words, is irreplaceable. • It must have 30% or less of its original natural vegetation. In other words, it must be threatened as a hotspot. </w:t>
      </w:r>
      <w:r w:rsidRPr="00FF7871">
        <w:rPr>
          <w:u w:val="single"/>
        </w:rPr>
        <w:t xml:space="preserve">They </w:t>
      </w:r>
      <w:r w:rsidRPr="00B40F9E">
        <w:rPr>
          <w:rStyle w:val="Emphasis"/>
          <w:highlight w:val="green"/>
        </w:rPr>
        <w:t>provide food diversity</w:t>
      </w:r>
      <w:r w:rsidRPr="00FF7871">
        <w:rPr>
          <w:u w:val="single"/>
        </w:rPr>
        <w:t xml:space="preserve">, fresh </w:t>
      </w:r>
      <w:r w:rsidRPr="00B40F9E">
        <w:rPr>
          <w:rStyle w:val="Emphasis"/>
          <w:highlight w:val="green"/>
        </w:rPr>
        <w:t>water,</w:t>
      </w:r>
      <w:r w:rsidRPr="00FF7871">
        <w:rPr>
          <w:u w:val="single"/>
        </w:rPr>
        <w:t xml:space="preserve"> maintain social fertility, </w:t>
      </w:r>
      <w:r w:rsidRPr="00B40F9E">
        <w:rPr>
          <w:rStyle w:val="Emphasis"/>
          <w:highlight w:val="green"/>
        </w:rPr>
        <w:t>pollinate crops</w:t>
      </w:r>
      <w:r w:rsidRPr="00346953">
        <w:rPr>
          <w:rStyle w:val="Emphasis"/>
        </w:rPr>
        <w:t xml:space="preserve">, </w:t>
      </w:r>
      <w:r w:rsidRPr="00B40F9E">
        <w:rPr>
          <w:rStyle w:val="Emphasis"/>
          <w:highlight w:val="green"/>
        </w:rPr>
        <w:t>balance species of bacteria</w:t>
      </w:r>
      <w:r w:rsidRPr="00346953">
        <w:rPr>
          <w:rStyle w:val="Emphasis"/>
        </w:rPr>
        <w:t>,</w:t>
      </w:r>
      <w:r w:rsidRPr="00FF7871">
        <w:rPr>
          <w:u w:val="single"/>
        </w:rPr>
        <w:t xml:space="preserve"> </w:t>
      </w:r>
      <w:r w:rsidRPr="00346953">
        <w:rPr>
          <w:sz w:val="14"/>
        </w:rPr>
        <w:t xml:space="preserve">viruses, and other organisms, provide raw materials and fuel, and regulate climate and air quality. High biodiversity is the world’s major </w:t>
      </w:r>
      <w:r w:rsidRPr="00B40F9E">
        <w:rPr>
          <w:rStyle w:val="Emphasis"/>
          <w:highlight w:val="green"/>
        </w:rPr>
        <w:t>safeguard against</w:t>
      </w:r>
      <w:r w:rsidRPr="00346953">
        <w:rPr>
          <w:rStyle w:val="Emphasis"/>
        </w:rPr>
        <w:t xml:space="preserve"> </w:t>
      </w:r>
      <w:r w:rsidRPr="00B40F9E">
        <w:rPr>
          <w:rStyle w:val="Emphasis"/>
          <w:highlight w:val="green"/>
        </w:rPr>
        <w:t>infectious diseases</w:t>
      </w:r>
      <w:r w:rsidRPr="00346953">
        <w:rPr>
          <w:sz w:val="14"/>
        </w:rPr>
        <w:t xml:space="preserve">. 96 </w:t>
      </w:r>
    </w:p>
    <w:p w14:paraId="12641A47" w14:textId="77777777" w:rsidR="009D3891" w:rsidRDefault="009D3891" w:rsidP="009D3891">
      <w:pPr>
        <w:pStyle w:val="Heading4"/>
      </w:pPr>
      <w:r>
        <w:rPr>
          <w:u w:val="single"/>
        </w:rPr>
        <w:t>Disease</w:t>
      </w:r>
      <w:r>
        <w:t xml:space="preserve"> causes extinction</w:t>
      </w:r>
    </w:p>
    <w:p w14:paraId="2550C766" w14:textId="77777777" w:rsidR="009D3891" w:rsidRDefault="009D3891" w:rsidP="009D3891">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http://online.liebertpub.com/doi/pdfplus/10.1089/hs.2017.0028]</w:t>
      </w:r>
    </w:p>
    <w:p w14:paraId="26FE50F9" w14:textId="77777777" w:rsidR="009D3891" w:rsidRPr="008C023B" w:rsidRDefault="009D3891" w:rsidP="009D3891">
      <w:pPr>
        <w:rPr>
          <w:sz w:val="10"/>
        </w:rPr>
      </w:pPr>
      <w:r w:rsidRPr="008C023B">
        <w:rPr>
          <w:sz w:val="10"/>
        </w:rPr>
        <w:t xml:space="preserve">Historically, </w:t>
      </w:r>
      <w:r w:rsidRPr="00B40F9E">
        <w:rPr>
          <w:rStyle w:val="Emphasis"/>
          <w:highlight w:val="green"/>
        </w:rPr>
        <w:t>disease</w:t>
      </w:r>
      <w:r w:rsidRPr="00FF7871">
        <w:rPr>
          <w:u w:val="single"/>
        </w:rPr>
        <w:t xml:space="preserve"> events have been </w:t>
      </w:r>
      <w:r w:rsidRPr="00B40F9E">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B40F9E">
        <w:rPr>
          <w:rStyle w:val="Emphasis"/>
          <w:highlight w:val="green"/>
        </w:rPr>
        <w:t>future pandemic could result in</w:t>
      </w:r>
      <w:r w:rsidRPr="00FF7871">
        <w:rPr>
          <w:u w:val="single"/>
        </w:rPr>
        <w:t xml:space="preserve"> outright human</w:t>
      </w:r>
      <w:r>
        <w:rPr>
          <w:u w:val="single"/>
        </w:rPr>
        <w:t xml:space="preserve"> </w:t>
      </w:r>
      <w:r w:rsidRPr="00B40F9E">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B40F9E">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B40F9E">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B40F9E">
        <w:rPr>
          <w:rStyle w:val="Emphasis"/>
          <w:highlight w:val="green"/>
        </w:rPr>
        <w:t>advances in biotech</w:t>
      </w:r>
      <w:r w:rsidRPr="00FF7871">
        <w:rPr>
          <w:u w:val="single"/>
        </w:rPr>
        <w:t xml:space="preserve">nology might </w:t>
      </w:r>
      <w:r w:rsidRPr="00B40F9E">
        <w:rPr>
          <w:rStyle w:val="Emphasis"/>
          <w:highlight w:val="green"/>
        </w:rPr>
        <w:t>allow the creation of diseases that combine such traits</w:t>
      </w:r>
      <w:r w:rsidRPr="00B40F9E">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05752DC9" w14:textId="77777777" w:rsidR="009D3891" w:rsidRPr="00346953" w:rsidRDefault="009D3891" w:rsidP="009D3891">
      <w:pPr>
        <w:rPr>
          <w:sz w:val="14"/>
        </w:rPr>
      </w:pPr>
    </w:p>
    <w:p w14:paraId="7B6A3CE0" w14:textId="77777777" w:rsidR="009D3891" w:rsidRPr="00100A2B" w:rsidRDefault="009D3891" w:rsidP="009D3891">
      <w:pPr>
        <w:pStyle w:val="Heading4"/>
        <w:rPr>
          <w:rFonts w:cs="Calibri"/>
        </w:rPr>
      </w:pPr>
      <w:r>
        <w:rPr>
          <w:rFonts w:cs="Calibri"/>
        </w:rPr>
        <w:t>3: C</w:t>
      </w:r>
      <w:r w:rsidRPr="00100A2B">
        <w:rPr>
          <w:rFonts w:cs="Calibri"/>
        </w:rPr>
        <w:t>limate solutions rely on REMs</w:t>
      </w:r>
    </w:p>
    <w:p w14:paraId="35AE5ACE" w14:textId="77777777" w:rsidR="009D3891" w:rsidRPr="00100A2B" w:rsidRDefault="009D3891" w:rsidP="009D3891">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lastRenderedPageBreak/>
        <w:t>Drexhage</w:t>
      </w:r>
      <w:proofErr w:type="spellEnd"/>
      <w:r w:rsidRPr="00100A2B">
        <w:t xml:space="preserve"> also works at the Intl Institute for Sustainable Development) “The Growing Role of Minerals and Metals for a Low Carbon Future,” World Bank, June 30, 2017, </w:t>
      </w:r>
      <w:hyperlink r:id="rId21" w:history="1">
        <w:r w:rsidRPr="00100A2B">
          <w:rPr>
            <w:rStyle w:val="Hyperlink"/>
          </w:rPr>
          <w:t>https://documents.worldbank.org/en/publication/documents-reports/documentdetail/207371500386458722/the-growing-role-of-minerals-and-metals-for-a-low-carbon-fut</w:t>
        </w:r>
        <w:r w:rsidRPr="00100A2B">
          <w:rPr>
            <w:rStyle w:val="Hyperlink"/>
          </w:rPr>
          <w:t>u</w:t>
        </w:r>
        <w:r w:rsidRPr="00100A2B">
          <w:rPr>
            <w:rStyle w:val="Hyperlink"/>
          </w:rPr>
          <w:t>re</w:t>
        </w:r>
      </w:hyperlink>
      <w:r w:rsidRPr="00100A2B">
        <w:t>] TDI</w:t>
      </w:r>
    </w:p>
    <w:p w14:paraId="7CDE6D5E" w14:textId="77777777" w:rsidR="009D3891" w:rsidRPr="00100A2B" w:rsidRDefault="009D3891" w:rsidP="009D3891">
      <w:pPr>
        <w:pStyle w:val="ListParagraph"/>
        <w:numPr>
          <w:ilvl w:val="0"/>
          <w:numId w:val="12"/>
        </w:numPr>
      </w:pPr>
      <w:r w:rsidRPr="00100A2B">
        <w:t>Full report - https://documents1.worldbank.org/curated/en/207371500386458722/pdf/117581-WP-P159838-PUBLIC-ClimateSmartMiningJuly.pdf</w:t>
      </w:r>
    </w:p>
    <w:p w14:paraId="7C16BBDC" w14:textId="77777777" w:rsidR="009D3891" w:rsidRPr="00346953" w:rsidRDefault="009D3891" w:rsidP="009D3891">
      <w:pPr>
        <w:rPr>
          <w:sz w:val="12"/>
        </w:rPr>
      </w:pPr>
      <w:r w:rsidRPr="00B40F9E">
        <w:rPr>
          <w:rStyle w:val="Emphasis"/>
          <w:highlight w:val="green"/>
        </w:rPr>
        <w:t>Climate</w:t>
      </w:r>
      <w:r w:rsidRPr="00100A2B">
        <w:rPr>
          <w:rStyle w:val="StyleUnderline"/>
        </w:rPr>
        <w:t xml:space="preserve"> and greenhouse gas (GHG) </w:t>
      </w:r>
      <w:r w:rsidRPr="00B40F9E">
        <w:rPr>
          <w:rStyle w:val="Emphasis"/>
          <w:highlight w:val="green"/>
        </w:rPr>
        <w:t>scenarios have</w:t>
      </w:r>
      <w:r w:rsidRPr="00346953">
        <w:rPr>
          <w:rStyle w:val="Emphasis"/>
        </w:rPr>
        <w:t xml:space="preserve"> </w:t>
      </w:r>
      <w:r w:rsidRPr="00100A2B">
        <w:rPr>
          <w:rStyle w:val="StyleUnderline"/>
        </w:rPr>
        <w:t xml:space="preserve">typically </w:t>
      </w:r>
      <w:r w:rsidRPr="00B40F9E">
        <w:rPr>
          <w:rStyle w:val="Emphasis"/>
          <w:highlight w:val="green"/>
        </w:rPr>
        <w:t>paid scant attention to the metal implications necessary to realize a low</w:t>
      </w:r>
      <w:r w:rsidRPr="00100A2B">
        <w:rPr>
          <w:rStyle w:val="StyleUnderline"/>
        </w:rPr>
        <w:t xml:space="preserve">/zero </w:t>
      </w:r>
      <w:r w:rsidRPr="00B40F9E">
        <w:rPr>
          <w:rStyle w:val="Emphasis"/>
          <w:highlight w:val="green"/>
        </w:rPr>
        <w:t>carbon future</w:t>
      </w:r>
      <w:r w:rsidRPr="00100A2B">
        <w:rPr>
          <w:rStyle w:val="StyleUnderline"/>
        </w:rPr>
        <w:t xml:space="preserve">. </w:t>
      </w:r>
      <w:r w:rsidRPr="00346953">
        <w:rPr>
          <w:sz w:val="12"/>
        </w:rPr>
        <w:t xml:space="preserve">The 2015 Paris Agreement on Climate Change indicates a global resolve to embark on development patterns that would significantly be less GHG intensive. One might assume that nonrenewable resource development and use will also need to decline in a carbon-constrained future. This report tests that assumption, identifies those commodities implicated in such a scenario and explores ramifications for relevant resource-rich developing countries. Using wind, solar, and energy storage batteries as proxies, the study examines which metals will likely rise in demand to be able to deliver on a carbon-constrained future. </w:t>
      </w:r>
      <w:r w:rsidRPr="00B40F9E">
        <w:rPr>
          <w:rStyle w:val="Emphasis"/>
          <w:highlight w:val="green"/>
        </w:rPr>
        <w:t>Metals which could see a growing market include</w:t>
      </w:r>
      <w:r w:rsidRPr="00346953">
        <w:rPr>
          <w:sz w:val="12"/>
        </w:rPr>
        <w:t xml:space="preserve"> aluminum (including its key constituent, bauxite), cobalt, copper, </w:t>
      </w:r>
      <w:r w:rsidRPr="00100A2B">
        <w:rPr>
          <w:rStyle w:val="StyleUnderline"/>
        </w:rPr>
        <w:t>iron ore</w:t>
      </w:r>
      <w:r w:rsidRPr="00346953">
        <w:rPr>
          <w:sz w:val="12"/>
        </w:rPr>
        <w:t xml:space="preserve">, lead, lithium, </w:t>
      </w:r>
      <w:r w:rsidRPr="00100A2B">
        <w:rPr>
          <w:rStyle w:val="StyleUnderline"/>
        </w:rPr>
        <w:t>nickel</w:t>
      </w:r>
      <w:r w:rsidRPr="00346953">
        <w:rPr>
          <w:sz w:val="12"/>
        </w:rPr>
        <w:t xml:space="preserve">, manganese, </w:t>
      </w:r>
      <w:r w:rsidRPr="00100A2B">
        <w:rPr>
          <w:rStyle w:val="StyleUnderline"/>
        </w:rPr>
        <w:t xml:space="preserve">the platinum group of metals, </w:t>
      </w:r>
      <w:r w:rsidRPr="00B40F9E">
        <w:rPr>
          <w:rStyle w:val="Emphasis"/>
          <w:highlight w:val="green"/>
        </w:rPr>
        <w:t>rare earth metals</w:t>
      </w:r>
      <w:r w:rsidRPr="00346953">
        <w:rPr>
          <w:rStyle w:val="Emphasis"/>
        </w:rPr>
        <w:t xml:space="preserve"> </w:t>
      </w:r>
      <w:r w:rsidRPr="00100A2B">
        <w:rPr>
          <w:rStyle w:val="StyleUnderline"/>
        </w:rPr>
        <w:t>including cadmium, molybdenum, neodymium, and indium</w:t>
      </w:r>
      <w:r w:rsidRPr="00346953">
        <w:rPr>
          <w:sz w:val="12"/>
        </w:rPr>
        <w:t xml:space="preserve">—silver, steel, </w:t>
      </w:r>
      <w:proofErr w:type="gramStart"/>
      <w:r w:rsidRPr="00346953">
        <w:rPr>
          <w:sz w:val="12"/>
        </w:rPr>
        <w:t>titanium</w:t>
      </w:r>
      <w:proofErr w:type="gramEnd"/>
      <w:r w:rsidRPr="00346953">
        <w:rPr>
          <w:sz w:val="12"/>
        </w:rPr>
        <w:t xml:space="preserve"> and zinc. The report then maps production and reserve levels of relevant metals globally, focusing on implications for resource-rich developing countries. It concludes by identifying critical research gaps and suggestions for future work.</w:t>
      </w:r>
    </w:p>
    <w:p w14:paraId="0F31EBEC" w14:textId="77777777" w:rsidR="009D3891" w:rsidRPr="00840346" w:rsidRDefault="009D3891" w:rsidP="009D3891">
      <w:pPr>
        <w:pStyle w:val="Heading4"/>
        <w:rPr>
          <w:rFonts w:cs="Times New Roman"/>
        </w:rPr>
      </w:pPr>
      <w:r w:rsidRPr="00840346">
        <w:rPr>
          <w:rFonts w:cs="Times New Roman"/>
        </w:rPr>
        <w:t xml:space="preserve">Warming causes </w:t>
      </w:r>
      <w:r>
        <w:rPr>
          <w:rFonts w:cs="Times New Roman"/>
        </w:rPr>
        <w:t>extinction</w:t>
      </w:r>
    </w:p>
    <w:p w14:paraId="09348019" w14:textId="77777777" w:rsidR="009D3891" w:rsidRPr="00840346" w:rsidRDefault="009D3891" w:rsidP="009D3891">
      <w:r w:rsidRPr="00840346">
        <w:t xml:space="preserve">Peter </w:t>
      </w:r>
      <w:proofErr w:type="spellStart"/>
      <w:r w:rsidRPr="00840346">
        <w:rPr>
          <w:rStyle w:val="Style13ptBold"/>
        </w:rPr>
        <w:t>Kareiva</w:t>
      </w:r>
      <w:proofErr w:type="spellEnd"/>
      <w:r w:rsidRPr="00840346">
        <w:rPr>
          <w:rStyle w:val="Style13ptBold"/>
        </w:rPr>
        <w:t xml:space="preserve"> </w:t>
      </w:r>
      <w:proofErr w:type="gramStart"/>
      <w:r w:rsidRPr="00840346">
        <w:rPr>
          <w:rStyle w:val="Style13ptBold"/>
        </w:rPr>
        <w:t>18</w:t>
      </w:r>
      <w:r w:rsidRPr="00840346">
        <w:t>,</w:t>
      </w:r>
      <w:r>
        <w:t>(</w:t>
      </w:r>
      <w:proofErr w:type="gramEnd"/>
      <w:r w:rsidRPr="00840346">
        <w:t xml:space="preserve">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3E22FDDF" w14:textId="77777777" w:rsidR="009D3891" w:rsidRDefault="009D3891" w:rsidP="009D3891">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40F9E">
        <w:rPr>
          <w:rStyle w:val="Emphasis"/>
          <w:highlight w:val="green"/>
        </w:rPr>
        <w:t>climate change</w:t>
      </w:r>
      <w:r w:rsidRPr="00D14B67">
        <w:rPr>
          <w:sz w:val="12"/>
        </w:rPr>
        <w:t xml:space="preserve">, global freshwater cycle, and ocean acidification) </w:t>
      </w:r>
      <w:r w:rsidRPr="00B40F9E">
        <w:rPr>
          <w:rStyle w:val="Emphasis"/>
          <w:highlight w:val="green"/>
        </w:rPr>
        <w:t>do pose existential risks</w:t>
      </w:r>
      <w:r w:rsidRPr="00D14B67">
        <w:rPr>
          <w:sz w:val="12"/>
        </w:rPr>
        <w:t xml:space="preserve">. This is </w:t>
      </w:r>
      <w:r w:rsidRPr="00B40F9E">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B40F9E">
        <w:rPr>
          <w:rStyle w:val="Emphasis"/>
          <w:highlight w:val="green"/>
        </w:rPr>
        <w:t xml:space="preserve"> climate</w:t>
      </w:r>
      <w:r w:rsidRPr="00D14B67">
        <w:rPr>
          <w:sz w:val="12"/>
        </w:rPr>
        <w:t xml:space="preserve">, freshwater, and ocean acidification are all directly </w:t>
      </w:r>
      <w:r w:rsidRPr="00B40F9E">
        <w:rPr>
          <w:rStyle w:val="Emphasis"/>
          <w:highlight w:val="green"/>
        </w:rPr>
        <w:t xml:space="preserve">connected to </w:t>
      </w:r>
      <w:r w:rsidRPr="00994273">
        <w:rPr>
          <w:rStyle w:val="Emphasis"/>
        </w:rPr>
        <w:t xml:space="preserve">the provision of </w:t>
      </w:r>
      <w:r w:rsidRPr="00B40F9E">
        <w:rPr>
          <w:rStyle w:val="Emphasis"/>
          <w:highlight w:val="green"/>
        </w:rPr>
        <w:t>food and water, and shortages</w:t>
      </w:r>
      <w:r w:rsidRPr="00D14B67">
        <w:rPr>
          <w:sz w:val="12"/>
        </w:rPr>
        <w:t xml:space="preserve"> of food and water </w:t>
      </w:r>
      <w:r w:rsidRPr="00B40F9E">
        <w:rPr>
          <w:rStyle w:val="Emphasis"/>
          <w:highlight w:val="green"/>
        </w:rPr>
        <w:t xml:space="preserve">can create </w:t>
      </w:r>
      <w:r w:rsidRPr="00994273">
        <w:t xml:space="preserve">conflict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B40F9E">
        <w:rPr>
          <w:rStyle w:val="Emphasis"/>
          <w:highlight w:val="green"/>
        </w:rPr>
        <w:t>. Climate change can</w:t>
      </w:r>
      <w:r w:rsidRPr="00D14B67">
        <w:rPr>
          <w:sz w:val="12"/>
        </w:rPr>
        <w:t xml:space="preserve"> even </w:t>
      </w:r>
      <w:r w:rsidRPr="00B40F9E">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B40F9E">
        <w:rPr>
          <w:rStyle w:val="Emphasis"/>
          <w:highlight w:val="green"/>
        </w:rPr>
        <w:t>overwhelm sewage treatment</w:t>
      </w:r>
      <w:r w:rsidRPr="00D14B67">
        <w:rPr>
          <w:sz w:val="12"/>
        </w:rPr>
        <w:t xml:space="preserve"> facilities, </w:t>
      </w:r>
      <w:r w:rsidRPr="00B40F9E">
        <w:rPr>
          <w:rStyle w:val="Emphasis"/>
          <w:highlight w:val="green"/>
        </w:rPr>
        <w:t>or</w:t>
      </w:r>
      <w:r w:rsidRPr="00D14B67">
        <w:rPr>
          <w:rStyle w:val="Emphasis"/>
        </w:rPr>
        <w:t xml:space="preserve"> </w:t>
      </w:r>
      <w:r w:rsidRPr="00D14B67">
        <w:rPr>
          <w:sz w:val="12"/>
        </w:rPr>
        <w:t xml:space="preserve">because </w:t>
      </w:r>
      <w:r w:rsidRPr="00B40F9E">
        <w:rPr>
          <w:rStyle w:val="Emphasis"/>
          <w:highlight w:val="green"/>
        </w:rPr>
        <w:t xml:space="preserve">it results in higher </w:t>
      </w:r>
      <w:r w:rsidRPr="00994273">
        <w:t>concentrations of</w:t>
      </w:r>
      <w:r w:rsidRPr="00B40F9E">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B40F9E">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B40F9E">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w:t>
      </w:r>
      <w:r w:rsidRPr="00D14B67">
        <w:rPr>
          <w:sz w:val="12"/>
        </w:rPr>
        <w:lastRenderedPageBreak/>
        <w:t xml:space="preserve">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B40F9E">
        <w:rPr>
          <w:rStyle w:val="Emphasis"/>
          <w:highlight w:val="green"/>
        </w:rPr>
        <w:t>unlike past</w:t>
      </w:r>
      <w:r w:rsidRPr="00D14B67">
        <w:rPr>
          <w:rStyle w:val="Emphasis"/>
        </w:rPr>
        <w:t xml:space="preserve"> </w:t>
      </w:r>
      <w:r w:rsidRPr="002256A2">
        <w:rPr>
          <w:rStyle w:val="StyleUnderline"/>
        </w:rPr>
        <w:t xml:space="preserve">environmental </w:t>
      </w:r>
      <w:r w:rsidRPr="00B40F9E">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B40F9E">
        <w:rPr>
          <w:rStyle w:val="Emphasis"/>
          <w:highlight w:val="green"/>
        </w:rPr>
        <w:t>as</w:t>
      </w:r>
      <w:proofErr w:type="gramEnd"/>
      <w:r w:rsidRPr="00B40F9E">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B40F9E">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AAF5D63" w14:textId="51E101A5" w:rsidR="00E42E4C" w:rsidRDefault="009D3891" w:rsidP="009D3891">
      <w:pPr>
        <w:pStyle w:val="Heading2"/>
      </w:pPr>
      <w:r>
        <w:lastRenderedPageBreak/>
        <w:t>3</w:t>
      </w:r>
    </w:p>
    <w:p w14:paraId="712839C3" w14:textId="1C3B4BC0" w:rsidR="009D3891" w:rsidRDefault="009D3891" w:rsidP="009D3891">
      <w:pPr>
        <w:pStyle w:val="Heading4"/>
      </w:pPr>
      <w:r>
        <w:t xml:space="preserve">Interpretation—the </w:t>
      </w:r>
      <w:proofErr w:type="spellStart"/>
      <w:r>
        <w:t>aff</w:t>
      </w:r>
      <w:proofErr w:type="spellEnd"/>
      <w:r>
        <w:t xml:space="preserve"> must disclose the plan text, framework, and advantage area 30 minutes before the round.</w:t>
      </w:r>
    </w:p>
    <w:p w14:paraId="2F3CDC10" w14:textId="385F8BA0" w:rsidR="009D3891" w:rsidRDefault="009D3891" w:rsidP="009D3891">
      <w:pPr>
        <w:pStyle w:val="Heading4"/>
      </w:pPr>
      <w:r>
        <w:t>Violation—</w:t>
      </w:r>
      <w:r>
        <w:t>they don’t have a wiki</w:t>
      </w:r>
    </w:p>
    <w:p w14:paraId="4CD30CC8" w14:textId="77777777" w:rsidR="009D3891" w:rsidRDefault="009D3891" w:rsidP="009D3891">
      <w:pPr>
        <w:pStyle w:val="Heading4"/>
      </w:pPr>
      <w:bookmarkStart w:id="0" w:name="_Hlk12873938"/>
      <w:r>
        <w:t>Standards:</w:t>
      </w:r>
    </w:p>
    <w:p w14:paraId="579E2C9F" w14:textId="77777777" w:rsidR="009D3891" w:rsidRDefault="009D3891" w:rsidP="009D3891">
      <w:pPr>
        <w:pStyle w:val="Heading4"/>
      </w:pPr>
      <w:r>
        <w:t>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6A22B30A" w14:textId="77777777" w:rsidR="009D3891" w:rsidRPr="00705228" w:rsidRDefault="009D3891" w:rsidP="009D3891"/>
    <w:bookmarkEnd w:id="0"/>
    <w:p w14:paraId="503B7A52" w14:textId="77777777" w:rsidR="009D3891" w:rsidRPr="00132089" w:rsidRDefault="009D3891" w:rsidP="009D3891">
      <w:pPr>
        <w:pStyle w:val="Heading4"/>
        <w:rPr>
          <w:rFonts w:asciiTheme="majorHAnsi" w:hAnsiTheme="majorHAnsi" w:cstheme="majorHAnsi"/>
        </w:rPr>
      </w:pPr>
      <w:r w:rsidRPr="00132089">
        <w:rPr>
          <w:rFonts w:asciiTheme="majorHAnsi" w:hAnsiTheme="majorHAnsi" w:cstheme="majorHAnsi"/>
        </w:rPr>
        <w:t xml:space="preserve">Fairness is a voter and comes first – debate’s a game that needs rules to evaluate it which is proven by wins, losses, and speaks – they concede it </w:t>
      </w:r>
      <w:proofErr w:type="spellStart"/>
      <w:r w:rsidRPr="00132089">
        <w:rPr>
          <w:rFonts w:asciiTheme="majorHAnsi" w:hAnsiTheme="majorHAnsi" w:cstheme="majorHAnsi"/>
        </w:rPr>
        <w:t>cuz</w:t>
      </w:r>
      <w:proofErr w:type="spellEnd"/>
      <w:r w:rsidRPr="00132089">
        <w:rPr>
          <w:rFonts w:asciiTheme="majorHAnsi" w:hAnsiTheme="majorHAnsi" w:cstheme="majorHAnsi"/>
        </w:rPr>
        <w:t xml:space="preserve"> they want you to evaluate their arguments fairly. </w:t>
      </w:r>
      <w:r>
        <w:rPr>
          <w:rFonts w:asciiTheme="majorHAnsi" w:hAnsiTheme="majorHAnsi" w:cstheme="majorHAnsi"/>
        </w:rPr>
        <w:t>Education is a voter since it’s the reasons school fund debate.</w:t>
      </w:r>
    </w:p>
    <w:p w14:paraId="14D08704" w14:textId="77777777" w:rsidR="009D3891" w:rsidRPr="00132089" w:rsidRDefault="009D3891" w:rsidP="009D3891">
      <w:pPr>
        <w:pStyle w:val="Heading4"/>
        <w:rPr>
          <w:rFonts w:asciiTheme="majorHAnsi" w:hAnsiTheme="majorHAnsi" w:cstheme="majorHAnsi"/>
        </w:rPr>
      </w:pPr>
      <w:r w:rsidRPr="00132089">
        <w:rPr>
          <w:rFonts w:asciiTheme="majorHAnsi" w:hAnsiTheme="majorHAnsi" w:cstheme="majorHAnsi"/>
        </w:rPr>
        <w:t>Drop the debater – there’s no argument to drop and punishment is key to deter future abuse.</w:t>
      </w:r>
    </w:p>
    <w:p w14:paraId="1ED85529" w14:textId="77777777" w:rsidR="009D3891" w:rsidRPr="00132089" w:rsidRDefault="009D3891" w:rsidP="009D3891">
      <w:pPr>
        <w:pStyle w:val="Heading4"/>
        <w:rPr>
          <w:rFonts w:asciiTheme="majorHAnsi" w:hAnsiTheme="majorHAnsi" w:cstheme="majorHAnsi"/>
        </w:rPr>
      </w:pPr>
      <w:r w:rsidRPr="00132089">
        <w:rPr>
          <w:rFonts w:asciiTheme="majorHAnsi" w:hAnsiTheme="majorHAnsi" w:cstheme="majorHAnsi"/>
        </w:rPr>
        <w:t xml:space="preserve">Use competing </w:t>
      </w:r>
      <w:proofErr w:type="spellStart"/>
      <w:r w:rsidRPr="00132089">
        <w:rPr>
          <w:rFonts w:asciiTheme="majorHAnsi" w:hAnsiTheme="majorHAnsi" w:cstheme="majorHAnsi"/>
        </w:rPr>
        <w:t>interps</w:t>
      </w:r>
      <w:proofErr w:type="spellEnd"/>
      <w:r w:rsidRPr="00132089">
        <w:rPr>
          <w:rFonts w:asciiTheme="majorHAnsi" w:hAnsiTheme="majorHAnsi" w:cstheme="majorHAnsi"/>
        </w:rPr>
        <w:t xml:space="preserve"> – reasonability invites arbitrary judge intervention since we don’t know your bs meter and causes a race to get away with ‘reasonable’ abuse.</w:t>
      </w:r>
    </w:p>
    <w:p w14:paraId="6C47BBEA" w14:textId="77777777" w:rsidR="009D3891" w:rsidRPr="00132089" w:rsidRDefault="009D3891" w:rsidP="009D3891">
      <w:pPr>
        <w:pStyle w:val="Heading4"/>
        <w:rPr>
          <w:rFonts w:asciiTheme="majorHAnsi" w:hAnsiTheme="majorHAnsi" w:cstheme="majorHAnsi"/>
        </w:rPr>
      </w:pPr>
      <w:r w:rsidRPr="00132089">
        <w:rPr>
          <w:rFonts w:asciiTheme="majorHAnsi" w:hAnsiTheme="majorHAnsi" w:cstheme="majorHAnsi"/>
        </w:rPr>
        <w:t>No RVIs – a) illogical – you shouldn’t win for being fair – it’s a litmus test for engaging in substance, b) chilling effect – forces you to split your 2AR so you can’t collapse and misconstrue the 2NR, c) topic ed – prevents 1AR scripting and allows us to get back to substance after resolving theory.</w:t>
      </w:r>
    </w:p>
    <w:p w14:paraId="1700FECA" w14:textId="77777777" w:rsidR="009D3891" w:rsidRPr="00132089" w:rsidRDefault="009D3891" w:rsidP="009D3891">
      <w:pPr>
        <w:pStyle w:val="Heading4"/>
        <w:rPr>
          <w:rFonts w:asciiTheme="majorHAnsi" w:hAnsiTheme="majorHAnsi" w:cstheme="majorHAnsi"/>
        </w:rPr>
      </w:pPr>
      <w:r w:rsidRPr="00132089">
        <w:rPr>
          <w:rFonts w:asciiTheme="majorHAnsi" w:hAnsiTheme="majorHAnsi" w:cstheme="majorHAnsi"/>
        </w:rPr>
        <w:t xml:space="preserve">This shell comes first – the </w:t>
      </w:r>
      <w:proofErr w:type="spellStart"/>
      <w:r w:rsidRPr="00132089">
        <w:rPr>
          <w:rFonts w:asciiTheme="majorHAnsi" w:hAnsiTheme="majorHAnsi" w:cstheme="majorHAnsi"/>
        </w:rPr>
        <w:t>aff</w:t>
      </w:r>
      <w:proofErr w:type="spellEnd"/>
      <w:r w:rsidRPr="00132089">
        <w:rPr>
          <w:rFonts w:asciiTheme="majorHAnsi" w:hAnsiTheme="majorHAnsi" w:cstheme="majorHAnsi"/>
        </w:rPr>
        <w:t xml:space="preserve"> advocacy affects a larger portion of the debate since it determines every speech after it and pre-round neg prep.</w:t>
      </w:r>
    </w:p>
    <w:p w14:paraId="4008EF82" w14:textId="77777777" w:rsidR="009D3891" w:rsidRPr="009D3891" w:rsidRDefault="009D3891" w:rsidP="009D3891"/>
    <w:sectPr w:rsidR="009D3891" w:rsidRPr="009D38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38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EE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B99"/>
    <w:rsid w:val="007227D9"/>
    <w:rsid w:val="0072491F"/>
    <w:rsid w:val="00725598"/>
    <w:rsid w:val="007374A1"/>
    <w:rsid w:val="00752712"/>
    <w:rsid w:val="00753A84"/>
    <w:rsid w:val="007611F5"/>
    <w:rsid w:val="007619E4"/>
    <w:rsid w:val="00761E75"/>
    <w:rsid w:val="0076495E"/>
    <w:rsid w:val="00765FC8"/>
    <w:rsid w:val="00775694"/>
    <w:rsid w:val="0079054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891"/>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892"/>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23B01"/>
  <w14:defaultImageDpi w14:val="300"/>
  <w15:docId w15:val="{D49F20F0-9D32-CB49-9A64-63780CD91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389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D38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38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38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9D38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38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891"/>
  </w:style>
  <w:style w:type="character" w:customStyle="1" w:styleId="Heading1Char">
    <w:name w:val="Heading 1 Char"/>
    <w:aliases w:val="Pocket Char"/>
    <w:basedOn w:val="DefaultParagraphFont"/>
    <w:link w:val="Heading1"/>
    <w:uiPriority w:val="9"/>
    <w:rsid w:val="009D38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38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389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 Cha"/>
    <w:basedOn w:val="DefaultParagraphFont"/>
    <w:link w:val="Heading4"/>
    <w:uiPriority w:val="9"/>
    <w:rsid w:val="009D38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389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9D389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9D389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D389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9D3891"/>
    <w:rPr>
      <w:color w:val="auto"/>
      <w:u w:val="none"/>
    </w:rPr>
  </w:style>
  <w:style w:type="paragraph" w:styleId="DocumentMap">
    <w:name w:val="Document Map"/>
    <w:basedOn w:val="Normal"/>
    <w:link w:val="DocumentMapChar"/>
    <w:uiPriority w:val="99"/>
    <w:semiHidden/>
    <w:unhideWhenUsed/>
    <w:rsid w:val="009D38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3891"/>
    <w:rPr>
      <w:rFonts w:ascii="Lucida Grande" w:hAnsi="Lucida Grande" w:cs="Lucida Grande"/>
    </w:rPr>
  </w:style>
  <w:style w:type="paragraph" w:customStyle="1" w:styleId="textbold">
    <w:name w:val="text bold"/>
    <w:basedOn w:val="Normal"/>
    <w:link w:val="Emphasis"/>
    <w:autoRedefine/>
    <w:uiPriority w:val="20"/>
    <w:qFormat/>
    <w:rsid w:val="009D3891"/>
    <w:rPr>
      <w:b/>
      <w:iCs/>
      <w:u w:val="singl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9D38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D38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customXml" Target="../customXml/item3.xml"/><Relationship Id="rId21" Type="http://schemas.openxmlformats.org/officeDocument/2006/relationships/hyperlink" Target="https://documents.worldbank.org/en/publication/documents-reports/documentdetail/207371500386458722/the-growing-role-of-minerals-and-metals-for-a-low-carbon-future"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19-10-30/china-is-determined-to-reshape-the-globe" TargetMode="Externa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www.deepseaminingoutofourdepth.org/wp-content/uploads/Steiner-Independent-review-DSM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theme" Target="theme/theme1.xm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10</Pages>
  <Words>8052</Words>
  <Characters>45897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4</cp:revision>
  <dcterms:created xsi:type="dcterms:W3CDTF">2021-12-18T17:27:00Z</dcterms:created>
  <dcterms:modified xsi:type="dcterms:W3CDTF">2021-12-18T17:55:00Z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