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67723" w14:textId="05A30993" w:rsidR="00E42E4C" w:rsidRDefault="00ED69C7" w:rsidP="00ED69C7">
      <w:pPr>
        <w:pStyle w:val="Heading1"/>
      </w:pPr>
      <w:r>
        <w:t>1NC V Southlake PK 12-17</w:t>
      </w:r>
    </w:p>
    <w:p w14:paraId="27AEC3EF" w14:textId="5DEE0312" w:rsidR="00A60EA5" w:rsidRDefault="00A60EA5" w:rsidP="00ED69C7">
      <w:pPr>
        <w:pStyle w:val="Heading2"/>
      </w:pPr>
      <w:r>
        <w:lastRenderedPageBreak/>
        <w:t>1</w:t>
      </w:r>
    </w:p>
    <w:p w14:paraId="71CDB659" w14:textId="77777777" w:rsidR="00A60EA5" w:rsidRDefault="00A60EA5" w:rsidP="00A60EA5">
      <w:pPr>
        <w:pStyle w:val="Heading4"/>
      </w:pPr>
      <w:bookmarkStart w:id="0" w:name="_Hlk12873938"/>
      <w:r>
        <w:t xml:space="preserve">Interpretation—the </w:t>
      </w:r>
      <w:proofErr w:type="spellStart"/>
      <w:r>
        <w:t>aff</w:t>
      </w:r>
      <w:proofErr w:type="spellEnd"/>
      <w:r>
        <w:t xml:space="preserve"> must disclose the plan text, framework, and advantage area 30 minutes before the round. </w:t>
      </w:r>
    </w:p>
    <w:p w14:paraId="7BD95C08" w14:textId="77777777" w:rsidR="00A60EA5" w:rsidRDefault="00A60EA5" w:rsidP="00A60EA5">
      <w:pPr>
        <w:pStyle w:val="Heading4"/>
      </w:pPr>
      <w:r>
        <w:t xml:space="preserve">Violation—it’s a new </w:t>
      </w:r>
      <w:proofErr w:type="spellStart"/>
      <w:r>
        <w:t>aff</w:t>
      </w:r>
      <w:proofErr w:type="spellEnd"/>
      <w:r>
        <w:t xml:space="preserve"> that’s the point</w:t>
      </w:r>
    </w:p>
    <w:p w14:paraId="5CAC87BB" w14:textId="77777777" w:rsidR="00A60EA5" w:rsidRDefault="00A60EA5" w:rsidP="00A60EA5">
      <w:pPr>
        <w:pStyle w:val="Heading4"/>
      </w:pPr>
      <w:r>
        <w:t>Standards:</w:t>
      </w:r>
    </w:p>
    <w:p w14:paraId="61DFEF44" w14:textId="77777777" w:rsidR="00A60EA5" w:rsidRDefault="00A60EA5" w:rsidP="00A60EA5">
      <w:pPr>
        <w:pStyle w:val="Heading4"/>
      </w:pPr>
      <w:r>
        <w:t>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 xml:space="preserve">b) </w:t>
      </w:r>
      <w:proofErr w:type="spellStart"/>
      <w:r w:rsidRPr="00280F06">
        <w:rPr>
          <w:u w:val="single"/>
        </w:rPr>
        <w:t>aff</w:t>
      </w:r>
      <w:proofErr w:type="spellEnd"/>
      <w:r w:rsidRPr="00280F06">
        <w:rPr>
          <w:u w:val="single"/>
        </w:rPr>
        <w:t xml:space="preserve"> quality</w:t>
      </w:r>
      <w:r>
        <w:t xml:space="preserve">—plan text disclosure discourages cheap shot </w:t>
      </w:r>
      <w:proofErr w:type="spellStart"/>
      <w:r>
        <w:t>affs</w:t>
      </w:r>
      <w:proofErr w:type="spellEnd"/>
      <w:r>
        <w:t xml:space="preserve">. If the </w:t>
      </w:r>
      <w:proofErr w:type="spellStart"/>
      <w:r>
        <w:t>aff</w:t>
      </w:r>
      <w:proofErr w:type="spellEnd"/>
      <w:r>
        <w:t xml:space="preserve"> isn’t inherent or easily defeated by 20 minutes of research, it should lose—this will answer the 1ar’s claim about innovation—with 30 minutes of prep, there’s still an incentive to find a new strategic, well justified </w:t>
      </w:r>
      <w:proofErr w:type="spellStart"/>
      <w:r>
        <w:t>aff</w:t>
      </w:r>
      <w:proofErr w:type="spellEnd"/>
      <w:r>
        <w:t xml:space="preserve">, but no incentive to cut a horrible, incoherent </w:t>
      </w:r>
      <w:proofErr w:type="spellStart"/>
      <w:r>
        <w:t>aff</w:t>
      </w:r>
      <w:proofErr w:type="spellEnd"/>
      <w:r>
        <w:t xml:space="preserve"> that the neg can’t check against the broader literature.</w:t>
      </w:r>
    </w:p>
    <w:p w14:paraId="66EAF7D7" w14:textId="77777777" w:rsidR="00A60EA5" w:rsidRDefault="00A60EA5" w:rsidP="00A60EA5">
      <w:pPr>
        <w:pStyle w:val="Heading4"/>
      </w:pPr>
      <w:r>
        <w:t>Voters:</w:t>
      </w:r>
    </w:p>
    <w:p w14:paraId="5F32E1C6" w14:textId="1B41B145" w:rsidR="00A60EA5" w:rsidRDefault="00A60EA5" w:rsidP="00A60EA5">
      <w:pPr>
        <w:pStyle w:val="Heading4"/>
      </w:pPr>
      <w:r>
        <w:t>1] Fairness- fairness is a voter because 1) it’s an internal link and prior question to education 2) games without rules are subjective 3) unfair debates justify infinite abuse 4) norm setting should be centered around fairness since it is objective</w:t>
      </w:r>
    </w:p>
    <w:p w14:paraId="53B8DB9B" w14:textId="0712E120" w:rsidR="00A60EA5" w:rsidRDefault="00A60EA5" w:rsidP="00A60EA5">
      <w:pPr>
        <w:pStyle w:val="Heading4"/>
      </w:pPr>
      <w:r>
        <w:t xml:space="preserve">2] </w:t>
      </w:r>
      <w:r>
        <w:t>Education- 1) outweighs on portability 2) affects real world change 3) improves critical thinking thru research</w:t>
      </w:r>
    </w:p>
    <w:p w14:paraId="423A5AC4" w14:textId="77777777" w:rsidR="00A60EA5" w:rsidRPr="00A60EA5" w:rsidRDefault="00A60EA5" w:rsidP="00A60EA5"/>
    <w:p w14:paraId="3E0C4DA2" w14:textId="77777777" w:rsidR="00A60EA5" w:rsidRDefault="00A60EA5" w:rsidP="00A60EA5">
      <w:pPr>
        <w:pStyle w:val="Heading4"/>
      </w:pPr>
      <w:r>
        <w:t xml:space="preserve">Paradigm Issues: </w:t>
      </w:r>
    </w:p>
    <w:p w14:paraId="790B1E7C" w14:textId="77777777" w:rsidR="00A60EA5" w:rsidRDefault="00A60EA5" w:rsidP="00A60EA5">
      <w:pPr>
        <w:pStyle w:val="Heading4"/>
      </w:pPr>
      <w:r>
        <w:t>1] Drop the debater to deter further abuse</w:t>
      </w:r>
    </w:p>
    <w:p w14:paraId="3A9D64B2" w14:textId="77777777" w:rsidR="00A60EA5" w:rsidRDefault="00A60EA5" w:rsidP="00A60EA5">
      <w:pPr>
        <w:pStyle w:val="Heading4"/>
      </w:pPr>
      <w:r>
        <w:t xml:space="preserve">2] Competing </w:t>
      </w:r>
      <w:proofErr w:type="spellStart"/>
      <w:r>
        <w:t>interps</w:t>
      </w:r>
      <w:proofErr w:type="spellEnd"/>
      <w:r>
        <w:t xml:space="preserve">- 1) reasonability starts a race to the bottom where debaters will try to get away with the most abuse possible 2) bright lines collapse to </w:t>
      </w:r>
      <w:proofErr w:type="spellStart"/>
      <w:r>
        <w:t>interps</w:t>
      </w:r>
      <w:proofErr w:type="spellEnd"/>
      <w:r>
        <w:t xml:space="preserve"> but are </w:t>
      </w:r>
      <w:proofErr w:type="gramStart"/>
      <w:r>
        <w:t>more vague</w:t>
      </w:r>
      <w:proofErr w:type="gramEnd"/>
      <w:r>
        <w:t xml:space="preserve"> 3) competing </w:t>
      </w:r>
      <w:proofErr w:type="spellStart"/>
      <w:r>
        <w:t>interps</w:t>
      </w:r>
      <w:proofErr w:type="spellEnd"/>
      <w:r>
        <w:t xml:space="preserve"> leads to norm setting which allows for better models of debate</w:t>
      </w:r>
    </w:p>
    <w:p w14:paraId="432CDF00" w14:textId="77777777" w:rsidR="00A60EA5" w:rsidRPr="00391A07" w:rsidRDefault="00A60EA5" w:rsidP="00A60EA5">
      <w:pPr>
        <w:pStyle w:val="Heading4"/>
      </w:pPr>
      <w:r>
        <w:t xml:space="preserve">3] No RVI’s- 1) illogical to vote us down for being fair 2) no time skew if there’s no abuse story 3) chilling effect deters norm setting since people will always lose to better theory debaters 4) people will bait theory with abuse 5) doesn’t deter </w:t>
      </w:r>
      <w:proofErr w:type="spellStart"/>
      <w:r>
        <w:t>friv</w:t>
      </w:r>
      <w:proofErr w:type="spellEnd"/>
      <w:r>
        <w:t xml:space="preserve"> theory, cx has less </w:t>
      </w:r>
      <w:proofErr w:type="spellStart"/>
      <w:r>
        <w:t>friv</w:t>
      </w:r>
      <w:proofErr w:type="spellEnd"/>
      <w:r>
        <w:t xml:space="preserve"> and </w:t>
      </w:r>
      <w:proofErr w:type="spellStart"/>
      <w:r>
        <w:t>rvi’s</w:t>
      </w:r>
      <w:proofErr w:type="spellEnd"/>
    </w:p>
    <w:p w14:paraId="2B73D0C7" w14:textId="77777777" w:rsidR="00A60EA5" w:rsidRPr="00705228" w:rsidRDefault="00A60EA5" w:rsidP="00A60EA5"/>
    <w:p w14:paraId="151D2A9A" w14:textId="77777777" w:rsidR="00A60EA5" w:rsidRPr="00132089" w:rsidRDefault="00A60EA5" w:rsidP="00A60EA5">
      <w:pPr>
        <w:pStyle w:val="Heading4"/>
        <w:rPr>
          <w:rFonts w:asciiTheme="majorHAnsi" w:hAnsiTheme="majorHAnsi" w:cstheme="majorHAnsi"/>
        </w:rPr>
      </w:pPr>
      <w:r w:rsidRPr="00132089">
        <w:rPr>
          <w:rFonts w:asciiTheme="majorHAnsi" w:hAnsiTheme="majorHAnsi" w:cstheme="majorHAnsi"/>
        </w:rPr>
        <w:lastRenderedPageBreak/>
        <w:t xml:space="preserve">This shell comes first – the </w:t>
      </w:r>
      <w:proofErr w:type="spellStart"/>
      <w:r w:rsidRPr="00132089">
        <w:rPr>
          <w:rFonts w:asciiTheme="majorHAnsi" w:hAnsiTheme="majorHAnsi" w:cstheme="majorHAnsi"/>
        </w:rPr>
        <w:t>aff</w:t>
      </w:r>
      <w:proofErr w:type="spellEnd"/>
      <w:r w:rsidRPr="00132089">
        <w:rPr>
          <w:rFonts w:asciiTheme="majorHAnsi" w:hAnsiTheme="majorHAnsi" w:cstheme="majorHAnsi"/>
        </w:rPr>
        <w:t xml:space="preserve"> advocacy affects a larger portion of the debate since it determines every speech after it and pre-round neg prep.</w:t>
      </w:r>
    </w:p>
    <w:p w14:paraId="67060B0C" w14:textId="77777777" w:rsidR="00A60EA5" w:rsidRPr="00705228" w:rsidRDefault="00A60EA5" w:rsidP="00A60EA5"/>
    <w:bookmarkEnd w:id="0"/>
    <w:p w14:paraId="6AF376FD" w14:textId="6F15857B" w:rsidR="00ED69C7" w:rsidRDefault="00A60EA5" w:rsidP="00ED69C7">
      <w:pPr>
        <w:pStyle w:val="Heading2"/>
      </w:pPr>
      <w:r>
        <w:lastRenderedPageBreak/>
        <w:t>2</w:t>
      </w:r>
    </w:p>
    <w:p w14:paraId="1928B9E1" w14:textId="77777777" w:rsidR="00ED69C7" w:rsidRDefault="00ED69C7" w:rsidP="00ED69C7">
      <w:pPr>
        <w:pStyle w:val="Heading4"/>
      </w:pPr>
      <w:r>
        <w:t>When a subject is formed following the mirror stage, it becomes alienated due to language, which forms a constitutive lack between the symbolic and the real. The role of the ballot is to analyze the desires and drives the lack creates</w:t>
      </w:r>
    </w:p>
    <w:p w14:paraId="4A6FAADB" w14:textId="77777777" w:rsidR="00ED69C7" w:rsidRPr="00FC2FA3" w:rsidRDefault="00ED69C7" w:rsidP="00ED69C7">
      <w:pPr>
        <w:rPr>
          <w:rStyle w:val="Style13ptBold"/>
          <w:rFonts w:ascii="Times New Roman" w:hAnsi="Times New Roman"/>
          <w:b w:val="0"/>
          <w:sz w:val="24"/>
        </w:rPr>
      </w:pPr>
      <w:r>
        <w:rPr>
          <w:rStyle w:val="Style13ptBold"/>
        </w:rPr>
        <w:t xml:space="preserve">Matheson 15 </w:t>
      </w:r>
      <w:r w:rsidRPr="00FC2FA3">
        <w:t>(M</w:t>
      </w:r>
      <w:r w:rsidRPr="00FC2FA3">
        <w:rPr>
          <w:shd w:val="clear" w:color="auto" w:fill="FFFFFF"/>
        </w:rPr>
        <w:t>atheson, Calum. </w:t>
      </w:r>
      <w:r w:rsidRPr="00FC2FA3">
        <w:rPr>
          <w:i/>
          <w:iCs/>
          <w:shd w:val="clear" w:color="auto" w:fill="FFFFFF"/>
        </w:rPr>
        <w:t>Desired Ground Zeroes: Nuclear Imagination and the Death Drive.</w:t>
      </w:r>
      <w:r w:rsidRPr="00FC2FA3">
        <w:rPr>
          <w:shd w:val="clear" w:color="auto" w:fill="FFFFFF"/>
        </w:rPr>
        <w:t xml:space="preserve"> Chapel Hill, NC: University of North Carolina at Chapel Hill Graduate School, 2015. </w:t>
      </w:r>
      <w:hyperlink r:id="rId9" w:history="1">
        <w:r w:rsidRPr="004F261D">
          <w:rPr>
            <w:rStyle w:val="Hyperlink"/>
            <w:shd w:val="clear" w:color="auto" w:fill="FFFFFF"/>
          </w:rPr>
          <w:t>https://doi.org/10.17615/hyp5-wr91</w:t>
        </w:r>
      </w:hyperlink>
      <w:r>
        <w:rPr>
          <w:shd w:val="clear" w:color="auto" w:fill="FFFFFF"/>
        </w:rPr>
        <w:t xml:space="preserve"> //</w:t>
      </w:r>
      <w:proofErr w:type="spellStart"/>
      <w:r>
        <w:rPr>
          <w:shd w:val="clear" w:color="auto" w:fill="FFFFFF"/>
        </w:rPr>
        <w:t>chskk</w:t>
      </w:r>
      <w:proofErr w:type="spellEnd"/>
      <w:r>
        <w:rPr>
          <w:shd w:val="clear" w:color="auto" w:fill="FFFFFF"/>
        </w:rPr>
        <w:t>)</w:t>
      </w:r>
    </w:p>
    <w:p w14:paraId="38FA5D4A" w14:textId="77777777" w:rsidR="00ED69C7" w:rsidRPr="00FC2FA3" w:rsidRDefault="00ED69C7" w:rsidP="00ED69C7">
      <w:pPr>
        <w:spacing w:after="0" w:line="240" w:lineRule="auto"/>
        <w:rPr>
          <w:rFonts w:ascii="Times New Roman" w:eastAsia="Times New Roman" w:hAnsi="Times New Roman" w:cs="Times New Roman"/>
          <w:sz w:val="12"/>
        </w:rPr>
      </w:pPr>
      <w:r w:rsidRPr="00FC2FA3">
        <w:rPr>
          <w:rFonts w:ascii="Times New Roman" w:eastAsia="Times New Roman" w:hAnsi="Times New Roman" w:cs="Times New Roman"/>
          <w:sz w:val="12"/>
        </w:rPr>
        <w:t xml:space="preserve">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First, an agreement that both the economy of tropes that allows the conditions for meaning to emerge (the Symbolic) and the meanings and values invested in these tropes, including the subject itself (the Imaginary), do not and cannot perfectly capture all of existence or experience. Second, this unassimilable remainder structures the Symbolic and Imaginary, just as they structure each other, and thus all three registers are knitted together as demonstrated in Lacan’s famous “Borromean Knot.” The Real is what escapes mediation, what disrupts language itself. To explain its significance and relationship to desire requires examining its foundational role in the formation of the subject. The Real can be understood as the constitutive lack of the subject, its separation from the rest of existence by the self-definition necessary for it to come into being in the first place. This is made clear in the mirror stage, where the subject moves from a fragmented, disorganized concept of the body to the “finally donned armor of an alienating identity that will mark his [sic] entire mental development with its rigid structure” (Lacan, “Mirror Stage” 78). </w:t>
      </w:r>
      <w:r w:rsidRPr="00B40F9E">
        <w:rPr>
          <w:rStyle w:val="Emphasis"/>
          <w:highlight w:val="green"/>
        </w:rPr>
        <w:t>The formation of a</w:t>
      </w:r>
      <w:r w:rsidRPr="00FC2FA3">
        <w:rPr>
          <w:rFonts w:ascii="Times New Roman" w:eastAsia="Times New Roman" w:hAnsi="Times New Roman" w:cs="Times New Roman"/>
          <w:sz w:val="12"/>
        </w:rPr>
        <w:t xml:space="preserve"> discrete </w:t>
      </w:r>
      <w:r w:rsidRPr="00B40F9E">
        <w:rPr>
          <w:rStyle w:val="Emphasis"/>
          <w:highlight w:val="green"/>
        </w:rPr>
        <w:t>subject</w:t>
      </w:r>
      <w:r w:rsidRPr="00FC2FA3">
        <w:rPr>
          <w:rFonts w:ascii="Times New Roman" w:eastAsia="Times New Roman" w:hAnsi="Times New Roman" w:cs="Times New Roman"/>
          <w:sz w:val="12"/>
        </w:rPr>
        <w:t xml:space="preserve"> (a function in 46 the Imaginary register</w:t>
      </w:r>
      <w:r w:rsidRPr="00FC2FA3">
        <w:rPr>
          <w:sz w:val="12"/>
        </w:rPr>
        <w:t>)</w:t>
      </w:r>
      <w:r w:rsidRPr="00B40F9E">
        <w:rPr>
          <w:rStyle w:val="Emphasis"/>
          <w:highlight w:val="green"/>
        </w:rPr>
        <w:t xml:space="preserve"> is a compromise.</w:t>
      </w:r>
      <w:r w:rsidRPr="00FC2FA3">
        <w:rPr>
          <w:rFonts w:ascii="Times New Roman" w:eastAsia="Times New Roman" w:hAnsi="Times New Roman" w:cs="Times New Roman"/>
          <w:sz w:val="12"/>
        </w:rPr>
        <w:t xml:space="preserve"> </w:t>
      </w:r>
      <w:r w:rsidRPr="00B40F9E">
        <w:rPr>
          <w:rStyle w:val="Emphasis"/>
          <w:highlight w:val="green"/>
        </w:rPr>
        <w:t>Its formation allows for participation in the Symbolic because to participate in that economy of exchange requires a “social I”</w:t>
      </w:r>
      <w:r w:rsidRPr="00FC2FA3">
        <w:rPr>
          <w:rFonts w:ascii="Times New Roman" w:eastAsia="Times New Roman" w:hAnsi="Times New Roman" w:cs="Times New Roman"/>
          <w:sz w:val="12"/>
        </w:rPr>
        <w:t xml:space="preserve"> (Lacan, “Mirror stage,” 79). </w:t>
      </w:r>
      <w:r w:rsidRPr="00B40F9E">
        <w:rPr>
          <w:rStyle w:val="Emphasis"/>
          <w:highlight w:val="green"/>
        </w:rPr>
        <w:t>This participation comes at the cost of alienation because the subject trades in a world of symbols which by their nature stand in for what is not present,</w:t>
      </w:r>
      <w:r w:rsidRPr="00FC2FA3">
        <w:rPr>
          <w:rFonts w:ascii="Times New Roman" w:eastAsia="Times New Roman" w:hAnsi="Times New Roman" w:cs="Times New Roman"/>
          <w:sz w:val="12"/>
        </w:rPr>
        <w:t xml:space="preserve"> and thus inescapably mediate the (Real) world outside of the subject, rather than making it present. </w:t>
      </w:r>
      <w:r w:rsidRPr="00B40F9E">
        <w:rPr>
          <w:rStyle w:val="Emphasis"/>
          <w:highlight w:val="green"/>
        </w:rPr>
        <w:t xml:space="preserve">This lack built </w:t>
      </w:r>
      <w:proofErr w:type="gramStart"/>
      <w:r w:rsidRPr="00B40F9E">
        <w:rPr>
          <w:rStyle w:val="Emphasis"/>
          <w:highlight w:val="green"/>
        </w:rPr>
        <w:t>in to</w:t>
      </w:r>
      <w:proofErr w:type="gramEnd"/>
      <w:r w:rsidRPr="00B40F9E">
        <w:rPr>
          <w:rStyle w:val="Emphasis"/>
          <w:highlight w:val="green"/>
        </w:rPr>
        <w:t xml:space="preserve"> the subject is the engine of desire: the subject’s divide from an object is a prerequisite for the desire of </w:t>
      </w:r>
      <w:r w:rsidRPr="00FC2FA3">
        <w:rPr>
          <w:sz w:val="12"/>
        </w:rPr>
        <w:t xml:space="preserve">such </w:t>
      </w:r>
      <w:r w:rsidRPr="00B40F9E">
        <w:rPr>
          <w:rStyle w:val="Emphasis"/>
          <w:highlight w:val="green"/>
        </w:rPr>
        <w:t xml:space="preserve">an object, but </w:t>
      </w:r>
      <w:r w:rsidRPr="00FC2FA3">
        <w:rPr>
          <w:sz w:val="12"/>
        </w:rPr>
        <w:t>the condition of mediation makes</w:t>
      </w:r>
      <w:r w:rsidRPr="00FC2FA3">
        <w:rPr>
          <w:rStyle w:val="Emphasis"/>
        </w:rPr>
        <w:t xml:space="preserve"> </w:t>
      </w:r>
      <w:r w:rsidRPr="00B40F9E">
        <w:rPr>
          <w:rStyle w:val="Emphasis"/>
          <w:highlight w:val="green"/>
        </w:rPr>
        <w:t xml:space="preserve">it impossible to ever incorporate </w:t>
      </w:r>
      <w:r w:rsidRPr="00FC2FA3">
        <w:rPr>
          <w:sz w:val="12"/>
        </w:rPr>
        <w:t>it in a perfectly satisfying way</w:t>
      </w:r>
      <w:r w:rsidRPr="00FC2FA3">
        <w:rPr>
          <w:rFonts w:ascii="Times New Roman" w:eastAsia="Times New Roman" w:hAnsi="Times New Roman" w:cs="Times New Roman"/>
          <w:sz w:val="12"/>
        </w:rPr>
        <w:t xml:space="preserve">. </w:t>
      </w:r>
      <w:proofErr w:type="gramStart"/>
      <w:r w:rsidRPr="00B40F9E">
        <w:rPr>
          <w:rStyle w:val="Emphasis"/>
          <w:highlight w:val="green"/>
        </w:rPr>
        <w:t>Thus</w:t>
      </w:r>
      <w:proofErr w:type="gramEnd"/>
      <w:r w:rsidRPr="00B40F9E">
        <w:rPr>
          <w:rStyle w:val="Emphasis"/>
          <w:highlight w:val="green"/>
        </w:rPr>
        <w:t xml:space="preserve"> desire remains unfulfilled and each chase for a symbol leads to another in loop which the very constitution of the subject dictates must be endless</w:t>
      </w:r>
      <w:r w:rsidRPr="00FC2FA3">
        <w:rPr>
          <w:rFonts w:ascii="Times New Roman" w:eastAsia="Times New Roman" w:hAnsi="Times New Roman" w:cs="Times New Roman"/>
          <w:sz w:val="12"/>
        </w:rPr>
        <w:t xml:space="preserve">. This is the basic operation of the death drive which is not distinct from Eros. Were the impossible to occur and the drive of Eros to be fulfilled, it would be extinguished, as there would be nothing left to desire. </w:t>
      </w:r>
      <w:proofErr w:type="gramStart"/>
      <w:r w:rsidRPr="00FC2FA3">
        <w:rPr>
          <w:rFonts w:ascii="Times New Roman" w:eastAsia="Times New Roman" w:hAnsi="Times New Roman" w:cs="Times New Roman"/>
          <w:sz w:val="12"/>
        </w:rPr>
        <w:t>Thus</w:t>
      </w:r>
      <w:proofErr w:type="gramEnd"/>
      <w:r w:rsidRPr="00FC2FA3">
        <w:rPr>
          <w:rFonts w:ascii="Times New Roman" w:eastAsia="Times New Roman" w:hAnsi="Times New Roman" w:cs="Times New Roman"/>
          <w:sz w:val="12"/>
        </w:rPr>
        <w:t xml:space="preserve"> </w:t>
      </w:r>
      <w:r w:rsidRPr="00B40F9E">
        <w:rPr>
          <w:rStyle w:val="Emphasis"/>
          <w:highlight w:val="green"/>
        </w:rPr>
        <w:t>all drives aim</w:t>
      </w:r>
      <w:r w:rsidRPr="00FC2FA3">
        <w:rPr>
          <w:rFonts w:ascii="Times New Roman" w:eastAsia="Times New Roman" w:hAnsi="Times New Roman" w:cs="Times New Roman"/>
          <w:sz w:val="12"/>
        </w:rPr>
        <w:t xml:space="preserve">, in a sense, </w:t>
      </w:r>
      <w:r w:rsidRPr="00B40F9E">
        <w:rPr>
          <w:rStyle w:val="Emphasis"/>
          <w:highlight w:val="green"/>
        </w:rPr>
        <w:t>at their own extinction</w:t>
      </w:r>
      <w:r w:rsidRPr="00FC2FA3">
        <w:rPr>
          <w:rFonts w:ascii="Times New Roman" w:eastAsia="Times New Roman" w:hAnsi="Times New Roman" w:cs="Times New Roman"/>
          <w:sz w:val="12"/>
        </w:rPr>
        <w:t xml:space="preserve">, and therefore </w:t>
      </w:r>
      <w:r w:rsidRPr="00FC2FA3">
        <w:rPr>
          <w:sz w:val="12"/>
        </w:rPr>
        <w:t>there is in a sense only one</w:t>
      </w:r>
      <w:r w:rsidRPr="00FC2FA3">
        <w:rPr>
          <w:rFonts w:ascii="Times New Roman" w:eastAsia="Times New Roman" w:hAnsi="Times New Roman" w:cs="Times New Roman"/>
          <w:sz w:val="12"/>
        </w:rPr>
        <w:t>—the drive that aims towards the extinction of desire through its complete fulfillment in continuity with the world that was lost when the subject became distinct from it in the mirror stage. Although the death drive might stand in for the singular 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as the center of a torus formed by incessant symbolization. The fort-da game is most significant not because it 47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p>
    <w:p w14:paraId="77D9AF87" w14:textId="77777777" w:rsidR="00ED69C7" w:rsidRPr="00FC2FA3" w:rsidRDefault="00ED69C7" w:rsidP="00ED69C7"/>
    <w:p w14:paraId="752FD177" w14:textId="77777777" w:rsidR="00ED69C7" w:rsidRPr="007D6A44" w:rsidRDefault="00ED69C7" w:rsidP="00ED69C7">
      <w:pPr>
        <w:pStyle w:val="Heading4"/>
      </w:pPr>
      <w:r>
        <w:t>The planning of the 1AC is cruel optimism that looks to fulfill the lack- merely using Fiat is a link- it doesn’t matter if you’re not consequentialist</w:t>
      </w:r>
    </w:p>
    <w:p w14:paraId="4683B326" w14:textId="77777777" w:rsidR="00ED69C7" w:rsidRPr="007D6A44" w:rsidRDefault="00ED69C7" w:rsidP="00ED69C7">
      <w:pPr>
        <w:rPr>
          <w:sz w:val="18"/>
          <w:szCs w:val="20"/>
        </w:rPr>
      </w:pPr>
      <w:proofErr w:type="spellStart"/>
      <w:r w:rsidRPr="007D6A44">
        <w:rPr>
          <w:rStyle w:val="Style13ptBold"/>
        </w:rPr>
        <w:t>Gunder</w:t>
      </w:r>
      <w:proofErr w:type="spellEnd"/>
      <w:r w:rsidRPr="007D6A44">
        <w:rPr>
          <w:rStyle w:val="Style13ptBold"/>
        </w:rPr>
        <w:t xml:space="preserve"> 05</w:t>
      </w:r>
      <w:r>
        <w:t xml:space="preserve"> (</w:t>
      </w:r>
      <w:r w:rsidRPr="007D6A44">
        <w:rPr>
          <w:sz w:val="18"/>
          <w:szCs w:val="20"/>
        </w:rPr>
        <w:t xml:space="preserve">Michael </w:t>
      </w:r>
      <w:proofErr w:type="spellStart"/>
      <w:r w:rsidRPr="007D6A44">
        <w:rPr>
          <w:sz w:val="18"/>
          <w:szCs w:val="20"/>
        </w:rPr>
        <w:t>Gunder</w:t>
      </w:r>
      <w:proofErr w:type="spellEnd"/>
      <w:r w:rsidRPr="007D6A44">
        <w:rPr>
          <w:sz w:val="18"/>
          <w:szCs w:val="20"/>
        </w:rPr>
        <w:t>, 2005, “The Production of Desirous Space: Mere Fantasies of the Utopian City?” Planning Theory 2005 4: 173, DOI: 10.1177/1473095205054604,</w:t>
      </w:r>
      <w:r>
        <w:rPr>
          <w:sz w:val="18"/>
          <w:szCs w:val="20"/>
        </w:rPr>
        <w:t xml:space="preserve"> all brackets were in the original text,</w:t>
      </w:r>
      <w:r w:rsidRPr="007D6A44">
        <w:rPr>
          <w:sz w:val="18"/>
          <w:szCs w:val="20"/>
        </w:rPr>
        <w:t xml:space="preserve"> SJBE</w:t>
      </w:r>
      <w:r>
        <w:rPr>
          <w:sz w:val="18"/>
          <w:szCs w:val="20"/>
        </w:rPr>
        <w:t xml:space="preserve">// recut </w:t>
      </w:r>
      <w:proofErr w:type="spellStart"/>
      <w:r>
        <w:rPr>
          <w:sz w:val="18"/>
          <w:szCs w:val="20"/>
        </w:rPr>
        <w:t>chskk</w:t>
      </w:r>
      <w:proofErr w:type="spellEnd"/>
      <w:r>
        <w:rPr>
          <w:sz w:val="18"/>
          <w:szCs w:val="20"/>
        </w:rPr>
        <w:t>)</w:t>
      </w:r>
    </w:p>
    <w:p w14:paraId="457C8874" w14:textId="77777777" w:rsidR="00ED69C7" w:rsidRPr="00C05E7D" w:rsidRDefault="00ED69C7" w:rsidP="00ED69C7">
      <w:pPr>
        <w:rPr>
          <w:sz w:val="10"/>
        </w:rPr>
      </w:pPr>
      <w:r w:rsidRPr="00C05E7D">
        <w:rPr>
          <w:sz w:val="10"/>
        </w:rPr>
        <w:t xml:space="preserve">Jouissance is one of the four structuring elements of social discourse,4 or social interactions, </w:t>
      </w:r>
      <w:proofErr w:type="gramStart"/>
      <w:r w:rsidRPr="00C05E7D">
        <w:rPr>
          <w:sz w:val="10"/>
        </w:rPr>
        <w:t>links</w:t>
      </w:r>
      <w:proofErr w:type="gramEnd"/>
      <w:r w:rsidRPr="00C05E7D">
        <w:rPr>
          <w:sz w:val="10"/>
        </w:rPr>
        <w:t xml:space="preserve"> and relationships, where synchronic language meets diachronic speech to evoke an effect on the Other (Lacan, 2004: 3). </w:t>
      </w:r>
      <w:proofErr w:type="spellStart"/>
      <w:r w:rsidRPr="00C05E7D">
        <w:rPr>
          <w:sz w:val="10"/>
        </w:rPr>
        <w:t>Zupancic</w:t>
      </w:r>
      <w:proofErr w:type="spellEnd"/>
      <w:r w:rsidRPr="00C05E7D">
        <w:rPr>
          <w:sz w:val="10"/>
        </w:rPr>
        <w:t xml:space="preserve"> (2004) associates Lacan’s (2004) theory of the Four Discourses (see </w:t>
      </w:r>
      <w:proofErr w:type="spellStart"/>
      <w:r w:rsidRPr="00C05E7D">
        <w:rPr>
          <w:sz w:val="10"/>
        </w:rPr>
        <w:t>Gunder</w:t>
      </w:r>
      <w:proofErr w:type="spellEnd"/>
      <w:r w:rsidRPr="00C05E7D">
        <w:rPr>
          <w:sz w:val="10"/>
        </w:rPr>
        <w:t xml:space="preserve">, 2003a, 2004; Hillier and </w:t>
      </w:r>
      <w:proofErr w:type="spellStart"/>
      <w:r w:rsidRPr="00C05E7D">
        <w:rPr>
          <w:sz w:val="10"/>
        </w:rPr>
        <w:t>Gunder</w:t>
      </w:r>
      <w:proofErr w:type="spellEnd"/>
      <w:r w:rsidRPr="00C05E7D">
        <w:rPr>
          <w:sz w:val="10"/>
        </w:rPr>
        <w:t>, 2005) with the Marxian theory of commodification and surplus-value via Lacan’s concept of surplus-enjoyment (plus-de-</w:t>
      </w:r>
      <w:proofErr w:type="spellStart"/>
      <w:r w:rsidRPr="00C05E7D">
        <w:rPr>
          <w:sz w:val="10"/>
        </w:rPr>
        <w:t>jouir</w:t>
      </w:r>
      <w:proofErr w:type="spellEnd"/>
      <w:r w:rsidRPr="00C05E7D">
        <w:rPr>
          <w:sz w:val="10"/>
        </w:rPr>
        <w:t xml:space="preserve">). Lacan (2004: 111) contends that </w:t>
      </w:r>
      <w:proofErr w:type="spellStart"/>
      <w:r w:rsidRPr="00C05E7D">
        <w:rPr>
          <w:sz w:val="10"/>
        </w:rPr>
        <w:t>surplusvalue</w:t>
      </w:r>
      <w:proofErr w:type="spellEnd"/>
      <w:r w:rsidRPr="00C05E7D">
        <w:rPr>
          <w:sz w:val="10"/>
        </w:rPr>
        <w:t xml:space="preserve"> and surplus-enjoyment are historically equivalent, especially in the situation of the </w:t>
      </w:r>
      <w:proofErr w:type="gramStart"/>
      <w:r w:rsidRPr="00C05E7D">
        <w:rPr>
          <w:sz w:val="10"/>
        </w:rPr>
        <w:t>Master’s</w:t>
      </w:r>
      <w:proofErr w:type="gramEnd"/>
      <w:r w:rsidRPr="00C05E7D">
        <w:rPr>
          <w:sz w:val="10"/>
        </w:rPr>
        <w:t xml:space="preserve"> injunction of ‘No!’ in the emerging early phase of Calvinistic repressive capitalism. In contrast to the historical authority and rationality of the </w:t>
      </w:r>
      <w:proofErr w:type="gramStart"/>
      <w:r w:rsidRPr="00C05E7D">
        <w:rPr>
          <w:sz w:val="10"/>
        </w:rPr>
        <w:t>Master’s</w:t>
      </w:r>
      <w:proofErr w:type="gramEnd"/>
      <w:r w:rsidRPr="00C05E7D">
        <w:rPr>
          <w:sz w:val="10"/>
        </w:rPr>
        <w:t xml:space="preserve"> repressive command, late capitalism is structured under a rationality of the university or bureaucracy. Now knowledge and technology, not the Master’s injunction, become ‘agency expressing a logic of governmentality and expertise (including that of planning) that does not prohibit enjoyment, but rather channels jouissance in ways that produces a “bio-politics” (after Foucault) of an alienated subject that has no option, but to enjoy and be satisfied’ (Hillier and </w:t>
      </w:r>
      <w:proofErr w:type="spellStart"/>
      <w:r w:rsidRPr="00C05E7D">
        <w:rPr>
          <w:sz w:val="10"/>
        </w:rPr>
        <w:t>Gunder</w:t>
      </w:r>
      <w:proofErr w:type="spellEnd"/>
      <w:r w:rsidRPr="00C05E7D">
        <w:rPr>
          <w:sz w:val="10"/>
        </w:rPr>
        <w:t xml:space="preserve">, 2005; McGowan, 2004; Zˇ </w:t>
      </w:r>
      <w:proofErr w:type="spellStart"/>
      <w:r w:rsidRPr="00C05E7D">
        <w:rPr>
          <w:sz w:val="10"/>
        </w:rPr>
        <w:t>izˇek</w:t>
      </w:r>
      <w:proofErr w:type="spellEnd"/>
      <w:r w:rsidRPr="00C05E7D">
        <w:rPr>
          <w:sz w:val="10"/>
        </w:rPr>
        <w:t xml:space="preserve">, 2004b; </w:t>
      </w:r>
      <w:proofErr w:type="spellStart"/>
      <w:r w:rsidRPr="00C05E7D">
        <w:rPr>
          <w:sz w:val="10"/>
        </w:rPr>
        <w:t>Zupancic</w:t>
      </w:r>
      <w:proofErr w:type="spellEnd"/>
      <w:r w:rsidRPr="00C05E7D">
        <w:rPr>
          <w:sz w:val="10"/>
        </w:rPr>
        <w:t xml:space="preserve">, 2004). In this regard, ‘a nation exists only </w:t>
      </w:r>
      <w:proofErr w:type="gramStart"/>
      <w:r w:rsidRPr="00C05E7D">
        <w:rPr>
          <w:sz w:val="10"/>
        </w:rPr>
        <w:t>as long as</w:t>
      </w:r>
      <w:proofErr w:type="gramEnd"/>
      <w:r w:rsidRPr="00C05E7D">
        <w:rPr>
          <w:sz w:val="10"/>
        </w:rPr>
        <w:t xml:space="preserve"> its specific enjoyment continues to be </w:t>
      </w:r>
      <w:proofErr w:type="spellStart"/>
      <w:r w:rsidRPr="00C05E7D">
        <w:rPr>
          <w:sz w:val="10"/>
        </w:rPr>
        <w:t>materialised</w:t>
      </w:r>
      <w:proofErr w:type="spellEnd"/>
      <w:r w:rsidRPr="00C05E7D">
        <w:rPr>
          <w:sz w:val="10"/>
        </w:rPr>
        <w:t xml:space="preserve"> in a set of social practices and submitted through national myths [or fantasies] that structure these practices’ (Zˇ </w:t>
      </w:r>
      <w:proofErr w:type="spellStart"/>
      <w:r w:rsidRPr="00C05E7D">
        <w:rPr>
          <w:sz w:val="10"/>
        </w:rPr>
        <w:t>izˇek</w:t>
      </w:r>
      <w:proofErr w:type="spellEnd"/>
      <w:r w:rsidRPr="00C05E7D">
        <w:rPr>
          <w:sz w:val="10"/>
        </w:rPr>
        <w:t>, 1993: 202). This is taken further by the barely challenged international hegemonic discourse of global capitalization and the fantasies it induces in externally structuring the nation state’s very enjoyment (</w:t>
      </w:r>
      <w:proofErr w:type="spellStart"/>
      <w:r w:rsidRPr="00C05E7D">
        <w:rPr>
          <w:sz w:val="10"/>
        </w:rPr>
        <w:t>Stavrakakis</w:t>
      </w:r>
      <w:proofErr w:type="spellEnd"/>
      <w:r w:rsidRPr="00C05E7D">
        <w:rPr>
          <w:sz w:val="10"/>
        </w:rPr>
        <w:t xml:space="preserve">, 2003a: 63; Zˇ </w:t>
      </w:r>
      <w:proofErr w:type="spellStart"/>
      <w:r w:rsidRPr="00C05E7D">
        <w:rPr>
          <w:sz w:val="10"/>
        </w:rPr>
        <w:t>izˇek</w:t>
      </w:r>
      <w:proofErr w:type="spellEnd"/>
      <w:r w:rsidRPr="00C05E7D">
        <w:rPr>
          <w:sz w:val="10"/>
        </w:rPr>
        <w:t xml:space="preserve">, 2004b: 61). Even the ruling British </w:t>
      </w:r>
      <w:proofErr w:type="spellStart"/>
      <w:r w:rsidRPr="00C05E7D">
        <w:rPr>
          <w:sz w:val="10"/>
        </w:rPr>
        <w:t>Labour</w:t>
      </w:r>
      <w:proofErr w:type="spellEnd"/>
      <w:r w:rsidRPr="00C05E7D">
        <w:rPr>
          <w:sz w:val="10"/>
        </w:rPr>
        <w:t xml:space="preserve"> government, with its ‘Third Way’, in contrast to its tradition of socialism, has placed ‘economic </w:t>
      </w:r>
      <w:proofErr w:type="spellStart"/>
      <w:r w:rsidRPr="00C05E7D">
        <w:rPr>
          <w:sz w:val="10"/>
        </w:rPr>
        <w:t>globalisation</w:t>
      </w:r>
      <w:proofErr w:type="spellEnd"/>
      <w:r w:rsidRPr="00C05E7D">
        <w:rPr>
          <w:sz w:val="10"/>
        </w:rPr>
        <w:t xml:space="preserve">’ as ‘the most significant factor in shaping </w:t>
      </w:r>
      <w:proofErr w:type="spellStart"/>
      <w:r w:rsidRPr="00C05E7D">
        <w:rPr>
          <w:sz w:val="10"/>
        </w:rPr>
        <w:t>Labour</w:t>
      </w:r>
      <w:proofErr w:type="spellEnd"/>
      <w:r w:rsidRPr="00C05E7D">
        <w:rPr>
          <w:sz w:val="10"/>
        </w:rPr>
        <w:t xml:space="preserve">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w:t>
      </w:r>
      <w:proofErr w:type="spellStart"/>
      <w:r w:rsidRPr="00C05E7D">
        <w:rPr>
          <w:sz w:val="10"/>
        </w:rPr>
        <w:t>izˇek</w:t>
      </w:r>
      <w:proofErr w:type="spellEnd"/>
      <w:r w:rsidRPr="00C05E7D">
        <w:rPr>
          <w:sz w:val="10"/>
        </w:rPr>
        <w:t xml:space="preserve">, 2004b: 113). Even in Lefebvre’s day, this was a capitalism where surplus-value was synonymous with surplus-enjoyment supporting the injunction: ‘you must enjoy!’. In this light, </w:t>
      </w:r>
      <w:r w:rsidRPr="00B40F9E">
        <w:rPr>
          <w:rStyle w:val="Emphasis"/>
          <w:highlight w:val="green"/>
        </w:rPr>
        <w:t>the role of planning is to facilitate enjoyment</w:t>
      </w:r>
      <w:r w:rsidRPr="00C05E7D">
        <w:rPr>
          <w:sz w:val="10"/>
        </w:rPr>
        <w:t xml:space="preserve"> by sustainably providing the correct space – healthy, competitive, </w:t>
      </w:r>
      <w:proofErr w:type="gramStart"/>
      <w:r w:rsidRPr="00C05E7D">
        <w:rPr>
          <w:sz w:val="10"/>
        </w:rPr>
        <w:t>fit</w:t>
      </w:r>
      <w:proofErr w:type="gramEnd"/>
      <w:r w:rsidRPr="00C05E7D">
        <w:rPr>
          <w:sz w:val="10"/>
        </w:rPr>
        <w:t xml:space="preserve"> and attractive – where enjoyment can be effectively materialized and maximized under the imperative of global capitalism. Consequently: urbanism is nothing more than an ideology that claims to be either ‘art’ or ‘technology’ or ‘science’, depending on the context. This ideology pretends to be straightforward, yet it obfuscates, </w:t>
      </w:r>
      <w:proofErr w:type="spellStart"/>
      <w:r w:rsidRPr="00C05E7D">
        <w:rPr>
          <w:sz w:val="10"/>
        </w:rPr>
        <w:t>harbours</w:t>
      </w:r>
      <w:proofErr w:type="spellEnd"/>
      <w:r w:rsidRPr="00C05E7D">
        <w:rPr>
          <w:sz w:val="10"/>
        </w:rPr>
        <w:t xml:space="preserve"> things </w:t>
      </w:r>
      <w:proofErr w:type="gramStart"/>
      <w:r w:rsidRPr="00C05E7D">
        <w:rPr>
          <w:sz w:val="10"/>
        </w:rPr>
        <w:t>unsaid:</w:t>
      </w:r>
      <w:proofErr w:type="gramEnd"/>
      <w:r w:rsidRPr="00C05E7D">
        <w:rPr>
          <w:sz w:val="10"/>
        </w:rPr>
        <w:t xml:space="preserve">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w:t>
      </w:r>
      <w:r w:rsidRPr="00C05E7D">
        <w:rPr>
          <w:sz w:val="10"/>
        </w:rPr>
        <w:lastRenderedPageBreak/>
        <w:t xml:space="preserve">place engenders the </w:t>
      </w:r>
      <w:proofErr w:type="gramStart"/>
      <w:r w:rsidRPr="00C05E7D">
        <w:rPr>
          <w:sz w:val="10"/>
        </w:rPr>
        <w:t>thing</w:t>
      </w:r>
      <w:proofErr w:type="gramEnd"/>
      <w:r w:rsidRPr="00C05E7D">
        <w:rPr>
          <w:sz w:val="10"/>
        </w:rPr>
        <w:t xml:space="preserve">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w:t>
      </w:r>
      <w:proofErr w:type="spellStart"/>
      <w:r w:rsidRPr="00C05E7D">
        <w:rPr>
          <w:sz w:val="10"/>
        </w:rPr>
        <w:t>Stavrakakis</w:t>
      </w:r>
      <w:proofErr w:type="spellEnd"/>
      <w:r w:rsidRPr="00C05E7D">
        <w:rPr>
          <w:sz w:val="10"/>
        </w:rPr>
        <w:t xml:space="preserve">, 2003a: 59). In response to the dominant ‘logic’ of global competitiveness, the technocrats and experts including planners, shape, contextualize and implement public policy in the interest of the dominant hegemonic bloc. This is constructed under the logics and knowledges of university discourses (see </w:t>
      </w:r>
      <w:proofErr w:type="spellStart"/>
      <w:r w:rsidRPr="00C05E7D">
        <w:rPr>
          <w:sz w:val="10"/>
        </w:rPr>
        <w:t>Gunder</w:t>
      </w:r>
      <w:proofErr w:type="spellEnd"/>
      <w:r w:rsidRPr="00C05E7D">
        <w:rPr>
          <w:sz w:val="10"/>
        </w:rPr>
        <w:t xml:space="preserve">, 2004), with an objective to remove existing or potential urban </w:t>
      </w:r>
      <w:proofErr w:type="spellStart"/>
      <w:proofErr w:type="gramStart"/>
      <w:r w:rsidRPr="00C05E7D">
        <w:rPr>
          <w:sz w:val="10"/>
        </w:rPr>
        <w:t>blight,‘</w:t>
      </w:r>
      <w:proofErr w:type="gramEnd"/>
      <w:r w:rsidRPr="00C05E7D">
        <w:rPr>
          <w:sz w:val="10"/>
        </w:rPr>
        <w:t>dis</w:t>
      </w:r>
      <w:proofErr w:type="spellEnd"/>
      <w:r w:rsidRPr="00C05E7D">
        <w:rPr>
          <w:sz w:val="10"/>
        </w:rPr>
        <w:t>-ease’ and dysfunction detracting from local enjoyment and global competitiveness (</w:t>
      </w:r>
      <w:proofErr w:type="spellStart"/>
      <w:r w:rsidRPr="00C05E7D">
        <w:rPr>
          <w:sz w:val="10"/>
        </w:rPr>
        <w:t>Gunder</w:t>
      </w:r>
      <w:proofErr w:type="spellEnd"/>
      <w:r w:rsidRPr="00C05E7D">
        <w:rPr>
          <w:sz w:val="10"/>
        </w:rPr>
        <w:t xml:space="preserve">, 2005; </w:t>
      </w:r>
      <w:proofErr w:type="spellStart"/>
      <w:r w:rsidRPr="00C05E7D">
        <w:rPr>
          <w:sz w:val="10"/>
        </w:rPr>
        <w:t>McGuirk</w:t>
      </w:r>
      <w:proofErr w:type="spellEnd"/>
      <w:r w:rsidRPr="00C05E7D">
        <w:rPr>
          <w:sz w:val="10"/>
        </w:rPr>
        <w:t xml:space="preserve">, 2004). Of course, the hegemonic network, or bloc, initially shapes the debate as to what constitutes desired enjoyment and what is lacking in urban competitiveness. In turn, this defines what is blighted and dysfunctional and in need of planning remedy. </w:t>
      </w:r>
      <w:r w:rsidRPr="00C05E7D">
        <w:rPr>
          <w:rStyle w:val="Emphasis"/>
        </w:rPr>
        <w:t>This is predicated on a</w:t>
      </w:r>
      <w:r w:rsidRPr="00C05E7D">
        <w:rPr>
          <w:sz w:val="10"/>
        </w:rPr>
        <w:t xml:space="preserve"> logic, or more accurately a </w:t>
      </w:r>
      <w:r w:rsidRPr="00C05E7D">
        <w:rPr>
          <w:rStyle w:val="Emphasis"/>
        </w:rPr>
        <w:t>rhetoric</w:t>
      </w:r>
      <w:r w:rsidRPr="00C05E7D">
        <w:rPr>
          <w:sz w:val="10"/>
        </w:rPr>
        <w:t xml:space="preserve">, that a lack of a particular defined type of enjoyment, or competitiveness, is inherently 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Yet this lack and its resolution are more often technical in nature, rather than political. </w:t>
      </w:r>
      <w:proofErr w:type="gramStart"/>
      <w:r w:rsidRPr="00C05E7D">
        <w:rPr>
          <w:sz w:val="10"/>
        </w:rPr>
        <w:t>As a consequence</w:t>
      </w:r>
      <w:proofErr w:type="gramEnd"/>
      <w:r w:rsidRPr="00C05E7D">
        <w:rPr>
          <w:sz w:val="10"/>
        </w:rPr>
        <w:t xml:space="preserv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w:t>
      </w:r>
      <w:proofErr w:type="spellStart"/>
      <w:r w:rsidRPr="00C05E7D">
        <w:rPr>
          <w:sz w:val="10"/>
        </w:rPr>
        <w:t>izˇek</w:t>
      </w:r>
      <w:proofErr w:type="spellEnd"/>
      <w:r w:rsidRPr="00C05E7D">
        <w:rPr>
          <w:sz w:val="10"/>
        </w:rPr>
        <w:t xml:space="preserve">, 2004b: 177). The bio-politics of </w:t>
      </w:r>
      <w:r w:rsidRPr="00B40F9E">
        <w:rPr>
          <w:rStyle w:val="Emphasis"/>
          <w:highlight w:val="green"/>
        </w:rPr>
        <w:t>contemporary planning are predicated on enjoyment – you will enjoy! – not the prior duality of repression/freedom</w:t>
      </w:r>
      <w:r w:rsidRPr="00C05E7D">
        <w:rPr>
          <w:sz w:val="10"/>
        </w:rPr>
        <w:t xml:space="preserve"> of the Weberian capitalist master’s injunction: ‘No you cannot do that!’. The achievements of traditional utopian goals were ones of freedom to act against the repression of the negative injunction. Contemporary injunctions are to enjoy – or at least to sustain our happiness – regardless of what we </w:t>
      </w:r>
      <w:proofErr w:type="gramStart"/>
      <w:r w:rsidRPr="00C05E7D">
        <w:rPr>
          <w:sz w:val="10"/>
        </w:rPr>
        <w:t>actually desire</w:t>
      </w:r>
      <w:proofErr w:type="gramEnd"/>
      <w:r w:rsidRPr="00C05E7D">
        <w:rPr>
          <w:sz w:val="10"/>
        </w:rPr>
        <w:t xml:space="preserve">.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 Happiness is thus hypocritical: it is the happiness dreaming about things we do not really want. (Zˇ </w:t>
      </w:r>
      <w:proofErr w:type="spellStart"/>
      <w:r w:rsidRPr="00C05E7D">
        <w:rPr>
          <w:sz w:val="10"/>
        </w:rPr>
        <w:t>izˇek</w:t>
      </w:r>
      <w:proofErr w:type="spellEnd"/>
      <w:r w:rsidRPr="00C05E7D">
        <w:rPr>
          <w:sz w:val="10"/>
        </w:rPr>
        <w:t xml:space="preserve">, 2002a: 59–60) </w:t>
      </w:r>
      <w:r w:rsidRPr="00B40F9E">
        <w:rPr>
          <w:rStyle w:val="Emphasis"/>
          <w:highlight w:val="green"/>
        </w:rPr>
        <w:t>Planning continues to succeed because it underpins the primal desire of</w:t>
      </w:r>
      <w:r w:rsidRPr="00C05E7D">
        <w:rPr>
          <w:rStyle w:val="Emphasis"/>
        </w:rPr>
        <w:t xml:space="preserve"> </w:t>
      </w:r>
      <w:r w:rsidRPr="00C05E7D">
        <w:rPr>
          <w:sz w:val="10"/>
        </w:rPr>
        <w:t xml:space="preserve">most subjects in society for a conflict-free, </w:t>
      </w:r>
      <w:proofErr w:type="gramStart"/>
      <w:r w:rsidRPr="00C05E7D">
        <w:rPr>
          <w:sz w:val="10"/>
        </w:rPr>
        <w:t>safe</w:t>
      </w:r>
      <w:proofErr w:type="gramEnd"/>
      <w:r w:rsidRPr="00C05E7D">
        <w:rPr>
          <w:sz w:val="10"/>
        </w:rPr>
        <w:t xml:space="preserve"> and assured happy </w:t>
      </w:r>
      <w:r w:rsidRPr="00B40F9E">
        <w:rPr>
          <w:rStyle w:val="Emphasis"/>
          <w:highlight w:val="green"/>
        </w:rPr>
        <w:t>future, even if it can only deliver this as a fantasy-scenario</w:t>
      </w:r>
      <w:r w:rsidRPr="00C05E7D">
        <w:rPr>
          <w:sz w:val="10"/>
        </w:rPr>
        <w:t xml:space="preserve"> of material happiness, rather than as an impossible reality that actually sates all desires (</w:t>
      </w:r>
      <w:proofErr w:type="spellStart"/>
      <w:r w:rsidRPr="00C05E7D">
        <w:rPr>
          <w:sz w:val="10"/>
        </w:rPr>
        <w:t>Gunder</w:t>
      </w:r>
      <w:proofErr w:type="spellEnd"/>
      <w:r w:rsidRPr="00C05E7D">
        <w:rPr>
          <w:sz w:val="10"/>
        </w:rPr>
        <w:t xml:space="preserve">, 2003a, 2003b). This is a fantasy predicated on an obedience to a shallow consumptive quantitative imperative to be materially happy, which often occurs at the expense of our actual qualitative psychic desires. In our contemporary global </w:t>
      </w:r>
      <w:proofErr w:type="gramStart"/>
      <w:r w:rsidRPr="00C05E7D">
        <w:rPr>
          <w:sz w:val="10"/>
        </w:rPr>
        <w:t>society</w:t>
      </w:r>
      <w:proofErr w:type="gramEnd"/>
      <w:r w:rsidRPr="00C05E7D">
        <w:rPr>
          <w:sz w:val="10"/>
        </w:rPr>
        <w:t xml:space="preserve">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w:t>
      </w:r>
      <w:proofErr w:type="spellStart"/>
      <w:r w:rsidRPr="00C05E7D">
        <w:rPr>
          <w:sz w:val="10"/>
        </w:rPr>
        <w:t>izˇek</w:t>
      </w:r>
      <w:proofErr w:type="spellEnd"/>
      <w:r w:rsidRPr="00C05E7D">
        <w:rPr>
          <w:sz w:val="10"/>
        </w:rPr>
        <w:t>, 2004b: 174). Further, ‘the fantasy of a utopian harmonious social world can only be sustained if all the persisting disorders can be attributed to an alien intruder . . . a certain particularity which cannot be assimilated, but instead must be eliminated’ (</w:t>
      </w:r>
      <w:proofErr w:type="spellStart"/>
      <w:r w:rsidRPr="00C05E7D">
        <w:rPr>
          <w:sz w:val="10"/>
        </w:rPr>
        <w:t>Stavrakakis</w:t>
      </w:r>
      <w:proofErr w:type="spellEnd"/>
      <w:r w:rsidRPr="00C05E7D">
        <w:rPr>
          <w:sz w:val="10"/>
        </w:rPr>
        <w:t xml:space="preserve">, 1999: 108). This is the stranger, the Other that is not us that can act as the ‘“scapegoat” to be </w:t>
      </w:r>
      <w:proofErr w:type="spellStart"/>
      <w:r w:rsidRPr="00C05E7D">
        <w:rPr>
          <w:sz w:val="10"/>
        </w:rPr>
        <w:t>stigmatised</w:t>
      </w:r>
      <w:proofErr w:type="spellEnd"/>
      <w:r w:rsidRPr="00C05E7D">
        <w:rPr>
          <w:sz w:val="10"/>
        </w:rPr>
        <w:t xml:space="preserve"> as the one who is blamed for our lack, the Evil force that stole our precious jouissance’ and stopped the fantasy from achieving its utopian vision (</w:t>
      </w:r>
      <w:proofErr w:type="spellStart"/>
      <w:r w:rsidRPr="00C05E7D">
        <w:rPr>
          <w:sz w:val="10"/>
        </w:rPr>
        <w:t>Stavrakakis</w:t>
      </w:r>
      <w:proofErr w:type="spellEnd"/>
      <w:r w:rsidRPr="00C05E7D">
        <w:rPr>
          <w:sz w:val="10"/>
        </w:rPr>
        <w:t xml:space="preserve">, 2003a: 58). Even our ‘“complex” contemporary societies rely on the basic divide between included and excluded’ (Zˇ </w:t>
      </w:r>
      <w:proofErr w:type="spellStart"/>
      <w:r w:rsidRPr="00C05E7D">
        <w:rPr>
          <w:sz w:val="10"/>
        </w:rPr>
        <w:t>izˇek</w:t>
      </w:r>
      <w:proofErr w:type="spellEnd"/>
      <w:r w:rsidRPr="00C05E7D">
        <w:rPr>
          <w:sz w:val="10"/>
        </w:rPr>
        <w:t xml:space="preserve">, 2004b: 86). Zˇ </w:t>
      </w:r>
      <w:proofErr w:type="spellStart"/>
      <w:r w:rsidRPr="00C05E7D">
        <w:rPr>
          <w:sz w:val="10"/>
        </w:rPr>
        <w:t>izˇek</w:t>
      </w:r>
      <w:proofErr w:type="spellEnd"/>
      <w:r w:rsidRPr="00C05E7D">
        <w:rPr>
          <w:sz w:val="10"/>
        </w:rPr>
        <w:t xml:space="preserve"> (2004b: 86) continues: in any society ‘there is a multitude within the system and a multitude of those excluded, and simply to encompass them both within the scope of the same notion amounts to the same obscenity as equating starvation with dieting.’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w:t>
      </w:r>
      <w:proofErr w:type="gramStart"/>
      <w:r w:rsidRPr="00C05E7D">
        <w:rPr>
          <w:sz w:val="10"/>
        </w:rPr>
        <w:t>Other</w:t>
      </w:r>
      <w:proofErr w:type="gramEnd"/>
      <w:r w:rsidRPr="00C05E7D">
        <w:rPr>
          <w:sz w:val="10"/>
        </w:rPr>
        <w:t xml:space="preserve"> we can attribute all the signs of disharmony that jeopardize our shared fantasy (Zˇ </w:t>
      </w:r>
      <w:proofErr w:type="spellStart"/>
      <w:r w:rsidRPr="00C05E7D">
        <w:rPr>
          <w:sz w:val="10"/>
        </w:rPr>
        <w:t>izˇek</w:t>
      </w:r>
      <w:proofErr w:type="spellEnd"/>
      <w:r w:rsidRPr="00C05E7D">
        <w:rPr>
          <w:sz w:val="10"/>
        </w:rPr>
        <w:t xml:space="preserve">, 1997: 5). Difference is essential to complete our fantasy of harmony, but only by providing the sacrificial Other on which we can blame the disappointment of the fantasy to deliver (Zˇ </w:t>
      </w:r>
      <w:proofErr w:type="spellStart"/>
      <w:r w:rsidRPr="00C05E7D">
        <w:rPr>
          <w:sz w:val="10"/>
        </w:rPr>
        <w:t>izˇek</w:t>
      </w:r>
      <w:proofErr w:type="spellEnd"/>
      <w:r w:rsidRPr="00C05E7D">
        <w:rPr>
          <w:sz w:val="10"/>
        </w:rPr>
        <w:t xml:space="preserve">, 2004a: 158–9). In this light, </w:t>
      </w:r>
      <w:proofErr w:type="spellStart"/>
      <w:proofErr w:type="gramStart"/>
      <w:r w:rsidRPr="00C05E7D">
        <w:rPr>
          <w:sz w:val="10"/>
        </w:rPr>
        <w:t>planning,‘</w:t>
      </w:r>
      <w:proofErr w:type="gramEnd"/>
      <w:r w:rsidRPr="00C05E7D">
        <w:rPr>
          <w:sz w:val="10"/>
        </w:rPr>
        <w:t>as</w:t>
      </w:r>
      <w:proofErr w:type="spellEnd"/>
      <w:r w:rsidRPr="00C05E7D">
        <w:rPr>
          <w:sz w:val="10"/>
        </w:rPr>
        <w:t xml:space="preserve"> part of the apparatus of the modern state, makes its own imprint, has its own powers for good and evil’ (</w:t>
      </w:r>
      <w:proofErr w:type="spellStart"/>
      <w:r w:rsidRPr="00C05E7D">
        <w:rPr>
          <w:sz w:val="10"/>
        </w:rPr>
        <w:t>Sandercock</w:t>
      </w:r>
      <w:proofErr w:type="spellEnd"/>
      <w:r w:rsidRPr="00C05E7D">
        <w:rPr>
          <w:sz w:val="10"/>
        </w:rPr>
        <w:t xml:space="preserve">, 2004: 134). This is especially so as planning identifies, or at least names and legitimizes, what constitutes an urban pathology that detracts from what is desirous of the globally competitive city. Planning then sets out to remedy this lack or deficiency. Civil society, </w:t>
      </w:r>
      <w:proofErr w:type="gramStart"/>
      <w:r w:rsidRPr="00C05E7D">
        <w:rPr>
          <w:sz w:val="10"/>
        </w:rPr>
        <w:t>i.e.</w:t>
      </w:r>
      <w:proofErr w:type="gramEnd"/>
      <w:r w:rsidRPr="00C05E7D">
        <w:rPr>
          <w:sz w:val="10"/>
        </w:rPr>
        <w:t xml:space="preserve"> the public stage, and media of information dissemination are central to this process. Of course, our media are not ideologically neutral. </w:t>
      </w:r>
      <w:proofErr w:type="gramStart"/>
      <w:r w:rsidRPr="00C05E7D">
        <w:rPr>
          <w:sz w:val="10"/>
        </w:rPr>
        <w:t>As a consequence</w:t>
      </w:r>
      <w:proofErr w:type="gramEnd"/>
      <w:r w:rsidRPr="00C05E7D">
        <w:rPr>
          <w:sz w:val="10"/>
        </w:rPr>
        <w:t xml:space="preserve">, media access for putting forth particular tropes of desire constitutes a central component of social, as well as economic, capital. This is well documented by </w:t>
      </w:r>
      <w:proofErr w:type="spellStart"/>
      <w:r w:rsidRPr="00C05E7D">
        <w:rPr>
          <w:sz w:val="10"/>
        </w:rPr>
        <w:t>Flyvbjerg</w:t>
      </w:r>
      <w:proofErr w:type="spellEnd"/>
      <w:r w:rsidRPr="00C05E7D">
        <w:rPr>
          <w:sz w:val="10"/>
        </w:rPr>
        <w:t xml:space="preserve"> (1998a) where the Aalborg Chamber of Commerce controlled the editorial content of the local newspaper. This argument is central to that of Chomsky’s (2003) multinational corporate steering of mass media content in </w:t>
      </w:r>
      <w:proofErr w:type="gramStart"/>
      <w:r w:rsidRPr="00C05E7D">
        <w:rPr>
          <w:sz w:val="10"/>
        </w:rPr>
        <w:t>the,</w:t>
      </w:r>
      <w:proofErr w:type="gramEnd"/>
      <w:r w:rsidRPr="00C05E7D">
        <w:rPr>
          <w:sz w:val="10"/>
        </w:rPr>
        <w:t xml:space="preserve"> so-called, ‘free’ press. This is where the mass media are free to publish almost anything, provided, of course, they do not alienate their corporate clients who provide their majority of income and profits via their advertising payments. </w:t>
      </w:r>
      <w:proofErr w:type="spellStart"/>
      <w:r w:rsidRPr="00C05E7D">
        <w:rPr>
          <w:sz w:val="10"/>
        </w:rPr>
        <w:t>Gunder</w:t>
      </w:r>
      <w:proofErr w:type="spellEnd"/>
      <w:r w:rsidRPr="00C05E7D">
        <w:rPr>
          <w:sz w:val="10"/>
        </w:rPr>
        <w:t xml:space="preserve"> (2003b) documented how planning actors and their affiliated partners gained public agreement via the rhetorical use of culturally shared ‘master </w:t>
      </w:r>
      <w:proofErr w:type="gramStart"/>
      <w:r w:rsidRPr="00C05E7D">
        <w:rPr>
          <w:sz w:val="10"/>
        </w:rPr>
        <w:t>signifiers’</w:t>
      </w:r>
      <w:proofErr w:type="gramEnd"/>
      <w:r w:rsidRPr="00C05E7D">
        <w:rPr>
          <w:sz w:val="10"/>
        </w:rPr>
        <w:t xml:space="preserve">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w:t>
      </w:r>
      <w:proofErr w:type="gramStart"/>
      <w:r w:rsidRPr="00C05E7D">
        <w:rPr>
          <w:sz w:val="10"/>
        </w:rPr>
        <w:t>all the more</w:t>
      </w:r>
      <w:proofErr w:type="gramEnd"/>
      <w:r w:rsidRPr="00C05E7D">
        <w:rPr>
          <w:sz w:val="10"/>
        </w:rPr>
        <w:t xml:space="preserve"> completely in old ones’ (</w:t>
      </w:r>
      <w:proofErr w:type="spellStart"/>
      <w:r w:rsidRPr="00C05E7D">
        <w:rPr>
          <w:sz w:val="10"/>
        </w:rPr>
        <w:t>Bracher</w:t>
      </w:r>
      <w:proofErr w:type="spellEnd"/>
      <w:r w:rsidRPr="00C05E7D">
        <w:rPr>
          <w:sz w:val="10"/>
        </w:rPr>
        <w:t xml:space="preserve">,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w:t>
      </w:r>
      <w:proofErr w:type="gramStart"/>
      <w:r w:rsidRPr="00C05E7D">
        <w:rPr>
          <w:sz w:val="10"/>
        </w:rPr>
        <w:t>in order for</w:t>
      </w:r>
      <w:proofErr w:type="gramEnd"/>
      <w:r w:rsidRPr="00C05E7D">
        <w:rPr>
          <w:sz w:val="10"/>
        </w:rPr>
        <w:t xml:space="preserve"> our reality to be coherent. It </w:t>
      </w:r>
      <w:proofErr w:type="gramStart"/>
      <w:r w:rsidRPr="00C05E7D">
        <w:rPr>
          <w:sz w:val="10"/>
        </w:rPr>
        <w:t>has to</w:t>
      </w:r>
      <w:proofErr w:type="gramEnd"/>
      <w:r w:rsidRPr="00C05E7D">
        <w:rPr>
          <w:sz w:val="10"/>
        </w:rPr>
        <w:t xml:space="preserve"> be introduced through a </w:t>
      </w:r>
      <w:proofErr w:type="spellStart"/>
      <w:r w:rsidRPr="00C05E7D">
        <w:rPr>
          <w:sz w:val="10"/>
        </w:rPr>
        <w:t>fantasmatic</w:t>
      </w:r>
      <w:proofErr w:type="spellEnd"/>
      <w:r w:rsidRPr="00C05E7D">
        <w:rPr>
          <w:sz w:val="10"/>
        </w:rPr>
        <w:t xml:space="preserve"> social construction. (</w:t>
      </w:r>
      <w:proofErr w:type="spellStart"/>
      <w:r w:rsidRPr="00C05E7D">
        <w:rPr>
          <w:sz w:val="10"/>
        </w:rPr>
        <w:t>Stavrakakis</w:t>
      </w:r>
      <w:proofErr w:type="spellEnd"/>
      <w:r w:rsidRPr="00C05E7D">
        <w:rPr>
          <w:sz w:val="10"/>
        </w:rPr>
        <w:t>, 1999: 62–3) This is where, from a Lacanian outlook, by accepting rationalization as the means to fulfil a desire for completeness – via the utilization of falsifying words – ‘man does not adapt himself to reality; he adapts reality to himself’ (</w:t>
      </w:r>
      <w:proofErr w:type="spellStart"/>
      <w:r w:rsidRPr="00C05E7D">
        <w:rPr>
          <w:sz w:val="10"/>
        </w:rPr>
        <w:t>Roudinesco</w:t>
      </w:r>
      <w:proofErr w:type="spellEnd"/>
      <w:r w:rsidRPr="00C05E7D">
        <w:rPr>
          <w:sz w:val="10"/>
        </w:rPr>
        <w:t xml:space="preserve">, 1997: 114). </w:t>
      </w:r>
      <w:r w:rsidRPr="00B40F9E">
        <w:rPr>
          <w:rStyle w:val="Emphasis"/>
          <w:highlight w:val="green"/>
        </w:rPr>
        <w:t>Ideological fantasies</w:t>
      </w:r>
      <w:r w:rsidRPr="00C05E7D">
        <w:rPr>
          <w:sz w:val="10"/>
        </w:rPr>
        <w:t xml:space="preserve"> as to what constitutes an enjoyable and satisfying city are deployed to </w:t>
      </w:r>
      <w:r w:rsidRPr="00B40F9E">
        <w:rPr>
          <w:rStyle w:val="Emphasis"/>
          <w:highlight w:val="green"/>
        </w:rPr>
        <w:t>hide the dysfunctions</w:t>
      </w:r>
      <w:r w:rsidRPr="00C05E7D">
        <w:rPr>
          <w:sz w:val="10"/>
        </w:rPr>
        <w:t xml:space="preserve"> and </w:t>
      </w:r>
      <w:proofErr w:type="spellStart"/>
      <w:r w:rsidRPr="00C05E7D">
        <w:rPr>
          <w:sz w:val="10"/>
        </w:rPr>
        <w:t>unpredictabilities</w:t>
      </w:r>
      <w:proofErr w:type="spellEnd"/>
      <w:r w:rsidRPr="00C05E7D">
        <w:rPr>
          <w:sz w:val="10"/>
        </w:rPr>
        <w:t xml:space="preserve"> that are ubiquitous </w:t>
      </w:r>
      <w:r w:rsidRPr="00B40F9E">
        <w:rPr>
          <w:rStyle w:val="Emphasis"/>
          <w:highlight w:val="green"/>
        </w:rPr>
        <w:t>throughout all social spheres</w:t>
      </w:r>
      <w:r w:rsidRPr="00C05E7D">
        <w:rPr>
          <w:sz w:val="10"/>
        </w:rPr>
        <w:t xml:space="preserve">, particularly for those lacking in sufficient capital to offset adversity. Social reality ‘is sustained by the “as if”, the fantasy of what things are like’ (Dean, 2001: 627). Rationalization, or </w:t>
      </w:r>
      <w:proofErr w:type="spellStart"/>
      <w:r w:rsidRPr="00C05E7D">
        <w:rPr>
          <w:sz w:val="10"/>
        </w:rPr>
        <w:t>realrationalität</w:t>
      </w:r>
      <w:proofErr w:type="spellEnd"/>
      <w:r w:rsidRPr="00C05E7D">
        <w:rPr>
          <w:sz w:val="10"/>
        </w:rPr>
        <w:t xml:space="preserve"> as </w:t>
      </w:r>
      <w:proofErr w:type="spellStart"/>
      <w:r w:rsidRPr="00C05E7D">
        <w:rPr>
          <w:sz w:val="10"/>
        </w:rPr>
        <w:t>Flyvbjerg</w:t>
      </w:r>
      <w:proofErr w:type="spellEnd"/>
      <w:r w:rsidRPr="00C05E7D">
        <w:rPr>
          <w:sz w:val="10"/>
        </w:rPr>
        <w:t xml:space="preserve"> (1998a) calls it, exists between the everyday activities of social life and the held universal ideals or values of what ought to be, even if it is not so, in social reality. The belief that planning is not political, but technical ‘allows the myths of objectivity, value neutrality, and technical reason to persist, and thereby fosters a certain delusion about planning practice’ (</w:t>
      </w:r>
      <w:proofErr w:type="spellStart"/>
      <w:r w:rsidRPr="00C05E7D">
        <w:rPr>
          <w:sz w:val="10"/>
        </w:rPr>
        <w:t>Sandercock</w:t>
      </w:r>
      <w:proofErr w:type="spellEnd"/>
      <w:r w:rsidRPr="00C05E7D">
        <w:rPr>
          <w:sz w:val="10"/>
        </w:rPr>
        <w:t xml:space="preserve">, 2004: 134). </w:t>
      </w:r>
      <w:proofErr w:type="spellStart"/>
      <w:r w:rsidRPr="00C05E7D">
        <w:rPr>
          <w:sz w:val="10"/>
        </w:rPr>
        <w:t>Sandercock</w:t>
      </w:r>
      <w:proofErr w:type="spellEnd"/>
      <w:r w:rsidRPr="00C05E7D">
        <w:rPr>
          <w:sz w:val="10"/>
        </w:rPr>
        <w:t xml:space="preserve"> (2004: 134) continues: planning ‘helps to redefine political debate, producing new sources of power and legitimacy, changing the force field in which we operate’. Lefebvre suggests that planning is based on a strategy of mixing </w:t>
      </w:r>
      <w:proofErr w:type="spellStart"/>
      <w:r w:rsidRPr="00C05E7D">
        <w:rPr>
          <w:sz w:val="10"/>
        </w:rPr>
        <w:t>scientificity</w:t>
      </w:r>
      <w:proofErr w:type="spellEnd"/>
      <w:r w:rsidRPr="00C05E7D">
        <w:rPr>
          <w:sz w:val="10"/>
        </w:rPr>
        <w:t xml:space="preserve"> and rationality with ideology. ‘Here, as elsewhere, </w:t>
      </w:r>
      <w:proofErr w:type="spellStart"/>
      <w:r w:rsidRPr="00C05E7D">
        <w:rPr>
          <w:sz w:val="10"/>
        </w:rPr>
        <w:t>scientificity</w:t>
      </w:r>
      <w:proofErr w:type="spellEnd"/>
      <w:r w:rsidRPr="00C05E7D">
        <w:rPr>
          <w:sz w:val="10"/>
        </w:rPr>
        <w:t xml:space="preserve"> is an ideology, an excrescence grafted onto real, but fragmentary, knowledge’ (Lefebvre, 2003: 166). </w:t>
      </w:r>
      <w:proofErr w:type="gramStart"/>
      <w:r w:rsidRPr="00C05E7D">
        <w:rPr>
          <w:sz w:val="10"/>
        </w:rPr>
        <w:t>In particular, Lefebvre</w:t>
      </w:r>
      <w:proofErr w:type="gramEnd"/>
      <w:r w:rsidRPr="00C05E7D">
        <w:rPr>
          <w:sz w:val="10"/>
        </w:rPr>
        <w:t xml:space="preserve"> argues that quantitative expertise including the technology of urban planning is largely a myth. This is because planning administrators: and bad administrators at that, rarely use much actual technology. However, they </w:t>
      </w:r>
      <w:proofErr w:type="gramStart"/>
      <w:r w:rsidRPr="00C05E7D">
        <w:rPr>
          <w:sz w:val="10"/>
        </w:rPr>
        <w:t>have the ability to</w:t>
      </w:r>
      <w:proofErr w:type="gramEnd"/>
      <w:r w:rsidRPr="00C05E7D">
        <w:rPr>
          <w:sz w:val="10"/>
        </w:rPr>
        <w:t xml:space="preserve"> persuade the people as a whole that because these are technological decisions they should be accepted. In other words, a large part of Lefebvre’s criticism [of planners] is not </w:t>
      </w:r>
      <w:proofErr w:type="gramStart"/>
      <w:r w:rsidRPr="00C05E7D">
        <w:rPr>
          <w:sz w:val="10"/>
        </w:rPr>
        <w:t>that technocrats</w:t>
      </w:r>
      <w:proofErr w:type="gramEnd"/>
      <w:r w:rsidRPr="00C05E7D">
        <w:rPr>
          <w:sz w:val="10"/>
        </w:rPr>
        <w:t xml:space="preserve">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w:t>
      </w:r>
      <w:proofErr w:type="spellStart"/>
      <w:r w:rsidRPr="00C05E7D">
        <w:rPr>
          <w:sz w:val="10"/>
        </w:rPr>
        <w:t>izˇek</w:t>
      </w:r>
      <w:proofErr w:type="spellEnd"/>
      <w:r w:rsidRPr="00C05E7D">
        <w:rPr>
          <w:sz w:val="10"/>
        </w:rPr>
        <w:t xml:space="preserve">, 2001: 66). </w:t>
      </w:r>
      <w:proofErr w:type="spellStart"/>
      <w:r w:rsidRPr="00C05E7D">
        <w:rPr>
          <w:sz w:val="10"/>
        </w:rPr>
        <w:t>Flyvbjerg</w:t>
      </w:r>
      <w:proofErr w:type="spellEnd"/>
      <w:r w:rsidRPr="00C05E7D">
        <w:rPr>
          <w:sz w:val="10"/>
        </w:rPr>
        <w:t xml:space="preserve"> (1998a) illustrates this well in his exposé of the Aalborg Chamber of Commerce’s intervention in that city’s planning process. Here this grouping of dominant </w:t>
      </w:r>
      <w:proofErr w:type="gramStart"/>
      <w:r w:rsidRPr="00C05E7D">
        <w:rPr>
          <w:sz w:val="10"/>
        </w:rPr>
        <w:t>business people</w:t>
      </w:r>
      <w:proofErr w:type="gramEnd"/>
      <w:r w:rsidRPr="00C05E7D">
        <w:rPr>
          <w:sz w:val="10"/>
        </w:rPr>
        <w:t xml:space="preserve"> is given hegemonic voice to determine what constitutes acceptable transportation modes and spatial development in Aalborg’s town </w:t>
      </w:r>
      <w:proofErr w:type="spellStart"/>
      <w:r w:rsidRPr="00C05E7D">
        <w:rPr>
          <w:sz w:val="10"/>
        </w:rPr>
        <w:t>centre</w:t>
      </w:r>
      <w:proofErr w:type="spellEnd"/>
      <w:r w:rsidRPr="00C05E7D">
        <w:rPr>
          <w:sz w:val="10"/>
        </w:rPr>
        <w:t xml:space="preserv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w:t>
      </w:r>
      <w:proofErr w:type="spellStart"/>
      <w:r w:rsidRPr="00C05E7D">
        <w:rPr>
          <w:sz w:val="10"/>
        </w:rPr>
        <w:t>McGuirk</w:t>
      </w:r>
      <w:proofErr w:type="spellEnd"/>
      <w:r w:rsidRPr="00C05E7D">
        <w:rPr>
          <w:sz w:val="10"/>
        </w:rPr>
        <w:t xml:space="preserve"> (2004) documented how planners actively participated in and facilitated the dominant network of actors successfully pushing for a series of local, </w:t>
      </w:r>
      <w:proofErr w:type="gramStart"/>
      <w:r w:rsidRPr="00C05E7D">
        <w:rPr>
          <w:sz w:val="10"/>
        </w:rPr>
        <w:t>regional</w:t>
      </w:r>
      <w:proofErr w:type="gramEnd"/>
      <w:r w:rsidRPr="00C05E7D">
        <w:rPr>
          <w:sz w:val="10"/>
        </w:rPr>
        <w:t xml:space="preserve">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w:t>
      </w:r>
      <w:proofErr w:type="gramStart"/>
      <w:r w:rsidRPr="00C05E7D">
        <w:rPr>
          <w:sz w:val="10"/>
        </w:rPr>
        <w:t>strategy, yet</w:t>
      </w:r>
      <w:proofErr w:type="gramEnd"/>
      <w:r w:rsidRPr="00C05E7D">
        <w:rPr>
          <w:sz w:val="10"/>
        </w:rPr>
        <w:t xml:space="preserve"> failed to have direct consultation with the Region’s actual residents (ARGF, 1999; </w:t>
      </w:r>
      <w:proofErr w:type="spellStart"/>
      <w:r w:rsidRPr="00C05E7D">
        <w:rPr>
          <w:sz w:val="10"/>
        </w:rPr>
        <w:t>Gunder</w:t>
      </w:r>
      <w:proofErr w:type="spellEnd"/>
      <w:r w:rsidRPr="00C05E7D">
        <w:rPr>
          <w:sz w:val="10"/>
        </w:rPr>
        <w:t xml:space="preserve">,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w:t>
      </w:r>
      <w:proofErr w:type="spellStart"/>
      <w:r w:rsidRPr="00C05E7D">
        <w:rPr>
          <w:sz w:val="10"/>
        </w:rPr>
        <w:t>izˇek</w:t>
      </w:r>
      <w:proofErr w:type="spellEnd"/>
      <w:r w:rsidRPr="00C05E7D">
        <w:rPr>
          <w:sz w:val="10"/>
        </w:rPr>
        <w:t xml:space="preserve">, 1997: 6). Planning is one such instrument that shapes and justifies the governing ideals of utopian desire and in this ‘sphere, the </w:t>
      </w:r>
      <w:proofErr w:type="spellStart"/>
      <w:r w:rsidRPr="00C05E7D">
        <w:rPr>
          <w:sz w:val="10"/>
        </w:rPr>
        <w:t>fantasmatic</w:t>
      </w:r>
      <w:proofErr w:type="spellEnd"/>
      <w:r w:rsidRPr="00C05E7D">
        <w:rPr>
          <w:sz w:val="10"/>
        </w:rPr>
        <w:t xml:space="preserve"> ideal of harmony is dominant’ (</w:t>
      </w:r>
      <w:proofErr w:type="spellStart"/>
      <w:r w:rsidRPr="00C05E7D">
        <w:rPr>
          <w:sz w:val="10"/>
        </w:rPr>
        <w:t>Stavrakakis</w:t>
      </w:r>
      <w:proofErr w:type="spellEnd"/>
      <w:r w:rsidRPr="00C05E7D">
        <w:rPr>
          <w:sz w:val="10"/>
        </w:rPr>
        <w:t xml:space="preserve">, 1999: 110). The subtle and not so subtle application of power defines truth, </w:t>
      </w:r>
      <w:proofErr w:type="gramStart"/>
      <w:r w:rsidRPr="00C05E7D">
        <w:rPr>
          <w:sz w:val="10"/>
        </w:rPr>
        <w:t>reason</w:t>
      </w:r>
      <w:proofErr w:type="gramEnd"/>
      <w:r w:rsidRPr="00C05E7D">
        <w:rPr>
          <w:sz w:val="10"/>
        </w:rPr>
        <w:t xml:space="preserve"> and rationality and this particularly comprises the deployment of power in our planning and related practices (</w:t>
      </w:r>
      <w:proofErr w:type="spellStart"/>
      <w:r w:rsidRPr="00C05E7D">
        <w:rPr>
          <w:sz w:val="10"/>
        </w:rPr>
        <w:t>Flyvbjerg</w:t>
      </w:r>
      <w:proofErr w:type="spellEnd"/>
      <w:r w:rsidRPr="00C05E7D">
        <w:rPr>
          <w:sz w:val="10"/>
        </w:rPr>
        <w:t>,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w:t>
      </w:r>
      <w:proofErr w:type="spellStart"/>
      <w:r w:rsidRPr="00C05E7D">
        <w:rPr>
          <w:sz w:val="10"/>
        </w:rPr>
        <w:t>Zupancic</w:t>
      </w:r>
      <w:proofErr w:type="spellEnd"/>
      <w:r w:rsidRPr="00C05E7D">
        <w:rPr>
          <w:sz w:val="10"/>
        </w:rPr>
        <w:t xml:space="preserve">, 1998: 41). In contrast to traditional ethics, Lacan’s (1992) theorizing may provide an alternative way to develop new values beyond those already constituted by society as traditional morals of good or evil shaping acceptable </w:t>
      </w:r>
      <w:proofErr w:type="spellStart"/>
      <w:r w:rsidRPr="00C05E7D">
        <w:rPr>
          <w:sz w:val="10"/>
        </w:rPr>
        <w:t>behaviours</w:t>
      </w:r>
      <w:proofErr w:type="spellEnd"/>
      <w:r w:rsidRPr="00C05E7D">
        <w:rPr>
          <w:sz w:val="10"/>
        </w:rPr>
        <w:t xml:space="preserve">. Traditional ethics is predicated on a reality principle as to what is possible without transgression in social reality. As </w:t>
      </w:r>
      <w:proofErr w:type="spellStart"/>
      <w:r w:rsidRPr="00C05E7D">
        <w:rPr>
          <w:sz w:val="10"/>
        </w:rPr>
        <w:t>Zupancic</w:t>
      </w:r>
      <w:proofErr w:type="spellEnd"/>
      <w:r w:rsidRPr="00C05E7D">
        <w:rPr>
          <w:sz w:val="10"/>
        </w:rPr>
        <w:t xml:space="preserve">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w:t>
      </w:r>
      <w:proofErr w:type="spellStart"/>
      <w:r w:rsidRPr="00C05E7D">
        <w:rPr>
          <w:sz w:val="10"/>
        </w:rPr>
        <w:t>Stavrakakis</w:t>
      </w:r>
      <w:proofErr w:type="spellEnd"/>
      <w:r w:rsidRPr="00C05E7D">
        <w:rPr>
          <w:sz w:val="10"/>
        </w:rPr>
        <w:t xml:space="preserve">, 2003b; </w:t>
      </w:r>
      <w:proofErr w:type="spellStart"/>
      <w:r w:rsidRPr="00C05E7D">
        <w:rPr>
          <w:sz w:val="10"/>
        </w:rPr>
        <w:t>Zupancic</w:t>
      </w:r>
      <w:proofErr w:type="spellEnd"/>
      <w:r w:rsidRPr="00C05E7D">
        <w:rPr>
          <w:sz w:val="10"/>
        </w:rPr>
        <w:t>, 2000, 2003). This is through a mechanism of ethical sublimation where we create ‘a certain space, scene, or “stage” that enables us to value something that is situated beyond the reality principle, as well as beyond the principle of common good’ (</w:t>
      </w:r>
      <w:proofErr w:type="spellStart"/>
      <w:r w:rsidRPr="00C05E7D">
        <w:rPr>
          <w:sz w:val="10"/>
        </w:rPr>
        <w:t>Zupancic</w:t>
      </w:r>
      <w:proofErr w:type="spellEnd"/>
      <w:r w:rsidRPr="00C05E7D">
        <w:rPr>
          <w:sz w:val="10"/>
        </w:rPr>
        <w:t>,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w:t>
      </w:r>
      <w:proofErr w:type="spellStart"/>
      <w:r w:rsidRPr="00C05E7D">
        <w:rPr>
          <w:sz w:val="10"/>
        </w:rPr>
        <w:t>Gunder</w:t>
      </w:r>
      <w:proofErr w:type="spellEnd"/>
      <w:r w:rsidRPr="00C05E7D">
        <w:rPr>
          <w:sz w:val="10"/>
        </w:rPr>
        <w:t xml:space="preserve">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w:t>
      </w:r>
      <w:proofErr w:type="spellStart"/>
      <w:r w:rsidRPr="00C05E7D">
        <w:rPr>
          <w:sz w:val="10"/>
        </w:rPr>
        <w:t>izˇek</w:t>
      </w:r>
      <w:proofErr w:type="spellEnd"/>
      <w:r w:rsidRPr="00C05E7D">
        <w:rPr>
          <w:sz w:val="10"/>
        </w:rPr>
        <w:t xml:space="preserve">,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w:t>
      </w:r>
      <w:proofErr w:type="spellStart"/>
      <w:r w:rsidRPr="00C05E7D">
        <w:rPr>
          <w:sz w:val="10"/>
        </w:rPr>
        <w:t>izˇek</w:t>
      </w:r>
      <w:proofErr w:type="spellEnd"/>
      <w:r w:rsidRPr="00C05E7D">
        <w:rPr>
          <w:sz w:val="10"/>
        </w:rPr>
        <w:t>, 2001: 170) This is a transgression that introduces new spaces for what can be considered ‘good’ and hence a wider space for jouissance, beyond that of mere technically produced materialist satisfaction.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w:t>
      </w:r>
      <w:proofErr w:type="gramStart"/>
      <w:r w:rsidRPr="00C05E7D">
        <w:rPr>
          <w:sz w:val="10"/>
        </w:rPr>
        <w:t>e.g.</w:t>
      </w:r>
      <w:proofErr w:type="gramEnd"/>
      <w:r w:rsidRPr="00C05E7D">
        <w:rPr>
          <w:sz w:val="10"/>
        </w:rPr>
        <w:t xml:space="preserve"> </w:t>
      </w:r>
      <w:proofErr w:type="spellStart"/>
      <w:r w:rsidRPr="00C05E7D">
        <w:rPr>
          <w:sz w:val="10"/>
        </w:rPr>
        <w:t>Gunder</w:t>
      </w:r>
      <w:proofErr w:type="spellEnd"/>
      <w:r w:rsidRPr="00C05E7D">
        <w:rPr>
          <w:sz w:val="10"/>
        </w:rPr>
        <w:t xml:space="preserve"> and Hillier, 2004; </w:t>
      </w:r>
      <w:proofErr w:type="spellStart"/>
      <w:r w:rsidRPr="00C05E7D">
        <w:rPr>
          <w:sz w:val="10"/>
        </w:rPr>
        <w:t>Pløger</w:t>
      </w:r>
      <w:proofErr w:type="spellEnd"/>
      <w:r w:rsidRPr="00C05E7D">
        <w:rPr>
          <w:sz w:val="10"/>
        </w:rPr>
        <w:t xml:space="preserve">, 2004) and researchers in other disciplines (e.g. </w:t>
      </w:r>
      <w:proofErr w:type="spellStart"/>
      <w:r w:rsidRPr="00C05E7D">
        <w:rPr>
          <w:sz w:val="10"/>
        </w:rPr>
        <w:t>Mouffe</w:t>
      </w:r>
      <w:proofErr w:type="spellEnd"/>
      <w:r w:rsidRPr="00C05E7D">
        <w:rPr>
          <w:sz w:val="10"/>
        </w:rPr>
        <w:t xml:space="preserve">, 1999, 2000; </w:t>
      </w:r>
      <w:proofErr w:type="spellStart"/>
      <w:r w:rsidRPr="00C05E7D">
        <w:rPr>
          <w:sz w:val="10"/>
        </w:rPr>
        <w:t>Stavrakakis</w:t>
      </w:r>
      <w:proofErr w:type="spellEnd"/>
      <w:r w:rsidRPr="00C05E7D">
        <w:rPr>
          <w:sz w:val="10"/>
        </w:rPr>
        <w:t xml:space="preserve">, 2003a; Thrift, 2004a, 2004b) are currently attempting to address these complex issues that essentially require new insight and perhaps even profound change in our very relationships towards social reality, itself. Further, they are attempting to do so in a manner that does not simply impose a new intransigent set of ideals to replace our late-modern cultural imperatives, but rather to encourage diverse opportunities for </w:t>
      </w:r>
      <w:r w:rsidRPr="00C05E7D">
        <w:rPr>
          <w:sz w:val="10"/>
        </w:rPr>
        <w:lastRenderedPageBreak/>
        <w:t xml:space="preserve">multiple opening in which imminence may continually occur (after Deleuze). Coherent and implementable means to achieve this desired state are yet to emerge as new knowledges and </w:t>
      </w:r>
      <w:proofErr w:type="gramStart"/>
      <w:r w:rsidRPr="00C05E7D">
        <w:rPr>
          <w:sz w:val="10"/>
        </w:rPr>
        <w:t>practices, if</w:t>
      </w:r>
      <w:proofErr w:type="gramEnd"/>
      <w:r w:rsidRPr="00C05E7D">
        <w:rPr>
          <w:sz w:val="10"/>
        </w:rPr>
        <w:t xml:space="preserve">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w:t>
      </w:r>
      <w:proofErr w:type="gramStart"/>
      <w:r w:rsidRPr="00C05E7D">
        <w:rPr>
          <w:sz w:val="10"/>
        </w:rPr>
        <w:t>i.e.</w:t>
      </w:r>
      <w:proofErr w:type="gramEnd"/>
      <w:r w:rsidRPr="00C05E7D">
        <w:rPr>
          <w:sz w:val="10"/>
        </w:rPr>
        <w:t xml:space="preserv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w:t>
      </w:r>
      <w:proofErr w:type="gramStart"/>
      <w:r w:rsidRPr="00C05E7D">
        <w:rPr>
          <w:sz w:val="10"/>
        </w:rPr>
        <w:t>Others’</w:t>
      </w:r>
      <w:proofErr w:type="gramEnd"/>
      <w:r w:rsidRPr="00C05E7D">
        <w:rPr>
          <w:sz w:val="10"/>
        </w:rPr>
        <w:t xml:space="preserve"> voice attempting to articulate their desires and wants in response to the ‘irreducibility of the Real’ (</w:t>
      </w:r>
      <w:proofErr w:type="spellStart"/>
      <w:r w:rsidRPr="00C05E7D">
        <w:rPr>
          <w:sz w:val="10"/>
        </w:rPr>
        <w:t>Stavrakakis</w:t>
      </w:r>
      <w:proofErr w:type="spellEnd"/>
      <w:r w:rsidRPr="00C05E7D">
        <w:rPr>
          <w:sz w:val="10"/>
        </w:rPr>
        <w:t xml:space="preserve">,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w:t>
      </w:r>
      <w:proofErr w:type="spellStart"/>
      <w:r w:rsidRPr="00C05E7D">
        <w:rPr>
          <w:sz w:val="10"/>
        </w:rPr>
        <w:t>izˇek</w:t>
      </w:r>
      <w:proofErr w:type="spellEnd"/>
      <w:r w:rsidRPr="00C05E7D">
        <w:rPr>
          <w:sz w:val="10"/>
        </w:rPr>
        <w:t xml:space="preserve">,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w:t>
      </w:r>
      <w:proofErr w:type="spellStart"/>
      <w:r w:rsidRPr="00C05E7D">
        <w:rPr>
          <w:sz w:val="10"/>
        </w:rPr>
        <w:t>Stavrakakis</w:t>
      </w:r>
      <w:proofErr w:type="spellEnd"/>
      <w:r w:rsidRPr="00C05E7D">
        <w:rPr>
          <w:sz w:val="10"/>
        </w:rPr>
        <w:t xml:space="preserve"> (2003b: 332) reminds us that in Lacan’s later teachings </w:t>
      </w:r>
      <w:proofErr w:type="gramStart"/>
      <w:r w:rsidRPr="00C05E7D">
        <w:rPr>
          <w:sz w:val="10"/>
        </w:rPr>
        <w:t>he</w:t>
      </w:r>
      <w:proofErr w:type="gramEnd"/>
      <w:r w:rsidRPr="00C05E7D">
        <w:rPr>
          <w:sz w:val="10"/>
        </w:rPr>
        <w:t xml:space="preserv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w:t>
      </w:r>
      <w:proofErr w:type="gramStart"/>
      <w:r w:rsidRPr="00C05E7D">
        <w:rPr>
          <w:sz w:val="10"/>
        </w:rPr>
        <w:t>an</w:t>
      </w:r>
      <w:proofErr w:type="gramEnd"/>
      <w:r w:rsidRPr="00C05E7D">
        <w:rPr>
          <w:sz w:val="10"/>
        </w:rPr>
        <w:t xml:space="preserve"> utopia is an imagined ‘ideal society; what characterizes utopia is literally the construction of a u-topic space, a social space outside the existing parameters, the parameters of what appears to be “possible” in the existing social universe’ (Zˇ </w:t>
      </w:r>
      <w:proofErr w:type="spellStart"/>
      <w:r w:rsidRPr="00C05E7D">
        <w:rPr>
          <w:sz w:val="10"/>
        </w:rPr>
        <w:t>izˇek</w:t>
      </w:r>
      <w:proofErr w:type="spellEnd"/>
      <w:r w:rsidRPr="00C05E7D">
        <w:rPr>
          <w:sz w:val="10"/>
        </w:rPr>
        <w:t>, 2004b: 123). This proposed utopia is one that may permit, at least aspects of Lefebvre’s ‘lived space’ of the qualitative to be both visible and articulated in conscious life. Rather than contestant cities and regions competing globally 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w:t>
      </w:r>
      <w:proofErr w:type="spellStart"/>
      <w:r w:rsidRPr="00C05E7D">
        <w:rPr>
          <w:sz w:val="10"/>
        </w:rPr>
        <w:t>Pløger</w:t>
      </w:r>
      <w:proofErr w:type="spellEnd"/>
      <w:r w:rsidRPr="00C05E7D">
        <w:rPr>
          <w:sz w:val="10"/>
        </w:rPr>
        <w:t xml:space="preserve">,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w:t>
      </w:r>
      <w:proofErr w:type="spellStart"/>
      <w:r w:rsidRPr="00C05E7D">
        <w:rPr>
          <w:sz w:val="10"/>
        </w:rPr>
        <w:t>izˇek</w:t>
      </w:r>
      <w:proofErr w:type="spellEnd"/>
      <w:r w:rsidRPr="00C05E7D">
        <w:rPr>
          <w:sz w:val="10"/>
        </w:rPr>
        <w:t xml:space="preserve">, 2004b: 95). This is in contrast to the existing social reality, where political processes, such as planning, appear to strive for public participation culminating in </w:t>
      </w:r>
      <w:proofErr w:type="gramStart"/>
      <w:r w:rsidRPr="00C05E7D">
        <w:rPr>
          <w:sz w:val="10"/>
        </w:rPr>
        <w:t>an</w:t>
      </w:r>
      <w:proofErr w:type="gramEnd"/>
      <w:r w:rsidRPr="00C05E7D">
        <w:rPr>
          <w:sz w:val="10"/>
        </w:rPr>
        <w:t xml:space="preserve"> harmonious public consensus, when of course this is but an ideological foil that excludes in the name of a ‘general interest’ defined by a privileged few and legitimized by technocratic ‘reason’. In contrast, a strong society ‘places conflict and power at its </w:t>
      </w:r>
      <w:proofErr w:type="spellStart"/>
      <w:r w:rsidRPr="00C05E7D">
        <w:rPr>
          <w:sz w:val="10"/>
        </w:rPr>
        <w:t>centre</w:t>
      </w:r>
      <w:proofErr w:type="spellEnd"/>
      <w:r w:rsidRPr="00C05E7D">
        <w:rPr>
          <w:sz w:val="10"/>
        </w:rPr>
        <w:t>’ by guaranteeing the very ‘existence of conflict’ (</w:t>
      </w:r>
      <w:proofErr w:type="spellStart"/>
      <w:r w:rsidRPr="00C05E7D">
        <w:rPr>
          <w:sz w:val="10"/>
        </w:rPr>
        <w:t>Flyvbjerg</w:t>
      </w:r>
      <w:proofErr w:type="spellEnd"/>
      <w:r w:rsidRPr="00C05E7D">
        <w:rPr>
          <w:sz w:val="10"/>
        </w:rPr>
        <w:t>,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w:t>
      </w:r>
      <w:proofErr w:type="spellStart"/>
      <w:r w:rsidRPr="00C05E7D">
        <w:rPr>
          <w:sz w:val="10"/>
        </w:rPr>
        <w:t>Stavrakakis</w:t>
      </w:r>
      <w:proofErr w:type="spellEnd"/>
      <w:r w:rsidRPr="00C05E7D">
        <w:rPr>
          <w:sz w:val="10"/>
        </w:rPr>
        <w:t xml:space="preserve">, 2003a: 61). Of course, resources and global carrying capacities are axiomatically finite. So perhaps must be our desires, for they can never be sated. Traversing our fundamental fantasy for harmony: a start, not a conclusion! Lacan and his followers, such as </w:t>
      </w:r>
      <w:proofErr w:type="spellStart"/>
      <w:r w:rsidRPr="00C05E7D">
        <w:rPr>
          <w:sz w:val="10"/>
        </w:rPr>
        <w:t>Stavrakakis</w:t>
      </w:r>
      <w:proofErr w:type="spellEnd"/>
      <w:r w:rsidRPr="00C05E7D">
        <w:rPr>
          <w:sz w:val="10"/>
        </w:rPr>
        <w:t xml:space="preserve">, Zˇ </w:t>
      </w:r>
      <w:proofErr w:type="spellStart"/>
      <w:r w:rsidRPr="00C05E7D">
        <w:rPr>
          <w:sz w:val="10"/>
        </w:rPr>
        <w:t>izˇek</w:t>
      </w:r>
      <w:proofErr w:type="spellEnd"/>
      <w:r w:rsidRPr="00C05E7D">
        <w:rPr>
          <w:sz w:val="10"/>
        </w:rPr>
        <w:t xml:space="preserve"> or </w:t>
      </w:r>
      <w:proofErr w:type="spellStart"/>
      <w:r w:rsidRPr="00C05E7D">
        <w:rPr>
          <w:sz w:val="10"/>
        </w:rPr>
        <w:t>Zupancic</w:t>
      </w:r>
      <w:proofErr w:type="spellEnd"/>
      <w:r w:rsidRPr="00C05E7D">
        <w:rPr>
          <w:sz w:val="10"/>
        </w:rPr>
        <w:t xml:space="preserve">, produce valid arguments for a psychoanalytically derived philosophy of reality and ideology ‘capable of theorizing the ways our deepest commitments bind us to practices of domination’ (Dean, 2001: 627). Revealing and </w:t>
      </w:r>
      <w:proofErr w:type="spellStart"/>
      <w:r w:rsidRPr="00C05E7D">
        <w:rPr>
          <w:sz w:val="10"/>
        </w:rPr>
        <w:t>transversing</w:t>
      </w:r>
      <w:proofErr w:type="spellEnd"/>
      <w:r w:rsidRPr="00C05E7D">
        <w:rPr>
          <w:sz w:val="10"/>
        </w:rPr>
        <w:t xml:space="preserve"> the ideological constructs that shape and structure our social reality is inadequate </w:t>
      </w:r>
      <w:proofErr w:type="gramStart"/>
      <w:r w:rsidRPr="00C05E7D">
        <w:rPr>
          <w:sz w:val="10"/>
        </w:rPr>
        <w:t>in itself as</w:t>
      </w:r>
      <w:proofErr w:type="gramEnd"/>
      <w:r w:rsidRPr="00C05E7D">
        <w:rPr>
          <w:sz w:val="10"/>
        </w:rPr>
        <w:t xml:space="preserve"> a mere academic critical exercise of knowledge production. This author argues that we must radically challenge our underlying beliefs for ourselves, </w:t>
      </w:r>
      <w:proofErr w:type="gramStart"/>
      <w:r w:rsidRPr="00C05E7D">
        <w:rPr>
          <w:sz w:val="10"/>
        </w:rPr>
        <w:t>and,</w:t>
      </w:r>
      <w:proofErr w:type="gramEnd"/>
      <w:r w:rsidRPr="00C05E7D">
        <w:rPr>
          <w:sz w:val="10"/>
        </w:rPr>
        <w:t xml:space="preserve">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w:t>
      </w:r>
      <w:proofErr w:type="gramStart"/>
      <w:r w:rsidRPr="00C05E7D">
        <w:rPr>
          <w:sz w:val="10"/>
        </w:rPr>
        <w:t>School</w:t>
      </w:r>
      <w:proofErr w:type="gramEnd"/>
      <w:r w:rsidRPr="00C05E7D">
        <w:rPr>
          <w:sz w:val="10"/>
        </w:rPr>
        <w:t xml:space="preserve">, or project, drawing on Marx and Freud, which eventually created the </w:t>
      </w:r>
      <w:proofErr w:type="spellStart"/>
      <w:r w:rsidRPr="00C05E7D">
        <w:rPr>
          <w:sz w:val="10"/>
        </w:rPr>
        <w:t>Habermasian</w:t>
      </w:r>
      <w:proofErr w:type="spellEnd"/>
      <w:r w:rsidRPr="00C05E7D">
        <w:rPr>
          <w:sz w:val="10"/>
        </w:rPr>
        <w:t xml:space="preserve">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This is a perspective that situates our very social reality, including space and social interaction, as principally </w:t>
      </w:r>
      <w:proofErr w:type="gramStart"/>
      <w:r w:rsidRPr="00C05E7D">
        <w:rPr>
          <w:sz w:val="10"/>
        </w:rPr>
        <w:t>constituted</w:t>
      </w:r>
      <w:proofErr w:type="gramEnd"/>
      <w:r w:rsidRPr="00C05E7D">
        <w:rPr>
          <w:sz w:val="10"/>
        </w:rPr>
        <w:t xml:space="preserve"> and composed of ideological fantasy constructs, misrecognitions and misunderstandings (see Hillier, 2003). As Jameson (2003: 37–8) observes, we owe to Lacan ‘the first new and </w:t>
      </w:r>
      <w:proofErr w:type="gramStart"/>
      <w:r w:rsidRPr="00C05E7D">
        <w:rPr>
          <w:sz w:val="10"/>
        </w:rPr>
        <w:t>as yet</w:t>
      </w:r>
      <w:proofErr w:type="gramEnd"/>
      <w:r w:rsidRPr="00C05E7D">
        <w:rPr>
          <w:sz w:val="10"/>
        </w:rPr>
        <w:t xml:space="preserve"> insufficiently developed concept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w:t>
      </w:r>
      <w:proofErr w:type="spellStart"/>
      <w:r w:rsidRPr="00C05E7D">
        <w:rPr>
          <w:sz w:val="10"/>
        </w:rPr>
        <w:t>Krips</w:t>
      </w:r>
      <w:proofErr w:type="spellEnd"/>
      <w:r w:rsidRPr="00C05E7D">
        <w:rPr>
          <w:sz w:val="10"/>
        </w:rPr>
        <w:t xml:space="preserve">, 2003: 149). Here, </w:t>
      </w:r>
      <w:r w:rsidRPr="00B40F9E">
        <w:rPr>
          <w:rStyle w:val="Emphasis"/>
          <w:highlight w:val="green"/>
        </w:rPr>
        <w:t>it is the desire of this Other that we fundamentally seek</w:t>
      </w:r>
      <w:r w:rsidRPr="00C05E7D">
        <w:rPr>
          <w:sz w:val="10"/>
        </w:rPr>
        <w:t xml:space="preserve"> and wish to please as we constantly strive to return to our idealized primordial desire for infant maternal security and contentment (Hillier and </w:t>
      </w:r>
      <w:proofErr w:type="spellStart"/>
      <w:r w:rsidRPr="00C05E7D">
        <w:rPr>
          <w:sz w:val="10"/>
        </w:rPr>
        <w:t>Gunder</w:t>
      </w:r>
      <w:proofErr w:type="spellEnd"/>
      <w:r w:rsidRPr="00C05E7D">
        <w:rPr>
          <w:sz w:val="10"/>
        </w:rPr>
        <w:t xml:space="preserve">, 2005). </w:t>
      </w:r>
      <w:proofErr w:type="gramStart"/>
      <w:r w:rsidRPr="00B40F9E">
        <w:rPr>
          <w:rStyle w:val="Emphasis"/>
          <w:highlight w:val="green"/>
        </w:rPr>
        <w:t>So</w:t>
      </w:r>
      <w:proofErr w:type="gramEnd"/>
      <w:r w:rsidRPr="00B40F9E">
        <w:rPr>
          <w:rStyle w:val="Emphasis"/>
          <w:highlight w:val="green"/>
        </w:rPr>
        <w:t xml:space="preserve"> we construct and share illusions</w:t>
      </w:r>
      <w:r w:rsidRPr="00C05E7D">
        <w:rPr>
          <w:sz w:val="10"/>
        </w:rPr>
        <w:t xml:space="preserve"> and fantasies – ideologies – that we are somehow achieving this impossible task. It is the aggregate of these Others, and the illusions we generate about them and ourselves, that constitutes the social reality that is our lived space.</w:t>
      </w:r>
    </w:p>
    <w:p w14:paraId="558BA733" w14:textId="77777777" w:rsidR="00ED69C7" w:rsidRDefault="00ED69C7" w:rsidP="00ED69C7">
      <w:pPr>
        <w:pStyle w:val="Heading4"/>
      </w:pPr>
      <w:r>
        <w:t>Progress without a politics of psychoanalysis is impossible</w:t>
      </w:r>
    </w:p>
    <w:p w14:paraId="699A404B" w14:textId="77777777" w:rsidR="00ED69C7" w:rsidRDefault="00ED69C7" w:rsidP="00ED69C7">
      <w:pPr>
        <w:spacing w:after="5" w:line="250" w:lineRule="auto"/>
        <w:ind w:right="31"/>
        <w:jc w:val="both"/>
      </w:pPr>
      <w:r w:rsidRPr="007954A1">
        <w:rPr>
          <w:rStyle w:val="Style13ptBold"/>
        </w:rPr>
        <w:t>McGowan ‘13</w:t>
      </w:r>
      <w:r w:rsidRPr="007954A1">
        <w:t xml:space="preserve"> (Todd, Assoc. Prof. of Film and Television Studies @ U. of Vermont, Enjoying What We Don’t Have: The Political Project of Psychoanalysis, footnote Intro.</w:t>
      </w:r>
      <w:r>
        <w:t xml:space="preserve">32//recut </w:t>
      </w:r>
      <w:proofErr w:type="spellStart"/>
      <w:r>
        <w:t>chskk</w:t>
      </w:r>
      <w:proofErr w:type="spellEnd"/>
      <w:r w:rsidRPr="007954A1">
        <w:t xml:space="preserve">) </w:t>
      </w:r>
    </w:p>
    <w:p w14:paraId="5DA1653F" w14:textId="77777777" w:rsidR="00ED69C7" w:rsidRDefault="00ED69C7" w:rsidP="00ED69C7">
      <w:pPr>
        <w:spacing w:after="5" w:line="250" w:lineRule="auto"/>
        <w:ind w:right="31"/>
        <w:jc w:val="both"/>
        <w:rPr>
          <w:rStyle w:val="StyleUnderline"/>
        </w:rPr>
      </w:pPr>
      <w:r w:rsidRPr="00FC2FA3">
        <w:rPr>
          <w:rFonts w:eastAsia="Times New Roman" w:cs="Times New Roman"/>
          <w:sz w:val="16"/>
        </w:rPr>
        <w:t>T</w:t>
      </w:r>
      <w:r w:rsidRPr="00CD0DCB">
        <w:rPr>
          <w:rStyle w:val="StyleUnderline"/>
        </w:rPr>
        <w:t xml:space="preserve">o say that progress is an illusion is not to say that progress never occurs in certain empirical instances </w:t>
      </w:r>
      <w:r w:rsidRPr="00FC2FA3">
        <w:rPr>
          <w:rFonts w:eastAsia="Times New Roman" w:cs="Times New Roman"/>
          <w:sz w:val="16"/>
        </w:rPr>
        <w:t xml:space="preserve">(like from the Middles Ages to modernity). It implies rather that </w:t>
      </w:r>
      <w:r w:rsidRPr="00B40F9E">
        <w:rPr>
          <w:rStyle w:val="Emphasis"/>
          <w:highlight w:val="green"/>
        </w:rPr>
        <w:t>progress never occurs ontologically: no amount of progress can ever heal the loss that founds subjectivity</w:t>
      </w:r>
      <w:r w:rsidRPr="00FC2FA3">
        <w:rPr>
          <w:rFonts w:eastAsia="Times New Roman" w:cs="Times New Roman"/>
          <w:sz w:val="16"/>
        </w:rPr>
        <w:t xml:space="preserve">, even though this is precisely what the ideology of progress promises. </w:t>
      </w:r>
      <w:r w:rsidRPr="00CD0DCB">
        <w:rPr>
          <w:rStyle w:val="StyleUnderline"/>
        </w:rPr>
        <w:t xml:space="preserve">And even instances of </w:t>
      </w:r>
      <w:r w:rsidRPr="00B40F9E">
        <w:rPr>
          <w:rStyle w:val="Emphasis"/>
          <w:highlight w:val="green"/>
        </w:rPr>
        <w:t>empirical progress</w:t>
      </w:r>
      <w:r w:rsidRPr="00CD0DCB">
        <w:rPr>
          <w:rStyle w:val="StyleUnderline"/>
        </w:rPr>
        <w:t xml:space="preserve"> — say, the civil rights struggle of the 1960s in the United States — </w:t>
      </w:r>
      <w:r w:rsidRPr="00B40F9E">
        <w:rPr>
          <w:rStyle w:val="Emphasis"/>
          <w:highlight w:val="green"/>
        </w:rPr>
        <w:t>are accomplished through a repression whose content inevitably returns</w:t>
      </w:r>
      <w:r w:rsidRPr="00FC2FA3">
        <w:rPr>
          <w:rFonts w:eastAsia="Times New Roman" w:cs="Times New Roman"/>
          <w:sz w:val="16"/>
        </w:rPr>
        <w:t xml:space="preserve"> (in the form of segregated housing, private schools for </w:t>
      </w:r>
      <w:proofErr w:type="spellStart"/>
      <w:proofErr w:type="gramStart"/>
      <w:r w:rsidRPr="00FC2FA3">
        <w:rPr>
          <w:rFonts w:eastAsia="Times New Roman" w:cs="Times New Roman"/>
          <w:sz w:val="16"/>
        </w:rPr>
        <w:t>affl</w:t>
      </w:r>
      <w:proofErr w:type="spellEnd"/>
      <w:r w:rsidRPr="00FC2FA3">
        <w:rPr>
          <w:rFonts w:eastAsia="Times New Roman" w:cs="Times New Roman"/>
          <w:sz w:val="16"/>
        </w:rPr>
        <w:t xml:space="preserve">  </w:t>
      </w:r>
      <w:proofErr w:type="spellStart"/>
      <w:r w:rsidRPr="00FC2FA3">
        <w:rPr>
          <w:rFonts w:eastAsia="Times New Roman" w:cs="Times New Roman"/>
          <w:sz w:val="16"/>
        </w:rPr>
        <w:t>uent</w:t>
      </w:r>
      <w:proofErr w:type="spellEnd"/>
      <w:proofErr w:type="gramEnd"/>
      <w:r w:rsidRPr="00FC2FA3">
        <w:rPr>
          <w:rFonts w:eastAsia="Times New Roman" w:cs="Times New Roman"/>
          <w:sz w:val="16"/>
        </w:rPr>
        <w:t xml:space="preserve"> whites, and so on). </w:t>
      </w:r>
      <w:r w:rsidRPr="00CD0DCB">
        <w:rPr>
          <w:rStyle w:val="StyleUnderline"/>
        </w:rPr>
        <w:t xml:space="preserve">This is not to say that one must accept something like racism as inevitable but only that the </w:t>
      </w:r>
      <w:r w:rsidRPr="00B40F9E">
        <w:rPr>
          <w:rStyle w:val="Emphasis"/>
          <w:highlight w:val="green"/>
        </w:rPr>
        <w:t xml:space="preserve">investment in the idea of progress always produces its opposite as an obscene supplement </w:t>
      </w:r>
      <w:r w:rsidRPr="00FC2FA3">
        <w:rPr>
          <w:rStyle w:val="Emphasis"/>
        </w:rPr>
        <w:t>— and this is what the embrace of repetition works to counter</w:t>
      </w:r>
      <w:r w:rsidRPr="00FC2FA3">
        <w:rPr>
          <w:rStyle w:val="StyleUnderline"/>
        </w:rPr>
        <w:t>.</w:t>
      </w:r>
    </w:p>
    <w:p w14:paraId="13B60039" w14:textId="77777777" w:rsidR="00ED69C7" w:rsidRDefault="00ED69C7" w:rsidP="00ED69C7">
      <w:pPr>
        <w:pStyle w:val="Heading4"/>
      </w:pPr>
      <w:r>
        <w:t xml:space="preserve">The </w:t>
      </w:r>
      <w:proofErr w:type="spellStart"/>
      <w:r>
        <w:t>aff</w:t>
      </w:r>
      <w:proofErr w:type="spellEnd"/>
      <w:r>
        <w:t xml:space="preserve"> reinforces </w:t>
      </w:r>
      <w:proofErr w:type="spellStart"/>
      <w:r>
        <w:t>self destructive</w:t>
      </w:r>
      <w:proofErr w:type="spellEnd"/>
      <w:r>
        <w:t xml:space="preserve"> politics which destroys the value to life and leads to extinction</w:t>
      </w:r>
    </w:p>
    <w:p w14:paraId="4833587C" w14:textId="77777777" w:rsidR="00ED69C7" w:rsidRPr="007F72BE" w:rsidRDefault="00ED69C7" w:rsidP="00ED69C7">
      <w:proofErr w:type="spellStart"/>
      <w:r w:rsidRPr="007F72BE">
        <w:rPr>
          <w:rStyle w:val="Style13ptBold"/>
        </w:rPr>
        <w:t>Themi</w:t>
      </w:r>
      <w:proofErr w:type="spellEnd"/>
      <w:r w:rsidRPr="007F72BE">
        <w:rPr>
          <w:rStyle w:val="Style13ptBold"/>
        </w:rPr>
        <w:t xml:space="preserve"> 8 </w:t>
      </w:r>
      <w:r w:rsidRPr="007F72BE">
        <w:t xml:space="preserve">(Tim </w:t>
      </w:r>
      <w:proofErr w:type="spellStart"/>
      <w:r w:rsidRPr="007F72BE">
        <w:t>Themi</w:t>
      </w:r>
      <w:proofErr w:type="spellEnd"/>
      <w:r w:rsidRPr="007F72BE">
        <w:t xml:space="preserve"> is a professor in Philosophy &amp;amp; Psychoanalysis from the School of Humanities &amp;amp; Social Sciences at Deakin University, “HOW LACAN’S ETHICS MIGHT IMPROVE OUR UNDERSTANDING OF NIETZSCHE’S CRITIQUE OF PLATONISM: THE NEUROSIS &amp;amp; NIHILSM OF A ‘LIFE’ AGAINST LIFE.”, Cosmos and History: The Journal of Natural and Social Philosophy, Vol 4, No 1-2 (2008), </w:t>
      </w:r>
      <w:hyperlink r:id="rId10" w:history="1">
        <w:r w:rsidRPr="004F261D">
          <w:rPr>
            <w:rStyle w:val="Hyperlink"/>
          </w:rPr>
          <w:t>http://www.cosmosandhistory.org/index.php/journal/article/view/96/192//recut</w:t>
        </w:r>
      </w:hyperlink>
      <w:r>
        <w:t xml:space="preserve"> </w:t>
      </w:r>
      <w:proofErr w:type="spellStart"/>
      <w:r>
        <w:t>chskk</w:t>
      </w:r>
      <w:proofErr w:type="spellEnd"/>
      <w:r w:rsidRPr="007F72BE">
        <w:t>)</w:t>
      </w:r>
    </w:p>
    <w:p w14:paraId="74D6555A" w14:textId="77777777" w:rsidR="00ED69C7" w:rsidRPr="00FC2FA3" w:rsidRDefault="00ED69C7" w:rsidP="00ED69C7">
      <w:pPr>
        <w:rPr>
          <w:sz w:val="12"/>
        </w:rPr>
      </w:pPr>
      <w:r w:rsidRPr="00FC2FA3">
        <w:rPr>
          <w:sz w:val="12"/>
        </w:rPr>
        <w:t xml:space="preserve"> CONCLUSION: THE NEUROSIS &amp;amp; NIHILISM OF A ‘LIFE’ AGAINST LIFE. This is why Lacan proposes that his enquiry into ethics must be one to go “more deeply into the notion of the </w:t>
      </w:r>
      <w:proofErr w:type="gramStart"/>
      <w:r w:rsidRPr="00FC2FA3">
        <w:rPr>
          <w:sz w:val="12"/>
        </w:rPr>
        <w:t>real”(</w:t>
      </w:r>
      <w:proofErr w:type="gramEnd"/>
      <w:r w:rsidRPr="00FC2FA3">
        <w:rPr>
          <w:sz w:val="12"/>
        </w:rPr>
        <w:t xml:space="preserve">LE:11). Further into what he would rather call the real, given that previous notions of ‘nature’ have been too far ‘different’––from being far too Platonic––than his </w:t>
      </w:r>
      <w:r w:rsidRPr="00FC2FA3">
        <w:rPr>
          <w:sz w:val="12"/>
        </w:rPr>
        <w:lastRenderedPageBreak/>
        <w:t xml:space="preserve">own; and because it’s the very exclusions in these previous notions which upon return, as return of excess, are yielding our most tragic problems. Today </w:t>
      </w:r>
      <w:r w:rsidRPr="00B40F9E">
        <w:rPr>
          <w:rStyle w:val="Emphasis"/>
          <w:highlight w:val="green"/>
        </w:rPr>
        <w:t>when faced with problems of the magnitude of global warming</w:t>
      </w:r>
      <w:r w:rsidRPr="00FC2FA3">
        <w:rPr>
          <w:sz w:val="12"/>
        </w:rPr>
        <w:t>––a special but by no means solo case of adverse environment change at present due to our physical treatment of the planet––</w:t>
      </w:r>
      <w:r w:rsidRPr="00B40F9E">
        <w:rPr>
          <w:rStyle w:val="Emphasis"/>
          <w:highlight w:val="green"/>
        </w:rPr>
        <w:t>we</w:t>
      </w:r>
      <w:r w:rsidRPr="00FC2FA3">
        <w:rPr>
          <w:sz w:val="12"/>
        </w:rPr>
        <w:t xml:space="preserve"> often </w:t>
      </w:r>
      <w:r w:rsidRPr="00B40F9E">
        <w:rPr>
          <w:rStyle w:val="Emphasis"/>
          <w:highlight w:val="green"/>
        </w:rPr>
        <w:t>think the answer is to be</w:t>
      </w:r>
      <w:r w:rsidRPr="00FC2FA3">
        <w:rPr>
          <w:sz w:val="12"/>
        </w:rPr>
        <w:t xml:space="preserve"> more moral, </w:t>
      </w:r>
      <w:proofErr w:type="gramStart"/>
      <w:r w:rsidRPr="00B40F9E">
        <w:rPr>
          <w:rStyle w:val="Emphasis"/>
          <w:highlight w:val="green"/>
        </w:rPr>
        <w:t>more good</w:t>
      </w:r>
      <w:proofErr w:type="gramEnd"/>
      <w:r w:rsidRPr="00FC2FA3">
        <w:rPr>
          <w:sz w:val="12"/>
        </w:rPr>
        <w:t xml:space="preserve">, and we are thankful when exponents of the Good in some way bring attention to the problem. However, </w:t>
      </w:r>
      <w:r w:rsidRPr="00B40F9E">
        <w:rPr>
          <w:rStyle w:val="Emphasis"/>
          <w:highlight w:val="green"/>
        </w:rPr>
        <w:t>the idea of the Good</w:t>
      </w:r>
      <w:r w:rsidRPr="00FC2FA3">
        <w:rPr>
          <w:sz w:val="12"/>
        </w:rPr>
        <w:t xml:space="preserve"> as introduced by Plato, and nigh all of its descendants whether secular, rationalist, religious or not, </w:t>
      </w:r>
      <w:r w:rsidRPr="00B40F9E">
        <w:rPr>
          <w:rStyle w:val="Emphasis"/>
          <w:highlight w:val="green"/>
        </w:rPr>
        <w:t>continue to predicate themselves on a radically false picture of the human-condition</w:t>
      </w:r>
      <w:r w:rsidRPr="00FC2FA3">
        <w:rPr>
          <w:sz w:val="12"/>
        </w:rPr>
        <w:t xml:space="preserve">: if not still of the entire cosmos––which only then lines itself up aside of an age- old repression, a repression of das Ding, that Freudian Thing in our inner real which, when it returns after being disavowed and denied in the name of the Good too long, is even more devastating. </w:t>
      </w:r>
      <w:r w:rsidRPr="00B40F9E">
        <w:rPr>
          <w:rStyle w:val="Emphasis"/>
          <w:highlight w:val="green"/>
        </w:rPr>
        <w:t>Presently we are accelerating along</w:t>
      </w:r>
      <w:r w:rsidRPr="00FC2FA3">
        <w:rPr>
          <w:sz w:val="12"/>
        </w:rPr>
        <w:t xml:space="preserve"> the path of what Lacan discloses as our </w:t>
      </w:r>
      <w:proofErr w:type="spellStart"/>
      <w:r w:rsidRPr="00B40F9E">
        <w:rPr>
          <w:rStyle w:val="Emphasis"/>
          <w:highlight w:val="green"/>
        </w:rPr>
        <w:t>civilisation’s</w:t>
      </w:r>
      <w:proofErr w:type="spellEnd"/>
      <w:r w:rsidRPr="00B40F9E">
        <w:rPr>
          <w:rStyle w:val="Emphasis"/>
          <w:highlight w:val="green"/>
        </w:rPr>
        <w:t xml:space="preserve"> “race towards destruction</w:t>
      </w:r>
      <w:r w:rsidRPr="00FC2FA3">
        <w:rPr>
          <w:sz w:val="12"/>
        </w:rPr>
        <w:t xml:space="preserve">”, a “massive destruction”, “a resurgence of savagery”, snaking the paths traced out before us by the </w:t>
      </w:r>
      <w:proofErr w:type="gramStart"/>
      <w:r w:rsidRPr="00FC2FA3">
        <w:rPr>
          <w:sz w:val="12"/>
        </w:rPr>
        <w:t>centuries</w:t>
      </w:r>
      <w:proofErr w:type="gramEnd"/>
      <w:r w:rsidRPr="00FC2FA3">
        <w:rPr>
          <w:sz w:val="12"/>
        </w:rPr>
        <w:t xml:space="preserve">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t>
      </w:r>
      <w:r w:rsidRPr="00B40F9E">
        <w:rPr>
          <w:rStyle w:val="Emphasis"/>
          <w:highlight w:val="green"/>
        </w:rPr>
        <w:t xml:space="preserve">we aren’t in accordance enough with a proper understanding of the real. It’s because we still at some level think that being more moral, in accordance with the Good’s inherited repressive structures towards our drives, desire, and truthfulness about the real, is </w:t>
      </w:r>
      <w:proofErr w:type="gramStart"/>
      <w:r w:rsidRPr="00B40F9E">
        <w:rPr>
          <w:rStyle w:val="Emphasis"/>
          <w:highlight w:val="green"/>
        </w:rPr>
        <w:t>actually the</w:t>
      </w:r>
      <w:proofErr w:type="gramEnd"/>
      <w:r w:rsidRPr="00B40F9E">
        <w:rPr>
          <w:rStyle w:val="Emphasis"/>
          <w:highlight w:val="green"/>
        </w:rPr>
        <w:t xml:space="preserve"> answer to––rather than the source of––our most tragic problems</w:t>
      </w:r>
      <w:r w:rsidRPr="00FC2FA3">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w:t>
      </w:r>
      <w:proofErr w:type="gramStart"/>
      <w:r w:rsidRPr="00FC2FA3">
        <w:rPr>
          <w:sz w:val="12"/>
        </w:rPr>
        <w:t>gun-sights</w:t>
      </w:r>
      <w:proofErr w:type="gramEnd"/>
      <w:r w:rsidRPr="00FC2FA3">
        <w:rPr>
          <w:sz w:val="12"/>
        </w:rPr>
        <w:t xml:space="preserve"> as an imaginary overlaying of an external other, when the signifier ‘enmity’ appears. The earth itself can even seem like the enemy after </w:t>
      </w:r>
      <w:proofErr w:type="spellStart"/>
      <w:r w:rsidRPr="00FC2FA3">
        <w:rPr>
          <w:sz w:val="12"/>
        </w:rPr>
        <w:t>while</w:t>
      </w:r>
      <w:proofErr w:type="spellEnd"/>
      <w:r w:rsidRPr="00FC2FA3">
        <w:rPr>
          <w:sz w:val="12"/>
        </w:rPr>
        <w:t xml:space="preserve">, one which like Plato in his Phaedo, we might think then to escape from “as if from a prison”, and especially from “the bonds of the body”, in the hope that we may live one day without the earthly </w:t>
      </w:r>
      <w:proofErr w:type="gramStart"/>
      <w:r w:rsidRPr="00FC2FA3">
        <w:rPr>
          <w:sz w:val="12"/>
        </w:rPr>
        <w:t>altogether[</w:t>
      </w:r>
      <w:proofErr w:type="gramEnd"/>
      <w:r w:rsidRPr="00FC2FA3">
        <w:rPr>
          <w:sz w:val="12"/>
        </w:rPr>
        <w:t xml:space="preserve">52]. Following such negations to their logical conclusion, </w:t>
      </w:r>
      <w:r w:rsidRPr="00B40F9E">
        <w:rPr>
          <w:rStyle w:val="Emphasis"/>
          <w:highlight w:val="green"/>
        </w:rPr>
        <w:t>life itself becomes enemy</w:t>
      </w:r>
      <w:r w:rsidRPr="00FC2FA3">
        <w:rPr>
          <w:sz w:val="12"/>
        </w:rPr>
        <w:t xml:space="preserve"> too, for as being made up of the earthly and organic, life could never be free of what it is in essence. And what is the </w:t>
      </w:r>
      <w:r w:rsidRPr="00B40F9E">
        <w:rPr>
          <w:rStyle w:val="Emphasis"/>
          <w:highlight w:val="green"/>
        </w:rPr>
        <w:t>death-drive</w:t>
      </w:r>
      <w:r w:rsidRPr="00FC2FA3">
        <w:rPr>
          <w:sz w:val="12"/>
        </w:rPr>
        <w:t xml:space="preserve"> Freud tells from the start, if not to return us sundry to that dust-bowl of the inorganic; as per that “second </w:t>
      </w:r>
      <w:proofErr w:type="gramStart"/>
      <w:r w:rsidRPr="00FC2FA3">
        <w:rPr>
          <w:sz w:val="12"/>
        </w:rPr>
        <w:t>death”[</w:t>
      </w:r>
      <w:proofErr w:type="gramEnd"/>
      <w:r w:rsidRPr="00FC2FA3">
        <w:rPr>
          <w:sz w:val="12"/>
        </w:rPr>
        <w:t xml:space="preserve">53] </w:t>
      </w:r>
      <w:proofErr w:type="spellStart"/>
      <w:r w:rsidRPr="00FC2FA3">
        <w:rPr>
          <w:sz w:val="12"/>
        </w:rPr>
        <w:t>fantasm</w:t>
      </w:r>
      <w:proofErr w:type="spellEnd"/>
      <w:r w:rsidRPr="00FC2FA3">
        <w:rPr>
          <w:sz w:val="12"/>
        </w:rPr>
        <w:t xml:space="preserve"> Lacan salvages from the </w:t>
      </w:r>
      <w:proofErr w:type="spellStart"/>
      <w:r w:rsidRPr="00FC2FA3">
        <w:rPr>
          <w:sz w:val="12"/>
        </w:rPr>
        <w:t>Monstre</w:t>
      </w:r>
      <w:proofErr w:type="spellEnd"/>
      <w:r w:rsidRPr="00FC2FA3">
        <w:rPr>
          <w:sz w:val="12"/>
        </w:rPr>
        <w:t xml:space="preserve"> de Sade, which wills to </w:t>
      </w:r>
      <w:r w:rsidRPr="00B40F9E">
        <w:rPr>
          <w:rStyle w:val="Emphasis"/>
          <w:highlight w:val="green"/>
        </w:rPr>
        <w:t xml:space="preserve">go beyond the destruction of mere beings, by destroying too the principle </w:t>
      </w:r>
      <w:r w:rsidRPr="00FC2FA3">
        <w:rPr>
          <w:sz w:val="12"/>
        </w:rPr>
        <w:t xml:space="preserve">from which fresh sets could emerge. Such negative </w:t>
      </w:r>
      <w:r w:rsidRPr="00B40F9E">
        <w:rPr>
          <w:rStyle w:val="Emphasis"/>
          <w:highlight w:val="green"/>
        </w:rPr>
        <w:t>devaluations of our earthly, organic life</w:t>
      </w:r>
      <w:r w:rsidRPr="00FC2FA3">
        <w:rPr>
          <w:sz w:val="12"/>
        </w:rPr>
        <w:t xml:space="preserve"> though </w:t>
      </w:r>
      <w:r w:rsidRPr="00B40F9E">
        <w:rPr>
          <w:rStyle w:val="Emphasis"/>
          <w:highlight w:val="green"/>
        </w:rPr>
        <w:t>are</w:t>
      </w:r>
      <w:r w:rsidRPr="00FC2FA3">
        <w:rPr>
          <w:sz w:val="12"/>
        </w:rPr>
        <w:t xml:space="preserve"> really</w:t>
      </w:r>
      <w:r w:rsidRPr="00FC2FA3">
        <w:rPr>
          <w:rStyle w:val="Emphasis"/>
        </w:rPr>
        <w:t xml:space="preserve"> </w:t>
      </w:r>
      <w:r w:rsidRPr="00B40F9E">
        <w:rPr>
          <w:rStyle w:val="Emphasis"/>
          <w:highlight w:val="green"/>
        </w:rPr>
        <w:t>of our own construction</w:t>
      </w:r>
      <w:r w:rsidRPr="00FC2FA3">
        <w:rPr>
          <w:sz w:val="12"/>
        </w:rPr>
        <w:t xml:space="preserve">: as de Sade, like any pervert, is only the mirror which shows expressed what Platonic- neurotics are but hide inside––a </w:t>
      </w:r>
      <w:proofErr w:type="spellStart"/>
      <w:proofErr w:type="gramStart"/>
      <w:r w:rsidRPr="00FC2FA3">
        <w:rPr>
          <w:sz w:val="12"/>
        </w:rPr>
        <w:t>cess</w:t>
      </w:r>
      <w:proofErr w:type="spellEnd"/>
      <w:r w:rsidRPr="00FC2FA3">
        <w:rPr>
          <w:sz w:val="12"/>
        </w:rPr>
        <w:t>-pit</w:t>
      </w:r>
      <w:proofErr w:type="gramEnd"/>
      <w:r w:rsidRPr="00FC2FA3">
        <w:rPr>
          <w:sz w:val="12"/>
        </w:rPr>
        <w:t xml:space="preserve"> of </w:t>
      </w:r>
      <w:r w:rsidRPr="00B40F9E">
        <w:rPr>
          <w:rStyle w:val="Emphasis"/>
          <w:highlight w:val="green"/>
        </w:rPr>
        <w:t>loathing</w:t>
      </w:r>
      <w:r w:rsidRPr="00FC2FA3">
        <w:rPr>
          <w:sz w:val="12"/>
        </w:rPr>
        <w:t xml:space="preserve"> contempt </w:t>
      </w:r>
      <w:r w:rsidRPr="00B40F9E">
        <w:rPr>
          <w:rStyle w:val="Emphasis"/>
          <w:highlight w:val="green"/>
        </w:rPr>
        <w:t>for life</w:t>
      </w:r>
      <w:r w:rsidRPr="00FC2FA3">
        <w:rPr>
          <w:sz w:val="12"/>
        </w:rPr>
        <w:t xml:space="preserve">, built up </w:t>
      </w:r>
      <w:r w:rsidRPr="00B40F9E">
        <w:rPr>
          <w:rStyle w:val="Emphasis"/>
          <w:highlight w:val="green"/>
        </w:rPr>
        <w:t>from the unconscious</w:t>
      </w:r>
      <w:r w:rsidRPr="00FC2FA3">
        <w:rPr>
          <w:sz w:val="12"/>
        </w:rPr>
        <w:t xml:space="preserve"> and disowned, distorted and damned up, built up, instinctual-ideational </w:t>
      </w:r>
      <w:r w:rsidRPr="00B40F9E">
        <w:rPr>
          <w:rStyle w:val="Emphasis"/>
          <w:highlight w:val="green"/>
        </w:rPr>
        <w:t>elements of their own subjective psyches</w:t>
      </w:r>
      <w:r w:rsidRPr="00FC2FA3">
        <w:rPr>
          <w:sz w:val="12"/>
        </w:rPr>
        <w:t xml:space="preserve">, </w:t>
      </w:r>
      <w:proofErr w:type="spellStart"/>
      <w:r w:rsidRPr="00FC2FA3">
        <w:rPr>
          <w:sz w:val="12"/>
        </w:rPr>
        <w:t>phobically</w:t>
      </w:r>
      <w:proofErr w:type="spellEnd"/>
      <w:r w:rsidRPr="00FC2FA3">
        <w:rPr>
          <w:sz w:val="12"/>
        </w:rPr>
        <w:t xml:space="preserve"> ferocious of that </w:t>
      </w:r>
      <w:proofErr w:type="spellStart"/>
      <w:r w:rsidRPr="00FC2FA3">
        <w:rPr>
          <w:sz w:val="12"/>
        </w:rPr>
        <w:t>Thingly</w:t>
      </w:r>
      <w:proofErr w:type="spellEnd"/>
      <w:r w:rsidRPr="00FC2FA3">
        <w:rPr>
          <w:sz w:val="12"/>
        </w:rPr>
        <w:t xml:space="preserve"> real lying not so dormant, and readying within… But is it now still possible as Nietzsche teaches to say ‘Yes’ to the real of nature both without and within––to return to </w:t>
      </w:r>
      <w:proofErr w:type="gramStart"/>
      <w:r w:rsidRPr="00FC2FA3">
        <w:rPr>
          <w:sz w:val="12"/>
        </w:rPr>
        <w:t>it!––</w:t>
      </w:r>
      <w:proofErr w:type="gramEnd"/>
      <w:r w:rsidRPr="00FC2FA3">
        <w:rPr>
          <w:sz w:val="12"/>
        </w:rPr>
        <w:t xml:space="preserve">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w:t>
      </w:r>
      <w:proofErr w:type="spellStart"/>
      <w:r w:rsidRPr="00FC2FA3">
        <w:rPr>
          <w:sz w:val="12"/>
        </w:rPr>
        <w:t>übermensch</w:t>
      </w:r>
      <w:proofErr w:type="spellEnd"/>
      <w:r w:rsidRPr="00FC2FA3">
        <w:rPr>
          <w:sz w:val="12"/>
        </w:rPr>
        <w:t xml:space="preserve">, may too have bitten off more snake- head than he could chew? From certain moments in Nietzsche’s </w:t>
      </w:r>
      <w:proofErr w:type="gramStart"/>
      <w:r w:rsidRPr="00FC2FA3">
        <w:rPr>
          <w:sz w:val="12"/>
        </w:rPr>
        <w:t>texts</w:t>
      </w:r>
      <w:proofErr w:type="gramEnd"/>
      <w:r w:rsidRPr="00FC2FA3">
        <w:rPr>
          <w:sz w:val="12"/>
        </w:rPr>
        <w:t xml:space="preserve"> we can perhaps interpret that he may have had this Thing in his sights, but saw nothing much to come of it, so instead, elected to turn away, though not without some perhaps hinted at self- amusement.[54] But with psychoanalysis, rightly or wrongly, such truths are out. It doesn’t seem all positive at first, and perhaps it never entirely will. But we must not let this deeper disclosure desist us now from the core Nietzschean project of locating and overcoming the nihilism which begs us to take cover in </w:t>
      </w:r>
      <w:proofErr w:type="spellStart"/>
      <w:r w:rsidRPr="00FC2FA3">
        <w:rPr>
          <w:sz w:val="12"/>
        </w:rPr>
        <w:t>idealising</w:t>
      </w:r>
      <w:proofErr w:type="spellEnd"/>
      <w:r w:rsidRPr="00FC2FA3">
        <w:rPr>
          <w:sz w:val="12"/>
        </w:rPr>
        <w:t xml:space="preserve">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But we must also resist being caught up in the imaginary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leaving us untrained for the real, with the habit instead to take some truth as ‘error’, and error as ‘truth’––as ‘real’––to the point even of epistemic dysfunction. Take the grotesque intellectual poverty of that whole Christian middle-ages for example, whence put into relation with the heights of Aristotle and his fellow Greeks, as Augustine and Aquinas amplified some of the worst bits of </w:t>
      </w:r>
      <w:proofErr w:type="gramStart"/>
      <w:r w:rsidRPr="00FC2FA3">
        <w:rPr>
          <w:sz w:val="12"/>
        </w:rPr>
        <w:t>Platonism, and</w:t>
      </w:r>
      <w:proofErr w:type="gramEnd"/>
      <w:r w:rsidRPr="00FC2FA3">
        <w:rPr>
          <w:sz w:val="12"/>
        </w:rPr>
        <w:t xml:space="preserve"> threw the rest into abyss. The overcoming of the </w:t>
      </w:r>
      <w:proofErr w:type="spellStart"/>
      <w:r w:rsidRPr="00FC2FA3">
        <w:rPr>
          <w:sz w:val="12"/>
        </w:rPr>
        <w:t>moralising</w:t>
      </w:r>
      <w:proofErr w:type="spellEnd"/>
      <w:r w:rsidRPr="00FC2FA3">
        <w:rPr>
          <w:sz w:val="12"/>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For it is possible within the perspectives opened up by Nietzsche, Freud, Lacan, as Silvia </w:t>
      </w:r>
      <w:proofErr w:type="spellStart"/>
      <w:r w:rsidRPr="00FC2FA3">
        <w:rPr>
          <w:sz w:val="12"/>
        </w:rPr>
        <w:t>Ons</w:t>
      </w:r>
      <w:proofErr w:type="spellEnd"/>
      <w:r w:rsidRPr="00FC2FA3">
        <w:rPr>
          <w:sz w:val="12"/>
        </w:rPr>
        <w:t xml:space="preserve">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w:t>
      </w:r>
      <w:r w:rsidRPr="00FC2FA3">
        <w:t xml:space="preserve">f </w:t>
      </w:r>
      <w:r w:rsidRPr="00B40F9E">
        <w:rPr>
          <w:rStyle w:val="Emphasis"/>
          <w:highlight w:val="green"/>
        </w:rPr>
        <w:t>Psychoanalysis has us find</w:t>
      </w:r>
      <w:r w:rsidRPr="00FC2FA3">
        <w:rPr>
          <w:rStyle w:val="Emphasis"/>
        </w:rPr>
        <w:t xml:space="preserve"> </w:t>
      </w:r>
      <w:r w:rsidRPr="00FC2FA3">
        <w:rPr>
          <w:sz w:val="12"/>
        </w:rPr>
        <w:t xml:space="preserve">now </w:t>
      </w:r>
      <w:r w:rsidRPr="00B40F9E">
        <w:rPr>
          <w:rStyle w:val="Emphasis"/>
          <w:highlight w:val="green"/>
        </w:rPr>
        <w:t>in our inner natures: we can eventually again say ‘Yes’-to-life</w:t>
      </w:r>
      <w:r w:rsidRPr="00B40F9E">
        <w:rPr>
          <w:sz w:val="12"/>
          <w:highlight w:val="green"/>
        </w:rPr>
        <w:t xml:space="preserve"> </w:t>
      </w:r>
      <w:r w:rsidRPr="00FC2FA3">
        <w:rPr>
          <w:sz w:val="12"/>
        </w:rPr>
        <w:t xml:space="preserve">in such the way that it overcomes the nihilism of not caring too much whether we as individuals or species live or die, whether we as culture or </w:t>
      </w:r>
      <w:proofErr w:type="spellStart"/>
      <w:r w:rsidRPr="00FC2FA3">
        <w:rPr>
          <w:sz w:val="12"/>
        </w:rPr>
        <w:t>civilisation</w:t>
      </w:r>
      <w:proofErr w:type="spellEnd"/>
      <w:r w:rsidRPr="00FC2FA3">
        <w:rPr>
          <w:sz w:val="12"/>
        </w:rPr>
        <w:t xml:space="preserve"> advance or decline. But we can only do this with fullest efficacy by freeing ourselves of all that wasted neurosis sickness that feels it must deny our </w:t>
      </w:r>
      <w:proofErr w:type="gramStart"/>
      <w:r w:rsidRPr="00FC2FA3">
        <w:rPr>
          <w:sz w:val="12"/>
        </w:rPr>
        <w:t>Thing</w:t>
      </w:r>
      <w:proofErr w:type="gramEnd"/>
      <w:r w:rsidRPr="00FC2FA3">
        <w:rPr>
          <w:sz w:val="12"/>
        </w:rPr>
        <w:t xml:space="preserve">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w:t>
      </w:r>
      <w:proofErr w:type="spellStart"/>
      <w:r w:rsidRPr="00FC2FA3">
        <w:rPr>
          <w:sz w:val="12"/>
        </w:rPr>
        <w:t>utilise</w:t>
      </w:r>
      <w:proofErr w:type="spellEnd"/>
      <w:r w:rsidRPr="00FC2FA3">
        <w:rPr>
          <w:sz w:val="12"/>
        </w:rPr>
        <w:t xml:space="preserv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B40F9E">
        <w:rPr>
          <w:rStyle w:val="Emphasis"/>
          <w:highlight w:val="green"/>
        </w:rPr>
        <w:t>We either face</w:t>
      </w:r>
      <w:r w:rsidRPr="00FC2FA3">
        <w:rPr>
          <w:sz w:val="12"/>
        </w:rPr>
        <w:t xml:space="preserve"> up to </w:t>
      </w:r>
      <w:r w:rsidRPr="00B40F9E">
        <w:rPr>
          <w:rStyle w:val="Emphasis"/>
          <w:highlight w:val="green"/>
        </w:rPr>
        <w:t>the death-drive</w:t>
      </w:r>
      <w:r w:rsidRPr="00FC2FA3">
        <w:rPr>
          <w:sz w:val="12"/>
        </w:rPr>
        <w:t xml:space="preserve"> snaking long beneath the dank, hidden history of the un-real, anti-real Good of Platonism––</w:t>
      </w:r>
      <w:r w:rsidRPr="00B40F9E">
        <w:rPr>
          <w:rStyle w:val="Emphasis"/>
          <w:highlight w:val="green"/>
        </w:rPr>
        <w:t xml:space="preserve">or let the </w:t>
      </w:r>
      <w:r w:rsidRPr="00FC2FA3">
        <w:rPr>
          <w:sz w:val="12"/>
        </w:rPr>
        <w:t>disowned, un-understood</w:t>
      </w:r>
      <w:r w:rsidRPr="00B40F9E">
        <w:rPr>
          <w:sz w:val="12"/>
          <w:highlight w:val="green"/>
        </w:rPr>
        <w:t xml:space="preserve"> </w:t>
      </w:r>
      <w:r w:rsidRPr="00B40F9E">
        <w:rPr>
          <w:rStyle w:val="Emphasis"/>
          <w:highlight w:val="green"/>
        </w:rPr>
        <w:t xml:space="preserve">drive </w:t>
      </w:r>
      <w:r w:rsidRPr="00FC2FA3">
        <w:rPr>
          <w:sz w:val="12"/>
        </w:rPr>
        <w:t xml:space="preserve">resurge of its own volition until it accidentally </w:t>
      </w:r>
      <w:r w:rsidRPr="00B40F9E">
        <w:rPr>
          <w:rStyle w:val="Emphasis"/>
          <w:highlight w:val="green"/>
        </w:rPr>
        <w:t xml:space="preserve">finishes </w:t>
      </w:r>
      <w:proofErr w:type="spellStart"/>
      <w:proofErr w:type="gramStart"/>
      <w:r w:rsidRPr="00B40F9E">
        <w:rPr>
          <w:rStyle w:val="Emphasis"/>
          <w:highlight w:val="green"/>
        </w:rPr>
        <w:t>us</w:t>
      </w:r>
      <w:r w:rsidRPr="00FC2FA3">
        <w:rPr>
          <w:sz w:val="12"/>
        </w:rPr>
        <w:t>!s</w:t>
      </w:r>
      <w:proofErr w:type="spellEnd"/>
      <w:proofErr w:type="gramEnd"/>
      <w:r w:rsidRPr="00FC2FA3">
        <w:rPr>
          <w:sz w:val="12"/>
        </w:rPr>
        <w:t xml:space="preserve"> Ethics, May 1960.</w:t>
      </w:r>
    </w:p>
    <w:p w14:paraId="5D954266" w14:textId="77777777" w:rsidR="00ED69C7" w:rsidRDefault="00ED69C7" w:rsidP="00ED69C7">
      <w:pPr>
        <w:pStyle w:val="Heading4"/>
      </w:pPr>
      <w:r>
        <w:lastRenderedPageBreak/>
        <w:t>Vote negative to traverse the fantasy- this means accepting the death drive and analyzing our desires</w:t>
      </w:r>
    </w:p>
    <w:p w14:paraId="422121B0" w14:textId="77777777" w:rsidR="00ED69C7" w:rsidRPr="00EE1BC9" w:rsidRDefault="00ED69C7" w:rsidP="00ED69C7">
      <w:r w:rsidRPr="008A5EFF">
        <w:rPr>
          <w:rStyle w:val="Style13ptBold"/>
        </w:rPr>
        <w:t xml:space="preserve">McGowan 13 </w:t>
      </w:r>
      <w:r w:rsidRPr="00FC2FA3">
        <w:t>(T</w:t>
      </w:r>
      <w:r w:rsidRPr="008A5EFF">
        <w:t>odd McGowan, 2013, “Enjoying What We Don’t Have: The Political Project of Psychoanalysis,” University of Nebraska Press/Lincoln and London, SJBE</w:t>
      </w:r>
      <w:r>
        <w:t xml:space="preserve"> recut </w:t>
      </w:r>
      <w:proofErr w:type="spellStart"/>
      <w:r>
        <w:t>chskk</w:t>
      </w:r>
      <w:proofErr w:type="spellEnd"/>
      <w:r>
        <w:t>)</w:t>
      </w:r>
    </w:p>
    <w:p w14:paraId="0C164697" w14:textId="77777777" w:rsidR="00ED69C7" w:rsidRPr="00FC2FA3" w:rsidRDefault="00ED69C7" w:rsidP="00ED69C7">
      <w:pPr>
        <w:rPr>
          <w:b/>
          <w:iCs/>
          <w:u w:val="single"/>
        </w:rPr>
      </w:pPr>
      <w:r w:rsidRPr="00FC2FA3">
        <w:rPr>
          <w:sz w:val="14"/>
        </w:rPr>
        <w:t xml:space="preserve">There is no path leading from the death drive to utopia. The death drive undermines every attempt to construct a utopia; it is the enemy of the good society. It is thus not surprising that political thought from Plato onward has largely ignored this psychic force of repetition and negation. But this does not mean that psychoanalytic thought concerning the death drive has only a negative value for political theorizing. </w:t>
      </w:r>
      <w:r w:rsidRPr="00B40F9E">
        <w:rPr>
          <w:rStyle w:val="Emphasis"/>
          <w:highlight w:val="green"/>
        </w:rPr>
        <w:t>It is possible to conceive of a positive politics of the death drive.</w:t>
      </w:r>
      <w:r w:rsidRPr="00FC2FA3">
        <w:rPr>
          <w:sz w:val="14"/>
        </w:rPr>
        <w:t xml:space="preserve"> The previous chapters have attempted to lay out the political implications of the death drive, and, on this basis, we can sketch what a society founded on a recognition of the death drive might look like. Such a recognition would not involve a radical transformation of society: in one sense, it would leave everything as it is. In contemporary social arrangements, the death drive subverts progress with repetition and leads to the widespread sacrifice of self-interest for the enjoyment of the sacrifice itself. This structure is </w:t>
      </w:r>
      <w:proofErr w:type="spellStart"/>
      <w:r w:rsidRPr="00FC2FA3">
        <w:rPr>
          <w:sz w:val="14"/>
        </w:rPr>
        <w:t>impervi</w:t>
      </w:r>
      <w:proofErr w:type="spellEnd"/>
      <w:r w:rsidRPr="00FC2FA3">
        <w:rPr>
          <w:sz w:val="14"/>
        </w:rPr>
        <w:t xml:space="preserve">- </w:t>
      </w:r>
      <w:proofErr w:type="spellStart"/>
      <w:r w:rsidRPr="00FC2FA3">
        <w:rPr>
          <w:sz w:val="14"/>
        </w:rPr>
        <w:t>ous</w:t>
      </w:r>
      <w:proofErr w:type="spellEnd"/>
      <w:r w:rsidRPr="00FC2FA3">
        <w:rPr>
          <w:sz w:val="14"/>
        </w:rPr>
        <w:t xml:space="preserve"> to change and to all attempts at amelioration. But in another sense, </w:t>
      </w:r>
      <w:r w:rsidRPr="00B40F9E">
        <w:rPr>
          <w:rStyle w:val="Emphasis"/>
          <w:highlight w:val="green"/>
        </w:rPr>
        <w:t>the recognition of the death drive would change everything.</w:t>
      </w:r>
      <w:r w:rsidRPr="00FC2FA3">
        <w:rPr>
          <w:sz w:val="14"/>
        </w:rPr>
        <w:t xml:space="preserve"> Recognizing the centrality of the death drive would not eliminate the proclivity to sacrifice for the sake of enjoyment, but it would change our relationship to this sacrifice. Rather than being done for the sake of an ultimate enjoyment to be achieved in the future, it would be done for its own sake. </w:t>
      </w:r>
      <w:r w:rsidRPr="00B40F9E">
        <w:rPr>
          <w:rStyle w:val="Emphasis"/>
          <w:highlight w:val="green"/>
        </w:rPr>
        <w:t>The fundamental problem with the effort to escape the death drive</w:t>
      </w:r>
      <w:r w:rsidRPr="00FC2FA3">
        <w:rPr>
          <w:rStyle w:val="Emphasis"/>
        </w:rPr>
        <w:t xml:space="preserve"> </w:t>
      </w:r>
      <w:r w:rsidRPr="00FC2FA3">
        <w:rPr>
          <w:sz w:val="14"/>
        </w:rPr>
        <w:t xml:space="preserve">and pursue the good </w:t>
      </w:r>
      <w:r w:rsidRPr="00B40F9E">
        <w:rPr>
          <w:rStyle w:val="Emphasis"/>
          <w:highlight w:val="green"/>
        </w:rPr>
        <w:t>is that it leaves us unable to locate where our enjoyment lies</w:t>
      </w:r>
      <w:r w:rsidRPr="00FC2FA3">
        <w:rPr>
          <w:sz w:val="14"/>
        </w:rPr>
        <w:t xml:space="preserve">. By positing a future where we will attain the ultimate enjoyment (either through the purchase of the perfect commodity or through a transcendent romantic union or through the attainment of some heavenly paradise), we replace the partial enjoyment of the death drive with the image of a complete enjoyment to come. There is no question of fully enjoying our submission to the death drive. </w:t>
      </w:r>
      <w:r w:rsidRPr="00B40F9E">
        <w:rPr>
          <w:rStyle w:val="Emphasis"/>
          <w:highlight w:val="green"/>
        </w:rPr>
        <w:t>We will always remain alienated</w:t>
      </w:r>
      <w:r w:rsidRPr="00FC2FA3">
        <w:rPr>
          <w:sz w:val="14"/>
        </w:rPr>
        <w:t xml:space="preserve"> from our mode of enjoying. As Adrian Johnston rightly points out, “Transgressively ‘overcoming’ the impediments of the drives doesn’t enable one to simply enjoy enjoyment.”1 </w:t>
      </w:r>
      <w:r w:rsidRPr="00B40F9E">
        <w:rPr>
          <w:rStyle w:val="Emphasis"/>
          <w:highlight w:val="green"/>
        </w:rPr>
        <w:t>But we can transform our relationship to</w:t>
      </w:r>
      <w:r w:rsidRPr="00FC2FA3">
        <w:rPr>
          <w:sz w:val="14"/>
        </w:rPr>
        <w:t xml:space="preserve"> the impediments that block the full realization of </w:t>
      </w:r>
      <w:r w:rsidRPr="00B40F9E">
        <w:rPr>
          <w:rStyle w:val="Emphasis"/>
          <w:highlight w:val="green"/>
        </w:rPr>
        <w:t>our drive</w:t>
      </w:r>
      <w:r w:rsidRPr="00FC2FA3">
        <w:rPr>
          <w:sz w:val="14"/>
        </w:rPr>
        <w:t>. We can see the impediments as the internal product of the death drive rather than as an external limit. The enjoyment that the death drive provides, in contrast to the form of enjoyment proffered by capitalism, religion, and utopian politics, is at once infinite and limited. This oxymoronic form of enjoyment operates in the way that the concept does in Hegel’s Logic. The concept attains its infinitude not through endless progress toward a point that always remains beyond and out of reach but through including the beyond as a beyond within itself. As Hegel puts it, “The universality of the concept is the achieved beyond, whereas that bad infinity remains afflicted with a beyond which is unattainable but remains a mere progression to infinity.”</w:t>
      </w:r>
      <w:proofErr w:type="gramStart"/>
      <w:r w:rsidRPr="00FC2FA3">
        <w:rPr>
          <w:sz w:val="14"/>
        </w:rPr>
        <w:t>2 That is to say, the</w:t>
      </w:r>
      <w:proofErr w:type="gramEnd"/>
      <w:r w:rsidRPr="00FC2FA3">
        <w:rPr>
          <w:sz w:val="14"/>
        </w:rPr>
        <w:t xml:space="preserve"> concept transforms an external limit into an internal one and thereby becomes both infinite and limited. The infinitude of the concept is nothing but the concept’s own self-limitation. The enjoyment that the death drive produces also achieves its infinitude through self-limitation. It revolves around a lost object that exists only insofar as it is lost, and it relates to this object as the vehicle for the infinite unfurling of its movement. The lost object operates as the self-limitation of the death drive through which the drive produces an infinite enjoyment. Rather than acting as a mark of the drive’s finitude, the limitation that the lost object introduces provides access to infinity. </w:t>
      </w:r>
      <w:r w:rsidRPr="00B40F9E">
        <w:rPr>
          <w:rStyle w:val="Emphasis"/>
          <w:highlight w:val="green"/>
        </w:rPr>
        <w:t>A society founded on a recognition of the death drive would</w:t>
      </w:r>
      <w:r w:rsidRPr="00FC2FA3">
        <w:rPr>
          <w:sz w:val="14"/>
        </w:rPr>
        <w:t xml:space="preserve"> be one that </w:t>
      </w:r>
      <w:r w:rsidRPr="00B40F9E">
        <w:rPr>
          <w:rStyle w:val="Emphasis"/>
          <w:highlight w:val="green"/>
        </w:rPr>
        <w:t>view</w:t>
      </w:r>
      <w:r w:rsidRPr="00FC2FA3">
        <w:rPr>
          <w:sz w:val="14"/>
        </w:rPr>
        <w:t xml:space="preserve">ed </w:t>
      </w:r>
      <w:r w:rsidRPr="00B40F9E">
        <w:rPr>
          <w:rStyle w:val="Emphasis"/>
          <w:highlight w:val="green"/>
        </w:rPr>
        <w:t>its limitations as the source of its</w:t>
      </w:r>
      <w:r w:rsidRPr="00FC2FA3">
        <w:rPr>
          <w:sz w:val="14"/>
        </w:rPr>
        <w:t xml:space="preserve"> infinite </w:t>
      </w:r>
      <w:r w:rsidRPr="00B40F9E">
        <w:rPr>
          <w:rStyle w:val="Emphasis"/>
          <w:highlight w:val="green"/>
        </w:rPr>
        <w:t>enjoyment rather than an obstacle</w:t>
      </w:r>
      <w:r w:rsidRPr="00FC2FA3">
        <w:rPr>
          <w:sz w:val="14"/>
        </w:rPr>
        <w:t xml:space="preserve"> to that enjoyment. To take the clearest and most traumatic example in recent history, the recognition of the death drive in 1930s Ger- many would have conceived the figure of the Jew not as the barrier to the ultimate enjoyment that must therefore be eliminated but as the internal limit through which German society attained its enjoyment. As numerous theorists have said, the appeal of Nazism lay in its ability to mobilize the enjoyment of the average German through pointing out a threat to that enjoyment. The average German under Nazism could enjoy the figure of the Jew as it appeared in the form of an obstacle, but it is possible to recognize the obstacle not as an external limit but as an internal one. In this way, the figure of the Jew would become merely a figure for the average German rather than a position embodied by actual Jews. Closer to home, one would recognize the terrorist as a figure representing the internal limit of global capitalist society. Far from serving as an obstacle to the ultimate enjoyment in that society, the terrorist provides a barrier where none otherwise exists and thereby serves as the vehicle through which capitalist society attains its enjoyment. The absence of explicit </w:t>
      </w:r>
      <w:proofErr w:type="spellStart"/>
      <w:r w:rsidRPr="00FC2FA3">
        <w:rPr>
          <w:sz w:val="14"/>
        </w:rPr>
        <w:t>limita</w:t>
      </w:r>
      <w:proofErr w:type="spellEnd"/>
      <w:r w:rsidRPr="00FC2FA3">
        <w:rPr>
          <w:sz w:val="14"/>
        </w:rPr>
        <w:t xml:space="preserve">- </w:t>
      </w:r>
      <w:proofErr w:type="spellStart"/>
      <w:r w:rsidRPr="00FC2FA3">
        <w:rPr>
          <w:sz w:val="14"/>
        </w:rPr>
        <w:t>tions</w:t>
      </w:r>
      <w:proofErr w:type="spellEnd"/>
      <w:r w:rsidRPr="00FC2FA3">
        <w:rPr>
          <w:sz w:val="14"/>
        </w:rPr>
        <w:t xml:space="preserve"> within contemporary global capitalism necessitates such a figure: if terrorists did not exist, global capitalist society would have to invent them. But recognizing the terrorist as the internal limit of global capitalist society would mean the end of terrorism. This recognition would transform the global landscape and deprive would-be terrorists of the libidinal space within which to act. Though some people may continue to blow up buildings, they would cease to be terrorists in the way that we now understand the term. A self-limiting society would still have real battles to fight. There would remain a need for this society to defend itself against external threats and against the cruelty of the natural universe. Perhaps it would require nuclear weapons in space to defend against comets or meteors that would threaten to wipe out human life on the planet. But it would cease positing the </w:t>
      </w:r>
      <w:proofErr w:type="spellStart"/>
      <w:r w:rsidRPr="00FC2FA3">
        <w:rPr>
          <w:sz w:val="14"/>
        </w:rPr>
        <w:t>ulti</w:t>
      </w:r>
      <w:proofErr w:type="spellEnd"/>
      <w:r w:rsidRPr="00FC2FA3">
        <w:rPr>
          <w:sz w:val="14"/>
        </w:rPr>
        <w:t xml:space="preserve">- mate enjoyment in vanquishing an external threat or surpassing a natural limit. The external limit would no longer stand in for a repressed internal one. Such a society would instead enjoy its own internal limitations and merely address external limits as they came up. </w:t>
      </w:r>
      <w:r w:rsidRPr="00B40F9E">
        <w:rPr>
          <w:rStyle w:val="Emphasis"/>
          <w:highlight w:val="green"/>
        </w:rPr>
        <w:t>Psychoanalytic theory</w:t>
      </w:r>
      <w:r w:rsidRPr="00FC2FA3">
        <w:rPr>
          <w:sz w:val="14"/>
        </w:rPr>
        <w:t xml:space="preserve"> never preaches, and it cannot help us to construct a better society. But it can help us to subtract the illusion of the good from our own society. By depriving us of this illusion, it </w:t>
      </w:r>
      <w:proofErr w:type="gramStart"/>
      <w:r w:rsidRPr="00B40F9E">
        <w:rPr>
          <w:rStyle w:val="Emphasis"/>
          <w:highlight w:val="green"/>
        </w:rPr>
        <w:t>has the ability to</w:t>
      </w:r>
      <w:proofErr w:type="gramEnd"/>
      <w:r w:rsidRPr="00B40F9E">
        <w:rPr>
          <w:rStyle w:val="Emphasis"/>
          <w:highlight w:val="green"/>
        </w:rPr>
        <w:t xml:space="preserve"> trans- form our thinking about politics</w:t>
      </w:r>
      <w:r w:rsidRPr="00FC2FA3">
        <w:rPr>
          <w:sz w:val="14"/>
        </w:rPr>
        <w:t xml:space="preserve">. With the assistance of psychoanalytic thought, we might reconceive politics in a direction completely opposed to that articulated by Aristotle, to which I alluded in the introduction. In the Politics, Aristotle asserts: “Every state is a community of some kind, and every community is established with a view to some good; for everyone always acts </w:t>
      </w:r>
      <w:proofErr w:type="gramStart"/>
      <w:r w:rsidRPr="00FC2FA3">
        <w:rPr>
          <w:sz w:val="14"/>
        </w:rPr>
        <w:t>in order to</w:t>
      </w:r>
      <w:proofErr w:type="gramEnd"/>
      <w:r w:rsidRPr="00FC2FA3">
        <w:rPr>
          <w:sz w:val="14"/>
        </w:rPr>
        <w:t xml:space="preserve"> obtain that which they think good. But, if all communities aim at some good, the state or political community, which is the highest of all, and which embraces all the rest, aims at good in a greater degree than any other, and at the highest good.”3 Though later political thinkers have obviously departed from Aristotle concerning the question of the content of the good society, few have thought of politics in terms opposed to the good. This is what psychoanalytic thought introduces. If we act </w:t>
      </w:r>
      <w:proofErr w:type="gramStart"/>
      <w:r w:rsidRPr="00FC2FA3">
        <w:rPr>
          <w:sz w:val="14"/>
        </w:rPr>
        <w:t>on the basis of</w:t>
      </w:r>
      <w:proofErr w:type="gramEnd"/>
      <w:r w:rsidRPr="00FC2FA3">
        <w:rPr>
          <w:sz w:val="14"/>
        </w:rPr>
        <w:t xml:space="preserve"> enjoyment rather than the good, this does not mean that we can simply construct a society that privileges enjoyment in an overt way. An open society </w:t>
      </w:r>
      <w:r w:rsidRPr="00FC2FA3">
        <w:rPr>
          <w:sz w:val="14"/>
        </w:rPr>
        <w:lastRenderedPageBreak/>
        <w:t xml:space="preserve">with no restrictions on sexual activity, drug use, food consumption, or play in general would not be a more enjoyable one than our own. That is the sure path to impoverishing our ability to enjoy, as the aftermath of the 1960s has made painfully clear. One must arrive at enjoyment indirectly. A society centered around the death drive would not be a better society, nor would it entail less suffering. Rather than </w:t>
      </w:r>
      <w:proofErr w:type="spellStart"/>
      <w:r w:rsidRPr="00FC2FA3">
        <w:rPr>
          <w:sz w:val="14"/>
        </w:rPr>
        <w:t>continu</w:t>
      </w:r>
      <w:proofErr w:type="spellEnd"/>
      <w:r w:rsidRPr="00FC2FA3">
        <w:rPr>
          <w:sz w:val="14"/>
        </w:rPr>
        <w:t xml:space="preserve">- ally sacrificing for the sake of the good, we would sacrifice the good for the sake of enjoyment. </w:t>
      </w:r>
      <w:r w:rsidRPr="00B40F9E">
        <w:rPr>
          <w:rStyle w:val="Emphasis"/>
          <w:highlight w:val="green"/>
        </w:rPr>
        <w:t>A society centered around the death drive would allow us to recognize that we enjoy the lost object only insofar as it remains lost.</w:t>
      </w:r>
      <w:r w:rsidRPr="00FC2FA3">
        <w:rPr>
          <w:rStyle w:val="Emphasis"/>
        </w:rPr>
        <w:t xml:space="preserve"> </w:t>
      </w:r>
    </w:p>
    <w:p w14:paraId="4D9EC6AD" w14:textId="77777777" w:rsidR="00ED69C7" w:rsidRPr="00A74714" w:rsidRDefault="00ED69C7" w:rsidP="00ED69C7">
      <w:pPr>
        <w:pStyle w:val="Heading4"/>
      </w:pPr>
      <w:r>
        <w:t xml:space="preserve">The </w:t>
      </w:r>
      <w:proofErr w:type="spellStart"/>
      <w:r>
        <w:t>kritik</w:t>
      </w:r>
      <w:proofErr w:type="spellEnd"/>
      <w:r>
        <w:t xml:space="preserve"> is pedagogically valuable- psychoanalysis is a prerequisite to fairness and education</w:t>
      </w:r>
    </w:p>
    <w:p w14:paraId="5F38C10C" w14:textId="77777777" w:rsidR="00ED69C7" w:rsidRPr="00FC2FA3" w:rsidRDefault="00ED69C7" w:rsidP="00ED69C7">
      <w:r>
        <w:rPr>
          <w:rStyle w:val="Style13ptBold"/>
        </w:rPr>
        <w:t xml:space="preserve">Stearns 17 </w:t>
      </w:r>
      <w:r>
        <w:t>(</w:t>
      </w:r>
      <w:r w:rsidRPr="00FC2FA3">
        <w:t>Stearns, Clio, "Affect in the Classroom: A Psychoanalytic and Cultural Exploration of Social and Emotional Learning" (2017). Doctoral Dissertations. 2300. https://scholars.unh.edu/dissertation/2300</w:t>
      </w:r>
      <w:r>
        <w:t>//chskk)</w:t>
      </w:r>
    </w:p>
    <w:p w14:paraId="1F52E046" w14:textId="77777777" w:rsidR="00ED69C7" w:rsidRPr="00143C75" w:rsidRDefault="00ED69C7" w:rsidP="00ED69C7">
      <w:pPr>
        <w:rPr>
          <w:sz w:val="14"/>
        </w:rPr>
      </w:pPr>
      <w:r w:rsidRPr="00DD7191">
        <w:rPr>
          <w:sz w:val="14"/>
        </w:rPr>
        <w:t xml:space="preserve">Taubman (2011) considers </w:t>
      </w:r>
      <w:r w:rsidRPr="00B40F9E">
        <w:rPr>
          <w:rStyle w:val="Emphasis"/>
          <w:highlight w:val="green"/>
        </w:rPr>
        <w:t>education’s refusal to acknowledge the unconscious to be both cause and representation of an overall rift between education and psychoanalysis</w:t>
      </w:r>
      <w:r w:rsidRPr="00DD7191">
        <w:rPr>
          <w:sz w:val="14"/>
        </w:rPr>
        <w:t xml:space="preserve">. Like </w:t>
      </w:r>
      <w:proofErr w:type="spellStart"/>
      <w:r w:rsidRPr="00DD7191">
        <w:rPr>
          <w:sz w:val="14"/>
        </w:rPr>
        <w:t>Salvio</w:t>
      </w:r>
      <w:proofErr w:type="spellEnd"/>
      <w:r w:rsidRPr="00DD7191">
        <w:rPr>
          <w:sz w:val="14"/>
        </w:rPr>
        <w:t xml:space="preserve">, he points to education’s distaste </w:t>
      </w:r>
      <w:proofErr w:type="gramStart"/>
      <w:r w:rsidRPr="00DD7191">
        <w:rPr>
          <w:sz w:val="14"/>
        </w:rPr>
        <w:t>for that which is</w:t>
      </w:r>
      <w:proofErr w:type="gramEnd"/>
      <w:r w:rsidRPr="00DD7191">
        <w:rPr>
          <w:sz w:val="14"/>
        </w:rPr>
        <w:t xml:space="preserve"> inchoate and resists coherent definition. “The unconscious,” he writes, “not only de-centers us, subverts our sense of ourselves as masters in our own house, but also, because it remains outside our rational comprehension of the world and always threatens to disrupt that comprehension, it bores a hole from within that comprehension, exposing its precariousness and incompleteness” (p. 21). The idea of the unconscious destabilizes so many epistemologies that there have been intense and repeated efforts to argue logically for and against its existence (</w:t>
      </w:r>
      <w:proofErr w:type="spellStart"/>
      <w:r w:rsidRPr="00DD7191">
        <w:rPr>
          <w:sz w:val="14"/>
        </w:rPr>
        <w:t>eg.</w:t>
      </w:r>
      <w:proofErr w:type="spellEnd"/>
      <w:r w:rsidRPr="00DD7191">
        <w:rPr>
          <w:sz w:val="14"/>
        </w:rPr>
        <w:t xml:space="preserve"> </w:t>
      </w:r>
      <w:proofErr w:type="spellStart"/>
      <w:r w:rsidRPr="00DD7191">
        <w:rPr>
          <w:sz w:val="14"/>
        </w:rPr>
        <w:t>Grunbaum</w:t>
      </w:r>
      <w:proofErr w:type="spellEnd"/>
      <w:r w:rsidRPr="00DD7191">
        <w:rPr>
          <w:sz w:val="14"/>
        </w:rPr>
        <w:t xml:space="preserve">, 1984). Yet Taubman (2000) implores that such </w:t>
      </w:r>
      <w:r w:rsidRPr="00B40F9E">
        <w:rPr>
          <w:rStyle w:val="Emphasis"/>
          <w:highlight w:val="green"/>
        </w:rPr>
        <w:t>overwhelmingly cognitive approaches are deeply rooted in a cultural desire for logic and efficiency, and that for education to act ethically would mean “to let go of the desire to cure or rescue</w:t>
      </w:r>
      <w:r w:rsidRPr="00F77520">
        <w:rPr>
          <w:rStyle w:val="Emphasis"/>
        </w:rPr>
        <w:t>, to sit with the pain that compels us to reach for quick reforms… to reframe the standards in terms of our ability…to articulate and reflect on what we are feeling and experiencing, to face the terrors that gnaw at us</w:t>
      </w:r>
      <w:r w:rsidRPr="00B40F9E">
        <w:rPr>
          <w:rStyle w:val="Emphasis"/>
          <w:highlight w:val="green"/>
        </w:rPr>
        <w:t>, and to work through the fantasies that structure our existence</w:t>
      </w:r>
      <w:r w:rsidRPr="00DD7191">
        <w:rPr>
          <w:sz w:val="14"/>
        </w:rPr>
        <w:t>” (p. 31). In this understanding, the fact of</w:t>
      </w:r>
      <w:r w:rsidRPr="00DD7191">
        <w:rPr>
          <w:rStyle w:val="Emphasis"/>
        </w:rPr>
        <w:t xml:space="preserve"> </w:t>
      </w:r>
      <w:r w:rsidRPr="00B40F9E">
        <w:rPr>
          <w:rStyle w:val="Emphasis"/>
          <w:highlight w:val="green"/>
        </w:rPr>
        <w:t>the unconscious humbles the educator who believes in the certainty of knowledge; acknowledging the resultant humility is a key portion of psychoanalytic orientation in education</w:t>
      </w:r>
      <w:r w:rsidRPr="00DD7191">
        <w:rPr>
          <w:sz w:val="14"/>
        </w:rPr>
        <w:t xml:space="preserve">. 50 </w:t>
      </w:r>
      <w:proofErr w:type="spellStart"/>
      <w:r w:rsidRPr="00DD7191">
        <w:rPr>
          <w:sz w:val="14"/>
        </w:rPr>
        <w:t>Britzman</w:t>
      </w:r>
      <w:proofErr w:type="spellEnd"/>
      <w:r w:rsidRPr="00DD7191">
        <w:rPr>
          <w:sz w:val="14"/>
        </w:rPr>
        <w:t xml:space="preserve"> (2009) writes of the unconscious largely in terms of the S. Freudian theory of the repetition </w:t>
      </w:r>
      <w:proofErr w:type="gramStart"/>
      <w:r w:rsidRPr="00DD7191">
        <w:rPr>
          <w:sz w:val="14"/>
        </w:rPr>
        <w:t>compulsion;</w:t>
      </w:r>
      <w:proofErr w:type="gramEnd"/>
      <w:r w:rsidRPr="00DD7191">
        <w:rPr>
          <w:sz w:val="14"/>
        </w:rPr>
        <w:t xml:space="preserve"> </w:t>
      </w:r>
      <w:proofErr w:type="spellStart"/>
      <w:r w:rsidRPr="00DD7191">
        <w:rPr>
          <w:sz w:val="14"/>
        </w:rPr>
        <w:t>eg.</w:t>
      </w:r>
      <w:proofErr w:type="spellEnd"/>
      <w:r w:rsidRPr="00DD7191">
        <w:rPr>
          <w:sz w:val="14"/>
        </w:rPr>
        <w:t xml:space="preserve">, the idea that much of human life and behavior is driven by a desire to repeat early experience and ultimately return to the womb (S. Freud, 1920/1950). This is the S. Freudian rendition of Thanatos, the death drive that leads humans to engage in a constant internal struggle simultaneously toward and away from the experience of pleasure. </w:t>
      </w:r>
      <w:proofErr w:type="spellStart"/>
      <w:r w:rsidRPr="00DD7191">
        <w:rPr>
          <w:sz w:val="14"/>
        </w:rPr>
        <w:t>Britzman</w:t>
      </w:r>
      <w:proofErr w:type="spellEnd"/>
      <w:r w:rsidRPr="00DD7191">
        <w:rPr>
          <w:sz w:val="14"/>
        </w:rPr>
        <w:t xml:space="preserve"> describes the influence of this unconscious battle on education; </w:t>
      </w:r>
      <w:proofErr w:type="gramStart"/>
      <w:r w:rsidRPr="00DD7191">
        <w:rPr>
          <w:sz w:val="14"/>
        </w:rPr>
        <w:t>in the midst of</w:t>
      </w:r>
      <w:proofErr w:type="gramEnd"/>
      <w:r w:rsidRPr="00DD7191">
        <w:rPr>
          <w:sz w:val="14"/>
        </w:rPr>
        <w:t xml:space="preserve"> the compulsion to repeat, “…where would one locate transformation or meaningful change? Can measures of experience stabilize the radical known of the unconscious” (p. 133)? The dilemma of the unconscious for education as </w:t>
      </w:r>
      <w:proofErr w:type="spellStart"/>
      <w:r w:rsidRPr="00DD7191">
        <w:rPr>
          <w:sz w:val="14"/>
        </w:rPr>
        <w:t>Britzman</w:t>
      </w:r>
      <w:proofErr w:type="spellEnd"/>
      <w:r w:rsidRPr="00DD7191">
        <w:rPr>
          <w:sz w:val="14"/>
        </w:rPr>
        <w:t xml:space="preserve"> sees it is partly that the unconscious would, </w:t>
      </w:r>
      <w:proofErr w:type="gramStart"/>
      <w:r w:rsidRPr="00DD7191">
        <w:rPr>
          <w:sz w:val="14"/>
        </w:rPr>
        <w:t>on the whole</w:t>
      </w:r>
      <w:proofErr w:type="gramEnd"/>
      <w:r w:rsidRPr="00DD7191">
        <w:rPr>
          <w:sz w:val="14"/>
        </w:rPr>
        <w:t xml:space="preserve">, rather not be educated. Education is in fact a threat to the </w:t>
      </w:r>
      <w:proofErr w:type="gramStart"/>
      <w:r w:rsidRPr="00DD7191">
        <w:rPr>
          <w:sz w:val="14"/>
        </w:rPr>
        <w:t>unconscious, since</w:t>
      </w:r>
      <w:proofErr w:type="gramEnd"/>
      <w:r w:rsidRPr="00DD7191">
        <w:rPr>
          <w:sz w:val="14"/>
        </w:rPr>
        <w:t xml:space="preserve"> it wants to repress or sublimate the instincts for the purpose of perpetuating civilized life. </w:t>
      </w:r>
      <w:proofErr w:type="spellStart"/>
      <w:r w:rsidRPr="00DD7191">
        <w:rPr>
          <w:sz w:val="14"/>
        </w:rPr>
        <w:t>Britzman’s</w:t>
      </w:r>
      <w:proofErr w:type="spellEnd"/>
      <w:r w:rsidRPr="00DD7191">
        <w:rPr>
          <w:sz w:val="14"/>
        </w:rPr>
        <w:t xml:space="preserve"> understanding of Freud (2011), in fact, states, “the unconscious itself is a resistance” (p. 74). Bound up in the idea of the unconscious is, for </w:t>
      </w:r>
      <w:proofErr w:type="spellStart"/>
      <w:r w:rsidRPr="00DD7191">
        <w:rPr>
          <w:sz w:val="14"/>
        </w:rPr>
        <w:t>Britzman</w:t>
      </w:r>
      <w:proofErr w:type="spellEnd"/>
      <w:r w:rsidRPr="00DD7191">
        <w:rPr>
          <w:sz w:val="14"/>
        </w:rPr>
        <w:t xml:space="preserve">, the concept of difficult knowledge: that, like the primal scene and the Oedipal narrative, from which the learning subject turns insistently away. Farley (2011), relying on Winnicott, considers “the unconscious as a visual site of memory” (p. 7), that knowledge which may not be spoken but can in fact be symbolized, for instance through drawing, play and other creative acts of representation. Like Winnicott, Farley considers the unconscious attainable, understandable via the educational process only if diverse forms of symbolization are permitted. Bibby (2010) concurs, describing the unconscious in terms of thinking that does not get expressed by language but via fantasy, </w:t>
      </w:r>
      <w:proofErr w:type="gramStart"/>
      <w:r w:rsidRPr="00DD7191">
        <w:rPr>
          <w:sz w:val="14"/>
        </w:rPr>
        <w:t>gesture</w:t>
      </w:r>
      <w:proofErr w:type="gramEnd"/>
      <w:r w:rsidRPr="00DD7191">
        <w:rPr>
          <w:sz w:val="14"/>
        </w:rPr>
        <w:t xml:space="preserve"> and group dynamics. “A process we come to call ‘thinking,’” she writes, “is wordless and resides in the unconscious” (p. 123). In younger children, symbolization might equally occur via play. Psychoanalyst and 51 curriculum theorist O’Loughlin (2006) </w:t>
      </w:r>
      <w:proofErr w:type="gramStart"/>
      <w:r w:rsidRPr="00DD7191">
        <w:rPr>
          <w:sz w:val="14"/>
        </w:rPr>
        <w:t>argues</w:t>
      </w:r>
      <w:proofErr w:type="gramEnd"/>
      <w:r w:rsidRPr="00DD7191">
        <w:rPr>
          <w:sz w:val="14"/>
        </w:rPr>
        <w:t xml:space="preserve"> the view that “a child’s play (is) an expression of the unsymbolized aspects of a child’s unconscious expression of desire” (188). For these theorists, then, the relevance of the unconscious to education is not its elusiveness or resistance but rather its demand that multiple versions of symbolization and communication be given due attention in educational contexts, and that symbolization be taken seriously as more than simply a means to a cognitive or measurable outcome. Other educational thinkers have drawn on the concept of the unconscious as a way of understanding resistance to and success in learning specifically. Thompson (2001) considers the S. Freudian idea of “negative therapeutic reaction” as it relates specifically to classroom dynamics, speculating on whether unconscious guilt might lead both teacher and student to resist learning successfully from one another in a particular context. Price (2002) suggests that in fact knowledge itself is constructed from the unconscious and transmitted unconsciously, “the unconscious can enter into the very constitution of bodies of knowledge” (p. 319). By this reckoning, the unconscious also becomes itself an epistemological concept, something which can determine not only how knowledge is accessed but how individuals ever come to know. </w:t>
      </w:r>
      <w:r w:rsidRPr="00F77520">
        <w:rPr>
          <w:rStyle w:val="Emphasis"/>
        </w:rPr>
        <w:t>Learning</w:t>
      </w:r>
      <w:r w:rsidRPr="00F77520">
        <w:rPr>
          <w:sz w:val="14"/>
        </w:rPr>
        <w:t>, writes Watkins (2008), “</w:t>
      </w:r>
      <w:r w:rsidRPr="00F77520">
        <w:rPr>
          <w:rStyle w:val="Emphasis"/>
        </w:rPr>
        <w:t>is seen as a psychical process involving</w:t>
      </w:r>
      <w:r w:rsidRPr="00F77520">
        <w:rPr>
          <w:sz w:val="14"/>
        </w:rPr>
        <w:t xml:space="preserve"> the vicissitudes of </w:t>
      </w:r>
      <w:r w:rsidRPr="00F77520">
        <w:rPr>
          <w:rStyle w:val="Emphasis"/>
        </w:rPr>
        <w:t>unconscious and conscious thought</w:t>
      </w:r>
      <w:r w:rsidRPr="00DD7191">
        <w:rPr>
          <w:sz w:val="14"/>
        </w:rPr>
        <w:t>” (118). Working in concert, the unconscious and the conscious are what, for Watkins, constitute thought and its growth</w:t>
      </w:r>
      <w:r>
        <w:rPr>
          <w:sz w:val="14"/>
        </w:rPr>
        <w:t>.</w:t>
      </w:r>
    </w:p>
    <w:p w14:paraId="5AB30CEA" w14:textId="77777777" w:rsidR="00ED69C7" w:rsidRPr="00ED69C7" w:rsidRDefault="00ED69C7" w:rsidP="00ED69C7"/>
    <w:sectPr w:rsidR="00ED69C7" w:rsidRPr="00ED69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69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EA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06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9C7"/>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8B8F01"/>
  <w14:defaultImageDpi w14:val="300"/>
  <w15:docId w15:val="{37BAD17C-5382-6E49-B969-FA077206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69C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D69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69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69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CD - Cite,No Spacing111111,Ta"/>
    <w:basedOn w:val="Normal"/>
    <w:next w:val="Normal"/>
    <w:link w:val="Heading4Char"/>
    <w:uiPriority w:val="9"/>
    <w:unhideWhenUsed/>
    <w:qFormat/>
    <w:rsid w:val="00ED69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69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69C7"/>
  </w:style>
  <w:style w:type="character" w:customStyle="1" w:styleId="Heading1Char">
    <w:name w:val="Heading 1 Char"/>
    <w:aliases w:val="Pocket Char"/>
    <w:basedOn w:val="DefaultParagraphFont"/>
    <w:link w:val="Heading1"/>
    <w:uiPriority w:val="9"/>
    <w:rsid w:val="00ED69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69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69C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ED69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69C7"/>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ED69C7"/>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ED69C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D69C7"/>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ED69C7"/>
    <w:rPr>
      <w:color w:val="auto"/>
      <w:u w:val="none"/>
    </w:rPr>
  </w:style>
  <w:style w:type="paragraph" w:styleId="DocumentMap">
    <w:name w:val="Document Map"/>
    <w:basedOn w:val="Normal"/>
    <w:link w:val="DocumentMapChar"/>
    <w:uiPriority w:val="99"/>
    <w:semiHidden/>
    <w:unhideWhenUsed/>
    <w:rsid w:val="00ED69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69C7"/>
    <w:rPr>
      <w:rFonts w:ascii="Lucida Grande" w:hAnsi="Lucida Grande" w:cs="Lucida Grande"/>
    </w:rPr>
  </w:style>
  <w:style w:type="paragraph" w:customStyle="1" w:styleId="Card">
    <w:name w:val="Card"/>
    <w:aliases w:val="No Spacing1,No Spacing31,No Spacing22,No Spacing3,tag,No Spacing111,Tag and Cite,nonunderlined,Tags,Dont use,Very Small Text,No Spacing111112,card,No Spacing11,No Spacing2,Debate Text,Read stuff,No Spacing41,No Spacing13,Note Level 2,Medium Grid 21"/>
    <w:basedOn w:val="Heading1"/>
    <w:link w:val="Hyperlink"/>
    <w:autoRedefine/>
    <w:uiPriority w:val="99"/>
    <w:qFormat/>
    <w:rsid w:val="00ED69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ED69C7"/>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cosmosandhistory.org/index.php/journal/article/view/96/192//recut" TargetMode="External"/><Relationship Id="rId4" Type="http://schemas.openxmlformats.org/officeDocument/2006/relationships/customXml" Target="../customXml/item4.xml"/><Relationship Id="rId9" Type="http://schemas.openxmlformats.org/officeDocument/2006/relationships/hyperlink" Target="https://doi.org/10.17615/hyp5-wr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9</Pages>
  <Words>9436</Words>
  <Characters>53786</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63096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1</cp:revision>
  <dcterms:created xsi:type="dcterms:W3CDTF">2021-12-17T20:19:00Z</dcterms:created>
  <dcterms:modified xsi:type="dcterms:W3CDTF">2021-12-17T20:46:00Z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