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FC4" w:rsidRPr="006C045E" w:rsidRDefault="00BE2FC4" w:rsidP="00BE2FC4">
      <w:pPr>
        <w:pStyle w:val="Heading3"/>
        <w:rPr>
          <w:shd w:val="clear" w:color="auto" w:fill="FFFFFF"/>
        </w:rPr>
      </w:pPr>
      <w:r>
        <w:rPr>
          <w:shd w:val="clear" w:color="auto" w:fill="FFFFFF"/>
        </w:rPr>
        <w:t>AC</w:t>
      </w:r>
    </w:p>
    <w:p w:rsidR="00BE2FC4" w:rsidRPr="006C045E" w:rsidRDefault="00BE2FC4" w:rsidP="00BE2FC4">
      <w:pPr>
        <w:spacing w:beforeLines="20" w:before="48" w:afterLines="20" w:after="48"/>
        <w:jc w:val="center"/>
        <w:rPr>
          <w:rFonts w:ascii="Roboto" w:eastAsia="Times New Roman" w:hAnsi="Roboto"/>
          <w:b/>
          <w:bCs/>
          <w:color w:val="1B1B1B"/>
          <w:sz w:val="40"/>
          <w:szCs w:val="40"/>
          <w:shd w:val="clear" w:color="auto" w:fill="FFFFFF"/>
        </w:rPr>
      </w:pPr>
    </w:p>
    <w:p w:rsidR="00BE2FC4" w:rsidRPr="006C045E" w:rsidRDefault="00BE2FC4" w:rsidP="00BE2FC4">
      <w:pPr>
        <w:spacing w:beforeLines="20" w:before="48" w:afterLines="20" w:after="48"/>
        <w:rPr>
          <w:rFonts w:ascii="Open Sans" w:eastAsia="Times New Roman" w:hAnsi="Open Sans" w:cs="Open Sans"/>
          <w:b/>
          <w:bCs/>
          <w:color w:val="1A1A1A"/>
          <w:sz w:val="26"/>
          <w:szCs w:val="26"/>
        </w:rPr>
      </w:pPr>
      <w:r w:rsidRPr="006C045E">
        <w:rPr>
          <w:rFonts w:ascii="Open Sans" w:eastAsia="Times New Roman" w:hAnsi="Open Sans" w:cs="Open Sans"/>
          <w:b/>
          <w:bCs/>
          <w:color w:val="1A1A1A"/>
          <w:sz w:val="26"/>
          <w:szCs w:val="26"/>
        </w:rPr>
        <w:t>Resolved: A just government ought to recognize an unconditional right of workers to strike.</w:t>
      </w:r>
    </w:p>
    <w:p w:rsidR="00BE2FC4" w:rsidRPr="006C045E" w:rsidRDefault="00BE2FC4" w:rsidP="00BE2FC4">
      <w:pPr>
        <w:spacing w:beforeLines="20" w:before="48" w:afterLines="20" w:after="48"/>
        <w:rPr>
          <w:rFonts w:ascii="Open Sans" w:eastAsia="Times New Roman" w:hAnsi="Open Sans" w:cs="Open Sans"/>
          <w:b/>
          <w:bCs/>
          <w:color w:val="1A1A1A"/>
          <w:sz w:val="26"/>
          <w:szCs w:val="26"/>
        </w:rPr>
      </w:pPr>
    </w:p>
    <w:p w:rsidR="00BE2FC4" w:rsidRPr="006C045E" w:rsidRDefault="00BE2FC4" w:rsidP="00BE2FC4">
      <w:pPr>
        <w:spacing w:beforeLines="20" w:before="48" w:afterLines="20" w:after="48"/>
        <w:rPr>
          <w:rFonts w:ascii="Roboto" w:eastAsia="Times New Roman" w:hAnsi="Roboto"/>
          <w:color w:val="1B1B1B"/>
          <w:sz w:val="24"/>
          <w:szCs w:val="24"/>
          <w:shd w:val="clear" w:color="auto" w:fill="FFFFFF"/>
        </w:rPr>
      </w:pPr>
      <w:r w:rsidRPr="006C045E">
        <w:rPr>
          <w:rFonts w:ascii="Roboto" w:eastAsia="Times New Roman" w:hAnsi="Roboto"/>
          <w:color w:val="1B1B1B"/>
          <w:sz w:val="24"/>
          <w:szCs w:val="24"/>
          <w:shd w:val="clear" w:color="auto" w:fill="FFFFFF"/>
        </w:rPr>
        <w:t xml:space="preserve">V: justice </w:t>
      </w:r>
    </w:p>
    <w:p w:rsidR="00BE2FC4" w:rsidRPr="006C045E" w:rsidRDefault="00BE2FC4" w:rsidP="00BE2FC4">
      <w:pPr>
        <w:spacing w:beforeLines="20" w:before="48" w:afterLines="20" w:after="48"/>
        <w:rPr>
          <w:rFonts w:ascii="Roboto" w:eastAsia="Times New Roman" w:hAnsi="Roboto"/>
          <w:color w:val="1B1B1B"/>
          <w:sz w:val="24"/>
          <w:szCs w:val="24"/>
          <w:shd w:val="clear" w:color="auto" w:fill="FFFFFF"/>
        </w:rPr>
      </w:pPr>
      <w:proofErr w:type="gramStart"/>
      <w:r w:rsidRPr="006C045E">
        <w:rPr>
          <w:rFonts w:ascii="Roboto" w:eastAsia="Times New Roman" w:hAnsi="Roboto"/>
          <w:color w:val="1B1B1B"/>
          <w:sz w:val="24"/>
          <w:szCs w:val="24"/>
          <w:shd w:val="clear" w:color="auto" w:fill="FFFFFF"/>
        </w:rPr>
        <w:t>Vc</w:t>
      </w:r>
      <w:proofErr w:type="gramEnd"/>
      <w:r w:rsidRPr="006C045E">
        <w:rPr>
          <w:rFonts w:ascii="Roboto" w:eastAsia="Times New Roman" w:hAnsi="Roboto"/>
          <w:color w:val="1B1B1B"/>
          <w:sz w:val="24"/>
          <w:szCs w:val="24"/>
          <w:shd w:val="clear" w:color="auto" w:fill="FFFFFF"/>
        </w:rPr>
        <w:t>: equality of rights</w:t>
      </w:r>
    </w:p>
    <w:p w:rsidR="00BE2FC4" w:rsidRPr="006C045E" w:rsidRDefault="00BE2FC4" w:rsidP="00BE2FC4">
      <w:pPr>
        <w:spacing w:beforeLines="20" w:before="48" w:afterLines="20" w:after="48"/>
        <w:rPr>
          <w:rFonts w:ascii="Roboto" w:eastAsia="Times New Roman" w:hAnsi="Roboto"/>
          <w:color w:val="1B1B1B"/>
          <w:sz w:val="24"/>
          <w:szCs w:val="24"/>
          <w:shd w:val="clear" w:color="auto" w:fill="FFFFFF"/>
        </w:rPr>
      </w:pPr>
      <w:r w:rsidRPr="006C045E">
        <w:rPr>
          <w:rFonts w:ascii="Roboto" w:eastAsia="Times New Roman" w:hAnsi="Roboto"/>
          <w:color w:val="1B1B1B"/>
          <w:sz w:val="24"/>
          <w:szCs w:val="24"/>
          <w:shd w:val="clear" w:color="auto" w:fill="FFFFFF"/>
        </w:rPr>
        <w:t xml:space="preserve"> </w:t>
      </w:r>
    </w:p>
    <w:p w:rsidR="00BE2FC4" w:rsidRPr="006C045E" w:rsidRDefault="00BE2FC4" w:rsidP="00BE2FC4">
      <w:pPr>
        <w:spacing w:beforeLines="20" w:before="48" w:afterLines="20" w:after="48"/>
        <w:rPr>
          <w:rFonts w:ascii="Open Sans" w:eastAsia="Times New Roman" w:hAnsi="Open Sans" w:cs="Open Sans"/>
          <w:b/>
          <w:bCs/>
          <w:color w:val="1A1A1A"/>
          <w:sz w:val="26"/>
          <w:szCs w:val="26"/>
        </w:rPr>
      </w:pPr>
    </w:p>
    <w:p w:rsidR="00BE2FC4" w:rsidRPr="006C045E" w:rsidRDefault="00BE2FC4" w:rsidP="00BE2FC4">
      <w:pPr>
        <w:spacing w:beforeLines="20" w:before="48" w:afterLines="20" w:after="48"/>
        <w:rPr>
          <w:rFonts w:ascii="Open Sans" w:eastAsia="Times New Roman" w:hAnsi="Open Sans" w:cs="Open Sans"/>
          <w:color w:val="1A1A1A"/>
          <w:sz w:val="26"/>
          <w:szCs w:val="26"/>
        </w:rPr>
      </w:pPr>
      <w:r w:rsidRPr="006C045E">
        <w:rPr>
          <w:rFonts w:ascii="Open Sans" w:eastAsia="Times New Roman" w:hAnsi="Open Sans" w:cs="Open Sans"/>
          <w:b/>
          <w:bCs/>
          <w:color w:val="1A1A1A"/>
          <w:sz w:val="26"/>
          <w:szCs w:val="26"/>
        </w:rPr>
        <w:t xml:space="preserve"> </w:t>
      </w:r>
      <w:r w:rsidRPr="006C045E">
        <w:rPr>
          <w:rFonts w:ascii="Open Sans" w:eastAsia="Times New Roman" w:hAnsi="Open Sans" w:cs="Open Sans"/>
          <w:color w:val="1A1A1A"/>
          <w:sz w:val="26"/>
          <w:szCs w:val="26"/>
        </w:rPr>
        <w:t xml:space="preserve">In the status quo, </w:t>
      </w:r>
      <w:proofErr w:type="gramStart"/>
      <w:r w:rsidRPr="006C045E">
        <w:rPr>
          <w:rFonts w:ascii="Open Sans" w:eastAsia="Times New Roman" w:hAnsi="Open Sans" w:cs="Open Sans"/>
          <w:color w:val="1A1A1A"/>
          <w:sz w:val="26"/>
          <w:szCs w:val="26"/>
        </w:rPr>
        <w:t>the legality of a strike is determined by your profession, and the sector you work in</w:t>
      </w:r>
      <w:proofErr w:type="gramEnd"/>
      <w:r w:rsidRPr="006C045E">
        <w:rPr>
          <w:rFonts w:ascii="Open Sans" w:eastAsia="Times New Roman" w:hAnsi="Open Sans" w:cs="Open Sans"/>
          <w:color w:val="1A1A1A"/>
          <w:sz w:val="26"/>
          <w:szCs w:val="26"/>
        </w:rPr>
        <w:t xml:space="preserve">. There is no greater failure by our government then that of strike preventative laws. We have a moral obligation to this countries workforce to defend its autonomy and rights equally, therefor I provide my value as justice, as defined by </w:t>
      </w:r>
    </w:p>
    <w:p w:rsidR="00BE2FC4" w:rsidRPr="006C045E" w:rsidRDefault="00BE2FC4" w:rsidP="00BE2FC4">
      <w:pPr>
        <w:spacing w:beforeLines="20" w:before="48" w:afterLines="20" w:after="48"/>
        <w:rPr>
          <w:rFonts w:ascii="Arial" w:eastAsia="Times New Roman" w:hAnsi="Arial" w:cs="Arial"/>
          <w:color w:val="000000"/>
          <w:sz w:val="24"/>
          <w:szCs w:val="24"/>
        </w:rPr>
      </w:pPr>
      <w:r w:rsidRPr="006C045E">
        <w:rPr>
          <w:rFonts w:ascii="Arial" w:eastAsia="Times New Roman" w:hAnsi="Arial" w:cs="Arial"/>
          <w:b/>
          <w:bCs/>
          <w:color w:val="000000"/>
          <w:sz w:val="24"/>
          <w:szCs w:val="24"/>
          <w:u w:val="single"/>
        </w:rPr>
        <w:t xml:space="preserve">Blacks Law Dictionary 1979 </w:t>
      </w:r>
      <w:proofErr w:type="gramStart"/>
      <w:r w:rsidRPr="006C045E">
        <w:rPr>
          <w:rFonts w:ascii="Arial" w:eastAsia="Times New Roman" w:hAnsi="Arial" w:cs="Arial"/>
          <w:color w:val="000000"/>
          <w:sz w:val="12"/>
          <w:szCs w:val="12"/>
        </w:rPr>
        <w:t>blacks</w:t>
      </w:r>
      <w:proofErr w:type="gramEnd"/>
      <w:r w:rsidRPr="006C045E">
        <w:rPr>
          <w:rFonts w:ascii="Arial" w:eastAsia="Times New Roman" w:hAnsi="Arial" w:cs="Arial"/>
          <w:color w:val="000000"/>
          <w:sz w:val="12"/>
          <w:szCs w:val="12"/>
        </w:rPr>
        <w:t xml:space="preserve"> law dictionary with pronunciations, fifth edition (1367) Associate justice of Massachusetts, Joseph R Nolan. M.J Connolly, associate professor of linguistics and eastern college with affiliations with Boston </w:t>
      </w:r>
      <w:proofErr w:type="gramStart"/>
      <w:r w:rsidRPr="006C045E">
        <w:rPr>
          <w:rFonts w:ascii="Arial" w:eastAsia="Times New Roman" w:hAnsi="Arial" w:cs="Arial"/>
          <w:color w:val="000000"/>
          <w:sz w:val="12"/>
          <w:szCs w:val="12"/>
        </w:rPr>
        <w:t>College(</w:t>
      </w:r>
      <w:proofErr w:type="gramEnd"/>
      <w:r w:rsidRPr="006C045E">
        <w:rPr>
          <w:rFonts w:ascii="Arial" w:eastAsia="Times New Roman" w:hAnsi="Arial" w:cs="Arial"/>
          <w:color w:val="000000"/>
          <w:sz w:val="12"/>
          <w:szCs w:val="12"/>
        </w:rPr>
        <w:t>776)</w:t>
      </w:r>
    </w:p>
    <w:p w:rsidR="00BE2FC4" w:rsidRPr="006C045E" w:rsidRDefault="00BE2FC4" w:rsidP="00BE2FC4">
      <w:pPr>
        <w:spacing w:beforeLines="20" w:before="48" w:afterLines="20" w:after="48"/>
        <w:rPr>
          <w:rFonts w:ascii="Arial" w:eastAsia="Times New Roman" w:hAnsi="Arial" w:cs="Arial"/>
          <w:b/>
          <w:bCs/>
          <w:color w:val="000000"/>
          <w:sz w:val="24"/>
          <w:szCs w:val="24"/>
          <w:u w:val="single"/>
        </w:rPr>
      </w:pPr>
      <w:r w:rsidRPr="006C045E">
        <w:rPr>
          <w:rFonts w:ascii="Arial" w:eastAsia="Times New Roman" w:hAnsi="Arial" w:cs="Arial"/>
          <w:color w:val="000000"/>
          <w:sz w:val="12"/>
          <w:szCs w:val="12"/>
        </w:rPr>
        <w:t>Justice</w:t>
      </w:r>
      <w:r w:rsidRPr="006C045E">
        <w:rPr>
          <w:rFonts w:ascii="Arial" w:eastAsia="Times New Roman" w:hAnsi="Arial" w:cs="Arial"/>
          <w:b/>
          <w:bCs/>
          <w:color w:val="000000"/>
          <w:sz w:val="24"/>
          <w:szCs w:val="24"/>
          <w:u w:val="single"/>
        </w:rPr>
        <w:t xml:space="preserve"> Proper administration of laws</w:t>
      </w:r>
      <w:r w:rsidRPr="006C045E">
        <w:rPr>
          <w:rFonts w:ascii="Arial" w:eastAsia="Times New Roman" w:hAnsi="Arial" w:cs="Arial"/>
          <w:color w:val="000000"/>
          <w:sz w:val="12"/>
          <w:szCs w:val="12"/>
        </w:rPr>
        <w:t>. In jurisprudence</w:t>
      </w:r>
      <w:r w:rsidRPr="006C045E">
        <w:rPr>
          <w:rFonts w:ascii="Arial" w:eastAsia="Times New Roman" w:hAnsi="Arial" w:cs="Arial"/>
          <w:b/>
          <w:bCs/>
          <w:color w:val="000000"/>
          <w:sz w:val="24"/>
          <w:szCs w:val="24"/>
          <w:u w:val="single"/>
        </w:rPr>
        <w:t xml:space="preserve">, the constant and perpetual disposition of </w:t>
      </w:r>
      <w:r w:rsidRPr="006C045E">
        <w:rPr>
          <w:rFonts w:ascii="Arial" w:eastAsia="Times New Roman" w:hAnsi="Arial" w:cs="Arial"/>
          <w:color w:val="000000"/>
          <w:sz w:val="12"/>
          <w:szCs w:val="12"/>
        </w:rPr>
        <w:t>legal matters or</w:t>
      </w:r>
      <w:r w:rsidRPr="006C045E">
        <w:rPr>
          <w:rFonts w:ascii="Arial" w:eastAsia="Times New Roman" w:hAnsi="Arial" w:cs="Arial"/>
          <w:b/>
          <w:bCs/>
          <w:color w:val="000000"/>
          <w:sz w:val="24"/>
          <w:szCs w:val="24"/>
          <w:u w:val="single"/>
        </w:rPr>
        <w:t xml:space="preserve"> disputes to render every man his due</w:t>
      </w:r>
    </w:p>
    <w:p w:rsidR="00BE2FC4" w:rsidRPr="006C045E" w:rsidRDefault="00BE2FC4" w:rsidP="00BE2FC4">
      <w:pPr>
        <w:spacing w:beforeLines="20" w:before="48" w:afterLines="20" w:after="48"/>
        <w:rPr>
          <w:rFonts w:ascii="Arial" w:eastAsia="Times New Roman" w:hAnsi="Arial" w:cs="Arial"/>
          <w:color w:val="000000"/>
          <w:sz w:val="24"/>
          <w:szCs w:val="24"/>
        </w:rPr>
      </w:pPr>
    </w:p>
    <w:p w:rsidR="00BE2FC4" w:rsidRPr="006C045E" w:rsidRDefault="00BE2FC4" w:rsidP="00BE2FC4">
      <w:r w:rsidRPr="006C045E">
        <w:t xml:space="preserve">By the definition of my value, it becomes imperatively clear that justice is the single most important aspect of this resolution. To uphold my value of justice, I offer the value criterion of equality of rights </w:t>
      </w:r>
    </w:p>
    <w:p w:rsidR="00BE2FC4" w:rsidRPr="006C045E" w:rsidRDefault="00BE2FC4" w:rsidP="00BE2FC4">
      <w:pPr>
        <w:spacing w:beforeLines="100" w:before="240" w:afterLines="100" w:after="240"/>
        <w:rPr>
          <w:rFonts w:ascii="Calibri" w:eastAsia="Times New Roman" w:hAnsi="Calibri" w:cs="Calibri"/>
          <w:color w:val="000000"/>
          <w:sz w:val="24"/>
          <w:szCs w:val="24"/>
        </w:rPr>
      </w:pPr>
      <w:r w:rsidRPr="006C045E">
        <w:rPr>
          <w:rFonts w:ascii="Calibri" w:eastAsia="Times New Roman" w:hAnsi="Calibri" w:cs="Calibri"/>
          <w:color w:val="000000"/>
          <w:sz w:val="24"/>
          <w:szCs w:val="24"/>
        </w:rPr>
        <w:t xml:space="preserve">Explained by </w:t>
      </w:r>
    </w:p>
    <w:p w:rsidR="00BE2FC4" w:rsidRPr="006C045E" w:rsidRDefault="00BE2FC4" w:rsidP="00BE2FC4">
      <w:pPr>
        <w:spacing w:beforeLines="100" w:before="240" w:afterLines="100" w:after="240"/>
        <w:rPr>
          <w:rFonts w:ascii="Calibri" w:eastAsia="Times New Roman" w:hAnsi="Calibri" w:cs="Calibri"/>
          <w:color w:val="000000"/>
          <w:sz w:val="24"/>
          <w:szCs w:val="24"/>
        </w:rPr>
      </w:pPr>
      <w:r w:rsidRPr="006C045E">
        <w:rPr>
          <w:rFonts w:ascii="Arial" w:eastAsia="Times New Roman" w:hAnsi="Arial" w:cs="Arial"/>
          <w:b/>
          <w:bCs/>
          <w:color w:val="000000"/>
          <w:sz w:val="24"/>
          <w:szCs w:val="24"/>
          <w:u w:val="single"/>
        </w:rPr>
        <w:t xml:space="preserve">Blacks Law Dictionary </w:t>
      </w:r>
      <w:r w:rsidRPr="006C045E">
        <w:rPr>
          <w:rFonts w:ascii="Arial" w:eastAsia="Times New Roman" w:hAnsi="Arial" w:cs="Arial"/>
          <w:color w:val="000000"/>
          <w:sz w:val="12"/>
          <w:szCs w:val="12"/>
        </w:rPr>
        <w:t xml:space="preserve">blacks law dictionary third pocket edition (2006) Bryan A. Garner, author, </w:t>
      </w:r>
      <w:proofErr w:type="gramStart"/>
      <w:r w:rsidRPr="006C045E">
        <w:rPr>
          <w:rFonts w:ascii="Arial" w:eastAsia="Times New Roman" w:hAnsi="Arial" w:cs="Arial"/>
          <w:color w:val="000000"/>
          <w:sz w:val="12"/>
          <w:szCs w:val="12"/>
        </w:rPr>
        <w:t>and  professor</w:t>
      </w:r>
      <w:proofErr w:type="gramEnd"/>
      <w:r w:rsidRPr="006C045E">
        <w:rPr>
          <w:rFonts w:ascii="Arial" w:eastAsia="Times New Roman" w:hAnsi="Arial" w:cs="Arial"/>
          <w:color w:val="000000"/>
          <w:sz w:val="12"/>
          <w:szCs w:val="12"/>
        </w:rPr>
        <w:t xml:space="preserve"> of law at south Methodist university (246)</w:t>
      </w:r>
    </w:p>
    <w:p w:rsidR="00BE2FC4" w:rsidRPr="006C045E" w:rsidRDefault="00BE2FC4" w:rsidP="00BE2FC4">
      <w:pPr>
        <w:spacing w:beforeLines="20" w:before="48" w:afterLines="20" w:after="48"/>
        <w:rPr>
          <w:rFonts w:ascii="Roboto" w:eastAsia="Times New Roman" w:hAnsi="Roboto"/>
          <w:b/>
          <w:bCs/>
          <w:color w:val="1B1B1B"/>
          <w:sz w:val="24"/>
          <w:szCs w:val="24"/>
          <w:u w:val="single"/>
          <w:shd w:val="clear" w:color="auto" w:fill="FFFFFF"/>
        </w:rPr>
      </w:pPr>
      <w:r w:rsidRPr="006C045E">
        <w:rPr>
          <w:rFonts w:ascii="Roboto" w:eastAsia="Times New Roman" w:hAnsi="Roboto"/>
          <w:b/>
          <w:bCs/>
          <w:color w:val="1B1B1B"/>
          <w:sz w:val="24"/>
          <w:szCs w:val="24"/>
          <w:u w:val="single"/>
          <w:shd w:val="clear" w:color="auto" w:fill="FFFFFF"/>
        </w:rPr>
        <w:t xml:space="preserve">The status or condition of </w:t>
      </w:r>
      <w:proofErr w:type="gramStart"/>
      <w:r w:rsidRPr="006C045E">
        <w:rPr>
          <w:rFonts w:ascii="Roboto" w:eastAsia="Times New Roman" w:hAnsi="Roboto"/>
          <w:b/>
          <w:bCs/>
          <w:color w:val="1B1B1B"/>
          <w:sz w:val="24"/>
          <w:szCs w:val="24"/>
          <w:u w:val="single"/>
          <w:shd w:val="clear" w:color="auto" w:fill="FFFFFF"/>
        </w:rPr>
        <w:t>being treated</w:t>
      </w:r>
      <w:proofErr w:type="gramEnd"/>
      <w:r w:rsidRPr="006C045E">
        <w:rPr>
          <w:rFonts w:ascii="Roboto" w:eastAsia="Times New Roman" w:hAnsi="Roboto"/>
          <w:b/>
          <w:bCs/>
          <w:color w:val="1B1B1B"/>
          <w:sz w:val="24"/>
          <w:szCs w:val="24"/>
          <w:u w:val="single"/>
          <w:shd w:val="clear" w:color="auto" w:fill="FFFFFF"/>
        </w:rPr>
        <w:t xml:space="preserve"> fairly, according to regularly established norms of justice</w:t>
      </w:r>
    </w:p>
    <w:p w:rsidR="00BE2FC4" w:rsidRPr="006C045E" w:rsidRDefault="00BE2FC4" w:rsidP="00BE2FC4">
      <w:pPr>
        <w:spacing w:beforeLines="20" w:before="48" w:afterLines="20" w:after="48"/>
        <w:rPr>
          <w:rFonts w:ascii="Roboto" w:eastAsia="Times New Roman" w:hAnsi="Roboto"/>
          <w:color w:val="1B1B1B"/>
          <w:sz w:val="24"/>
          <w:szCs w:val="24"/>
          <w:shd w:val="clear" w:color="auto" w:fill="FFFFFF"/>
        </w:rPr>
      </w:pPr>
      <w:r w:rsidRPr="006C045E">
        <w:rPr>
          <w:rFonts w:ascii="Roboto" w:eastAsia="Times New Roman" w:hAnsi="Roboto"/>
          <w:color w:val="1B1B1B"/>
          <w:sz w:val="24"/>
          <w:szCs w:val="24"/>
          <w:shd w:val="clear" w:color="auto" w:fill="FFFFFF"/>
        </w:rPr>
        <w:br w:type="page"/>
      </w:r>
    </w:p>
    <w:p w:rsidR="00BE2FC4" w:rsidRPr="006C045E" w:rsidRDefault="00BE2FC4" w:rsidP="00BE2FC4">
      <w:pPr>
        <w:numPr>
          <w:ilvl w:val="0"/>
          <w:numId w:val="11"/>
        </w:numPr>
        <w:spacing w:beforeLines="20" w:before="48" w:afterLines="20" w:after="48"/>
        <w:contextualSpacing/>
        <w:rPr>
          <w:rFonts w:ascii="Calibri" w:eastAsia="Times New Roman" w:hAnsi="Calibri" w:cs="Calibri"/>
          <w:color w:val="1B1B1B"/>
          <w:sz w:val="24"/>
          <w:szCs w:val="24"/>
          <w:shd w:val="clear" w:color="auto" w:fill="FFFFFF"/>
        </w:rPr>
      </w:pPr>
      <w:r w:rsidRPr="006C045E">
        <w:rPr>
          <w:rFonts w:ascii="Calibri" w:eastAsia="Times New Roman" w:hAnsi="Calibri" w:cs="Calibri"/>
          <w:color w:val="1B1B1B"/>
          <w:sz w:val="24"/>
          <w:szCs w:val="24"/>
          <w:shd w:val="clear" w:color="auto" w:fill="FFFFFF"/>
        </w:rPr>
        <w:lastRenderedPageBreak/>
        <w:t xml:space="preserve">Suffering Public sector </w:t>
      </w:r>
    </w:p>
    <w:p w:rsidR="00BE2FC4" w:rsidRPr="006C045E" w:rsidRDefault="00BE2FC4" w:rsidP="00BE2FC4">
      <w:pPr>
        <w:rPr>
          <w:shd w:val="clear" w:color="auto" w:fill="FFFFFF"/>
        </w:rPr>
      </w:pPr>
      <w:r w:rsidRPr="006C045E">
        <w:rPr>
          <w:shd w:val="clear" w:color="auto" w:fill="FFFFFF"/>
        </w:rPr>
        <w:t xml:space="preserve">Laws limiting strikes are not equally applicable, and solely fall on the restriction of the public sector. In denying the right to strike, we disallow the defense of rights and ignore human rights abuses. In the case of public workers, this is such a severe travesty because public sector employees make this country function. These employees teach our children, police our streets, and run the country. Currently, only </w:t>
      </w:r>
      <w:proofErr w:type="gramStart"/>
      <w:r w:rsidRPr="006C045E">
        <w:rPr>
          <w:shd w:val="clear" w:color="auto" w:fill="FFFFFF"/>
        </w:rPr>
        <w:t>8</w:t>
      </w:r>
      <w:proofErr w:type="gramEnd"/>
      <w:r w:rsidRPr="006C045E">
        <w:rPr>
          <w:shd w:val="clear" w:color="auto" w:fill="FFFFFF"/>
        </w:rPr>
        <w:t xml:space="preserve"> states allow all public sector employees to strike. </w:t>
      </w:r>
    </w:p>
    <w:p w:rsidR="00BE2FC4" w:rsidRPr="006C045E" w:rsidRDefault="00BE2FC4" w:rsidP="00BE2FC4">
      <w:r w:rsidRPr="006C045E">
        <w:rPr>
          <w:b/>
          <w:bCs/>
          <w:sz w:val="24"/>
          <w:szCs w:val="24"/>
          <w:u w:val="single"/>
        </w:rPr>
        <w:t>Bass 2014</w:t>
      </w:r>
      <w:r w:rsidRPr="006C045E">
        <w:rPr>
          <w:sz w:val="72"/>
          <w:szCs w:val="72"/>
        </w:rPr>
        <w:t xml:space="preserve"> </w:t>
      </w:r>
      <w:r w:rsidRPr="006C045E">
        <w:t xml:space="preserve">“Overview: How Different States Respond to Public Sector Labor Unrest” on labor, workers unions, politics. Kirsten </w:t>
      </w:r>
      <w:proofErr w:type="gramStart"/>
      <w:r w:rsidRPr="006C045E">
        <w:t xml:space="preserve">Bass  </w:t>
      </w:r>
      <w:proofErr w:type="gramEnd"/>
      <w:r>
        <w:fldChar w:fldCharType="begin"/>
      </w:r>
      <w:r>
        <w:instrText xml:space="preserve"> HYPERLINK "https://onlabor.org/overview-how-different-states-respond-to-public-sector-labor-unrest/" </w:instrText>
      </w:r>
      <w:r>
        <w:fldChar w:fldCharType="separate"/>
      </w:r>
      <w:r w:rsidRPr="006C045E">
        <w:rPr>
          <w:color w:val="0000FF"/>
          <w:u w:val="single"/>
        </w:rPr>
        <w:t>https://onlabor.org/overview-how-different-states-respond-to-public-sector-labor-unrest/</w:t>
      </w:r>
      <w:r>
        <w:rPr>
          <w:color w:val="0000FF"/>
          <w:u w:val="single"/>
        </w:rPr>
        <w:fldChar w:fldCharType="end"/>
      </w:r>
      <w:r w:rsidRPr="006C045E">
        <w:t xml:space="preserve"> </w:t>
      </w:r>
    </w:p>
    <w:p w:rsidR="00BE2FC4" w:rsidRPr="006C045E" w:rsidRDefault="00BE2FC4" w:rsidP="00BE2FC4">
      <w:pPr>
        <w:spacing w:beforeLines="20" w:before="48" w:afterLines="20" w:after="48"/>
        <w:ind w:left="720"/>
        <w:contextualSpacing/>
        <w:rPr>
          <w:rFonts w:ascii="Calibri" w:eastAsia="Times New Roman" w:hAnsi="Calibri" w:cs="Calibri"/>
          <w:color w:val="1B1B1B"/>
          <w:sz w:val="24"/>
          <w:szCs w:val="24"/>
          <w:shd w:val="clear" w:color="auto" w:fill="FFFFFF"/>
        </w:rPr>
      </w:pPr>
    </w:p>
    <w:p w:rsidR="00BE2FC4" w:rsidRPr="006C045E" w:rsidRDefault="00BE2FC4" w:rsidP="00BE2FC4">
      <w:pPr>
        <w:numPr>
          <w:ilvl w:val="0"/>
          <w:numId w:val="12"/>
        </w:numPr>
        <w:spacing w:beforeLines="20" w:before="48" w:afterLines="20" w:after="48"/>
        <w:contextualSpacing/>
        <w:rPr>
          <w:rFonts w:ascii="Calibri" w:eastAsia="Times New Roman" w:hAnsi="Calibri" w:cs="Calibri"/>
          <w:color w:val="1B1B1B"/>
          <w:sz w:val="24"/>
          <w:szCs w:val="24"/>
          <w:shd w:val="clear" w:color="auto" w:fill="FFFFFF"/>
        </w:rPr>
      </w:pPr>
      <w:r w:rsidRPr="006C045E">
        <w:rPr>
          <w:rFonts w:ascii="Calibri" w:eastAsia="Times New Roman" w:hAnsi="Calibri" w:cs="Calibri"/>
          <w:color w:val="1B1B1B"/>
          <w:sz w:val="24"/>
          <w:szCs w:val="24"/>
          <w:shd w:val="clear" w:color="auto" w:fill="FFFFFF"/>
        </w:rPr>
        <w:t xml:space="preserve">Public defense attorneys </w:t>
      </w:r>
    </w:p>
    <w:p w:rsidR="00BE2FC4" w:rsidRPr="006C045E" w:rsidRDefault="00BE2FC4" w:rsidP="00BE2FC4">
      <w:pPr>
        <w:rPr>
          <w:color w:val="000000"/>
        </w:rPr>
      </w:pPr>
      <w:r w:rsidRPr="006C045E">
        <w:rPr>
          <w:shd w:val="clear" w:color="auto" w:fill="FFFFFF"/>
        </w:rPr>
        <w:t xml:space="preserve">Paid minimally, and overworked, public defenders of the less greatest impacted by the strike restrictive laws , public defense attorneys lack the ability to fight against unjust treatment for themselves </w:t>
      </w:r>
      <w:r w:rsidRPr="006C045E">
        <w:rPr>
          <w:color w:val="000000"/>
        </w:rPr>
        <w:t xml:space="preserve">  [5] make a maximum salary of $ 62,000, whereas private attorneys typically make a salary of $300,000. This discrepancy alone represents that these public defenders truly do not seek money as motivation, but justice. Within their pay, they have no room to strike or fight unjust payment or treatment. </w:t>
      </w:r>
      <w:proofErr w:type="gramStart"/>
      <w:r w:rsidRPr="006C045E">
        <w:rPr>
          <w:color w:val="000000"/>
        </w:rPr>
        <w:t>also</w:t>
      </w:r>
      <w:proofErr w:type="gramEnd"/>
      <w:r w:rsidRPr="006C045E">
        <w:rPr>
          <w:color w:val="000000"/>
        </w:rPr>
        <w:t xml:space="preserve"> heavily different between private lawyers, is case load In a 2017 study, it was revealed that lawyers in Louisiana were only equip to handle 20% of the case loads they currently do. When comparing private and public attorneys, </w:t>
      </w:r>
    </w:p>
    <w:p w:rsidR="00BE2FC4" w:rsidRPr="006C045E" w:rsidRDefault="00BE2FC4" w:rsidP="00BE2FC4">
      <w:r w:rsidRPr="006C045E">
        <w:rPr>
          <w:b/>
          <w:bCs/>
          <w:sz w:val="24"/>
          <w:szCs w:val="24"/>
          <w:u w:val="single"/>
        </w:rPr>
        <w:t>Weiss 2017 [observes]</w:t>
      </w:r>
      <w:r w:rsidRPr="006C045E">
        <w:rPr>
          <w:sz w:val="24"/>
          <w:szCs w:val="24"/>
        </w:rPr>
        <w:t xml:space="preserve"> </w:t>
      </w:r>
      <w:r w:rsidRPr="006C045E">
        <w:t xml:space="preserve">“Louisiana's public defender system is understaffed by about 1,400 lawyers, ABA study finds”, </w:t>
      </w:r>
      <w:r w:rsidRPr="006C045E">
        <w:rPr>
          <w:i/>
          <w:iCs/>
        </w:rPr>
        <w:t>ABA Journal</w:t>
      </w:r>
      <w:r w:rsidRPr="006C045E">
        <w:rPr>
          <w:shd w:val="clear" w:color="auto" w:fill="FFFFFF"/>
        </w:rPr>
        <w:t> Debra Cassens Weiss, a senior writer for the web</w:t>
      </w:r>
      <w:r w:rsidRPr="006C045E">
        <w:rPr>
          <w:b/>
          <w:bCs/>
          <w:shd w:val="clear" w:color="auto" w:fill="FFFFFF"/>
        </w:rPr>
        <w:t xml:space="preserve"> worked as a news researcher for </w:t>
      </w:r>
      <w:r w:rsidRPr="006C045E">
        <w:rPr>
          <w:shd w:val="clear" w:color="auto" w:fill="FFFFFF"/>
        </w:rPr>
        <w:t>WMAQ-TV in Chicago</w:t>
      </w:r>
      <w:r w:rsidRPr="006C045E">
        <w:rPr>
          <w:b/>
          <w:bCs/>
          <w:shd w:val="clear" w:color="auto" w:fill="FFFFFF"/>
        </w:rPr>
        <w:t xml:space="preserve"> </w:t>
      </w:r>
      <w:r w:rsidRPr="006C045E">
        <w:rPr>
          <w:shd w:val="clear" w:color="auto" w:fill="FFFFFF"/>
        </w:rPr>
        <w:t xml:space="preserve">Weiss has a JD from DePaul University College of Law and a BA in English from University of Illinois. </w:t>
      </w:r>
      <w:hyperlink r:id="rId6" w:history="1">
        <w:r w:rsidRPr="006C045E">
          <w:rPr>
            <w:b/>
            <w:bCs/>
            <w:color w:val="0000FF"/>
            <w:u w:val="single"/>
          </w:rPr>
          <w:t>https://www.abajournal.com/news/article/louisianas_public_defender_system_is_understaffed_by_about_1400_lawyers_aba</w:t>
        </w:r>
      </w:hyperlink>
      <w:r w:rsidRPr="006C045E">
        <w:t xml:space="preserve"> </w:t>
      </w:r>
    </w:p>
    <w:p w:rsidR="00BE2FC4" w:rsidRPr="006C045E" w:rsidRDefault="00BE2FC4" w:rsidP="00BE2FC4">
      <w:pPr>
        <w:rPr>
          <w:b/>
          <w:bCs/>
          <w:color w:val="1B1B1B"/>
          <w:sz w:val="24"/>
          <w:szCs w:val="24"/>
          <w:u w:val="single"/>
          <w:shd w:val="clear" w:color="auto" w:fill="FFFFFF"/>
        </w:rPr>
      </w:pPr>
      <w:r w:rsidRPr="006C045E">
        <w:t xml:space="preserve">ABA President Linda A. Klein of Atlanta commented on the study in the press release. “This study demonstrates beyond question that Louisiana public defenders are daily put in grave jeopardy of violating their professional responsibility to provide competent counsel,” Klein said. “When this occurs, ABA policy and well-established legal principles support public defenders in assertively seeking relief from excessive workloads. </w:t>
      </w:r>
      <w:r w:rsidRPr="006C045E">
        <w:rPr>
          <w:b/>
          <w:bCs/>
          <w:color w:val="1B1B1B"/>
          <w:sz w:val="24"/>
          <w:szCs w:val="24"/>
          <w:u w:val="single"/>
          <w:shd w:val="clear" w:color="auto" w:fill="FFFFFF"/>
        </w:rPr>
        <w:t xml:space="preserve">Although these people do the same job, one is overworked, underpaid, and completely unrepresented. </w:t>
      </w:r>
      <w:proofErr w:type="gramStart"/>
      <w:r w:rsidRPr="006C045E">
        <w:rPr>
          <w:b/>
          <w:bCs/>
          <w:color w:val="1B1B1B"/>
          <w:sz w:val="24"/>
          <w:szCs w:val="24"/>
          <w:u w:val="single"/>
          <w:shd w:val="clear" w:color="auto" w:fill="FFFFFF"/>
        </w:rPr>
        <w:t>this</w:t>
      </w:r>
      <w:proofErr w:type="gramEnd"/>
      <w:r w:rsidRPr="006C045E">
        <w:rPr>
          <w:b/>
          <w:bCs/>
          <w:color w:val="1B1B1B"/>
          <w:sz w:val="24"/>
          <w:szCs w:val="24"/>
          <w:u w:val="single"/>
          <w:shd w:val="clear" w:color="auto" w:fill="FFFFFF"/>
        </w:rPr>
        <w:t xml:space="preserve"> countries disadvantaged and greatly assist those in need, </w:t>
      </w:r>
      <w:r w:rsidRPr="006C045E">
        <w:rPr>
          <w:color w:val="1B1B1B"/>
          <w:shd w:val="clear" w:color="auto" w:fill="FFFFFF"/>
        </w:rPr>
        <w:t>but they</w:t>
      </w:r>
      <w:r w:rsidRPr="006C045E">
        <w:rPr>
          <w:b/>
          <w:bCs/>
          <w:color w:val="1B1B1B"/>
          <w:sz w:val="24"/>
          <w:szCs w:val="24"/>
          <w:u w:val="single"/>
          <w:shd w:val="clear" w:color="auto" w:fill="FFFFFF"/>
        </w:rPr>
        <w:t xml:space="preserve"> [and] do this out of kindness. </w:t>
      </w:r>
    </w:p>
    <w:p w:rsidR="00BE2FC4" w:rsidRPr="006C045E" w:rsidRDefault="00BE2FC4" w:rsidP="00BE2FC4">
      <w:pPr>
        <w:rPr>
          <w:shd w:val="clear" w:color="auto" w:fill="FFFFFF"/>
        </w:rPr>
      </w:pPr>
      <w:r w:rsidRPr="006C045E">
        <w:rPr>
          <w:shd w:val="clear" w:color="auto" w:fill="FFFFFF"/>
        </w:rPr>
        <w:t xml:space="preserve">From the presented, it becomes clear that public lawyers are among the least represented and most mistreated professions in the country, and yet still lack the right to strike to resist this treatment. As of now, these lawyers overwork themselves and get no opportunity to reform their own environment. </w:t>
      </w:r>
    </w:p>
    <w:p w:rsidR="00BE2FC4" w:rsidRPr="006C045E" w:rsidRDefault="00BE2FC4" w:rsidP="00BE2FC4"/>
    <w:p w:rsidR="00BE2FC4" w:rsidRPr="006C045E" w:rsidRDefault="00BE2FC4" w:rsidP="00BE2FC4">
      <w:pPr>
        <w:rPr>
          <w:rFonts w:eastAsia="DengXian Light"/>
          <w:color w:val="000000"/>
        </w:rPr>
      </w:pPr>
      <w:r w:rsidRPr="006C045E">
        <w:rPr>
          <w:shd w:val="clear" w:color="auto" w:fill="FFFFFF"/>
        </w:rPr>
        <w:t xml:space="preserve"> </w:t>
      </w:r>
    </w:p>
    <w:p w:rsidR="00BE2FC4" w:rsidRPr="006C045E" w:rsidRDefault="00BE2FC4" w:rsidP="00BE2FC4">
      <w:pPr>
        <w:spacing w:beforeLines="20" w:before="48" w:afterLines="20" w:after="48"/>
        <w:rPr>
          <w:rFonts w:ascii="Calibri" w:eastAsia="Times New Roman" w:hAnsi="Calibri" w:cs="Calibri"/>
          <w:color w:val="000000"/>
          <w:sz w:val="24"/>
          <w:szCs w:val="24"/>
          <w:shd w:val="clear" w:color="auto" w:fill="FFFFFF"/>
        </w:rPr>
      </w:pPr>
    </w:p>
    <w:p w:rsidR="00BE2FC4" w:rsidRPr="006C045E" w:rsidRDefault="00BE2FC4" w:rsidP="00BE2FC4">
      <w:pPr>
        <w:spacing w:beforeLines="100" w:before="240" w:afterLines="100" w:after="240"/>
        <w:rPr>
          <w:rFonts w:ascii="Calibri" w:eastAsia="Times New Roman" w:hAnsi="Calibri" w:cs="Calibri"/>
          <w:color w:val="000000"/>
          <w:sz w:val="24"/>
          <w:szCs w:val="24"/>
          <w:shd w:val="clear" w:color="auto" w:fill="FFFFFF"/>
        </w:rPr>
      </w:pPr>
      <w:r w:rsidRPr="006C045E">
        <w:rPr>
          <w:rFonts w:ascii="Calibri" w:eastAsia="Times New Roman" w:hAnsi="Calibri" w:cs="Calibri"/>
          <w:color w:val="000000"/>
          <w:sz w:val="24"/>
          <w:szCs w:val="24"/>
          <w:shd w:val="clear" w:color="auto" w:fill="FFFFFF"/>
        </w:rPr>
        <w:br w:type="page"/>
      </w:r>
    </w:p>
    <w:p w:rsidR="00BE2FC4" w:rsidRPr="006C045E" w:rsidRDefault="00BE2FC4" w:rsidP="00BE2FC4">
      <w:pPr>
        <w:spacing w:beforeLines="20" w:before="48" w:afterLines="20" w:after="48"/>
        <w:ind w:left="720"/>
        <w:contextualSpacing/>
        <w:rPr>
          <w:rFonts w:ascii="Calibri" w:eastAsia="Times New Roman" w:hAnsi="Calibri" w:cs="Calibri"/>
          <w:color w:val="000000"/>
          <w:sz w:val="24"/>
          <w:szCs w:val="24"/>
          <w:shd w:val="clear" w:color="auto" w:fill="FFFFFF"/>
        </w:rPr>
      </w:pPr>
    </w:p>
    <w:p w:rsidR="00BE2FC4" w:rsidRPr="006C045E" w:rsidRDefault="00BE2FC4" w:rsidP="00BE2FC4">
      <w:pPr>
        <w:numPr>
          <w:ilvl w:val="0"/>
          <w:numId w:val="12"/>
        </w:numPr>
        <w:spacing w:beforeLines="20" w:before="48" w:afterLines="20" w:after="48"/>
        <w:contextualSpacing/>
        <w:rPr>
          <w:rFonts w:ascii="Calibri" w:eastAsia="Times New Roman" w:hAnsi="Calibri" w:cs="Calibri"/>
          <w:color w:val="000000"/>
          <w:sz w:val="24"/>
          <w:szCs w:val="24"/>
          <w:shd w:val="clear" w:color="auto" w:fill="FFFFFF"/>
        </w:rPr>
      </w:pPr>
      <w:r w:rsidRPr="006C045E">
        <w:rPr>
          <w:rFonts w:ascii="Calibri" w:eastAsia="Times New Roman" w:hAnsi="Calibri" w:cs="Calibri"/>
          <w:color w:val="000000"/>
          <w:sz w:val="24"/>
          <w:szCs w:val="24"/>
          <w:shd w:val="clear" w:color="auto" w:fill="FFFFFF"/>
        </w:rPr>
        <w:t xml:space="preserve">Police officers </w:t>
      </w:r>
    </w:p>
    <w:p w:rsidR="00BE2FC4" w:rsidRPr="006C045E" w:rsidRDefault="00BE2FC4" w:rsidP="00BE2FC4">
      <w:pPr>
        <w:spacing w:beforeLines="20" w:before="48" w:afterLines="20" w:after="48"/>
        <w:rPr>
          <w:rFonts w:ascii="Calibri" w:eastAsia="Times New Roman" w:hAnsi="Calibri" w:cs="Calibri"/>
          <w:color w:val="000000"/>
          <w:sz w:val="24"/>
          <w:szCs w:val="24"/>
          <w:shd w:val="clear" w:color="auto" w:fill="FFFFFF"/>
        </w:rPr>
      </w:pPr>
      <w:r w:rsidRPr="006C045E">
        <w:rPr>
          <w:rFonts w:ascii="Calibri" w:eastAsia="Times New Roman" w:hAnsi="Calibri" w:cs="Calibri"/>
          <w:color w:val="000000"/>
          <w:sz w:val="24"/>
          <w:szCs w:val="24"/>
          <w:shd w:val="clear" w:color="auto" w:fill="FFFFFF"/>
        </w:rPr>
        <w:t xml:space="preserve">Unable to overturn unfair practices </w:t>
      </w:r>
      <w:r w:rsidRPr="006C045E">
        <w:rPr>
          <w:rFonts w:ascii="Calibri" w:eastAsia="Times New Roman" w:hAnsi="Calibri" w:cs="Calibri"/>
          <w:color w:val="1B1B1B"/>
          <w:sz w:val="24"/>
          <w:szCs w:val="24"/>
          <w:shd w:val="clear" w:color="auto" w:fill="FFFFFF"/>
        </w:rPr>
        <w:t xml:space="preserve">and </w:t>
      </w:r>
      <w:proofErr w:type="gramStart"/>
      <w:r w:rsidRPr="006C045E">
        <w:rPr>
          <w:rFonts w:ascii="Calibri" w:eastAsia="Times New Roman" w:hAnsi="Calibri" w:cs="Calibri"/>
          <w:color w:val="1B1B1B"/>
          <w:sz w:val="24"/>
          <w:szCs w:val="24"/>
          <w:shd w:val="clear" w:color="auto" w:fill="FFFFFF"/>
        </w:rPr>
        <w:t>are often expected</w:t>
      </w:r>
      <w:proofErr w:type="gramEnd"/>
      <w:r w:rsidRPr="006C045E">
        <w:rPr>
          <w:rFonts w:ascii="Calibri" w:eastAsia="Times New Roman" w:hAnsi="Calibri" w:cs="Calibri"/>
          <w:color w:val="1B1B1B"/>
          <w:sz w:val="24"/>
          <w:szCs w:val="24"/>
          <w:shd w:val="clear" w:color="auto" w:fill="FFFFFF"/>
        </w:rPr>
        <w:t xml:space="preserve"> to enforce immoral laws, police officers are villainized for policies beyond their control. </w:t>
      </w:r>
    </w:p>
    <w:p w:rsidR="00BE2FC4" w:rsidRPr="006C045E" w:rsidRDefault="00BE2FC4" w:rsidP="00BE2FC4">
      <w:pPr>
        <w:rPr>
          <w:color w:val="000000"/>
        </w:rPr>
      </w:pPr>
      <w:r w:rsidRPr="006C045E">
        <w:rPr>
          <w:rFonts w:eastAsia="Times New Roman"/>
          <w:b/>
          <w:bCs/>
          <w:color w:val="1B1B1B"/>
          <w:u w:val="single"/>
          <w:shd w:val="clear" w:color="auto" w:fill="FFFFFF"/>
        </w:rPr>
        <w:t xml:space="preserve">National Urban League 2021 </w:t>
      </w:r>
      <w:r w:rsidRPr="006C045E">
        <w:rPr>
          <w:color w:val="333333"/>
          <w:sz w:val="12"/>
          <w:szCs w:val="12"/>
        </w:rPr>
        <w:t xml:space="preserve">“Police Reform </w:t>
      </w:r>
      <w:r w:rsidRPr="006C045E">
        <w:rPr>
          <w:color w:val="000000"/>
          <w:sz w:val="12"/>
          <w:szCs w:val="12"/>
        </w:rPr>
        <w:t>Legislation</w:t>
      </w:r>
      <w:proofErr w:type="gramStart"/>
      <w:r w:rsidRPr="006C045E">
        <w:rPr>
          <w:color w:val="000000"/>
          <w:sz w:val="12"/>
          <w:szCs w:val="12"/>
        </w:rPr>
        <w:t xml:space="preserve">”  </w:t>
      </w:r>
      <w:proofErr w:type="gramEnd"/>
      <w:r>
        <w:fldChar w:fldCharType="begin"/>
      </w:r>
      <w:r>
        <w:instrText xml:space="preserve"> HYPERLINK "https://nul.org/index.php/program/police-reform" </w:instrText>
      </w:r>
      <w:r>
        <w:fldChar w:fldCharType="separate"/>
      </w:r>
      <w:r w:rsidRPr="006C045E">
        <w:rPr>
          <w:color w:val="0000FF"/>
          <w:sz w:val="12"/>
          <w:szCs w:val="12"/>
          <w:u w:val="single"/>
        </w:rPr>
        <w:t>https://nul.org/index.php/program/police-reform</w:t>
      </w:r>
      <w:r>
        <w:rPr>
          <w:color w:val="0000FF"/>
          <w:sz w:val="12"/>
          <w:szCs w:val="12"/>
          <w:u w:val="single"/>
        </w:rPr>
        <w:fldChar w:fldCharType="end"/>
      </w:r>
      <w:r w:rsidRPr="006C045E">
        <w:rPr>
          <w:color w:val="000000"/>
          <w:sz w:val="12"/>
          <w:szCs w:val="12"/>
        </w:rPr>
        <w:t xml:space="preserve"> </w:t>
      </w:r>
    </w:p>
    <w:p w:rsidR="00BE2FC4" w:rsidRPr="006C045E" w:rsidRDefault="00BE2FC4" w:rsidP="00BE2FC4">
      <w:r w:rsidRPr="006C045E">
        <w:t>Healing the rift between the police and our communities through comprehensive and realistic reform and accountability</w:t>
      </w:r>
    </w:p>
    <w:p w:rsidR="00BE2FC4" w:rsidRPr="006C045E" w:rsidRDefault="00BE2FC4" w:rsidP="00BE2FC4">
      <w:pPr>
        <w:spacing w:beforeLines="20" w:before="48" w:afterLines="20" w:after="48"/>
        <w:rPr>
          <w:rFonts w:ascii="Calibri" w:eastAsia="Calibri" w:hAnsi="Calibri"/>
          <w:sz w:val="24"/>
          <w:szCs w:val="24"/>
        </w:rPr>
      </w:pPr>
    </w:p>
    <w:p w:rsidR="00BE2FC4" w:rsidRPr="006C045E" w:rsidRDefault="00BE2FC4" w:rsidP="00BE2FC4">
      <w:pPr>
        <w:spacing w:beforeLines="20" w:before="48" w:afterLines="20" w:after="48"/>
        <w:rPr>
          <w:rFonts w:ascii="Calibri" w:eastAsia="Calibri" w:hAnsi="Calibri"/>
          <w:sz w:val="24"/>
          <w:szCs w:val="24"/>
        </w:rPr>
      </w:pPr>
      <w:r w:rsidRPr="006C045E">
        <w:rPr>
          <w:rFonts w:ascii="Calibri" w:eastAsia="Calibri" w:hAnsi="Calibri"/>
          <w:sz w:val="24"/>
          <w:szCs w:val="24"/>
        </w:rPr>
        <w:t>Advocated for by lieuteneant of the Detroit Police department,</w:t>
      </w:r>
    </w:p>
    <w:p w:rsidR="00BE2FC4" w:rsidRPr="006C045E" w:rsidRDefault="00BE2FC4" w:rsidP="00BE2FC4">
      <w:pPr>
        <w:spacing w:beforeLines="20" w:before="48" w:afterLines="20" w:after="48"/>
        <w:rPr>
          <w:rFonts w:ascii="Calibri" w:eastAsia="Calibri" w:hAnsi="Calibri" w:cs="Calibri"/>
          <w:color w:val="303030"/>
          <w:sz w:val="12"/>
          <w:szCs w:val="12"/>
        </w:rPr>
      </w:pPr>
      <w:r w:rsidRPr="006C045E">
        <w:rPr>
          <w:rFonts w:ascii="Calibri" w:eastAsia="Times New Roman" w:hAnsi="Calibri" w:cs="Calibri"/>
          <w:b/>
          <w:bCs/>
          <w:color w:val="303030"/>
          <w:sz w:val="24"/>
          <w:szCs w:val="24"/>
          <w:u w:val="single"/>
        </w:rPr>
        <w:t>Darwin Roche 2020</w:t>
      </w:r>
      <w:r w:rsidRPr="006C045E">
        <w:rPr>
          <w:rFonts w:ascii="Georgia Pro" w:eastAsia="Times New Roman" w:hAnsi="Georgia Pro"/>
          <w:b/>
          <w:bCs/>
          <w:color w:val="303030"/>
          <w:sz w:val="27"/>
          <w:szCs w:val="27"/>
        </w:rPr>
        <w:t xml:space="preserve"> </w:t>
      </w:r>
      <w:r w:rsidRPr="006C045E">
        <w:rPr>
          <w:rFonts w:ascii="Calibri" w:eastAsia="Times New Roman" w:hAnsi="Calibri" w:cs="Calibri"/>
          <w:color w:val="303030"/>
          <w:sz w:val="12"/>
          <w:szCs w:val="12"/>
          <w:shd w:val="clear" w:color="auto" w:fill="FFFFFF"/>
        </w:rPr>
        <w:t xml:space="preserve">lieutenant with the Detroit Police Department. Clinton Township. </w:t>
      </w:r>
      <w:hyperlink r:id="rId7" w:history="1">
        <w:r w:rsidRPr="006C045E">
          <w:rPr>
            <w:rFonts w:ascii="Calibri" w:eastAsia="Calibri" w:hAnsi="Calibri" w:cs="Calibri"/>
            <w:color w:val="0000FF"/>
            <w:sz w:val="12"/>
            <w:szCs w:val="12"/>
            <w:u w:val="single"/>
            <w:shd w:val="clear" w:color="auto" w:fill="FFFFFF"/>
          </w:rPr>
          <w:t>https://www.detroitnews.com/story/opinion/2020/06/09/letter-reform-police-departments-within/3171777001/</w:t>
        </w:r>
      </w:hyperlink>
      <w:r w:rsidRPr="006C045E">
        <w:rPr>
          <w:rFonts w:ascii="Calibri" w:eastAsia="Times New Roman" w:hAnsi="Calibri" w:cs="Calibri"/>
          <w:color w:val="303030"/>
          <w:sz w:val="12"/>
          <w:szCs w:val="12"/>
          <w:shd w:val="clear" w:color="auto" w:fill="FFFFFF"/>
        </w:rPr>
        <w:t xml:space="preserve">  </w:t>
      </w:r>
      <w:r w:rsidRPr="006C045E">
        <w:rPr>
          <w:rFonts w:ascii="Calibri" w:eastAsia="Calibri" w:hAnsi="Calibri" w:cs="Calibri"/>
          <w:color w:val="303030"/>
          <w:sz w:val="12"/>
          <w:szCs w:val="12"/>
        </w:rPr>
        <w:t>Letter: Reform police departments from within</w:t>
      </w:r>
    </w:p>
    <w:p w:rsidR="00BE2FC4" w:rsidRPr="006C045E" w:rsidRDefault="00BE2FC4" w:rsidP="00BE2FC4">
      <w:pPr>
        <w:spacing w:beforeLines="20" w:before="48" w:afterLines="20" w:after="48"/>
        <w:rPr>
          <w:rFonts w:ascii="Calibri" w:eastAsia="Times New Roman" w:hAnsi="Calibri" w:cs="Calibri"/>
          <w:b/>
          <w:bCs/>
          <w:color w:val="303030"/>
          <w:sz w:val="24"/>
          <w:szCs w:val="24"/>
          <w:u w:val="single"/>
        </w:rPr>
      </w:pPr>
      <w:r w:rsidRPr="006C045E">
        <w:rPr>
          <w:rFonts w:ascii="Calibri" w:eastAsia="Times New Roman" w:hAnsi="Calibri" w:cs="Calibri"/>
          <w:color w:val="303030"/>
          <w:sz w:val="12"/>
          <w:szCs w:val="12"/>
        </w:rPr>
        <w:t>I'm</w:t>
      </w:r>
      <w:r w:rsidRPr="006C045E">
        <w:rPr>
          <w:rFonts w:ascii="Calibri" w:eastAsia="Times New Roman" w:hAnsi="Calibri" w:cs="Calibri"/>
          <w:b/>
          <w:bCs/>
          <w:color w:val="303030"/>
          <w:sz w:val="24"/>
          <w:szCs w:val="24"/>
          <w:u w:val="single"/>
        </w:rPr>
        <w:t xml:space="preserve"> [as] a police officer committed to reforming the system from within. If you want to combat the dehumanizing treatment of men and women of color by police</w:t>
      </w:r>
      <w:r w:rsidRPr="006C045E">
        <w:rPr>
          <w:rFonts w:ascii="Calibri" w:eastAsia="Times New Roman" w:hAnsi="Calibri" w:cs="Calibri"/>
          <w:color w:val="303030"/>
          <w:sz w:val="12"/>
          <w:szCs w:val="12"/>
        </w:rPr>
        <w:t>, throwing rocks, setting properties on fire and looting is not the answer. You should</w:t>
      </w:r>
      <w:r w:rsidRPr="006C045E">
        <w:rPr>
          <w:rFonts w:ascii="Calibri" w:eastAsia="Times New Roman" w:hAnsi="Calibri" w:cs="Calibri"/>
          <w:b/>
          <w:bCs/>
          <w:color w:val="303030"/>
          <w:sz w:val="24"/>
          <w:szCs w:val="24"/>
          <w:u w:val="single"/>
        </w:rPr>
        <w:t xml:space="preserve"> become part of the system and affect change within. </w:t>
      </w:r>
    </w:p>
    <w:p w:rsidR="00BE2FC4" w:rsidRPr="006C045E" w:rsidRDefault="00BE2FC4" w:rsidP="00BE2FC4">
      <w:pPr>
        <w:spacing w:beforeLines="20" w:before="48" w:afterLines="20" w:after="48"/>
        <w:rPr>
          <w:rFonts w:ascii="Calibri" w:eastAsia="Times New Roman" w:hAnsi="Calibri" w:cs="Calibri"/>
          <w:color w:val="1B1B1B"/>
          <w:sz w:val="24"/>
          <w:szCs w:val="24"/>
          <w:shd w:val="clear" w:color="auto" w:fill="FFFFFF"/>
        </w:rPr>
      </w:pPr>
      <w:proofErr w:type="gramStart"/>
      <w:r w:rsidRPr="006C045E">
        <w:rPr>
          <w:rFonts w:ascii="Calibri" w:eastAsia="Times New Roman" w:hAnsi="Calibri" w:cs="Calibri"/>
          <w:color w:val="1B1B1B"/>
          <w:sz w:val="24"/>
          <w:szCs w:val="24"/>
          <w:shd w:val="clear" w:color="auto" w:fill="FFFFFF"/>
        </w:rPr>
        <w:t>called</w:t>
      </w:r>
      <w:proofErr w:type="gramEnd"/>
      <w:r w:rsidRPr="006C045E">
        <w:rPr>
          <w:rFonts w:ascii="Calibri" w:eastAsia="Times New Roman" w:hAnsi="Calibri" w:cs="Calibri"/>
          <w:color w:val="1B1B1B"/>
          <w:sz w:val="24"/>
          <w:szCs w:val="24"/>
          <w:shd w:val="clear" w:color="auto" w:fill="FFFFFF"/>
        </w:rPr>
        <w:t xml:space="preserve"> for by the vast majority of the population, police reform can be best accomplished by those within the force, specifically through strikes. There is no more important value than the value of justice, and by allowing police officers to </w:t>
      </w:r>
      <w:proofErr w:type="gramStart"/>
      <w:r w:rsidRPr="006C045E">
        <w:rPr>
          <w:rFonts w:ascii="Calibri" w:eastAsia="Times New Roman" w:hAnsi="Calibri" w:cs="Calibri"/>
          <w:color w:val="1B1B1B"/>
          <w:sz w:val="24"/>
          <w:szCs w:val="24"/>
          <w:shd w:val="clear" w:color="auto" w:fill="FFFFFF"/>
        </w:rPr>
        <w:t>strike</w:t>
      </w:r>
      <w:proofErr w:type="gramEnd"/>
      <w:r w:rsidRPr="006C045E">
        <w:rPr>
          <w:rFonts w:ascii="Calibri" w:eastAsia="Times New Roman" w:hAnsi="Calibri" w:cs="Calibri"/>
          <w:color w:val="1B1B1B"/>
          <w:sz w:val="24"/>
          <w:szCs w:val="24"/>
          <w:shd w:val="clear" w:color="auto" w:fill="FFFFFF"/>
        </w:rPr>
        <w:t xml:space="preserve"> we create a just system through the resolution. Ensuring </w:t>
      </w:r>
      <w:proofErr w:type="gramStart"/>
      <w:r w:rsidRPr="006C045E">
        <w:rPr>
          <w:rFonts w:ascii="Calibri" w:eastAsia="Times New Roman" w:hAnsi="Calibri" w:cs="Calibri"/>
          <w:color w:val="1B1B1B"/>
          <w:sz w:val="24"/>
          <w:szCs w:val="24"/>
          <w:shd w:val="clear" w:color="auto" w:fill="FFFFFF"/>
        </w:rPr>
        <w:t>justice</w:t>
      </w:r>
      <w:proofErr w:type="gramEnd"/>
      <w:r w:rsidRPr="006C045E">
        <w:rPr>
          <w:rFonts w:ascii="Calibri" w:eastAsia="Times New Roman" w:hAnsi="Calibri" w:cs="Calibri"/>
          <w:color w:val="1B1B1B"/>
          <w:sz w:val="24"/>
          <w:szCs w:val="24"/>
          <w:shd w:val="clear" w:color="auto" w:fill="FFFFFF"/>
        </w:rPr>
        <w:t xml:space="preserve"> this way is the sole solution to race riots, police distrust, and police brutality. Changing the environment and requirements for officers will change our country for the better. </w:t>
      </w:r>
    </w:p>
    <w:p w:rsidR="00BE2FC4" w:rsidRPr="006C045E" w:rsidRDefault="00BE2FC4" w:rsidP="00BE2FC4">
      <w:pPr>
        <w:spacing w:beforeLines="20" w:before="48" w:afterLines="20" w:after="48"/>
        <w:rPr>
          <w:rFonts w:ascii="Calibri" w:eastAsia="Times New Roman" w:hAnsi="Calibri" w:cs="Calibri"/>
          <w:color w:val="1B1B1B"/>
          <w:sz w:val="24"/>
          <w:szCs w:val="24"/>
          <w:shd w:val="clear" w:color="auto" w:fill="FFFFFF"/>
        </w:rPr>
      </w:pPr>
    </w:p>
    <w:p w:rsidR="00BE2FC4" w:rsidRPr="006C045E" w:rsidRDefault="00BE2FC4" w:rsidP="00BE2FC4">
      <w:pPr>
        <w:spacing w:beforeLines="20" w:before="48" w:afterLines="20" w:after="48"/>
        <w:rPr>
          <w:rFonts w:ascii="Calibri" w:eastAsia="Calibri" w:hAnsi="Calibri"/>
          <w:sz w:val="24"/>
          <w:szCs w:val="24"/>
        </w:rPr>
      </w:pPr>
    </w:p>
    <w:p w:rsidR="00BE2FC4" w:rsidRPr="006C045E" w:rsidRDefault="00BE2FC4" w:rsidP="00BE2FC4">
      <w:pPr>
        <w:spacing w:beforeLines="20" w:before="48" w:afterLines="20" w:after="48"/>
        <w:rPr>
          <w:rFonts w:ascii="Calibri" w:eastAsia="Times New Roman" w:hAnsi="Calibri" w:cs="Calibri"/>
          <w:color w:val="1B1B1B"/>
          <w:sz w:val="24"/>
          <w:szCs w:val="24"/>
          <w:shd w:val="clear" w:color="auto" w:fill="FFFFFF"/>
        </w:rPr>
      </w:pPr>
    </w:p>
    <w:p w:rsidR="00BE2FC4" w:rsidRPr="006C045E" w:rsidRDefault="00BE2FC4" w:rsidP="00BE2FC4">
      <w:pPr>
        <w:spacing w:beforeLines="20" w:before="48" w:afterLines="20" w:after="48"/>
        <w:rPr>
          <w:rFonts w:ascii="Calibri" w:eastAsia="Times New Roman" w:hAnsi="Calibri" w:cs="Calibri"/>
          <w:color w:val="1B1B1B"/>
          <w:sz w:val="24"/>
          <w:szCs w:val="24"/>
          <w:shd w:val="clear" w:color="auto" w:fill="FFFFFF"/>
        </w:rPr>
      </w:pPr>
    </w:p>
    <w:p w:rsidR="00BE2FC4" w:rsidRPr="006C045E" w:rsidRDefault="00BE2FC4" w:rsidP="00BE2FC4">
      <w:pPr>
        <w:spacing w:beforeLines="20" w:before="48" w:afterLines="20" w:after="48"/>
        <w:jc w:val="center"/>
        <w:rPr>
          <w:rFonts w:ascii="Calibri" w:eastAsia="Times New Roman" w:hAnsi="Calibri" w:cs="Calibri"/>
          <w:color w:val="1B1B1B"/>
          <w:sz w:val="24"/>
          <w:szCs w:val="24"/>
          <w:shd w:val="clear" w:color="auto" w:fill="FFFFFF"/>
        </w:rPr>
      </w:pPr>
    </w:p>
    <w:p w:rsidR="00BE2FC4" w:rsidRPr="006C045E" w:rsidRDefault="00BE2FC4" w:rsidP="00BE2FC4">
      <w:pPr>
        <w:spacing w:beforeLines="20" w:before="48" w:afterLines="20" w:after="48"/>
        <w:jc w:val="center"/>
        <w:rPr>
          <w:rFonts w:ascii="Calibri" w:eastAsia="Times New Roman" w:hAnsi="Calibri" w:cs="Calibri"/>
          <w:color w:val="1B1B1B"/>
          <w:sz w:val="24"/>
          <w:szCs w:val="24"/>
          <w:shd w:val="clear" w:color="auto" w:fill="FFFFFF"/>
        </w:rPr>
      </w:pPr>
    </w:p>
    <w:p w:rsidR="00BE2FC4" w:rsidRPr="006C045E" w:rsidRDefault="00BE2FC4" w:rsidP="00BE2FC4">
      <w:pPr>
        <w:spacing w:beforeLines="20" w:before="48" w:afterLines="20" w:after="48"/>
        <w:jc w:val="center"/>
        <w:rPr>
          <w:rFonts w:ascii="Calibri" w:eastAsia="Times New Roman" w:hAnsi="Calibri" w:cs="Calibri"/>
          <w:b/>
          <w:bCs/>
          <w:color w:val="1B1B1B"/>
          <w:sz w:val="40"/>
          <w:szCs w:val="40"/>
          <w:shd w:val="clear" w:color="auto" w:fill="FFFFFF"/>
        </w:rPr>
      </w:pPr>
    </w:p>
    <w:p w:rsidR="00BE2FC4" w:rsidRPr="006C045E" w:rsidRDefault="00BE2FC4" w:rsidP="00BE2FC4">
      <w:pPr>
        <w:spacing w:beforeLines="20" w:before="48" w:afterLines="20" w:after="48"/>
        <w:rPr>
          <w:rFonts w:eastAsia="Times New Roman"/>
          <w:color w:val="000000"/>
          <w:sz w:val="24"/>
          <w:szCs w:val="24"/>
        </w:rPr>
      </w:pPr>
      <w:r w:rsidRPr="006C045E">
        <w:rPr>
          <w:rFonts w:eastAsia="Times New Roman"/>
          <w:color w:val="000000"/>
          <w:sz w:val="24"/>
          <w:szCs w:val="24"/>
        </w:rPr>
        <w:br w:type="page"/>
      </w:r>
    </w:p>
    <w:p w:rsidR="00BE2FC4" w:rsidRPr="006C045E" w:rsidRDefault="00BE2FC4" w:rsidP="00BE2FC4">
      <w:pPr>
        <w:numPr>
          <w:ilvl w:val="0"/>
          <w:numId w:val="11"/>
        </w:numPr>
        <w:spacing w:beforeLines="20" w:before="48" w:afterLines="20" w:after="48"/>
        <w:contextualSpacing/>
        <w:rPr>
          <w:rFonts w:eastAsia="Times New Roman"/>
          <w:color w:val="000000"/>
          <w:sz w:val="24"/>
          <w:szCs w:val="24"/>
        </w:rPr>
      </w:pPr>
      <w:r w:rsidRPr="006C045E">
        <w:rPr>
          <w:rFonts w:eastAsia="Times New Roman"/>
          <w:color w:val="000000"/>
          <w:sz w:val="24"/>
          <w:szCs w:val="24"/>
        </w:rPr>
        <w:lastRenderedPageBreak/>
        <w:t xml:space="preserve">Only weapon against mistreatment </w:t>
      </w:r>
    </w:p>
    <w:p w:rsidR="00BE2FC4" w:rsidRPr="006C045E" w:rsidRDefault="00BE2FC4" w:rsidP="00BE2FC4">
      <w:pPr>
        <w:spacing w:beforeLines="20" w:before="48" w:afterLines="20" w:after="48"/>
        <w:rPr>
          <w:rFonts w:eastAsia="Times New Roman"/>
          <w:color w:val="000000"/>
          <w:sz w:val="24"/>
          <w:szCs w:val="24"/>
        </w:rPr>
      </w:pPr>
      <w:r w:rsidRPr="006C045E">
        <w:rPr>
          <w:rFonts w:eastAsia="Times New Roman"/>
          <w:color w:val="000000"/>
          <w:sz w:val="24"/>
          <w:szCs w:val="24"/>
        </w:rPr>
        <w:t xml:space="preserve">Within the constitution, are guarantees of equal protection of all </w:t>
      </w:r>
      <w:proofErr w:type="gramStart"/>
      <w:r w:rsidRPr="006C045E">
        <w:rPr>
          <w:rFonts w:eastAsia="Times New Roman"/>
          <w:color w:val="000000"/>
          <w:sz w:val="24"/>
          <w:szCs w:val="24"/>
        </w:rPr>
        <w:t>rights.</w:t>
      </w:r>
      <w:proofErr w:type="gramEnd"/>
      <w:r w:rsidRPr="006C045E">
        <w:rPr>
          <w:rFonts w:eastAsia="Times New Roman"/>
          <w:color w:val="000000"/>
          <w:sz w:val="24"/>
          <w:szCs w:val="24"/>
        </w:rPr>
        <w:t xml:space="preserve"> As it was decided that we </w:t>
      </w:r>
      <w:proofErr w:type="gramStart"/>
      <w:r w:rsidRPr="006C045E">
        <w:rPr>
          <w:rFonts w:eastAsia="Times New Roman"/>
          <w:color w:val="000000"/>
          <w:sz w:val="24"/>
          <w:szCs w:val="24"/>
        </w:rPr>
        <w:t>cannot</w:t>
      </w:r>
      <w:proofErr w:type="gramEnd"/>
      <w:r w:rsidRPr="006C045E">
        <w:rPr>
          <w:rFonts w:eastAsia="Times New Roman"/>
          <w:color w:val="000000"/>
          <w:sz w:val="24"/>
          <w:szCs w:val="24"/>
        </w:rPr>
        <w:t xml:space="preserve"> deny rights based on race, we cannot deny rights based on profession. Because of this fact, we see the flaw of strike </w:t>
      </w:r>
    </w:p>
    <w:p w:rsidR="00BE2FC4" w:rsidRPr="006C045E" w:rsidRDefault="00BE2FC4" w:rsidP="00BE2FC4">
      <w:pPr>
        <w:rPr>
          <w:color w:val="000000"/>
        </w:rPr>
      </w:pPr>
      <w:r w:rsidRPr="006C045E">
        <w:rPr>
          <w:b/>
          <w:bCs/>
          <w:color w:val="000000"/>
          <w:sz w:val="24"/>
          <w:szCs w:val="24"/>
          <w:u w:val="single"/>
        </w:rPr>
        <w:t>Industri all global union</w:t>
      </w:r>
      <w:r w:rsidRPr="006C045E">
        <w:rPr>
          <w:color w:val="000000"/>
          <w:sz w:val="32"/>
          <w:szCs w:val="32"/>
        </w:rPr>
        <w:t xml:space="preserve"> </w:t>
      </w:r>
      <w:r w:rsidRPr="006C045E">
        <w:rPr>
          <w:color w:val="000000"/>
        </w:rPr>
        <w:t xml:space="preserve">“5 reasons why we need the right to strike” </w:t>
      </w:r>
      <w:hyperlink r:id="rId8" w:history="1">
        <w:r w:rsidRPr="006C045E">
          <w:rPr>
            <w:color w:val="0000FF"/>
            <w:u w:val="single"/>
          </w:rPr>
          <w:t>http://www.industriall-union.org/5-reasons-why-we-need-the-right-to-strike</w:t>
        </w:r>
      </w:hyperlink>
      <w:r w:rsidRPr="006C045E">
        <w:rPr>
          <w:color w:val="000000"/>
        </w:rPr>
        <w:t xml:space="preserve"> </w:t>
      </w:r>
    </w:p>
    <w:p w:rsidR="00BE2FC4" w:rsidRPr="006C045E" w:rsidRDefault="00BE2FC4" w:rsidP="00BE2FC4">
      <w:r w:rsidRPr="006C045E">
        <w:t>Striking is a last resort but sometimes the only tool for workers to protect themselves. [</w:t>
      </w:r>
      <w:proofErr w:type="gramStart"/>
      <w:r w:rsidRPr="006C045E">
        <w:t>and</w:t>
      </w:r>
      <w:proofErr w:type="gramEnd"/>
      <w:r w:rsidRPr="006C045E">
        <w:t xml:space="preserve">] </w:t>
      </w:r>
    </w:p>
    <w:p w:rsidR="00BE2FC4" w:rsidRPr="006C045E" w:rsidRDefault="00BE2FC4" w:rsidP="00BE2FC4">
      <w:pPr>
        <w:rPr>
          <w:rFonts w:ascii="Calibri Light" w:hAnsi="Calibri Light"/>
          <w:i/>
          <w:iCs/>
          <w:color w:val="2F5496"/>
        </w:rPr>
      </w:pPr>
      <w:r w:rsidRPr="006C045E">
        <w:t xml:space="preserve">To </w:t>
      </w:r>
      <w:r w:rsidRPr="006C045E">
        <w:rPr>
          <w:b/>
          <w:bCs/>
          <w:sz w:val="24"/>
          <w:szCs w:val="24"/>
          <w:u w:val="single"/>
        </w:rPr>
        <w:t>avoid being at the complete mercy of employers.</w:t>
      </w:r>
      <w:r w:rsidRPr="006C045E">
        <w:t xml:space="preserve"> To give more of a balance between worker and employer power. Without it, more and more governments will ban industrial action and punish people who dare to strike. </w:t>
      </w:r>
    </w:p>
    <w:p w:rsidR="00BE2FC4" w:rsidRPr="006C045E" w:rsidRDefault="00BE2FC4" w:rsidP="00BE2FC4">
      <w:pPr>
        <w:spacing w:beforeLines="20" w:before="48" w:afterLines="20" w:after="48"/>
        <w:rPr>
          <w:rFonts w:ascii="Calibri" w:eastAsia="Calibri" w:hAnsi="Calibri" w:cs="Calibri"/>
          <w:sz w:val="24"/>
          <w:szCs w:val="24"/>
        </w:rPr>
      </w:pPr>
      <w:r w:rsidRPr="006C045E">
        <w:rPr>
          <w:rFonts w:ascii="Calibri" w:eastAsia="Calibri" w:hAnsi="Calibri" w:cs="Calibri"/>
          <w:sz w:val="24"/>
          <w:szCs w:val="24"/>
        </w:rPr>
        <w:t xml:space="preserve">Within </w:t>
      </w:r>
      <w:proofErr w:type="gramStart"/>
      <w:r w:rsidRPr="006C045E">
        <w:rPr>
          <w:rFonts w:ascii="Calibri" w:eastAsia="Calibri" w:hAnsi="Calibri" w:cs="Calibri"/>
          <w:sz w:val="24"/>
          <w:szCs w:val="24"/>
        </w:rPr>
        <w:t>this</w:t>
      </w:r>
      <w:proofErr w:type="gramEnd"/>
      <w:r w:rsidRPr="006C045E">
        <w:rPr>
          <w:rFonts w:ascii="Calibri" w:eastAsia="Calibri" w:hAnsi="Calibri" w:cs="Calibri"/>
          <w:sz w:val="24"/>
          <w:szCs w:val="24"/>
        </w:rPr>
        <w:t xml:space="preserve"> we see the importance of strikes to workers rights and protections. When we disallow this single means of strike, specifically to public sector workers, we deny advocacy. Not only are public sector workers affected</w:t>
      </w:r>
      <w:proofErr w:type="gramStart"/>
      <w:r w:rsidRPr="006C045E">
        <w:rPr>
          <w:rFonts w:ascii="Calibri" w:eastAsia="Calibri" w:hAnsi="Calibri" w:cs="Calibri"/>
          <w:sz w:val="24"/>
          <w:szCs w:val="24"/>
        </w:rPr>
        <w:t>,  but</w:t>
      </w:r>
      <w:proofErr w:type="gramEnd"/>
      <w:r w:rsidRPr="006C045E">
        <w:rPr>
          <w:rFonts w:ascii="Calibri" w:eastAsia="Calibri" w:hAnsi="Calibri" w:cs="Calibri"/>
          <w:sz w:val="24"/>
          <w:szCs w:val="24"/>
        </w:rPr>
        <w:t xml:space="preserve"> also other professions. Stipulations for jobs such as no strike clauses eliminate the power of workers. </w:t>
      </w:r>
    </w:p>
    <w:p w:rsidR="00BE2FC4" w:rsidRPr="006C045E" w:rsidRDefault="00BE2FC4" w:rsidP="00BE2FC4">
      <w:pPr>
        <w:spacing w:beforeLines="20" w:before="48" w:afterLines="20" w:after="48"/>
        <w:rPr>
          <w:rFonts w:ascii="Calibri" w:eastAsia="Times New Roman" w:hAnsi="Calibri" w:cs="Calibri"/>
          <w:b/>
          <w:bCs/>
          <w:sz w:val="24"/>
          <w:szCs w:val="24"/>
          <w:u w:val="single"/>
        </w:rPr>
      </w:pPr>
    </w:p>
    <w:p w:rsidR="00BE2FC4" w:rsidRPr="006C045E" w:rsidRDefault="00BE2FC4" w:rsidP="00BE2FC4">
      <w:pPr>
        <w:spacing w:beforeLines="20" w:before="48" w:afterLines="20" w:after="48"/>
        <w:rPr>
          <w:rFonts w:ascii="Calibri" w:eastAsia="Times New Roman" w:hAnsi="Calibri" w:cs="Calibri"/>
          <w:sz w:val="12"/>
          <w:szCs w:val="12"/>
        </w:rPr>
      </w:pPr>
      <w:r w:rsidRPr="006C045E">
        <w:rPr>
          <w:rFonts w:ascii="Calibri" w:eastAsia="Times New Roman" w:hAnsi="Calibri" w:cs="Calibri"/>
          <w:b/>
          <w:bCs/>
          <w:sz w:val="24"/>
          <w:szCs w:val="24"/>
          <w:u w:val="single"/>
        </w:rPr>
        <w:t>O'Connor and Dorsey 1982 [explain the meaning of a no strike clause as</w:t>
      </w:r>
      <w:proofErr w:type="gramStart"/>
      <w:r w:rsidRPr="006C045E">
        <w:rPr>
          <w:rFonts w:ascii="Calibri" w:eastAsia="Times New Roman" w:hAnsi="Calibri" w:cs="Calibri"/>
          <w:b/>
          <w:bCs/>
          <w:sz w:val="24"/>
          <w:szCs w:val="24"/>
          <w:u w:val="single"/>
        </w:rPr>
        <w:t>]</w:t>
      </w:r>
      <w:r w:rsidRPr="006C045E">
        <w:rPr>
          <w:rFonts w:ascii="Calibri" w:eastAsia="Times New Roman" w:hAnsi="Calibri" w:cs="Calibri"/>
          <w:sz w:val="26"/>
          <w:szCs w:val="26"/>
        </w:rPr>
        <w:t xml:space="preserve">  </w:t>
      </w:r>
      <w:r w:rsidRPr="006C045E">
        <w:rPr>
          <w:rFonts w:ascii="Calibri" w:eastAsia="Times New Roman" w:hAnsi="Calibri" w:cs="Calibri"/>
          <w:sz w:val="12"/>
          <w:szCs w:val="12"/>
        </w:rPr>
        <w:t>“</w:t>
      </w:r>
      <w:proofErr w:type="gramEnd"/>
      <w:r w:rsidRPr="006C045E">
        <w:rPr>
          <w:rFonts w:ascii="Calibri" w:eastAsia="Times New Roman" w:hAnsi="Calibri" w:cs="Calibri"/>
          <w:sz w:val="12"/>
          <w:szCs w:val="12"/>
        </w:rPr>
        <w:t xml:space="preserve">AN ANALYSIS OF THE "NO-STRIKE CLAUSE" IN CONTEMPORARY COLLECTIVE BARGAINING AGREEMENTS” </w:t>
      </w:r>
      <w:r w:rsidRPr="006C045E">
        <w:rPr>
          <w:rFonts w:ascii="Calibri" w:eastAsia="Times New Roman" w:hAnsi="Calibri" w:cs="Calibri"/>
          <w:color w:val="30608E"/>
          <w:sz w:val="12"/>
          <w:szCs w:val="12"/>
        </w:rPr>
        <w:t xml:space="preserve">Western New England Law Review </w:t>
      </w:r>
      <w:r w:rsidRPr="006C045E">
        <w:rPr>
          <w:rFonts w:ascii="Calibri" w:eastAsia="Times New Roman" w:hAnsi="Calibri" w:cs="Calibri"/>
          <w:sz w:val="12"/>
          <w:szCs w:val="12"/>
        </w:rPr>
        <w:t xml:space="preserve">Richard D. O'Connor Frederick L. Dorsey </w:t>
      </w:r>
      <w:hyperlink r:id="rId9" w:history="1">
        <w:r w:rsidRPr="006C045E">
          <w:rPr>
            <w:rFonts w:ascii="Calibri" w:eastAsia="Times New Roman" w:hAnsi="Calibri" w:cs="Calibri"/>
            <w:color w:val="0000FF"/>
            <w:sz w:val="12"/>
            <w:szCs w:val="12"/>
            <w:u w:val="single"/>
          </w:rPr>
          <w:t>https://digitalcommons.law.wne.edu/cgi/viewcontent.cgi?referer=&amp;httpsredir=1&amp;article=1365&amp;context=lawreview</w:t>
        </w:r>
      </w:hyperlink>
      <w:r w:rsidRPr="006C045E">
        <w:rPr>
          <w:rFonts w:ascii="Calibri" w:eastAsia="Times New Roman" w:hAnsi="Calibri" w:cs="Calibri"/>
          <w:sz w:val="12"/>
          <w:szCs w:val="12"/>
        </w:rPr>
        <w:t xml:space="preserve"> </w:t>
      </w:r>
    </w:p>
    <w:p w:rsidR="00BE2FC4" w:rsidRPr="006C045E" w:rsidRDefault="00BE2FC4" w:rsidP="00BE2FC4">
      <w:pPr>
        <w:spacing w:beforeLines="20" w:before="48" w:afterLines="20" w:after="48"/>
        <w:rPr>
          <w:rFonts w:ascii="Calibri" w:eastAsia="Times New Roman" w:hAnsi="Calibri" w:cs="Calibri"/>
          <w:b/>
          <w:bCs/>
          <w:sz w:val="24"/>
          <w:szCs w:val="24"/>
          <w:u w:val="single"/>
        </w:rPr>
      </w:pPr>
      <w:r w:rsidRPr="006C045E">
        <w:rPr>
          <w:rFonts w:ascii="Calibri" w:eastAsia="Times New Roman" w:hAnsi="Calibri" w:cs="Calibri"/>
          <w:b/>
          <w:bCs/>
          <w:sz w:val="24"/>
          <w:szCs w:val="24"/>
          <w:u w:val="single"/>
        </w:rPr>
        <w:t xml:space="preserve">The union agrees that it will not </w:t>
      </w:r>
      <w:r w:rsidRPr="006C045E">
        <w:rPr>
          <w:rFonts w:ascii="Calibri" w:eastAsia="Times New Roman" w:hAnsi="Calibri" w:cs="Calibri"/>
          <w:sz w:val="12"/>
          <w:szCs w:val="12"/>
        </w:rPr>
        <w:t>collectively, concertedly or individ</w:t>
      </w:r>
      <w:r w:rsidRPr="006C045E">
        <w:rPr>
          <w:rFonts w:ascii="Calibri" w:eastAsia="Times New Roman" w:hAnsi="Calibri" w:cs="Calibri"/>
          <w:sz w:val="12"/>
          <w:szCs w:val="12"/>
        </w:rPr>
        <w:softHyphen/>
        <w:t>ually</w:t>
      </w:r>
      <w:r w:rsidRPr="006C045E">
        <w:rPr>
          <w:rFonts w:ascii="Calibri" w:eastAsia="Times New Roman" w:hAnsi="Calibri" w:cs="Calibri"/>
          <w:b/>
          <w:bCs/>
          <w:sz w:val="24"/>
          <w:szCs w:val="24"/>
          <w:u w:val="single"/>
        </w:rPr>
        <w:t xml:space="preserve"> engage in or participate, directly or indirectly, in any strike</w:t>
      </w:r>
      <w:r w:rsidRPr="006C045E">
        <w:rPr>
          <w:rFonts w:ascii="Calibri" w:eastAsia="Times New Roman" w:hAnsi="Calibri" w:cs="Calibri"/>
          <w:sz w:val="12"/>
          <w:szCs w:val="12"/>
        </w:rPr>
        <w:t xml:space="preserve">, slowdown, stoppage </w:t>
      </w:r>
      <w:r w:rsidRPr="006C045E">
        <w:rPr>
          <w:rFonts w:ascii="Calibri" w:eastAsia="Times New Roman" w:hAnsi="Calibri" w:cs="Calibri"/>
          <w:b/>
          <w:bCs/>
          <w:sz w:val="24"/>
          <w:szCs w:val="24"/>
          <w:u w:val="single"/>
        </w:rPr>
        <w:t xml:space="preserve">or </w:t>
      </w:r>
      <w:r w:rsidRPr="006C045E">
        <w:rPr>
          <w:rFonts w:ascii="Calibri" w:eastAsia="Times New Roman" w:hAnsi="Calibri" w:cs="Calibri"/>
          <w:sz w:val="12"/>
          <w:szCs w:val="12"/>
        </w:rPr>
        <w:t>any other</w:t>
      </w:r>
      <w:r w:rsidRPr="006C045E">
        <w:rPr>
          <w:rFonts w:ascii="Calibri" w:eastAsia="Times New Roman" w:hAnsi="Calibri" w:cs="Calibri"/>
          <w:b/>
          <w:bCs/>
          <w:sz w:val="24"/>
          <w:szCs w:val="24"/>
          <w:u w:val="single"/>
        </w:rPr>
        <w:t xml:space="preserve"> interference with or interruption </w:t>
      </w:r>
      <w:r w:rsidRPr="006C045E">
        <w:rPr>
          <w:rFonts w:ascii="Calibri" w:eastAsia="Times New Roman" w:hAnsi="Calibri" w:cs="Calibri"/>
          <w:sz w:val="12"/>
          <w:szCs w:val="12"/>
        </w:rPr>
        <w:t>of the</w:t>
      </w:r>
      <w:r w:rsidRPr="006C045E">
        <w:rPr>
          <w:rFonts w:ascii="Calibri" w:eastAsia="Times New Roman" w:hAnsi="Calibri" w:cs="Calibri"/>
          <w:b/>
          <w:bCs/>
          <w:sz w:val="24"/>
          <w:szCs w:val="24"/>
          <w:u w:val="single"/>
        </w:rPr>
        <w:t xml:space="preserve"> work  </w:t>
      </w:r>
    </w:p>
    <w:p w:rsidR="00BE2FC4" w:rsidRPr="006C045E" w:rsidRDefault="00BE2FC4" w:rsidP="00BE2FC4">
      <w:pPr>
        <w:spacing w:beforeLines="20" w:before="48" w:afterLines="20" w:after="48"/>
        <w:rPr>
          <w:rFonts w:eastAsia="Times New Roman" w:cs="Calibri"/>
          <w:b/>
          <w:bCs/>
          <w:sz w:val="24"/>
          <w:szCs w:val="24"/>
          <w:u w:val="single"/>
        </w:rPr>
      </w:pPr>
    </w:p>
    <w:p w:rsidR="00BE2FC4" w:rsidRPr="006C045E" w:rsidRDefault="00BE2FC4" w:rsidP="00BE2FC4">
      <w:pPr>
        <w:spacing w:beforeLines="20" w:before="48" w:afterLines="20" w:after="48"/>
        <w:rPr>
          <w:rFonts w:ascii="Calibri" w:eastAsia="Times New Roman" w:hAnsi="Calibri" w:cs="Calibri"/>
          <w:color w:val="000000"/>
          <w:sz w:val="24"/>
          <w:szCs w:val="24"/>
        </w:rPr>
      </w:pPr>
      <w:r w:rsidRPr="006C045E">
        <w:rPr>
          <w:rFonts w:ascii="Calibri" w:eastAsia="Times New Roman" w:hAnsi="Calibri" w:cs="Calibri"/>
          <w:color w:val="000000"/>
          <w:sz w:val="24"/>
          <w:szCs w:val="24"/>
        </w:rPr>
        <w:t xml:space="preserve">Although this </w:t>
      </w:r>
      <w:proofErr w:type="gramStart"/>
      <w:r w:rsidRPr="006C045E">
        <w:rPr>
          <w:rFonts w:ascii="Calibri" w:eastAsia="Times New Roman" w:hAnsi="Calibri" w:cs="Calibri"/>
          <w:color w:val="000000"/>
          <w:sz w:val="24"/>
          <w:szCs w:val="24"/>
        </w:rPr>
        <w:t>is solicited</w:t>
      </w:r>
      <w:proofErr w:type="gramEnd"/>
      <w:r w:rsidRPr="006C045E">
        <w:rPr>
          <w:rFonts w:ascii="Calibri" w:eastAsia="Times New Roman" w:hAnsi="Calibri" w:cs="Calibri"/>
          <w:color w:val="000000"/>
          <w:sz w:val="24"/>
          <w:szCs w:val="24"/>
        </w:rPr>
        <w:t xml:space="preserve"> at the time of employment, it is still an invasion of the rights of the worker. Though it </w:t>
      </w:r>
      <w:proofErr w:type="gramStart"/>
      <w:r w:rsidRPr="006C045E">
        <w:rPr>
          <w:rFonts w:ascii="Calibri" w:eastAsia="Times New Roman" w:hAnsi="Calibri" w:cs="Calibri"/>
          <w:color w:val="000000"/>
          <w:sz w:val="24"/>
          <w:szCs w:val="24"/>
        </w:rPr>
        <w:t>can be chosen</w:t>
      </w:r>
      <w:proofErr w:type="gramEnd"/>
      <w:r w:rsidRPr="006C045E">
        <w:rPr>
          <w:rFonts w:ascii="Calibri" w:eastAsia="Times New Roman" w:hAnsi="Calibri" w:cs="Calibri"/>
          <w:color w:val="000000"/>
          <w:sz w:val="24"/>
          <w:szCs w:val="24"/>
        </w:rPr>
        <w:t xml:space="preserve"> to ashoe an opportunity for the presence of a no strike clause, these clauses are more common and prominently referenced than most realized </w:t>
      </w:r>
    </w:p>
    <w:p w:rsidR="00BE2FC4" w:rsidRPr="006C045E" w:rsidRDefault="00BE2FC4" w:rsidP="00BE2FC4">
      <w:pPr>
        <w:spacing w:beforeLines="20" w:before="48" w:afterLines="20" w:after="48"/>
        <w:rPr>
          <w:rFonts w:ascii="Calibri" w:eastAsia="Times New Roman" w:hAnsi="Calibri" w:cs="Calibri"/>
          <w:color w:val="000000"/>
          <w:sz w:val="24"/>
          <w:szCs w:val="24"/>
        </w:rPr>
      </w:pPr>
      <w:r w:rsidRPr="006C045E">
        <w:rPr>
          <w:rFonts w:ascii="Calibri" w:eastAsia="Times New Roman" w:hAnsi="Calibri" w:cs="Calibri"/>
          <w:b/>
          <w:bCs/>
          <w:color w:val="222222"/>
          <w:sz w:val="24"/>
          <w:szCs w:val="24"/>
          <w:u w:val="single"/>
        </w:rPr>
        <w:t xml:space="preserve">Darch </w:t>
      </w:r>
      <w:proofErr w:type="gramStart"/>
      <w:r w:rsidRPr="006C045E">
        <w:rPr>
          <w:rFonts w:ascii="Calibri" w:eastAsia="Times New Roman" w:hAnsi="Calibri" w:cs="Calibri"/>
          <w:b/>
          <w:bCs/>
          <w:color w:val="222222"/>
          <w:sz w:val="24"/>
          <w:szCs w:val="24"/>
          <w:u w:val="single"/>
        </w:rPr>
        <w:t>2018</w:t>
      </w:r>
      <w:r w:rsidRPr="006C045E">
        <w:rPr>
          <w:rFonts w:ascii="Calibri" w:eastAsia="Times New Roman" w:hAnsi="Calibri" w:cs="Calibri"/>
          <w:color w:val="222222"/>
          <w:sz w:val="24"/>
          <w:szCs w:val="24"/>
        </w:rPr>
        <w:t xml:space="preserve">  </w:t>
      </w:r>
      <w:r w:rsidRPr="006C045E">
        <w:rPr>
          <w:rFonts w:ascii="Calibri" w:eastAsia="Times New Roman" w:hAnsi="Calibri" w:cs="Calibri"/>
          <w:color w:val="222222"/>
          <w:sz w:val="12"/>
          <w:szCs w:val="12"/>
        </w:rPr>
        <w:t>“</w:t>
      </w:r>
      <w:proofErr w:type="gramEnd"/>
      <w:r w:rsidRPr="006C045E">
        <w:rPr>
          <w:rFonts w:ascii="Calibri" w:eastAsia="Calibri" w:hAnsi="Calibri" w:cs="Calibri"/>
          <w:color w:val="222222"/>
          <w:sz w:val="12"/>
          <w:szCs w:val="12"/>
        </w:rPr>
        <w:t xml:space="preserve">Supply Chain Interruption Risk From Mid-Term Strikes” the employer report, navigating US and global employment law </w:t>
      </w:r>
      <w:r w:rsidRPr="006C045E">
        <w:rPr>
          <w:rFonts w:ascii="Calibri" w:eastAsia="Times New Roman" w:hAnsi="Calibri" w:cs="Calibri"/>
          <w:color w:val="222222"/>
          <w:sz w:val="12"/>
          <w:szCs w:val="12"/>
        </w:rPr>
        <w:t xml:space="preserve">Douglas A. </w:t>
      </w:r>
      <w:r w:rsidRPr="006C045E">
        <w:rPr>
          <w:rFonts w:ascii="Calibri" w:eastAsia="Times New Roman" w:hAnsi="Calibri" w:cs="Calibri"/>
          <w:color w:val="000000"/>
          <w:sz w:val="12"/>
          <w:szCs w:val="12"/>
        </w:rPr>
        <w:t xml:space="preserve">Darch participated in over 150 hearings before the National Labor Relations Board (NLRB), labor arbitrators, federal and state courts, and administrative agencies, including landmark decisions under Title VII, ERISA, FMLA, and the National Labor Relations Act 2017, one of the Top 10 Labor Management Attorneys in Illinois by Leading Lawyer. </w:t>
      </w:r>
      <w:proofErr w:type="gramStart"/>
      <w:r w:rsidRPr="006C045E">
        <w:rPr>
          <w:rFonts w:ascii="Calibri" w:eastAsia="Times New Roman" w:hAnsi="Calibri" w:cs="Calibri"/>
          <w:color w:val="000000"/>
          <w:sz w:val="12"/>
          <w:szCs w:val="12"/>
        </w:rPr>
        <w:t>recognized</w:t>
      </w:r>
      <w:proofErr w:type="gramEnd"/>
      <w:r w:rsidRPr="006C045E">
        <w:rPr>
          <w:rFonts w:ascii="Calibri" w:eastAsia="Times New Roman" w:hAnsi="Calibri" w:cs="Calibri"/>
          <w:color w:val="000000"/>
          <w:sz w:val="12"/>
          <w:szCs w:val="12"/>
        </w:rPr>
        <w:t xml:space="preserve"> by Who's Who Legal: Pensions &amp; Benefits as a "top name" in Chicago for benefit plan modification and ERISA litigation. </w:t>
      </w:r>
      <w:hyperlink r:id="rId10" w:anchor="more-2470" w:history="1">
        <w:r w:rsidRPr="006C045E">
          <w:rPr>
            <w:rFonts w:ascii="Calibri" w:eastAsia="Calibri" w:hAnsi="Calibri" w:cs="Calibri"/>
            <w:color w:val="0000FF"/>
            <w:sz w:val="12"/>
            <w:szCs w:val="12"/>
            <w:u w:val="single"/>
          </w:rPr>
          <w:t>https://www.theemployerreport.com/2018/01/supply-chain-interruption-risk-from-mid-term-strikes/#more-2470</w:t>
        </w:r>
      </w:hyperlink>
      <w:r w:rsidRPr="006C045E">
        <w:rPr>
          <w:rFonts w:ascii="Calibri" w:eastAsia="Times New Roman" w:hAnsi="Calibri" w:cs="Calibri"/>
          <w:color w:val="222222"/>
          <w:sz w:val="12"/>
          <w:szCs w:val="12"/>
        </w:rPr>
        <w:t xml:space="preserve">   </w:t>
      </w:r>
    </w:p>
    <w:p w:rsidR="00BE2FC4" w:rsidRPr="006C045E" w:rsidRDefault="00BE2FC4" w:rsidP="00BE2FC4">
      <w:pPr>
        <w:spacing w:beforeLines="20" w:before="48" w:afterLines="20" w:after="48"/>
        <w:rPr>
          <w:rFonts w:ascii="Calibri" w:eastAsia="Times New Roman" w:hAnsi="Calibri" w:cs="Calibri"/>
          <w:color w:val="000000"/>
          <w:sz w:val="12"/>
          <w:szCs w:val="12"/>
        </w:rPr>
      </w:pPr>
      <w:r w:rsidRPr="006C045E">
        <w:rPr>
          <w:rFonts w:ascii="Calibri" w:eastAsia="Times New Roman" w:hAnsi="Calibri" w:cs="Calibri"/>
          <w:b/>
          <w:bCs/>
          <w:color w:val="222222"/>
          <w:sz w:val="24"/>
          <w:szCs w:val="24"/>
          <w:u w:val="single"/>
        </w:rPr>
        <w:t xml:space="preserve">Most CBAs contain some form of a no-strike clause. They </w:t>
      </w:r>
      <w:proofErr w:type="gramStart"/>
      <w:r w:rsidRPr="006C045E">
        <w:rPr>
          <w:rFonts w:ascii="Calibri" w:eastAsia="Times New Roman" w:hAnsi="Calibri" w:cs="Calibri"/>
          <w:b/>
          <w:bCs/>
          <w:color w:val="222222"/>
          <w:sz w:val="24"/>
          <w:szCs w:val="24"/>
          <w:u w:val="single"/>
        </w:rPr>
        <w:t>are intended</w:t>
      </w:r>
      <w:proofErr w:type="gramEnd"/>
      <w:r w:rsidRPr="006C045E">
        <w:rPr>
          <w:rFonts w:ascii="Calibri" w:eastAsia="Times New Roman" w:hAnsi="Calibri" w:cs="Calibri"/>
          <w:b/>
          <w:bCs/>
          <w:color w:val="222222"/>
          <w:sz w:val="24"/>
          <w:szCs w:val="24"/>
          <w:u w:val="single"/>
        </w:rPr>
        <w:t xml:space="preserve"> to protect against any interruption to production due to labor unrest during the term of the agreement.</w:t>
      </w:r>
    </w:p>
    <w:p w:rsidR="00BE2FC4" w:rsidRPr="006C045E" w:rsidRDefault="00BE2FC4" w:rsidP="00BE2FC4">
      <w:pPr>
        <w:spacing w:beforeLines="20" w:before="48" w:afterLines="20" w:after="48"/>
        <w:rPr>
          <w:rFonts w:ascii="Open Sans" w:eastAsia="Times New Roman" w:hAnsi="Open Sans" w:cs="Open Sans"/>
          <w:color w:val="222222"/>
          <w:sz w:val="24"/>
          <w:szCs w:val="24"/>
        </w:rPr>
      </w:pPr>
      <w:proofErr w:type="gramStart"/>
      <w:r w:rsidRPr="006C045E">
        <w:rPr>
          <w:rFonts w:ascii="Open Sans" w:eastAsia="Times New Roman" w:hAnsi="Open Sans" w:cs="Open Sans"/>
          <w:color w:val="222222"/>
          <w:sz w:val="24"/>
          <w:szCs w:val="24"/>
        </w:rPr>
        <w:t>this</w:t>
      </w:r>
      <w:proofErr w:type="gramEnd"/>
      <w:r w:rsidRPr="006C045E">
        <w:rPr>
          <w:rFonts w:ascii="Open Sans" w:eastAsia="Times New Roman" w:hAnsi="Open Sans" w:cs="Open Sans"/>
          <w:color w:val="222222"/>
          <w:sz w:val="24"/>
          <w:szCs w:val="24"/>
        </w:rPr>
        <w:t xml:space="preserve"> violates the right to strike given in the national labor relation acts, </w:t>
      </w:r>
    </w:p>
    <w:p w:rsidR="00BE2FC4" w:rsidRPr="006C045E" w:rsidRDefault="00BE2FC4" w:rsidP="00BE2FC4">
      <w:pPr>
        <w:spacing w:beforeLines="20" w:before="48" w:afterLines="20" w:after="48"/>
        <w:rPr>
          <w:rFonts w:ascii="Open Sans" w:eastAsia="Times New Roman" w:hAnsi="Open Sans" w:cs="Open Sans"/>
          <w:color w:val="222222"/>
          <w:sz w:val="24"/>
          <w:szCs w:val="24"/>
        </w:rPr>
      </w:pPr>
      <w:r w:rsidRPr="006C045E">
        <w:rPr>
          <w:rFonts w:ascii="Calibri" w:eastAsia="Times New Roman" w:hAnsi="Calibri" w:cs="Calibri"/>
          <w:b/>
          <w:bCs/>
          <w:color w:val="222222"/>
          <w:sz w:val="24"/>
          <w:szCs w:val="24"/>
          <w:u w:val="single"/>
        </w:rPr>
        <w:t>National Labor Relations Board</w:t>
      </w:r>
      <w:r w:rsidRPr="006C045E">
        <w:rPr>
          <w:rFonts w:ascii="Calibri" w:eastAsia="Times New Roman" w:hAnsi="Calibri" w:cs="Calibri"/>
          <w:color w:val="222222"/>
          <w:sz w:val="24"/>
          <w:szCs w:val="24"/>
        </w:rPr>
        <w:t xml:space="preserve"> </w:t>
      </w:r>
      <w:r w:rsidRPr="006C045E">
        <w:rPr>
          <w:rFonts w:ascii="Calibri" w:eastAsia="Calibri" w:hAnsi="Calibri" w:cs="Calibri"/>
          <w:color w:val="1B1B1B"/>
          <w:sz w:val="12"/>
          <w:szCs w:val="12"/>
        </w:rPr>
        <w:t>The Right to Strike”</w:t>
      </w:r>
      <w:r w:rsidRPr="006C045E">
        <w:rPr>
          <w:rFonts w:ascii="Calibri" w:eastAsia="Times New Roman" w:hAnsi="Calibri" w:cs="Calibri"/>
          <w:color w:val="222222"/>
          <w:sz w:val="24"/>
          <w:szCs w:val="24"/>
        </w:rPr>
        <w:t xml:space="preserve"> </w:t>
      </w:r>
      <w:r w:rsidRPr="006C045E">
        <w:rPr>
          <w:rFonts w:ascii="Calibri" w:eastAsia="Times New Roman" w:hAnsi="Calibri" w:cs="Calibri"/>
          <w:color w:val="1B1B1B"/>
          <w:sz w:val="12"/>
          <w:szCs w:val="12"/>
          <w:shd w:val="clear" w:color="auto" w:fill="FFFFFF"/>
        </w:rPr>
        <w:t xml:space="preserve">The Board has five Members and primarily acts as a quasi-judicial body in deciding cases on the basis of formal records in administrative proceedings. </w:t>
      </w:r>
      <w:proofErr w:type="gramStart"/>
      <w:r w:rsidRPr="006C045E">
        <w:rPr>
          <w:rFonts w:ascii="Calibri" w:eastAsia="Times New Roman" w:hAnsi="Calibri" w:cs="Calibri"/>
          <w:color w:val="1B1B1B"/>
          <w:sz w:val="12"/>
          <w:szCs w:val="12"/>
          <w:shd w:val="clear" w:color="auto" w:fill="FFFFFF"/>
        </w:rPr>
        <w:t>Board Members are appointed by the President to 5-year terms, with Senate consent, the term of one Member expiring each year</w:t>
      </w:r>
      <w:proofErr w:type="gramEnd"/>
      <w:r w:rsidRPr="006C045E">
        <w:rPr>
          <w:rFonts w:ascii="Calibri" w:eastAsia="Times New Roman" w:hAnsi="Calibri" w:cs="Calibri"/>
          <w:color w:val="1B1B1B"/>
          <w:sz w:val="12"/>
          <w:szCs w:val="12"/>
          <w:shd w:val="clear" w:color="auto" w:fill="FFFFFF"/>
        </w:rPr>
        <w:t xml:space="preserve">. </w:t>
      </w:r>
      <w:hyperlink r:id="rId11" w:history="1">
        <w:r w:rsidRPr="006C045E">
          <w:rPr>
            <w:rFonts w:ascii="Calibri" w:eastAsia="Calibri" w:hAnsi="Calibri" w:cs="Calibri"/>
            <w:color w:val="0000FF"/>
            <w:sz w:val="12"/>
            <w:szCs w:val="12"/>
            <w:u w:val="single"/>
            <w:shd w:val="clear" w:color="auto" w:fill="FFFFFF"/>
          </w:rPr>
          <w:t>https://www.nlrb.gov/strikes</w:t>
        </w:r>
      </w:hyperlink>
      <w:r w:rsidRPr="006C045E">
        <w:rPr>
          <w:rFonts w:ascii="Calibri" w:eastAsia="Times New Roman" w:hAnsi="Calibri" w:cs="Calibri"/>
          <w:color w:val="1B1B1B"/>
          <w:sz w:val="12"/>
          <w:szCs w:val="12"/>
          <w:shd w:val="clear" w:color="auto" w:fill="FFFFFF"/>
        </w:rPr>
        <w:t xml:space="preserve">   </w:t>
      </w:r>
      <w:r w:rsidRPr="006C045E">
        <w:rPr>
          <w:rFonts w:ascii="Georgia" w:eastAsia="Calibri" w:hAnsi="Georgia"/>
          <w:color w:val="1B1B1B"/>
          <w:sz w:val="12"/>
          <w:szCs w:val="12"/>
        </w:rPr>
        <w:t xml:space="preserve">National Labor Relations Act </w:t>
      </w:r>
      <w:r w:rsidRPr="006C045E">
        <w:rPr>
          <w:rFonts w:ascii="Helvetica Neue" w:eastAsia="Times New Roman" w:hAnsi="Helvetica Neue"/>
          <w:color w:val="1B1B1B"/>
          <w:sz w:val="12"/>
          <w:szCs w:val="12"/>
          <w:shd w:val="clear" w:color="auto" w:fill="FFFFFF"/>
        </w:rPr>
        <w:t>Title 29, Chapter 7, Subchapter II, United States Code</w:t>
      </w:r>
    </w:p>
    <w:p w:rsidR="00BE2FC4" w:rsidRPr="006C045E" w:rsidRDefault="00BE2FC4" w:rsidP="00BE2FC4">
      <w:pPr>
        <w:spacing w:beforeLines="20" w:before="48" w:afterLines="20" w:after="48"/>
        <w:rPr>
          <w:rFonts w:ascii="Calibri" w:eastAsia="Times New Roman" w:hAnsi="Calibri" w:cs="Calibri"/>
          <w:b/>
          <w:bCs/>
          <w:color w:val="1B1B1B"/>
          <w:sz w:val="24"/>
          <w:szCs w:val="24"/>
          <w:u w:val="single"/>
          <w:shd w:val="clear" w:color="auto" w:fill="FFFFFF"/>
        </w:rPr>
      </w:pPr>
      <w:r w:rsidRPr="006C045E">
        <w:rPr>
          <w:rFonts w:ascii="Calibri" w:eastAsia="Times New Roman" w:hAnsi="Calibri" w:cs="Calibri"/>
          <w:color w:val="1B1B1B"/>
          <w:sz w:val="12"/>
          <w:szCs w:val="12"/>
        </w:rPr>
        <w:t>The Right to Strike.</w:t>
      </w:r>
      <w:r w:rsidRPr="006C045E">
        <w:rPr>
          <w:rFonts w:ascii="Calibri" w:eastAsia="Times New Roman" w:hAnsi="Calibri" w:cs="Calibri"/>
          <w:color w:val="1B1B1B"/>
          <w:sz w:val="12"/>
          <w:szCs w:val="12"/>
          <w:shd w:val="clear" w:color="auto" w:fill="FFFFFF"/>
        </w:rPr>
        <w:t> Section 7 of the Act states in part,</w:t>
      </w:r>
      <w:r w:rsidRPr="006C045E">
        <w:rPr>
          <w:rFonts w:ascii="Calibri" w:eastAsia="Times New Roman" w:hAnsi="Calibri" w:cs="Calibri"/>
          <w:b/>
          <w:bCs/>
          <w:color w:val="1B1B1B"/>
          <w:sz w:val="24"/>
          <w:szCs w:val="24"/>
          <w:u w:val="single"/>
          <w:shd w:val="clear" w:color="auto" w:fill="FFFFFF"/>
        </w:rPr>
        <w:t xml:space="preserve"> “Employees shall have the </w:t>
      </w:r>
      <w:proofErr w:type="gramStart"/>
      <w:r w:rsidRPr="006C045E">
        <w:rPr>
          <w:rFonts w:ascii="Calibri" w:eastAsia="Times New Roman" w:hAnsi="Calibri" w:cs="Calibri"/>
          <w:b/>
          <w:bCs/>
          <w:color w:val="1B1B1B"/>
          <w:sz w:val="24"/>
          <w:szCs w:val="24"/>
          <w:u w:val="single"/>
          <w:shd w:val="clear" w:color="auto" w:fill="FFFFFF"/>
        </w:rPr>
        <w:t>right.</w:t>
      </w:r>
      <w:proofErr w:type="gramEnd"/>
      <w:r w:rsidRPr="006C045E">
        <w:rPr>
          <w:rFonts w:ascii="Calibri" w:eastAsia="Times New Roman" w:hAnsi="Calibri" w:cs="Calibri"/>
          <w:b/>
          <w:bCs/>
          <w:color w:val="1B1B1B"/>
          <w:sz w:val="24"/>
          <w:szCs w:val="24"/>
          <w:u w:val="single"/>
          <w:shd w:val="clear" w:color="auto" w:fill="FFFFFF"/>
        </w:rPr>
        <w:t xml:space="preserve"> . . to engage in other concerted activities for the purpose of collective bargaining or other mutual aid or protection.”</w:t>
      </w:r>
    </w:p>
    <w:p w:rsidR="00BE2FC4" w:rsidRPr="006C045E" w:rsidRDefault="00BE2FC4" w:rsidP="00BE2FC4">
      <w:pPr>
        <w:spacing w:beforeLines="20" w:before="48" w:afterLines="20" w:after="48"/>
        <w:rPr>
          <w:rFonts w:ascii="Calibri" w:eastAsia="Times New Roman" w:hAnsi="Calibri" w:cs="Calibri"/>
          <w:b/>
          <w:bCs/>
          <w:color w:val="1B1B1B"/>
          <w:sz w:val="24"/>
          <w:szCs w:val="24"/>
          <w:u w:val="single"/>
          <w:shd w:val="clear" w:color="auto" w:fill="FFFFFF"/>
        </w:rPr>
      </w:pPr>
    </w:p>
    <w:p w:rsidR="00BE2FC4" w:rsidRPr="006C045E" w:rsidRDefault="00BE2FC4" w:rsidP="00BE2FC4">
      <w:pPr>
        <w:spacing w:beforeLines="20" w:before="48" w:afterLines="20" w:after="48"/>
        <w:rPr>
          <w:rFonts w:ascii="Calibri" w:eastAsia="Times New Roman" w:hAnsi="Calibri" w:cs="Calibri"/>
          <w:b/>
          <w:bCs/>
          <w:color w:val="1B1B1B"/>
          <w:sz w:val="24"/>
          <w:szCs w:val="24"/>
          <w:u w:val="single"/>
          <w:shd w:val="clear" w:color="auto" w:fill="FFFFFF"/>
        </w:rPr>
      </w:pPr>
      <w:r w:rsidRPr="006C045E">
        <w:rPr>
          <w:rFonts w:ascii="Calibri" w:eastAsia="Times New Roman" w:hAnsi="Calibri" w:cs="Calibri"/>
          <w:color w:val="1B1B1B"/>
          <w:sz w:val="24"/>
          <w:szCs w:val="24"/>
          <w:shd w:val="clear" w:color="auto" w:fill="FFFFFF"/>
        </w:rPr>
        <w:t xml:space="preserve">The above presents the violation of rights that this resolution would indubitably solve. For the intent </w:t>
      </w:r>
      <w:proofErr w:type="gramStart"/>
      <w:r w:rsidRPr="006C045E">
        <w:rPr>
          <w:rFonts w:ascii="Calibri" w:eastAsia="Times New Roman" w:hAnsi="Calibri" w:cs="Calibri"/>
          <w:color w:val="1B1B1B"/>
          <w:sz w:val="24"/>
          <w:szCs w:val="24"/>
          <w:shd w:val="clear" w:color="auto" w:fill="FFFFFF"/>
        </w:rPr>
        <w:t>of  justice</w:t>
      </w:r>
      <w:proofErr w:type="gramEnd"/>
      <w:r w:rsidRPr="006C045E">
        <w:rPr>
          <w:rFonts w:ascii="Calibri" w:eastAsia="Times New Roman" w:hAnsi="Calibri" w:cs="Calibri"/>
          <w:color w:val="1B1B1B"/>
          <w:sz w:val="24"/>
          <w:szCs w:val="24"/>
          <w:shd w:val="clear" w:color="auto" w:fill="FFFFFF"/>
        </w:rPr>
        <w:t xml:space="preserve">, we need this resolution </w:t>
      </w:r>
    </w:p>
    <w:p w:rsidR="00BE2FC4" w:rsidRPr="006C045E" w:rsidRDefault="00BE2FC4" w:rsidP="00BE2FC4">
      <w:pPr>
        <w:spacing w:beforeLines="20" w:before="48" w:afterLines="20" w:after="48"/>
        <w:rPr>
          <w:rFonts w:ascii="Calibri" w:eastAsia="Times New Roman" w:hAnsi="Calibri" w:cs="Calibri"/>
          <w:color w:val="000000"/>
          <w:sz w:val="24"/>
          <w:szCs w:val="24"/>
        </w:rPr>
      </w:pPr>
    </w:p>
    <w:p w:rsidR="00BE2FC4" w:rsidRPr="006C045E" w:rsidRDefault="00BE2FC4" w:rsidP="00BE2FC4"/>
    <w:p w:rsidR="00A95652" w:rsidRPr="0083227F" w:rsidRDefault="00A95652" w:rsidP="0083227F">
      <w:bookmarkStart w:id="0" w:name="_GoBack"/>
      <w:bookmarkEnd w:id="0"/>
    </w:p>
    <w:sectPr w:rsidR="00A95652" w:rsidRPr="008322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w:altName w:val="Arial"/>
    <w:charset w:val="00"/>
    <w:family w:val="auto"/>
    <w:pitch w:val="variable"/>
    <w:sig w:usb0="00000001" w:usb1="5000205B" w:usb2="00000020" w:usb3="00000000" w:csb0="0000019F" w:csb1="00000000"/>
  </w:font>
  <w:font w:name="Open Sans">
    <w:altName w:val="Arial"/>
    <w:charset w:val="00"/>
    <w:family w:val="swiss"/>
    <w:pitch w:val="variable"/>
    <w:sig w:usb0="00000001"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Georgia Pro">
    <w:altName w:val="Georgia"/>
    <w:charset w:val="00"/>
    <w:family w:val="roman"/>
    <w:pitch w:val="variable"/>
    <w:sig w:usb0="00000001" w:usb1="0000000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Malgun Gothic"/>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8009F5"/>
    <w:multiLevelType w:val="hybridMultilevel"/>
    <w:tmpl w:val="89A88F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8B07D0"/>
    <w:multiLevelType w:val="hybridMultilevel"/>
    <w:tmpl w:val="F8B027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2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BE2FC4"/>
    <w:rsid w:val="000139A3"/>
    <w:rsid w:val="00020EFB"/>
    <w:rsid w:val="000D08D4"/>
    <w:rsid w:val="00100833"/>
    <w:rsid w:val="00104529"/>
    <w:rsid w:val="00105942"/>
    <w:rsid w:val="00107396"/>
    <w:rsid w:val="00144A4C"/>
    <w:rsid w:val="00176AB0"/>
    <w:rsid w:val="00177B7D"/>
    <w:rsid w:val="0018322D"/>
    <w:rsid w:val="00186727"/>
    <w:rsid w:val="001A0752"/>
    <w:rsid w:val="001B5776"/>
    <w:rsid w:val="001E527A"/>
    <w:rsid w:val="001F78CE"/>
    <w:rsid w:val="00251FC7"/>
    <w:rsid w:val="002855A7"/>
    <w:rsid w:val="002B146A"/>
    <w:rsid w:val="002B5E17"/>
    <w:rsid w:val="002E17B5"/>
    <w:rsid w:val="00315690"/>
    <w:rsid w:val="00316B75"/>
    <w:rsid w:val="00325646"/>
    <w:rsid w:val="003460F2"/>
    <w:rsid w:val="0038158C"/>
    <w:rsid w:val="003902BA"/>
    <w:rsid w:val="003A09E2"/>
    <w:rsid w:val="00407037"/>
    <w:rsid w:val="004605D6"/>
    <w:rsid w:val="00470FF5"/>
    <w:rsid w:val="0048256D"/>
    <w:rsid w:val="004C60E8"/>
    <w:rsid w:val="004D3EF5"/>
    <w:rsid w:val="004E3579"/>
    <w:rsid w:val="004E728B"/>
    <w:rsid w:val="004F39E0"/>
    <w:rsid w:val="00537BD5"/>
    <w:rsid w:val="00563C87"/>
    <w:rsid w:val="0057268A"/>
    <w:rsid w:val="005D2912"/>
    <w:rsid w:val="005D6E09"/>
    <w:rsid w:val="006065BD"/>
    <w:rsid w:val="00645FA9"/>
    <w:rsid w:val="00647866"/>
    <w:rsid w:val="00665003"/>
    <w:rsid w:val="006A2AD0"/>
    <w:rsid w:val="006B18CF"/>
    <w:rsid w:val="006C2375"/>
    <w:rsid w:val="006D4ECC"/>
    <w:rsid w:val="00722258"/>
    <w:rsid w:val="007243E5"/>
    <w:rsid w:val="00766EA0"/>
    <w:rsid w:val="007A2226"/>
    <w:rsid w:val="007F5B66"/>
    <w:rsid w:val="00823A1C"/>
    <w:rsid w:val="0083227F"/>
    <w:rsid w:val="00845B9D"/>
    <w:rsid w:val="00860984"/>
    <w:rsid w:val="008B3ECB"/>
    <w:rsid w:val="008B4E85"/>
    <w:rsid w:val="008C1B2E"/>
    <w:rsid w:val="0091627E"/>
    <w:rsid w:val="0097032B"/>
    <w:rsid w:val="00982000"/>
    <w:rsid w:val="009D2EAD"/>
    <w:rsid w:val="009D54B2"/>
    <w:rsid w:val="009E1922"/>
    <w:rsid w:val="009F7ED2"/>
    <w:rsid w:val="00A15267"/>
    <w:rsid w:val="00A93661"/>
    <w:rsid w:val="00A95652"/>
    <w:rsid w:val="00AC0AB8"/>
    <w:rsid w:val="00B304CB"/>
    <w:rsid w:val="00B33C6D"/>
    <w:rsid w:val="00B4508F"/>
    <w:rsid w:val="00B55AD5"/>
    <w:rsid w:val="00B8057C"/>
    <w:rsid w:val="00BD6238"/>
    <w:rsid w:val="00BE2FC4"/>
    <w:rsid w:val="00BF593B"/>
    <w:rsid w:val="00BF773A"/>
    <w:rsid w:val="00BF7E81"/>
    <w:rsid w:val="00C13773"/>
    <w:rsid w:val="00C17CC8"/>
    <w:rsid w:val="00C83417"/>
    <w:rsid w:val="00C948EC"/>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24E"/>
    <w:rsid w:val="00E15E75"/>
    <w:rsid w:val="00E40B60"/>
    <w:rsid w:val="00E41576"/>
    <w:rsid w:val="00E5262C"/>
    <w:rsid w:val="00EC7DC4"/>
    <w:rsid w:val="00ED30CF"/>
    <w:rsid w:val="00F176EF"/>
    <w:rsid w:val="00F45E10"/>
    <w:rsid w:val="00F6364A"/>
    <w:rsid w:val="00F9113A"/>
    <w:rsid w:val="00F9741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7537F9-A2AC-478E-8BF8-2BBE8078B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E2FC4"/>
    <w:pPr>
      <w:spacing w:after="0" w:line="240" w:lineRule="auto"/>
    </w:pPr>
    <w:rPr>
      <w:rFonts w:ascii="Times New Roman" w:hAnsi="Times New Roman" w:cs="Times New Roman"/>
      <w:sz w:val="20"/>
    </w:rPr>
  </w:style>
  <w:style w:type="paragraph" w:styleId="Heading1">
    <w:name w:val="heading 1"/>
    <w:aliases w:val="Pocket"/>
    <w:basedOn w:val="Normal"/>
    <w:next w:val="Normal"/>
    <w:link w:val="Heading1Char"/>
    <w:qFormat/>
    <w:rsid w:val="00BE2FC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2FC4"/>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BE2FC4"/>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Normal Tag,Big card,heading 2,body,Ch,Heading 2 Char2 Char,Heading 2 Char1 Char Char,No Spacing211,No Spacing12,No Spacing2111,ta,small space,t,no read,TAG,No Spacing4,No Spacing11111,Heading 41,No Spacing1121,No Spacing21,T,Ta"/>
    <w:basedOn w:val="Normal"/>
    <w:next w:val="Normal"/>
    <w:link w:val="Heading4Char"/>
    <w:uiPriority w:val="3"/>
    <w:unhideWhenUsed/>
    <w:qFormat/>
    <w:rsid w:val="00BE2FC4"/>
    <w:pPr>
      <w:keepNext/>
      <w:keepLines/>
      <w:spacing w:before="200"/>
      <w:outlineLvl w:val="3"/>
    </w:pPr>
    <w:rPr>
      <w:rFonts w:eastAsiaTheme="majorEastAsia" w:cstheme="majorBidi"/>
      <w:b/>
      <w:iCs/>
      <w:sz w:val="24"/>
    </w:rPr>
  </w:style>
  <w:style w:type="character" w:default="1" w:styleId="DefaultParagraphFont">
    <w:name w:val="Default Paragraph Font"/>
    <w:uiPriority w:val="1"/>
    <w:semiHidden/>
    <w:unhideWhenUsed/>
    <w:rsid w:val="00BE2F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2FC4"/>
  </w:style>
  <w:style w:type="character" w:customStyle="1" w:styleId="Heading1Char">
    <w:name w:val="Heading 1 Char"/>
    <w:aliases w:val="Pocket Char"/>
    <w:basedOn w:val="DefaultParagraphFont"/>
    <w:link w:val="Heading1"/>
    <w:rsid w:val="00BE2FC4"/>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E2FC4"/>
    <w:rPr>
      <w:rFonts w:ascii="Times New Roman" w:eastAsiaTheme="majorEastAsia" w:hAnsi="Times New Roman"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BE2FC4"/>
    <w:rPr>
      <w:rFonts w:ascii="Times New Roman" w:eastAsiaTheme="majorEastAsia" w:hAnsi="Times New Roman" w:cstheme="majorBidi"/>
      <w:b/>
      <w:sz w:val="32"/>
      <w:szCs w:val="24"/>
      <w:u w:val="single"/>
    </w:rPr>
  </w:style>
  <w:style w:type="character" w:customStyle="1" w:styleId="Heading4Char">
    <w:name w:val="Heading 4 Char"/>
    <w:aliases w:val="Tag Char,small text Char,Normal Tag Char,Big card Char,heading 2 Char,body Char,Ch Char,Heading 2 Char2 Char Char,Heading 2 Char1 Char Char Char,No Spacing211 Char,No Spacing12 Char,No Spacing2111 Char,ta Char,small space Char,t Char"/>
    <w:basedOn w:val="DefaultParagraphFont"/>
    <w:link w:val="Heading4"/>
    <w:uiPriority w:val="3"/>
    <w:rsid w:val="00BE2FC4"/>
    <w:rPr>
      <w:rFonts w:ascii="Times New Roman" w:eastAsiaTheme="majorEastAsia" w:hAnsi="Times New Roman" w:cstheme="majorBidi"/>
      <w:b/>
      <w:iCs/>
      <w:sz w:val="24"/>
    </w:rPr>
  </w:style>
  <w:style w:type="character" w:styleId="Emphasis">
    <w:name w:val="Emphasis"/>
    <w:basedOn w:val="DefaultParagraphFont"/>
    <w:uiPriority w:val="7"/>
    <w:qFormat/>
    <w:rsid w:val="00BE2FC4"/>
    <w:rPr>
      <w:rFonts w:ascii="Times New Roman" w:hAnsi="Times New Roman" w:cs="Times New Roman"/>
      <w:b/>
      <w:i w:val="0"/>
      <w:iCs/>
      <w:sz w:val="22"/>
      <w:u w:val="single"/>
      <w:bdr w:val="single" w:sz="12" w:space="0" w:color="auto"/>
    </w:rPr>
  </w:style>
  <w:style w:type="character" w:customStyle="1" w:styleId="Style13ptBold">
    <w:name w:val="Style 13 pt Bold"/>
    <w:aliases w:val="Cite"/>
    <w:basedOn w:val="DefaultParagraphFont"/>
    <w:uiPriority w:val="5"/>
    <w:qFormat/>
    <w:rsid w:val="00BE2FC4"/>
    <w:rPr>
      <w:b/>
      <w:bCs/>
      <w:sz w:val="20"/>
      <w:u w:val="none"/>
    </w:rPr>
  </w:style>
  <w:style w:type="character" w:customStyle="1" w:styleId="StyleUnderline">
    <w:name w:val="Style Underline"/>
    <w:aliases w:val="Underline"/>
    <w:basedOn w:val="DefaultParagraphFont"/>
    <w:uiPriority w:val="6"/>
    <w:qFormat/>
    <w:rsid w:val="00BE2FC4"/>
    <w:rPr>
      <w:b w:val="0"/>
      <w:sz w:val="20"/>
      <w:u w:val="single"/>
    </w:rPr>
  </w:style>
  <w:style w:type="character" w:styleId="Hyperlink">
    <w:name w:val="Hyperlink"/>
    <w:basedOn w:val="DefaultParagraphFont"/>
    <w:uiPriority w:val="99"/>
    <w:semiHidden/>
    <w:unhideWhenUsed/>
    <w:rsid w:val="00BE2FC4"/>
    <w:rPr>
      <w:color w:val="auto"/>
      <w:u w:val="none"/>
    </w:rPr>
  </w:style>
  <w:style w:type="character" w:styleId="FollowedHyperlink">
    <w:name w:val="FollowedHyperlink"/>
    <w:basedOn w:val="DefaultParagraphFont"/>
    <w:uiPriority w:val="99"/>
    <w:semiHidden/>
    <w:unhideWhenUsed/>
    <w:rsid w:val="00BE2FC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ustriall-union.org/5-reasons-why-we-need-the-right-to-strik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detroitnews.com/story/opinion/2020/06/09/letter-reform-police-departments-within/3171777001/"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bajournal.com/news/article/louisianas_public_defender_system_is_understaffed_by_about_1400_lawyers_aba" TargetMode="External"/><Relationship Id="rId11" Type="http://schemas.openxmlformats.org/officeDocument/2006/relationships/hyperlink" Target="https://www.nlrb.gov/strikes" TargetMode="External"/><Relationship Id="rId5" Type="http://schemas.openxmlformats.org/officeDocument/2006/relationships/webSettings" Target="webSettings.xml"/><Relationship Id="rId10" Type="http://schemas.openxmlformats.org/officeDocument/2006/relationships/hyperlink" Target="https://www.theemployerreport.com/2018/01/supply-chain-interruption-risk-from-mid-term-strikes/" TargetMode="External"/><Relationship Id="rId4" Type="http://schemas.openxmlformats.org/officeDocument/2006/relationships/settings" Target="settings.xml"/><Relationship Id="rId9" Type="http://schemas.openxmlformats.org/officeDocument/2006/relationships/hyperlink" Target="https://digitalcommons.law.wne.edu/cgi/viewcontent.cgi?referer=&amp;httpsredir=1&amp;article=1365&amp;context=lawrevie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iu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661CA-8497-42CC-8D51-AA36FBBC3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Pages>
  <Words>1524</Words>
  <Characters>8693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Steven Liu</dc:creator>
  <cp:keywords>5.1.1</cp:keywords>
  <dc:description/>
  <cp:lastModifiedBy>Matthew Steven Liu</cp:lastModifiedBy>
  <cp:revision>1</cp:revision>
  <dcterms:created xsi:type="dcterms:W3CDTF">2021-11-29T21:10:00Z</dcterms:created>
  <dcterms:modified xsi:type="dcterms:W3CDTF">2021-11-29T21:10:00Z</dcterms:modified>
</cp:coreProperties>
</file>