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1DE02" w14:textId="36EF0F05" w:rsidR="00066CA4" w:rsidRDefault="00066CA4" w:rsidP="00066CA4">
      <w:pPr>
        <w:pStyle w:val="Heading3"/>
      </w:pPr>
      <w:r>
        <w:t xml:space="preserve">Util </w:t>
      </w:r>
      <w:r w:rsidR="00914EE6">
        <w:t>FW</w:t>
      </w:r>
      <w:r>
        <w:t xml:space="preserve"> (1:44)</w:t>
      </w:r>
    </w:p>
    <w:p w14:paraId="713EBEED" w14:textId="77777777" w:rsidR="00066CA4" w:rsidRDefault="00066CA4" w:rsidP="00066CA4">
      <w:pPr>
        <w:pStyle w:val="Heading4"/>
      </w:pPr>
      <w:r>
        <w:t xml:space="preserve">The Role of the judge is to adjudicate the hypothetical consequences of enacting the Aff plan or method, and the Role of the ballot is to identify whether the benefits of the Aff outweigh the costs – that means </w:t>
      </w:r>
      <w:r w:rsidRPr="00380AD0">
        <w:rPr>
          <w:u w:val="single"/>
        </w:rPr>
        <w:t>maximizing expected wellbeing</w:t>
      </w:r>
      <w:r>
        <w:t>. Prefer:</w:t>
      </w:r>
    </w:p>
    <w:p w14:paraId="0F2F7FE3" w14:textId="77777777" w:rsidR="00066CA4" w:rsidRDefault="00066CA4" w:rsidP="00066CA4">
      <w:pPr>
        <w:pStyle w:val="Heading4"/>
      </w:pPr>
      <w:r>
        <w:t xml:space="preserve">1] </w:t>
      </w:r>
      <w:r w:rsidRPr="00390022">
        <w:rPr>
          <w:u w:val="single"/>
        </w:rPr>
        <w:t>Degrees of wrongness</w:t>
      </w:r>
      <w:r>
        <w:t xml:space="preserve"> – If I break a promise to meet for lunch, that’s not as bad as breaking one to take a dying person to the hospital. Only the consequences explain why the second one is so much worse than the first.</w:t>
      </w:r>
    </w:p>
    <w:p w14:paraId="2C49EF9F" w14:textId="77777777" w:rsidR="00066CA4" w:rsidRPr="00204038" w:rsidRDefault="00066CA4" w:rsidP="00066CA4">
      <w:pPr>
        <w:pStyle w:val="Heading4"/>
        <w:rPr>
          <w:rFonts w:cstheme="minorHAnsi"/>
        </w:rPr>
      </w:pPr>
      <w:r>
        <w:rPr>
          <w:rFonts w:cstheme="minorHAnsi"/>
        </w:rPr>
        <w:t>2</w:t>
      </w:r>
      <w:r w:rsidRPr="000A173E">
        <w:rPr>
          <w:rFonts w:cstheme="minorHAnsi"/>
        </w:rPr>
        <w:t>]</w:t>
      </w:r>
      <w:r>
        <w:rPr>
          <w:rFonts w:cstheme="minorHAnsi"/>
        </w:rPr>
        <w:t xml:space="preserve"> </w:t>
      </w:r>
      <w:r w:rsidRPr="00390022">
        <w:rPr>
          <w:rFonts w:cstheme="minorHAnsi"/>
          <w:u w:val="single"/>
        </w:rPr>
        <w:t>Aggregation</w:t>
      </w:r>
      <w:r>
        <w:rPr>
          <w:rFonts w:cstheme="minorHAnsi"/>
        </w:rPr>
        <w:t xml:space="preserve"> – States lack unified intent. Because different people have different ethical systems, the only non-arbitrary way to aggregate is to help the most people.</w:t>
      </w:r>
    </w:p>
    <w:p w14:paraId="2B7A7D88" w14:textId="77777777" w:rsidR="00066CA4" w:rsidRDefault="00066CA4" w:rsidP="00066CA4">
      <w:pPr>
        <w:pStyle w:val="Heading4"/>
      </w:pPr>
      <w:r>
        <w:t xml:space="preserve">3] No </w:t>
      </w:r>
      <w:r w:rsidRPr="00192D33">
        <w:rPr>
          <w:u w:val="single"/>
        </w:rPr>
        <w:t>intent-foresight</w:t>
      </w:r>
      <w:r>
        <w:t xml:space="preserve"> distinction for states.</w:t>
      </w:r>
    </w:p>
    <w:p w14:paraId="152E8AEC" w14:textId="77777777" w:rsidR="00066CA4" w:rsidRPr="00152744" w:rsidRDefault="00066CA4" w:rsidP="00066CA4">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35944246" w14:textId="77777777" w:rsidR="00066CA4" w:rsidRPr="006754BB" w:rsidRDefault="00066CA4" w:rsidP="00066CA4">
      <w:pPr>
        <w:rPr>
          <w:u w:val="single"/>
        </w:rPr>
      </w:pPr>
      <w:r>
        <w:t xml:space="preserve">The general difficulty of the intending-foreseeing distinction here stemmed, you will recall, from the feeling that </w:t>
      </w:r>
      <w:r w:rsidRPr="00863202">
        <w:rPr>
          <w:rStyle w:val="StyleUnderline"/>
          <w:highlight w:val="green"/>
        </w:rPr>
        <w:t>attempting to pick and choose among</w:t>
      </w:r>
      <w:r>
        <w:rPr>
          <w:rStyle w:val="StyleUnderline"/>
        </w:rPr>
        <w:t xml:space="preserve"> </w:t>
      </w:r>
      <w:r w:rsidRPr="003152F9">
        <w:rPr>
          <w:rStyle w:val="StyleUnderline"/>
        </w:rPr>
        <w:t xml:space="preserve">the </w:t>
      </w:r>
      <w:r w:rsidRPr="00863202">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863202">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863202">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863202">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863202">
        <w:rPr>
          <w:rStyle w:val="StyleUnderline"/>
          <w:highlight w:val="green"/>
        </w:rPr>
        <w:t>perspective that must be undertaken</w:t>
      </w:r>
      <w:r>
        <w:t xml:space="preserve">. Perhaps, for instance, an individual doctor is entitled to give her patient a scarce drug without thinking about tomorrow’s patients (I say “perhaps” because I am genuinely not sure about this), but surely </w:t>
      </w:r>
      <w:r w:rsidRPr="00863202">
        <w:rPr>
          <w:rStyle w:val="StyleUnderline"/>
          <w:highlight w:val="green"/>
        </w:rPr>
        <w:t>when a state</w:t>
      </w:r>
      <w:r w:rsidRPr="003152F9">
        <w:rPr>
          <w:rStyle w:val="StyleUnderline"/>
        </w:rPr>
        <w:t xml:space="preserve"> committee </w:t>
      </w:r>
      <w:r w:rsidRPr="00152744">
        <w:rPr>
          <w:rStyle w:val="StyleUnderline"/>
        </w:rPr>
        <w:t xml:space="preserve">tries to </w:t>
      </w:r>
      <w:r w:rsidRPr="00863202">
        <w:rPr>
          <w:rStyle w:val="StyleUnderline"/>
          <w:highlight w:val="green"/>
        </w:rPr>
        <w:t>formulate rules for</w:t>
      </w:r>
      <w:r w:rsidRPr="003152F9">
        <w:rPr>
          <w:rStyle w:val="StyleUnderline"/>
        </w:rPr>
        <w:t xml:space="preserve"> the </w:t>
      </w:r>
      <w:r w:rsidRPr="00863202">
        <w:rPr>
          <w:rStyle w:val="StyleUnderline"/>
          <w:highlight w:val="green"/>
        </w:rPr>
        <w:t>allocation of scarce</w:t>
      </w:r>
      <w:r w:rsidRPr="003152F9">
        <w:rPr>
          <w:rStyle w:val="StyleUnderline"/>
        </w:rPr>
        <w:t xml:space="preserve"> medical </w:t>
      </w:r>
      <w:r w:rsidRPr="00863202">
        <w:rPr>
          <w:rStyle w:val="StyleUnderline"/>
          <w:highlight w:val="green"/>
        </w:rPr>
        <w:t>drugs</w:t>
      </w:r>
      <w:r w:rsidRPr="003152F9">
        <w:rPr>
          <w:rStyle w:val="StyleUnderline"/>
        </w:rPr>
        <w:t xml:space="preserve"> and treatments, </w:t>
      </w:r>
      <w:r w:rsidRPr="00863202">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863202">
        <w:rPr>
          <w:rStyle w:val="StyleUnderline"/>
          <w:highlight w:val="green"/>
        </w:rPr>
        <w:t xml:space="preserve">When </w:t>
      </w:r>
      <w:proofErr w:type="gramStart"/>
      <w:r w:rsidRPr="00863202">
        <w:rPr>
          <w:rStyle w:val="StyleUnderline"/>
          <w:highlight w:val="green"/>
        </w:rPr>
        <w:t>making a policy-decision</w:t>
      </w:r>
      <w:proofErr w:type="gramEnd"/>
      <w:r w:rsidRPr="00863202">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863202">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863202">
        <w:rPr>
          <w:rStyle w:val="StyleUnderline"/>
          <w:highlight w:val="green"/>
        </w:rPr>
        <w:t>have</w:t>
      </w:r>
      <w:r w:rsidRPr="003152F9">
        <w:rPr>
          <w:rStyle w:val="StyleUnderline"/>
        </w:rPr>
        <w:t xml:space="preserve"> much more </w:t>
      </w:r>
      <w:r w:rsidRPr="00863202">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863202">
        <w:rPr>
          <w:rStyle w:val="StyleUnderline"/>
          <w:highlight w:val="green"/>
        </w:rPr>
        <w:t xml:space="preserve">the </w:t>
      </w:r>
      <w:r w:rsidRPr="00152744">
        <w:rPr>
          <w:rStyle w:val="StyleUnderline"/>
        </w:rPr>
        <w:t xml:space="preserve">intending-foreseeing </w:t>
      </w:r>
      <w:r w:rsidRPr="00863202">
        <w:rPr>
          <w:rStyle w:val="StyleUnderline"/>
          <w:highlight w:val="green"/>
        </w:rPr>
        <w:t>distinction</w:t>
      </w:r>
      <w:r>
        <w:rPr>
          <w:rStyle w:val="StyleUnderline"/>
        </w:rPr>
        <w:t xml:space="preserve"> </w:t>
      </w:r>
      <w:r w:rsidRPr="003152F9">
        <w:rPr>
          <w:rStyle w:val="StyleUnderline"/>
        </w:rPr>
        <w:t xml:space="preserve">thus more clearly </w:t>
      </w:r>
      <w:r w:rsidRPr="00863202">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863202">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13BF364C" w14:textId="77777777" w:rsidR="00066CA4" w:rsidRPr="00F37EE6" w:rsidRDefault="00066CA4" w:rsidP="00066CA4">
      <w:pPr>
        <w:pStyle w:val="Heading4"/>
        <w:rPr>
          <w:bCs/>
        </w:rPr>
      </w:pPr>
      <w:r>
        <w:t xml:space="preserve">4] Util’s a </w:t>
      </w:r>
      <w:r w:rsidRPr="00F37EE6">
        <w:rPr>
          <w:u w:val="single"/>
        </w:rPr>
        <w:t>prerequisite</w:t>
      </w:r>
      <w:r>
        <w:t xml:space="preserve"> to all other moral theories; </w:t>
      </w:r>
      <w:r w:rsidRPr="00F37EE6">
        <w:rPr>
          <w:bCs/>
          <w:u w:val="single"/>
        </w:rPr>
        <w:t>robust neuroscience</w:t>
      </w:r>
      <w:r>
        <w:rPr>
          <w:bCs/>
          <w:u w:val="single"/>
        </w:rPr>
        <w:t xml:space="preserve"> proves</w:t>
      </w:r>
      <w:r>
        <w:rPr>
          <w:bCs/>
        </w:rPr>
        <w:t xml:space="preserve"> – pl</w:t>
      </w:r>
      <w:r w:rsidRPr="00F37EE6">
        <w:rPr>
          <w:bCs/>
        </w:rPr>
        <w:t>easure and pain are the only intrinsic values and disvalues – everything else regresses</w:t>
      </w:r>
    </w:p>
    <w:p w14:paraId="2992C44C" w14:textId="77777777" w:rsidR="00066CA4" w:rsidRDefault="00066CA4" w:rsidP="00066CA4">
      <w:pPr>
        <w:rPr>
          <w:rStyle w:val="Style13ptBold"/>
        </w:rPr>
      </w:pPr>
      <w:r>
        <w:rPr>
          <w:rStyle w:val="Style13ptBold"/>
        </w:rPr>
        <w:t>Blum et al. 18</w:t>
      </w:r>
    </w:p>
    <w:p w14:paraId="7E816468" w14:textId="77777777" w:rsidR="00066CA4" w:rsidRDefault="00066CA4" w:rsidP="00066CA4">
      <w:pPr>
        <w:rPr>
          <w:rFonts w:asciiTheme="minorHAnsi" w:hAnsiTheme="minorHAnsi" w:cstheme="minorHAnsi"/>
          <w:sz w:val="16"/>
          <w:szCs w:val="16"/>
        </w:rPr>
      </w:pPr>
      <w:r>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Pr>
            <w:rStyle w:val="Hyperlink"/>
            <w:rFonts w:asciiTheme="minorHAnsi" w:hAnsiTheme="minorHAnsi" w:cstheme="minorHAnsi"/>
            <w:color w:val="000000"/>
            <w:sz w:val="16"/>
            <w:szCs w:val="16"/>
          </w:rPr>
          <w:t>https://www.ncbi.nlm.nih.gov/pmc/articles/PMC6446569/</w:t>
        </w:r>
      </w:hyperlink>
      <w:r>
        <w:rPr>
          <w:rFonts w:asciiTheme="minorHAnsi" w:hAnsiTheme="minorHAnsi" w:cstheme="minorHAnsi"/>
          <w:sz w:val="16"/>
          <w:szCs w:val="16"/>
        </w:rPr>
        <w:t>, R.S. -recut CAT</w:t>
      </w:r>
    </w:p>
    <w:p w14:paraId="44F5F0F4" w14:textId="77777777" w:rsidR="00066CA4" w:rsidRPr="00DE0CDD" w:rsidRDefault="00066CA4" w:rsidP="00066CA4">
      <w:pPr>
        <w:rPr>
          <w:rFonts w:asciiTheme="minorHAnsi" w:hAnsiTheme="minorHAnsi" w:cstheme="minorHAnsi"/>
          <w:sz w:val="8"/>
        </w:rPr>
      </w:pPr>
      <w:r w:rsidRPr="00863202">
        <w:rPr>
          <w:rStyle w:val="StyleUnderline"/>
          <w:highlight w:val="green"/>
        </w:rPr>
        <w:t>Pleasure</w:t>
      </w:r>
      <w:r w:rsidRPr="00D90F44">
        <w:rPr>
          <w:rStyle w:val="StyleUnderline"/>
        </w:rPr>
        <w:t xml:space="preserve"> is not only one of the three primary reward </w:t>
      </w:r>
      <w:proofErr w:type="gramStart"/>
      <w:r w:rsidRPr="00D90F44">
        <w:rPr>
          <w:rStyle w:val="StyleUnderline"/>
        </w:rPr>
        <w:t>functions</w:t>
      </w:r>
      <w:proofErr w:type="gramEnd"/>
      <w:r w:rsidRPr="00D90F44">
        <w:rPr>
          <w:rStyle w:val="StyleUnderline"/>
        </w:rPr>
        <w:t xml:space="preserve"> but it also defines reward. As homeostasis explains the functions of only a limited number of rewards, the principal reason why particular stimuli, objects, events, situations, and activities are rewarding may be due to pleasure</w:t>
      </w:r>
      <w:r w:rsidRPr="00D90F44">
        <w:rPr>
          <w:rFonts w:asciiTheme="minorHAnsi" w:hAnsiTheme="minorHAnsi" w:cstheme="minorHAnsi"/>
          <w:u w:val="single"/>
        </w:rPr>
        <w:t>.</w:t>
      </w:r>
      <w:r w:rsidRPr="00DE0CDD">
        <w:rPr>
          <w:rFonts w:asciiTheme="minorHAnsi" w:hAnsiTheme="minorHAnsi" w:cstheme="minorHAnsi"/>
          <w:sz w:val="8"/>
        </w:rPr>
        <w:t xml:space="preserve"> This applies </w:t>
      </w:r>
      <w:proofErr w:type="gramStart"/>
      <w:r w:rsidRPr="00DE0CDD">
        <w:rPr>
          <w:rFonts w:asciiTheme="minorHAnsi" w:hAnsiTheme="minorHAnsi" w:cstheme="minorHAnsi"/>
          <w:sz w:val="8"/>
        </w:rPr>
        <w:t>first of all</w:t>
      </w:r>
      <w:proofErr w:type="gramEnd"/>
      <w:r w:rsidRPr="00DE0CDD">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D90F44">
        <w:rPr>
          <w:rStyle w:val="StyleUnderline"/>
        </w:rPr>
        <w:t xml:space="preserve">Pleasure, as the primary effect of rewards, drives the prime reward functions of learning, approach behavior, and decision making and </w:t>
      </w:r>
      <w:r w:rsidRPr="00863202">
        <w:rPr>
          <w:rStyle w:val="StyleUnderline"/>
          <w:highlight w:val="green"/>
        </w:rPr>
        <w:t>provides the basis for hedonic theories of reward</w:t>
      </w:r>
      <w:r w:rsidRPr="00D90F44">
        <w:rPr>
          <w:rStyle w:val="StyleUnderline"/>
        </w:rPr>
        <w:t xml:space="preserve"> function. We are attracted by most rewards and exert intense efforts to obtain them, just because they are enjoyable</w:t>
      </w:r>
      <w:r w:rsidRPr="00DE0CDD">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w:t>
      </w:r>
      <w:r w:rsidRPr="00D90F44">
        <w:rPr>
          <w:rStyle w:val="StyleUnderline"/>
        </w:rPr>
        <w:t xml:space="preserve">Recent </w:t>
      </w:r>
      <w:r w:rsidRPr="00863202">
        <w:rPr>
          <w:rStyle w:val="StyleUnderline"/>
          <w:highlight w:val="green"/>
        </w:rPr>
        <w:t>multidisciplinary research</w:t>
      </w:r>
      <w:r w:rsidRPr="00D90F44">
        <w:rPr>
          <w:rStyle w:val="StyleUnderline"/>
        </w:rPr>
        <w:t xml:space="preserve">, </w:t>
      </w:r>
      <w:r w:rsidRPr="00863202">
        <w:rPr>
          <w:rStyle w:val="StyleUnderline"/>
          <w:highlight w:val="green"/>
        </w:rPr>
        <w:t xml:space="preserve">using </w:t>
      </w:r>
      <w:r w:rsidRPr="00D90F44">
        <w:rPr>
          <w:rStyle w:val="StyleUnderline"/>
        </w:rPr>
        <w:t xml:space="preserve">both </w:t>
      </w:r>
      <w:r w:rsidRPr="00863202">
        <w:rPr>
          <w:rStyle w:val="StyleUnderline"/>
          <w:highlight w:val="green"/>
        </w:rPr>
        <w:t xml:space="preserve">humans and detailed invasive brain analysis </w:t>
      </w:r>
      <w:r w:rsidRPr="00D90F44">
        <w:rPr>
          <w:rStyle w:val="StyleUnderline"/>
        </w:rPr>
        <w:t>of anima</w:t>
      </w:r>
      <w:r>
        <w:rPr>
          <w:rFonts w:asciiTheme="minorHAnsi" w:hAnsiTheme="minorHAnsi" w:cstheme="minorHAnsi"/>
          <w:u w:val="single"/>
        </w:rPr>
        <w:t xml:space="preserve">ls </w:t>
      </w:r>
      <w:r w:rsidRPr="00863202">
        <w:rPr>
          <w:rFonts w:asciiTheme="minorHAnsi" w:hAnsiTheme="minorHAnsi" w:cstheme="minorHAnsi"/>
          <w:highlight w:val="green"/>
          <w:u w:val="single"/>
        </w:rPr>
        <w:t xml:space="preserve">has discovered </w:t>
      </w:r>
      <w:r>
        <w:rPr>
          <w:rFonts w:asciiTheme="minorHAnsi" w:hAnsiTheme="minorHAnsi" w:cstheme="minorHAnsi"/>
          <w:u w:val="single"/>
        </w:rPr>
        <w:t xml:space="preserve">some critical </w:t>
      </w:r>
      <w:r w:rsidRPr="00863202">
        <w:rPr>
          <w:rFonts w:asciiTheme="minorHAnsi" w:hAnsiTheme="minorHAnsi" w:cstheme="minorHAnsi"/>
          <w:highlight w:val="green"/>
          <w:u w:val="single"/>
        </w:rPr>
        <w:t xml:space="preserve">ways </w:t>
      </w:r>
      <w:r>
        <w:rPr>
          <w:rFonts w:asciiTheme="minorHAnsi" w:hAnsiTheme="minorHAnsi" w:cstheme="minorHAnsi"/>
          <w:u w:val="single"/>
        </w:rPr>
        <w:t xml:space="preserve">that </w:t>
      </w:r>
      <w:r w:rsidRPr="00863202">
        <w:rPr>
          <w:rFonts w:asciiTheme="minorHAnsi" w:hAnsiTheme="minorHAnsi" w:cstheme="minorHAnsi"/>
          <w:highlight w:val="green"/>
          <w:u w:val="single"/>
        </w:rPr>
        <w:t>the brain processes pleasure</w:t>
      </w:r>
      <w:r w:rsidRPr="00863202">
        <w:rPr>
          <w:rFonts w:asciiTheme="minorHAnsi" w:hAnsiTheme="minorHAnsi" w:cstheme="minorHAnsi"/>
          <w:sz w:val="8"/>
          <w:highlight w:val="green"/>
        </w:rPr>
        <w:t xml:space="preserve"> </w:t>
      </w:r>
      <w:r w:rsidRPr="00DE0CDD">
        <w:rPr>
          <w:rFonts w:asciiTheme="minorHAnsi" w:hAnsiTheme="minorHAnsi" w:cstheme="minorHAnsi"/>
          <w:sz w:val="8"/>
        </w:rPr>
        <w:t xml:space="preserve">[14]. </w:t>
      </w:r>
      <w:r>
        <w:rPr>
          <w:rFonts w:asciiTheme="minorHAnsi" w:hAnsiTheme="minorHAnsi" w:cstheme="minorHAnsi"/>
          <w:u w:val="single"/>
        </w:rPr>
        <w:t>Pleasure as a hallmark of reward is sufficient for defining a reward</w:t>
      </w:r>
      <w:r w:rsidRPr="00DE0CDD">
        <w:rPr>
          <w:rFonts w:asciiTheme="minorHAnsi" w:hAnsiTheme="minorHAnsi" w:cstheme="minorHAnsi"/>
          <w:sz w:val="8"/>
        </w:rPr>
        <w:t xml:space="preserve">, but it may not be necessary. </w:t>
      </w:r>
      <w:r>
        <w:rPr>
          <w:rFonts w:asciiTheme="minorHAnsi" w:hAnsiTheme="minorHAnsi" w:cstheme="minorHAnsi"/>
          <w:u w:val="single"/>
        </w:rPr>
        <w:t>A reward may generate positive</w:t>
      </w:r>
      <w:r w:rsidRPr="00DE0CDD">
        <w:rPr>
          <w:rFonts w:asciiTheme="minorHAnsi" w:hAnsiTheme="minorHAnsi" w:cstheme="minorHAnsi"/>
          <w:sz w:val="8"/>
        </w:rPr>
        <w:t xml:space="preserve"> learning and approach </w:t>
      </w:r>
      <w:r>
        <w:rPr>
          <w:rFonts w:asciiTheme="minorHAnsi" w:hAnsiTheme="minorHAnsi" w:cstheme="minorHAnsi"/>
          <w:u w:val="single"/>
        </w:rPr>
        <w:t>behavior</w:t>
      </w:r>
      <w:r w:rsidRPr="00DE0CDD">
        <w:rPr>
          <w:rFonts w:asciiTheme="minorHAnsi" w:hAnsiTheme="minorHAnsi" w:cstheme="minorHAnsi"/>
          <w:sz w:val="8"/>
        </w:rPr>
        <w:t xml:space="preserve"> simply </w:t>
      </w:r>
      <w:r>
        <w:rPr>
          <w:rFonts w:asciiTheme="minorHAnsi" w:hAnsiTheme="minorHAnsi" w:cstheme="minorHAnsi"/>
          <w:u w:val="single"/>
        </w:rPr>
        <w:t>because it contains substances that are essential for body function.</w:t>
      </w:r>
      <w:r w:rsidRPr="00DE0CDD">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w:t>
      </w:r>
      <w:r w:rsidRPr="00DE0CDD">
        <w:rPr>
          <w:sz w:val="8"/>
        </w:rPr>
        <w:t>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w:t>
      </w:r>
      <w:r w:rsidRPr="00DE0CDD">
        <w:rPr>
          <w:rFonts w:asciiTheme="minorHAnsi" w:hAnsiTheme="minorHAnsi" w:cstheme="minorHAnsi"/>
          <w:sz w:val="8"/>
        </w:rPr>
        <w:t xml:space="preserv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D90F44">
        <w:rPr>
          <w:rStyle w:val="StyleUnderline"/>
        </w:rPr>
        <w:t xml:space="preserve">It is well established that modern biological theory conjectures that </w:t>
      </w:r>
      <w:r w:rsidRPr="00863202">
        <w:rPr>
          <w:rStyle w:val="StyleUnderline"/>
          <w:highlight w:val="green"/>
        </w:rPr>
        <w:t>organisms are</w:t>
      </w:r>
      <w:r w:rsidRPr="00D90F44">
        <w:rPr>
          <w:rStyle w:val="StyleUnderline"/>
        </w:rPr>
        <w:t xml:space="preserve"> </w:t>
      </w:r>
      <w:r w:rsidRPr="00863202">
        <w:rPr>
          <w:rStyle w:val="StyleUnderline"/>
          <w:highlight w:val="green"/>
        </w:rPr>
        <w:t>the</w:t>
      </w:r>
      <w:r w:rsidRPr="00D90F44">
        <w:rPr>
          <w:rStyle w:val="StyleUnderline"/>
        </w:rPr>
        <w:t xml:space="preserve"> </w:t>
      </w:r>
      <w:r w:rsidRPr="00863202">
        <w:rPr>
          <w:rStyle w:val="StyleUnderline"/>
          <w:highlight w:val="green"/>
        </w:rPr>
        <w:t>result of evolutionary competition.</w:t>
      </w:r>
      <w:r w:rsidRPr="00D90F44">
        <w:rPr>
          <w:rStyle w:val="StyleUnderline"/>
        </w:rPr>
        <w:t xml:space="preserve"> In fact, Richard Dawkins stresses gene survival and propagation as the basic mechanism of life</w:t>
      </w:r>
      <w:r w:rsidRPr="00DE0CDD">
        <w:rPr>
          <w:rFonts w:asciiTheme="minorHAnsi" w:hAnsiTheme="minorHAnsi" w:cstheme="minorHAnsi"/>
          <w:sz w:val="8"/>
        </w:rPr>
        <w:t xml:space="preserve"> [20]. </w:t>
      </w:r>
      <w:r w:rsidRPr="00DE0CDD">
        <w:rPr>
          <w:rStyle w:val="StyleUnderline"/>
        </w:rPr>
        <w:t>Only genes that lead to the fittest</w:t>
      </w:r>
      <w:r>
        <w:rPr>
          <w:rFonts w:asciiTheme="minorHAnsi" w:hAnsiTheme="minorHAnsi" w:cstheme="minorHAnsi"/>
          <w:u w:val="single"/>
        </w:rPr>
        <w:t xml:space="preserve"> phenotype will make it.</w:t>
      </w:r>
      <w:r w:rsidRPr="00DE0CDD">
        <w:rPr>
          <w:rFonts w:asciiTheme="minorHAnsi" w:hAnsiTheme="minorHAnsi" w:cstheme="minorHAnsi"/>
          <w:sz w:val="8"/>
        </w:rPr>
        <w:t xml:space="preserve"> It is noteworthy that the phenotype is selected based on behavior that maximizes gene propagation. </w:t>
      </w:r>
      <w:r w:rsidRPr="00D90F44">
        <w:rPr>
          <w:rStyle w:val="StyleUnderline"/>
        </w:rPr>
        <w:t>To do so, the phenotype must survive and generate offspring, and be better at it than its competitors. Thus, the ultimate, distal func</w:t>
      </w:r>
      <w:r w:rsidRPr="00DE0CDD">
        <w:rPr>
          <w:rStyle w:val="StyleUnderline"/>
        </w:rPr>
        <w:t xml:space="preserve">tion of </w:t>
      </w:r>
      <w:r w:rsidRPr="00863202">
        <w:rPr>
          <w:rStyle w:val="StyleUnderline"/>
          <w:highlight w:val="green"/>
        </w:rPr>
        <w:t>rewards</w:t>
      </w:r>
      <w:r w:rsidRPr="00DE0CDD">
        <w:rPr>
          <w:rStyle w:val="StyleUnderline"/>
        </w:rPr>
        <w:t xml:space="preserve"> is to </w:t>
      </w:r>
      <w:r w:rsidRPr="00863202">
        <w:rPr>
          <w:rStyle w:val="StyleUnderline"/>
          <w:highlight w:val="green"/>
        </w:rPr>
        <w:t>increase</w:t>
      </w:r>
      <w:r w:rsidRPr="00DE0CDD">
        <w:rPr>
          <w:rStyle w:val="StyleUnderline"/>
        </w:rPr>
        <w:t xml:space="preserve"> evolutionary </w:t>
      </w:r>
      <w:r w:rsidRPr="00863202">
        <w:rPr>
          <w:rStyle w:val="StyleUnderline"/>
          <w:highlight w:val="green"/>
        </w:rPr>
        <w:t>fitness</w:t>
      </w:r>
      <w:r w:rsidRPr="00DE0CDD">
        <w:rPr>
          <w:rStyle w:val="StyleUnderline"/>
        </w:rPr>
        <w:t xml:space="preserve"> by ensuring the survival of the organism and reproduction</w:t>
      </w:r>
      <w:r w:rsidRPr="00DE0CDD">
        <w:rPr>
          <w:rFonts w:asciiTheme="minorHAnsi" w:hAnsiTheme="minorHAnsi" w:cstheme="minorHAnsi"/>
          <w:sz w:val="8"/>
        </w:rPr>
        <w:t>. It is agreed that learning, approach, economic decisions, and positive emotions are the proximal functions through which phenotypes obtain other necessary nutrients for survival, mating, and care for off</w:t>
      </w:r>
      <w:r w:rsidRPr="00DE0CDD">
        <w:rPr>
          <w:sz w:val="8"/>
        </w:rPr>
        <w:t xml:space="preserve">spring. </w:t>
      </w:r>
      <w:r w:rsidRPr="00DE0CDD">
        <w:rPr>
          <w:rStyle w:val="StyleUnderline"/>
        </w:rPr>
        <w:t>Behavioral reward functions have evolved to help individuals to survive and propagate their genes. Apparently, people need to live well and long enough to reproduce</w:t>
      </w:r>
      <w:r w:rsidRPr="00DE0CDD">
        <w:rPr>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0CDD">
        <w:rPr>
          <w:sz w:val="8"/>
        </w:rPr>
        <w:t>Thus</w:t>
      </w:r>
      <w:proofErr w:type="gramEnd"/>
      <w:r w:rsidRPr="00DE0CDD">
        <w:rPr>
          <w:sz w:val="8"/>
        </w:rPr>
        <w:t xml:space="preserve"> the distal reward function in gene propagation and evolutionary fitness defines the proximal reward functions that we see in everyday behavior</w:t>
      </w:r>
      <w:r w:rsidRPr="00DE0CDD">
        <w:rPr>
          <w:rFonts w:asciiTheme="minorHAnsi" w:hAnsiTheme="minorHAnsi" w:cstheme="minorHAnsi"/>
          <w:sz w:val="8"/>
        </w:rPr>
        <w:t xml:space="preserve">. </w:t>
      </w:r>
      <w:r>
        <w:rPr>
          <w:rFonts w:asciiTheme="minorHAnsi" w:hAnsiTheme="minorHAnsi" w:cstheme="minorHAnsi"/>
          <w:u w:val="single"/>
        </w:rPr>
        <w:t xml:space="preserve">That is why </w:t>
      </w:r>
      <w:r w:rsidRPr="00863202">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DE0CDD">
        <w:rPr>
          <w:rFonts w:asciiTheme="minorHAnsi" w:hAnsiTheme="minorHAnsi" w:cstheme="minorHAnsi"/>
          <w:sz w:val="8"/>
        </w:rPr>
        <w:t>There have been theories linking pleasure as a required component of health benefits salutogenesis, (sal</w:t>
      </w:r>
      <w:r w:rsidRPr="00DE0CDD">
        <w:rPr>
          <w:sz w:val="8"/>
        </w:rPr>
        <w:t xml:space="preserve">ugenesis). </w:t>
      </w:r>
      <w:r w:rsidRPr="00D90F44">
        <w:rPr>
          <w:rStyle w:val="StyleUnderline"/>
        </w:rPr>
        <w:t>In essence, under these terms, pleasure</w:t>
      </w:r>
      <w:r>
        <w:rPr>
          <w:rFonts w:asciiTheme="minorHAnsi" w:hAnsiTheme="minorHAnsi" w:cstheme="minorHAnsi"/>
          <w:u w:val="single"/>
        </w:rPr>
        <w:t xml:space="preserve"> is described as a state or feeling of happiness and satisfaction resulting from an experience that one enjoys.</w:t>
      </w:r>
      <w:r w:rsidRPr="00DE0CDD">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w:t>
      </w:r>
      <w:r w:rsidRPr="00DE0CDD">
        <w:rPr>
          <w:sz w:val="8"/>
        </w:rPr>
        <w:t xml:space="preserve">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0CDD">
        <w:rPr>
          <w:sz w:val="8"/>
        </w:rPr>
        <w:t>As</w:t>
      </w:r>
      <w:proofErr w:type="gramEnd"/>
      <w:r w:rsidRPr="00DE0CDD">
        <w:rPr>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pathways for ordinary liking and pleasure, which are limited in scope as described above in this commentary. </w:t>
      </w:r>
      <w:r w:rsidRPr="00DE0CDD">
        <w:rPr>
          <w:rStyle w:val="StyleUnderline"/>
        </w:rPr>
        <w:t xml:space="preserve">However, there are </w:t>
      </w:r>
      <w:r w:rsidRPr="00863202">
        <w:rPr>
          <w:rStyle w:val="StyleUnderline"/>
          <w:highlight w:val="green"/>
        </w:rPr>
        <w:t>many brain regions</w:t>
      </w:r>
      <w:r w:rsidRPr="00DE0CDD">
        <w:rPr>
          <w:rStyle w:val="StyleUnderline"/>
        </w:rPr>
        <w:t xml:space="preserve">, often termed hot and cold spots, that significantly </w:t>
      </w:r>
      <w:r w:rsidRPr="00863202">
        <w:rPr>
          <w:rStyle w:val="StyleUnderline"/>
          <w:highlight w:val="green"/>
        </w:rPr>
        <w:t>modulate</w:t>
      </w:r>
      <w:r w:rsidRPr="00DE0CDD">
        <w:rPr>
          <w:rStyle w:val="StyleUnderline"/>
        </w:rPr>
        <w:t xml:space="preserve"> (increase or decrease) our </w:t>
      </w:r>
      <w:r w:rsidRPr="00863202">
        <w:rPr>
          <w:rStyle w:val="StyleUnderline"/>
          <w:highlight w:val="green"/>
        </w:rPr>
        <w:t>pleasure or</w:t>
      </w:r>
      <w:r w:rsidRPr="00DE0CDD">
        <w:rPr>
          <w:rStyle w:val="StyleUnderline"/>
        </w:rPr>
        <w:t xml:space="preserve"> even produce </w:t>
      </w:r>
      <w:r w:rsidRPr="00863202">
        <w:rPr>
          <w:rStyle w:val="StyleUnderline"/>
          <w:highlight w:val="green"/>
        </w:rPr>
        <w:t>the opposite</w:t>
      </w:r>
      <w:r w:rsidRPr="00DE0CDD">
        <w:rPr>
          <w:rStyle w:val="StyleUnderline"/>
        </w:rPr>
        <w:t xml:space="preserve"> of pleasure— that is disgust and fear</w:t>
      </w:r>
      <w:r w:rsidRPr="00DE0CDD">
        <w:rPr>
          <w:rFonts w:asciiTheme="minorHAnsi" w:hAnsiTheme="minorHAnsi" w:cstheme="minorHAnsi"/>
          <w:sz w:val="8"/>
        </w:rPr>
        <w:t xml:space="preserve"> [39]. </w:t>
      </w:r>
      <w:r w:rsidRPr="00DE0CDD">
        <w:rPr>
          <w:rStyle w:val="StyleUnderline"/>
        </w:rPr>
        <w:t xml:space="preserve">One specific region of the nucleus accumbens is organized like a computer keyboard, with particular stimulus triggers in rows— producing an increase and decrease of pleasure and disgust. Moreover, the cortex has unique roles </w:t>
      </w:r>
      <w:r w:rsidRPr="00863202">
        <w:rPr>
          <w:rStyle w:val="StyleUnderline"/>
          <w:highlight w:val="green"/>
        </w:rPr>
        <w:t xml:space="preserve">in the cognitive evaluation of our feelings </w:t>
      </w:r>
      <w:r w:rsidRPr="00DE0CDD">
        <w:rPr>
          <w:rStyle w:val="StyleUnderline"/>
        </w:rPr>
        <w:t>of pleasure</w:t>
      </w:r>
      <w:r w:rsidRPr="00DE0CDD">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DE0CDD">
        <w:rPr>
          <w:rFonts w:asciiTheme="minorHAnsi" w:hAnsiTheme="minorHAnsi" w:cstheme="minorHAnsi"/>
          <w:sz w:val="8"/>
        </w:rPr>
        <w:t>is</w:t>
      </w:r>
      <w:proofErr w:type="gramEnd"/>
      <w:r w:rsidRPr="00DE0CDD">
        <w:rPr>
          <w:rFonts w:asciiTheme="minorHAnsi" w:hAnsiTheme="minorHAnsi" w:cstheme="minorHAnsi"/>
          <w:sz w:val="8"/>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DE0CDD">
        <w:rPr>
          <w:rFonts w:asciiTheme="minorHAnsi" w:hAnsiTheme="minorHAnsi" w:cstheme="minorHAnsi"/>
          <w:sz w:val="8"/>
        </w:rPr>
        <w:t>amygdala</w:t>
      </w:r>
      <w:proofErr w:type="gramEnd"/>
      <w:r w:rsidRPr="00DE0CDD">
        <w:rPr>
          <w:rFonts w:asciiTheme="minorHAnsi" w:hAnsiTheme="minorHAnsi" w:cstheme="minorHAnsi"/>
          <w:sz w:val="8"/>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r w:rsidRPr="00DE0CDD">
        <w:rPr>
          <w:rStyle w:val="StyleUnderline"/>
        </w:rPr>
        <w:t>Furthermore, ordinary “</w:t>
      </w:r>
      <w:r w:rsidRPr="00863202">
        <w:rPr>
          <w:rStyle w:val="StyleUnderline"/>
          <w:highlight w:val="green"/>
        </w:rPr>
        <w:t>liking</w:t>
      </w:r>
      <w:r w:rsidRPr="00DE0CDD">
        <w:rPr>
          <w:rStyle w:val="StyleUnderline"/>
        </w:rPr>
        <w:t xml:space="preserve">” of </w:t>
      </w:r>
      <w:r w:rsidRPr="00863202">
        <w:rPr>
          <w:rStyle w:val="StyleUnderline"/>
          <w:highlight w:val="green"/>
        </w:rPr>
        <w:t>something</w:t>
      </w:r>
      <w:r w:rsidRPr="00DE0CDD">
        <w:rPr>
          <w:rStyle w:val="StyleUnderline"/>
        </w:rPr>
        <w:t xml:space="preserve">, or pure pleasure, is </w:t>
      </w:r>
      <w:r w:rsidRPr="00863202">
        <w:rPr>
          <w:rStyle w:val="StyleUnderline"/>
          <w:highlight w:val="green"/>
        </w:rPr>
        <w:t>represented by</w:t>
      </w:r>
      <w:r w:rsidRPr="00DE0CDD">
        <w:rPr>
          <w:rStyle w:val="StyleUnderline"/>
        </w:rPr>
        <w:t xml:space="preserve"> small </w:t>
      </w:r>
      <w:r w:rsidRPr="00863202">
        <w:rPr>
          <w:rStyle w:val="StyleUnderline"/>
          <w:highlight w:val="green"/>
        </w:rPr>
        <w:t>regions</w:t>
      </w:r>
      <w:r w:rsidRPr="00DE0CDD">
        <w:rPr>
          <w:rStyle w:val="StyleUnderline"/>
        </w:rPr>
        <w:t xml:space="preserve"> mainly </w:t>
      </w:r>
      <w:r w:rsidRPr="00863202">
        <w:rPr>
          <w:rStyle w:val="StyleUnderline"/>
          <w:highlight w:val="green"/>
        </w:rPr>
        <w:t>in the limbic system</w:t>
      </w:r>
      <w:r w:rsidRPr="00DE0CDD">
        <w:rPr>
          <w:rStyle w:val="StyleUnderline"/>
        </w:rPr>
        <w:t xml:space="preserve"> (old reptilian part of the brain). These may be part of larger neural circuits</w:t>
      </w:r>
      <w:r>
        <w:rPr>
          <w:rFonts w:asciiTheme="minorHAnsi" w:hAnsiTheme="minorHAnsi" w:cstheme="minorHAnsi"/>
          <w:u w:val="single"/>
        </w:rPr>
        <w:t>.</w:t>
      </w:r>
      <w:r w:rsidRPr="00DE0CDD">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DE0CDD">
        <w:rPr>
          <w:rFonts w:asciiTheme="minorHAnsi" w:hAnsiTheme="minorHAnsi" w:cstheme="minorHAnsi"/>
          <w:sz w:val="8"/>
        </w:rPr>
        <w:t>networks, and</w:t>
      </w:r>
      <w:proofErr w:type="gramEnd"/>
      <w:r w:rsidRPr="00DE0CDD">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0CDD">
        <w:rPr>
          <w:rFonts w:asciiTheme="minorHAnsi" w:hAnsiTheme="minorHAnsi" w:cstheme="minorHAnsi"/>
          <w:sz w:val="8"/>
        </w:rPr>
        <w:t>), and</w:t>
      </w:r>
      <w:proofErr w:type="gramEnd"/>
      <w:r w:rsidRPr="00DE0CDD">
        <w:rPr>
          <w:rFonts w:asciiTheme="minorHAnsi" w:hAnsiTheme="minorHAnsi" w:cstheme="minorHAnsi"/>
          <w:sz w:val="8"/>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w:t>
      </w:r>
      <w:r w:rsidRPr="00DE0CDD">
        <w:rPr>
          <w:sz w:val="8"/>
        </w:rPr>
        <w:t xml:space="preserve">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w:t>
      </w:r>
      <w:r w:rsidRPr="00DE0CDD">
        <w:rPr>
          <w:rStyle w:val="StyleUnderline"/>
        </w:rPr>
        <w:t>Furthermore, the dopaminergic interneurons located in the human neocortex were absent from the neocortex of nonhuman African apes</w:t>
      </w:r>
      <w:r w:rsidRPr="00DE0CDD">
        <w:rPr>
          <w:rFonts w:asciiTheme="minorHAnsi" w:hAnsiTheme="minorHAnsi" w:cstheme="minorHAnsi"/>
          <w:sz w:val="8"/>
        </w:rPr>
        <w:t xml:space="preserve">. Such differences in neuronal transcriptional programs may underlie a variety of neurodevelopmental disorders. In simpler terms, the system controls the production of dopamine, a chemical messenger that plays a significant role in pleasure and rewards. </w:t>
      </w:r>
      <w:r w:rsidRPr="00DE0CDD">
        <w:rPr>
          <w:rStyle w:val="StyleUnderline"/>
        </w:rPr>
        <w:t xml:space="preserve">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863202">
        <w:rPr>
          <w:rStyle w:val="StyleUnderline"/>
          <w:highlight w:val="green"/>
        </w:rPr>
        <w:t>researchers examined</w:t>
      </w:r>
      <w:r w:rsidRPr="00DE0CDD">
        <w:rPr>
          <w:rStyle w:val="StyleUnderline"/>
        </w:rPr>
        <w:t xml:space="preserve"> 247 specimens of </w:t>
      </w:r>
      <w:r w:rsidRPr="00863202">
        <w:rPr>
          <w:rStyle w:val="StyleUnderline"/>
          <w:highlight w:val="green"/>
        </w:rPr>
        <w:t>neural tissue</w:t>
      </w:r>
      <w:r w:rsidRPr="00DE0CDD">
        <w:rPr>
          <w:rStyle w:val="StyleUnderline"/>
        </w:rPr>
        <w:t xml:space="preserve"> from six humans, five chimpanzees, and five macaque monkeys. Moreover, these investigators analyzed which genes were turned on or off in 16 regions of the brain. While the differences among species were subtle, </w:t>
      </w:r>
      <w:r w:rsidRPr="00863202">
        <w:rPr>
          <w:rStyle w:val="StyleUnderline"/>
          <w:highlight w:val="green"/>
        </w:rPr>
        <w:t>there was</w:t>
      </w:r>
      <w:r w:rsidRPr="00DE0CDD">
        <w:rPr>
          <w:rStyle w:val="StyleUnderline"/>
        </w:rPr>
        <w:t xml:space="preserve"> a </w:t>
      </w:r>
      <w:r w:rsidRPr="00863202">
        <w:rPr>
          <w:rStyle w:val="StyleUnderline"/>
          <w:highlight w:val="green"/>
        </w:rPr>
        <w:t>remarkable contrast in</w:t>
      </w:r>
      <w:r w:rsidRPr="00DE0CDD">
        <w:rPr>
          <w:rStyle w:val="StyleUnderline"/>
        </w:rPr>
        <w:t xml:space="preserve"> the </w:t>
      </w:r>
      <w:r w:rsidRPr="00863202">
        <w:rPr>
          <w:rStyle w:val="StyleUnderline"/>
          <w:highlight w:val="green"/>
        </w:rPr>
        <w:t>neocortices</w:t>
      </w:r>
      <w:r w:rsidRPr="00DE0CDD">
        <w:rPr>
          <w:rStyle w:val="StyleUnderline"/>
        </w:rPr>
        <w:t xml:space="preserve">, specifically in an </w:t>
      </w:r>
      <w:r w:rsidRPr="00863202">
        <w:rPr>
          <w:rStyle w:val="StyleUnderline"/>
          <w:highlight w:val="green"/>
        </w:rPr>
        <w:t>area of the brain</w:t>
      </w:r>
      <w:r w:rsidRPr="00DE0CDD">
        <w:rPr>
          <w:rStyle w:val="StyleUnderline"/>
        </w:rPr>
        <w:t xml:space="preserve"> that is much </w:t>
      </w:r>
      <w:r w:rsidRPr="00863202">
        <w:rPr>
          <w:rStyle w:val="StyleUnderline"/>
          <w:highlight w:val="green"/>
        </w:rPr>
        <w:t>more developed in humans</w:t>
      </w:r>
      <w:r w:rsidRPr="00DE0CDD">
        <w:rPr>
          <w:rStyle w:val="StyleUnderline"/>
        </w:rPr>
        <w:t xml:space="preserve"> than in chimpanzees. In fact, these researchers found that </w:t>
      </w:r>
      <w:r w:rsidRPr="00863202">
        <w:rPr>
          <w:rStyle w:val="StyleUnderline"/>
          <w:highlight w:val="green"/>
        </w:rPr>
        <w:t xml:space="preserve">a gene </w:t>
      </w:r>
      <w:r w:rsidRPr="00DE0CDD">
        <w:rPr>
          <w:rStyle w:val="StyleUnderline"/>
        </w:rPr>
        <w:t xml:space="preserve">called tyrosine hydroxylase (TH) for the enzyme, responsible for the production of dopamine, was </w:t>
      </w:r>
      <w:r w:rsidRPr="00863202">
        <w:rPr>
          <w:rStyle w:val="StyleUnderline"/>
          <w:highlight w:val="green"/>
        </w:rPr>
        <w:t xml:space="preserve">expressed in </w:t>
      </w:r>
      <w:r w:rsidRPr="00DE0CDD">
        <w:rPr>
          <w:rStyle w:val="StyleUnderline"/>
        </w:rPr>
        <w:t xml:space="preserve">the neocortex of </w:t>
      </w:r>
      <w:r w:rsidRPr="00863202">
        <w:rPr>
          <w:rStyle w:val="StyleUnderline"/>
          <w:highlight w:val="green"/>
        </w:rPr>
        <w:t>humans, but not chimpanzees</w:t>
      </w:r>
      <w:r w:rsidRPr="00DE0CDD">
        <w:rPr>
          <w:rStyle w:val="StyleUnderline"/>
        </w:rPr>
        <w:t xml:space="preserve">. As discussed earlier, dopamine is best known for its essential role within the brain’s reward system; the very system that responds to everything from sex, to gambling, to food, and to addictive drugs. However, dopamine also assists in regulating emotional responses, memory, and movement. Notably, abnormal dopamine levels have been linked to disorders including Parkinson’s, </w:t>
      </w:r>
      <w:proofErr w:type="gramStart"/>
      <w:r w:rsidRPr="00DE0CDD">
        <w:rPr>
          <w:rStyle w:val="StyleUnderline"/>
        </w:rPr>
        <w:t>schizophrenia</w:t>
      </w:r>
      <w:proofErr w:type="gramEnd"/>
      <w:r w:rsidRPr="00DE0CDD">
        <w:rPr>
          <w:rStyle w:val="StyleUnderline"/>
        </w:rPr>
        <w:t xml:space="preserve"> and spectrum disorders such as autism and addiction or RDS. Nora Volkow, the director of NIDA, pointed out that one alluring possibility is that the neurotransmitter </w:t>
      </w:r>
      <w:r w:rsidRPr="00863202">
        <w:rPr>
          <w:rStyle w:val="StyleUnderline"/>
          <w:highlight w:val="green"/>
        </w:rPr>
        <w:t>dopamine plays</w:t>
      </w:r>
      <w:r w:rsidRPr="00DE0CDD">
        <w:rPr>
          <w:rStyle w:val="StyleUnderline"/>
        </w:rPr>
        <w:t xml:space="preserve"> </w:t>
      </w:r>
      <w:r w:rsidRPr="00863202">
        <w:rPr>
          <w:rStyle w:val="StyleUnderline"/>
          <w:highlight w:val="green"/>
        </w:rPr>
        <w:t>a substantial</w:t>
      </w:r>
      <w:r w:rsidRPr="00DE0CDD">
        <w:rPr>
          <w:rStyle w:val="StyleUnderline"/>
        </w:rPr>
        <w:t xml:space="preserve"> </w:t>
      </w:r>
      <w:r w:rsidRPr="00863202">
        <w:rPr>
          <w:rStyle w:val="StyleUnderline"/>
          <w:highlight w:val="green"/>
        </w:rPr>
        <w:t>role in</w:t>
      </w:r>
      <w:r w:rsidRPr="00DE0CDD">
        <w:rPr>
          <w:rStyle w:val="StyleUnderline"/>
        </w:rPr>
        <w:t xml:space="preserve"> humans’ </w:t>
      </w:r>
      <w:r w:rsidRPr="00863202">
        <w:rPr>
          <w:rStyle w:val="StyleUnderline"/>
          <w:highlight w:val="green"/>
        </w:rPr>
        <w:t>ability to pursue</w:t>
      </w:r>
      <w:r w:rsidRPr="00DE0CDD">
        <w:rPr>
          <w:rStyle w:val="StyleUnderline"/>
        </w:rPr>
        <w:t xml:space="preserve"> various </w:t>
      </w:r>
      <w:r w:rsidRPr="00863202">
        <w:rPr>
          <w:rStyle w:val="StyleUnderline"/>
          <w:highlight w:val="green"/>
        </w:rPr>
        <w:t>rewards that are</w:t>
      </w:r>
      <w:r w:rsidRPr="00DE0CDD">
        <w:rPr>
          <w:rStyle w:val="StyleUnderline"/>
        </w:rPr>
        <w:t xml:space="preserve"> perhaps months or even </w:t>
      </w:r>
      <w:r w:rsidRPr="00863202">
        <w:rPr>
          <w:rStyle w:val="StyleUnderline"/>
          <w:highlight w:val="green"/>
        </w:rPr>
        <w:t>years away</w:t>
      </w:r>
      <w:r w:rsidRPr="00DE0CDD">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sidRPr="00DE0CDD">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A298E31" w14:textId="77777777" w:rsidR="00066CA4" w:rsidRPr="0008596A" w:rsidRDefault="00066CA4" w:rsidP="00066CA4">
      <w:pPr>
        <w:pStyle w:val="Heading4"/>
        <w:rPr>
          <w:rFonts w:cs="Calibri"/>
        </w:rPr>
      </w:pPr>
      <w:r w:rsidRPr="0008596A">
        <w:rPr>
          <w:rFonts w:cs="Calibri"/>
        </w:rPr>
        <w:t xml:space="preserve">That outweighs </w:t>
      </w:r>
    </w:p>
    <w:p w14:paraId="1740C791" w14:textId="77777777" w:rsidR="00066CA4" w:rsidRDefault="00066CA4" w:rsidP="00066CA4">
      <w:pPr>
        <w:pStyle w:val="Heading4"/>
        <w:rPr>
          <w:rFonts w:cs="Calibri"/>
        </w:rPr>
      </w:pPr>
      <w:r>
        <w:rPr>
          <w:rFonts w:cs="Calibri"/>
        </w:rPr>
        <w:t>A</w:t>
      </w:r>
      <w:r w:rsidRPr="0008596A">
        <w:rPr>
          <w:rFonts w:cs="Calibri"/>
        </w:rPr>
        <w:t xml:space="preserve"> - Intuitions – they’re the foundational basis for any argument and theories that contradict our intuitions are most likely false even if we can’t deductively determine why.</w:t>
      </w:r>
    </w:p>
    <w:p w14:paraId="2B34D062" w14:textId="77777777" w:rsidR="00066CA4" w:rsidRDefault="00066CA4" w:rsidP="00066CA4">
      <w:pPr>
        <w:pStyle w:val="Heading4"/>
        <w:rPr>
          <w:rFonts w:cs="Calibri"/>
        </w:rPr>
      </w:pPr>
      <w:r>
        <w:rPr>
          <w:rFonts w:cs="Calibri"/>
        </w:rPr>
        <w:t>B</w:t>
      </w:r>
      <w:r w:rsidRPr="0008596A">
        <w:rPr>
          <w:rFonts w:cs="Calibri"/>
        </w:rPr>
        <w:t xml:space="preserve"> - Bindingness – pain and pleasure are intrinsically binding and guide action – if an ethical theory can’t guide action than anyone could say “why not” and opt out. Anything else devolves to skepticism since we can’t generate obligations absent grounds for accepting them.</w:t>
      </w:r>
    </w:p>
    <w:p w14:paraId="242AF6C0" w14:textId="77777777" w:rsidR="00066CA4" w:rsidRPr="00245D9C" w:rsidRDefault="00066CA4" w:rsidP="00066CA4"/>
    <w:p w14:paraId="1F48F19A" w14:textId="77777777" w:rsidR="00066CA4" w:rsidRPr="008F7D4B" w:rsidRDefault="00066CA4" w:rsidP="00066CA4">
      <w:pPr>
        <w:pStyle w:val="Heading4"/>
      </w:pPr>
      <w:r w:rsidRPr="009B3921">
        <w:t xml:space="preserve">5] </w:t>
      </w:r>
      <w:r w:rsidRPr="009B11B6">
        <w:rPr>
          <w:u w:val="single"/>
        </w:rPr>
        <w:t>Extinction first</w:t>
      </w:r>
      <w:r>
        <w:t xml:space="preserve"> – Y</w:t>
      </w:r>
      <w:r w:rsidRPr="00AC26E0">
        <w:t>ou can</w:t>
      </w:r>
      <w:r>
        <w:t xml:space="preserve">’t </w:t>
      </w:r>
      <w:r w:rsidRPr="00AC26E0">
        <w:t xml:space="preserve">be </w:t>
      </w:r>
      <w:r w:rsidRPr="009B11B6">
        <w:rPr>
          <w:u w:val="single"/>
        </w:rPr>
        <w:t>100% sure</w:t>
      </w:r>
      <w:r w:rsidRPr="00AC26E0">
        <w:t xml:space="preserve"> about any framework, so you must </w:t>
      </w:r>
      <w:r w:rsidRPr="009B11B6">
        <w:rPr>
          <w:u w:val="single"/>
        </w:rPr>
        <w:t>keep people alive</w:t>
      </w:r>
      <w:r w:rsidRPr="00AC26E0">
        <w:t xml:space="preserve"> to make future</w:t>
      </w:r>
      <w:r>
        <w:t xml:space="preserve"> ethical</w:t>
      </w:r>
      <w:r w:rsidRPr="00AC26E0">
        <w:t xml:space="preserve"> determinations</w:t>
      </w:r>
      <w:r>
        <w:t>.</w:t>
      </w:r>
    </w:p>
    <w:p w14:paraId="4C697038" w14:textId="77777777" w:rsidR="00066CA4" w:rsidRDefault="00066CA4" w:rsidP="00066CA4">
      <w:r w:rsidRPr="00AC26E0">
        <w:rPr>
          <w:rStyle w:val="Style13ptBold"/>
        </w:rPr>
        <w:t>Bostrom 12</w:t>
      </w:r>
    </w:p>
    <w:p w14:paraId="0402F4EE" w14:textId="77777777" w:rsidR="00066CA4" w:rsidRPr="00607062" w:rsidRDefault="00066CA4" w:rsidP="00066CA4">
      <w:pPr>
        <w:rPr>
          <w:sz w:val="16"/>
          <w:szCs w:val="16"/>
        </w:rPr>
      </w:pPr>
      <w:r w:rsidRPr="00607062">
        <w:rPr>
          <w:sz w:val="16"/>
          <w:szCs w:val="16"/>
        </w:rPr>
        <w:t xml:space="preserve">[Nick Bostrom, Faculty of Philosophy &amp; Oxford Martin School University of Oxford. </w:t>
      </w:r>
      <w:r>
        <w:rPr>
          <w:sz w:val="16"/>
          <w:szCs w:val="16"/>
        </w:rPr>
        <w:t>“</w:t>
      </w:r>
      <w:r w:rsidRPr="00607062">
        <w:rPr>
          <w:sz w:val="16"/>
          <w:szCs w:val="16"/>
        </w:rPr>
        <w:t>Existential Risk Prevention as Global Priority</w:t>
      </w:r>
      <w:r>
        <w:rPr>
          <w:sz w:val="16"/>
          <w:szCs w:val="16"/>
        </w:rPr>
        <w:t>”</w:t>
      </w:r>
      <w:r w:rsidRPr="00607062">
        <w:rPr>
          <w:sz w:val="16"/>
          <w:szCs w:val="16"/>
        </w:rPr>
        <w:t>. 2012. www.existential-risk.org/concept.html]</w:t>
      </w:r>
    </w:p>
    <w:p w14:paraId="007B071C" w14:textId="77777777" w:rsidR="00066CA4" w:rsidRPr="00380AD0" w:rsidRDefault="00066CA4" w:rsidP="00066CA4">
      <w:pPr>
        <w:rPr>
          <w:bCs/>
          <w:iCs/>
          <w:u w:val="single"/>
        </w:rPr>
      </w:pPr>
      <w:r w:rsidRPr="00D509A2">
        <w:rPr>
          <w:rStyle w:val="Emphasis"/>
          <w:b w:val="0"/>
          <w:bCs/>
        </w:rPr>
        <w:t xml:space="preserve">These reflections on </w:t>
      </w:r>
      <w:r w:rsidRPr="00863202">
        <w:rPr>
          <w:rStyle w:val="Emphasis"/>
          <w:b w:val="0"/>
          <w:bCs/>
          <w:highlight w:val="green"/>
        </w:rPr>
        <w:t>moral uncertainty</w:t>
      </w:r>
      <w:r w:rsidRPr="00D509A2">
        <w:rPr>
          <w:rStyle w:val="Emphasis"/>
          <w:b w:val="0"/>
          <w:bCs/>
        </w:rPr>
        <w:t xml:space="preserve"> suggest an alternative, complementary way of looking at existential risk; they also suggest a new way of thinking about the ideal of sustainability. Let me elaborate. </w:t>
      </w:r>
      <w:r w:rsidRPr="00863202">
        <w:rPr>
          <w:rStyle w:val="Emphasis"/>
          <w:b w:val="0"/>
          <w:bCs/>
          <w:highlight w:val="green"/>
        </w:rPr>
        <w:t>Our</w:t>
      </w:r>
      <w:r w:rsidRPr="00D509A2">
        <w:rPr>
          <w:rStyle w:val="Emphasis"/>
          <w:b w:val="0"/>
          <w:bCs/>
        </w:rPr>
        <w:t xml:space="preserve"> present </w:t>
      </w:r>
      <w:r w:rsidRPr="00863202">
        <w:rPr>
          <w:rStyle w:val="Emphasis"/>
          <w:b w:val="0"/>
          <w:bCs/>
          <w:highlight w:val="green"/>
        </w:rPr>
        <w:t>understanding of axiology might</w:t>
      </w:r>
      <w:r w:rsidRPr="00D509A2">
        <w:rPr>
          <w:rStyle w:val="Emphasis"/>
          <w:b w:val="0"/>
          <w:bCs/>
        </w:rPr>
        <w:t xml:space="preserve"> well </w:t>
      </w:r>
      <w:r w:rsidRPr="00863202">
        <w:rPr>
          <w:rStyle w:val="Emphasis"/>
          <w:b w:val="0"/>
          <w:bCs/>
          <w:highlight w:val="green"/>
        </w:rPr>
        <w:t>be confused</w:t>
      </w:r>
      <w:r w:rsidRPr="00D509A2">
        <w:rPr>
          <w:rStyle w:val="Emphasis"/>
          <w:b w:val="0"/>
          <w:bCs/>
        </w:rPr>
        <w:t xml:space="preserve">. We may not now know — at least not in concrete detail — what outcomes would count as a big win for humanity; we might not even yet be able to imagine the best ends of our journey. </w:t>
      </w:r>
      <w:r w:rsidRPr="00863202">
        <w:rPr>
          <w:rStyle w:val="Emphasis"/>
          <w:b w:val="0"/>
          <w:bCs/>
          <w:highlight w:val="green"/>
        </w:rPr>
        <w:t>If we are</w:t>
      </w:r>
      <w:r w:rsidRPr="00D509A2">
        <w:rPr>
          <w:rStyle w:val="Emphasis"/>
          <w:b w:val="0"/>
          <w:bCs/>
        </w:rPr>
        <w:t xml:space="preserve"> indeed profoundly </w:t>
      </w:r>
      <w:r w:rsidRPr="00863202">
        <w:rPr>
          <w:rStyle w:val="Emphasis"/>
          <w:b w:val="0"/>
          <w:bCs/>
          <w:highlight w:val="green"/>
        </w:rPr>
        <w:t xml:space="preserve">uncertain </w:t>
      </w:r>
      <w:r w:rsidRPr="00D509A2">
        <w:rPr>
          <w:rStyle w:val="Emphasis"/>
          <w:b w:val="0"/>
          <w:bCs/>
        </w:rPr>
        <w:t xml:space="preserve">about our ultimate aims, </w:t>
      </w:r>
      <w:r w:rsidRPr="00863202">
        <w:rPr>
          <w:rStyle w:val="Emphasis"/>
          <w:b w:val="0"/>
          <w:bCs/>
          <w:highlight w:val="green"/>
        </w:rPr>
        <w:t>then</w:t>
      </w:r>
      <w:r w:rsidRPr="00D509A2">
        <w:rPr>
          <w:rStyle w:val="Emphasis"/>
          <w:b w:val="0"/>
          <w:bCs/>
        </w:rPr>
        <w:t xml:space="preserve"> we should recognize that </w:t>
      </w:r>
      <w:r w:rsidRPr="00863202">
        <w:rPr>
          <w:rStyle w:val="Emphasis"/>
          <w:b w:val="0"/>
          <w:bCs/>
          <w:highlight w:val="green"/>
        </w:rPr>
        <w:t xml:space="preserve">there is </w:t>
      </w:r>
      <w:r w:rsidRPr="00D509A2">
        <w:rPr>
          <w:rStyle w:val="Emphasis"/>
          <w:b w:val="0"/>
          <w:bCs/>
        </w:rPr>
        <w:t xml:space="preserve">a great option </w:t>
      </w:r>
      <w:r w:rsidRPr="00863202">
        <w:rPr>
          <w:rStyle w:val="Emphasis"/>
          <w:b w:val="0"/>
          <w:bCs/>
          <w:highlight w:val="green"/>
        </w:rPr>
        <w:t>value in preserving</w:t>
      </w:r>
      <w:r w:rsidRPr="00D509A2">
        <w:rPr>
          <w:rStyle w:val="Emphasis"/>
          <w:b w:val="0"/>
          <w:bCs/>
        </w:rPr>
        <w:t xml:space="preserve"> — and ideally improving — </w:t>
      </w:r>
      <w:r w:rsidRPr="00863202">
        <w:rPr>
          <w:rStyle w:val="Emphasis"/>
          <w:b w:val="0"/>
          <w:bCs/>
          <w:highlight w:val="green"/>
        </w:rPr>
        <w:t xml:space="preserve">our ability to </w:t>
      </w:r>
      <w:r w:rsidRPr="00D509A2">
        <w:rPr>
          <w:rStyle w:val="Emphasis"/>
          <w:b w:val="0"/>
          <w:bCs/>
        </w:rPr>
        <w:t xml:space="preserve">recognize value and to </w:t>
      </w:r>
      <w:r w:rsidRPr="00863202">
        <w:rPr>
          <w:rStyle w:val="Emphasis"/>
          <w:b w:val="0"/>
          <w:bCs/>
          <w:highlight w:val="green"/>
        </w:rPr>
        <w:t>steer the future</w:t>
      </w:r>
      <w:r w:rsidRPr="00D509A2">
        <w:rPr>
          <w:rStyle w:val="Emphasis"/>
          <w:b w:val="0"/>
          <w:bCs/>
        </w:rPr>
        <w:t xml:space="preserve"> accordingly. </w:t>
      </w:r>
      <w:r w:rsidRPr="00863202">
        <w:rPr>
          <w:rStyle w:val="Emphasis"/>
          <w:b w:val="0"/>
          <w:bCs/>
          <w:highlight w:val="green"/>
        </w:rPr>
        <w:t>Ensuring</w:t>
      </w:r>
      <w:r w:rsidRPr="00D509A2">
        <w:rPr>
          <w:rStyle w:val="Emphasis"/>
          <w:b w:val="0"/>
          <w:bCs/>
        </w:rPr>
        <w:t xml:space="preserve"> that </w:t>
      </w:r>
      <w:r w:rsidRPr="00863202">
        <w:rPr>
          <w:rStyle w:val="Emphasis"/>
          <w:b w:val="0"/>
          <w:bCs/>
          <w:highlight w:val="green"/>
        </w:rPr>
        <w:t>there will be</w:t>
      </w:r>
      <w:r w:rsidRPr="00D509A2">
        <w:rPr>
          <w:rStyle w:val="Emphasis"/>
          <w:b w:val="0"/>
          <w:bCs/>
        </w:rPr>
        <w:t xml:space="preserve"> a </w:t>
      </w:r>
      <w:r w:rsidRPr="00863202">
        <w:rPr>
          <w:rStyle w:val="Emphasis"/>
          <w:b w:val="0"/>
          <w:bCs/>
          <w:highlight w:val="green"/>
        </w:rPr>
        <w:t>future</w:t>
      </w:r>
      <w:r w:rsidRPr="00D509A2">
        <w:rPr>
          <w:rStyle w:val="Emphasis"/>
          <w:b w:val="0"/>
          <w:bCs/>
        </w:rPr>
        <w:t xml:space="preserve"> version of </w:t>
      </w:r>
      <w:r w:rsidRPr="00863202">
        <w:rPr>
          <w:rStyle w:val="Emphasis"/>
          <w:b w:val="0"/>
          <w:bCs/>
          <w:highlight w:val="green"/>
        </w:rPr>
        <w:t>humanity</w:t>
      </w:r>
      <w:r w:rsidRPr="00D509A2">
        <w:rPr>
          <w:rStyle w:val="Emphasis"/>
          <w:b w:val="0"/>
          <w:bCs/>
        </w:rPr>
        <w:t xml:space="preserve"> with great powers and a propensity to use them wisely </w:t>
      </w:r>
      <w:r w:rsidRPr="00863202">
        <w:rPr>
          <w:rStyle w:val="Emphasis"/>
          <w:b w:val="0"/>
          <w:bCs/>
          <w:highlight w:val="green"/>
        </w:rPr>
        <w:t>is</w:t>
      </w:r>
      <w:r w:rsidRPr="00D509A2">
        <w:rPr>
          <w:rStyle w:val="Emphasis"/>
          <w:b w:val="0"/>
          <w:bCs/>
        </w:rPr>
        <w:t xml:space="preserve"> plausibly </w:t>
      </w:r>
      <w:r w:rsidRPr="00863202">
        <w:rPr>
          <w:rStyle w:val="Emphasis"/>
          <w:b w:val="0"/>
          <w:bCs/>
          <w:highlight w:val="green"/>
        </w:rPr>
        <w:t>the best way</w:t>
      </w:r>
      <w:r w:rsidRPr="00D509A2">
        <w:rPr>
          <w:rStyle w:val="Emphasis"/>
          <w:b w:val="0"/>
          <w:bCs/>
        </w:rPr>
        <w:t xml:space="preserve"> available to us </w:t>
      </w:r>
      <w:r w:rsidRPr="00863202">
        <w:rPr>
          <w:rStyle w:val="Emphasis"/>
          <w:b w:val="0"/>
          <w:bCs/>
          <w:highlight w:val="green"/>
        </w:rPr>
        <w:t>to increase the probability</w:t>
      </w:r>
      <w:r w:rsidRPr="00D509A2">
        <w:rPr>
          <w:rStyle w:val="Emphasis"/>
          <w:b w:val="0"/>
          <w:bCs/>
        </w:rPr>
        <w:t xml:space="preserve"> that </w:t>
      </w:r>
      <w:r w:rsidRPr="00863202">
        <w:rPr>
          <w:rStyle w:val="Emphasis"/>
          <w:b w:val="0"/>
          <w:bCs/>
          <w:highlight w:val="green"/>
        </w:rPr>
        <w:t>the future will contain</w:t>
      </w:r>
      <w:r w:rsidRPr="00D509A2">
        <w:rPr>
          <w:rStyle w:val="Emphasis"/>
          <w:b w:val="0"/>
          <w:bCs/>
        </w:rPr>
        <w:t xml:space="preserve"> a lot of </w:t>
      </w:r>
      <w:r w:rsidRPr="00863202">
        <w:rPr>
          <w:rStyle w:val="Emphasis"/>
          <w:b w:val="0"/>
          <w:bCs/>
          <w:highlight w:val="green"/>
        </w:rPr>
        <w:t>value</w:t>
      </w:r>
      <w:r w:rsidRPr="00D509A2">
        <w:rPr>
          <w:rStyle w:val="Emphasis"/>
          <w:b w:val="0"/>
          <w:bCs/>
        </w:rPr>
        <w:t xml:space="preserve">. To do this, </w:t>
      </w:r>
      <w:r w:rsidRPr="00863202">
        <w:rPr>
          <w:rStyle w:val="Emphasis"/>
          <w:b w:val="0"/>
          <w:bCs/>
          <w:highlight w:val="green"/>
        </w:rPr>
        <w:t>we must prevent</w:t>
      </w:r>
      <w:r w:rsidRPr="00D509A2">
        <w:rPr>
          <w:rStyle w:val="Emphasis"/>
          <w:b w:val="0"/>
          <w:bCs/>
        </w:rPr>
        <w:t xml:space="preserve"> any </w:t>
      </w:r>
      <w:r w:rsidRPr="00863202">
        <w:rPr>
          <w:rStyle w:val="Emphasis"/>
          <w:b w:val="0"/>
          <w:bCs/>
          <w:highlight w:val="green"/>
        </w:rPr>
        <w:t>existential catastrophe</w:t>
      </w:r>
      <w:r w:rsidRPr="00D509A2">
        <w:rPr>
          <w:rStyle w:val="Emphasis"/>
          <w:b w:val="0"/>
          <w:bCs/>
        </w:rPr>
        <w:t>.</w:t>
      </w:r>
    </w:p>
    <w:p w14:paraId="0ACC7CF0" w14:textId="77777777" w:rsidR="00066CA4" w:rsidRPr="009B3921" w:rsidRDefault="00066CA4" w:rsidP="00066CA4"/>
    <w:p w14:paraId="61E1CCC4" w14:textId="77777777" w:rsidR="00066CA4" w:rsidRPr="00245D9C" w:rsidRDefault="00066CA4" w:rsidP="00066CA4">
      <w:pPr>
        <w:pStyle w:val="Heading4"/>
      </w:pPr>
      <w:r>
        <w:t xml:space="preserve">6] Independently, </w:t>
      </w:r>
      <w:r w:rsidRPr="001A53D6">
        <w:rPr>
          <w:rStyle w:val="Style13ptBold"/>
          <w:rFonts w:cs="Calibri"/>
          <w:b/>
        </w:rPr>
        <w:t>Threats to life preclude action based off other theories since crises inhibit the ideal conditions other theories presuppose.</w:t>
      </w:r>
    </w:p>
    <w:p w14:paraId="2E796EC8" w14:textId="77777777" w:rsidR="00066CA4" w:rsidRDefault="00066CA4" w:rsidP="00066CA4">
      <w:pPr>
        <w:pStyle w:val="Heading4"/>
        <w:rPr>
          <w:rFonts w:cs="Calibri"/>
        </w:rPr>
      </w:pPr>
      <w:r>
        <w:rPr>
          <w:rFonts w:cs="Calibri"/>
        </w:rPr>
        <w:t xml:space="preserve">7] </w:t>
      </w:r>
      <w:r w:rsidRPr="001A53D6">
        <w:rPr>
          <w:rFonts w:cs="Calibri"/>
        </w:rPr>
        <w:t>reject calc indicts empirically denied because governments and people use it daily – a metaphysically sound principle of science that can make proximate, correct causal relationships that prove gravity, warming, vaccines etc. proves consequentialism is true.</w:t>
      </w:r>
    </w:p>
    <w:p w14:paraId="240313DB" w14:textId="77777777" w:rsidR="0068337D" w:rsidRDefault="0068337D" w:rsidP="0068337D">
      <w:pPr>
        <w:pStyle w:val="Heading3"/>
      </w:pPr>
      <w:r>
        <w:t>Business Confidence DA v2</w:t>
      </w:r>
    </w:p>
    <w:p w14:paraId="251D83F0" w14:textId="77777777" w:rsidR="0068337D" w:rsidRPr="00FB5463" w:rsidRDefault="0068337D" w:rsidP="0068337D">
      <w:pPr>
        <w:pStyle w:val="Heading4"/>
      </w:pPr>
      <w:r>
        <w:t xml:space="preserve">Biotech innovation is </w:t>
      </w:r>
      <w:r>
        <w:rPr>
          <w:u w:val="single"/>
        </w:rPr>
        <w:t>high now</w:t>
      </w:r>
      <w:r>
        <w:t xml:space="preserve"> and K2 solving warming but reducing IP protections decks investor confidence and multinational collaboration in biotech.</w:t>
      </w:r>
    </w:p>
    <w:p w14:paraId="785B5DAF" w14:textId="77777777" w:rsidR="0068337D" w:rsidRPr="00FB5463" w:rsidRDefault="0068337D" w:rsidP="0068337D">
      <w:r w:rsidRPr="00FB5463">
        <w:rPr>
          <w:rStyle w:val="Style13ptBold"/>
        </w:rPr>
        <w:t>Brand</w:t>
      </w:r>
      <w:r>
        <w:rPr>
          <w:rStyle w:val="Style13ptBold"/>
        </w:rPr>
        <w:t xml:space="preserve"> 21</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 –recut CAT</w:t>
      </w:r>
    </w:p>
    <w:p w14:paraId="6425F80F" w14:textId="77777777" w:rsidR="0068337D" w:rsidRPr="00C96F56" w:rsidRDefault="0068337D" w:rsidP="0068337D">
      <w:pPr>
        <w:rPr>
          <w:sz w:val="10"/>
        </w:rPr>
      </w:pPr>
      <w:r w:rsidRPr="00C96F56">
        <w:rPr>
          <w:rStyle w:val="StyleUnderline"/>
        </w:rPr>
        <w:t xml:space="preserve">The </w:t>
      </w:r>
      <w:r w:rsidRPr="00C96F56">
        <w:rPr>
          <w:rStyle w:val="StyleUnderline"/>
          <w:highlight w:val="green"/>
        </w:rPr>
        <w:t xml:space="preserve">biotech </w:t>
      </w:r>
      <w:r w:rsidRPr="00C96F56">
        <w:rPr>
          <w:rStyle w:val="StyleUnderline"/>
        </w:rPr>
        <w:t xml:space="preserve">industry </w:t>
      </w:r>
      <w:r w:rsidRPr="00C96F56">
        <w:rPr>
          <w:rStyle w:val="StyleUnderline"/>
          <w:highlight w:val="green"/>
        </w:rPr>
        <w:t xml:space="preserve">is making </w:t>
      </w:r>
      <w:r w:rsidRPr="00C96F56">
        <w:rPr>
          <w:rStyle w:val="StyleUnderline"/>
        </w:rPr>
        <w:t xml:space="preserve">remarkable </w:t>
      </w:r>
      <w:r w:rsidRPr="00C96F56">
        <w:rPr>
          <w:rStyle w:val="StyleUnderline"/>
          <w:highlight w:val="green"/>
        </w:rPr>
        <w:t>advances towards climate change solutions</w:t>
      </w:r>
      <w:r w:rsidRPr="00C96F56">
        <w:rPr>
          <w:rStyle w:val="StyleUnderline"/>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w:t>
      </w:r>
      <w:r w:rsidRPr="00C96F56">
        <w:rPr>
          <w:rStyle w:val="StyleUnderline"/>
          <w:highlight w:val="green"/>
        </w:rPr>
        <w:t xml:space="preserve">to waive </w:t>
      </w:r>
      <w:r w:rsidRPr="00C96F56">
        <w:rPr>
          <w:rStyle w:val="StyleUnderline"/>
        </w:rPr>
        <w:t xml:space="preserve">global </w:t>
      </w:r>
      <w:r w:rsidRPr="00C96F56">
        <w:rPr>
          <w:rStyle w:val="StyleUnderline"/>
          <w:highlight w:val="green"/>
        </w:rPr>
        <w:t xml:space="preserve">IP rights for </w:t>
      </w:r>
      <w:r w:rsidRPr="00C96F56">
        <w:rPr>
          <w:rStyle w:val="StyleUnderline"/>
        </w:rPr>
        <w:t xml:space="preserve">Covid vaccines (TRIPS IP Waiver). “This is a global health crisis, and the </w:t>
      </w:r>
      <w:r w:rsidRPr="00C96F56">
        <w:rPr>
          <w:rStyle w:val="StyleUnderline"/>
          <w:highlight w:val="green"/>
        </w:rPr>
        <w:t xml:space="preserve">extraordinary circumstances </w:t>
      </w:r>
      <w:r w:rsidRPr="00C96F56">
        <w:rPr>
          <w:rStyle w:val="StyleUnderline"/>
        </w:rPr>
        <w:t xml:space="preserve">of the COVID-19 pandemic call for extraordinary measures.” </w:t>
      </w:r>
      <w:r w:rsidRPr="008652E2">
        <w:rPr>
          <w:rStyle w:val="Emphasis"/>
        </w:rPr>
        <w:t>If an IP waiver is purportedly necessary to solve</w:t>
      </w:r>
      <w:r w:rsidRPr="008652E2">
        <w:rPr>
          <w:rStyle w:val="StyleUnderline"/>
        </w:rPr>
        <w:t xml:space="preserve"> </w:t>
      </w:r>
      <w:r w:rsidRPr="008652E2">
        <w:rPr>
          <w:rStyle w:val="Emphasis"/>
        </w:rPr>
        <w:t>the COVID</w:t>
      </w:r>
      <w:r w:rsidRPr="008652E2">
        <w:rPr>
          <w:rStyle w:val="StyleUnderline"/>
        </w:rPr>
        <w:t xml:space="preserve">-19 global health </w:t>
      </w:r>
      <w:r w:rsidRPr="008652E2">
        <w:rPr>
          <w:rStyle w:val="Emphasis"/>
        </w:rPr>
        <w:t>crisis</w:t>
      </w:r>
      <w:r w:rsidRPr="008652E2">
        <w:rPr>
          <w:rStyle w:val="StyleUnderline"/>
        </w:rPr>
        <w:t xml:space="preserve"> (and of course </w:t>
      </w:r>
      <w:hyperlink r:id="rId9" w:history="1">
        <w:r w:rsidRPr="008652E2">
          <w:rPr>
            <w:rStyle w:val="StyleUnderline"/>
          </w:rPr>
          <w:t>we dispute this notion</w:t>
        </w:r>
      </w:hyperlink>
      <w:r w:rsidRPr="008652E2">
        <w:rPr>
          <w:rStyle w:val="StyleUnderline"/>
        </w:rPr>
        <w:t xml:space="preserve">), </w:t>
      </w:r>
      <w:r w:rsidRPr="008652E2">
        <w:rPr>
          <w:rStyle w:val="Emphasis"/>
        </w:rPr>
        <w:t>can we really feel confident that this or some future Administration will not apply the same logic to the climate crisis?</w:t>
      </w:r>
      <w:r w:rsidRPr="008652E2">
        <w:rPr>
          <w:rStyle w:val="StyleUnderline"/>
        </w:rPr>
        <w:t xml:space="preserve"> And, without the confidence in the underlying IP for such solutions, what does this mean</w:t>
      </w:r>
      <w:r w:rsidRPr="00C96F56">
        <w:rPr>
          <w:rStyle w:val="StyleUnderline"/>
        </w:rPr>
        <w:t xml:space="preserve"> for U.S. innovation and economic growth? </w:t>
      </w:r>
      <w:r w:rsidRPr="00C96F56">
        <w:rPr>
          <w:sz w:val="10"/>
        </w:rPr>
        <w:t xml:space="preserve">United States Trade Representative (USTR) </w:t>
      </w:r>
      <w:hyperlink r:id="rId10" w:history="1">
        <w:r w:rsidRPr="00C96F56">
          <w:rPr>
            <w:rStyle w:val="Hyperlink"/>
            <w:sz w:val="10"/>
          </w:rPr>
          <w:t>Katherine Tai</w:t>
        </w:r>
      </w:hyperlink>
      <w:r w:rsidRPr="00C96F56">
        <w:rPr>
          <w:sz w:val="10"/>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w:t>
      </w:r>
      <w:r w:rsidRPr="00C96F56">
        <w:rPr>
          <w:rStyle w:val="StyleUnderline"/>
        </w:rPr>
        <w:t xml:space="preserve"> </w:t>
      </w:r>
      <w:r w:rsidRPr="008652E2">
        <w:rPr>
          <w:rStyle w:val="Emphasis"/>
        </w:rPr>
        <w:t xml:space="preserve">A TRIPS IP waiver would operate outside of these types of frameworks. There would be no due process, no particularized findings, no </w:t>
      </w:r>
      <w:proofErr w:type="gramStart"/>
      <w:r w:rsidRPr="008652E2">
        <w:rPr>
          <w:rStyle w:val="Emphasis"/>
        </w:rPr>
        <w:t>compensation</w:t>
      </w:r>
      <w:proofErr w:type="gramEnd"/>
      <w:r w:rsidRPr="008652E2">
        <w:rPr>
          <w:rStyle w:val="Emphasis"/>
        </w:rPr>
        <w:t xml:space="preserve"> and no recourse</w:t>
      </w:r>
      <w:r w:rsidRPr="00C96F56">
        <w:rPr>
          <w:rStyle w:val="StyleUnderline"/>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w:t>
      </w:r>
      <w:r w:rsidRPr="008652E2">
        <w:rPr>
          <w:rStyle w:val="Emphasis"/>
        </w:rPr>
        <w:t>a free for all</w:t>
      </w:r>
      <w:r w:rsidRPr="00C96F56">
        <w:rPr>
          <w:rStyle w:val="StyleUnderline"/>
        </w:rPr>
        <w:t xml:space="preserve">. </w:t>
      </w:r>
      <w:r w:rsidRPr="00C96F56">
        <w:rPr>
          <w:sz w:val="10"/>
        </w:rPr>
        <w:t>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Ambassador Tai acknowledged that the scope of the current TRIPS IP waiver discussions includes the concept of forced tech transfer.</w:t>
      </w:r>
      <w:r w:rsidRPr="00C96F56">
        <w:rPr>
          <w:rStyle w:val="StyleUnderline"/>
        </w:rPr>
        <w:t xml:space="preserve"> </w:t>
      </w:r>
      <w:r w:rsidRPr="00C96F56">
        <w:rPr>
          <w:rStyle w:val="StyleUnderline"/>
          <w:highlight w:val="green"/>
        </w:rPr>
        <w:t>In the context of climate change</w:t>
      </w:r>
      <w:r w:rsidRPr="00C96F56">
        <w:rPr>
          <w:rStyle w:val="StyleUnderline"/>
        </w:rPr>
        <w:t xml:space="preserve">, the idea would be that </w:t>
      </w:r>
      <w:r w:rsidRPr="00C96F56">
        <w:rPr>
          <w:rStyle w:val="StyleUnderline"/>
          <w:highlight w:val="green"/>
        </w:rPr>
        <w:t xml:space="preserve">companies who develop </w:t>
      </w:r>
      <w:r w:rsidRPr="00C96F56">
        <w:rPr>
          <w:rStyle w:val="StyleUnderline"/>
        </w:rPr>
        <w:t xml:space="preserve">successful </w:t>
      </w:r>
      <w:r w:rsidRPr="00C96F56">
        <w:rPr>
          <w:rStyle w:val="StyleUnderline"/>
          <w:highlight w:val="green"/>
        </w:rPr>
        <w:t xml:space="preserve">methods for </w:t>
      </w:r>
      <w:r w:rsidRPr="00C96F56">
        <w:rPr>
          <w:rStyle w:val="StyleUnderline"/>
        </w:rPr>
        <w:t xml:space="preserve">producing </w:t>
      </w:r>
      <w:r w:rsidRPr="00C96F56">
        <w:rPr>
          <w:rStyle w:val="StyleUnderline"/>
          <w:highlight w:val="green"/>
        </w:rPr>
        <w:t>new</w:t>
      </w:r>
      <w:r w:rsidRPr="00C96F56">
        <w:rPr>
          <w:rStyle w:val="StyleUnderline"/>
        </w:rPr>
        <w:t xml:space="preserve"> </w:t>
      </w:r>
      <w:r w:rsidRPr="00C96F56">
        <w:rPr>
          <w:rStyle w:val="StyleUnderline"/>
          <w:highlight w:val="green"/>
        </w:rPr>
        <w:t>seed technologies and sustainable biomass</w:t>
      </w:r>
      <w:r w:rsidRPr="00C96F56">
        <w:rPr>
          <w:rStyle w:val="StyleUnderline"/>
        </w:rPr>
        <w:t xml:space="preserve">, </w:t>
      </w:r>
      <w:r w:rsidRPr="00C96F56">
        <w:rPr>
          <w:rStyle w:val="StyleUnderline"/>
          <w:highlight w:val="green"/>
        </w:rPr>
        <w:t xml:space="preserve">reducing greenhouse gases </w:t>
      </w:r>
      <w:r w:rsidRPr="00C96F56">
        <w:rPr>
          <w:rStyle w:val="StyleUnderline"/>
        </w:rPr>
        <w:t xml:space="preserve">in manufacturing </w:t>
      </w:r>
      <w:r w:rsidRPr="00C96F56">
        <w:rPr>
          <w:rStyle w:val="StyleUnderline"/>
          <w:highlight w:val="green"/>
        </w:rPr>
        <w:t xml:space="preserve">and </w:t>
      </w:r>
      <w:r w:rsidRPr="00C96F56">
        <w:rPr>
          <w:rStyle w:val="StyleUnderline"/>
        </w:rPr>
        <w:t xml:space="preserve">transportation, </w:t>
      </w:r>
      <w:r w:rsidRPr="00C96F56">
        <w:rPr>
          <w:rStyle w:val="StyleUnderline"/>
          <w:highlight w:val="green"/>
        </w:rPr>
        <w:t xml:space="preserve">capturing </w:t>
      </w:r>
      <w:r w:rsidRPr="00C96F56">
        <w:rPr>
          <w:rStyle w:val="StyleUnderline"/>
        </w:rPr>
        <w:t xml:space="preserve">and sequestering </w:t>
      </w:r>
      <w:r w:rsidRPr="00C96F56">
        <w:rPr>
          <w:rStyle w:val="StyleUnderline"/>
          <w:highlight w:val="green"/>
        </w:rPr>
        <w:t xml:space="preserve">carbon </w:t>
      </w:r>
      <w:r w:rsidRPr="00C96F56">
        <w:rPr>
          <w:rStyle w:val="StyleUnderline"/>
        </w:rPr>
        <w:t xml:space="preserve">in soil and products, and more, </w:t>
      </w:r>
      <w:r w:rsidRPr="00C96F56">
        <w:rPr>
          <w:rStyle w:val="StyleUnderline"/>
          <w:highlight w:val="green"/>
        </w:rPr>
        <w:t>would be required to turn over their proprietary know-how to</w:t>
      </w:r>
      <w:r w:rsidRPr="00C96F56">
        <w:rPr>
          <w:rStyle w:val="StyleUnderline"/>
        </w:rPr>
        <w:t xml:space="preserve"> global </w:t>
      </w:r>
      <w:r w:rsidRPr="00C96F56">
        <w:rPr>
          <w:rStyle w:val="StyleUnderline"/>
          <w:highlight w:val="green"/>
        </w:rPr>
        <w:t>competitors</w:t>
      </w:r>
      <w:r w:rsidRPr="00C96F56">
        <w:rPr>
          <w:rStyle w:val="StyleUnderline"/>
        </w:rPr>
        <w:t xml:space="preserve">. While it is unclear how this concept would work in practice and under the constitutions of certain countries, </w:t>
      </w:r>
      <w:r w:rsidRPr="00C96F56">
        <w:rPr>
          <w:rStyle w:val="Emphasis"/>
          <w:highlight w:val="green"/>
        </w:rPr>
        <w:t>the suggestion alone could be devastating to voluntary international collaborations</w:t>
      </w:r>
      <w:r w:rsidRPr="00C96F56">
        <w:rPr>
          <w:rStyle w:val="StyleUnderline"/>
        </w:rPr>
        <w:t xml:space="preserve">. Even if one could assume that the United States could not implement forced tech transfer on its own soil, what about the governments of our international development partners? It is not hard to understand that </w:t>
      </w:r>
      <w:r w:rsidRPr="00C96F56">
        <w:rPr>
          <w:rStyle w:val="StyleUnderline"/>
          <w:highlight w:val="green"/>
        </w:rPr>
        <w:t>a U.S.-based company developing climate change tech</w:t>
      </w:r>
      <w:r w:rsidRPr="00C96F56">
        <w:rPr>
          <w:rStyle w:val="StyleUnderline"/>
        </w:rPr>
        <w:t xml:space="preserve">nologies </w:t>
      </w:r>
      <w:r w:rsidRPr="00C96F56">
        <w:rPr>
          <w:rStyle w:val="StyleUnderline"/>
          <w:highlight w:val="green"/>
        </w:rPr>
        <w:t xml:space="preserve">would be unenthusiastic about partnering with a company </w:t>
      </w:r>
      <w:r w:rsidRPr="008652E2">
        <w:rPr>
          <w:rStyle w:val="StyleUnderline"/>
        </w:rPr>
        <w:t xml:space="preserve">abroad </w:t>
      </w:r>
      <w:r w:rsidRPr="00C96F56">
        <w:rPr>
          <w:rStyle w:val="StyleUnderline"/>
          <w:highlight w:val="green"/>
        </w:rPr>
        <w:t xml:space="preserve">knowing that the foreign country’s government </w:t>
      </w:r>
      <w:r w:rsidRPr="00C96F56">
        <w:rPr>
          <w:rStyle w:val="StyleUnderline"/>
        </w:rPr>
        <w:t xml:space="preserve">is on track – with the assent of the U.S. government – to </w:t>
      </w:r>
      <w:r w:rsidRPr="00C96F56">
        <w:rPr>
          <w:rStyle w:val="StyleUnderline"/>
          <w:highlight w:val="green"/>
        </w:rPr>
        <w:t xml:space="preserve">change its laws and seize proprietary materials and know-how that had been voluntarily transferred </w:t>
      </w:r>
      <w:r w:rsidRPr="00C96F56">
        <w:rPr>
          <w:rStyle w:val="StyleUnderline"/>
        </w:rPr>
        <w:t xml:space="preserve">to the local company. </w:t>
      </w:r>
      <w:r w:rsidRPr="00C5668A">
        <w:rPr>
          <w:rStyle w:val="StyleUnderline"/>
          <w:highlight w:val="green"/>
        </w:rPr>
        <w:t>Necessary Investment Could Diminish</w:t>
      </w:r>
      <w:r w:rsidRPr="00C5668A">
        <w:rPr>
          <w:rStyle w:val="StyleUnderline"/>
        </w:rPr>
        <w:t xml:space="preserve"> Developing climate change solutions is not an easy endeavor and bad policy positions threaten the likelihood that they will materialize.</w:t>
      </w:r>
      <w:r w:rsidRPr="00C96F56">
        <w:rPr>
          <w:rStyle w:val="StyleUnderline"/>
        </w:rPr>
        <w:t xml:space="preserve"> These products have long lead times from research and development to market introduction, owing not only to a high rate of failure but also rigorous regulatory oversight. </w:t>
      </w:r>
      <w:r w:rsidRPr="00C96F56">
        <w:rPr>
          <w:rStyle w:val="StyleUnderline"/>
          <w:highlight w:val="green"/>
        </w:rPr>
        <w:t xml:space="preserve">Significant investment is required to sustain and drive </w:t>
      </w:r>
      <w:r w:rsidRPr="00C96F56">
        <w:rPr>
          <w:rStyle w:val="StyleUnderline"/>
        </w:rPr>
        <w:t xml:space="preserve">these challenging and long-enduring endeavors. For example, synthetic biology companies critical to this area of </w:t>
      </w:r>
      <w:r w:rsidRPr="00C96F56">
        <w:rPr>
          <w:rStyle w:val="StyleUnderline"/>
          <w:highlight w:val="green"/>
        </w:rPr>
        <w:t xml:space="preserve">innovation </w:t>
      </w:r>
      <w:hyperlink r:id="rId11" w:tgtFrame="_blank" w:history="1">
        <w:r w:rsidRPr="00C96F56">
          <w:rPr>
            <w:rStyle w:val="Emphasis"/>
            <w:highlight w:val="green"/>
          </w:rPr>
          <w:t xml:space="preserve">raised over $1 billion </w:t>
        </w:r>
        <w:r w:rsidRPr="008652E2">
          <w:rPr>
            <w:rStyle w:val="Emphasis"/>
          </w:rPr>
          <w:t xml:space="preserve">in investment </w:t>
        </w:r>
        <w:r w:rsidRPr="00C96F56">
          <w:rPr>
            <w:rStyle w:val="Emphasis"/>
            <w:highlight w:val="green"/>
          </w:rPr>
          <w:t>in the second quarter of 2019 alone</w:t>
        </w:r>
      </w:hyperlink>
      <w:r w:rsidRPr="00C96F56">
        <w:rPr>
          <w:rStyle w:val="StyleUnderline"/>
        </w:rPr>
        <w:t xml:space="preserve">. </w:t>
      </w:r>
      <w:r w:rsidRPr="008652E2">
        <w:rPr>
          <w:rStyle w:val="Emphasis"/>
          <w:highlight w:val="green"/>
        </w:rPr>
        <w:t>If investors cannot be confident that IP will be in place to protect important climate change technologies</w:t>
      </w:r>
      <w:r w:rsidRPr="00C96F56">
        <w:rPr>
          <w:rStyle w:val="StyleUnderline"/>
          <w:highlight w:val="green"/>
        </w:rPr>
        <w:t xml:space="preserve"> </w:t>
      </w:r>
      <w:r w:rsidRPr="00C96F56">
        <w:rPr>
          <w:rStyle w:val="StyleUnderline"/>
        </w:rPr>
        <w:t xml:space="preserve">after their long road from bench to market, </w:t>
      </w:r>
      <w:r w:rsidRPr="00C96F56">
        <w:rPr>
          <w:rStyle w:val="Emphasis"/>
          <w:highlight w:val="green"/>
        </w:rPr>
        <w:t xml:space="preserve">it is unlikely they will </w:t>
      </w:r>
      <w:r w:rsidRPr="00C96F56">
        <w:rPr>
          <w:rStyle w:val="Emphasis"/>
        </w:rPr>
        <w:t xml:space="preserve">continue to </w:t>
      </w:r>
      <w:r w:rsidRPr="00C96F56">
        <w:rPr>
          <w:rStyle w:val="Emphasis"/>
          <w:highlight w:val="green"/>
        </w:rPr>
        <w:t xml:space="preserve">invest at </w:t>
      </w:r>
      <w:r w:rsidRPr="00C96F56">
        <w:rPr>
          <w:rStyle w:val="Emphasis"/>
        </w:rPr>
        <w:t xml:space="preserve">the current and </w:t>
      </w:r>
      <w:r w:rsidRPr="00C96F56">
        <w:rPr>
          <w:rStyle w:val="Emphasis"/>
          <w:highlight w:val="green"/>
        </w:rPr>
        <w:t>required levels</w:t>
      </w:r>
      <w:r w:rsidRPr="00C96F56">
        <w:rPr>
          <w:b/>
          <w:bCs/>
          <w:sz w:val="10"/>
        </w:rPr>
        <w:t>.</w:t>
      </w:r>
      <w:r w:rsidRPr="00C96F56">
        <w:rPr>
          <w:sz w:val="10"/>
        </w:rPr>
        <w:t xml:space="preserve"> </w:t>
      </w:r>
    </w:p>
    <w:p w14:paraId="1FAA5076" w14:textId="77777777" w:rsidR="0068337D" w:rsidRDefault="0068337D" w:rsidP="0068337D">
      <w:pPr>
        <w:pStyle w:val="Heading4"/>
        <w:rPr>
          <w:rStyle w:val="Style13ptBold"/>
          <w:b/>
          <w:bCs w:val="0"/>
        </w:rPr>
      </w:pPr>
      <w:r>
        <w:rPr>
          <w:rStyle w:val="Style13ptBold"/>
          <w:b/>
        </w:rPr>
        <w:t xml:space="preserve">Reducing IP protections chills future investment – even the </w:t>
      </w:r>
      <w:r w:rsidRPr="008652E2">
        <w:rPr>
          <w:rStyle w:val="Style13ptBold"/>
          <w:b/>
          <w:u w:val="single"/>
        </w:rPr>
        <w:t>perception</w:t>
      </w:r>
      <w:r>
        <w:rPr>
          <w:rStyle w:val="Style13ptBold"/>
          <w:b/>
        </w:rPr>
        <w:t xml:space="preserve"> of wavering commitment scares off companies.</w:t>
      </w:r>
    </w:p>
    <w:p w14:paraId="63DD7FC1" w14:textId="77777777" w:rsidR="0068337D" w:rsidRPr="00B32E50" w:rsidRDefault="0068337D" w:rsidP="0068337D">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2"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437AF47E" w14:textId="77777777" w:rsidR="0068337D" w:rsidRPr="00B32E50" w:rsidRDefault="0068337D" w:rsidP="0068337D">
      <w:pPr>
        <w:rPr>
          <w:sz w:val="16"/>
        </w:rPr>
      </w:pPr>
      <w:r w:rsidRPr="00FB3F4F">
        <w:rPr>
          <w:highlight w:val="green"/>
          <w:u w:val="single"/>
        </w:rPr>
        <w:t>Patents</w:t>
      </w:r>
      <w:r w:rsidRPr="00B32E50">
        <w:rPr>
          <w:u w:val="single"/>
        </w:rPr>
        <w:t xml:space="preserve"> </w:t>
      </w:r>
      <w:r w:rsidRPr="00FB3F4F">
        <w:rPr>
          <w:highlight w:val="green"/>
          <w:u w:val="single"/>
        </w:rPr>
        <w:t>and</w:t>
      </w:r>
      <w:r w:rsidRPr="00B32E50">
        <w:rPr>
          <w:u w:val="single"/>
        </w:rPr>
        <w:t xml:space="preserve"> other forms of </w:t>
      </w:r>
      <w:r w:rsidRPr="00FB3F4F">
        <w:rPr>
          <w:b/>
          <w:bCs/>
          <w:highlight w:val="green"/>
          <w:u w:val="single"/>
        </w:rPr>
        <w:t>i</w:t>
      </w:r>
      <w:r w:rsidRPr="003D6C76">
        <w:rPr>
          <w:b/>
          <w:bCs/>
          <w:u w:val="single"/>
        </w:rPr>
        <w:t xml:space="preserve">ntellectual </w:t>
      </w:r>
      <w:r w:rsidRPr="00FB3F4F">
        <w:rPr>
          <w:b/>
          <w:bCs/>
          <w:highlight w:val="green"/>
          <w:u w:val="single"/>
        </w:rPr>
        <w:t>p</w:t>
      </w:r>
      <w:r w:rsidRPr="003D6C76">
        <w:rPr>
          <w:b/>
          <w:bCs/>
          <w:u w:val="single"/>
        </w:rPr>
        <w:t>roperty</w:t>
      </w:r>
      <w:r w:rsidRPr="00B32E50">
        <w:rPr>
          <w:u w:val="single"/>
        </w:rPr>
        <w:t xml:space="preserve"> </w:t>
      </w:r>
      <w:r w:rsidRPr="00FB3F4F">
        <w:rPr>
          <w:b/>
          <w:bCs/>
          <w:highlight w:val="green"/>
          <w:u w:val="single"/>
        </w:rPr>
        <w:t>protection</w:t>
      </w:r>
      <w:r w:rsidRPr="00FB3F4F">
        <w:rPr>
          <w:highlight w:val="green"/>
          <w:u w:val="single"/>
        </w:rPr>
        <w:t xml:space="preserve"> play </w:t>
      </w:r>
      <w:r w:rsidRPr="00FB3F4F">
        <w:rPr>
          <w:b/>
          <w:bCs/>
          <w:highlight w:val="green"/>
          <w:u w:val="single"/>
        </w:rPr>
        <w:t>essential roles</w:t>
      </w:r>
      <w:r w:rsidRPr="00FB3F4F">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FB3F4F">
        <w:rPr>
          <w:highlight w:val="green"/>
          <w:u w:val="single"/>
        </w:rPr>
        <w:t>the process of developing</w:t>
      </w:r>
      <w:r w:rsidRPr="00B32E50">
        <w:rPr>
          <w:u w:val="single"/>
        </w:rPr>
        <w:t xml:space="preserve"> a </w:t>
      </w:r>
      <w:r w:rsidRPr="00FB3F4F">
        <w:rPr>
          <w:highlight w:val="green"/>
          <w:u w:val="single"/>
        </w:rPr>
        <w:t>new drug</w:t>
      </w:r>
      <w:r w:rsidRPr="00B32E50">
        <w:rPr>
          <w:u w:val="single"/>
        </w:rPr>
        <w:t xml:space="preserve"> and bringing it to market </w:t>
      </w:r>
      <w:r w:rsidRPr="00FB3F4F">
        <w:rPr>
          <w:highlight w:val="green"/>
          <w:u w:val="single"/>
        </w:rPr>
        <w:t xml:space="preserve">is </w:t>
      </w:r>
      <w:r w:rsidRPr="00FB3F4F">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FB3F4F">
        <w:rPr>
          <w:b/>
          <w:bCs/>
          <w:highlight w:val="green"/>
          <w:u w:val="single"/>
        </w:rPr>
        <w:t>For firms</w:t>
      </w:r>
      <w:r w:rsidRPr="00FB3F4F">
        <w:rPr>
          <w:highlight w:val="green"/>
          <w:u w:val="single"/>
        </w:rPr>
        <w:t xml:space="preserve"> to have an </w:t>
      </w:r>
      <w:r w:rsidRPr="00FB3F4F">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FB3F4F">
        <w:rPr>
          <w:highlight w:val="green"/>
          <w:u w:val="single"/>
        </w:rPr>
        <w:t>they must have</w:t>
      </w:r>
      <w:r w:rsidRPr="00B32E50">
        <w:rPr>
          <w:u w:val="single"/>
        </w:rPr>
        <w:t xml:space="preserve"> an </w:t>
      </w:r>
      <w:r w:rsidRPr="00FB3F4F">
        <w:rPr>
          <w:b/>
          <w:bCs/>
          <w:highlight w:val="green"/>
          <w:u w:val="single"/>
        </w:rPr>
        <w:t>expectation</w:t>
      </w:r>
      <w:r w:rsidRPr="00B32E50">
        <w:rPr>
          <w:u w:val="single"/>
        </w:rPr>
        <w:t xml:space="preserve"> that </w:t>
      </w:r>
      <w:r w:rsidRPr="00FB3F4F">
        <w:rPr>
          <w:highlight w:val="green"/>
          <w:u w:val="single"/>
        </w:rPr>
        <w:t xml:space="preserve">they can </w:t>
      </w:r>
      <w:r w:rsidRPr="00FB3F4F">
        <w:rPr>
          <w:b/>
          <w:bCs/>
          <w:highlight w:val="green"/>
          <w:u w:val="single"/>
        </w:rPr>
        <w:t>charge enough</w:t>
      </w:r>
      <w:r w:rsidRPr="00B32E50">
        <w:rPr>
          <w:u w:val="single"/>
        </w:rPr>
        <w:t xml:space="preserve"> during this period </w:t>
      </w:r>
      <w:r w:rsidRPr="00FB3F4F">
        <w:rPr>
          <w:highlight w:val="green"/>
          <w:u w:val="single"/>
        </w:rPr>
        <w:t xml:space="preserve">to </w:t>
      </w:r>
      <w:r w:rsidRPr="00FB3F4F">
        <w:rPr>
          <w:b/>
          <w:bCs/>
          <w:highlight w:val="green"/>
          <w:u w:val="single"/>
        </w:rPr>
        <w:t>recoup</w:t>
      </w:r>
      <w:r w:rsidRPr="00FB3F4F">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FB3F4F">
        <w:rPr>
          <w:highlight w:val="green"/>
          <w:u w:val="single"/>
        </w:rPr>
        <w:t>Several</w:t>
      </w:r>
      <w:r w:rsidRPr="00B32E50">
        <w:rPr>
          <w:u w:val="single"/>
        </w:rPr>
        <w:t xml:space="preserve"> economic </w:t>
      </w:r>
      <w:r w:rsidRPr="00FB3F4F">
        <w:rPr>
          <w:highlight w:val="green"/>
          <w:u w:val="single"/>
        </w:rPr>
        <w:t>characteristics make patents</w:t>
      </w:r>
      <w:r w:rsidRPr="00B32E50">
        <w:rPr>
          <w:u w:val="single"/>
        </w:rPr>
        <w:t xml:space="preserve"> and intellectual property protection </w:t>
      </w:r>
      <w:r w:rsidRPr="00FB3F4F">
        <w:rPr>
          <w:b/>
          <w:bCs/>
          <w:highlight w:val="green"/>
          <w:u w:val="single"/>
        </w:rPr>
        <w:t>particularly important</w:t>
      </w:r>
      <w:r w:rsidRPr="00FB3F4F">
        <w:rPr>
          <w:highlight w:val="green"/>
          <w:u w:val="single"/>
        </w:rPr>
        <w:t xml:space="preserve"> to </w:t>
      </w:r>
      <w:r w:rsidRPr="00FB3F4F">
        <w:rPr>
          <w:b/>
          <w:bCs/>
          <w:highlight w:val="green"/>
          <w:u w:val="single"/>
        </w:rPr>
        <w:t>innovation incentives</w:t>
      </w:r>
      <w:r w:rsidRPr="00B32E50">
        <w:rPr>
          <w:u w:val="single"/>
        </w:rPr>
        <w:t xml:space="preserve"> for the biopharmaceutical industry</w:t>
      </w:r>
      <w:r w:rsidRPr="00B32E50">
        <w:rPr>
          <w:sz w:val="16"/>
        </w:rPr>
        <w:t xml:space="preserve">. 5 The </w:t>
      </w:r>
      <w:r w:rsidRPr="00FB3F4F">
        <w:rPr>
          <w:highlight w:val="green"/>
          <w:u w:val="single"/>
        </w:rPr>
        <w:t>R&amp;D</w:t>
      </w:r>
      <w:r w:rsidRPr="00B32E50">
        <w:rPr>
          <w:u w:val="single"/>
        </w:rPr>
        <w:t xml:space="preserve"> process often </w:t>
      </w:r>
      <w:r w:rsidRPr="00FB3F4F">
        <w:rPr>
          <w:highlight w:val="green"/>
          <w:u w:val="single"/>
        </w:rPr>
        <w:t>takes</w:t>
      </w:r>
      <w:r w:rsidRPr="00B32E50">
        <w:rPr>
          <w:u w:val="single"/>
        </w:rPr>
        <w:t xml:space="preserve"> more than a </w:t>
      </w:r>
      <w:r w:rsidRPr="00FB3F4F">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FB3F4F">
        <w:rPr>
          <w:highlight w:val="green"/>
          <w:u w:val="single"/>
        </w:rPr>
        <w:t xml:space="preserve">more than a </w:t>
      </w:r>
      <w:r w:rsidRPr="00FB3F4F">
        <w:rPr>
          <w:b/>
          <w:bCs/>
          <w:highlight w:val="green"/>
          <w:u w:val="single"/>
        </w:rPr>
        <w:t>billion</w:t>
      </w:r>
      <w:r w:rsidRPr="00FB3F4F">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FB3F4F">
        <w:rPr>
          <w:highlight w:val="green"/>
          <w:u w:val="single"/>
        </w:rPr>
        <w:t>research</w:t>
      </w:r>
      <w:r w:rsidRPr="00B32E50">
        <w:rPr>
          <w:u w:val="single"/>
        </w:rPr>
        <w:t xml:space="preserve"> and development </w:t>
      </w:r>
      <w:r w:rsidRPr="00FB3F4F">
        <w:rPr>
          <w:highlight w:val="green"/>
          <w:u w:val="single"/>
        </w:rPr>
        <w:t>must be funded</w:t>
      </w:r>
      <w:r w:rsidRPr="00B32E50">
        <w:rPr>
          <w:u w:val="single"/>
        </w:rPr>
        <w:t xml:space="preserve"> </w:t>
      </w:r>
      <w:r w:rsidRPr="00FB3F4F">
        <w:rPr>
          <w:highlight w:val="green"/>
          <w:u w:val="single"/>
        </w:rPr>
        <w:t>by</w:t>
      </w:r>
      <w:r w:rsidRPr="00B32E50">
        <w:rPr>
          <w:u w:val="single"/>
        </w:rPr>
        <w:t xml:space="preserve"> the </w:t>
      </w:r>
      <w:r w:rsidRPr="00FB3F4F">
        <w:rPr>
          <w:b/>
          <w:bCs/>
          <w:highlight w:val="green"/>
          <w:u w:val="single"/>
        </w:rPr>
        <w:t>few</w:t>
      </w:r>
      <w:r w:rsidRPr="003D6C76">
        <w:rPr>
          <w:b/>
          <w:bCs/>
          <w:u w:val="single"/>
        </w:rPr>
        <w:t xml:space="preserve"> </w:t>
      </w:r>
      <w:r w:rsidRPr="00FB3F4F">
        <w:rPr>
          <w:b/>
          <w:bCs/>
          <w:highlight w:val="green"/>
          <w:u w:val="single"/>
        </w:rPr>
        <w:t>successful</w:t>
      </w:r>
      <w:r w:rsidRPr="003D6C76">
        <w:rPr>
          <w:b/>
          <w:bCs/>
          <w:u w:val="single"/>
        </w:rPr>
        <w:t xml:space="preserve">, on-market </w:t>
      </w:r>
      <w:r w:rsidRPr="00FB3F4F">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FB3F4F">
        <w:rPr>
          <w:b/>
          <w:bCs/>
          <w:highlight w:val="green"/>
          <w:u w:val="single"/>
        </w:rPr>
        <w:t>Absent</w:t>
      </w:r>
      <w:r w:rsidRPr="003D6C76">
        <w:rPr>
          <w:b/>
          <w:bCs/>
          <w:u w:val="single"/>
        </w:rPr>
        <w:t xml:space="preserve"> intellectual property </w:t>
      </w:r>
      <w:r w:rsidRPr="00FB3F4F">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FB3F4F">
        <w:rPr>
          <w:highlight w:val="green"/>
          <w:u w:val="single"/>
        </w:rPr>
        <w:t>firms would be</w:t>
      </w:r>
      <w:r w:rsidRPr="00B32E50">
        <w:rPr>
          <w:u w:val="single"/>
        </w:rPr>
        <w:t xml:space="preserve"> </w:t>
      </w:r>
      <w:r w:rsidRPr="00FB3F4F">
        <w:rPr>
          <w:b/>
          <w:bCs/>
          <w:highlight w:val="green"/>
          <w:u w:val="single"/>
        </w:rPr>
        <w:t>unlikely</w:t>
      </w:r>
      <w:r w:rsidRPr="00FB3F4F">
        <w:rPr>
          <w:highlight w:val="green"/>
          <w:u w:val="single"/>
        </w:rPr>
        <w:t xml:space="preserve"> to make</w:t>
      </w:r>
      <w:r w:rsidRPr="00B32E50">
        <w:rPr>
          <w:u w:val="single"/>
        </w:rPr>
        <w:t xml:space="preserve"> the costly and </w:t>
      </w:r>
      <w:r w:rsidRPr="00FB3F4F">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FB3F4F">
        <w:rPr>
          <w:highlight w:val="green"/>
          <w:u w:val="single"/>
        </w:rPr>
        <w:t>Patents play</w:t>
      </w:r>
      <w:r w:rsidRPr="00B32E50">
        <w:rPr>
          <w:u w:val="single"/>
        </w:rPr>
        <w:t xml:space="preserve"> an </w:t>
      </w:r>
      <w:r w:rsidRPr="00FB3F4F">
        <w:rPr>
          <w:b/>
          <w:bCs/>
          <w:highlight w:val="green"/>
          <w:u w:val="single"/>
        </w:rPr>
        <w:t>essential role</w:t>
      </w:r>
      <w:r w:rsidRPr="00FB3F4F">
        <w:rPr>
          <w:highlight w:val="green"/>
          <w:u w:val="single"/>
        </w:rPr>
        <w:t xml:space="preserve"> in </w:t>
      </w:r>
      <w:r w:rsidRPr="00B32E50">
        <w:rPr>
          <w:u w:val="single"/>
        </w:rPr>
        <w:t xml:space="preserve">the </w:t>
      </w:r>
      <w:r w:rsidRPr="00FB3F4F">
        <w:rPr>
          <w:highlight w:val="green"/>
          <w:u w:val="single"/>
        </w:rPr>
        <w:t>economic “ecosystem</w:t>
      </w:r>
      <w:r w:rsidRPr="00B32E50">
        <w:rPr>
          <w:u w:val="single"/>
        </w:rPr>
        <w:t xml:space="preserve">” of </w:t>
      </w:r>
      <w:r w:rsidRPr="003D6C76">
        <w:rPr>
          <w:b/>
          <w:bCs/>
          <w:u w:val="single"/>
        </w:rPr>
        <w:t xml:space="preserve">discovery and </w:t>
      </w:r>
      <w:r w:rsidRPr="00FB3F4F">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w:t>
      </w:r>
      <w:r w:rsidRPr="008652E2">
        <w:rPr>
          <w:rStyle w:val="Emphasis"/>
        </w:rPr>
        <w:t xml:space="preserve">As a result, the </w:t>
      </w:r>
      <w:r w:rsidRPr="008652E2">
        <w:rPr>
          <w:rStyle w:val="Emphasis"/>
          <w:highlight w:val="green"/>
        </w:rPr>
        <w:t>strength of</w:t>
      </w:r>
      <w:r w:rsidRPr="008652E2">
        <w:rPr>
          <w:rStyle w:val="Emphasis"/>
        </w:rPr>
        <w:t xml:space="preserve"> intellectual property </w:t>
      </w:r>
      <w:r w:rsidRPr="008652E2">
        <w:rPr>
          <w:rStyle w:val="Emphasis"/>
          <w:highlight w:val="green"/>
        </w:rPr>
        <w:t>protection plays</w:t>
      </w:r>
      <w:r w:rsidRPr="008652E2">
        <w:rPr>
          <w:rStyle w:val="Emphasis"/>
        </w:rPr>
        <w:t xml:space="preserve"> a </w:t>
      </w:r>
      <w:r w:rsidRPr="008652E2">
        <w:rPr>
          <w:rStyle w:val="Emphasis"/>
          <w:highlight w:val="green"/>
        </w:rPr>
        <w:t>key role</w:t>
      </w:r>
      <w:r w:rsidRPr="008652E2">
        <w:rPr>
          <w:rStyle w:val="Emphasis"/>
        </w:rPr>
        <w:t xml:space="preserve"> </w:t>
      </w:r>
      <w:r w:rsidRPr="008652E2">
        <w:rPr>
          <w:rStyle w:val="Emphasis"/>
          <w:highlight w:val="green"/>
        </w:rPr>
        <w:t>in funding and partnership opportunities</w:t>
      </w:r>
      <w:r w:rsidRPr="008652E2">
        <w:rPr>
          <w:rStyle w:val="Emphasis"/>
        </w:rPr>
        <w:t xml:space="preserve"> for such firms</w:t>
      </w:r>
      <w:r w:rsidRPr="00B32E50">
        <w:rPr>
          <w:sz w:val="16"/>
        </w:rPr>
        <w:t>.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5F025665" w14:textId="77777777" w:rsidR="0068337D" w:rsidRDefault="0068337D" w:rsidP="0068337D">
      <w:pPr>
        <w:pStyle w:val="Heading4"/>
        <w:rPr>
          <w:rFonts w:cs="Times New Roman"/>
        </w:rPr>
      </w:pPr>
      <w:r>
        <w:rPr>
          <w:rFonts w:cs="Times New Roman"/>
        </w:rPr>
        <w:t>Carbon capture K2 solving warming</w:t>
      </w:r>
    </w:p>
    <w:p w14:paraId="77B94B9C" w14:textId="77777777" w:rsidR="0068337D" w:rsidRDefault="0068337D" w:rsidP="0068337D">
      <w:pPr>
        <w:rPr>
          <w:rStyle w:val="Style13ptBold"/>
        </w:rPr>
      </w:pPr>
      <w:r>
        <w:rPr>
          <w:rStyle w:val="Style13ptBold"/>
        </w:rPr>
        <w:t>McKie 21</w:t>
      </w:r>
    </w:p>
    <w:p w14:paraId="1A96A798" w14:textId="77777777" w:rsidR="0068337D" w:rsidRDefault="0068337D" w:rsidP="0068337D">
      <w:pPr>
        <w:rPr>
          <w:sz w:val="12"/>
          <w:szCs w:val="12"/>
        </w:rPr>
      </w:pPr>
      <w:r w:rsidRPr="006153AE">
        <w:rPr>
          <w:sz w:val="12"/>
          <w:szCs w:val="12"/>
        </w:rPr>
        <w:t>Robin McKie, Robin McKie is science and environment editor for the Observer, Carbon capture is vital to meeting climate goals, scientists tell green critics</w:t>
      </w:r>
      <w:r>
        <w:rPr>
          <w:sz w:val="12"/>
          <w:szCs w:val="12"/>
        </w:rPr>
        <w:t xml:space="preserve">.  The Guardian.  Jan 16, 2021.  </w:t>
      </w:r>
      <w:hyperlink r:id="rId13" w:history="1">
        <w:r w:rsidRPr="004247AA">
          <w:rPr>
            <w:rStyle w:val="Hyperlink"/>
            <w:sz w:val="12"/>
            <w:szCs w:val="12"/>
          </w:rPr>
          <w:t>https://www.theguardian.com/environment/2021/jan/16/carbon-capture-vital-meeting-climate-goals-scientists-cut-emissions</w:t>
        </w:r>
      </w:hyperlink>
      <w:r>
        <w:rPr>
          <w:sz w:val="12"/>
          <w:szCs w:val="12"/>
        </w:rPr>
        <w:t xml:space="preserve"> -CAT</w:t>
      </w:r>
    </w:p>
    <w:p w14:paraId="20A838E1" w14:textId="77777777" w:rsidR="0068337D" w:rsidRPr="008E07EB" w:rsidRDefault="0068337D" w:rsidP="0068337D">
      <w:pPr>
        <w:rPr>
          <w:sz w:val="8"/>
        </w:rPr>
      </w:pPr>
      <w:r w:rsidRPr="008E07EB">
        <w:rPr>
          <w:rStyle w:val="StyleUnderline"/>
        </w:rPr>
        <w:t xml:space="preserve">Engineers and geologists have strongly criticised green groups who last week claimed that carbon capture and storage schemes – for reducing fossil fuel emissions – are costly mistakes. The scientists insisted that such schemes are vital weapons in the battle against global heating and warn that </w:t>
      </w:r>
      <w:r w:rsidRPr="008E07EB">
        <w:rPr>
          <w:rStyle w:val="StyleUnderline"/>
          <w:highlight w:val="green"/>
        </w:rPr>
        <w:t xml:space="preserve">failure to set up ways to trap carbon dioxide and store it underground would make </w:t>
      </w:r>
      <w:r w:rsidRPr="008E07EB">
        <w:rPr>
          <w:rStyle w:val="StyleUnderline"/>
        </w:rPr>
        <w:t xml:space="preserve">it almost </w:t>
      </w:r>
      <w:r w:rsidRPr="008E07EB">
        <w:rPr>
          <w:rStyle w:val="Emphasis"/>
          <w:highlight w:val="green"/>
        </w:rPr>
        <w:t xml:space="preserve">impossible to hold net emissions </w:t>
      </w:r>
      <w:r w:rsidRPr="008E07EB">
        <w:rPr>
          <w:rStyle w:val="Emphasis"/>
        </w:rPr>
        <w:t xml:space="preserve">to </w:t>
      </w:r>
      <w:r w:rsidRPr="008E07EB">
        <w:rPr>
          <w:rStyle w:val="Emphasis"/>
          <w:highlight w:val="green"/>
        </w:rPr>
        <w:t>below zero by 2050</w:t>
      </w:r>
      <w:r w:rsidRPr="008E07EB">
        <w:rPr>
          <w:sz w:val="8"/>
        </w:rPr>
        <w:t xml:space="preserve">. “Carbon capture and storage is going to be the only effective way we have in the short term to prevent our steel industry, cement manufacture and many other processes from continuing to pour emissions into the atmosphere,” said Professor Stuart Haszeldine, of Edinburgh University. </w:t>
      </w:r>
      <w:r w:rsidRPr="008E07EB">
        <w:rPr>
          <w:rStyle w:val="StyleUnderline"/>
        </w:rPr>
        <w:t xml:space="preserve">“If we are </w:t>
      </w:r>
      <w:r w:rsidRPr="008E07EB">
        <w:rPr>
          <w:rStyle w:val="StyleUnderline"/>
          <w:highlight w:val="green"/>
        </w:rPr>
        <w:t xml:space="preserve">to have any hope of keeping </w:t>
      </w:r>
      <w:r w:rsidRPr="008E07EB">
        <w:rPr>
          <w:rStyle w:val="StyleUnderline"/>
        </w:rPr>
        <w:t xml:space="preserve">global </w:t>
      </w:r>
      <w:r w:rsidRPr="008E07EB">
        <w:rPr>
          <w:rStyle w:val="StyleUnderline"/>
          <w:highlight w:val="green"/>
        </w:rPr>
        <w:t xml:space="preserve">temperature </w:t>
      </w:r>
      <w:r w:rsidRPr="008E07EB">
        <w:rPr>
          <w:rStyle w:val="StyleUnderline"/>
        </w:rPr>
        <w:t>[</w:t>
      </w:r>
      <w:r w:rsidRPr="008E07EB">
        <w:rPr>
          <w:rStyle w:val="StyleUnderline"/>
          <w:highlight w:val="green"/>
        </w:rPr>
        <w:t>increases</w:t>
      </w:r>
      <w:r w:rsidRPr="008E07EB">
        <w:rPr>
          <w:rStyle w:val="StyleUnderline"/>
        </w:rPr>
        <w:t xml:space="preserve">] down </w:t>
      </w:r>
      <w:r w:rsidRPr="008E07EB">
        <w:rPr>
          <w:rStyle w:val="StyleUnderline"/>
          <w:highlight w:val="green"/>
        </w:rPr>
        <w:t>below</w:t>
      </w:r>
      <w:r w:rsidRPr="008E07EB">
        <w:rPr>
          <w:rStyle w:val="StyleUnderline"/>
        </w:rPr>
        <w:t xml:space="preserve"> </w:t>
      </w:r>
      <w:r w:rsidRPr="008E07EB">
        <w:rPr>
          <w:rStyle w:val="StyleUnderline"/>
          <w:highlight w:val="green"/>
        </w:rPr>
        <w:t xml:space="preserve">2 degrees C </w:t>
      </w:r>
      <w:r w:rsidRPr="008E07EB">
        <w:rPr>
          <w:rStyle w:val="StyleUnderline"/>
        </w:rPr>
        <w:t xml:space="preserve">then </w:t>
      </w:r>
      <w:r w:rsidRPr="008E07EB">
        <w:rPr>
          <w:rStyle w:val="StyleUnderline"/>
          <w:highlight w:val="green"/>
        </w:rPr>
        <w:t xml:space="preserve">we </w:t>
      </w:r>
      <w:r w:rsidRPr="008E07EB">
        <w:rPr>
          <w:rStyle w:val="StyleUnderline"/>
        </w:rPr>
        <w:t xml:space="preserve">desperately </w:t>
      </w:r>
      <w:r w:rsidRPr="008E07EB">
        <w:rPr>
          <w:rStyle w:val="StyleUnderline"/>
          <w:highlight w:val="green"/>
        </w:rPr>
        <w:t>need to develop ways to capture and store carbon dioxide</w:t>
      </w:r>
      <w:r w:rsidRPr="008E07EB">
        <w:rPr>
          <w:rStyle w:val="StyleUnderline"/>
        </w:rPr>
        <w:t xml:space="preserve">.” </w:t>
      </w:r>
      <w:r w:rsidRPr="008E07EB">
        <w:rPr>
          <w:rStyle w:val="Emphasis"/>
        </w:rPr>
        <w:t>Carbon capture and storage involves the extraction of emissions from power plants and factories, condensing them and then pumping the resulting carbon dioxide into underground stores</w:t>
      </w:r>
      <w:r w:rsidRPr="008E07EB">
        <w:rPr>
          <w:sz w:val="8"/>
        </w:rPr>
        <w:t xml:space="preserve">. Britain is considered to be well placed to develop and operate such technology given its many depleted North Sea oil fields where this sequestrated carbon dioxide could be stored. Several CCS development programmes have been launched over the past 20 years but have been cancelled as governments have vacillated over funding. However, Boris Johnson – as part of his commitment to fight climate change – has pledged £1bn of public funds to help develop four major CCS schemes in Britain by 2030 as part of his plan for a “green industrial revolution”. The aim is to make the UK a “world leader” in the technology and create thousands of jobs. But campaigners at Global Witness and Friends of the Earth Scotland said last week that a reliance on CCS was not a reliable way to decarbonise the energy </w:t>
      </w:r>
      <w:proofErr w:type="gramStart"/>
      <w:r w:rsidRPr="008E07EB">
        <w:rPr>
          <w:sz w:val="8"/>
        </w:rPr>
        <w:t>system, and</w:t>
      </w:r>
      <w:proofErr w:type="gramEnd"/>
      <w:r w:rsidRPr="008E07EB">
        <w:rPr>
          <w:sz w:val="8"/>
        </w:rPr>
        <w:t xml:space="preserve"> published a paper last Monday from the Tyndall Manchester climate change research centre that they said proved that CCS has a “history of over-promising and under-delivering”. Both groups claimed CCS would not make “a meaningful contribution to 2030 climate targets” despite the investment, and instead urged the construction of more renewable energy plants to be given priority. But the claims were last week dismissed by engineers and geologists. “These claims are quite unfair,” said Michael Stephenson, director of science and technology at the British Geological Survey. </w:t>
      </w:r>
      <w:r w:rsidRPr="008E07EB">
        <w:rPr>
          <w:rStyle w:val="StyleUnderline"/>
        </w:rPr>
        <w:t>“</w:t>
      </w:r>
      <w:r w:rsidRPr="008E07EB">
        <w:rPr>
          <w:rStyle w:val="StyleUnderline"/>
          <w:highlight w:val="green"/>
        </w:rPr>
        <w:t xml:space="preserve">The science </w:t>
      </w:r>
      <w:r w:rsidRPr="008E07EB">
        <w:rPr>
          <w:rStyle w:val="StyleUnderline"/>
        </w:rPr>
        <w:t xml:space="preserve">behind carbon capture and storage </w:t>
      </w:r>
      <w:r w:rsidRPr="008E07EB">
        <w:rPr>
          <w:rStyle w:val="StyleUnderline"/>
          <w:highlight w:val="green"/>
        </w:rPr>
        <w:t>is extremely good</w:t>
      </w:r>
      <w:r w:rsidRPr="008E07EB">
        <w:rPr>
          <w:rStyle w:val="StyleUnderline"/>
        </w:rPr>
        <w:t xml:space="preserve">. </w:t>
      </w:r>
      <w:r w:rsidRPr="008E07EB">
        <w:rPr>
          <w:rStyle w:val="StyleUnderline"/>
          <w:highlight w:val="green"/>
        </w:rPr>
        <w:t>It</w:t>
      </w:r>
      <w:r w:rsidRPr="008E07EB">
        <w:rPr>
          <w:rStyle w:val="StyleUnderline"/>
        </w:rPr>
        <w:t xml:space="preserve"> </w:t>
      </w:r>
      <w:r w:rsidRPr="008E07EB">
        <w:rPr>
          <w:rStyle w:val="StyleUnderline"/>
          <w:highlight w:val="green"/>
        </w:rPr>
        <w:t xml:space="preserve">offers </w:t>
      </w:r>
      <w:r w:rsidRPr="008E07EB">
        <w:rPr>
          <w:rStyle w:val="StyleUnderline"/>
        </w:rPr>
        <w:t xml:space="preserve">us </w:t>
      </w:r>
      <w:r w:rsidRPr="008E07EB">
        <w:rPr>
          <w:rStyle w:val="StyleUnderline"/>
          <w:highlight w:val="green"/>
        </w:rPr>
        <w:t xml:space="preserve">a genuine solution </w:t>
      </w:r>
      <w:r w:rsidRPr="008E07EB">
        <w:rPr>
          <w:rStyle w:val="StyleUnderline"/>
        </w:rPr>
        <w:t>to some of the problems we face in trying to tackle global warming.</w:t>
      </w:r>
      <w:r w:rsidRPr="008E07EB">
        <w:rPr>
          <w:sz w:val="8"/>
        </w:rPr>
        <w:t xml:space="preserve">” At present, most successes in reducing UK carbon emissions have come from the power industry where renewable energy sources have taken over electricity generation from coal, </w:t>
      </w:r>
      <w:proofErr w:type="gramStart"/>
      <w:r w:rsidRPr="008E07EB">
        <w:rPr>
          <w:sz w:val="8"/>
        </w:rPr>
        <w:t>gas</w:t>
      </w:r>
      <w:proofErr w:type="gramEnd"/>
      <w:r w:rsidRPr="008E07EB">
        <w:rPr>
          <w:sz w:val="8"/>
        </w:rPr>
        <w:t xml:space="preserve"> and oil plants. However, some industries – such as steel and cement industries – emit vast amounts of carbon dioxide on top of those produced by generating the power they consume. It will be much more difficult to bring down carbon emissions from these plants even though these industries are vital to the UK’s economic strength. This point was stressed by Haszeldine. “</w:t>
      </w:r>
      <w:r w:rsidRPr="008E07EB">
        <w:rPr>
          <w:rStyle w:val="StyleUnderline"/>
        </w:rPr>
        <w:t xml:space="preserve">When </w:t>
      </w:r>
      <w:r w:rsidRPr="008E07EB">
        <w:rPr>
          <w:rStyle w:val="StyleUnderline"/>
          <w:highlight w:val="green"/>
        </w:rPr>
        <w:t xml:space="preserve">CCS </w:t>
      </w:r>
      <w:r w:rsidRPr="008E07EB">
        <w:rPr>
          <w:rStyle w:val="StyleUnderline"/>
        </w:rPr>
        <w:t xml:space="preserve">was first touted, it was seen as a way of cleaning up electricity generated by fossil fuels, in particular those burning coal. But now it is clear it </w:t>
      </w:r>
      <w:r w:rsidRPr="008E07EB">
        <w:rPr>
          <w:rStyle w:val="StyleUnderline"/>
          <w:highlight w:val="green"/>
        </w:rPr>
        <w:t>can play a key role in cleaning up other industries</w:t>
      </w:r>
      <w:r w:rsidRPr="008E07EB">
        <w:rPr>
          <w:sz w:val="8"/>
        </w:rPr>
        <w:t>. “We just need to push ahead with its development so that Britain can find ways of removing carbon dioxide from the atmosphere. The longer we delay then the worst things are going to be and claims that CCS will not work do not help.” Bob Ward, policy director at the Grantham Research Institute on Climate Change and the Environment, was also critical of the green groups’ claims. “The opposition to CCS technology from some campaigners seems driven by a hatred of fossil fuel companies that is preventing a level-headed understanding of how we can stop climate change,” he told the Observer. “Together with dithering policymakers, they share responsibility for stopping the UK from leading a global effort to develop this technology.”</w:t>
      </w:r>
    </w:p>
    <w:p w14:paraId="709ACE3A" w14:textId="77777777" w:rsidR="0068337D" w:rsidRDefault="0068337D" w:rsidP="0068337D">
      <w:pPr>
        <w:pStyle w:val="Heading4"/>
        <w:rPr>
          <w:rFonts w:cs="Times New Roman"/>
        </w:rPr>
      </w:pPr>
      <w:r>
        <w:rPr>
          <w:rFonts w:cs="Times New Roman"/>
        </w:rPr>
        <w:t>Warming causes Extinction</w:t>
      </w:r>
    </w:p>
    <w:p w14:paraId="7DE673A3" w14:textId="77777777" w:rsidR="0068337D" w:rsidRPr="00601C82" w:rsidRDefault="0068337D" w:rsidP="0068337D">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CEF3C10" w14:textId="77777777" w:rsidR="0068337D" w:rsidRDefault="0068337D" w:rsidP="0068337D">
      <w:pPr>
        <w:rPr>
          <w:u w:val="single"/>
        </w:rPr>
      </w:pPr>
      <w:r w:rsidRPr="00C96F56">
        <w:rPr>
          <w:sz w:val="10"/>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B3F4F">
        <w:rPr>
          <w:b/>
          <w:sz w:val="26"/>
          <w:highlight w:val="green"/>
          <w:u w:val="single"/>
        </w:rPr>
        <w:t>climate</w:t>
      </w:r>
      <w:r w:rsidRPr="00F376F3">
        <w:rPr>
          <w:b/>
          <w:sz w:val="26"/>
          <w:u w:val="single"/>
        </w:rPr>
        <w:t xml:space="preserve"> </w:t>
      </w:r>
      <w:r w:rsidRPr="00FB3F4F">
        <w:rPr>
          <w:b/>
          <w:sz w:val="26"/>
          <w:highlight w:val="green"/>
          <w:u w:val="single"/>
        </w:rPr>
        <w:t>change</w:t>
      </w:r>
      <w:r w:rsidRPr="00F376F3">
        <w:rPr>
          <w:u w:val="single"/>
        </w:rPr>
        <w:t xml:space="preserve">, global </w:t>
      </w:r>
      <w:r w:rsidRPr="00FB3F4F">
        <w:rPr>
          <w:b/>
          <w:sz w:val="26"/>
          <w:highlight w:val="green"/>
          <w:u w:val="single"/>
        </w:rPr>
        <w:t>freshwater</w:t>
      </w:r>
      <w:r w:rsidRPr="00FB3F4F">
        <w:rPr>
          <w:highlight w:val="green"/>
          <w:u w:val="single"/>
        </w:rPr>
        <w:t xml:space="preserve"> </w:t>
      </w:r>
      <w:r w:rsidRPr="00F376F3">
        <w:rPr>
          <w:u w:val="single"/>
        </w:rPr>
        <w:t xml:space="preserve">cycle, </w:t>
      </w:r>
      <w:r w:rsidRPr="00FB3F4F">
        <w:rPr>
          <w:b/>
          <w:sz w:val="26"/>
          <w:highlight w:val="green"/>
          <w:u w:val="single"/>
        </w:rPr>
        <w:t>and</w:t>
      </w:r>
      <w:r w:rsidRPr="00F376F3">
        <w:rPr>
          <w:u w:val="single"/>
        </w:rPr>
        <w:t xml:space="preserve"> ocean </w:t>
      </w:r>
      <w:r w:rsidRPr="00FB3F4F">
        <w:rPr>
          <w:b/>
          <w:sz w:val="26"/>
          <w:highlight w:val="green"/>
          <w:u w:val="single"/>
        </w:rPr>
        <w:t>acidification</w:t>
      </w:r>
      <w:r w:rsidRPr="00F376F3">
        <w:rPr>
          <w:u w:val="single"/>
        </w:rPr>
        <w:t xml:space="preserve">) do </w:t>
      </w:r>
      <w:r w:rsidRPr="00FB3F4F">
        <w:rPr>
          <w:b/>
          <w:sz w:val="26"/>
          <w:highlight w:val="green"/>
          <w:u w:val="single"/>
          <w:bdr w:val="single" w:sz="4" w:space="0" w:color="auto"/>
        </w:rPr>
        <w:t>pose existential risks</w:t>
      </w:r>
      <w:r w:rsidRPr="00F376F3">
        <w:rPr>
          <w:u w:val="single"/>
        </w:rPr>
        <w:t xml:space="preserve">. </w:t>
      </w:r>
      <w:r w:rsidRPr="00FB3F4F">
        <w:rPr>
          <w:highlight w:val="green"/>
          <w:u w:val="single"/>
        </w:rPr>
        <w:t>This is</w:t>
      </w:r>
      <w:r w:rsidRPr="00F376F3">
        <w:rPr>
          <w:u w:val="single"/>
        </w:rPr>
        <w:t xml:space="preserve"> </w:t>
      </w:r>
      <w:r w:rsidRPr="00FB3F4F">
        <w:rPr>
          <w:b/>
          <w:sz w:val="26"/>
          <w:highlight w:val="green"/>
          <w:u w:val="single"/>
        </w:rPr>
        <w:t>because of</w:t>
      </w:r>
      <w:r w:rsidRPr="00F376F3">
        <w:rPr>
          <w:u w:val="single"/>
        </w:rPr>
        <w:t xml:space="preserve"> intrinsic </w:t>
      </w:r>
      <w:r w:rsidRPr="00FB3F4F">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B3F4F">
        <w:rPr>
          <w:b/>
          <w:sz w:val="26"/>
          <w:highlight w:val="green"/>
          <w:u w:val="single"/>
        </w:rPr>
        <w:t>directly connected to</w:t>
      </w:r>
      <w:r w:rsidRPr="00F376F3">
        <w:rPr>
          <w:b/>
          <w:sz w:val="26"/>
          <w:u w:val="single"/>
        </w:rPr>
        <w:t xml:space="preserve"> </w:t>
      </w:r>
      <w:r w:rsidRPr="00F376F3">
        <w:rPr>
          <w:u w:val="single"/>
        </w:rPr>
        <w:t xml:space="preserve">the provision of </w:t>
      </w:r>
      <w:r w:rsidRPr="00FB3F4F">
        <w:rPr>
          <w:b/>
          <w:sz w:val="26"/>
          <w:highlight w:val="green"/>
          <w:u w:val="single"/>
        </w:rPr>
        <w:t>food and water</w:t>
      </w:r>
      <w:r w:rsidRPr="00F376F3">
        <w:rPr>
          <w:u w:val="single"/>
        </w:rPr>
        <w:t xml:space="preserve">, and </w:t>
      </w:r>
      <w:r w:rsidRPr="00FB3F4F">
        <w:rPr>
          <w:b/>
          <w:sz w:val="26"/>
          <w:highlight w:val="green"/>
          <w:u w:val="single"/>
        </w:rPr>
        <w:t>shortages</w:t>
      </w:r>
      <w:r w:rsidRPr="00F376F3">
        <w:rPr>
          <w:u w:val="single"/>
        </w:rPr>
        <w:t xml:space="preserve"> of food and water can </w:t>
      </w:r>
      <w:r w:rsidRPr="00FB3F4F">
        <w:rPr>
          <w:b/>
          <w:sz w:val="26"/>
          <w:highlight w:val="green"/>
          <w:u w:val="single"/>
        </w:rPr>
        <w:t>create conflict</w:t>
      </w:r>
      <w:r w:rsidRPr="00F376F3">
        <w:rPr>
          <w:u w:val="single"/>
        </w:rPr>
        <w:t xml:space="preserve"> and social unrest. </w:t>
      </w:r>
      <w:r w:rsidRPr="00C96F56">
        <w:rPr>
          <w:sz w:val="10"/>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C96F56">
        <w:rPr>
          <w:sz w:val="10"/>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B3F4F">
        <w:rPr>
          <w:b/>
          <w:sz w:val="26"/>
          <w:highlight w:val="green"/>
          <w:u w:val="single"/>
        </w:rPr>
        <w:t>Ample clean water</w:t>
      </w:r>
      <w:r w:rsidRPr="00F376F3">
        <w:rPr>
          <w:u w:val="single"/>
        </w:rPr>
        <w:t xml:space="preserve"> is not a luxury—it </w:t>
      </w:r>
      <w:r w:rsidRPr="00FB3F4F">
        <w:rPr>
          <w:b/>
          <w:sz w:val="26"/>
          <w:highlight w:val="green"/>
          <w:u w:val="single"/>
        </w:rPr>
        <w:t>is essential for human survival</w:t>
      </w:r>
      <w:r w:rsidRPr="00F376F3">
        <w:rPr>
          <w:u w:val="single"/>
        </w:rPr>
        <w:t>. Consequently, cities, regions and nations that lack clean freshwater are vulnerable to social disruption and disease</w:t>
      </w:r>
      <w:r w:rsidRPr="00C96F56">
        <w:rPr>
          <w:sz w:val="10"/>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C96F56">
        <w:rPr>
          <w:sz w:val="10"/>
        </w:rPr>
        <w:t>rarity, but</w:t>
      </w:r>
      <w:proofErr w:type="gramEnd"/>
      <w:r w:rsidRPr="00C96F56">
        <w:rPr>
          <w:sz w:val="10"/>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B3F4F">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B3F4F">
        <w:rPr>
          <w:b/>
          <w:sz w:val="26"/>
          <w:highlight w:val="green"/>
          <w:u w:val="single"/>
        </w:rPr>
        <w:t>have adapted</w:t>
      </w:r>
      <w:r w:rsidRPr="00F376F3">
        <w:rPr>
          <w:u w:val="single"/>
        </w:rPr>
        <w:t xml:space="preserve"> to crises </w:t>
      </w:r>
      <w:r w:rsidRPr="00FB3F4F">
        <w:rPr>
          <w:b/>
          <w:sz w:val="26"/>
          <w:highlight w:val="green"/>
          <w:u w:val="single"/>
        </w:rPr>
        <w:t>throughout</w:t>
      </w:r>
      <w:r w:rsidRPr="00FB3F4F">
        <w:rPr>
          <w:highlight w:val="green"/>
          <w:u w:val="single"/>
        </w:rPr>
        <w:t xml:space="preserve"> </w:t>
      </w:r>
      <w:r w:rsidRPr="00F376F3">
        <w:rPr>
          <w:u w:val="single"/>
        </w:rPr>
        <w:t xml:space="preserve">their </w:t>
      </w:r>
      <w:r w:rsidRPr="00FB3F4F">
        <w:rPr>
          <w:b/>
          <w:sz w:val="26"/>
          <w:highlight w:val="green"/>
          <w:u w:val="single"/>
        </w:rPr>
        <w:t>history</w:t>
      </w:r>
      <w:r w:rsidRPr="00F376F3">
        <w:rPr>
          <w:u w:val="single"/>
        </w:rPr>
        <w:t xml:space="preserve">. Our doom has been repeatedly predicted, only to be averted by innovation (Ridley, 2011). </w:t>
      </w:r>
      <w:r w:rsidRPr="00FB3F4F">
        <w:rPr>
          <w:b/>
          <w:sz w:val="26"/>
          <w:highlight w:val="green"/>
          <w:u w:val="single"/>
        </w:rPr>
        <w:t>However</w:t>
      </w:r>
      <w:r w:rsidRPr="00F376F3">
        <w:rPr>
          <w:u w:val="single"/>
        </w:rPr>
        <w:t xml:space="preserve">, the many </w:t>
      </w:r>
      <w:r w:rsidRPr="00C96F56">
        <w:rPr>
          <w:rStyle w:val="Emphasis"/>
        </w:rPr>
        <w:t>stories of human ingenuity</w:t>
      </w:r>
      <w:r w:rsidRPr="00F376F3">
        <w:rPr>
          <w:u w:val="single"/>
        </w:rPr>
        <w:t xml:space="preserve"> </w:t>
      </w:r>
      <w:r w:rsidRPr="00FB3F4F">
        <w:rPr>
          <w:b/>
          <w:sz w:val="26"/>
          <w:highlight w:val="green"/>
          <w:u w:val="single"/>
        </w:rPr>
        <w:t>successfully</w:t>
      </w:r>
      <w:r w:rsidRPr="00FB3F4F">
        <w:rPr>
          <w:highlight w:val="green"/>
          <w:u w:val="single"/>
        </w:rPr>
        <w:t xml:space="preserve"> </w:t>
      </w:r>
      <w:r w:rsidRPr="00FB3F4F">
        <w:rPr>
          <w:b/>
          <w:sz w:val="26"/>
          <w:highlight w:val="green"/>
          <w:u w:val="single"/>
        </w:rPr>
        <w:t>addressing</w:t>
      </w:r>
      <w:r w:rsidRPr="00FB3F4F">
        <w:rPr>
          <w:highlight w:val="green"/>
          <w:u w:val="single"/>
        </w:rPr>
        <w:t xml:space="preserve"> </w:t>
      </w:r>
      <w:r w:rsidRPr="00FB3F4F">
        <w:rPr>
          <w:b/>
          <w:sz w:val="26"/>
          <w:highlight w:val="green"/>
          <w:u w:val="single"/>
        </w:rPr>
        <w:t>existential risks</w:t>
      </w:r>
      <w:r w:rsidRPr="00F376F3">
        <w:rPr>
          <w:u w:val="single"/>
        </w:rPr>
        <w:t xml:space="preserve"> such as global famine or extreme air pollution </w:t>
      </w:r>
      <w:r w:rsidRPr="00FB3F4F">
        <w:rPr>
          <w:b/>
          <w:sz w:val="26"/>
          <w:highlight w:val="green"/>
          <w:u w:val="single"/>
        </w:rPr>
        <w:t>represent</w:t>
      </w:r>
      <w:r w:rsidRPr="00F376F3">
        <w:rPr>
          <w:u w:val="single"/>
        </w:rPr>
        <w:t xml:space="preserve"> environmental </w:t>
      </w:r>
      <w:r w:rsidRPr="00C96F56">
        <w:rPr>
          <w:b/>
          <w:bCs/>
          <w:sz w:val="26"/>
          <w:szCs w:val="26"/>
          <w:highlight w:val="green"/>
          <w:u w:val="single"/>
        </w:rPr>
        <w:t>c</w:t>
      </w:r>
      <w:r w:rsidRPr="00FB3F4F">
        <w:rPr>
          <w:b/>
          <w:sz w:val="26"/>
          <w:highlight w:val="green"/>
          <w:u w:val="single"/>
        </w:rPr>
        <w:t>hallenges that are</w:t>
      </w:r>
      <w:r w:rsidRPr="00FB3F4F">
        <w:rPr>
          <w:highlight w:val="green"/>
          <w:u w:val="single"/>
        </w:rPr>
        <w:t xml:space="preserve"> </w:t>
      </w:r>
      <w:r w:rsidRPr="00F376F3">
        <w:rPr>
          <w:u w:val="single"/>
        </w:rPr>
        <w:t xml:space="preserve">largely </w:t>
      </w:r>
      <w:r w:rsidRPr="00FB3F4F">
        <w:rPr>
          <w:b/>
          <w:sz w:val="26"/>
          <w:highlight w:val="green"/>
          <w:u w:val="single"/>
        </w:rPr>
        <w:t>linear</w:t>
      </w:r>
      <w:r w:rsidRPr="00FB3F4F">
        <w:rPr>
          <w:highlight w:val="green"/>
          <w:u w:val="single"/>
        </w:rPr>
        <w:t xml:space="preserve">, </w:t>
      </w:r>
      <w:r w:rsidRPr="00F376F3">
        <w:rPr>
          <w:u w:val="single"/>
        </w:rPr>
        <w:t xml:space="preserve">have immediate consequences, </w:t>
      </w:r>
      <w:r w:rsidRPr="00FB3F4F">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C96F56">
        <w:rPr>
          <w:sz w:val="10"/>
        </w:rPr>
        <w:t xml:space="preserve"> In </w:t>
      </w:r>
      <w:proofErr w:type="gramStart"/>
      <w:r w:rsidRPr="00C96F56">
        <w:rPr>
          <w:sz w:val="10"/>
        </w:rPr>
        <w:t>fact</w:t>
      </w:r>
      <w:proofErr w:type="gramEnd"/>
      <w:r w:rsidRPr="00C96F56">
        <w:rPr>
          <w:sz w:val="10"/>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C96F56">
        <w:rPr>
          <w:sz w:val="10"/>
        </w:rPr>
        <w:t>a negative feedback of society</w:t>
      </w:r>
      <w:proofErr w:type="gramEnd"/>
      <w:r w:rsidRPr="00C96F56">
        <w:rPr>
          <w:sz w:val="10"/>
        </w:rPr>
        <w:t xml:space="preserve"> seeking to reduce the harm. In contrast, today’s great environmental crisis of climate change may cause some harm but there are generally </w:t>
      </w:r>
      <w:proofErr w:type="gramStart"/>
      <w:r w:rsidRPr="00C96F56">
        <w:rPr>
          <w:sz w:val="10"/>
        </w:rPr>
        <w:t>long time</w:t>
      </w:r>
      <w:proofErr w:type="gramEnd"/>
      <w:r w:rsidRPr="00C96F56">
        <w:rPr>
          <w:sz w:val="10"/>
        </w:rPr>
        <w:t xml:space="preserve"> delays between rising CO2 concentrations and damage to humans. The consequence of these delays </w:t>
      </w:r>
      <w:proofErr w:type="gramStart"/>
      <w:r w:rsidRPr="00C96F56">
        <w:rPr>
          <w:sz w:val="10"/>
        </w:rPr>
        <w:t>are</w:t>
      </w:r>
      <w:proofErr w:type="gramEnd"/>
      <w:r w:rsidRPr="00C96F56">
        <w:rPr>
          <w:sz w:val="10"/>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C96F56">
        <w:rPr>
          <w:sz w:val="10"/>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B3F4F">
        <w:rPr>
          <w:b/>
          <w:sz w:val="26"/>
          <w:highlight w:val="green"/>
          <w:u w:val="single"/>
        </w:rPr>
        <w:t>forest fires will become more</w:t>
      </w:r>
      <w:r w:rsidRPr="00F376F3">
        <w:rPr>
          <w:b/>
          <w:sz w:val="26"/>
          <w:u w:val="single"/>
        </w:rPr>
        <w:t xml:space="preserve"> </w:t>
      </w:r>
      <w:r w:rsidRPr="00FB3F4F">
        <w:rPr>
          <w:b/>
          <w:sz w:val="26"/>
          <w:highlight w:val="green"/>
          <w:u w:val="single"/>
        </w:rPr>
        <w:t>frequent</w:t>
      </w:r>
      <w:r w:rsidRPr="00C96F56">
        <w:rPr>
          <w:sz w:val="10"/>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B3F4F">
        <w:rPr>
          <w:b/>
          <w:sz w:val="26"/>
          <w:highlight w:val="green"/>
          <w:u w:val="single"/>
        </w:rPr>
        <w:t>catastrophic fire</w:t>
      </w:r>
      <w:r w:rsidRPr="00F376F3">
        <w:rPr>
          <w:u w:val="single"/>
        </w:rPr>
        <w:t xml:space="preserve"> embodies the sorts of positive feedbacks and interacting factors that </w:t>
      </w:r>
      <w:r w:rsidRPr="00FB3F4F">
        <w:rPr>
          <w:b/>
          <w:sz w:val="26"/>
          <w:highlight w:val="green"/>
          <w:u w:val="single"/>
        </w:rPr>
        <w:t>could catch humanity off-guard and produce a</w:t>
      </w:r>
      <w:r w:rsidRPr="00FB3F4F">
        <w:rPr>
          <w:highlight w:val="green"/>
          <w:u w:val="single"/>
        </w:rPr>
        <w:t xml:space="preserve"> </w:t>
      </w:r>
      <w:r w:rsidRPr="00F376F3">
        <w:rPr>
          <w:u w:val="single"/>
        </w:rPr>
        <w:t xml:space="preserve">true </w:t>
      </w:r>
      <w:r w:rsidRPr="00FB3F4F">
        <w:rPr>
          <w:b/>
          <w:sz w:val="26"/>
          <w:highlight w:val="green"/>
          <w:u w:val="single"/>
        </w:rPr>
        <w:t>apocalyptic event.</w:t>
      </w:r>
      <w:r w:rsidRPr="00FB3F4F">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C96F56">
        <w:rPr>
          <w:sz w:val="10"/>
        </w:rPr>
        <w:t xml:space="preserve"> </w:t>
      </w:r>
      <w:proofErr w:type="gramStart"/>
      <w:r w:rsidRPr="00C96F56">
        <w:rPr>
          <w:sz w:val="10"/>
        </w:rPr>
        <w:t>Of course</w:t>
      </w:r>
      <w:proofErr w:type="gramEnd"/>
      <w:r w:rsidRPr="00C96F56">
        <w:rPr>
          <w:sz w:val="10"/>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B3F4F">
        <w:rPr>
          <w:b/>
          <w:sz w:val="26"/>
          <w:highlight w:val="green"/>
          <w:u w:val="single"/>
        </w:rPr>
        <w:t>runaway climate change,</w:t>
      </w:r>
      <w:r w:rsidRPr="00F376F3">
        <w:rPr>
          <w:u w:val="single"/>
        </w:rPr>
        <w:t xml:space="preserve"> and runaway perturbations have to be taken as a serious possibility</w:t>
      </w:r>
      <w:r w:rsidRPr="00C96F56">
        <w:rPr>
          <w:sz w:val="10"/>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B3F4F">
        <w:rPr>
          <w:b/>
          <w:sz w:val="26"/>
          <w:highlight w:val="green"/>
          <w:u w:val="single"/>
        </w:rPr>
        <w:t>portends</w:t>
      </w:r>
      <w:r w:rsidRPr="00F376F3">
        <w:rPr>
          <w:u w:val="single"/>
        </w:rPr>
        <w:t xml:space="preserve"> even greater </w:t>
      </w:r>
      <w:r w:rsidRPr="00FB3F4F">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FF746E4" w14:textId="711D5BA6" w:rsidR="0068337D" w:rsidRPr="006F6CA5" w:rsidRDefault="0068337D" w:rsidP="0068337D">
      <w:pPr>
        <w:rPr>
          <w:b/>
          <w:sz w:val="26"/>
          <w:highlight w:val="green"/>
          <w:u w:val="single"/>
        </w:rPr>
      </w:pPr>
    </w:p>
    <w:p w14:paraId="463CE826" w14:textId="77777777" w:rsidR="00DB6C8E" w:rsidRDefault="00DB6C8E" w:rsidP="00DB6C8E">
      <w:pPr>
        <w:pStyle w:val="Heading3"/>
      </w:pPr>
      <w:r>
        <w:t>1AR Theory Hedge</w:t>
      </w:r>
    </w:p>
    <w:p w14:paraId="29A2D512" w14:textId="77777777" w:rsidR="00DB6C8E" w:rsidRPr="000875A4" w:rsidRDefault="00DB6C8E" w:rsidP="00DB6C8E">
      <w:pPr>
        <w:pStyle w:val="Heading4"/>
      </w:pPr>
      <w:r w:rsidRPr="000875A4">
        <w:t xml:space="preserve">1] No 1ar theory: [a] I only have one speech to respond which outweighs on infinite abuse because they can read any number of shells [b] aff frames the round means they pick neg ground and if the 1ar is hard, they should just write a better aff [c] 1ar restart, </w:t>
      </w:r>
      <w:proofErr w:type="gramStart"/>
      <w:r w:rsidRPr="000875A4">
        <w:t>4-6-3 time</w:t>
      </w:r>
      <w:proofErr w:type="gramEnd"/>
      <w:r w:rsidRPr="000875A4">
        <w:t xml:space="preserve"> skew, infinite abuse. [d] No 3NR to address 2AR contextualization makes judge intervention inevitable as it comes down to whether the 2N coverage was “good enough”</w:t>
      </w:r>
    </w:p>
    <w:p w14:paraId="475D39AD" w14:textId="66F9F471" w:rsidR="00DB6C8E" w:rsidRDefault="00DB6C8E" w:rsidP="00DB6C8E">
      <w:pPr>
        <w:pStyle w:val="Heading4"/>
      </w:pPr>
      <w:r w:rsidRPr="000875A4">
        <w:t>2] Use reasonability on 1ar theory – [a] Competing interps moots 7 mins of NC offense which outweighs minimal neg abuse. [b] Offense-defense disincentivizes substantive education by shifting the round from substance to a norm so their model prioritizes diminishing marginal skews over substance. That o/ws – the end goal of theory is better substantive debates.</w:t>
      </w:r>
    </w:p>
    <w:sectPr w:rsidR="00DB6C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0A573" w14:textId="77777777" w:rsidR="00422227" w:rsidRDefault="00422227" w:rsidP="0068337D">
      <w:r>
        <w:separator/>
      </w:r>
    </w:p>
  </w:endnote>
  <w:endnote w:type="continuationSeparator" w:id="0">
    <w:p w14:paraId="6FCB4061" w14:textId="77777777" w:rsidR="00422227" w:rsidRDefault="00422227" w:rsidP="00683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9651F" w14:textId="77777777" w:rsidR="00422227" w:rsidRDefault="00422227" w:rsidP="0068337D">
      <w:r>
        <w:separator/>
      </w:r>
    </w:p>
  </w:footnote>
  <w:footnote w:type="continuationSeparator" w:id="0">
    <w:p w14:paraId="11EE76F4" w14:textId="77777777" w:rsidR="00422227" w:rsidRDefault="00422227" w:rsidP="00683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F6456"/>
    <w:multiLevelType w:val="hybridMultilevel"/>
    <w:tmpl w:val="246ED154"/>
    <w:lvl w:ilvl="0" w:tplc="91F28A0A">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B24B01"/>
    <w:multiLevelType w:val="hybridMultilevel"/>
    <w:tmpl w:val="4184C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1"/>
  </w:num>
  <w:num w:numId="14">
    <w:abstractNumId w:val="10"/>
  </w:num>
  <w:num w:numId="15">
    <w:abstractNumId w:val="16"/>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55805819936"/>
    <w:docVar w:name="VerbatimVersion" w:val="5.1"/>
  </w:docVars>
  <w:rsids>
    <w:rsidRoot w:val="00C1310B"/>
    <w:rsid w:val="000139A3"/>
    <w:rsid w:val="00066CA4"/>
    <w:rsid w:val="000875C8"/>
    <w:rsid w:val="00100833"/>
    <w:rsid w:val="00104529"/>
    <w:rsid w:val="00105942"/>
    <w:rsid w:val="00107396"/>
    <w:rsid w:val="00144A4C"/>
    <w:rsid w:val="00176AB0"/>
    <w:rsid w:val="00177B7D"/>
    <w:rsid w:val="0018322D"/>
    <w:rsid w:val="001B5776"/>
    <w:rsid w:val="001E527A"/>
    <w:rsid w:val="001F78CE"/>
    <w:rsid w:val="002070DA"/>
    <w:rsid w:val="002465C7"/>
    <w:rsid w:val="00251FC7"/>
    <w:rsid w:val="002855A7"/>
    <w:rsid w:val="0029108B"/>
    <w:rsid w:val="00294D33"/>
    <w:rsid w:val="002B146A"/>
    <w:rsid w:val="002B5E17"/>
    <w:rsid w:val="00315690"/>
    <w:rsid w:val="00316B75"/>
    <w:rsid w:val="00325646"/>
    <w:rsid w:val="003460F2"/>
    <w:rsid w:val="0038158C"/>
    <w:rsid w:val="003902BA"/>
    <w:rsid w:val="003A09E2"/>
    <w:rsid w:val="003D72C9"/>
    <w:rsid w:val="00407037"/>
    <w:rsid w:val="00422227"/>
    <w:rsid w:val="00455109"/>
    <w:rsid w:val="004605D6"/>
    <w:rsid w:val="004C60E8"/>
    <w:rsid w:val="004E3579"/>
    <w:rsid w:val="004E728B"/>
    <w:rsid w:val="004F39E0"/>
    <w:rsid w:val="00537BD5"/>
    <w:rsid w:val="0057268A"/>
    <w:rsid w:val="005A5F01"/>
    <w:rsid w:val="005D2912"/>
    <w:rsid w:val="006065BD"/>
    <w:rsid w:val="00645FA9"/>
    <w:rsid w:val="00647866"/>
    <w:rsid w:val="00665003"/>
    <w:rsid w:val="0068337D"/>
    <w:rsid w:val="006935E6"/>
    <w:rsid w:val="006A2AD0"/>
    <w:rsid w:val="006C2375"/>
    <w:rsid w:val="006D4ECC"/>
    <w:rsid w:val="00722258"/>
    <w:rsid w:val="007243E5"/>
    <w:rsid w:val="007263C5"/>
    <w:rsid w:val="00766EA0"/>
    <w:rsid w:val="007A2226"/>
    <w:rsid w:val="007F5B66"/>
    <w:rsid w:val="00823A1C"/>
    <w:rsid w:val="00845B9D"/>
    <w:rsid w:val="00860984"/>
    <w:rsid w:val="008B3ECB"/>
    <w:rsid w:val="008B4E85"/>
    <w:rsid w:val="008B5D40"/>
    <w:rsid w:val="008C1B2E"/>
    <w:rsid w:val="00914EE6"/>
    <w:rsid w:val="0091627E"/>
    <w:rsid w:val="0097032B"/>
    <w:rsid w:val="009D2EAD"/>
    <w:rsid w:val="009D54B2"/>
    <w:rsid w:val="009E1922"/>
    <w:rsid w:val="009F7ED2"/>
    <w:rsid w:val="00A93661"/>
    <w:rsid w:val="00A95652"/>
    <w:rsid w:val="00AC0AB8"/>
    <w:rsid w:val="00B012EB"/>
    <w:rsid w:val="00B33C6D"/>
    <w:rsid w:val="00B4508F"/>
    <w:rsid w:val="00B55AD5"/>
    <w:rsid w:val="00B8057C"/>
    <w:rsid w:val="00BD6238"/>
    <w:rsid w:val="00BF593B"/>
    <w:rsid w:val="00BF773A"/>
    <w:rsid w:val="00BF7E81"/>
    <w:rsid w:val="00C1310B"/>
    <w:rsid w:val="00C13773"/>
    <w:rsid w:val="00C17CC8"/>
    <w:rsid w:val="00C83417"/>
    <w:rsid w:val="00C9604F"/>
    <w:rsid w:val="00CA19AA"/>
    <w:rsid w:val="00CB4F8E"/>
    <w:rsid w:val="00CC218F"/>
    <w:rsid w:val="00CC5298"/>
    <w:rsid w:val="00CD736E"/>
    <w:rsid w:val="00CD798D"/>
    <w:rsid w:val="00CE161E"/>
    <w:rsid w:val="00CE4347"/>
    <w:rsid w:val="00CF59A8"/>
    <w:rsid w:val="00D325A9"/>
    <w:rsid w:val="00D36A8A"/>
    <w:rsid w:val="00D61409"/>
    <w:rsid w:val="00D6691E"/>
    <w:rsid w:val="00D71170"/>
    <w:rsid w:val="00D87B50"/>
    <w:rsid w:val="00DA1C92"/>
    <w:rsid w:val="00DA25D4"/>
    <w:rsid w:val="00DA6538"/>
    <w:rsid w:val="00DB6C8E"/>
    <w:rsid w:val="00E15E75"/>
    <w:rsid w:val="00E35B55"/>
    <w:rsid w:val="00E46502"/>
    <w:rsid w:val="00E5262C"/>
    <w:rsid w:val="00EC1AB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9EA2E"/>
  <w15:chartTrackingRefBased/>
  <w15:docId w15:val="{FB9CBC9B-811B-4E4C-B47A-4FC36C0CF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5109"/>
    <w:pPr>
      <w:spacing w:after="0" w:line="240" w:lineRule="auto"/>
    </w:pPr>
    <w:rPr>
      <w:rFonts w:ascii="Calibri" w:hAnsi="Calibri" w:cs="Calibri"/>
    </w:rPr>
  </w:style>
  <w:style w:type="paragraph" w:styleId="Heading1">
    <w:name w:val="heading 1"/>
    <w:aliases w:val="Pocket"/>
    <w:basedOn w:val="Normal"/>
    <w:next w:val="Normal"/>
    <w:link w:val="Heading1Char"/>
    <w:qFormat/>
    <w:rsid w:val="0045510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510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
    <w:basedOn w:val="Normal"/>
    <w:next w:val="Normal"/>
    <w:link w:val="Heading3Char"/>
    <w:uiPriority w:val="2"/>
    <w:unhideWhenUsed/>
    <w:qFormat/>
    <w:rsid w:val="0045510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No Spacing1,tags,t,C,Ch1,T"/>
    <w:basedOn w:val="Normal"/>
    <w:next w:val="Normal"/>
    <w:link w:val="Heading4Char"/>
    <w:uiPriority w:val="3"/>
    <w:unhideWhenUsed/>
    <w:qFormat/>
    <w:rsid w:val="0045510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551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5109"/>
  </w:style>
  <w:style w:type="character" w:customStyle="1" w:styleId="Heading1Char">
    <w:name w:val="Heading 1 Char"/>
    <w:aliases w:val="Pocket Char"/>
    <w:basedOn w:val="DefaultParagraphFont"/>
    <w:link w:val="Heading1"/>
    <w:rsid w:val="0045510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5109"/>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455109"/>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3"/>
    <w:rsid w:val="0045510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45510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55109"/>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6"/>
    <w:qFormat/>
    <w:rsid w:val="00455109"/>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455109"/>
    <w:rPr>
      <w:color w:val="auto"/>
      <w:u w:val="none"/>
    </w:rPr>
  </w:style>
  <w:style w:type="character" w:styleId="FollowedHyperlink">
    <w:name w:val="FollowedHyperlink"/>
    <w:basedOn w:val="DefaultParagraphFont"/>
    <w:uiPriority w:val="99"/>
    <w:semiHidden/>
    <w:unhideWhenUsed/>
    <w:rsid w:val="00455109"/>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6833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8337D"/>
    <w:pPr>
      <w:widowControl w:val="0"/>
      <w:ind w:left="720"/>
    </w:pPr>
    <w:rPr>
      <w:b/>
      <w:iCs/>
      <w:u w:val="single"/>
    </w:rPr>
  </w:style>
  <w:style w:type="character" w:styleId="FootnoteReference">
    <w:name w:val="footnote reference"/>
    <w:aliases w:val="FN Ref,footnote reference,fr,o,FR,(NECG) Footnote Reference"/>
    <w:basedOn w:val="DefaultParagraphFont"/>
    <w:uiPriority w:val="99"/>
    <w:unhideWhenUsed/>
    <w:qFormat/>
    <w:rsid w:val="0068337D"/>
    <w:rPr>
      <w:vertAlign w:val="superscript"/>
    </w:rPr>
  </w:style>
  <w:style w:type="paragraph" w:styleId="FootnoteText">
    <w:name w:val="footnote text"/>
    <w:basedOn w:val="Normal"/>
    <w:link w:val="FootnoteTextChar"/>
    <w:uiPriority w:val="99"/>
    <w:unhideWhenUsed/>
    <w:qFormat/>
    <w:rsid w:val="0068337D"/>
    <w:rPr>
      <w:sz w:val="20"/>
      <w:szCs w:val="20"/>
    </w:rPr>
  </w:style>
  <w:style w:type="character" w:customStyle="1" w:styleId="FootnoteTextChar">
    <w:name w:val="Footnote Text Char"/>
    <w:basedOn w:val="DefaultParagraphFont"/>
    <w:link w:val="FootnoteText"/>
    <w:uiPriority w:val="99"/>
    <w:rsid w:val="0068337D"/>
    <w:rPr>
      <w:rFonts w:ascii="Calibri" w:hAnsi="Calibri" w:cs="Calibri"/>
      <w:sz w:val="20"/>
      <w:szCs w:val="20"/>
    </w:rPr>
  </w:style>
  <w:style w:type="paragraph" w:styleId="ListParagraph">
    <w:name w:val="List Paragraph"/>
    <w:basedOn w:val="Normal"/>
    <w:uiPriority w:val="99"/>
    <w:unhideWhenUsed/>
    <w:qFormat/>
    <w:rsid w:val="006935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13" Type="http://schemas.openxmlformats.org/officeDocument/2006/relationships/hyperlink" Target="https://www.theguardian.com/environment/2021/jan/16/carbon-capture-vital-meeting-climate-goals-scientists-cut-emission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althaffairs.org/doi/10.1377/hlthaff.2014.10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o.org/sites/default/files/2021-04/Climate%20Report_FINA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pwatchdog.com/2021/05/05/tai-says-united-states-will-back-india-southafrica-proposal-waive-ip-rights-trips/id=133224/" TargetMode="External"/><Relationship Id="rId4" Type="http://schemas.openxmlformats.org/officeDocument/2006/relationships/settings" Target="settings.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05B1-185B-4BCD-9636-CB614A49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9355</Words>
  <Characters>53324</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Torrez</dc:creator>
  <cp:keywords>5.1.1</cp:keywords>
  <dc:description/>
  <cp:lastModifiedBy>Andrew Torrez</cp:lastModifiedBy>
  <cp:revision>17</cp:revision>
  <dcterms:created xsi:type="dcterms:W3CDTF">2021-09-18T13:49:00Z</dcterms:created>
  <dcterms:modified xsi:type="dcterms:W3CDTF">2021-09-18T15:09:00Z</dcterms:modified>
</cp:coreProperties>
</file>