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ED827" w14:textId="771A81F5" w:rsidR="00C946BB" w:rsidRDefault="00C946BB" w:rsidP="00C946BB">
      <w:pPr>
        <w:pStyle w:val="Heading1"/>
      </w:pPr>
      <w:r>
        <w:t>China</w:t>
      </w:r>
      <w:r w:rsidR="00B10094">
        <w:t xml:space="preserve"> v </w:t>
      </w:r>
      <w:r w:rsidR="00AF3E4A">
        <w:t>6</w:t>
      </w:r>
    </w:p>
    <w:p w14:paraId="28C6B53D" w14:textId="6E590BF4" w:rsidR="00C946BB" w:rsidRDefault="00FF5A9F" w:rsidP="00142391">
      <w:pPr>
        <w:pStyle w:val="Heading2"/>
      </w:pPr>
      <w:r>
        <w:t>Advantage</w:t>
      </w:r>
    </w:p>
    <w:p w14:paraId="1C916341" w14:textId="0594CC0B" w:rsidR="00FF5A9F" w:rsidRPr="00FF5A9F" w:rsidRDefault="00AC76B0" w:rsidP="00FF5A9F">
      <w:pPr>
        <w:pStyle w:val="Heading4"/>
      </w:pPr>
      <w:r w:rsidRPr="00AC76B0">
        <w:rPr>
          <w:b w:val="0"/>
          <w:bCs/>
          <w:sz w:val="12"/>
          <w:szCs w:val="12"/>
        </w:rPr>
        <w:t xml:space="preserve">[Ignatius 1] </w:t>
      </w:r>
      <w:r w:rsidR="00FF5A9F">
        <w:t xml:space="preserve">The Chinese economy appears superficially strong, but that hides massive </w:t>
      </w:r>
      <w:r w:rsidR="00FF5A9F">
        <w:rPr>
          <w:u w:val="single"/>
        </w:rPr>
        <w:t>structural inequalities</w:t>
      </w:r>
      <w:r w:rsidR="00FF5A9F">
        <w:t xml:space="preserve"> that threaten sustainab</w:t>
      </w:r>
      <w:r w:rsidR="00FB7D39">
        <w:t>le growth</w:t>
      </w:r>
    </w:p>
    <w:p w14:paraId="10996791" w14:textId="77777777" w:rsidR="00FF5A9F" w:rsidRPr="00AC76B0" w:rsidRDefault="00FF5A9F" w:rsidP="00AC76B0">
      <w:pPr>
        <w:rPr>
          <w:rStyle w:val="Style13ptBold"/>
        </w:rPr>
      </w:pPr>
      <w:r w:rsidRPr="00AC76B0">
        <w:rPr>
          <w:rStyle w:val="Style13ptBold"/>
        </w:rPr>
        <w:t>Ignatius 20</w:t>
      </w:r>
    </w:p>
    <w:p w14:paraId="6826ECEE" w14:textId="77777777" w:rsidR="00FF5A9F" w:rsidRPr="00606BA4" w:rsidRDefault="00FF5A9F" w:rsidP="00FF5A9F">
      <w:pPr>
        <w:rPr>
          <w:sz w:val="12"/>
          <w:szCs w:val="12"/>
        </w:rPr>
      </w:pPr>
      <w:r w:rsidRPr="00606BA4">
        <w:rPr>
          <w:sz w:val="12"/>
          <w:szCs w:val="12"/>
        </w:rPr>
        <w:t xml:space="preserve">Adi Ignatius, editor-in-chief, Harvard Business Review, “Americans Don’t Know How Capitalist China Is,” May-June 2021. </w:t>
      </w:r>
      <w:hyperlink r:id="rId8" w:history="1">
        <w:r w:rsidRPr="00606BA4">
          <w:rPr>
            <w:rStyle w:val="Hyperlink"/>
            <w:sz w:val="12"/>
            <w:szCs w:val="12"/>
          </w:rPr>
          <w:t>https://hbr.org/2021/05/americans-dont-know-how-capitalist-china-is</w:t>
        </w:r>
      </w:hyperlink>
      <w:r w:rsidRPr="00606BA4">
        <w:rPr>
          <w:sz w:val="12"/>
          <w:szCs w:val="12"/>
        </w:rPr>
        <w:t xml:space="preserve"> -CAT</w:t>
      </w:r>
    </w:p>
    <w:p w14:paraId="6C67BFBE" w14:textId="6172FE7D" w:rsidR="00FF5A9F" w:rsidRDefault="00FF5A9F" w:rsidP="00FF5A9F">
      <w:pPr>
        <w:rPr>
          <w:sz w:val="8"/>
        </w:rPr>
      </w:pPr>
      <w:proofErr w:type="spellStart"/>
      <w:r w:rsidRPr="00B303B1">
        <w:rPr>
          <w:sz w:val="8"/>
        </w:rPr>
        <w:t>Weijian</w:t>
      </w:r>
      <w:proofErr w:type="spellEnd"/>
      <w:r w:rsidRPr="00B303B1">
        <w:rPr>
          <w:sz w:val="8"/>
        </w:rPr>
        <w:t xml:space="preserve"> Shan understands the delicate U.S.-China dynamic as well as anyone. He was born in China, and his life was upended during the Cultural Revolution, when he was sent off to do farm labor in the Gobi Desert. Eventually he came to the United States, where he earned a master’s and a PhD at UC Berkeley, worked for the World Bank and J.P. Morgan, and taught at the Wharton School. A candid observer of Asian society and business, Shan is the author of Out of the Gobi: My Story of China and America and the newly published Money Games: The Inside Story of How American Dealmakers Saved Korea’s Most Iconic Bank. Now CEO of the Hong Kong–based $40 billion private-equity firm PAG, Shan spoke with HBR Editor in Chief Adi Ignatius about the economic prospects for China and the United States. HBR: China’s economy seems to be the healthiest in the world at the moment. Does that create new investment opportunities? Shan: Despite initial blunders, China has handled the coronavirus pandemic well through strict lockdowns and mass testing. Its GDP dropped 6.8% in the first </w:t>
      </w:r>
      <w:proofErr w:type="gramStart"/>
      <w:r w:rsidRPr="00B303B1">
        <w:rPr>
          <w:sz w:val="8"/>
        </w:rPr>
        <w:t>quarter of 2020, but</w:t>
      </w:r>
      <w:proofErr w:type="gramEnd"/>
      <w:r w:rsidRPr="00B303B1">
        <w:rPr>
          <w:sz w:val="8"/>
        </w:rPr>
        <w:t xml:space="preserve"> resumed growth from the second quarter onward. </w:t>
      </w:r>
      <w:r w:rsidRPr="00FF5A9F">
        <w:rPr>
          <w:rStyle w:val="StyleUnderline"/>
        </w:rPr>
        <w:t xml:space="preserve">China has been shifting away from an investment-driven growth model to one led by private consumption. A decade </w:t>
      </w:r>
      <w:proofErr w:type="gramStart"/>
      <w:r w:rsidRPr="00FF5A9F">
        <w:rPr>
          <w:rStyle w:val="StyleUnderline"/>
        </w:rPr>
        <w:t>ago</w:t>
      </w:r>
      <w:proofErr w:type="gramEnd"/>
      <w:r w:rsidRPr="00FF5A9F">
        <w:rPr>
          <w:rStyle w:val="StyleUnderline"/>
        </w:rPr>
        <w:t xml:space="preserve"> its retail-goods market was about $1.8 trillion—less than half that of the United States. In 2019 that market reached $6 trillion, surpassing the U.S. level of $5.5 trillion. Even now </w:t>
      </w:r>
      <w:r w:rsidRPr="00830643">
        <w:rPr>
          <w:rStyle w:val="StyleUnderline"/>
          <w:highlight w:val="green"/>
        </w:rPr>
        <w:t xml:space="preserve">China’s </w:t>
      </w:r>
      <w:r w:rsidRPr="00FF5A9F">
        <w:rPr>
          <w:rStyle w:val="StyleUnderline"/>
        </w:rPr>
        <w:t xml:space="preserve">private </w:t>
      </w:r>
      <w:r w:rsidRPr="00830643">
        <w:rPr>
          <w:rStyle w:val="StyleUnderline"/>
          <w:highlight w:val="green"/>
        </w:rPr>
        <w:t xml:space="preserve">consumption represents </w:t>
      </w:r>
      <w:r w:rsidRPr="00FF5A9F">
        <w:rPr>
          <w:rStyle w:val="StyleUnderline"/>
        </w:rPr>
        <w:t xml:space="preserve">only about </w:t>
      </w:r>
      <w:r w:rsidRPr="00830643">
        <w:rPr>
          <w:rStyle w:val="StyleUnderline"/>
          <w:highlight w:val="green"/>
        </w:rPr>
        <w:t>39%</w:t>
      </w:r>
      <w:r w:rsidRPr="00FF5A9F">
        <w:rPr>
          <w:rStyle w:val="StyleUnderline"/>
        </w:rPr>
        <w:t xml:space="preserve"> </w:t>
      </w:r>
      <w:r w:rsidRPr="00830643">
        <w:rPr>
          <w:rStyle w:val="StyleUnderline"/>
          <w:highlight w:val="green"/>
        </w:rPr>
        <w:t xml:space="preserve">of </w:t>
      </w:r>
      <w:r w:rsidRPr="00FF5A9F">
        <w:rPr>
          <w:rStyle w:val="StyleUnderline"/>
        </w:rPr>
        <w:t xml:space="preserve">its </w:t>
      </w:r>
      <w:r w:rsidRPr="00830643">
        <w:rPr>
          <w:rStyle w:val="StyleUnderline"/>
          <w:highlight w:val="green"/>
        </w:rPr>
        <w:t>GDP</w:t>
      </w:r>
      <w:r w:rsidRPr="00FF5A9F">
        <w:rPr>
          <w:rStyle w:val="StyleUnderline"/>
        </w:rPr>
        <w:t>—</w:t>
      </w:r>
      <w:r w:rsidRPr="00830643">
        <w:rPr>
          <w:rStyle w:val="StyleUnderline"/>
          <w:highlight w:val="green"/>
        </w:rPr>
        <w:t xml:space="preserve">way below the </w:t>
      </w:r>
      <w:r w:rsidRPr="00FF5A9F">
        <w:rPr>
          <w:rStyle w:val="StyleUnderline"/>
        </w:rPr>
        <w:t xml:space="preserve">U.S. level of 68% and the </w:t>
      </w:r>
      <w:r w:rsidRPr="00830643">
        <w:rPr>
          <w:rStyle w:val="StyleUnderline"/>
          <w:highlight w:val="green"/>
        </w:rPr>
        <w:t xml:space="preserve">world average </w:t>
      </w:r>
      <w:r w:rsidRPr="00FF5A9F">
        <w:rPr>
          <w:rStyle w:val="StyleUnderline"/>
        </w:rPr>
        <w:t xml:space="preserve">of 63%. </w:t>
      </w:r>
      <w:r w:rsidRPr="002D4937">
        <w:rPr>
          <w:rStyle w:val="StyleUnderline"/>
        </w:rPr>
        <w:t>That leaves much room for growth and</w:t>
      </w:r>
      <w:r w:rsidRPr="00FF5A9F">
        <w:rPr>
          <w:rStyle w:val="StyleUnderline"/>
        </w:rPr>
        <w:t xml:space="preserve"> many opportunities for investors, particularly in businesses that cater to consumers. Investors have always been enticed by China’s vast market</w:t>
      </w:r>
      <w:r w:rsidRPr="00B303B1">
        <w:rPr>
          <w:sz w:val="8"/>
        </w:rPr>
        <w:t xml:space="preserve">. How accessible is it these days? Our firm, PAG, invests throughout Asia and occasionally beyond. China’s is the only major economy that requires no special approval for foreign direct investments, although some sectors, such as Lived Change media and the internet, are on a “negative list” that restricts them. However, there are usually lawful ways to get around that. PAG invested about $100 million in a digital music business in China a few years back which subsequently merged with a similar business and changed its name to Tencent Music Entertainment. Today it’s traded on the New York Stock Exchange with a market cap of about $45 billion and has more than 800 million unique active users. The name of the game in China is scale. If a business is successful, it’s usually open to taking outside capital so that it can quickly expand nationwide. That’s why China is the most active private-equity market in Asia. Trade wars, nationalism, and the pandemic have led many companies to question their supply chain strategy—in particular basing manufacturing in China, thousands of miles from their markets. Are you seeing a significant shift in supply chains out of China? Some manufacturing has been relocated away from China since the trade war with the U.S. began in 2018, but that hasn’t made a dent in either China’s exports or America’s trade deficit. </w:t>
      </w:r>
      <w:r w:rsidRPr="00FF5A9F">
        <w:rPr>
          <w:rStyle w:val="StyleUnderline"/>
        </w:rPr>
        <w:t xml:space="preserve">In fact, </w:t>
      </w:r>
      <w:r w:rsidRPr="00830643">
        <w:rPr>
          <w:rStyle w:val="StyleUnderline"/>
          <w:highlight w:val="green"/>
        </w:rPr>
        <w:t>the pandemic has made the world more dependent on Chinese exports</w:t>
      </w:r>
      <w:r w:rsidRPr="002D4937">
        <w:rPr>
          <w:rStyle w:val="StyleUnderline"/>
        </w:rPr>
        <w:t>, which grew 21%</w:t>
      </w:r>
      <w:r w:rsidRPr="00FF5A9F">
        <w:rPr>
          <w:rStyle w:val="StyleUnderline"/>
        </w:rPr>
        <w:t xml:space="preserve"> in November over the previous year. The point is that a China-based supply chain has proved </w:t>
      </w:r>
      <w:r w:rsidRPr="002D4937">
        <w:rPr>
          <w:rStyle w:val="StyleUnderline"/>
        </w:rPr>
        <w:t>a blessing, not a curse</w:t>
      </w:r>
      <w:r w:rsidRPr="00FF5A9F">
        <w:rPr>
          <w:rStyle w:val="StyleUnderline"/>
        </w:rPr>
        <w:t xml:space="preserve">, </w:t>
      </w:r>
      <w:r w:rsidRPr="002D4937">
        <w:rPr>
          <w:rStyle w:val="StyleUnderline"/>
        </w:rPr>
        <w:t>in this pandemic</w:t>
      </w:r>
      <w:r w:rsidRPr="00FF5A9F">
        <w:rPr>
          <w:rStyle w:val="StyleUnderline"/>
        </w:rPr>
        <w:t xml:space="preserve">. </w:t>
      </w:r>
      <w:r w:rsidRPr="002D4937">
        <w:rPr>
          <w:rStyle w:val="StyleUnderline"/>
        </w:rPr>
        <w:t xml:space="preserve">Any shift in supply chains will be gradual and </w:t>
      </w:r>
      <w:proofErr w:type="gramStart"/>
      <w:r w:rsidRPr="002D4937">
        <w:rPr>
          <w:rStyle w:val="StyleUnderline"/>
        </w:rPr>
        <w:t>partial, because</w:t>
      </w:r>
      <w:proofErr w:type="gramEnd"/>
      <w:r w:rsidRPr="002D4937">
        <w:rPr>
          <w:rStyle w:val="StyleUnderline"/>
        </w:rPr>
        <w:t xml:space="preserve"> it’s very costly to move from the most efficient supplier to the second or third best</w:t>
      </w:r>
      <w:r w:rsidRPr="00B303B1">
        <w:rPr>
          <w:sz w:val="8"/>
        </w:rPr>
        <w:t xml:space="preserve">. American companies will do so only if U.S. tariffs become more penalizing than moving would be. Also, while it’s relatively easy to shift the sourcing of a low-value-added product from China to Vietnam or Mexico, how can you move an entire supply chain with many indigenous players? And what if the market itself is in China? GM sells more cars in China than in the U.S., Canada, and Mexico combined. Where can it move its production if the target market is China? China is also Apple’s biggest market for iPhones: It has about twice as many iPhone users as the United States does. </w:t>
      </w:r>
      <w:r w:rsidRPr="00FF5A9F">
        <w:rPr>
          <w:rStyle w:val="StyleUnderline"/>
        </w:rPr>
        <w:t xml:space="preserve">The U.S. continues to vilify China, and </w:t>
      </w:r>
      <w:r w:rsidRPr="002D4937">
        <w:rPr>
          <w:rStyle w:val="StyleUnderline"/>
        </w:rPr>
        <w:t xml:space="preserve">China does itself no favors </w:t>
      </w:r>
      <w:r w:rsidRPr="00830643">
        <w:rPr>
          <w:rStyle w:val="StyleUnderline"/>
          <w:highlight w:val="green"/>
        </w:rPr>
        <w:t>with its poor policy on human rights</w:t>
      </w:r>
      <w:r w:rsidRPr="002D4937">
        <w:rPr>
          <w:rStyle w:val="StyleUnderline"/>
        </w:rPr>
        <w:t xml:space="preserve">. How can </w:t>
      </w:r>
      <w:r w:rsidRPr="00830643">
        <w:rPr>
          <w:rStyle w:val="StyleUnderline"/>
          <w:highlight w:val="green"/>
        </w:rPr>
        <w:t>outside investors</w:t>
      </w:r>
      <w:r w:rsidRPr="002D4937">
        <w:rPr>
          <w:rStyle w:val="StyleUnderline"/>
        </w:rPr>
        <w:t xml:space="preserve"> ensure that they don’t become collateral damage in a bigger political and economic war? B</w:t>
      </w:r>
      <w:r w:rsidRPr="00FF5A9F">
        <w:rPr>
          <w:rStyle w:val="StyleUnderline"/>
        </w:rPr>
        <w:t xml:space="preserve">oth countries have human rights issues, although in different forms. Investors anywhere </w:t>
      </w:r>
      <w:r w:rsidRPr="00830643">
        <w:rPr>
          <w:rStyle w:val="StyleUnderline"/>
          <w:highlight w:val="green"/>
        </w:rPr>
        <w:t>should invest in a socially responsible</w:t>
      </w:r>
      <w:r w:rsidRPr="002D4937">
        <w:rPr>
          <w:rStyle w:val="StyleUnderline"/>
        </w:rPr>
        <w:t xml:space="preserve"> way to advance human rights, adhering to a high</w:t>
      </w:r>
      <w:r w:rsidRPr="00830643">
        <w:rPr>
          <w:rStyle w:val="StyleUnderline"/>
          <w:highlight w:val="green"/>
        </w:rPr>
        <w:t xml:space="preserve"> standard for labor practices</w:t>
      </w:r>
      <w:r w:rsidRPr="00FF5A9F">
        <w:rPr>
          <w:rStyle w:val="StyleUnderline"/>
        </w:rPr>
        <w:t>, gender equality, investment in human capital, and charitable contributions</w:t>
      </w:r>
      <w:r w:rsidRPr="00B303B1">
        <w:rPr>
          <w:sz w:val="8"/>
        </w:rPr>
        <w:t xml:space="preserve">. Wherever PAG operates, we adhere to the same environmental, social, and governance policies. </w:t>
      </w:r>
      <w:r w:rsidRPr="00FF5A9F">
        <w:rPr>
          <w:rStyle w:val="StyleUnderline"/>
        </w:rPr>
        <w:t xml:space="preserve">The Trump administration was determined to damage China’s economy and businesses. Does the U.S. even have the power to hurt China economically? Here and </w:t>
      </w:r>
      <w:r w:rsidRPr="00251824">
        <w:rPr>
          <w:rStyle w:val="StyleUnderline"/>
        </w:rPr>
        <w:t>there, yes, but not in a meaningful way in general, and not without harm to itself. Trump’s trade war was an abject failure. Its stated purpose was to reduce America’s trade deficit. In November 2020 China’s trade</w:t>
      </w:r>
      <w:r w:rsidRPr="00FF5A9F">
        <w:rPr>
          <w:rStyle w:val="StyleUnderline"/>
        </w:rPr>
        <w:t xml:space="preserve"> surplus with the U.S. was 70% greater than it had been in January 2017, when Donald Trump took office. Meanwhile, American consumers have paid for the higher </w:t>
      </w:r>
      <w:proofErr w:type="gramStart"/>
      <w:r w:rsidRPr="00FF5A9F">
        <w:rPr>
          <w:rStyle w:val="StyleUnderline"/>
        </w:rPr>
        <w:t>tariffs, because</w:t>
      </w:r>
      <w:proofErr w:type="gramEnd"/>
      <w:r w:rsidRPr="00FF5A9F">
        <w:rPr>
          <w:rStyle w:val="StyleUnderline"/>
        </w:rPr>
        <w:t xml:space="preserve"> the average prices of Chinese exports haven’t decreased. China’s GDP is forecast to grow 7% to 8% this year. That means that </w:t>
      </w:r>
      <w:r w:rsidRPr="00830643">
        <w:rPr>
          <w:rStyle w:val="StyleUnderline"/>
          <w:highlight w:val="green"/>
        </w:rPr>
        <w:t>despite</w:t>
      </w:r>
      <w:r w:rsidRPr="002D4937">
        <w:rPr>
          <w:rStyle w:val="StyleUnderline"/>
        </w:rPr>
        <w:t xml:space="preserve"> the trade war, the technology war, and the capital war—the U.S. government’s</w:t>
      </w:r>
      <w:r w:rsidRPr="005E5564">
        <w:rPr>
          <w:rStyle w:val="StyleUnderline"/>
        </w:rPr>
        <w:t xml:space="preserve"> </w:t>
      </w:r>
      <w:r w:rsidRPr="00830643">
        <w:rPr>
          <w:rStyle w:val="StyleUnderline"/>
          <w:highlight w:val="green"/>
        </w:rPr>
        <w:t>restricting</w:t>
      </w:r>
      <w:r w:rsidRPr="002D4937">
        <w:rPr>
          <w:rStyle w:val="StyleUnderline"/>
        </w:rPr>
        <w:t xml:space="preserve"> American </w:t>
      </w:r>
      <w:r w:rsidRPr="00830643">
        <w:rPr>
          <w:rStyle w:val="StyleUnderline"/>
          <w:highlight w:val="green"/>
        </w:rPr>
        <w:t>investment</w:t>
      </w:r>
      <w:r w:rsidRPr="005E5564">
        <w:rPr>
          <w:rStyle w:val="StyleUnderline"/>
        </w:rPr>
        <w:t xml:space="preserve"> in China—</w:t>
      </w:r>
      <w:r w:rsidRPr="00830643">
        <w:rPr>
          <w:rStyle w:val="StyleUnderline"/>
          <w:highlight w:val="green"/>
        </w:rPr>
        <w:t xml:space="preserve">China’s GDP will </w:t>
      </w:r>
      <w:r w:rsidRPr="005E5564">
        <w:rPr>
          <w:rStyle w:val="StyleUnderline"/>
        </w:rPr>
        <w:t xml:space="preserve">most likely </w:t>
      </w:r>
      <w:r w:rsidRPr="00830643">
        <w:rPr>
          <w:rStyle w:val="StyleUnderline"/>
          <w:highlight w:val="green"/>
        </w:rPr>
        <w:t>be 10% bigger in 2022 than</w:t>
      </w:r>
      <w:r w:rsidRPr="002D4937">
        <w:rPr>
          <w:rStyle w:val="StyleUnderline"/>
        </w:rPr>
        <w:t xml:space="preserve"> it was in </w:t>
      </w:r>
      <w:r w:rsidRPr="00830643">
        <w:rPr>
          <w:rStyle w:val="StyleUnderline"/>
          <w:highlight w:val="green"/>
        </w:rPr>
        <w:t>2019</w:t>
      </w:r>
      <w:r w:rsidRPr="002D4937">
        <w:rPr>
          <w:rStyle w:val="StyleUnderline"/>
        </w:rPr>
        <w:t>, where</w:t>
      </w:r>
      <w:r w:rsidRPr="005E5564">
        <w:rPr>
          <w:rStyle w:val="StyleUnderline"/>
        </w:rPr>
        <w:t xml:space="preserve">as the U.S. economy probably will only recover to 2019 levels by 2022, according to the International Monetary Fund. It seems that </w:t>
      </w:r>
      <w:r w:rsidRPr="00830643">
        <w:rPr>
          <w:rStyle w:val="StyleUnderline"/>
          <w:highlight w:val="green"/>
        </w:rPr>
        <w:t>the only country that can stifle China’s growth is China</w:t>
      </w:r>
      <w:r w:rsidRPr="002D4937">
        <w:rPr>
          <w:rStyle w:val="StyleUnderline"/>
        </w:rPr>
        <w:t xml:space="preserve"> itself—if it makes major policy mistakes</w:t>
      </w:r>
      <w:r w:rsidRPr="005E5564">
        <w:rPr>
          <w:rStyle w:val="StyleUnderline"/>
        </w:rPr>
        <w:t xml:space="preserve">. </w:t>
      </w:r>
      <w:r w:rsidRPr="00FF5A9F">
        <w:rPr>
          <w:rStyle w:val="StyleUnderline"/>
        </w:rPr>
        <w:t>And only the U.S. can threaten America’s economic supremacy—by underinvesting in its own infrastructure and by limiting trade</w:t>
      </w:r>
      <w:r w:rsidRPr="00B303B1">
        <w:rPr>
          <w:sz w:val="8"/>
        </w:rPr>
        <w:t xml:space="preserve">. What are the dangers in America’s continued demonization of China? Much of Donald Trump’s rhetoric and his actions on China were meant to deflect attention from his leadership failures at home, such as neglecting his duty to protect the public from the coronavirus. With less than a quarter of China’s population, America has a death toll about 100 times China’s and counting. Some real differences between the two countries do exist, but they have historically managed them without escalating tensions. The United States had maintained a fairly consistent foreign policy until Trump. The Biden administration is expected to restore that policy and to work within the rules of international institutions, which I expect will defuse tensions. When Nixon first visited China, in 1972, the differences between the two countries were vast, in political and economic systems and of course in ideology. Yet they found common ground to work in mutually beneficial ways. Today the differences are arguably a lot smaller, and there are many areas in which the two can benefit from cooperation. After all, each is the other’s largest trading partner, and China has lent more than $1 trillion to the U.S. government by holding U.S. Treasury bills. Let’s be honest: A rising China may be a threat to America’s economic and technological supremacy, but not to its national security, because China doesn’t export its ideology or political system and doesn’t seek regime change anywhere in the world. But it won’t back off from its territorial claims, all of which predate the People’s Republic of China. The real danger is the Taiwan issue. If the U.S. abandons the one-China policy and supports Taiwan’s independence, conflict will be inevitable, with unimaginable consequences for the world market. Is a China-U.S. decoupling a real possibility? Not completely and not without very high costs. The technology war waged by the Trump administration forced China to develop critical technologies, such as semiconductor chips, for which it has relied on U.S. suppliers. It will take years if not decades for China to catch up in some areas, at great cost. But the technology war also hurts U.S. suppliers. The top 10 American semiconductor chip makers sell about three times as much in China as in the United States. Losing the China market will be costly for American tech companies and deprive them of funds for further R&amp;D. </w:t>
      </w:r>
      <w:r w:rsidRPr="00AC76B0">
        <w:rPr>
          <w:rStyle w:val="StyleUnderline"/>
        </w:rPr>
        <w:t xml:space="preserve">What are </w:t>
      </w:r>
      <w:r w:rsidRPr="002D4937">
        <w:rPr>
          <w:rStyle w:val="StyleUnderline"/>
        </w:rPr>
        <w:t xml:space="preserve">the biggest risks for China’s economy </w:t>
      </w:r>
      <w:r w:rsidRPr="00AC76B0">
        <w:rPr>
          <w:rStyle w:val="StyleUnderline"/>
        </w:rPr>
        <w:t xml:space="preserve">in the coming years? </w:t>
      </w:r>
      <w:r w:rsidRPr="00830643">
        <w:rPr>
          <w:rStyle w:val="StyleUnderline"/>
          <w:highlight w:val="green"/>
        </w:rPr>
        <w:t>The economy has grown 36-fold over the past three decades</w:t>
      </w:r>
      <w:r w:rsidRPr="00AC76B0">
        <w:rPr>
          <w:rStyle w:val="StyleUnderline"/>
        </w:rPr>
        <w:t xml:space="preserve">, chiefly </w:t>
      </w:r>
      <w:r w:rsidRPr="00251824">
        <w:rPr>
          <w:rStyle w:val="StyleUnderline"/>
        </w:rPr>
        <w:t>because of market-oriented reforms that have created a vibrant private sector, which now accounts for about two-thirds of China’s GDP. But the state-owned sector remains too big and inefficient. Great challenges</w:t>
      </w:r>
      <w:r w:rsidRPr="00AC76B0">
        <w:rPr>
          <w:rStyle w:val="StyleUnderline"/>
        </w:rPr>
        <w:t xml:space="preserve"> lie </w:t>
      </w:r>
      <w:r w:rsidRPr="002D4937">
        <w:rPr>
          <w:rStyle w:val="StyleUnderline"/>
        </w:rPr>
        <w:t xml:space="preserve">ahead. </w:t>
      </w:r>
      <w:r w:rsidRPr="00830643">
        <w:rPr>
          <w:rStyle w:val="StyleUnderline"/>
          <w:highlight w:val="green"/>
        </w:rPr>
        <w:t>China</w:t>
      </w:r>
      <w:r w:rsidRPr="002D4937">
        <w:rPr>
          <w:rStyle w:val="StyleUnderline"/>
        </w:rPr>
        <w:t>’s saving rate will drop significantly as its population ages, and investment will slow</w:t>
      </w:r>
      <w:r w:rsidRPr="00AC76B0">
        <w:rPr>
          <w:rStyle w:val="StyleUnderline"/>
        </w:rPr>
        <w:t xml:space="preserve">. </w:t>
      </w:r>
      <w:r w:rsidRPr="002D4937">
        <w:rPr>
          <w:rStyle w:val="StyleUnderline"/>
        </w:rPr>
        <w:t xml:space="preserve">The country </w:t>
      </w:r>
      <w:r w:rsidRPr="00830643">
        <w:rPr>
          <w:rStyle w:val="StyleUnderline"/>
          <w:highlight w:val="green"/>
        </w:rPr>
        <w:t>will need</w:t>
      </w:r>
      <w:r w:rsidRPr="002D4937">
        <w:rPr>
          <w:rStyle w:val="StyleUnderline"/>
        </w:rPr>
        <w:t xml:space="preserve"> to continue </w:t>
      </w:r>
      <w:r w:rsidRPr="00830643">
        <w:rPr>
          <w:rStyle w:val="StyleUnderline"/>
          <w:highlight w:val="green"/>
        </w:rPr>
        <w:t>to reform</w:t>
      </w:r>
      <w:r w:rsidRPr="002D4937">
        <w:rPr>
          <w:rStyle w:val="StyleUnderline"/>
        </w:rPr>
        <w:t xml:space="preserve"> and privatize </w:t>
      </w:r>
      <w:r w:rsidRPr="00830643">
        <w:rPr>
          <w:rStyle w:val="StyleUnderline"/>
          <w:highlight w:val="green"/>
        </w:rPr>
        <w:t>its state-owned firms</w:t>
      </w:r>
      <w:r w:rsidRPr="002D4937">
        <w:rPr>
          <w:rStyle w:val="StyleUnderline"/>
        </w:rPr>
        <w:t xml:space="preserve">—and shift from investment to private consumption—or it will not be able </w:t>
      </w:r>
      <w:r w:rsidRPr="00830643">
        <w:rPr>
          <w:rStyle w:val="StyleUnderline"/>
          <w:highlight w:val="green"/>
        </w:rPr>
        <w:t>to sustain</w:t>
      </w:r>
      <w:r w:rsidRPr="002D4937">
        <w:rPr>
          <w:rStyle w:val="StyleUnderline"/>
        </w:rPr>
        <w:t xml:space="preserve"> its </w:t>
      </w:r>
      <w:r w:rsidRPr="00830643">
        <w:rPr>
          <w:rStyle w:val="StyleUnderline"/>
          <w:highlight w:val="green"/>
        </w:rPr>
        <w:t>growth</w:t>
      </w:r>
      <w:r w:rsidRPr="00B303B1">
        <w:rPr>
          <w:sz w:val="8"/>
        </w:rPr>
        <w:t xml:space="preserve">. Next In Understanding China Understanding China Businesspeople and politicians in the West hold outdated beliefs about the second-largest economy in the world. This package reveals much that may surprise them. Are you concerned about China’s debt? I see no systemic risk either in China’s banking system or in its economy. Pundits tend to be alarmed by a default here and there. But defaults and bankruptcies are common in a market economy. Only a sudden surge of such events would herald an economic crisis. In 2020, a year of severe difficulties all over the world, there was no significant increase in Chinese corporate defaults. In fact, China is the only G20 country to have posted positive growth. Its monetary policy is reasonably tight, with the yield on government bonds about 3.5 times that on U.S. Treasuries. Its currency appreciated 6% against the dollar last year. All these testify to the strength of the Chinese economy. What is it that Americans don’t understand about China? They don’t know how capitalist China is. China’s rapid economic growth is the result of its embrace of a market economy and private enterprise. China is among the most open markets in the world: It is the largest trading nation and also the largest recipient of foreign direct investment, surpassing the United States in 2020. The major focus of government expenditure is domestic </w:t>
      </w:r>
      <w:r w:rsidRPr="002D4937">
        <w:rPr>
          <w:sz w:val="8"/>
          <w:szCs w:val="8"/>
        </w:rPr>
        <w:t xml:space="preserve">infrastructure. </w:t>
      </w:r>
      <w:r w:rsidRPr="002D4937">
        <w:rPr>
          <w:rStyle w:val="StyleUnderline"/>
          <w:sz w:val="8"/>
          <w:szCs w:val="8"/>
          <w:u w:val="none"/>
        </w:rPr>
        <w:t>China</w:t>
      </w:r>
      <w:r w:rsidRPr="002D4937">
        <w:rPr>
          <w:sz w:val="8"/>
          <w:szCs w:val="8"/>
        </w:rPr>
        <w:t xml:space="preserve"> now </w:t>
      </w:r>
      <w:r w:rsidRPr="002D4937">
        <w:rPr>
          <w:rStyle w:val="StyleUnderline"/>
          <w:sz w:val="8"/>
          <w:szCs w:val="8"/>
          <w:u w:val="none"/>
        </w:rPr>
        <w:t>has</w:t>
      </w:r>
      <w:r w:rsidRPr="002D4937">
        <w:rPr>
          <w:sz w:val="8"/>
          <w:szCs w:val="8"/>
        </w:rPr>
        <w:t xml:space="preserve"> better highways, rail systems</w:t>
      </w:r>
      <w:r w:rsidRPr="00B303B1">
        <w:rPr>
          <w:sz w:val="8"/>
        </w:rPr>
        <w:t xml:space="preserve">, bridges, and airports than the United States does. For example, over the past 15 years it has built the longest high-speed rail system in the world. At 22,000 miles, it is twice as long as the rest of the </w:t>
      </w:r>
      <w:proofErr w:type="gramStart"/>
      <w:r w:rsidRPr="00B303B1">
        <w:rPr>
          <w:sz w:val="8"/>
        </w:rPr>
        <w:t>world’s</w:t>
      </w:r>
      <w:proofErr w:type="gramEnd"/>
      <w:r w:rsidRPr="00B303B1">
        <w:rPr>
          <w:sz w:val="8"/>
        </w:rPr>
        <w:t xml:space="preserve"> combined. China’s high-speed rail could cover the distance between Boston and Chicago in about four hours, whereas Amtrak’s fastest service takes 22 hours. One reason China can spend so much on infrastructure is that its defense budget, after years of increases, is still only about a quarter that of the United States. And what is it that the Chinese don’t understand about the United States? They don’t know how socialist it is, with its Social Security system and its policies to tax the rich by collecting capital gains taxes. </w:t>
      </w:r>
      <w:r w:rsidRPr="00830643">
        <w:rPr>
          <w:rStyle w:val="StyleUnderline"/>
          <w:highlight w:val="green"/>
        </w:rPr>
        <w:t>China is</w:t>
      </w:r>
      <w:r w:rsidRPr="00AC76B0">
        <w:rPr>
          <w:rStyle w:val="StyleUnderline"/>
        </w:rPr>
        <w:t xml:space="preserve"> still in the process of </w:t>
      </w:r>
      <w:r w:rsidRPr="00830643">
        <w:rPr>
          <w:rStyle w:val="StyleUnderline"/>
          <w:highlight w:val="green"/>
        </w:rPr>
        <w:t>building a social safety net that is</w:t>
      </w:r>
      <w:r w:rsidRPr="002D4937">
        <w:rPr>
          <w:rStyle w:val="StyleUnderline"/>
        </w:rPr>
        <w:t xml:space="preserve"> </w:t>
      </w:r>
      <w:r w:rsidRPr="00AC76B0">
        <w:rPr>
          <w:rStyle w:val="StyleUnderline"/>
        </w:rPr>
        <w:t xml:space="preserve">largely </w:t>
      </w:r>
      <w:r w:rsidRPr="00830643">
        <w:rPr>
          <w:rStyle w:val="StyleUnderline"/>
          <w:highlight w:val="green"/>
        </w:rPr>
        <w:t>undefined and underfunded</w:t>
      </w:r>
      <w:r w:rsidRPr="00AC76B0">
        <w:rPr>
          <w:rStyle w:val="StyleUnderline"/>
        </w:rPr>
        <w:t xml:space="preserve">, and </w:t>
      </w:r>
      <w:r w:rsidRPr="00830643">
        <w:rPr>
          <w:rStyle w:val="StyleUnderline"/>
          <w:highlight w:val="green"/>
        </w:rPr>
        <w:t>it has no tax on</w:t>
      </w:r>
      <w:r w:rsidRPr="002D4937">
        <w:rPr>
          <w:rStyle w:val="StyleUnderline"/>
        </w:rPr>
        <w:t xml:space="preserve"> personal </w:t>
      </w:r>
      <w:r w:rsidRPr="00830643">
        <w:rPr>
          <w:rStyle w:val="StyleUnderline"/>
          <w:highlight w:val="green"/>
        </w:rPr>
        <w:t>capital gains</w:t>
      </w:r>
      <w:r w:rsidRPr="00AC76B0">
        <w:rPr>
          <w:rStyle w:val="StyleUnderline"/>
        </w:rPr>
        <w:t xml:space="preserve">. In 2020 China had </w:t>
      </w:r>
      <w:r w:rsidRPr="00830643">
        <w:rPr>
          <w:rStyle w:val="StyleUnderline"/>
          <w:highlight w:val="green"/>
        </w:rPr>
        <w:t>more billionaires</w:t>
      </w:r>
      <w:r w:rsidRPr="002D4937">
        <w:rPr>
          <w:rStyle w:val="StyleUnderline"/>
        </w:rPr>
        <w:t xml:space="preserve"> than the U.S. </w:t>
      </w:r>
      <w:r w:rsidRPr="00AC76B0">
        <w:rPr>
          <w:rStyle w:val="StyleUnderline"/>
        </w:rPr>
        <w:t xml:space="preserve">did, </w:t>
      </w:r>
      <w:r w:rsidRPr="00830643">
        <w:rPr>
          <w:rStyle w:val="StyleUnderline"/>
          <w:highlight w:val="green"/>
        </w:rPr>
        <w:t>and</w:t>
      </w:r>
      <w:r w:rsidRPr="002D4937">
        <w:rPr>
          <w:rStyle w:val="StyleUnderline"/>
        </w:rPr>
        <w:t xml:space="preserve"> it outpaces the U.S. three to one in minting them. Consequently, </w:t>
      </w:r>
      <w:r w:rsidRPr="00830643">
        <w:rPr>
          <w:rStyle w:val="StyleUnderline"/>
          <w:highlight w:val="green"/>
        </w:rPr>
        <w:t>inequality</w:t>
      </w:r>
      <w:r w:rsidRPr="002D4937">
        <w:rPr>
          <w:rStyle w:val="StyleUnderline"/>
        </w:rPr>
        <w:t xml:space="preserve"> is greater in China than in the United States</w:t>
      </w:r>
      <w:r w:rsidRPr="00AC76B0">
        <w:rPr>
          <w:rStyle w:val="StyleUnderline"/>
        </w:rPr>
        <w:t>, measured by the Gini coefficient</w:t>
      </w:r>
      <w:r w:rsidRPr="00B303B1">
        <w:rPr>
          <w:sz w:val="8"/>
        </w:rPr>
        <w:t>.</w:t>
      </w:r>
    </w:p>
    <w:p w14:paraId="632E5D1E" w14:textId="22B3D523" w:rsidR="00DD5B6D" w:rsidRPr="00DD5B6D" w:rsidRDefault="00DD5B6D" w:rsidP="00DD5B6D">
      <w:pPr>
        <w:pStyle w:val="Heading4"/>
      </w:pPr>
      <w:r w:rsidRPr="00DD5B6D">
        <w:rPr>
          <w:b w:val="0"/>
          <w:bCs/>
          <w:sz w:val="12"/>
          <w:szCs w:val="12"/>
        </w:rPr>
        <w:t xml:space="preserve">[Haack] </w:t>
      </w:r>
      <w:r>
        <w:t xml:space="preserve">Xi is crushing nascent labor movements that </w:t>
      </w:r>
      <w:r w:rsidR="00FB7D39">
        <w:t xml:space="preserve">were the only </w:t>
      </w:r>
      <w:r>
        <w:t>hope of addressing those inequalities</w:t>
      </w:r>
    </w:p>
    <w:p w14:paraId="24662661" w14:textId="52C4CE62" w:rsidR="00142391" w:rsidRDefault="00142391" w:rsidP="00142391">
      <w:pPr>
        <w:rPr>
          <w:rStyle w:val="Style13ptBold"/>
        </w:rPr>
      </w:pPr>
      <w:r w:rsidRPr="00A415B4">
        <w:rPr>
          <w:rStyle w:val="Style13ptBold"/>
        </w:rPr>
        <w:t>Haack 21</w:t>
      </w:r>
    </w:p>
    <w:p w14:paraId="7DDB101B" w14:textId="77777777" w:rsidR="00142391" w:rsidRPr="00AA0DFB" w:rsidRDefault="00142391" w:rsidP="00142391">
      <w:pPr>
        <w:rPr>
          <w:sz w:val="12"/>
          <w:szCs w:val="12"/>
        </w:rPr>
      </w:pPr>
      <w:r w:rsidRPr="00AA0DFB">
        <w:rPr>
          <w:sz w:val="12"/>
          <w:szCs w:val="12"/>
        </w:rPr>
        <w:t xml:space="preserve">Michael Haack 2-13-2021 "Could Biden Make US-China Trade Better for Workers?" </w:t>
      </w:r>
      <w:hyperlink r:id="rId9" w:history="1">
        <w:r w:rsidRPr="00AA0DFB">
          <w:rPr>
            <w:rStyle w:val="Hyperlink"/>
            <w:sz w:val="12"/>
            <w:szCs w:val="12"/>
          </w:rPr>
          <w:t>https://thediplomat.com/2021/02/could-biden-make-us-china-trade-better-for-workers/</w:t>
        </w:r>
      </w:hyperlink>
      <w:r w:rsidRPr="00AA0DFB">
        <w:rPr>
          <w:sz w:val="12"/>
          <w:szCs w:val="12"/>
        </w:rPr>
        <w:t xml:space="preserve"> (Michael Haack currently a contractor with the China Labor Translation Project, a project of the Chinese Progressive Association. He previously worked with industrial workers in southern China. Michael holds master’s degrees from SOAS, University of London and American University)//Elmer -recut CAT</w:t>
      </w:r>
    </w:p>
    <w:p w14:paraId="1399FD58" w14:textId="730FD9D5" w:rsidR="00142391" w:rsidRDefault="00142391" w:rsidP="00FF5A9F">
      <w:pPr>
        <w:rPr>
          <w:sz w:val="8"/>
        </w:rPr>
      </w:pPr>
      <w:r w:rsidRPr="00440F20">
        <w:rPr>
          <w:rStyle w:val="StyleUnderline"/>
        </w:rPr>
        <w:t xml:space="preserve">Meanwhile, </w:t>
      </w:r>
      <w:r w:rsidRPr="00251824">
        <w:rPr>
          <w:rStyle w:val="StyleUnderline"/>
        </w:rPr>
        <w:t xml:space="preserve">even </w:t>
      </w:r>
      <w:r w:rsidRPr="00830643">
        <w:rPr>
          <w:rStyle w:val="StyleUnderline"/>
          <w:highlight w:val="green"/>
        </w:rPr>
        <w:t xml:space="preserve">as China grows, its wealth remains </w:t>
      </w:r>
      <w:r w:rsidRPr="00440F20">
        <w:rPr>
          <w:rStyle w:val="StyleUnderline"/>
        </w:rPr>
        <w:t xml:space="preserve">largely </w:t>
      </w:r>
      <w:r w:rsidRPr="00830643">
        <w:rPr>
          <w:rStyle w:val="StyleUnderline"/>
          <w:highlight w:val="green"/>
        </w:rPr>
        <w:t>with companies and the government</w:t>
      </w:r>
      <w:r w:rsidRPr="00440F20">
        <w:rPr>
          <w:rStyle w:val="StyleUnderline"/>
        </w:rPr>
        <w:t xml:space="preserve">. </w:t>
      </w:r>
      <w:r w:rsidRPr="00830643">
        <w:rPr>
          <w:rStyle w:val="StyleUnderline"/>
          <w:highlight w:val="green"/>
        </w:rPr>
        <w:t xml:space="preserve">Individual households capture only around 40 percent </w:t>
      </w:r>
      <w:r w:rsidRPr="00440F20">
        <w:rPr>
          <w:rStyle w:val="StyleUnderline"/>
        </w:rPr>
        <w:t xml:space="preserve">of China’s GDP compared to around 70 percent in the United States. </w:t>
      </w:r>
      <w:r w:rsidRPr="00830643">
        <w:rPr>
          <w:rStyle w:val="StyleUnderline"/>
          <w:highlight w:val="green"/>
        </w:rPr>
        <w:t>Inequality has soared</w:t>
      </w:r>
      <w:r w:rsidRPr="00440F20">
        <w:rPr>
          <w:rStyle w:val="StyleUnderline"/>
        </w:rPr>
        <w:t>. China’s official Gini coefficient is at 0.47 (independent analyses put the number considerably higher) compared to 0.39 in the U.S. “</w:t>
      </w:r>
      <w:r w:rsidRPr="00830643">
        <w:rPr>
          <w:rStyle w:val="StyleUnderline"/>
          <w:highlight w:val="green"/>
        </w:rPr>
        <w:t>Chinese workers are</w:t>
      </w:r>
      <w:r w:rsidRPr="00440F20">
        <w:rPr>
          <w:rStyle w:val="StyleUnderline"/>
        </w:rPr>
        <w:t xml:space="preserve"> </w:t>
      </w:r>
      <w:r w:rsidRPr="00830643">
        <w:rPr>
          <w:rStyle w:val="StyleUnderline"/>
          <w:highlight w:val="green"/>
        </w:rPr>
        <w:t>underpaid and</w:t>
      </w:r>
      <w:r w:rsidRPr="00440F20">
        <w:rPr>
          <w:rStyle w:val="StyleUnderline"/>
        </w:rPr>
        <w:t xml:space="preserve"> overtaxed, so they </w:t>
      </w:r>
      <w:r w:rsidRPr="00830643">
        <w:rPr>
          <w:rStyle w:val="StyleUnderline"/>
          <w:highlight w:val="green"/>
        </w:rPr>
        <w:t xml:space="preserve">can’t </w:t>
      </w:r>
      <w:r w:rsidRPr="00440F20">
        <w:rPr>
          <w:rStyle w:val="StyleUnderline"/>
        </w:rPr>
        <w:t xml:space="preserve">afford to </w:t>
      </w:r>
      <w:r w:rsidRPr="00830643">
        <w:rPr>
          <w:rStyle w:val="StyleUnderline"/>
          <w:highlight w:val="green"/>
        </w:rPr>
        <w:t xml:space="preserve">spend </w:t>
      </w:r>
      <w:r w:rsidRPr="00440F20">
        <w:rPr>
          <w:rStyle w:val="StyleUnderline"/>
        </w:rPr>
        <w:t xml:space="preserve">as much </w:t>
      </w:r>
      <w:r w:rsidRPr="00830643">
        <w:rPr>
          <w:rStyle w:val="StyleUnderline"/>
          <w:highlight w:val="green"/>
        </w:rPr>
        <w:t>on goods and services</w:t>
      </w:r>
      <w:r w:rsidRPr="00440F20">
        <w:rPr>
          <w:rStyle w:val="StyleUnderline"/>
        </w:rPr>
        <w:t>,” said Mathew Klein of Barron’s. “</w:t>
      </w:r>
      <w:r w:rsidRPr="00830643">
        <w:rPr>
          <w:rStyle w:val="StyleUnderline"/>
          <w:highlight w:val="green"/>
        </w:rPr>
        <w:t xml:space="preserve">The result is that Chinese </w:t>
      </w:r>
      <w:r w:rsidRPr="00440F20">
        <w:rPr>
          <w:rStyle w:val="StyleUnderline"/>
        </w:rPr>
        <w:t xml:space="preserve">businesses systematically generate a surplus of </w:t>
      </w:r>
      <w:r w:rsidRPr="00830643">
        <w:rPr>
          <w:rStyle w:val="StyleUnderline"/>
          <w:highlight w:val="green"/>
        </w:rPr>
        <w:t xml:space="preserve">goods </w:t>
      </w:r>
      <w:r w:rsidRPr="00440F20">
        <w:rPr>
          <w:rStyle w:val="StyleUnderline"/>
        </w:rPr>
        <w:t xml:space="preserve">that </w:t>
      </w:r>
      <w:r w:rsidRPr="00830643">
        <w:rPr>
          <w:rStyle w:val="StyleUnderline"/>
          <w:highlight w:val="green"/>
        </w:rPr>
        <w:t>get</w:t>
      </w:r>
      <w:r w:rsidRPr="00440F20">
        <w:rPr>
          <w:rStyle w:val="StyleUnderline"/>
        </w:rPr>
        <w:t xml:space="preserve">s </w:t>
      </w:r>
      <w:r w:rsidRPr="00830643">
        <w:rPr>
          <w:rStyle w:val="StyleUnderline"/>
          <w:highlight w:val="green"/>
        </w:rPr>
        <w:t>dumped on the rest of the world</w:t>
      </w:r>
      <w:r w:rsidRPr="00440F20">
        <w:rPr>
          <w:rStyle w:val="StyleUnderline"/>
        </w:rPr>
        <w:t xml:space="preserve">, </w:t>
      </w:r>
      <w:r w:rsidRPr="00830643">
        <w:rPr>
          <w:rStyle w:val="StyleUnderline"/>
          <w:highlight w:val="green"/>
        </w:rPr>
        <w:t>which</w:t>
      </w:r>
      <w:r w:rsidRPr="00440F20">
        <w:rPr>
          <w:rStyle w:val="StyleUnderline"/>
        </w:rPr>
        <w:t xml:space="preserve"> in turn </w:t>
      </w:r>
      <w:r w:rsidRPr="00830643">
        <w:rPr>
          <w:rStyle w:val="StyleUnderline"/>
          <w:highlight w:val="green"/>
        </w:rPr>
        <w:t xml:space="preserve">leads to </w:t>
      </w:r>
      <w:r w:rsidRPr="00440F20">
        <w:rPr>
          <w:rStyle w:val="StyleUnderline"/>
        </w:rPr>
        <w:t xml:space="preserve">some combination of deindustrialization and </w:t>
      </w:r>
      <w:r w:rsidRPr="00830643">
        <w:rPr>
          <w:rStyle w:val="StyleUnderline"/>
          <w:highlight w:val="green"/>
        </w:rPr>
        <w:t>rising indebtedness</w:t>
      </w:r>
      <w:r w:rsidRPr="00440F20">
        <w:rPr>
          <w:rStyle w:val="StyleUnderline"/>
        </w:rPr>
        <w:t>.”</w:t>
      </w:r>
      <w:r w:rsidRPr="00B87B97">
        <w:rPr>
          <w:sz w:val="8"/>
        </w:rPr>
        <w:t xml:space="preserve"> Concern for the United States’ industrial capacity has led populists to rally for “decoupling.” For its part, China would also prefer to not rely on the United States for consumers and technology. </w:t>
      </w:r>
      <w:r w:rsidRPr="00440F20">
        <w:rPr>
          <w:rStyle w:val="StyleUnderline"/>
        </w:rPr>
        <w:t>In a recent speech to Asia-Pacific Economic Cooperation (APEC) CEO Dialogues, Xi Jinping was clear that “</w:t>
      </w:r>
      <w:r w:rsidRPr="00830643">
        <w:rPr>
          <w:rStyle w:val="StyleUnderline"/>
          <w:highlight w:val="green"/>
        </w:rPr>
        <w:t xml:space="preserve">making domestic consumption the main driver of </w:t>
      </w:r>
      <w:r w:rsidRPr="00440F20">
        <w:rPr>
          <w:rStyle w:val="StyleUnderline"/>
        </w:rPr>
        <w:t xml:space="preserve">its </w:t>
      </w:r>
      <w:r w:rsidRPr="00830643">
        <w:rPr>
          <w:rStyle w:val="StyleUnderline"/>
          <w:highlight w:val="green"/>
        </w:rPr>
        <w:t>growth</w:t>
      </w:r>
      <w:r w:rsidRPr="00440F20">
        <w:rPr>
          <w:rStyle w:val="StyleUnderline"/>
        </w:rPr>
        <w:t>” is the priority for China</w:t>
      </w:r>
      <w:r w:rsidRPr="00B87B97">
        <w:rPr>
          <w:sz w:val="8"/>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w:t>
      </w:r>
      <w:proofErr w:type="gramStart"/>
      <w:r w:rsidRPr="00B87B97">
        <w:rPr>
          <w:sz w:val="8"/>
        </w:rPr>
        <w:t>2020</w:t>
      </w:r>
      <w:proofErr w:type="gramEnd"/>
      <w:r w:rsidRPr="00B87B97">
        <w:rPr>
          <w:sz w:val="8"/>
        </w:rPr>
        <w:t xml:space="preserve">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B87B97">
        <w:rPr>
          <w:sz w:val="8"/>
        </w:rPr>
        <w:t>Rajan</w:t>
      </w:r>
      <w:proofErr w:type="spellEnd"/>
      <w:r w:rsidRPr="00B87B97">
        <w:rPr>
          <w:sz w:val="8"/>
        </w:rPr>
        <w:t xml:space="preserve"> of the University of Chicago. “They are tied together in so many ways – trade, investment, tourism, student and academic exchanges – as well as distrustful on so many issues,” </w:t>
      </w:r>
      <w:proofErr w:type="spellStart"/>
      <w:r w:rsidRPr="00B87B97">
        <w:rPr>
          <w:sz w:val="8"/>
        </w:rPr>
        <w:t>Rajan</w:t>
      </w:r>
      <w:proofErr w:type="spellEnd"/>
      <w:r w:rsidRPr="00B87B97">
        <w:rPr>
          <w:sz w:val="8"/>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B87B97">
        <w:rPr>
          <w:sz w:val="8"/>
        </w:rPr>
        <w:t>January,</w:t>
      </w:r>
      <w:proofErr w:type="gramEnd"/>
      <w:r w:rsidRPr="00B87B97">
        <w:rPr>
          <w:sz w:val="8"/>
        </w:rPr>
        <w:t xml:space="preserve"> 2020 the list of people that celebrated it included Donald Trump’s brash conservative trade representative, Robert </w:t>
      </w:r>
      <w:proofErr w:type="spellStart"/>
      <w:r w:rsidRPr="00B87B97">
        <w:rPr>
          <w:sz w:val="8"/>
        </w:rPr>
        <w:t>Lighthizer</w:t>
      </w:r>
      <w:proofErr w:type="spellEnd"/>
      <w:r w:rsidRPr="00B87B97">
        <w:rPr>
          <w:sz w:val="8"/>
        </w:rPr>
        <w:t xml:space="preserve">; AFL-CIO president Richard </w:t>
      </w:r>
      <w:proofErr w:type="spellStart"/>
      <w:r w:rsidRPr="00B87B97">
        <w:rPr>
          <w:sz w:val="8"/>
        </w:rPr>
        <w:t>Trumka</w:t>
      </w:r>
      <w:proofErr w:type="spellEnd"/>
      <w:r w:rsidRPr="00B87B97">
        <w:rPr>
          <w:sz w:val="8"/>
        </w:rPr>
        <w:t xml:space="preserve">; and a folk singer named Ryan Harvey, who cut his teeth protesting the evils of capitalism before joining Global Trade Watch. In order to </w:t>
      </w:r>
      <w:proofErr w:type="gramStart"/>
      <w:r w:rsidRPr="00B87B97">
        <w:rPr>
          <w:sz w:val="8"/>
        </w:rPr>
        <w:t>be in compliance</w:t>
      </w:r>
      <w:proofErr w:type="gramEnd"/>
      <w:r w:rsidRPr="00B87B97">
        <w:rPr>
          <w:sz w:val="8"/>
        </w:rPr>
        <w:t xml:space="preserv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w:t>
      </w:r>
      <w:proofErr w:type="gramStart"/>
      <w:r w:rsidRPr="00B87B97">
        <w:rPr>
          <w:sz w:val="8"/>
        </w:rPr>
        <w:t>hour, or</w:t>
      </w:r>
      <w:proofErr w:type="gramEnd"/>
      <w:r w:rsidRPr="00B87B97">
        <w:rPr>
          <w:sz w:val="8"/>
        </w:rPr>
        <w:t xml:space="preserve">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A Worker-First Approach to China Like Vietnam, China’s industrial sector faced a wave of strikes in the 2000s and 2010s. In China, just as in Vietnam, reformers in the country’s single party-controlled union federation began to experiment with collective bargaining, especially in the manufacturing hub of Guangdong province. Talk about instituting a “right to strike” emerged amidst a strike wave in 2010. </w:t>
      </w:r>
      <w:r w:rsidRPr="00440F20">
        <w:rPr>
          <w:rStyle w:val="StyleUnderline"/>
        </w:rPr>
        <w:t xml:space="preserve">Then came 2013. </w:t>
      </w:r>
      <w:r w:rsidRPr="00830643">
        <w:rPr>
          <w:rStyle w:val="StyleUnderline"/>
          <w:highlight w:val="green"/>
        </w:rPr>
        <w:t xml:space="preserve">Xi </w:t>
      </w:r>
      <w:r w:rsidRPr="00440F20">
        <w:rPr>
          <w:rStyle w:val="StyleUnderline"/>
        </w:rPr>
        <w:t xml:space="preserve">Jinping </w:t>
      </w:r>
      <w:r w:rsidRPr="00830643">
        <w:rPr>
          <w:rStyle w:val="StyleUnderline"/>
          <w:highlight w:val="green"/>
        </w:rPr>
        <w:t xml:space="preserve">took the reins </w:t>
      </w:r>
      <w:r w:rsidRPr="00440F20">
        <w:rPr>
          <w:rStyle w:val="StyleUnderline"/>
        </w:rPr>
        <w:t xml:space="preserve">of the Communist Party and set out to remake China </w:t>
      </w:r>
      <w:r w:rsidRPr="00830643">
        <w:rPr>
          <w:rStyle w:val="StyleUnderline"/>
          <w:highlight w:val="green"/>
        </w:rPr>
        <w:t>and the crackdowns began</w:t>
      </w:r>
      <w:r w:rsidRPr="00440F20">
        <w:rPr>
          <w:rStyle w:val="StyleUnderline"/>
        </w:rPr>
        <w:t xml:space="preserve">. </w:t>
      </w:r>
      <w:r w:rsidRPr="00830643">
        <w:rPr>
          <w:rStyle w:val="StyleUnderline"/>
          <w:highlight w:val="green"/>
        </w:rPr>
        <w:t>Labor NGOs</w:t>
      </w:r>
      <w:r w:rsidRPr="00440F20">
        <w:rPr>
          <w:rStyle w:val="StyleUnderline"/>
        </w:rPr>
        <w:t xml:space="preserve">, labor studies professors, progressive </w:t>
      </w:r>
      <w:r w:rsidRPr="00830643">
        <w:rPr>
          <w:rStyle w:val="StyleUnderline"/>
          <w:highlight w:val="green"/>
        </w:rPr>
        <w:t xml:space="preserve">labor lawyers, and </w:t>
      </w:r>
      <w:r w:rsidRPr="00440F20">
        <w:rPr>
          <w:rStyle w:val="StyleUnderline"/>
        </w:rPr>
        <w:t xml:space="preserve">even </w:t>
      </w:r>
      <w:r w:rsidRPr="00830643">
        <w:rPr>
          <w:rStyle w:val="StyleUnderline"/>
          <w:highlight w:val="green"/>
        </w:rPr>
        <w:t>Marxist students have been shut down</w:t>
      </w:r>
      <w:r w:rsidRPr="00440F20">
        <w:rPr>
          <w:rStyle w:val="StyleUnderline"/>
        </w:rPr>
        <w:t xml:space="preserve">, </w:t>
      </w:r>
      <w:proofErr w:type="gramStart"/>
      <w:r w:rsidRPr="00830643">
        <w:rPr>
          <w:rStyle w:val="StyleUnderline"/>
          <w:highlight w:val="green"/>
        </w:rPr>
        <w:t>arrested</w:t>
      </w:r>
      <w:proofErr w:type="gramEnd"/>
      <w:r w:rsidRPr="00830643">
        <w:rPr>
          <w:rStyle w:val="StyleUnderline"/>
          <w:highlight w:val="green"/>
        </w:rPr>
        <w:t xml:space="preserve"> or</w:t>
      </w:r>
      <w:r w:rsidRPr="00440F20">
        <w:rPr>
          <w:rStyle w:val="StyleUnderline"/>
        </w:rPr>
        <w:t xml:space="preserve"> otherwise </w:t>
      </w:r>
      <w:r w:rsidRPr="00830643">
        <w:rPr>
          <w:rStyle w:val="StyleUnderline"/>
          <w:highlight w:val="green"/>
        </w:rPr>
        <w:t>silenced</w:t>
      </w:r>
      <w:r w:rsidRPr="00440F20">
        <w:rPr>
          <w:rStyle w:val="StyleUnderline"/>
        </w:rPr>
        <w:t xml:space="preserve">. “Although China enacted a series of pro-worker laws in the late 2000s, many of these provisions are poorly implemented,” said Eli Friedman, professor at Cornell University (Disclosure: Eli Friedman is one of the author’s supervisors at the China Labor Translation Project). “As has been the case in countless other countries, </w:t>
      </w:r>
      <w:r w:rsidRPr="00830643">
        <w:rPr>
          <w:rStyle w:val="Emphasis"/>
          <w:highlight w:val="green"/>
        </w:rPr>
        <w:t xml:space="preserve">China would </w:t>
      </w:r>
      <w:r w:rsidRPr="00251824">
        <w:rPr>
          <w:rStyle w:val="Emphasis"/>
        </w:rPr>
        <w:t xml:space="preserve">likely </w:t>
      </w:r>
      <w:r w:rsidRPr="00830643">
        <w:rPr>
          <w:rStyle w:val="Emphasis"/>
          <w:highlight w:val="green"/>
        </w:rPr>
        <w:t xml:space="preserve">experience reduced inequality and greater domestic consumption if </w:t>
      </w:r>
      <w:r w:rsidRPr="00251824">
        <w:rPr>
          <w:rStyle w:val="Emphasis"/>
        </w:rPr>
        <w:t xml:space="preserve">independent </w:t>
      </w:r>
      <w:r w:rsidRPr="00830643">
        <w:rPr>
          <w:rStyle w:val="Emphasis"/>
          <w:highlight w:val="green"/>
        </w:rPr>
        <w:t xml:space="preserve">trade unions were allowed to flourish </w:t>
      </w:r>
      <w:r w:rsidRPr="00251824">
        <w:rPr>
          <w:rStyle w:val="Emphasis"/>
        </w:rPr>
        <w:t>— thus advancing their own stated policy aims.</w:t>
      </w:r>
      <w:r w:rsidRPr="00440F20">
        <w:rPr>
          <w:rStyle w:val="StyleUnderline"/>
        </w:rPr>
        <w:t>”</w:t>
      </w:r>
    </w:p>
    <w:p w14:paraId="037173D2" w14:textId="2766B119" w:rsidR="004E4A14" w:rsidRDefault="004E4A14" w:rsidP="004E4A14">
      <w:pPr>
        <w:pStyle w:val="Heading4"/>
      </w:pPr>
      <w:r w:rsidRPr="00536348">
        <w:rPr>
          <w:b w:val="0"/>
          <w:bCs/>
          <w:sz w:val="12"/>
          <w:szCs w:val="12"/>
        </w:rPr>
        <w:t xml:space="preserve">[Bloomberg] </w:t>
      </w:r>
      <w:r w:rsidR="00FB7D39">
        <w:t>Wi</w:t>
      </w:r>
      <w:r w:rsidR="00142391">
        <w:t>thout</w:t>
      </w:r>
      <w:r>
        <w:t xml:space="preserve"> </w:t>
      </w:r>
      <w:r w:rsidR="00FB7D39">
        <w:t xml:space="preserve">a balanced recovery, future growth is </w:t>
      </w:r>
      <w:r>
        <w:t>unsustainable</w:t>
      </w:r>
      <w:r w:rsidR="00142391">
        <w:t>.</w:t>
      </w:r>
    </w:p>
    <w:p w14:paraId="3274FE01" w14:textId="77777777" w:rsidR="004E4A14" w:rsidRDefault="004E4A14" w:rsidP="004E4A14">
      <w:pPr>
        <w:rPr>
          <w:rStyle w:val="Style13ptBold"/>
        </w:rPr>
      </w:pPr>
      <w:r w:rsidRPr="0089075A">
        <w:rPr>
          <w:rStyle w:val="Style13ptBold"/>
        </w:rPr>
        <w:t>Bloomberg</w:t>
      </w:r>
      <w:r>
        <w:rPr>
          <w:rStyle w:val="Style13ptBold"/>
        </w:rPr>
        <w:t xml:space="preserve"> 21</w:t>
      </w:r>
    </w:p>
    <w:p w14:paraId="4D41477A" w14:textId="77777777" w:rsidR="004E4A14" w:rsidRPr="003875F6" w:rsidRDefault="004E4A14" w:rsidP="004E4A14">
      <w:pPr>
        <w:rPr>
          <w:sz w:val="12"/>
          <w:szCs w:val="12"/>
        </w:rPr>
      </w:pPr>
      <w:r w:rsidRPr="003875F6">
        <w:rPr>
          <w:sz w:val="12"/>
          <w:szCs w:val="12"/>
        </w:rPr>
        <w:t xml:space="preserve">1-19-2021 "China’s Wide Income Gap Undercut Spending as Growth Recovers" </w:t>
      </w:r>
      <w:hyperlink r:id="rId10" w:history="1">
        <w:r w:rsidRPr="003875F6">
          <w:rPr>
            <w:rStyle w:val="Hyperlink"/>
            <w:sz w:val="12"/>
            <w:szCs w:val="12"/>
          </w:rPr>
          <w:t>https://www.bloomberg.com/news/articles/2021-01-18/china-s-strong-growth-masks-unbalanced-recovery-as-incomes-lag</w:t>
        </w:r>
      </w:hyperlink>
      <w:r w:rsidRPr="003875F6">
        <w:rPr>
          <w:sz w:val="12"/>
          <w:szCs w:val="12"/>
        </w:rPr>
        <w:t xml:space="preserve"> //Elmer -recut CAT</w:t>
      </w:r>
    </w:p>
    <w:p w14:paraId="374DA28E" w14:textId="0DB12F5F" w:rsidR="00142391" w:rsidRPr="00142391" w:rsidRDefault="004E4A14" w:rsidP="00142391">
      <w:r w:rsidRPr="00830643">
        <w:rPr>
          <w:rStyle w:val="StyleUnderline"/>
          <w:highlight w:val="green"/>
        </w:rPr>
        <w:t>China’s</w:t>
      </w:r>
      <w:r w:rsidRPr="00DD047A">
        <w:rPr>
          <w:rStyle w:val="StyleUnderline"/>
        </w:rPr>
        <w:t xml:space="preserve"> successful control of Covid-19 made it the only major economy to have grown last year, but wide </w:t>
      </w:r>
      <w:r w:rsidRPr="00251824">
        <w:rPr>
          <w:rStyle w:val="StyleUnderline"/>
        </w:rPr>
        <w:t xml:space="preserve">income </w:t>
      </w:r>
      <w:r w:rsidRPr="00830643">
        <w:rPr>
          <w:rStyle w:val="StyleUnderline"/>
          <w:highlight w:val="green"/>
        </w:rPr>
        <w:t xml:space="preserve">inequality and </w:t>
      </w:r>
      <w:r w:rsidRPr="00DD047A">
        <w:rPr>
          <w:rStyle w:val="StyleUnderline"/>
        </w:rPr>
        <w:t xml:space="preserve">still </w:t>
      </w:r>
      <w:r w:rsidRPr="00830643">
        <w:rPr>
          <w:rStyle w:val="StyleUnderline"/>
          <w:highlight w:val="green"/>
        </w:rPr>
        <w:t>weak consumer spending reflect</w:t>
      </w:r>
      <w:r w:rsidRPr="00DD047A">
        <w:rPr>
          <w:rStyle w:val="StyleUnderline"/>
        </w:rPr>
        <w:t xml:space="preserve">s </w:t>
      </w:r>
      <w:r w:rsidRPr="00830643">
        <w:rPr>
          <w:rStyle w:val="StyleUnderline"/>
          <w:highlight w:val="green"/>
        </w:rPr>
        <w:t>an unbalanced recovery</w:t>
      </w:r>
      <w:r w:rsidRPr="00DD047A">
        <w:t xml:space="preserve">. Here’s a deeper look at some of the data published alongside the gross domestic product report this week: Income Gap </w:t>
      </w:r>
      <w:r w:rsidRPr="00DD047A">
        <w:rPr>
          <w:rStyle w:val="StyleUnderline"/>
        </w:rPr>
        <w:t xml:space="preserve">Official figures released on Monday which showed that the economy’s growth rate surpassed pre-pandemic levels in the last quarter also revealed that </w:t>
      </w:r>
      <w:r w:rsidRPr="00830643">
        <w:rPr>
          <w:rStyle w:val="StyleUnderline"/>
          <w:highlight w:val="green"/>
        </w:rPr>
        <w:t xml:space="preserve">the richest 20% of Chinese had </w:t>
      </w:r>
      <w:r w:rsidRPr="00DD047A">
        <w:rPr>
          <w:rStyle w:val="StyleUnderline"/>
        </w:rPr>
        <w:t xml:space="preserve">an average </w:t>
      </w:r>
      <w:r w:rsidRPr="00830643">
        <w:rPr>
          <w:rStyle w:val="StyleUnderline"/>
          <w:highlight w:val="green"/>
        </w:rPr>
        <w:t>disposable income</w:t>
      </w:r>
      <w:r w:rsidRPr="00DD047A">
        <w:rPr>
          <w:rStyle w:val="StyleUnderline"/>
        </w:rPr>
        <w:t xml:space="preserve"> of more than 80,000 yuan ($12,000) last year, </w:t>
      </w:r>
      <w:r w:rsidRPr="00830643">
        <w:rPr>
          <w:rStyle w:val="StyleUnderline"/>
          <w:highlight w:val="green"/>
        </w:rPr>
        <w:t>10</w:t>
      </w:r>
      <w:r w:rsidRPr="00DD047A">
        <w:rPr>
          <w:rStyle w:val="StyleUnderline"/>
        </w:rPr>
        <w:t xml:space="preserve">.2 </w:t>
      </w:r>
      <w:r w:rsidRPr="00830643">
        <w:rPr>
          <w:rStyle w:val="StyleUnderline"/>
          <w:highlight w:val="green"/>
        </w:rPr>
        <w:t xml:space="preserve">times </w:t>
      </w:r>
      <w:r w:rsidRPr="00DD047A">
        <w:rPr>
          <w:rStyle w:val="StyleUnderline"/>
        </w:rPr>
        <w:t xml:space="preserve">what </w:t>
      </w:r>
      <w:r w:rsidRPr="00830643">
        <w:rPr>
          <w:rStyle w:val="StyleUnderline"/>
          <w:highlight w:val="green"/>
        </w:rPr>
        <w:t>the poorest 20%</w:t>
      </w:r>
      <w:r w:rsidRPr="00DD047A">
        <w:rPr>
          <w:rStyle w:val="StyleUnderline"/>
        </w:rPr>
        <w:t xml:space="preserve"> earn. </w:t>
      </w:r>
      <w:r w:rsidRPr="00830643">
        <w:rPr>
          <w:rStyle w:val="StyleUnderline"/>
          <w:highlight w:val="green"/>
        </w:rPr>
        <w:t xml:space="preserve">The multiple in the U.S. is </w:t>
      </w:r>
      <w:r w:rsidRPr="00DD047A">
        <w:rPr>
          <w:rStyle w:val="StyleUnderline"/>
        </w:rPr>
        <w:t xml:space="preserve">about </w:t>
      </w:r>
      <w:r w:rsidRPr="00830643">
        <w:rPr>
          <w:rStyle w:val="StyleUnderline"/>
          <w:highlight w:val="green"/>
        </w:rPr>
        <w:t>8</w:t>
      </w:r>
      <w:r w:rsidRPr="00DD047A">
        <w:rPr>
          <w:rStyle w:val="StyleUnderline"/>
        </w:rPr>
        <w:t xml:space="preserve">.4 </w:t>
      </w:r>
      <w:r w:rsidRPr="00830643">
        <w:rPr>
          <w:rStyle w:val="StyleUnderline"/>
          <w:highlight w:val="green"/>
        </w:rPr>
        <w:t xml:space="preserve">and </w:t>
      </w:r>
      <w:r w:rsidRPr="00DD047A">
        <w:rPr>
          <w:rStyle w:val="StyleUnderline"/>
        </w:rPr>
        <w:t xml:space="preserve">closer to </w:t>
      </w:r>
      <w:r w:rsidRPr="00830643">
        <w:rPr>
          <w:rStyle w:val="StyleUnderline"/>
          <w:highlight w:val="green"/>
        </w:rPr>
        <w:t>5 in Western Europe</w:t>
      </w:r>
      <w:r w:rsidRPr="00DD047A">
        <w:rPr>
          <w:rStyle w:val="StyleUnderline"/>
        </w:rPr>
        <w:t xml:space="preserve">an countries such as Germany and France, according to data from the </w:t>
      </w:r>
      <w:proofErr w:type="spellStart"/>
      <w:r w:rsidRPr="00DD047A">
        <w:rPr>
          <w:rStyle w:val="StyleUnderline"/>
        </w:rPr>
        <w:t>Organisation</w:t>
      </w:r>
      <w:proofErr w:type="spellEnd"/>
      <w:r w:rsidRPr="00DD047A">
        <w:rPr>
          <w:rStyle w:val="StyleUnderline"/>
        </w:rPr>
        <w:t xml:space="preserve"> for Economic Co-operation and Development. By this measure, China’s inequality levels are comparable with Mexico, where the top 20% earn 10.4 times the bottom 20%. President Xi Jinping has flagged the country’s </w:t>
      </w:r>
      <w:r w:rsidRPr="00830643">
        <w:rPr>
          <w:rStyle w:val="StyleUnderline"/>
          <w:highlight w:val="green"/>
        </w:rPr>
        <w:t xml:space="preserve">unequal income distribution as a threat to </w:t>
      </w:r>
      <w:r w:rsidRPr="00DD047A">
        <w:rPr>
          <w:rStyle w:val="StyleUnderline"/>
        </w:rPr>
        <w:t xml:space="preserve">its </w:t>
      </w:r>
      <w:r w:rsidRPr="00830643">
        <w:rPr>
          <w:rStyle w:val="StyleUnderline"/>
          <w:highlight w:val="green"/>
        </w:rPr>
        <w:t>future growth</w:t>
      </w:r>
      <w:r w:rsidRPr="00DD047A">
        <w:rPr>
          <w:rStyle w:val="StyleUnderline"/>
        </w:rPr>
        <w:t>, with officials considering more redistributive policies to encourage household spending</w:t>
      </w:r>
      <w:r w:rsidRPr="00DD047A">
        <w:t xml:space="preserve">. </w:t>
      </w:r>
      <w:r w:rsidRPr="00DD047A">
        <w:rPr>
          <w:rStyle w:val="StyleUnderline"/>
        </w:rPr>
        <w:t xml:space="preserve">While inequality didn’t surge in China due to the pandemic, </w:t>
      </w:r>
      <w:r w:rsidRPr="00251824">
        <w:rPr>
          <w:rStyle w:val="StyleUnderline"/>
        </w:rPr>
        <w:t>the data showed officials have made little headway in reducing it, with the income gap remaining largely stable since 2015</w:t>
      </w:r>
      <w:r w:rsidRPr="00251824">
        <w:t xml:space="preserve">. </w:t>
      </w:r>
      <w:r w:rsidRPr="00251824">
        <w:rPr>
          <w:rStyle w:val="StyleUnderline"/>
        </w:rPr>
        <w:t>Weak Consumption</w:t>
      </w:r>
      <w:r w:rsidRPr="00251824">
        <w:t xml:space="preserve"> The full-year 2020 data also showed that even though China’s suppression of the virus allowed normal economic</w:t>
      </w:r>
      <w:r w:rsidRPr="004E4A14">
        <w:t xml:space="preserve"> activities to resume by the second half of the year, growth in household spending has yet to return to pre-pandemic levels. </w:t>
      </w:r>
      <w:r w:rsidRPr="004E4A14">
        <w:rPr>
          <w:rStyle w:val="StyleUnderline"/>
        </w:rPr>
        <w:t>China’s</w:t>
      </w:r>
      <w:r w:rsidRPr="00DD047A">
        <w:rPr>
          <w:rStyle w:val="StyleUnderline"/>
        </w:rPr>
        <w:t xml:space="preserve"> per-capita </w:t>
      </w:r>
      <w:r w:rsidRPr="00830643">
        <w:rPr>
          <w:rStyle w:val="StyleUnderline"/>
          <w:highlight w:val="green"/>
        </w:rPr>
        <w:t>consumption</w:t>
      </w:r>
      <w:r w:rsidRPr="00DD047A">
        <w:rPr>
          <w:rStyle w:val="StyleUnderline"/>
        </w:rPr>
        <w:t xml:space="preserve">, after adjusting for inflation, </w:t>
      </w:r>
      <w:r w:rsidRPr="00830643">
        <w:rPr>
          <w:rStyle w:val="StyleUnderline"/>
          <w:highlight w:val="green"/>
        </w:rPr>
        <w:t xml:space="preserve">dropped 4% </w:t>
      </w:r>
      <w:r w:rsidRPr="00DD047A">
        <w:rPr>
          <w:rStyle w:val="StyleUnderline"/>
        </w:rPr>
        <w:t>in 2020. That’s comparable with forecasts for U.S. personal consumption spending, which is projected to have fallen 3.8% in 2020, according to a Bloomberg survey. Retail sales declined 3.9% in 2020 from the previous year</w:t>
      </w:r>
      <w:r w:rsidRPr="00830643">
        <w:rPr>
          <w:rStyle w:val="StyleUnderline"/>
          <w:highlight w:val="green"/>
        </w:rPr>
        <w:t>, a steeper fall than</w:t>
      </w:r>
      <w:r w:rsidRPr="004E4A14">
        <w:rPr>
          <w:rStyle w:val="StyleUnderline"/>
        </w:rPr>
        <w:t xml:space="preserve"> in developed economies such as </w:t>
      </w:r>
      <w:r w:rsidRPr="00830643">
        <w:rPr>
          <w:rStyle w:val="StyleUnderline"/>
          <w:highlight w:val="green"/>
        </w:rPr>
        <w:t>the U.S</w:t>
      </w:r>
      <w:r w:rsidRPr="00DD047A">
        <w:rPr>
          <w:rStyle w:val="StyleUnderline"/>
        </w:rPr>
        <w:t xml:space="preserve">., </w:t>
      </w:r>
      <w:r w:rsidRPr="00830643">
        <w:rPr>
          <w:rStyle w:val="StyleUnderline"/>
          <w:highlight w:val="green"/>
        </w:rPr>
        <w:t xml:space="preserve">where </w:t>
      </w:r>
      <w:r w:rsidRPr="00251824">
        <w:rPr>
          <w:rStyle w:val="StyleUnderline"/>
        </w:rPr>
        <w:t xml:space="preserve">government </w:t>
      </w:r>
      <w:r w:rsidRPr="00830643">
        <w:rPr>
          <w:rStyle w:val="StyleUnderline"/>
          <w:highlight w:val="green"/>
        </w:rPr>
        <w:t xml:space="preserve">payments to workers </w:t>
      </w:r>
      <w:r w:rsidRPr="00DD047A">
        <w:rPr>
          <w:rStyle w:val="StyleUnderline"/>
        </w:rPr>
        <w:t xml:space="preserve">stuck at home and unemployed </w:t>
      </w:r>
      <w:r w:rsidRPr="00830643">
        <w:rPr>
          <w:rStyle w:val="StyleUnderline"/>
          <w:highlight w:val="green"/>
        </w:rPr>
        <w:t>support</w:t>
      </w:r>
      <w:r w:rsidRPr="004E4A14">
        <w:rPr>
          <w:rStyle w:val="StyleUnderline"/>
        </w:rPr>
        <w:t xml:space="preserve">ed </w:t>
      </w:r>
      <w:r w:rsidRPr="00830643">
        <w:rPr>
          <w:rStyle w:val="StyleUnderline"/>
          <w:highlight w:val="green"/>
        </w:rPr>
        <w:t>spending on consumer goods</w:t>
      </w:r>
      <w:r w:rsidRPr="00DD047A">
        <w:rPr>
          <w:rStyle w:val="StyleUnderline"/>
        </w:rPr>
        <w:t xml:space="preserve">. In common with other economies, </w:t>
      </w:r>
      <w:r w:rsidRPr="00830643">
        <w:rPr>
          <w:rStyle w:val="StyleUnderline"/>
          <w:highlight w:val="green"/>
        </w:rPr>
        <w:t>China’s</w:t>
      </w:r>
      <w:r w:rsidRPr="00DD047A">
        <w:rPr>
          <w:rStyle w:val="StyleUnderline"/>
        </w:rPr>
        <w:t xml:space="preserve"> </w:t>
      </w:r>
      <w:r w:rsidRPr="00830643">
        <w:rPr>
          <w:rStyle w:val="StyleUnderline"/>
          <w:highlight w:val="green"/>
        </w:rPr>
        <w:t>spending on services suffered</w:t>
      </w:r>
      <w:r w:rsidRPr="004E4A14">
        <w:rPr>
          <w:rStyle w:val="StyleUnderline"/>
        </w:rPr>
        <w:t xml:space="preserve"> more </w:t>
      </w:r>
      <w:r w:rsidRPr="00DD047A">
        <w:rPr>
          <w:rStyle w:val="StyleUnderline"/>
        </w:rPr>
        <w:t xml:space="preserve">than spending on goods due to closures and fear of the virus, with </w:t>
      </w:r>
      <w:r w:rsidRPr="004E4A14">
        <w:rPr>
          <w:rStyle w:val="StyleUnderline"/>
        </w:rPr>
        <w:t>a</w:t>
      </w:r>
      <w:r w:rsidRPr="00DD047A">
        <w:rPr>
          <w:rStyle w:val="StyleUnderline"/>
        </w:rPr>
        <w:t xml:space="preserve">n almost </w:t>
      </w:r>
      <w:r w:rsidRPr="00830643">
        <w:rPr>
          <w:rStyle w:val="StyleUnderline"/>
          <w:highlight w:val="green"/>
        </w:rPr>
        <w:t>17%</w:t>
      </w:r>
      <w:r w:rsidRPr="004E4A14">
        <w:rPr>
          <w:rStyle w:val="StyleUnderline"/>
        </w:rPr>
        <w:t xml:space="preserve"> drop </w:t>
      </w:r>
      <w:r w:rsidRPr="00DD047A">
        <w:rPr>
          <w:rStyle w:val="StyleUnderline"/>
        </w:rPr>
        <w:t>in spending at restaurants last year</w:t>
      </w:r>
      <w:r w:rsidRPr="00DD047A">
        <w:t xml:space="preserve">. </w:t>
      </w:r>
    </w:p>
    <w:p w14:paraId="065E0260" w14:textId="51AEBB20" w:rsidR="00536348" w:rsidRDefault="00536348" w:rsidP="00C946BB">
      <w:pPr>
        <w:pStyle w:val="Heading4"/>
      </w:pPr>
      <w:r w:rsidRPr="00536348">
        <w:rPr>
          <w:b w:val="0"/>
          <w:bCs/>
          <w:sz w:val="12"/>
          <w:szCs w:val="12"/>
        </w:rPr>
        <w:t>[</w:t>
      </w:r>
      <w:proofErr w:type="spellStart"/>
      <w:r w:rsidRPr="00536348">
        <w:rPr>
          <w:b w:val="0"/>
          <w:bCs/>
          <w:sz w:val="12"/>
          <w:szCs w:val="12"/>
        </w:rPr>
        <w:t>Joske</w:t>
      </w:r>
      <w:proofErr w:type="spellEnd"/>
      <w:r w:rsidRPr="00536348">
        <w:rPr>
          <w:b w:val="0"/>
          <w:bCs/>
          <w:sz w:val="12"/>
          <w:szCs w:val="12"/>
        </w:rPr>
        <w:t xml:space="preserve">] </w:t>
      </w:r>
      <w:r w:rsidR="00DD047A">
        <w:t xml:space="preserve">A Chinese recession </w:t>
      </w:r>
      <w:r w:rsidR="004E4A14">
        <w:t xml:space="preserve">would </w:t>
      </w:r>
      <w:r w:rsidR="00DD047A">
        <w:t>cause instability</w:t>
      </w:r>
      <w:r>
        <w:t>, repression, and military adventurism in Taiwan</w:t>
      </w:r>
    </w:p>
    <w:p w14:paraId="73ED71A4" w14:textId="77777777" w:rsidR="00DD047A" w:rsidRPr="00DD047A" w:rsidRDefault="00C946BB" w:rsidP="00DD047A">
      <w:pPr>
        <w:rPr>
          <w:rStyle w:val="Style13ptBold"/>
        </w:rPr>
      </w:pPr>
      <w:proofErr w:type="spellStart"/>
      <w:r w:rsidRPr="00DD047A">
        <w:rPr>
          <w:rStyle w:val="Style13ptBold"/>
        </w:rPr>
        <w:t>Joske</w:t>
      </w:r>
      <w:proofErr w:type="spellEnd"/>
      <w:r w:rsidRPr="00DD047A">
        <w:rPr>
          <w:rStyle w:val="Style13ptBold"/>
        </w:rPr>
        <w:t xml:space="preserve"> 18 </w:t>
      </w:r>
    </w:p>
    <w:p w14:paraId="418C6118" w14:textId="7E4F62C0" w:rsidR="00C946BB" w:rsidRPr="00DD047A" w:rsidRDefault="00C946BB" w:rsidP="00C946BB">
      <w:pPr>
        <w:rPr>
          <w:sz w:val="12"/>
          <w:szCs w:val="12"/>
        </w:rPr>
      </w:pPr>
      <w:r w:rsidRPr="00DD047A">
        <w:rPr>
          <w:sz w:val="12"/>
          <w:szCs w:val="12"/>
        </w:rPr>
        <w:t xml:space="preserve">Stephen </w:t>
      </w:r>
      <w:proofErr w:type="spellStart"/>
      <w:r w:rsidRPr="00DD047A">
        <w:rPr>
          <w:sz w:val="12"/>
          <w:szCs w:val="12"/>
        </w:rPr>
        <w:t>Joske</w:t>
      </w:r>
      <w:proofErr w:type="spellEnd"/>
      <w:r w:rsidRPr="00DD047A">
        <w:rPr>
          <w:sz w:val="12"/>
          <w:szCs w:val="12"/>
        </w:rPr>
        <w:t xml:space="preserve"> 10-23-2018 “China’s Coming Financial Crisis And The National Security Connection” </w:t>
      </w:r>
      <w:hyperlink r:id="rId11" w:history="1">
        <w:r w:rsidRPr="00DD047A">
          <w:rPr>
            <w:rStyle w:val="Hyperlink"/>
            <w:sz w:val="12"/>
            <w:szCs w:val="12"/>
          </w:rPr>
          <w:t>https://warontherocks.com/2018/10/chinas-coming-financial-crisis-and-the-national-security-connection/</w:t>
        </w:r>
      </w:hyperlink>
      <w:r w:rsidRPr="00DD047A">
        <w:rPr>
          <w:sz w:val="12"/>
          <w:szCs w:val="12"/>
        </w:rPr>
        <w:t xml:space="preserve"> (senior adviser to the Australian Treasurer during the 1997–98 Asian crisis)//re-cut by Elmer </w:t>
      </w:r>
      <w:r w:rsidR="00DD047A" w:rsidRPr="00DD047A">
        <w:rPr>
          <w:sz w:val="12"/>
          <w:szCs w:val="12"/>
        </w:rPr>
        <w:t>-recut CAT</w:t>
      </w:r>
    </w:p>
    <w:p w14:paraId="4430E704" w14:textId="70F91DDC" w:rsidR="00C946BB" w:rsidRPr="00536348" w:rsidRDefault="00C946BB" w:rsidP="00DD047A">
      <w:pPr>
        <w:rPr>
          <w:sz w:val="8"/>
        </w:rPr>
      </w:pPr>
      <w:r w:rsidRPr="00830643">
        <w:rPr>
          <w:rStyle w:val="StyleUnderline"/>
          <w:highlight w:val="green"/>
        </w:rPr>
        <w:t>The biggest national security issues</w:t>
      </w:r>
      <w:r w:rsidRPr="00DD047A">
        <w:rPr>
          <w:rStyle w:val="StyleUnderline"/>
        </w:rPr>
        <w:t xml:space="preserve">, however, </w:t>
      </w:r>
      <w:r w:rsidRPr="00830643">
        <w:rPr>
          <w:rStyle w:val="StyleUnderline"/>
          <w:highlight w:val="green"/>
        </w:rPr>
        <w:t>arise from the unpredictable political impact of a recession in China</w:t>
      </w:r>
      <w:r w:rsidRPr="00536348">
        <w:rPr>
          <w:sz w:val="8"/>
        </w:rPr>
        <w:t xml:space="preserve">. </w:t>
      </w:r>
      <w:r w:rsidRPr="00DD047A">
        <w:rPr>
          <w:rStyle w:val="StyleUnderline"/>
        </w:rPr>
        <w:t>We learned this, or should have, during the 1997 to 1998 Asian crisis</w:t>
      </w:r>
      <w:r w:rsidRPr="00536348">
        <w:rPr>
          <w:sz w:val="8"/>
        </w:rPr>
        <w:t xml:space="preserve">. China may have had a disguised recession or near recession in 1998, but it was in a much smaller economy. Apart from that one episode there is no collective memory of recession and how to deal with it. </w:t>
      </w:r>
      <w:r w:rsidRPr="00DD047A">
        <w:rPr>
          <w:rStyle w:val="StyleUnderline"/>
        </w:rPr>
        <w:t xml:space="preserve">As such, </w:t>
      </w:r>
      <w:r w:rsidRPr="00830643">
        <w:rPr>
          <w:rStyle w:val="StyleUnderline"/>
          <w:highlight w:val="green"/>
        </w:rPr>
        <w:t xml:space="preserve">China is </w:t>
      </w:r>
      <w:r w:rsidRPr="00DD047A">
        <w:rPr>
          <w:rStyle w:val="StyleUnderline"/>
        </w:rPr>
        <w:t xml:space="preserve">now </w:t>
      </w:r>
      <w:r w:rsidRPr="00830643">
        <w:rPr>
          <w:rStyle w:val="StyleUnderline"/>
          <w:highlight w:val="green"/>
        </w:rPr>
        <w:t xml:space="preserve">psychologically unprepared to deal with </w:t>
      </w:r>
      <w:r w:rsidRPr="00DD047A">
        <w:rPr>
          <w:rStyle w:val="StyleUnderline"/>
        </w:rPr>
        <w:t xml:space="preserve">the challenges of </w:t>
      </w:r>
      <w:r w:rsidRPr="00830643">
        <w:rPr>
          <w:rStyle w:val="StyleUnderline"/>
          <w:highlight w:val="green"/>
        </w:rPr>
        <w:t>a recession</w:t>
      </w:r>
      <w:r w:rsidRPr="00536348">
        <w:rPr>
          <w:sz w:val="8"/>
        </w:rPr>
        <w:t xml:space="preserve">. China’s coming recession will be accompanied by a large uncontrolled devaluation of the RMB as foreign exchange reserves evaporate, so it will be impossible to conceal this </w:t>
      </w:r>
      <w:r w:rsidRPr="00251824">
        <w:rPr>
          <w:sz w:val="8"/>
        </w:rPr>
        <w:t xml:space="preserve">time. </w:t>
      </w:r>
      <w:r w:rsidRPr="00251824">
        <w:rPr>
          <w:rStyle w:val="StyleUnderline"/>
        </w:rPr>
        <w:t>All asset prices, including housing prices, will be hit.</w:t>
      </w:r>
      <w:r w:rsidRPr="00DD047A">
        <w:rPr>
          <w:rStyle w:val="StyleUnderline"/>
        </w:rPr>
        <w:t xml:space="preserve"> </w:t>
      </w:r>
      <w:r w:rsidRPr="00830643">
        <w:rPr>
          <w:rStyle w:val="StyleUnderline"/>
          <w:highlight w:val="green"/>
        </w:rPr>
        <w:t xml:space="preserve">Combine </w:t>
      </w:r>
      <w:r w:rsidRPr="00251824">
        <w:rPr>
          <w:rStyle w:val="StyleUnderline"/>
        </w:rPr>
        <w:t xml:space="preserve">the shock of </w:t>
      </w:r>
      <w:r w:rsidRPr="00830643">
        <w:rPr>
          <w:rStyle w:val="StyleUnderline"/>
          <w:highlight w:val="green"/>
        </w:rPr>
        <w:t xml:space="preserve">an </w:t>
      </w:r>
      <w:r w:rsidRPr="00251824">
        <w:rPr>
          <w:rStyle w:val="StyleUnderline"/>
        </w:rPr>
        <w:t xml:space="preserve">unexpected </w:t>
      </w:r>
      <w:r w:rsidRPr="00830643">
        <w:rPr>
          <w:rStyle w:val="StyleUnderline"/>
          <w:highlight w:val="green"/>
        </w:rPr>
        <w:t xml:space="preserve">economic setback with </w:t>
      </w:r>
      <w:r w:rsidRPr="00251824">
        <w:rPr>
          <w:rStyle w:val="StyleUnderline"/>
        </w:rPr>
        <w:t xml:space="preserve">tensions in </w:t>
      </w:r>
      <w:r w:rsidRPr="00830643">
        <w:rPr>
          <w:rStyle w:val="StyleUnderline"/>
          <w:highlight w:val="green"/>
        </w:rPr>
        <w:t xml:space="preserve">a </w:t>
      </w:r>
      <w:proofErr w:type="gramStart"/>
      <w:r w:rsidRPr="00830643">
        <w:rPr>
          <w:rStyle w:val="StyleUnderline"/>
          <w:highlight w:val="green"/>
        </w:rPr>
        <w:t>one party</w:t>
      </w:r>
      <w:proofErr w:type="gramEnd"/>
      <w:r w:rsidRPr="00830643">
        <w:rPr>
          <w:rStyle w:val="StyleUnderline"/>
          <w:highlight w:val="green"/>
        </w:rPr>
        <w:t xml:space="preserve"> state </w:t>
      </w:r>
      <w:r w:rsidRPr="00DD047A">
        <w:rPr>
          <w:rStyle w:val="StyleUnderline"/>
        </w:rPr>
        <w:t xml:space="preserve">where a single individual has been calling the shots, </w:t>
      </w:r>
      <w:r w:rsidRPr="00830643">
        <w:rPr>
          <w:rStyle w:val="StyleUnderline"/>
          <w:highlight w:val="green"/>
        </w:rPr>
        <w:t>and political instability could set in</w:t>
      </w:r>
      <w:r w:rsidRPr="00DD047A">
        <w:rPr>
          <w:rStyle w:val="StyleUnderline"/>
        </w:rPr>
        <w:t>.</w:t>
      </w:r>
      <w:r w:rsidR="00DD047A" w:rsidRPr="00DD047A">
        <w:rPr>
          <w:rStyle w:val="StyleUnderline"/>
        </w:rPr>
        <w:t xml:space="preserve"> </w:t>
      </w:r>
      <w:r w:rsidRPr="00DD047A">
        <w:rPr>
          <w:rStyle w:val="StyleUnderline"/>
        </w:rPr>
        <w:t xml:space="preserve">While Xi’s anti-corruption campaign has not eliminated corruption, it has created many enemies who are biding their time. </w:t>
      </w:r>
      <w:proofErr w:type="spellStart"/>
      <w:r w:rsidRPr="00DD047A">
        <w:rPr>
          <w:rStyle w:val="StyleUnderline"/>
        </w:rPr>
        <w:t>Minxin</w:t>
      </w:r>
      <w:proofErr w:type="spellEnd"/>
      <w:r w:rsidRPr="00DD047A">
        <w:rPr>
          <w:rStyle w:val="StyleUnderline"/>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w:t>
      </w:r>
      <w:r w:rsidRPr="00830643">
        <w:rPr>
          <w:rStyle w:val="StyleUnderline"/>
          <w:highlight w:val="green"/>
        </w:rPr>
        <w:t xml:space="preserve">a recession would </w:t>
      </w:r>
      <w:r w:rsidRPr="00DD047A">
        <w:rPr>
          <w:rStyle w:val="StyleUnderline"/>
        </w:rPr>
        <w:t xml:space="preserve">likely </w:t>
      </w:r>
      <w:r w:rsidRPr="00830643">
        <w:rPr>
          <w:rStyle w:val="StyleUnderline"/>
          <w:highlight w:val="green"/>
        </w:rPr>
        <w:t xml:space="preserve">discredit </w:t>
      </w:r>
      <w:r w:rsidRPr="00DD047A">
        <w:rPr>
          <w:rStyle w:val="StyleUnderline"/>
        </w:rPr>
        <w:t xml:space="preserve">the </w:t>
      </w:r>
      <w:r w:rsidRPr="00830643">
        <w:rPr>
          <w:rStyle w:val="StyleUnderline"/>
          <w:highlight w:val="green"/>
        </w:rPr>
        <w:t xml:space="preserve">existing leadership and set off </w:t>
      </w:r>
      <w:r w:rsidRPr="00251824">
        <w:rPr>
          <w:rStyle w:val="StyleUnderline"/>
        </w:rPr>
        <w:t xml:space="preserve">intense </w:t>
      </w:r>
      <w:r w:rsidRPr="00830643">
        <w:rPr>
          <w:rStyle w:val="StyleUnderline"/>
          <w:highlight w:val="green"/>
        </w:rPr>
        <w:t>competition between corrupt factions for control of China</w:t>
      </w:r>
      <w:r w:rsidRPr="00536348">
        <w:rPr>
          <w:sz w:val="8"/>
        </w:rPr>
        <w:t xml:space="preserve">. Bo </w:t>
      </w:r>
      <w:proofErr w:type="spellStart"/>
      <w:r w:rsidRPr="00536348">
        <w:rPr>
          <w:sz w:val="8"/>
        </w:rPr>
        <w:t>Xilai</w:t>
      </w:r>
      <w:proofErr w:type="spellEnd"/>
      <w:r w:rsidRPr="00536348">
        <w:rPr>
          <w:sz w:val="8"/>
        </w:rPr>
        <w:t xml:space="preserve">, a former Chongqing party chief and Politburo member, was purged in 2012 but his son appears to still be interested in politics. </w:t>
      </w:r>
      <w:r w:rsidRPr="00536348">
        <w:rPr>
          <w:rStyle w:val="StyleUnderline"/>
        </w:rPr>
        <w:t xml:space="preserve">While the outcome is impossible to predict, we can see the conditions in place for destabilizing events ranging from military adventurism to civil war. Alternatively, </w:t>
      </w:r>
      <w:r w:rsidRPr="00830643">
        <w:rPr>
          <w:rStyle w:val="StyleUnderline"/>
          <w:highlight w:val="green"/>
        </w:rPr>
        <w:t>the regime could reassert its stability through increased repression</w:t>
      </w:r>
      <w:r w:rsidRPr="00536348">
        <w:rPr>
          <w:rStyle w:val="StyleUnderline"/>
        </w:rPr>
        <w:t xml:space="preserve">, which would make China harder to deal with </w:t>
      </w:r>
      <w:r w:rsidRPr="00830643">
        <w:rPr>
          <w:rStyle w:val="StyleUnderline"/>
          <w:highlight w:val="green"/>
        </w:rPr>
        <w:t>and</w:t>
      </w:r>
      <w:r w:rsidRPr="00536348">
        <w:rPr>
          <w:rStyle w:val="StyleUnderline"/>
        </w:rPr>
        <w:t xml:space="preserve"> would spill over into the Chinese diaspora</w:t>
      </w:r>
      <w:r w:rsidRPr="00536348">
        <w:rPr>
          <w:sz w:val="8"/>
        </w:rPr>
        <w:t xml:space="preserve">. China’s Belt and Road Initiative has never had a real economic base. It is all about power projection (such as the Gwadar port) and would quickly be dropped by Beijing as a post-crisis China becomes focused on domestic political and economic stability. </w:t>
      </w:r>
      <w:r w:rsidRPr="00536348">
        <w:rPr>
          <w:rStyle w:val="StyleUnderline"/>
        </w:rPr>
        <w:t xml:space="preserve">Any Chinese </w:t>
      </w:r>
      <w:r w:rsidRPr="00830643">
        <w:rPr>
          <w:rStyle w:val="StyleUnderline"/>
          <w:highlight w:val="green"/>
        </w:rPr>
        <w:t xml:space="preserve">military adventurism </w:t>
      </w:r>
      <w:r w:rsidRPr="00536348">
        <w:rPr>
          <w:rStyle w:val="StyleUnderline"/>
        </w:rPr>
        <w:t xml:space="preserve">is likely to be </w:t>
      </w:r>
      <w:r w:rsidRPr="00830643">
        <w:rPr>
          <w:rStyle w:val="StyleUnderline"/>
          <w:highlight w:val="green"/>
        </w:rPr>
        <w:t>focused on Taiwan</w:t>
      </w:r>
      <w:r w:rsidRPr="00536348">
        <w:rPr>
          <w:rStyle w:val="StyleUnderline"/>
        </w:rPr>
        <w:t xml:space="preserve">. China’s military is currently poorly equipped for an invasion of Taiwan, which has difficult geography and a substantial military, making an invasion of Taiwan unlikely to succeed. However, it is possible the </w:t>
      </w:r>
      <w:r w:rsidRPr="00830643">
        <w:rPr>
          <w:rStyle w:val="StyleUnderline"/>
          <w:highlight w:val="green"/>
        </w:rPr>
        <w:t>Chinese leadership would miscalculate</w:t>
      </w:r>
      <w:r w:rsidRPr="00536348">
        <w:rPr>
          <w:rStyle w:val="StyleUnderline"/>
        </w:rPr>
        <w:t xml:space="preserve"> </w:t>
      </w:r>
      <w:r w:rsidRPr="00830643">
        <w:rPr>
          <w:rStyle w:val="StyleUnderline"/>
          <w:highlight w:val="green"/>
        </w:rPr>
        <w:t>the risk</w:t>
      </w:r>
      <w:r w:rsidRPr="00536348">
        <w:rPr>
          <w:rStyle w:val="StyleUnderline"/>
        </w:rPr>
        <w:t xml:space="preserve">s, </w:t>
      </w:r>
      <w:r w:rsidRPr="00830643">
        <w:rPr>
          <w:rStyle w:val="StyleUnderline"/>
          <w:highlight w:val="green"/>
        </w:rPr>
        <w:t xml:space="preserve">leaving it in a </w:t>
      </w:r>
      <w:r w:rsidRPr="00536348">
        <w:rPr>
          <w:rStyle w:val="StyleUnderline"/>
        </w:rPr>
        <w:t xml:space="preserve">limited </w:t>
      </w:r>
      <w:r w:rsidRPr="00830643">
        <w:rPr>
          <w:rStyle w:val="StyleUnderline"/>
          <w:highlight w:val="green"/>
        </w:rPr>
        <w:t xml:space="preserve">war with no </w:t>
      </w:r>
      <w:r w:rsidRPr="00536348">
        <w:rPr>
          <w:rStyle w:val="StyleUnderline"/>
        </w:rPr>
        <w:t xml:space="preserve">clear </w:t>
      </w:r>
      <w:r w:rsidRPr="00830643">
        <w:rPr>
          <w:rStyle w:val="StyleUnderline"/>
          <w:highlight w:val="green"/>
        </w:rPr>
        <w:t>resolution that would quickly draw in Japan and the U</w:t>
      </w:r>
      <w:r w:rsidRPr="00536348">
        <w:rPr>
          <w:rStyle w:val="StyleUnderline"/>
        </w:rPr>
        <w:t xml:space="preserve">nited </w:t>
      </w:r>
      <w:r w:rsidRPr="00830643">
        <w:rPr>
          <w:rStyle w:val="StyleUnderline"/>
          <w:highlight w:val="green"/>
        </w:rPr>
        <w:t>S</w:t>
      </w:r>
      <w:r w:rsidRPr="00536348">
        <w:rPr>
          <w:rStyle w:val="StyleUnderline"/>
        </w:rPr>
        <w:t>tates. China has spent most of its history disunited, reflecting its geography. It has a number of widely dispersed economic centers. It was in outright civil war as recently as the 1960s. If competition between political factions remains unresolved, a civil war could develop, leaving China as a battleground where Russia, Japan, and the United States seek to influence the outcome</w:t>
      </w:r>
      <w:r w:rsidRPr="00536348">
        <w:rPr>
          <w:sz w:val="8"/>
        </w:rPr>
        <w:t>. This scenario would stall or even end China’s rise as a global military and political power.</w:t>
      </w:r>
    </w:p>
    <w:p w14:paraId="52C750C7" w14:textId="26B39F80" w:rsidR="00536348" w:rsidRDefault="00536348" w:rsidP="00EC208F">
      <w:pPr>
        <w:pStyle w:val="Heading4"/>
      </w:pPr>
      <w:r w:rsidRPr="00536348">
        <w:rPr>
          <w:b w:val="0"/>
          <w:bCs/>
          <w:sz w:val="12"/>
          <w:szCs w:val="12"/>
        </w:rPr>
        <w:t xml:space="preserve">[Ignatius 2] </w:t>
      </w:r>
      <w:r w:rsidR="00EC208F">
        <w:t xml:space="preserve">Taiwan is the </w:t>
      </w:r>
      <w:r>
        <w:t>Rubicon that can’t be crossed.</w:t>
      </w:r>
    </w:p>
    <w:p w14:paraId="06D44541" w14:textId="0D220145" w:rsidR="00EC208F" w:rsidRPr="00105069" w:rsidRDefault="00EC208F" w:rsidP="00EC208F">
      <w:pPr>
        <w:rPr>
          <w:rStyle w:val="Style13ptBold"/>
        </w:rPr>
      </w:pPr>
      <w:r w:rsidRPr="00105069">
        <w:rPr>
          <w:rStyle w:val="Style13ptBold"/>
        </w:rPr>
        <w:t>Ignatius 2</w:t>
      </w:r>
    </w:p>
    <w:p w14:paraId="187174E8" w14:textId="77777777" w:rsidR="00EC208F" w:rsidRPr="00606BA4" w:rsidRDefault="00EC208F" w:rsidP="00EC208F">
      <w:pPr>
        <w:rPr>
          <w:sz w:val="12"/>
          <w:szCs w:val="12"/>
        </w:rPr>
      </w:pPr>
      <w:r w:rsidRPr="00606BA4">
        <w:rPr>
          <w:sz w:val="12"/>
          <w:szCs w:val="12"/>
        </w:rPr>
        <w:t xml:space="preserve">Adi Ignatius, editor-in-chief, Harvard Business Review, “Americans Don’t Know How Capitalist China Is,” May-June 2021. </w:t>
      </w:r>
      <w:hyperlink r:id="rId12" w:history="1">
        <w:r w:rsidRPr="00606BA4">
          <w:rPr>
            <w:rStyle w:val="Hyperlink"/>
            <w:sz w:val="12"/>
            <w:szCs w:val="12"/>
          </w:rPr>
          <w:t>https://hbr.org/2021/05/americans-dont-know-how-capitalist-china-is</w:t>
        </w:r>
      </w:hyperlink>
      <w:r w:rsidRPr="00606BA4">
        <w:rPr>
          <w:sz w:val="12"/>
          <w:szCs w:val="12"/>
        </w:rPr>
        <w:t xml:space="preserve"> -CAT</w:t>
      </w:r>
    </w:p>
    <w:p w14:paraId="539E94CA" w14:textId="77777777" w:rsidR="00EC208F" w:rsidRPr="00536348" w:rsidRDefault="00EC208F" w:rsidP="00EC208F">
      <w:pPr>
        <w:rPr>
          <w:sz w:val="14"/>
        </w:rPr>
      </w:pPr>
      <w:r w:rsidRPr="00536348">
        <w:rPr>
          <w:sz w:val="14"/>
        </w:rPr>
        <w:t xml:space="preserve">Some real differences between the two countries do exist, but they have historically managed them without escalating tensions. The United States had maintained a fairly consistent foreign policy until Trump. The Biden administration is expected to restore that policy and to work within the rules of international institutions, which I expect will defuse tensions. When Nixon first visited China, in 1972, the differences between the two countries were vast, in political and economic systems and of course in ideology. Yet they found common ground to work in mutually beneficial ways. Today the differences are arguably a lot smaller, and there are many areas in which the two can benefit from cooperation. After all, each is the other’s largest trading partner, and China has lent more than $1 trillion to the U.S. government by holding U.S. Treasury bills. </w:t>
      </w:r>
      <w:r w:rsidRPr="008F2E62">
        <w:rPr>
          <w:rStyle w:val="StyleUnderline"/>
        </w:rPr>
        <w:t xml:space="preserve">Let’s be honest: A rising China may be a threat to America’s economic and technological supremacy, but not to its national security, because </w:t>
      </w:r>
      <w:r w:rsidRPr="00830643">
        <w:rPr>
          <w:rStyle w:val="StyleUnderline"/>
          <w:highlight w:val="green"/>
        </w:rPr>
        <w:t xml:space="preserve">China doesn’t export its ideology or political system and doesn’t seek regime change </w:t>
      </w:r>
      <w:r w:rsidRPr="008F2E62">
        <w:rPr>
          <w:rStyle w:val="StyleUnderline"/>
        </w:rPr>
        <w:t xml:space="preserve">anywhere in the world. </w:t>
      </w:r>
      <w:r w:rsidRPr="00830643">
        <w:rPr>
          <w:rStyle w:val="Emphasis"/>
          <w:highlight w:val="green"/>
        </w:rPr>
        <w:t xml:space="preserve">But it won’t back off from </w:t>
      </w:r>
      <w:r w:rsidRPr="00251824">
        <w:rPr>
          <w:rStyle w:val="Emphasis"/>
        </w:rPr>
        <w:t xml:space="preserve">its </w:t>
      </w:r>
      <w:r w:rsidRPr="00830643">
        <w:rPr>
          <w:rStyle w:val="Emphasis"/>
          <w:highlight w:val="green"/>
        </w:rPr>
        <w:t>territorial claims</w:t>
      </w:r>
      <w:r w:rsidRPr="00251824">
        <w:rPr>
          <w:rStyle w:val="Emphasis"/>
        </w:rPr>
        <w:t xml:space="preserve">, all of </w:t>
      </w:r>
      <w:r w:rsidRPr="00830643">
        <w:rPr>
          <w:rStyle w:val="Emphasis"/>
          <w:highlight w:val="green"/>
        </w:rPr>
        <w:t>which predate the People’s Republic of China</w:t>
      </w:r>
      <w:r w:rsidRPr="008F2E62">
        <w:rPr>
          <w:rStyle w:val="StyleUnderline"/>
        </w:rPr>
        <w:t xml:space="preserve">. </w:t>
      </w:r>
      <w:r w:rsidRPr="00830643">
        <w:rPr>
          <w:rStyle w:val="StyleUnderline"/>
          <w:highlight w:val="green"/>
        </w:rPr>
        <w:t>The real danger is</w:t>
      </w:r>
      <w:r w:rsidRPr="008F2E62">
        <w:rPr>
          <w:rStyle w:val="StyleUnderline"/>
        </w:rPr>
        <w:t xml:space="preserve"> the </w:t>
      </w:r>
      <w:r w:rsidRPr="00830643">
        <w:rPr>
          <w:rStyle w:val="StyleUnderline"/>
          <w:highlight w:val="green"/>
        </w:rPr>
        <w:t xml:space="preserve">Taiwan </w:t>
      </w:r>
      <w:r w:rsidRPr="008F2E62">
        <w:rPr>
          <w:rStyle w:val="StyleUnderline"/>
        </w:rPr>
        <w:t xml:space="preserve">issue. </w:t>
      </w:r>
      <w:r w:rsidRPr="00830643">
        <w:rPr>
          <w:rStyle w:val="StyleUnderline"/>
          <w:highlight w:val="green"/>
        </w:rPr>
        <w:t xml:space="preserve">If the U.S. </w:t>
      </w:r>
      <w:r w:rsidRPr="008F2E62">
        <w:rPr>
          <w:rStyle w:val="StyleUnderline"/>
        </w:rPr>
        <w:t xml:space="preserve">abandons the one-China policy and </w:t>
      </w:r>
      <w:r w:rsidRPr="00830643">
        <w:rPr>
          <w:rStyle w:val="StyleUnderline"/>
          <w:highlight w:val="green"/>
        </w:rPr>
        <w:t xml:space="preserve">supports Taiwan’s independence, </w:t>
      </w:r>
      <w:r w:rsidRPr="00830643">
        <w:rPr>
          <w:rStyle w:val="Emphasis"/>
          <w:highlight w:val="green"/>
        </w:rPr>
        <w:t>conflict will be inevitable, with unimaginable consequences</w:t>
      </w:r>
      <w:r w:rsidRPr="005B5380">
        <w:rPr>
          <w:rStyle w:val="StyleUnderline"/>
        </w:rPr>
        <w:t xml:space="preserve"> </w:t>
      </w:r>
      <w:r w:rsidRPr="008F2E62">
        <w:rPr>
          <w:rStyle w:val="StyleUnderline"/>
        </w:rPr>
        <w:t>for the world market</w:t>
      </w:r>
      <w:r w:rsidRPr="00536348">
        <w:rPr>
          <w:sz w:val="14"/>
        </w:rPr>
        <w:t>. Is a China-U.S. decoupling a real possibility? Not completely and not without very high costs. The technology war waged by the Trump administration forced China to develop critical technologies, such as semiconductor chips, for which it has relied on U.S. suppliers. It will take years if not decades for China to catch up in some areas, at great cost. But the technology war also hurts U.S. suppliers. The top 10 American semiconductor chip makers sell about three times as much in China as in the United States. Losing the China market will be costly for American tech companies and deprive them of funds for further R&amp;D. What are the biggest risks for China’s economy in the coming years? The economy has grown 36-fold over the past three decades, chiefly because of market-oriented reforms that have created a vibrant private sector, which now accounts for about two-thirds of China’s GDP. But the state-owned sector remains too big and inefficient. Great challenges lie ahead. China’s saving rate will drop significantly as its population ages, and investment will slow. The country will need to continue to reform and privatize its state-owned firms—and shift from investment to private consumption—or it will not be able to sustain its growth.</w:t>
      </w:r>
    </w:p>
    <w:p w14:paraId="105C0AFF" w14:textId="79578A44" w:rsidR="00C946BB" w:rsidRDefault="00536348" w:rsidP="00C946BB">
      <w:pPr>
        <w:pStyle w:val="Heading4"/>
      </w:pPr>
      <w:r w:rsidRPr="00536348">
        <w:rPr>
          <w:b w:val="0"/>
          <w:bCs/>
          <w:sz w:val="12"/>
          <w:szCs w:val="12"/>
        </w:rPr>
        <w:t xml:space="preserve">[Talmadge] </w:t>
      </w:r>
      <w:r>
        <w:t xml:space="preserve">That </w:t>
      </w:r>
      <w:r w:rsidR="00C946BB">
        <w:t>goes Nuclear</w:t>
      </w:r>
    </w:p>
    <w:p w14:paraId="152F6B44" w14:textId="77777777" w:rsidR="00536348" w:rsidRDefault="00C946BB" w:rsidP="00C946BB">
      <w:pPr>
        <w:rPr>
          <w:rStyle w:val="Style13ptBold"/>
        </w:rPr>
      </w:pPr>
      <w:r w:rsidRPr="007B7203">
        <w:rPr>
          <w:rStyle w:val="Style13ptBold"/>
        </w:rPr>
        <w:t>Talmadge 18</w:t>
      </w:r>
    </w:p>
    <w:p w14:paraId="361E98C7" w14:textId="016BBD8F" w:rsidR="00C946BB" w:rsidRPr="00F750E7" w:rsidRDefault="00C946BB" w:rsidP="00C946BB">
      <w:pPr>
        <w:rPr>
          <w:sz w:val="12"/>
          <w:szCs w:val="12"/>
        </w:rPr>
      </w:pPr>
      <w:r w:rsidRPr="00F750E7">
        <w:rPr>
          <w:sz w:val="12"/>
          <w:szCs w:val="12"/>
        </w:rPr>
        <w:t xml:space="preserve">Caitlin, Associate Professor of Security Studies at the Edmund A. Walsh School of Foreign Service at Georgetown University, “Beijing’s Nuclear Option: Why a U.S.-China War Could Spiral Out of Control,” accessible online at </w:t>
      </w:r>
      <w:hyperlink r:id="rId13" w:history="1">
        <w:r w:rsidRPr="00F750E7">
          <w:rPr>
            <w:rStyle w:val="Hyperlink"/>
            <w:sz w:val="12"/>
            <w:szCs w:val="12"/>
          </w:rPr>
          <w:t>https://www.foreignaffairs.com/articles/china/2018-10-15/beijings-nuclear-option</w:t>
        </w:r>
      </w:hyperlink>
      <w:r w:rsidRPr="00F750E7">
        <w:rPr>
          <w:sz w:val="12"/>
          <w:szCs w:val="12"/>
        </w:rPr>
        <w:t>, published Nov/Dec 2018]//re-cut by Elmer</w:t>
      </w:r>
      <w:r w:rsidR="00536348" w:rsidRPr="00F750E7">
        <w:rPr>
          <w:sz w:val="12"/>
          <w:szCs w:val="12"/>
        </w:rPr>
        <w:t xml:space="preserve"> -recut CAT</w:t>
      </w:r>
    </w:p>
    <w:p w14:paraId="4784926F" w14:textId="53C91FB6" w:rsidR="00C946BB" w:rsidRPr="00F750E7" w:rsidRDefault="00C946BB" w:rsidP="00536348">
      <w:pPr>
        <w:rPr>
          <w:sz w:val="8"/>
        </w:rPr>
      </w:pPr>
      <w:r w:rsidRPr="003C641D">
        <w:rPr>
          <w:sz w:val="8"/>
          <w:szCs w:val="8"/>
        </w:rPr>
        <w:t xml:space="preserve">As China’s power has grown in recent years, so, too, has the risk of war with the United States. </w:t>
      </w:r>
      <w:r w:rsidRPr="003C641D">
        <w:rPr>
          <w:u w:val="single"/>
        </w:rPr>
        <w:t>Under President Xi Jinping, China has increased its political and economic pressure on Taiwan</w:t>
      </w:r>
      <w:r w:rsidRPr="003C641D">
        <w:rPr>
          <w:sz w:val="8"/>
          <w:szCs w:val="8"/>
        </w:rPr>
        <w:t xml:space="preserve"> and built military installations on coral reefs in the South China Sea,</w:t>
      </w:r>
      <w:r w:rsidRPr="00F750E7">
        <w:rPr>
          <w:sz w:val="8"/>
        </w:rPr>
        <w:t xml:space="preserve">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w:t>
      </w:r>
      <w:r w:rsidRPr="003C641D">
        <w:rPr>
          <w:u w:val="single"/>
        </w:rPr>
        <w:t xml:space="preserve">Meanwhile, U.S. President Donald Trump has brought long-simmering economic disputes to a rolling boil. </w:t>
      </w:r>
      <w:r w:rsidRPr="003C641D">
        <w:rPr>
          <w:rStyle w:val="StyleUnderline"/>
        </w:rPr>
        <w:t xml:space="preserve">A </w:t>
      </w:r>
      <w:r w:rsidRPr="00830643">
        <w:rPr>
          <w:rStyle w:val="StyleUnderline"/>
          <w:highlight w:val="green"/>
        </w:rPr>
        <w:t xml:space="preserve">war </w:t>
      </w:r>
      <w:r w:rsidRPr="00831169">
        <w:rPr>
          <w:rStyle w:val="StyleUnderline"/>
        </w:rPr>
        <w:t>between the two countries remains unlikely, but the prospect of a military confrontation—</w:t>
      </w:r>
      <w:r w:rsidRPr="00830643">
        <w:rPr>
          <w:rStyle w:val="StyleUnderline"/>
          <w:highlight w:val="green"/>
        </w:rPr>
        <w:t>resulting</w:t>
      </w:r>
      <w:r w:rsidRPr="00831169">
        <w:rPr>
          <w:rStyle w:val="StyleUnderline"/>
        </w:rPr>
        <w:t xml:space="preserve">, for example, </w:t>
      </w:r>
      <w:r w:rsidRPr="00830643">
        <w:rPr>
          <w:rStyle w:val="StyleUnderline"/>
          <w:highlight w:val="green"/>
        </w:rPr>
        <w:t xml:space="preserve">from a Chinese campaign against Taiwan—no longer seems </w:t>
      </w:r>
      <w:r w:rsidRPr="00831169">
        <w:rPr>
          <w:rStyle w:val="StyleUnderline"/>
        </w:rPr>
        <w:t xml:space="preserve">as </w:t>
      </w:r>
      <w:r w:rsidRPr="00830643">
        <w:rPr>
          <w:rStyle w:val="StyleUnderline"/>
          <w:highlight w:val="green"/>
        </w:rPr>
        <w:t xml:space="preserve">implausible </w:t>
      </w:r>
      <w:r w:rsidRPr="00831169">
        <w:rPr>
          <w:rStyle w:val="StyleUnderline"/>
        </w:rPr>
        <w:t>as it once did</w:t>
      </w:r>
      <w:r w:rsidRPr="00F750E7">
        <w:rPr>
          <w:sz w:val="8"/>
        </w:rPr>
        <w:t xml:space="preserve">. </w:t>
      </w:r>
      <w:r w:rsidRPr="00830643">
        <w:rPr>
          <w:rStyle w:val="StyleUnderline"/>
          <w:highlight w:val="green"/>
        </w:rPr>
        <w:t xml:space="preserve">And the odds of </w:t>
      </w:r>
      <w:r w:rsidRPr="00831169">
        <w:rPr>
          <w:rStyle w:val="StyleUnderline"/>
        </w:rPr>
        <w:t xml:space="preserve">such a confrontation </w:t>
      </w:r>
      <w:r w:rsidRPr="00830643">
        <w:rPr>
          <w:rStyle w:val="StyleUnderline"/>
          <w:highlight w:val="green"/>
        </w:rPr>
        <w:t xml:space="preserve">going nuclear are higher than most </w:t>
      </w:r>
      <w:r w:rsidRPr="00831169">
        <w:rPr>
          <w:rStyle w:val="StyleUnderline"/>
        </w:rPr>
        <w:t xml:space="preserve">policymakers and </w:t>
      </w:r>
      <w:r w:rsidRPr="00830643">
        <w:rPr>
          <w:rStyle w:val="StyleUnderline"/>
          <w:highlight w:val="green"/>
        </w:rPr>
        <w:t>analysts think</w:t>
      </w:r>
      <w:r w:rsidRPr="00F750E7">
        <w:rPr>
          <w:sz w:val="8"/>
        </w:rPr>
        <w:t xml:space="preserve">.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w:t>
      </w:r>
      <w:r w:rsidRPr="00831169">
        <w:rPr>
          <w:rStyle w:val="StyleUnderline"/>
        </w:rPr>
        <w:t xml:space="preserve">If </w:t>
      </w:r>
      <w:r w:rsidRPr="00251824">
        <w:rPr>
          <w:rStyle w:val="StyleUnderline"/>
        </w:rPr>
        <w:t>deployed against China, the Pentagon’s preferred style of conventional warfare would be a potential recipe for nuclear escalation</w:t>
      </w:r>
      <w:r w:rsidRPr="00251824">
        <w:rPr>
          <w:sz w:val="8"/>
        </w:rPr>
        <w:t xml:space="preserve">. </w:t>
      </w:r>
      <w:r w:rsidRPr="00251824">
        <w:rPr>
          <w:rStyle w:val="StyleUnderline"/>
        </w:rPr>
        <w:t>Since</w:t>
      </w:r>
      <w:r w:rsidRPr="00831169">
        <w:rPr>
          <w:rStyle w:val="StyleUnderline"/>
        </w:rPr>
        <w:t xml:space="preserv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830643">
        <w:rPr>
          <w:rStyle w:val="StyleUnderline"/>
          <w:highlight w:val="green"/>
        </w:rPr>
        <w:t>China</w:t>
      </w:r>
      <w:r w:rsidRPr="00831169">
        <w:rPr>
          <w:rStyle w:val="StyleUnderline"/>
        </w:rPr>
        <w:t xml:space="preserve">, by contrast, not only </w:t>
      </w:r>
      <w:r w:rsidRPr="00830643">
        <w:rPr>
          <w:rStyle w:val="StyleUnderline"/>
          <w:highlight w:val="green"/>
        </w:rPr>
        <w:t>has</w:t>
      </w:r>
      <w:r w:rsidRPr="00831169">
        <w:rPr>
          <w:rStyle w:val="StyleUnderline"/>
        </w:rPr>
        <w:t xml:space="preserve"> </w:t>
      </w:r>
      <w:r w:rsidRPr="00830643">
        <w:rPr>
          <w:rStyle w:val="StyleUnderline"/>
          <w:highlight w:val="green"/>
        </w:rPr>
        <w:t>nuc</w:t>
      </w:r>
      <w:r w:rsidRPr="00E30D69">
        <w:rPr>
          <w:rStyle w:val="StyleUnderline"/>
        </w:rPr>
        <w:t>lear weapon</w:t>
      </w:r>
      <w:r w:rsidRPr="00830643">
        <w:rPr>
          <w:rStyle w:val="StyleUnderline"/>
          <w:highlight w:val="green"/>
        </w:rPr>
        <w:t>s</w:t>
      </w:r>
      <w:r w:rsidRPr="00831169">
        <w:rPr>
          <w:rStyle w:val="StyleUnderline"/>
        </w:rPr>
        <w:t xml:space="preserve">; it has also </w:t>
      </w:r>
      <w:r w:rsidRPr="00830643">
        <w:rPr>
          <w:rStyle w:val="StyleUnderline"/>
          <w:highlight w:val="green"/>
        </w:rPr>
        <w:t>intermingled</w:t>
      </w:r>
      <w:r w:rsidRPr="00831169">
        <w:rPr>
          <w:rStyle w:val="StyleUnderline"/>
        </w:rPr>
        <w:t xml:space="preserve"> them </w:t>
      </w:r>
      <w:r w:rsidRPr="00830643">
        <w:rPr>
          <w:rStyle w:val="StyleUnderline"/>
          <w:highlight w:val="green"/>
        </w:rPr>
        <w:t xml:space="preserve">with </w:t>
      </w:r>
      <w:r w:rsidRPr="00E30D69">
        <w:rPr>
          <w:rStyle w:val="StyleUnderline"/>
        </w:rPr>
        <w:t xml:space="preserve">its </w:t>
      </w:r>
      <w:r w:rsidRPr="00830643">
        <w:rPr>
          <w:rStyle w:val="StyleUnderline"/>
          <w:highlight w:val="green"/>
        </w:rPr>
        <w:t>conventional</w:t>
      </w:r>
      <w:r w:rsidRPr="00831169">
        <w:rPr>
          <w:rStyle w:val="StyleUnderline"/>
        </w:rPr>
        <w:t xml:space="preserve"> military </w:t>
      </w:r>
      <w:r w:rsidRPr="00830643">
        <w:rPr>
          <w:rStyle w:val="StyleUnderline"/>
          <w:highlight w:val="green"/>
        </w:rPr>
        <w:t>forces, making it difficult to attack one without attacking the other</w:t>
      </w:r>
      <w:r w:rsidRPr="00F750E7">
        <w:rPr>
          <w:sz w:val="8"/>
        </w:rPr>
        <w:t xml:space="preserve">. </w:t>
      </w:r>
      <w:r w:rsidRPr="00E30D69">
        <w:rPr>
          <w:rStyle w:val="StyleUnderline"/>
        </w:rPr>
        <w:t xml:space="preserve">This means that </w:t>
      </w:r>
      <w:r w:rsidRPr="00830643">
        <w:rPr>
          <w:rStyle w:val="StyleUnderline"/>
          <w:highlight w:val="green"/>
        </w:rPr>
        <w:t xml:space="preserve">a </w:t>
      </w:r>
      <w:r w:rsidRPr="00E30D69">
        <w:rPr>
          <w:rStyle w:val="StyleUnderline"/>
        </w:rPr>
        <w:t xml:space="preserve">major U.S. </w:t>
      </w:r>
      <w:r w:rsidRPr="00830643">
        <w:rPr>
          <w:rStyle w:val="StyleUnderline"/>
          <w:highlight w:val="green"/>
        </w:rPr>
        <w:t>military campaign targeting China’s conventional forces would</w:t>
      </w:r>
      <w:r w:rsidRPr="005C5FB5">
        <w:rPr>
          <w:rStyle w:val="StyleUnderline"/>
        </w:rPr>
        <w:t xml:space="preserve"> likely</w:t>
      </w:r>
      <w:r w:rsidRPr="00E30D69">
        <w:rPr>
          <w:rStyle w:val="StyleUnderline"/>
        </w:rPr>
        <w:t xml:space="preserve"> </w:t>
      </w:r>
      <w:r w:rsidRPr="005C5FB5">
        <w:rPr>
          <w:rStyle w:val="StyleUnderline"/>
        </w:rPr>
        <w:t xml:space="preserve">also </w:t>
      </w:r>
      <w:r w:rsidRPr="00830643">
        <w:rPr>
          <w:rStyle w:val="StyleUnderline"/>
          <w:highlight w:val="green"/>
        </w:rPr>
        <w:t>threaten its nuclear arsenal</w:t>
      </w:r>
      <w:r w:rsidRPr="00E30D69">
        <w:rPr>
          <w:rStyle w:val="StyleUnderline"/>
        </w:rPr>
        <w:t xml:space="preserve">. </w:t>
      </w:r>
      <w:r w:rsidRPr="00251824">
        <w:rPr>
          <w:rStyle w:val="StyleUnderline"/>
        </w:rPr>
        <w:t xml:space="preserve">Faced with such a threat, </w:t>
      </w:r>
      <w:r w:rsidRPr="005C5FB5">
        <w:rPr>
          <w:rStyle w:val="StyleUnderline"/>
        </w:rPr>
        <w:t>Chinese leaders could decide to use their nuclear weapons while they were still able to</w:t>
      </w:r>
      <w:r w:rsidRPr="005C5FB5">
        <w:rPr>
          <w:u w:val="single"/>
        </w:rPr>
        <w:t xml:space="preserve">. As U.S. and Chinese leaders navigate a relationship fraught with mutual suspicion, they must come to grips with the fact that a </w:t>
      </w:r>
      <w:r w:rsidRPr="00830643">
        <w:rPr>
          <w:highlight w:val="green"/>
          <w:u w:val="single"/>
        </w:rPr>
        <w:t>conventional war could skid into</w:t>
      </w:r>
      <w:r w:rsidRPr="005C5FB5">
        <w:rPr>
          <w:u w:val="single"/>
        </w:rPr>
        <w:t xml:space="preserve"> a </w:t>
      </w:r>
      <w:r w:rsidRPr="00830643">
        <w:rPr>
          <w:highlight w:val="green"/>
          <w:u w:val="single"/>
        </w:rPr>
        <w:t>nuclear confrontation</w:t>
      </w:r>
      <w:r w:rsidRPr="005C5FB5">
        <w:rPr>
          <w:u w:val="single"/>
        </w:rPr>
        <w:t xml:space="preserve">. </w:t>
      </w:r>
      <w:r w:rsidRPr="005C5FB5">
        <w:rPr>
          <w:rStyle w:val="StyleUnderline"/>
        </w:rPr>
        <w:t xml:space="preserve">Although this risk is not high in absolute terms, its </w:t>
      </w:r>
      <w:r w:rsidRPr="00830643">
        <w:rPr>
          <w:rStyle w:val="StyleUnderline"/>
          <w:highlight w:val="green"/>
        </w:rPr>
        <w:t>consequences</w:t>
      </w:r>
      <w:r w:rsidRPr="005C5FB5">
        <w:rPr>
          <w:rStyle w:val="StyleUnderline"/>
        </w:rPr>
        <w:t xml:space="preserve"> for the region and the world </w:t>
      </w:r>
      <w:r w:rsidRPr="00830643">
        <w:rPr>
          <w:rStyle w:val="StyleUnderline"/>
          <w:highlight w:val="green"/>
        </w:rPr>
        <w:t>would be devastating</w:t>
      </w:r>
      <w:r w:rsidRPr="005C5FB5">
        <w:rPr>
          <w:rStyle w:val="StyleUnderline"/>
        </w:rPr>
        <w:t xml:space="preserve">. As long as the United States and </w:t>
      </w:r>
      <w:r w:rsidRPr="00830643">
        <w:rPr>
          <w:rStyle w:val="StyleUnderline"/>
          <w:highlight w:val="green"/>
        </w:rPr>
        <w:t>China</w:t>
      </w:r>
      <w:r w:rsidRPr="005C5FB5">
        <w:rPr>
          <w:rStyle w:val="StyleUnderline"/>
        </w:rPr>
        <w:t xml:space="preserve"> continue to pursue their current grand strategies, the risk is likely to endure. This means</w:t>
      </w:r>
      <w:r w:rsidRPr="00251824">
        <w:rPr>
          <w:rStyle w:val="StyleUnderline"/>
        </w:rPr>
        <w:t xml:space="preserve"> that </w:t>
      </w:r>
      <w:r w:rsidRPr="005C5FB5">
        <w:rPr>
          <w:rStyle w:val="StyleUnderline"/>
        </w:rPr>
        <w:t>leaders</w:t>
      </w:r>
      <w:r w:rsidRPr="00251824">
        <w:rPr>
          <w:rStyle w:val="StyleUnderline"/>
        </w:rPr>
        <w:t xml:space="preserve"> on both sides should dispense with the illusion that they</w:t>
      </w:r>
      <w:r w:rsidRPr="00E30D69">
        <w:rPr>
          <w:rStyle w:val="StyleUnderline"/>
        </w:rPr>
        <w:t xml:space="preserve"> can easily fight a limited war. They </w:t>
      </w:r>
      <w:r w:rsidRPr="00830643">
        <w:rPr>
          <w:rStyle w:val="StyleUnderline"/>
          <w:highlight w:val="green"/>
        </w:rPr>
        <w:t>should focus instead on</w:t>
      </w:r>
      <w:r w:rsidRPr="005C5FB5">
        <w:rPr>
          <w:rStyle w:val="StyleUnderline"/>
        </w:rPr>
        <w:t xml:space="preserve"> managing or </w:t>
      </w:r>
      <w:r w:rsidRPr="00830643">
        <w:rPr>
          <w:rStyle w:val="StyleUnderline"/>
          <w:highlight w:val="green"/>
        </w:rPr>
        <w:t>resolving the political, economic, and military tensions that might lead to</w:t>
      </w:r>
      <w:r w:rsidRPr="005C5FB5">
        <w:rPr>
          <w:rStyle w:val="StyleUnderline"/>
        </w:rPr>
        <w:t xml:space="preserve"> a </w:t>
      </w:r>
      <w:r w:rsidRPr="00830643">
        <w:rPr>
          <w:rStyle w:val="StyleUnderline"/>
          <w:highlight w:val="green"/>
        </w:rPr>
        <w:t>conflict</w:t>
      </w:r>
      <w:r w:rsidRPr="005C5FB5">
        <w:rPr>
          <w:rStyle w:val="StyleUnderline"/>
        </w:rPr>
        <w:t xml:space="preserve"> in the first place</w:t>
      </w:r>
      <w:r w:rsidRPr="00F750E7">
        <w:rPr>
          <w:sz w:val="8"/>
        </w:rPr>
        <w:t xml:space="preserv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w:t>
      </w:r>
      <w:r w:rsidRPr="005C5FB5">
        <w:rPr>
          <w:sz w:val="8"/>
        </w:rPr>
        <w:t xml:space="preserve">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The bad news is that one other trigger remains: a conventional war that threatens China’s nuclear arsenal. </w:t>
      </w:r>
      <w:r w:rsidRPr="005C5FB5">
        <w:rPr>
          <w:rStyle w:val="StyleUnderline"/>
        </w:rPr>
        <w:t>Conventional forces can threaten nuclear forces in ways that generate pressures to escalate—especially when ever more capable U.S. conventional forces face adversaries with relatively small and fragile nuclear arsenals, such as China. If U.S. operations endangered or damaged China’s nuclear forces,</w:t>
      </w:r>
      <w:r w:rsidR="00536348" w:rsidRPr="005C5FB5">
        <w:rPr>
          <w:rStyle w:val="StyleUnderline"/>
        </w:rPr>
        <w:t xml:space="preserve"> </w:t>
      </w:r>
      <w:r w:rsidRPr="005C5FB5">
        <w:rPr>
          <w:rStyle w:val="StyleUnderline"/>
        </w:rPr>
        <w:t>Chinese leaders might come to think that Washington had aims beyond winning the conventional war—that it might be seeking to disable or destroy China’s nuclear arsenal outright, perhaps as a prelude to regime change. In the fog of war, Beijing might reluctantly conclude that limited nuclear escalation—an initial strike small enough that it could avoid full-scale U.S. retaliation—was a viable option to defend itself</w:t>
      </w:r>
      <w:r w:rsidRPr="005C5FB5">
        <w:rPr>
          <w:sz w:val="8"/>
        </w:rPr>
        <w:t xml:space="preserve">. STRAIT SHOOTERS </w:t>
      </w:r>
      <w:r w:rsidRPr="005C5FB5">
        <w:rPr>
          <w:rStyle w:val="StyleUnderline"/>
        </w:rPr>
        <w:t>The most worrisome flash point for a U.S.-Chinese war is Taiwan</w:t>
      </w:r>
      <w:r w:rsidRPr="005C5FB5">
        <w:rPr>
          <w:sz w:val="2"/>
          <w:szCs w:val="2"/>
        </w:rPr>
        <w:t>. Beijing’s long-term objective of reunifying the island with mainland China</w:t>
      </w:r>
      <w:r w:rsidRPr="00F750E7">
        <w:rPr>
          <w:sz w:val="2"/>
          <w:szCs w:val="2"/>
        </w:rPr>
        <w:t xml:space="preserve">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Put simply, the favored U.S. strategy to ensure a conventional victory would likely endanger much of China’s nuclear arsenal in the process, at sea and on land. Whether the United States actually intended to target all of China’s nuclear weapons would be incidental. All that would matter is that Chinese leaders would consider them threatened. LESSONS FROM THE PAST At that point, the question becomes, </w:t>
      </w:r>
      <w:proofErr w:type="gramStart"/>
      <w:r w:rsidRPr="00F750E7">
        <w:rPr>
          <w:sz w:val="2"/>
          <w:szCs w:val="2"/>
        </w:rPr>
        <w:t>How</w:t>
      </w:r>
      <w:proofErr w:type="gramEnd"/>
      <w:r w:rsidRPr="00F750E7">
        <w:rPr>
          <w:sz w:val="2"/>
          <w:szCs w:val="2"/>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The danger lies in wartime developments that could shift China’s assumptions about U.S. intentions. If Beijing interprets the erosion of its sea- and land-based nuclear forces as a deliberate effort to destroy its nuclear deterrent, or perhaps even as a prelude to a nuclear attack, it might see limited nuclear escalation as a way to force an end to the conflict.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43F28ABC" w14:textId="2E6051EF" w:rsidR="00C946BB" w:rsidRPr="00B55AD5" w:rsidRDefault="00E30D69" w:rsidP="00E30D69">
      <w:pPr>
        <w:pStyle w:val="Heading4"/>
      </w:pPr>
      <w:r w:rsidRPr="00E30D69">
        <w:rPr>
          <w:b w:val="0"/>
          <w:bCs/>
          <w:sz w:val="12"/>
          <w:szCs w:val="12"/>
        </w:rPr>
        <w:t xml:space="preserve">[Starr] </w:t>
      </w:r>
      <w:r>
        <w:t xml:space="preserve">That risks </w:t>
      </w:r>
      <w:r w:rsidRPr="00E30D69">
        <w:rPr>
          <w:u w:val="single"/>
        </w:rPr>
        <w:t>extinction</w:t>
      </w:r>
      <w:r>
        <w:t xml:space="preserve"> from nuclear winter</w:t>
      </w:r>
    </w:p>
    <w:p w14:paraId="5793D06C" w14:textId="77777777" w:rsidR="00E30D69" w:rsidRPr="005158A9" w:rsidRDefault="00E30D69" w:rsidP="00E30D69">
      <w:pPr>
        <w:rPr>
          <w:rStyle w:val="Style13ptBold"/>
        </w:rPr>
      </w:pPr>
      <w:r w:rsidRPr="005158A9">
        <w:rPr>
          <w:rStyle w:val="Style13ptBold"/>
        </w:rPr>
        <w:t>Starr 17</w:t>
      </w:r>
    </w:p>
    <w:p w14:paraId="5CAF9148" w14:textId="77777777" w:rsidR="00E30D69" w:rsidRPr="005158A9" w:rsidRDefault="00E30D69" w:rsidP="00E30D69">
      <w:pPr>
        <w:rPr>
          <w:sz w:val="16"/>
        </w:rPr>
      </w:pPr>
      <w:r w:rsidRPr="005158A9">
        <w:rPr>
          <w:sz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history="1">
        <w:r w:rsidRPr="005158A9">
          <w:rPr>
            <w:rStyle w:val="Hyperlink"/>
            <w:sz w:val="16"/>
          </w:rPr>
          <w:t>https://fas.org/2017/01/turning-a-blind-eye-towards-armageddon-u-s-leaders-reject-nuclear-winter-studies/</w:t>
        </w:r>
      </w:hyperlink>
      <w:r w:rsidRPr="005158A9">
        <w:rPr>
          <w:sz w:val="16"/>
        </w:rPr>
        <w:t>; Federation of American Scientists; accessed 11/24/18; TV</w:t>
      </w:r>
    </w:p>
    <w:p w14:paraId="56654D06" w14:textId="77777777" w:rsidR="00E30D69" w:rsidRPr="00251824" w:rsidRDefault="00E30D69" w:rsidP="00E30D69">
      <w:pPr>
        <w:rPr>
          <w:sz w:val="10"/>
        </w:rPr>
      </w:pPr>
      <w:r w:rsidRPr="005158A9">
        <w:rPr>
          <w:rStyle w:val="StyleUnderline"/>
        </w:rPr>
        <w:t xml:space="preserve">The detonation of an atomic bomb with this explosive power will instantly ignite fires over a surface area of three to five square miles. In the recent studies, the scientists calculated that the blast, fire, and radiation from </w:t>
      </w:r>
      <w:r w:rsidRPr="00830643">
        <w:rPr>
          <w:rStyle w:val="StyleUnderline"/>
          <w:highlight w:val="green"/>
        </w:rPr>
        <w:t>a war fought with 100 atomic bombs</w:t>
      </w:r>
      <w:r w:rsidRPr="005158A9">
        <w:rPr>
          <w:rStyle w:val="StyleUnderline"/>
        </w:rPr>
        <w:t xml:space="preserve"> could produce direct fatalities comparable to all of those worldwide in World War II, or to those once estimated for a “counterforce” nuclear war between the superpowers. However, the long-term environmental effects of the war </w:t>
      </w:r>
      <w:r w:rsidRPr="00830643">
        <w:rPr>
          <w:rStyle w:val="StyleUnderline"/>
          <w:highlight w:val="green"/>
        </w:rPr>
        <w:t xml:space="preserve">could </w:t>
      </w:r>
      <w:r w:rsidRPr="00251824">
        <w:rPr>
          <w:rStyle w:val="StyleUnderline"/>
        </w:rPr>
        <w:t>significantly disrupt the global weather for at least a decade, which</w:t>
      </w:r>
      <w:r w:rsidRPr="005158A9">
        <w:rPr>
          <w:rStyle w:val="StyleUnderline"/>
        </w:rPr>
        <w:t xml:space="preserve"> would likely </w:t>
      </w:r>
      <w:r w:rsidRPr="00830643">
        <w:rPr>
          <w:rStyle w:val="StyleUnderline"/>
          <w:highlight w:val="green"/>
        </w:rPr>
        <w:t>result in a vast global famine</w:t>
      </w:r>
      <w:r w:rsidRPr="005158A9">
        <w:rPr>
          <w:rStyle w:val="StyleUnderline"/>
        </w:rPr>
        <w:t xml:space="preserve">. The scientists predicted that </w:t>
      </w:r>
      <w:r w:rsidRPr="00830643">
        <w:rPr>
          <w:rStyle w:val="StyleUnderline"/>
          <w:highlight w:val="green"/>
        </w:rPr>
        <w:t xml:space="preserve">nuclear firestorms </w:t>
      </w:r>
      <w:r w:rsidRPr="005158A9">
        <w:rPr>
          <w:rStyle w:val="StyleUnderline"/>
        </w:rPr>
        <w:t xml:space="preserve">in the burning </w:t>
      </w:r>
      <w:r w:rsidRPr="00EF57E2">
        <w:rPr>
          <w:rStyle w:val="StyleUnderline"/>
        </w:rPr>
        <w:t xml:space="preserve">cities </w:t>
      </w:r>
      <w:r w:rsidRPr="00D41CD2">
        <w:rPr>
          <w:rStyle w:val="StyleUnderline"/>
        </w:rPr>
        <w:t xml:space="preserve">would </w:t>
      </w:r>
      <w:r w:rsidRPr="00830643">
        <w:rPr>
          <w:rStyle w:val="StyleUnderline"/>
          <w:highlight w:val="green"/>
        </w:rPr>
        <w:t>cause</w:t>
      </w:r>
      <w:r w:rsidRPr="00D41CD2">
        <w:rPr>
          <w:rStyle w:val="StyleUnderline"/>
        </w:rPr>
        <w:t xml:space="preserve"> at least five million tons of </w:t>
      </w:r>
      <w:r w:rsidRPr="00830643">
        <w:rPr>
          <w:rStyle w:val="StyleUnderline"/>
          <w:highlight w:val="green"/>
        </w:rPr>
        <w:t>black carbon smoke</w:t>
      </w:r>
      <w:r w:rsidRPr="00D41CD2">
        <w:rPr>
          <w:rStyle w:val="StyleUnderline"/>
        </w:rPr>
        <w:t xml:space="preserve"> to quickly rise above cloud level into the stratosphere, </w:t>
      </w:r>
      <w:r w:rsidRPr="00D41CD2">
        <w:rPr>
          <w:rStyle w:val="StyleUnderline"/>
          <w:b/>
          <w:bCs/>
        </w:rPr>
        <w:t>where it could not be rained out</w:t>
      </w:r>
      <w:r w:rsidRPr="00EF57E2">
        <w:rPr>
          <w:rStyle w:val="StyleUnderline"/>
        </w:rPr>
        <w:t>. The smoke would circle the Earth in less than two w</w:t>
      </w:r>
      <w:r w:rsidRPr="005158A9">
        <w:rPr>
          <w:rStyle w:val="StyleUnderline"/>
        </w:rPr>
        <w:t xml:space="preserve">eeks and would form a global stratospheric smoke layer that would remain for more than a decade. The smoke would absorb warming sunlight, which would heat the smoke to </w:t>
      </w:r>
      <w:r w:rsidRPr="00251824">
        <w:rPr>
          <w:rStyle w:val="StyleUnderline"/>
        </w:rPr>
        <w:t xml:space="preserve">temperatures near the boiling point of water, producing ozone losses of 20 to 50 percent </w:t>
      </w:r>
      <w:proofErr w:type="gramStart"/>
      <w:r w:rsidRPr="00251824">
        <w:rPr>
          <w:rStyle w:val="StyleUnderline"/>
        </w:rPr>
        <w:t>over populated</w:t>
      </w:r>
      <w:proofErr w:type="gramEnd"/>
      <w:r w:rsidRPr="00251824">
        <w:rPr>
          <w:rStyle w:val="StyleUnderline"/>
        </w:rPr>
        <w:t xml:space="preserve"> areas. This would almost double the amount of UV-B reaching the most populated regions of the mid-latitudes, and it would create UV-B indices unprecedented in human history</w:t>
      </w:r>
      <w:r w:rsidRPr="00251824">
        <w:rPr>
          <w:sz w:val="10"/>
        </w:rPr>
        <w:t xml:space="preserve">. In North America and Central Europe, the time required to get a painful sunburn at mid-day in June could decrease to as little as six minutes for fair-skinned individuals. </w:t>
      </w:r>
      <w:r w:rsidRPr="00251824">
        <w:rPr>
          <w:rStyle w:val="StyleUnderline"/>
        </w:rPr>
        <w:t>As the smoke layer blocked warming sunlight from reaching the Earth’s surface, it would produce the coldest average surface temperatures in the last 1,000 years. The scientists calculated that global food production would decrease by 20 to 40 percent during a five-year period following such a war. Medical experts have predicted that the shortening of growing seasons and corresponding decreases in agricultural production could cause up to two billion people to perish from famine</w:t>
      </w:r>
      <w:r w:rsidRPr="00251824">
        <w:rPr>
          <w:sz w:val="10"/>
        </w:rPr>
        <w:t xml:space="preserve">. The climatologists also investigated the effects of a nuclear war fought with the vastly more powerful modern thermonuclear weapons possessed by the United States, Russia, China, France, and England. Some of the thermonuclear weapons constructed during the 1950s and 1960s were 1,000 times more powerful than an atomic bomb. 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war fought with hundreds or thousands of U.S. and Russian strategic nuclear weapons would ignite immense nuclear firestorms covering land surface areas of many thousands or tens of thousands of square miles. </w:t>
      </w:r>
      <w:r w:rsidRPr="00251824">
        <w:rPr>
          <w:rStyle w:val="StyleUnderline"/>
        </w:rPr>
        <w:t xml:space="preserve">The scientists calculated that these fires would produce up to 180 million tons of black carbon soot and smoke, which would form </w:t>
      </w:r>
      <w:r w:rsidRPr="00830643">
        <w:rPr>
          <w:rStyle w:val="StyleUnderline"/>
          <w:highlight w:val="green"/>
        </w:rPr>
        <w:t>a dense, global stratospheric smoke layer</w:t>
      </w:r>
      <w:r w:rsidRPr="00251824">
        <w:rPr>
          <w:rStyle w:val="StyleUnderline"/>
        </w:rPr>
        <w:t xml:space="preserve">. The smoke would remain in the stratosphere </w:t>
      </w:r>
      <w:r w:rsidRPr="00830643">
        <w:rPr>
          <w:rStyle w:val="StyleUnderline"/>
          <w:highlight w:val="green"/>
        </w:rPr>
        <w:t xml:space="preserve">for </w:t>
      </w:r>
      <w:r w:rsidRPr="00251824">
        <w:rPr>
          <w:rStyle w:val="StyleUnderline"/>
        </w:rPr>
        <w:t xml:space="preserve">10 to </w:t>
      </w:r>
      <w:r w:rsidRPr="00830643">
        <w:rPr>
          <w:rStyle w:val="StyleUnderline"/>
          <w:highlight w:val="green"/>
        </w:rPr>
        <w:t>20 years</w:t>
      </w:r>
      <w:r w:rsidRPr="00251824">
        <w:rPr>
          <w:rStyle w:val="StyleUnderline"/>
        </w:rPr>
        <w:t xml:space="preserve">, and it </w:t>
      </w:r>
      <w:r w:rsidRPr="00830643">
        <w:rPr>
          <w:rStyle w:val="StyleUnderline"/>
          <w:highlight w:val="green"/>
        </w:rPr>
        <w:t>would</w:t>
      </w:r>
      <w:r w:rsidRPr="00251824">
        <w:rPr>
          <w:rStyle w:val="StyleUnderline"/>
        </w:rPr>
        <w:t xml:space="preserve"> </w:t>
      </w:r>
      <w:r w:rsidRPr="00830643">
        <w:rPr>
          <w:rStyle w:val="StyleUnderline"/>
          <w:highlight w:val="green"/>
        </w:rPr>
        <w:t xml:space="preserve">block </w:t>
      </w:r>
      <w:r w:rsidRPr="00251824">
        <w:rPr>
          <w:rStyle w:val="StyleUnderline"/>
        </w:rPr>
        <w:t xml:space="preserve">as much as </w:t>
      </w:r>
      <w:r w:rsidRPr="00830643">
        <w:rPr>
          <w:rStyle w:val="StyleUnderline"/>
          <w:highlight w:val="green"/>
        </w:rPr>
        <w:t xml:space="preserve">70 percent of sunlight </w:t>
      </w:r>
      <w:r w:rsidRPr="00251824">
        <w:rPr>
          <w:rStyle w:val="StyleUnderline"/>
        </w:rPr>
        <w:t>from reaching the surface</w:t>
      </w:r>
      <w:r w:rsidRPr="005158A9">
        <w:rPr>
          <w:rStyle w:val="StyleUnderline"/>
        </w:rPr>
        <w:t xml:space="preserve"> of the Northern Hemisphere and 35 percent from the Southern Hemisphere. So much sunlight would be blocked by the smoke that the noonday sun would resemble a full moon at midnight. Under such conditions, it would only require a matter of days or weeks for daily </w:t>
      </w:r>
      <w:r w:rsidRPr="00830643">
        <w:rPr>
          <w:rStyle w:val="StyleUnderline"/>
          <w:highlight w:val="green"/>
        </w:rPr>
        <w:t xml:space="preserve">minimum temperatures </w:t>
      </w:r>
      <w:r w:rsidRPr="005158A9">
        <w:rPr>
          <w:rStyle w:val="StyleUnderline"/>
        </w:rPr>
        <w:t xml:space="preserve">to </w:t>
      </w:r>
      <w:r w:rsidRPr="00830643">
        <w:rPr>
          <w:rStyle w:val="StyleUnderline"/>
          <w:highlight w:val="green"/>
        </w:rPr>
        <w:t xml:space="preserve">fall below freezing in </w:t>
      </w:r>
      <w:r w:rsidRPr="005158A9">
        <w:rPr>
          <w:rStyle w:val="StyleUnderline"/>
        </w:rPr>
        <w:t xml:space="preserve">the largest agricultural areas of </w:t>
      </w:r>
      <w:r w:rsidRPr="00830643">
        <w:rPr>
          <w:rStyle w:val="StyleUnderline"/>
          <w:highlight w:val="green"/>
        </w:rPr>
        <w:t>the Northern Hemisphere</w:t>
      </w:r>
      <w:r w:rsidRPr="005158A9">
        <w:rPr>
          <w:rStyle w:val="StyleUnderline"/>
        </w:rPr>
        <w:t xml:space="preserve">, where </w:t>
      </w:r>
      <w:r w:rsidRPr="00251824">
        <w:rPr>
          <w:rStyle w:val="StyleUnderline"/>
        </w:rPr>
        <w:t xml:space="preserve">freezing temperatures would occur every day for a period of between one to more than two years. Average surface temperatures would become </w:t>
      </w:r>
      <w:r w:rsidRPr="00830643">
        <w:rPr>
          <w:rStyle w:val="StyleUnderline"/>
          <w:highlight w:val="green"/>
        </w:rPr>
        <w:t xml:space="preserve">colder than </w:t>
      </w:r>
      <w:r w:rsidRPr="00251824">
        <w:rPr>
          <w:rStyle w:val="StyleUnderline"/>
        </w:rPr>
        <w:t xml:space="preserve">those experienced 18,000 years ago at the height of </w:t>
      </w:r>
      <w:r w:rsidRPr="00830643">
        <w:rPr>
          <w:rStyle w:val="StyleUnderline"/>
          <w:highlight w:val="green"/>
        </w:rPr>
        <w:t>the last Ice Age</w:t>
      </w:r>
      <w:r w:rsidRPr="00251824">
        <w:rPr>
          <w:rStyle w:val="StyleUnderline"/>
        </w:rPr>
        <w:t xml:space="preserve">, and the prolonged cold would cause average rainfall to decrease by up to 90%. Growing seasons would be completely eliminated for more than a decade; </w:t>
      </w:r>
      <w:r w:rsidRPr="00830643">
        <w:rPr>
          <w:rStyle w:val="Emphasis"/>
          <w:highlight w:val="green"/>
        </w:rPr>
        <w:t>it would be too cold and dark to grow food</w:t>
      </w:r>
      <w:r w:rsidRPr="00830643">
        <w:rPr>
          <w:rStyle w:val="StyleUnderline"/>
          <w:highlight w:val="green"/>
        </w:rPr>
        <w:t xml:space="preserve"> </w:t>
      </w:r>
      <w:r w:rsidRPr="00251824">
        <w:rPr>
          <w:rStyle w:val="StyleUnderline"/>
        </w:rPr>
        <w:t xml:space="preserve">crops, </w:t>
      </w:r>
      <w:r w:rsidRPr="00830643">
        <w:rPr>
          <w:rStyle w:val="StyleUnderline"/>
          <w:highlight w:val="green"/>
        </w:rPr>
        <w:t>which would doom the majority of the human population</w:t>
      </w:r>
      <w:r w:rsidRPr="00251824">
        <w:rPr>
          <w:sz w:val="10"/>
        </w:rPr>
        <w:t xml:space="preserve">. 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251824">
        <w:rPr>
          <w:sz w:val="10"/>
        </w:rPr>
        <w:t>alarm</w:t>
      </w:r>
      <w:proofErr w:type="gramEnd"/>
      <w:r w:rsidRPr="00251824">
        <w:rPr>
          <w:sz w:val="10"/>
        </w:rPr>
        <w:t xml:space="preserve"> and put political pressure on the United States and Soviet Union to reverse a runaway nuclear arms race, which, by 1986, had created a global nuclear arsenal of more than 65,000 nuclear weapons. </w:t>
      </w:r>
      <w:r w:rsidRPr="00251824">
        <w:rPr>
          <w:rStyle w:val="StyleUnderline"/>
        </w:rPr>
        <w:t>Unfortunately, this created a backlash among many powerful military and industrial interests, who undertook an extensive media campaign to brand nuclear winter as “bad science” and the scientists who discovered it as “irresponsible.”</w:t>
      </w:r>
      <w:r w:rsidRPr="00251824">
        <w:rPr>
          <w:sz w:val="10"/>
        </w:rPr>
        <w:t xml:space="preserv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0EF98757" w14:textId="3F93DFF8" w:rsidR="00142391" w:rsidRPr="00142391" w:rsidRDefault="00142391" w:rsidP="00142391">
      <w:pPr>
        <w:pStyle w:val="Heading2"/>
      </w:pPr>
      <w:r>
        <w:t xml:space="preserve">Plan </w:t>
      </w:r>
    </w:p>
    <w:p w14:paraId="1B25ABD7" w14:textId="611609A8" w:rsidR="004E4A14" w:rsidRDefault="004E4A14" w:rsidP="004E4A14">
      <w:pPr>
        <w:pStyle w:val="Heading4"/>
      </w:pPr>
      <w:r w:rsidRPr="00AC76B0">
        <w:rPr>
          <w:b w:val="0"/>
          <w:bCs/>
          <w:sz w:val="12"/>
          <w:szCs w:val="12"/>
        </w:rPr>
        <w:t>[Friedman]</w:t>
      </w:r>
      <w:r>
        <w:t xml:space="preserve"> </w:t>
      </w:r>
      <w:r w:rsidR="00142391">
        <w:t>Reform</w:t>
      </w:r>
      <w:r>
        <w:t xml:space="preserve"> must be an all-or-nothing endeavor. </w:t>
      </w:r>
      <w:r w:rsidRPr="004E4A14">
        <w:rPr>
          <w:u w:val="single"/>
        </w:rPr>
        <w:t>There’s no middle ground</w:t>
      </w:r>
      <w:r>
        <w:t>.</w:t>
      </w:r>
    </w:p>
    <w:p w14:paraId="4B95796E" w14:textId="1E861F62" w:rsidR="00FB7D39" w:rsidRPr="00DE1165" w:rsidRDefault="004E4A14" w:rsidP="00FB7D39">
      <w:r w:rsidRPr="00DE1165">
        <w:rPr>
          <w:rStyle w:val="Style13ptBold"/>
        </w:rPr>
        <w:t>Friedman 17</w:t>
      </w:r>
      <w:r>
        <w:t xml:space="preserve"> </w:t>
      </w:r>
      <w:r w:rsidRPr="00DE1165">
        <w:t>Eli Friedman 4-20-2017 "Collective Bargaining in China is Dead: The Situation is Excellent"</w:t>
      </w:r>
      <w:r>
        <w:t xml:space="preserve"> </w:t>
      </w:r>
      <w:hyperlink r:id="rId15"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r w:rsidR="00FB7D39">
        <w:t>-recut CAT</w:t>
      </w:r>
    </w:p>
    <w:p w14:paraId="4AC1230A" w14:textId="71408A39" w:rsidR="00C946BB" w:rsidRPr="004E4A14" w:rsidRDefault="004E4A14" w:rsidP="00C946BB">
      <w:pPr>
        <w:rPr>
          <w:u w:val="single"/>
        </w:rPr>
      </w:pPr>
      <w:r w:rsidRPr="008903E7">
        <w:rPr>
          <w:sz w:val="8"/>
        </w:rPr>
        <w:t xml:space="preserve">For many years reform-oriented </w:t>
      </w:r>
      <w:proofErr w:type="spellStart"/>
      <w:r w:rsidRPr="008903E7">
        <w:rPr>
          <w:sz w:val="8"/>
        </w:rPr>
        <w:t>labour</w:t>
      </w:r>
      <w:proofErr w:type="spellEnd"/>
      <w:r w:rsidRPr="008903E7">
        <w:rPr>
          <w:sz w:val="8"/>
        </w:rPr>
        <w:t xml:space="preserve"> activists and scholars working in China have seen collective bargaining as the cure for the country’s severe </w:t>
      </w:r>
      <w:proofErr w:type="spellStart"/>
      <w:r w:rsidRPr="008903E7">
        <w:rPr>
          <w:sz w:val="8"/>
        </w:rPr>
        <w:t>labour</w:t>
      </w:r>
      <w:proofErr w:type="spellEnd"/>
      <w:r w:rsidRPr="008903E7">
        <w:rPr>
          <w:sz w:val="8"/>
        </w:rPr>
        <w:t xml:space="preserve"> problems. The logic underlying this was often unstated, but straightforward: collective bargaining was crucial for twentieth century </w:t>
      </w:r>
      <w:proofErr w:type="spellStart"/>
      <w:r w:rsidRPr="008903E7">
        <w:rPr>
          <w:sz w:val="8"/>
        </w:rPr>
        <w:t>labour</w:t>
      </w:r>
      <w:proofErr w:type="spellEnd"/>
      <w:r w:rsidRPr="008903E7">
        <w:rPr>
          <w:sz w:val="8"/>
        </w:rPr>
        <w:t xml:space="preserve"> movements in capitalist countries in giving workers a voice and creating a more equitable social distribution of wealth. With growing levels of </w:t>
      </w:r>
      <w:proofErr w:type="spellStart"/>
      <w:r w:rsidRPr="008903E7">
        <w:rPr>
          <w:sz w:val="8"/>
        </w:rPr>
        <w:t>labour</w:t>
      </w:r>
      <w:proofErr w:type="spellEnd"/>
      <w:r w:rsidRPr="008903E7">
        <w:rPr>
          <w:sz w:val="8"/>
        </w:rPr>
        <w:t xml:space="preserve"> unrest in China over the past twenty years, collective bargaining seemed like a logical next step. Hopeful reformers—both within the official unions as well as </w:t>
      </w:r>
      <w:proofErr w:type="spellStart"/>
      <w:r w:rsidRPr="008903E7">
        <w:rPr>
          <w:sz w:val="8"/>
        </w:rPr>
        <w:t>labour</w:t>
      </w:r>
      <w:proofErr w:type="spellEnd"/>
      <w:r w:rsidRPr="008903E7">
        <w:rPr>
          <w:sz w:val="8"/>
        </w:rPr>
        <w:t xml:space="preserve"> NGO activists and academics—envisioned </w:t>
      </w:r>
      <w:proofErr w:type="spellStart"/>
      <w:r w:rsidRPr="008903E7">
        <w:rPr>
          <w:sz w:val="8"/>
        </w:rPr>
        <w:t>rationalised</w:t>
      </w:r>
      <w:proofErr w:type="spellEnd"/>
      <w:r w:rsidRPr="008903E7">
        <w:rPr>
          <w:sz w:val="8"/>
        </w:rPr>
        <w:t xml:space="preserve">, </w:t>
      </w:r>
      <w:proofErr w:type="spellStart"/>
      <w:r w:rsidRPr="008903E7">
        <w:rPr>
          <w:sz w:val="8"/>
        </w:rPr>
        <w:t>legalised</w:t>
      </w:r>
      <w:proofErr w:type="spellEnd"/>
      <w:r w:rsidRPr="008903E7">
        <w:rPr>
          <w:sz w:val="8"/>
        </w:rPr>
        <w:t xml:space="preserve"> bargaining between </w:t>
      </w:r>
      <w:proofErr w:type="spellStart"/>
      <w:r w:rsidRPr="008903E7">
        <w:rPr>
          <w:sz w:val="8"/>
        </w:rPr>
        <w:t>labour</w:t>
      </w:r>
      <w:proofErr w:type="spellEnd"/>
      <w:r w:rsidRPr="008903E7">
        <w:rPr>
          <w:sz w:val="8"/>
        </w:rPr>
        <w:t xml:space="preserve"> and capital as a central pillar in the construction of a more just workplace and society.</w:t>
      </w:r>
      <w:r w:rsidRPr="004E4A14">
        <w:rPr>
          <w:rStyle w:val="StyleUnderline"/>
        </w:rPr>
        <w:t xml:space="preserve"> The challenges to </w:t>
      </w:r>
      <w:proofErr w:type="spellStart"/>
      <w:r w:rsidRPr="004E4A14">
        <w:rPr>
          <w:rStyle w:val="StyleUnderline"/>
        </w:rPr>
        <w:t>institutionalising</w:t>
      </w:r>
      <w:proofErr w:type="spellEnd"/>
      <w:r w:rsidRPr="004E4A14">
        <w:rPr>
          <w:rStyle w:val="StyleUnderline"/>
        </w:rPr>
        <w:t xml:space="preserve"> a robust collective bargaining system in the People’s Republic of China (PRC) have always been profound.</w:t>
      </w:r>
      <w:r w:rsidRPr="0042536E">
        <w:rPr>
          <w:rStyle w:val="StyleUnderline"/>
        </w:rPr>
        <w:t xml:space="preserve"> </w:t>
      </w:r>
      <w:r w:rsidRPr="00142391">
        <w:rPr>
          <w:rStyle w:val="StyleUnderline"/>
        </w:rPr>
        <w:t xml:space="preserve">Fundamental to </w:t>
      </w:r>
      <w:proofErr w:type="spellStart"/>
      <w:r w:rsidRPr="00142391">
        <w:rPr>
          <w:rStyle w:val="StyleUnderline"/>
        </w:rPr>
        <w:t>labour</w:t>
      </w:r>
      <w:proofErr w:type="spellEnd"/>
      <w:r w:rsidRPr="00142391">
        <w:rPr>
          <w:rStyle w:val="StyleUnderline"/>
        </w:rPr>
        <w:t xml:space="preserve"> relations theory is that </w:t>
      </w:r>
      <w:r w:rsidRPr="00830643">
        <w:rPr>
          <w:rStyle w:val="StyleUnderline"/>
          <w:highlight w:val="green"/>
        </w:rPr>
        <w:t>collective bargaining</w:t>
      </w:r>
      <w:r w:rsidRPr="004E4A14">
        <w:rPr>
          <w:rStyle w:val="StyleUnderline"/>
        </w:rPr>
        <w:t xml:space="preserve"> rights </w:t>
      </w:r>
      <w:r w:rsidRPr="00830643">
        <w:rPr>
          <w:rStyle w:val="StyleUnderline"/>
          <w:highlight w:val="green"/>
        </w:rPr>
        <w:t>must be accompanied by the right to strike</w:t>
      </w:r>
      <w:r w:rsidRPr="004E4A14">
        <w:rPr>
          <w:rStyle w:val="StyleUnderline"/>
        </w:rPr>
        <w:t xml:space="preserve"> and freedom of association</w:t>
      </w:r>
      <w:r w:rsidRPr="0042536E">
        <w:rPr>
          <w:rStyle w:val="StyleUnderline"/>
        </w:rPr>
        <w:t>—</w:t>
      </w:r>
      <w:r w:rsidRPr="00830643">
        <w:rPr>
          <w:rStyle w:val="StyleUnderline"/>
          <w:highlight w:val="green"/>
        </w:rPr>
        <w:t>capital has no reason to take workers seriously without</w:t>
      </w:r>
      <w:r w:rsidRPr="00F363BD">
        <w:rPr>
          <w:rStyle w:val="StyleUnderline"/>
        </w:rPr>
        <w:t xml:space="preserve"> </w:t>
      </w:r>
      <w:proofErr w:type="spellStart"/>
      <w:r w:rsidRPr="00F363BD">
        <w:rPr>
          <w:rStyle w:val="StyleUnderline"/>
        </w:rPr>
        <w:t>labour</w:t>
      </w:r>
      <w:proofErr w:type="spellEnd"/>
      <w:r w:rsidRPr="00F363BD">
        <w:rPr>
          <w:rStyle w:val="StyleUnderline"/>
        </w:rPr>
        <w:t xml:space="preserve"> possessing </w:t>
      </w:r>
      <w:r w:rsidRPr="008903E7">
        <w:rPr>
          <w:rStyle w:val="StyleUnderline"/>
        </w:rPr>
        <w:t xml:space="preserve">some </w:t>
      </w:r>
      <w:r w:rsidRPr="00830643">
        <w:rPr>
          <w:rStyle w:val="StyleUnderline"/>
          <w:highlight w:val="green"/>
        </w:rPr>
        <w:t>coercive power</w:t>
      </w:r>
      <w:r w:rsidRPr="0042536E">
        <w:rPr>
          <w:rStyle w:val="StyleUnderline"/>
        </w:rPr>
        <w:t xml:space="preserve">. </w:t>
      </w:r>
      <w:r w:rsidRPr="008903E7">
        <w:rPr>
          <w:sz w:val="8"/>
        </w:rPr>
        <w:t xml:space="preserve">But independent unions have long been an anathema to the Communist Party. From the Lai </w:t>
      </w:r>
      <w:proofErr w:type="spellStart"/>
      <w:r w:rsidRPr="008903E7">
        <w:rPr>
          <w:sz w:val="8"/>
        </w:rPr>
        <w:t>Ruoyu</w:t>
      </w:r>
      <w:proofErr w:type="spellEnd"/>
      <w:r w:rsidRPr="008903E7">
        <w:rPr>
          <w:sz w:val="8"/>
        </w:rPr>
        <w:t xml:space="preserve"> debacle of the 1950s to the crushing of the Beijing Workers Autonomous Federation in 1989, the Party has made it clear time and again that independent worker </w:t>
      </w:r>
      <w:proofErr w:type="spellStart"/>
      <w:r w:rsidRPr="008903E7">
        <w:rPr>
          <w:sz w:val="8"/>
        </w:rPr>
        <w:t>organisations</w:t>
      </w:r>
      <w:proofErr w:type="spellEnd"/>
      <w:r w:rsidRPr="008903E7">
        <w:rPr>
          <w:sz w:val="8"/>
        </w:rPr>
        <w:t xml:space="preserve"> are forbidden. Although workers have never enjoyed the right to strike in practice, the right was formally included in the Chinese constitutions of 1975 and 1978. It was Deng Xiaoping who removed it from the constitution just as private capital began pouring into China in the early 1980s. Working Within the System Nonetheless, with no signs of articulated worker movements since 1989, many well-intentioned people thought it was worth trying to advance worker rights within the system. Especially from the </w:t>
      </w:r>
      <w:proofErr w:type="spellStart"/>
      <w:r w:rsidRPr="008903E7">
        <w:rPr>
          <w:sz w:val="8"/>
        </w:rPr>
        <w:t>mid 2000s</w:t>
      </w:r>
      <w:proofErr w:type="spellEnd"/>
      <w:r w:rsidRPr="008903E7">
        <w:rPr>
          <w:sz w:val="8"/>
        </w:rPr>
        <w:t xml:space="preserve"> on, academics (myself included) launched research projects, NGOs held training sessions, and foreign unions engaged with the All-China Federation of Trade Unions (ACFTU). Many assumed that the state would eventually decide that worker insurgency was exacting too high a cost, and that serious </w:t>
      </w:r>
      <w:proofErr w:type="spellStart"/>
      <w:r w:rsidRPr="008903E7">
        <w:rPr>
          <w:sz w:val="8"/>
        </w:rPr>
        <w:t>labour</w:t>
      </w:r>
      <w:proofErr w:type="spellEnd"/>
      <w:r w:rsidRPr="008903E7">
        <w:rPr>
          <w:sz w:val="8"/>
        </w:rPr>
        <w:t xml:space="preserve"> reforms were therefore necessary. And indeed, beginning in the late 2000s the ACFTU made collective negotiations (</w:t>
      </w:r>
      <w:proofErr w:type="spellStart"/>
      <w:r w:rsidRPr="008903E7">
        <w:rPr>
          <w:sz w:val="8"/>
        </w:rPr>
        <w:t>xieshang</w:t>
      </w:r>
      <w:proofErr w:type="spellEnd"/>
      <w:r w:rsidRPr="008903E7">
        <w:rPr>
          <w:sz w:val="8"/>
        </w:rPr>
        <w:t>)—rather than the more antagonistic sounding ‘bargaining’ (</w:t>
      </w:r>
      <w:proofErr w:type="spellStart"/>
      <w:r w:rsidRPr="008903E7">
        <w:rPr>
          <w:sz w:val="8"/>
        </w:rPr>
        <w:t>tanpan</w:t>
      </w:r>
      <w:proofErr w:type="spellEnd"/>
      <w:r w:rsidRPr="008903E7">
        <w:rPr>
          <w:sz w:val="8"/>
        </w:rPr>
        <w:t>)—a high priority, investing time and resources into expanding the coverage of collective contracts.</w:t>
      </w:r>
      <w:r w:rsidRPr="0042536E">
        <w:rPr>
          <w:rStyle w:val="StyleUnderline"/>
        </w:rPr>
        <w:t xml:space="preserve"> At its best, </w:t>
      </w:r>
      <w:r w:rsidRPr="00830643">
        <w:rPr>
          <w:rStyle w:val="StyleUnderline"/>
          <w:highlight w:val="green"/>
        </w:rPr>
        <w:t>collective bargaining</w:t>
      </w:r>
      <w:r w:rsidRPr="004E4A14">
        <w:rPr>
          <w:rStyle w:val="StyleUnderline"/>
        </w:rPr>
        <w:t xml:space="preserve"> in China </w:t>
      </w:r>
      <w:r w:rsidRPr="00830643">
        <w:rPr>
          <w:rStyle w:val="StyleUnderline"/>
          <w:highlight w:val="green"/>
        </w:rPr>
        <w:t>has been woefully inadequate</w:t>
      </w:r>
      <w:r w:rsidRPr="0042536E">
        <w:rPr>
          <w:rStyle w:val="StyleUnderline"/>
        </w:rPr>
        <w:t xml:space="preserve">. The state and the ACFTU have been very cautious about controlling workers’ </w:t>
      </w:r>
      <w:proofErr w:type="gramStart"/>
      <w:r w:rsidRPr="0042536E">
        <w:rPr>
          <w:rStyle w:val="StyleUnderline"/>
        </w:rPr>
        <w:t>aspirations, and</w:t>
      </w:r>
      <w:proofErr w:type="gramEnd"/>
      <w:r w:rsidRPr="0042536E">
        <w:rPr>
          <w:rStyle w:val="StyleUnderline"/>
        </w:rPr>
        <w:t xml:space="preserve"> have insisted on the fundamental harmony of interests between </w:t>
      </w:r>
      <w:proofErr w:type="spellStart"/>
      <w:r w:rsidRPr="0042536E">
        <w:rPr>
          <w:rStyle w:val="StyleUnderline"/>
        </w:rPr>
        <w:t>labour</w:t>
      </w:r>
      <w:proofErr w:type="spellEnd"/>
      <w:r w:rsidRPr="0042536E">
        <w:rPr>
          <w:rStyle w:val="StyleUnderline"/>
        </w:rPr>
        <w:t xml:space="preserve"> and capital. </w:t>
      </w:r>
      <w:r w:rsidRPr="00B303B1">
        <w:rPr>
          <w:rStyle w:val="StyleUnderline"/>
        </w:rPr>
        <w:t>Experiments with bargaining have been almost exclusively restricted to single enterprises, thereby preventing workers from constituting cross-workplace ties. The overwhelming majority of collective contracts are formulaic</w:t>
      </w:r>
      <w:r w:rsidRPr="0042536E">
        <w:rPr>
          <w:rStyle w:val="StyleUnderline"/>
        </w:rPr>
        <w:t xml:space="preserve">: </w:t>
      </w:r>
      <w:r w:rsidRPr="00830643">
        <w:rPr>
          <w:rStyle w:val="StyleUnderline"/>
          <w:highlight w:val="green"/>
        </w:rPr>
        <w:t>actual bargaining rarely occurs</w:t>
      </w:r>
      <w:r w:rsidRPr="0042536E">
        <w:rPr>
          <w:rStyle w:val="StyleUnderline"/>
        </w:rPr>
        <w:t xml:space="preserve">, </w:t>
      </w:r>
      <w:r w:rsidRPr="00830643">
        <w:rPr>
          <w:rStyle w:val="StyleUnderline"/>
          <w:highlight w:val="green"/>
        </w:rPr>
        <w:t>and</w:t>
      </w:r>
      <w:r w:rsidRPr="0042536E">
        <w:rPr>
          <w:rStyle w:val="StyleUnderline"/>
        </w:rPr>
        <w:t xml:space="preserve"> </w:t>
      </w:r>
      <w:r w:rsidRPr="00830643">
        <w:rPr>
          <w:rStyle w:val="StyleUnderline"/>
          <w:highlight w:val="green"/>
        </w:rPr>
        <w:t xml:space="preserve">enforcement is </w:t>
      </w:r>
      <w:r w:rsidRPr="0042536E">
        <w:rPr>
          <w:rStyle w:val="StyleUnderline"/>
        </w:rPr>
        <w:t xml:space="preserve">largely </w:t>
      </w:r>
      <w:r w:rsidRPr="00830643">
        <w:rPr>
          <w:rStyle w:val="StyleUnderline"/>
          <w:highlight w:val="green"/>
        </w:rPr>
        <w:t>non-existent</w:t>
      </w:r>
      <w:r w:rsidRPr="0042536E">
        <w:rPr>
          <w:rStyle w:val="StyleUnderline"/>
        </w:rPr>
        <w:t xml:space="preserve">. </w:t>
      </w:r>
      <w:r w:rsidRPr="00830643">
        <w:rPr>
          <w:rStyle w:val="StyleUnderline"/>
          <w:highlight w:val="green"/>
        </w:rPr>
        <w:t>The few shining examples</w:t>
      </w:r>
      <w:r w:rsidRPr="0042536E">
        <w:rPr>
          <w:rStyle w:val="StyleUnderline"/>
        </w:rPr>
        <w:t xml:space="preserve"> where </w:t>
      </w:r>
      <w:r w:rsidRPr="00F363BD">
        <w:rPr>
          <w:rStyle w:val="StyleUnderline"/>
        </w:rPr>
        <w:t>employers have made real compromises</w:t>
      </w:r>
      <w:r w:rsidRPr="00830643">
        <w:rPr>
          <w:rStyle w:val="StyleUnderline"/>
          <w:highlight w:val="green"/>
        </w:rPr>
        <w:t xml:space="preserve"> </w:t>
      </w:r>
      <w:r w:rsidRPr="0042536E">
        <w:rPr>
          <w:rStyle w:val="StyleUnderline"/>
        </w:rPr>
        <w:t xml:space="preserve">during collective bargaining </w:t>
      </w:r>
      <w:r w:rsidRPr="00830643">
        <w:rPr>
          <w:rStyle w:val="StyleUnderline"/>
          <w:highlight w:val="green"/>
        </w:rPr>
        <w:t xml:space="preserve">have followed autonomously </w:t>
      </w:r>
      <w:proofErr w:type="spellStart"/>
      <w:r w:rsidRPr="00830643">
        <w:rPr>
          <w:rStyle w:val="StyleUnderline"/>
          <w:highlight w:val="green"/>
        </w:rPr>
        <w:t>organised</w:t>
      </w:r>
      <w:proofErr w:type="spellEnd"/>
      <w:r w:rsidRPr="00830643">
        <w:rPr>
          <w:rStyle w:val="StyleUnderline"/>
          <w:highlight w:val="green"/>
        </w:rPr>
        <w:t xml:space="preserve"> wildcat strikes</w:t>
      </w:r>
      <w:r w:rsidRPr="0042536E">
        <w:rPr>
          <w:rStyle w:val="StyleUnderline"/>
        </w:rPr>
        <w:t xml:space="preserve">. </w:t>
      </w:r>
      <w:r w:rsidRPr="00830643">
        <w:rPr>
          <w:rStyle w:val="StyleUnderline"/>
          <w:highlight w:val="green"/>
        </w:rPr>
        <w:t>The best-known case is the 2010</w:t>
      </w:r>
      <w:r w:rsidRPr="0042536E">
        <w:rPr>
          <w:rStyle w:val="StyleUnderline"/>
        </w:rPr>
        <w:t xml:space="preserve"> strike from a </w:t>
      </w:r>
      <w:r w:rsidRPr="00830643">
        <w:rPr>
          <w:rStyle w:val="StyleUnderline"/>
          <w:highlight w:val="green"/>
        </w:rPr>
        <w:t xml:space="preserve">Honda transmission plant in Guangdong </w:t>
      </w:r>
      <w:r w:rsidRPr="0042536E">
        <w:rPr>
          <w:rStyle w:val="StyleUnderline"/>
        </w:rPr>
        <w:t xml:space="preserve">province, which resulted in major wage gains as well as an (ultimately unsuccessful) effort to reform the enterprise union. </w:t>
      </w:r>
      <w:r w:rsidRPr="008903E7">
        <w:rPr>
          <w:sz w:val="8"/>
        </w:rPr>
        <w:t xml:space="preserve">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42536E">
        <w:rPr>
          <w:rStyle w:val="StyleUnderline"/>
        </w:rPr>
        <w:t xml:space="preserve">The Death of Collective Bargaining </w:t>
      </w:r>
      <w:r w:rsidRPr="00F363BD">
        <w:rPr>
          <w:rStyle w:val="StyleUnderline"/>
        </w:rPr>
        <w:t xml:space="preserve">under Xi </w:t>
      </w:r>
      <w:r w:rsidRPr="00F363BD">
        <w:rPr>
          <w:rStyle w:val="Emphasis"/>
          <w:b w:val="0"/>
          <w:bCs/>
        </w:rPr>
        <w:t xml:space="preserve">Even </w:t>
      </w:r>
      <w:r w:rsidRPr="00830643">
        <w:rPr>
          <w:rStyle w:val="Emphasis"/>
          <w:highlight w:val="green"/>
        </w:rPr>
        <w:t>these timid efforts have been smothered in recent years</w:t>
      </w:r>
      <w:r w:rsidRPr="00B303B1">
        <w:rPr>
          <w:rStyle w:val="Emphasis"/>
        </w:rPr>
        <w:t xml:space="preserve">, as </w:t>
      </w:r>
      <w:r w:rsidRPr="00830643">
        <w:rPr>
          <w:rStyle w:val="Emphasis"/>
          <w:highlight w:val="green"/>
        </w:rPr>
        <w:t>the</w:t>
      </w:r>
      <w:r w:rsidRPr="00F363BD">
        <w:rPr>
          <w:rStyle w:val="Emphasis"/>
          <w:b w:val="0"/>
          <w:bCs/>
        </w:rPr>
        <w:t xml:space="preserve"> central </w:t>
      </w:r>
      <w:r w:rsidRPr="00830643">
        <w:rPr>
          <w:rStyle w:val="Emphasis"/>
          <w:highlight w:val="green"/>
        </w:rPr>
        <w:t>government</w:t>
      </w:r>
      <w:r w:rsidRPr="004E4A14">
        <w:rPr>
          <w:rStyle w:val="Emphasis"/>
        </w:rPr>
        <w:t xml:space="preserve"> has </w:t>
      </w:r>
      <w:r w:rsidRPr="00830643">
        <w:rPr>
          <w:rStyle w:val="Emphasis"/>
          <w:highlight w:val="green"/>
        </w:rPr>
        <w:t xml:space="preserve">turned </w:t>
      </w:r>
      <w:r w:rsidRPr="00B303B1">
        <w:rPr>
          <w:rStyle w:val="Emphasis"/>
        </w:rPr>
        <w:t xml:space="preserve">in a markedly </w:t>
      </w:r>
      <w:r w:rsidRPr="00830643">
        <w:rPr>
          <w:rStyle w:val="Emphasis"/>
          <w:highlight w:val="green"/>
        </w:rPr>
        <w:t xml:space="preserve">anti-worker </w:t>
      </w:r>
      <w:r w:rsidRPr="00B303B1">
        <w:rPr>
          <w:rStyle w:val="Emphasis"/>
        </w:rPr>
        <w:t xml:space="preserve">direction </w:t>
      </w:r>
      <w:r w:rsidRPr="00830643">
        <w:rPr>
          <w:rStyle w:val="Emphasis"/>
          <w:highlight w:val="green"/>
        </w:rPr>
        <w:t>under Xi</w:t>
      </w:r>
      <w:r w:rsidRPr="00B303B1">
        <w:rPr>
          <w:rStyle w:val="Emphasis"/>
        </w:rPr>
        <w:t xml:space="preserve"> Jinping</w:t>
      </w:r>
      <w:r w:rsidRPr="0042536E">
        <w:rPr>
          <w:rStyle w:val="StyleUnderline"/>
        </w:rPr>
        <w:t xml:space="preserve">. There was a brief moment in 2010 </w:t>
      </w:r>
      <w:r w:rsidRPr="00830643">
        <w:rPr>
          <w:rStyle w:val="StyleUnderline"/>
          <w:highlight w:val="green"/>
        </w:rPr>
        <w:t>when</w:t>
      </w:r>
      <w:r w:rsidRPr="00F363BD">
        <w:rPr>
          <w:rStyle w:val="StyleUnderline"/>
        </w:rPr>
        <w:t xml:space="preserve"> discussion about </w:t>
      </w:r>
      <w:r w:rsidRPr="00830643">
        <w:rPr>
          <w:rStyle w:val="StyleUnderline"/>
          <w:highlight w:val="green"/>
        </w:rPr>
        <w:t>the right to strike emerged from hushed whispers into the public discourse</w:t>
      </w:r>
      <w:r w:rsidRPr="0042536E">
        <w:rPr>
          <w:rStyle w:val="StyleUnderline"/>
        </w:rPr>
        <w:t xml:space="preserve">. But this opening was ephemeral, and union </w:t>
      </w:r>
      <w:r w:rsidRPr="00830643">
        <w:rPr>
          <w:rStyle w:val="StyleUnderline"/>
          <w:highlight w:val="green"/>
        </w:rPr>
        <w:t xml:space="preserve">reformers </w:t>
      </w:r>
      <w:r w:rsidRPr="0042536E">
        <w:rPr>
          <w:rStyle w:val="StyleUnderline"/>
        </w:rPr>
        <w:t xml:space="preserve">in Guangdong who had pushed gentle reforms in the mid-late 2000s </w:t>
      </w:r>
      <w:r w:rsidRPr="00830643">
        <w:rPr>
          <w:rStyle w:val="StyleUnderline"/>
          <w:highlight w:val="green"/>
        </w:rPr>
        <w:t xml:space="preserve">were replaced </w:t>
      </w:r>
      <w:r w:rsidRPr="008903E7">
        <w:rPr>
          <w:rStyle w:val="StyleUnderline"/>
        </w:rPr>
        <w:t>with typical Party apparatchiks</w:t>
      </w:r>
      <w:r w:rsidRPr="0042536E">
        <w:rPr>
          <w:rStyle w:val="StyleUnderline"/>
        </w:rPr>
        <w:t xml:space="preserve">. </w:t>
      </w:r>
      <w:r w:rsidRPr="00F363BD">
        <w:rPr>
          <w:rStyle w:val="StyleUnderline"/>
        </w:rPr>
        <w:t xml:space="preserve">The country’s pre-eminent </w:t>
      </w:r>
      <w:proofErr w:type="spellStart"/>
      <w:r w:rsidRPr="00F363BD">
        <w:rPr>
          <w:rStyle w:val="StyleUnderline"/>
        </w:rPr>
        <w:t>centre</w:t>
      </w:r>
      <w:proofErr w:type="spellEnd"/>
      <w:r w:rsidRPr="00F363BD">
        <w:rPr>
          <w:rStyle w:val="StyleUnderline"/>
        </w:rPr>
        <w:t xml:space="preserve"> for </w:t>
      </w:r>
      <w:proofErr w:type="spellStart"/>
      <w:r w:rsidRPr="00F363BD">
        <w:rPr>
          <w:rStyle w:val="StyleUnderline"/>
        </w:rPr>
        <w:t>labour</w:t>
      </w:r>
      <w:proofErr w:type="spellEnd"/>
      <w:r w:rsidRPr="00F363BD">
        <w:rPr>
          <w:rStyle w:val="StyleUnderline"/>
        </w:rPr>
        <w:t xml:space="preserve"> studies at Sun </w:t>
      </w:r>
      <w:proofErr w:type="spellStart"/>
      <w:r w:rsidRPr="00F363BD">
        <w:rPr>
          <w:rStyle w:val="StyleUnderline"/>
        </w:rPr>
        <w:t>Yat-sen</w:t>
      </w:r>
      <w:proofErr w:type="spellEnd"/>
      <w:r w:rsidRPr="00F363BD">
        <w:rPr>
          <w:rStyle w:val="StyleUnderline"/>
        </w:rPr>
        <w:t xml:space="preserve"> University in Guangzhou was shuttered. The academic study of</w:t>
      </w:r>
      <w:r w:rsidRPr="0042536E">
        <w:rPr>
          <w:rStyle w:val="StyleUnderline"/>
        </w:rPr>
        <w:t xml:space="preserve"> </w:t>
      </w:r>
      <w:r w:rsidRPr="004E4A14">
        <w:rPr>
          <w:rStyle w:val="StyleUnderline"/>
        </w:rPr>
        <w:t xml:space="preserve">employment has now been left almost entirely to business schools, as the government has stymied further expansion of </w:t>
      </w:r>
      <w:proofErr w:type="spellStart"/>
      <w:r w:rsidRPr="004E4A14">
        <w:rPr>
          <w:rStyle w:val="StyleUnderline"/>
        </w:rPr>
        <w:t>labour</w:t>
      </w:r>
      <w:proofErr w:type="spellEnd"/>
      <w:r w:rsidRPr="004E4A14">
        <w:rPr>
          <w:rStyle w:val="StyleUnderline"/>
        </w:rPr>
        <w:t xml:space="preserve"> relations programs. </w:t>
      </w:r>
      <w:proofErr w:type="spellStart"/>
      <w:r w:rsidRPr="004E4A14">
        <w:rPr>
          <w:rStyle w:val="StyleUnderline"/>
        </w:rPr>
        <w:t>Labour</w:t>
      </w:r>
      <w:proofErr w:type="spellEnd"/>
      <w:r w:rsidRPr="004E4A14">
        <w:rPr>
          <w:rStyle w:val="StyleUnderline"/>
        </w:rPr>
        <w:t xml:space="preserve"> NGOs in Guangzhou were subjected to a brutal crackdown in December 2015, with the government specifically targeting those groups that had been helping workers to engage in collective negotiations to resolve strikes</w:t>
      </w:r>
      <w:r w:rsidRPr="0042536E">
        <w:rPr>
          <w:rStyle w:val="StyleUnderline"/>
        </w:rPr>
        <w:t xml:space="preserve">. </w:t>
      </w:r>
      <w:r w:rsidRPr="00B303B1">
        <w:rPr>
          <w:rStyle w:val="Emphasis"/>
        </w:rPr>
        <w:t xml:space="preserve">And </w:t>
      </w:r>
      <w:r w:rsidRPr="00830643">
        <w:rPr>
          <w:rStyle w:val="Emphasis"/>
          <w:highlight w:val="green"/>
        </w:rPr>
        <w:t xml:space="preserve">the ACFTU has </w:t>
      </w:r>
      <w:r w:rsidRPr="00B303B1">
        <w:rPr>
          <w:rStyle w:val="Emphasis"/>
        </w:rPr>
        <w:t xml:space="preserve">seemingly </w:t>
      </w:r>
      <w:r w:rsidRPr="00830643">
        <w:rPr>
          <w:rStyle w:val="Emphasis"/>
          <w:highlight w:val="green"/>
        </w:rPr>
        <w:t>given up on</w:t>
      </w:r>
      <w:r w:rsidRPr="004E4A14">
        <w:rPr>
          <w:rStyle w:val="Emphasis"/>
          <w:b w:val="0"/>
          <w:bCs/>
        </w:rPr>
        <w:t xml:space="preserve"> advancing </w:t>
      </w:r>
      <w:r w:rsidRPr="00830643">
        <w:rPr>
          <w:rStyle w:val="Emphasis"/>
          <w:highlight w:val="green"/>
        </w:rPr>
        <w:t>collective negotiations</w:t>
      </w:r>
      <w:r w:rsidRPr="004E4A14">
        <w:rPr>
          <w:rStyle w:val="Emphasis"/>
          <w:b w:val="0"/>
          <w:bCs/>
        </w:rPr>
        <w:t xml:space="preserve"> altogether</w:t>
      </w:r>
      <w:r w:rsidRPr="0042536E">
        <w:rPr>
          <w:rStyle w:val="StyleUnderline"/>
        </w:rPr>
        <w:t xml:space="preserve">. </w:t>
      </w:r>
      <w:r w:rsidRPr="00830643">
        <w:rPr>
          <w:rStyle w:val="StyleUnderline"/>
          <w:highlight w:val="green"/>
        </w:rPr>
        <w:t xml:space="preserve">The Chairman </w:t>
      </w:r>
      <w:r w:rsidRPr="0042536E">
        <w:rPr>
          <w:rStyle w:val="StyleUnderline"/>
        </w:rPr>
        <w:t xml:space="preserve">of the ACFTU Li </w:t>
      </w:r>
      <w:proofErr w:type="spellStart"/>
      <w:r w:rsidRPr="0042536E">
        <w:rPr>
          <w:rStyle w:val="StyleUnderline"/>
        </w:rPr>
        <w:t>Jianguo</w:t>
      </w:r>
      <w:proofErr w:type="spellEnd"/>
      <w:r w:rsidRPr="0042536E">
        <w:rPr>
          <w:rStyle w:val="StyleUnderline"/>
        </w:rPr>
        <w:t xml:space="preserve"> </w:t>
      </w:r>
      <w:r w:rsidRPr="00830643">
        <w:rPr>
          <w:rStyle w:val="StyleUnderline"/>
          <w:highlight w:val="green"/>
        </w:rPr>
        <w:t xml:space="preserve">does not even mention the term </w:t>
      </w:r>
      <w:r w:rsidRPr="0042536E">
        <w:rPr>
          <w:rStyle w:val="StyleUnderline"/>
        </w:rPr>
        <w:t xml:space="preserve">in his speeches </w:t>
      </w:r>
      <w:r w:rsidRPr="00830643">
        <w:rPr>
          <w:rStyle w:val="StyleUnderline"/>
          <w:highlight w:val="green"/>
        </w:rPr>
        <w:t>anymore</w:t>
      </w:r>
      <w:r w:rsidRPr="0042536E">
        <w:rPr>
          <w:rStyle w:val="StyleUnderline"/>
        </w:rPr>
        <w:t xml:space="preserve">. Under the ‘work developments’ section of the ACFTU’s website, a lonely single report on collective contracts for the entirety of 2016 is a stark indication that </w:t>
      </w:r>
      <w:r w:rsidRPr="00830643">
        <w:rPr>
          <w:rStyle w:val="StyleUnderline"/>
          <w:highlight w:val="green"/>
        </w:rPr>
        <w:t xml:space="preserve">the union </w:t>
      </w:r>
      <w:r w:rsidRPr="0042536E">
        <w:rPr>
          <w:rStyle w:val="StyleUnderline"/>
        </w:rPr>
        <w:t xml:space="preserve">has almost totally forsaken this agenda. Collective bargaining is not dead in the sense that it will disappear from China’s </w:t>
      </w:r>
      <w:proofErr w:type="spellStart"/>
      <w:r w:rsidRPr="0042536E">
        <w:rPr>
          <w:rStyle w:val="StyleUnderline"/>
        </w:rPr>
        <w:t>labour</w:t>
      </w:r>
      <w:proofErr w:type="spellEnd"/>
      <w:r w:rsidRPr="0042536E">
        <w:rPr>
          <w:rStyle w:val="StyleUnderline"/>
        </w:rPr>
        <w:t xml:space="preserve">-capital relations. It </w:t>
      </w:r>
      <w:r w:rsidRPr="00830643">
        <w:rPr>
          <w:rStyle w:val="StyleUnderline"/>
          <w:highlight w:val="green"/>
        </w:rPr>
        <w:t xml:space="preserve">is </w:t>
      </w:r>
      <w:r w:rsidRPr="0042536E">
        <w:rPr>
          <w:rStyle w:val="StyleUnderline"/>
        </w:rPr>
        <w:t xml:space="preserve">almost certain that official unions will continue to pursue bargaining in its current vacuous, bureaucratic, and </w:t>
      </w:r>
      <w:r w:rsidRPr="00830643">
        <w:rPr>
          <w:rStyle w:val="StyleUnderline"/>
          <w:highlight w:val="green"/>
        </w:rPr>
        <w:t xml:space="preserve">worker-exclusionary </w:t>
      </w:r>
      <w:r w:rsidRPr="0042536E">
        <w:rPr>
          <w:rStyle w:val="StyleUnderline"/>
        </w:rPr>
        <w:t>form</w:t>
      </w:r>
      <w:r w:rsidRPr="00F363BD">
        <w:rPr>
          <w:rStyle w:val="StyleUnderline"/>
        </w:rPr>
        <w:t xml:space="preserve">. </w:t>
      </w:r>
      <w:r w:rsidRPr="008903E7">
        <w:rPr>
          <w:sz w:val="8"/>
        </w:rPr>
        <w:t>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w:t>
      </w:r>
      <w:r w:rsidRPr="0042536E">
        <w:rPr>
          <w:rStyle w:val="StyleUnderline"/>
        </w:rPr>
        <w:t xml:space="preserve"> </w:t>
      </w:r>
      <w:r w:rsidRPr="00B303B1">
        <w:rPr>
          <w:rStyle w:val="Emphasis"/>
        </w:rPr>
        <w:t xml:space="preserve">But </w:t>
      </w:r>
      <w:r w:rsidRPr="00830643">
        <w:rPr>
          <w:rStyle w:val="Emphasis"/>
          <w:highlight w:val="green"/>
        </w:rPr>
        <w:t>collective bargaining is dead</w:t>
      </w:r>
      <w:r w:rsidRPr="00B303B1">
        <w:rPr>
          <w:rStyle w:val="Emphasis"/>
        </w:rPr>
        <w:t xml:space="preserve"> as a political aim</w:t>
      </w:r>
      <w:r w:rsidRPr="0042536E">
        <w:rPr>
          <w:rStyle w:val="StyleUnderline"/>
        </w:rPr>
        <w:t xml:space="preserve">. It is not going to be the cornerstone of twentieth century-style class compromise in China, it is not generative of worker power, and it certainly does not herald broader social transformation. To the extent that legal bargaining does develop, it will be as a </w:t>
      </w:r>
      <w:r w:rsidRPr="008903E7">
        <w:rPr>
          <w:rStyle w:val="StyleUnderline"/>
        </w:rPr>
        <w:t>mechanism for the state to deprive workers of autonomous power. What then might Chinese workers and allied intellectuals and activists aim for? At the risk of stating the obvious, the working class needs more power. The question is, how to foster proletarian</w:t>
      </w:r>
      <w:r w:rsidRPr="0042536E">
        <w:rPr>
          <w:rStyle w:val="StyleUnderline"/>
        </w:rPr>
        <w:t xml:space="preserve"> power </w:t>
      </w:r>
      <w:r w:rsidRPr="00830643">
        <w:rPr>
          <w:rStyle w:val="StyleUnderline"/>
          <w:highlight w:val="green"/>
        </w:rPr>
        <w:t xml:space="preserve">in the face of a highly competent authoritarian state that views </w:t>
      </w:r>
      <w:proofErr w:type="spellStart"/>
      <w:r w:rsidRPr="00830643">
        <w:rPr>
          <w:rStyle w:val="StyleUnderline"/>
          <w:highlight w:val="green"/>
        </w:rPr>
        <w:t>organised</w:t>
      </w:r>
      <w:proofErr w:type="spellEnd"/>
      <w:r w:rsidRPr="00830643">
        <w:rPr>
          <w:rStyle w:val="StyleUnderline"/>
          <w:highlight w:val="green"/>
        </w:rPr>
        <w:t xml:space="preserve"> workers as an existential threat</w:t>
      </w:r>
      <w:r w:rsidRPr="0042536E">
        <w:rPr>
          <w:rStyle w:val="StyleUnderline"/>
        </w:rPr>
        <w:t xml:space="preserve">? In the absence of independent </w:t>
      </w:r>
      <w:proofErr w:type="spellStart"/>
      <w:r w:rsidRPr="0042536E">
        <w:rPr>
          <w:rStyle w:val="StyleUnderline"/>
        </w:rPr>
        <w:t>organisations</w:t>
      </w:r>
      <w:proofErr w:type="spellEnd"/>
      <w:r w:rsidRPr="0042536E">
        <w:rPr>
          <w:rStyle w:val="StyleUnderline"/>
        </w:rPr>
        <w:t xml:space="preserve">, </w:t>
      </w:r>
      <w:r w:rsidRPr="00830643">
        <w:rPr>
          <w:rStyle w:val="StyleUnderline"/>
          <w:highlight w:val="green"/>
        </w:rPr>
        <w:t>the only option is an intensification of already widespread</w:t>
      </w:r>
      <w:r w:rsidRPr="004E4A14">
        <w:rPr>
          <w:rStyle w:val="StyleUnderline"/>
        </w:rPr>
        <w:t xml:space="preserve"> worker </w:t>
      </w:r>
      <w:r w:rsidRPr="00830643">
        <w:rPr>
          <w:rStyle w:val="StyleUnderline"/>
          <w:highlight w:val="green"/>
        </w:rPr>
        <w:t>insurgency. The more</w:t>
      </w:r>
      <w:r w:rsidRPr="0042536E">
        <w:rPr>
          <w:rStyle w:val="StyleUnderline"/>
        </w:rPr>
        <w:t xml:space="preserve"> wildcat </w:t>
      </w:r>
      <w:r w:rsidRPr="00830643">
        <w:rPr>
          <w:rStyle w:val="StyleUnderline"/>
          <w:highlight w:val="green"/>
        </w:rPr>
        <w:t>strikes</w:t>
      </w:r>
      <w:r w:rsidRPr="0042536E">
        <w:rPr>
          <w:rStyle w:val="StyleUnderline"/>
        </w:rPr>
        <w:t xml:space="preserve">, </w:t>
      </w:r>
      <w:r w:rsidRPr="004E4A14">
        <w:rPr>
          <w:rStyle w:val="StyleUnderline"/>
        </w:rPr>
        <w:t xml:space="preserve">mass </w:t>
      </w:r>
      <w:r w:rsidRPr="00830643">
        <w:rPr>
          <w:rStyle w:val="StyleUnderline"/>
          <w:highlight w:val="green"/>
        </w:rPr>
        <w:t xml:space="preserve">direct action, </w:t>
      </w:r>
      <w:r w:rsidRPr="008903E7">
        <w:rPr>
          <w:rStyle w:val="StyleUnderline"/>
        </w:rPr>
        <w:t xml:space="preserve">and worker riots, </w:t>
      </w:r>
      <w:r w:rsidRPr="00830643">
        <w:rPr>
          <w:rStyle w:val="StyleUnderline"/>
          <w:highlight w:val="green"/>
        </w:rPr>
        <w:t>the more the state</w:t>
      </w:r>
      <w:r w:rsidRPr="004E4A14">
        <w:rPr>
          <w:rStyle w:val="StyleUnderline"/>
        </w:rPr>
        <w:t xml:space="preserve"> and capital </w:t>
      </w:r>
      <w:r w:rsidRPr="00830643">
        <w:rPr>
          <w:rStyle w:val="StyleUnderline"/>
          <w:highlight w:val="green"/>
        </w:rPr>
        <w:t>will be forced to take worker grievances seriously</w:t>
      </w:r>
      <w:r w:rsidRPr="0042536E">
        <w:rPr>
          <w:rStyle w:val="StyleUnderline"/>
        </w:rPr>
        <w:t xml:space="preserve">. </w:t>
      </w:r>
      <w:proofErr w:type="gramStart"/>
      <w:r w:rsidRPr="008903E7">
        <w:rPr>
          <w:sz w:val="8"/>
        </w:rPr>
        <w:t>Of course</w:t>
      </w:r>
      <w:proofErr w:type="gramEnd"/>
      <w:r w:rsidRPr="008903E7">
        <w:rPr>
          <w:sz w:val="8"/>
        </w:rPr>
        <w:t xml:space="preserv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52FA92A4" w14:textId="4D2D8569" w:rsidR="00142391" w:rsidRDefault="00142391" w:rsidP="00142391">
      <w:pPr>
        <w:pStyle w:val="Heading4"/>
      </w:pPr>
      <w:r>
        <w:t>Thus</w:t>
      </w:r>
      <w:r w:rsidR="002954F5">
        <w:t xml:space="preserve">, </w:t>
      </w:r>
      <w:r w:rsidR="00C17F4F">
        <w:t>a just</w:t>
      </w:r>
      <w:r w:rsidR="00FF2A3E">
        <w:t xml:space="preserve"> People’s Republic of China ought to </w:t>
      </w:r>
      <w:r w:rsidR="00FF2A3E" w:rsidRPr="007A4168">
        <w:t>recognize an unconditional right of workers to strike.</w:t>
      </w:r>
    </w:p>
    <w:p w14:paraId="7307CD07" w14:textId="09685A73" w:rsidR="00142391" w:rsidRPr="00142391" w:rsidRDefault="00142391" w:rsidP="00142391">
      <w:pPr>
        <w:pStyle w:val="Heading2"/>
      </w:pPr>
      <w:r>
        <w:t>Solvency</w:t>
      </w:r>
    </w:p>
    <w:p w14:paraId="71D30792" w14:textId="29DD836A" w:rsidR="008903E7" w:rsidRPr="00142391" w:rsidRDefault="008903E7" w:rsidP="008903E7">
      <w:pPr>
        <w:pStyle w:val="Heading4"/>
      </w:pPr>
      <w:r>
        <w:t xml:space="preserve">1] </w:t>
      </w:r>
      <w:r w:rsidRPr="00AA0DFB">
        <w:rPr>
          <w:b w:val="0"/>
          <w:bCs/>
          <w:sz w:val="12"/>
          <w:szCs w:val="12"/>
        </w:rPr>
        <w:t xml:space="preserve">[Roberts] </w:t>
      </w:r>
      <w:r>
        <w:t xml:space="preserve">Recognizing the right to strike solves party interests </w:t>
      </w:r>
      <w:r>
        <w:rPr>
          <w:u w:val="single"/>
        </w:rPr>
        <w:t>and</w:t>
      </w:r>
      <w:r>
        <w:t xml:space="preserve"> reduces inequality.</w:t>
      </w:r>
    </w:p>
    <w:p w14:paraId="47D64ECB" w14:textId="77777777" w:rsidR="008903E7" w:rsidRPr="00AA0DFB" w:rsidRDefault="008903E7" w:rsidP="008903E7">
      <w:pPr>
        <w:rPr>
          <w:rStyle w:val="Style13ptBold"/>
        </w:rPr>
      </w:pPr>
      <w:r w:rsidRPr="00AA0DFB">
        <w:rPr>
          <w:rStyle w:val="Style13ptBold"/>
        </w:rPr>
        <w:t xml:space="preserve">Roberts 10 </w:t>
      </w:r>
    </w:p>
    <w:p w14:paraId="0399AB2D" w14:textId="77777777" w:rsidR="008903E7" w:rsidRPr="008903E7" w:rsidRDefault="008903E7" w:rsidP="008903E7">
      <w:pPr>
        <w:rPr>
          <w:sz w:val="12"/>
          <w:szCs w:val="12"/>
        </w:rPr>
      </w:pPr>
      <w:r w:rsidRPr="008903E7">
        <w:rPr>
          <w:sz w:val="12"/>
          <w:szCs w:val="12"/>
        </w:rPr>
        <w:t xml:space="preserve">Dexter Roberts 8-5-2010 "Is the Right to Strike Coming to China" </w:t>
      </w:r>
      <w:hyperlink r:id="rId16" w:history="1">
        <w:r w:rsidRPr="008903E7">
          <w:rPr>
            <w:rStyle w:val="Hyperlink"/>
            <w:sz w:val="12"/>
            <w:szCs w:val="12"/>
          </w:rPr>
          <w:t>https://archive.md/hjNI7</w:t>
        </w:r>
      </w:hyperlink>
      <w:r w:rsidRPr="008903E7">
        <w:rPr>
          <w:sz w:val="12"/>
          <w:szCs w:val="12"/>
        </w:rPr>
        <w:t xml:space="preserve"> (Editor at Bloomberg)//Elmer -recut CAT</w:t>
      </w:r>
    </w:p>
    <w:p w14:paraId="39488044" w14:textId="77777777" w:rsidR="008903E7" w:rsidRPr="00FF6B92" w:rsidRDefault="008903E7" w:rsidP="008903E7">
      <w:pPr>
        <w:rPr>
          <w:sz w:val="16"/>
        </w:rPr>
      </w:pPr>
      <w:r w:rsidRPr="00FF6B92">
        <w:rPr>
          <w:sz w:val="16"/>
        </w:rPr>
        <w:t xml:space="preserve">The name gives no hint of the revolutionary changes afoot for mainland workers. Yet the </w:t>
      </w:r>
      <w:r w:rsidRPr="00830643">
        <w:rPr>
          <w:highlight w:val="green"/>
          <w:u w:val="single"/>
        </w:rPr>
        <w:t xml:space="preserve">proposed </w:t>
      </w:r>
      <w:r w:rsidRPr="00830643">
        <w:rPr>
          <w:rStyle w:val="StyleUnderline"/>
          <w:highlight w:val="green"/>
        </w:rPr>
        <w:t xml:space="preserve">Regulations </w:t>
      </w:r>
      <w:r w:rsidRPr="00AA0DFB">
        <w:rPr>
          <w:rStyle w:val="StyleUnderline"/>
        </w:rPr>
        <w:t xml:space="preserve">on the Democratic Management of Enterprises, now being debated by the Guangdong Provincial People's Congress, </w:t>
      </w:r>
      <w:r w:rsidRPr="00830643">
        <w:rPr>
          <w:rStyle w:val="StyleUnderline"/>
          <w:highlight w:val="green"/>
        </w:rPr>
        <w:t>could give Chinese labor the ultimate</w:t>
      </w:r>
      <w:r w:rsidRPr="00AA0DFB">
        <w:rPr>
          <w:rStyle w:val="StyleUnderline"/>
        </w:rPr>
        <w:t>—and until now taboo—</w:t>
      </w:r>
      <w:r w:rsidRPr="00830643">
        <w:rPr>
          <w:rStyle w:val="StyleUnderline"/>
          <w:highlight w:val="green"/>
        </w:rPr>
        <w:t>bargaining tool</w:t>
      </w:r>
      <w:r w:rsidRPr="00AA0DFB">
        <w:rPr>
          <w:rStyle w:val="StyleUnderline"/>
        </w:rPr>
        <w:t xml:space="preserve">: </w:t>
      </w:r>
      <w:r w:rsidRPr="00830643">
        <w:rPr>
          <w:rStyle w:val="StyleUnderline"/>
          <w:highlight w:val="green"/>
        </w:rPr>
        <w:t>an officially sanctioned</w:t>
      </w:r>
      <w:r w:rsidRPr="00AA0DFB">
        <w:rPr>
          <w:rStyle w:val="StyleUnderline"/>
        </w:rPr>
        <w:t xml:space="preserve"> </w:t>
      </w:r>
      <w:r w:rsidRPr="00830643">
        <w:rPr>
          <w:rStyle w:val="StyleUnderline"/>
          <w:highlight w:val="green"/>
        </w:rPr>
        <w:t>right to strike</w:t>
      </w:r>
      <w:r w:rsidRPr="00AA0DFB">
        <w:rPr>
          <w:rStyle w:val="StyleUnderline"/>
        </w:rPr>
        <w:t xml:space="preserve">. "This has been a no-go area in China for decades," says Robin Munro, deputy director at the Hong Kong-based China </w:t>
      </w:r>
      <w:proofErr w:type="spellStart"/>
      <w:r w:rsidRPr="00AA0DFB">
        <w:rPr>
          <w:rStyle w:val="StyleUnderline"/>
        </w:rPr>
        <w:t>Labour</w:t>
      </w:r>
      <w:proofErr w:type="spellEnd"/>
      <w:r w:rsidRPr="00AA0DFB">
        <w:rPr>
          <w:rStyle w:val="StyleUnderline"/>
        </w:rPr>
        <w:t xml:space="preserve"> Bulletin. All </w:t>
      </w:r>
      <w:r w:rsidRPr="00830643">
        <w:rPr>
          <w:rStyle w:val="StyleUnderline"/>
          <w:highlight w:val="green"/>
        </w:rPr>
        <w:t xml:space="preserve">Chinese workers </w:t>
      </w:r>
      <w:r w:rsidRPr="00AA0DFB">
        <w:rPr>
          <w:rStyle w:val="StyleUnderline"/>
        </w:rPr>
        <w:t xml:space="preserve">belong to one </w:t>
      </w:r>
      <w:r w:rsidRPr="00830643">
        <w:rPr>
          <w:rStyle w:val="StyleUnderline"/>
          <w:highlight w:val="green"/>
        </w:rPr>
        <w:t>union</w:t>
      </w:r>
      <w:r w:rsidRPr="00AA0DFB">
        <w:rPr>
          <w:rStyle w:val="StyleUnderline"/>
        </w:rPr>
        <w:t xml:space="preserve">, but it </w:t>
      </w:r>
      <w:r w:rsidRPr="00830643">
        <w:rPr>
          <w:rStyle w:val="StyleUnderline"/>
          <w:highlight w:val="green"/>
        </w:rPr>
        <w:t>wields little power</w:t>
      </w:r>
      <w:r w:rsidRPr="00FF6B92">
        <w:rPr>
          <w:sz w:val="16"/>
        </w:rPr>
        <w:t xml:space="preserve">. "This is the first time ever Chinese authorities have said it is O.K. to strike." The draft law could take effect by this fall in Guangdong, the industrialized coastal province where Honda (HMC) workers in June illegally and successfully struck for higher wages. The proposed law is seen by many activists and researchers as a trial balloon before a possible national rollout.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For six decades, picketing and disrupting production have been illegal and subject to harsh punishment. Under the Guangdong proposal, as long as workers first try negotiating and refrain from violence, they're allowed to strike. Though the draft could still get watered down, the fact that officials are even considering legalizing strikes signals a sea change. The party's moves are an attempt to recognize—and regulate—what is already happening. "Every month there are hundreds of strikes," says Chang Kai, a labor relations professor at </w:t>
      </w:r>
      <w:r w:rsidRPr="00616E98">
        <w:rPr>
          <w:sz w:val="16"/>
        </w:rPr>
        <w:t xml:space="preserve">Renmin University of China who advised the Honda workers. </w:t>
      </w:r>
      <w:r w:rsidRPr="00616E98">
        <w:rPr>
          <w:rStyle w:val="StyleUnderline"/>
        </w:rPr>
        <w:t>"What the government is concerned about is whether it can control these strikes or</w:t>
      </w:r>
      <w:r w:rsidRPr="00AA0DFB">
        <w:rPr>
          <w:rStyle w:val="StyleUnderline"/>
        </w:rPr>
        <w:t xml:space="preserve"> not." </w:t>
      </w:r>
      <w:r w:rsidRPr="00830643">
        <w:rPr>
          <w:rStyle w:val="StyleUnderline"/>
          <w:highlight w:val="green"/>
        </w:rPr>
        <w:t xml:space="preserve">Formalizing workers' rights could </w:t>
      </w:r>
      <w:r w:rsidRPr="00AA0DFB">
        <w:rPr>
          <w:rStyle w:val="StyleUnderline"/>
        </w:rPr>
        <w:t xml:space="preserve">also </w:t>
      </w:r>
      <w:r w:rsidRPr="00830643">
        <w:rPr>
          <w:rStyle w:val="StyleUnderline"/>
          <w:highlight w:val="green"/>
        </w:rPr>
        <w:t>advance</w:t>
      </w:r>
      <w:r w:rsidRPr="00AA0DFB">
        <w:rPr>
          <w:rStyle w:val="StyleUnderline"/>
        </w:rPr>
        <w:t xml:space="preserve"> </w:t>
      </w:r>
      <w:r w:rsidRPr="00830643">
        <w:rPr>
          <w:rStyle w:val="StyleUnderline"/>
          <w:highlight w:val="green"/>
        </w:rPr>
        <w:t>China's goal of rebalancing the economy</w:t>
      </w:r>
      <w:r w:rsidRPr="00AA0DFB">
        <w:rPr>
          <w:rStyle w:val="StyleUnderline"/>
        </w:rPr>
        <w:t xml:space="preserve">. "There is </w:t>
      </w:r>
      <w:r w:rsidRPr="00142391">
        <w:rPr>
          <w:rStyle w:val="StyleUnderline"/>
        </w:rPr>
        <w:t xml:space="preserve">a new emphasis on how to </w:t>
      </w:r>
      <w:r w:rsidRPr="00830643">
        <w:rPr>
          <w:rStyle w:val="StyleUnderline"/>
          <w:highlight w:val="green"/>
        </w:rPr>
        <w:t>reduce the wage gap and get consumers to spend more</w:t>
      </w:r>
      <w:r w:rsidRPr="00AA0DFB">
        <w:rPr>
          <w:rStyle w:val="StyleUnderline"/>
        </w:rPr>
        <w:t>," says Chang-</w:t>
      </w:r>
      <w:proofErr w:type="spellStart"/>
      <w:r w:rsidRPr="00AA0DFB">
        <w:rPr>
          <w:rStyle w:val="StyleUnderline"/>
        </w:rPr>
        <w:t>Hee</w:t>
      </w:r>
      <w:proofErr w:type="spellEnd"/>
      <w:r w:rsidRPr="00AA0DFB">
        <w:rPr>
          <w:rStyle w:val="StyleUnderline"/>
        </w:rPr>
        <w:t xml:space="preserve"> Lee, an industrial relations expert at the International </w:t>
      </w:r>
      <w:proofErr w:type="spellStart"/>
      <w:r w:rsidRPr="00AA0DFB">
        <w:rPr>
          <w:rStyle w:val="StyleUnderline"/>
        </w:rPr>
        <w:t>Labour</w:t>
      </w:r>
      <w:proofErr w:type="spellEnd"/>
      <w:r w:rsidRPr="00AA0DFB">
        <w:rPr>
          <w:rStyle w:val="StyleUnderline"/>
        </w:rPr>
        <w:t xml:space="preserve"> Organization's Beijing office. "</w:t>
      </w:r>
      <w:r w:rsidRPr="00830643">
        <w:rPr>
          <w:rStyle w:val="StyleUnderline"/>
          <w:highlight w:val="green"/>
        </w:rPr>
        <w:t xml:space="preserve">This is not </w:t>
      </w:r>
      <w:r w:rsidRPr="00AA0DFB">
        <w:rPr>
          <w:rStyle w:val="StyleUnderline"/>
        </w:rPr>
        <w:t xml:space="preserve">very </w:t>
      </w:r>
      <w:r w:rsidRPr="00830643">
        <w:rPr>
          <w:rStyle w:val="StyleUnderline"/>
          <w:highlight w:val="green"/>
        </w:rPr>
        <w:t>easy</w:t>
      </w:r>
      <w:r w:rsidRPr="00142391">
        <w:rPr>
          <w:rStyle w:val="StyleUnderline"/>
        </w:rPr>
        <w:t xml:space="preserve"> </w:t>
      </w:r>
      <w:r w:rsidRPr="00AA0DFB">
        <w:rPr>
          <w:rStyle w:val="StyleUnderline"/>
        </w:rPr>
        <w:t xml:space="preserve">to accomplish </w:t>
      </w:r>
      <w:r w:rsidRPr="00830643">
        <w:rPr>
          <w:rStyle w:val="StyleUnderline"/>
          <w:highlight w:val="green"/>
        </w:rPr>
        <w:t>unless workers have more</w:t>
      </w:r>
      <w:r w:rsidRPr="00142391">
        <w:rPr>
          <w:rStyle w:val="StyleUnderline"/>
        </w:rPr>
        <w:t xml:space="preserve"> bargaining </w:t>
      </w:r>
      <w:r w:rsidRPr="00830643">
        <w:rPr>
          <w:rStyle w:val="StyleUnderline"/>
          <w:highlight w:val="green"/>
        </w:rPr>
        <w:t>power</w:t>
      </w:r>
      <w:r w:rsidRPr="00AA0DFB">
        <w:rPr>
          <w:rStyle w:val="StyleUnderline"/>
        </w:rPr>
        <w:t>." The bottom line: A proposed law being debated in Guangdong could greatly strengthen the bargaining power of Chinese workers</w:t>
      </w:r>
      <w:r w:rsidRPr="00FF6B92">
        <w:rPr>
          <w:sz w:val="16"/>
        </w:rPr>
        <w:t>.</w:t>
      </w:r>
    </w:p>
    <w:p w14:paraId="021D11AF" w14:textId="5C5D9FB4" w:rsidR="003875F6" w:rsidRPr="00142391" w:rsidRDefault="008903E7" w:rsidP="00142391">
      <w:pPr>
        <w:pStyle w:val="Heading4"/>
      </w:pPr>
      <w:r>
        <w:t>2</w:t>
      </w:r>
      <w:r w:rsidR="00142391" w:rsidRPr="00142391">
        <w:t xml:space="preserve">] </w:t>
      </w:r>
      <w:r w:rsidR="00AA0DFB" w:rsidRPr="00142391">
        <w:rPr>
          <w:sz w:val="12"/>
          <w:szCs w:val="12"/>
        </w:rPr>
        <w:t>[</w:t>
      </w:r>
      <w:proofErr w:type="spellStart"/>
      <w:r w:rsidR="00AA0DFB" w:rsidRPr="00142391">
        <w:rPr>
          <w:sz w:val="12"/>
          <w:szCs w:val="12"/>
        </w:rPr>
        <w:t>Dongfang</w:t>
      </w:r>
      <w:proofErr w:type="spellEnd"/>
      <w:r w:rsidR="00AA0DFB" w:rsidRPr="00142391">
        <w:rPr>
          <w:sz w:val="12"/>
          <w:szCs w:val="12"/>
        </w:rPr>
        <w:t>]</w:t>
      </w:r>
      <w:r w:rsidR="00AA0DFB" w:rsidRPr="00142391">
        <w:t xml:space="preserve"> </w:t>
      </w:r>
      <w:r w:rsidR="00142391" w:rsidRPr="00142391">
        <w:rPr>
          <w:u w:val="single"/>
        </w:rPr>
        <w:t xml:space="preserve">Legal </w:t>
      </w:r>
      <w:r w:rsidR="00FF2A3E" w:rsidRPr="00142391">
        <w:rPr>
          <w:u w:val="single"/>
        </w:rPr>
        <w:t>protection</w:t>
      </w:r>
      <w:r w:rsidR="00FF2A3E" w:rsidRPr="00142391">
        <w:t xml:space="preserve"> </w:t>
      </w:r>
      <w:r w:rsidR="003875F6" w:rsidRPr="00142391">
        <w:t>is key.</w:t>
      </w:r>
      <w:r w:rsidR="00142391" w:rsidRPr="00142391">
        <w:t xml:space="preserve"> Blanket recognition stabilizes individual reforms and reduces the risk of failure.</w:t>
      </w:r>
    </w:p>
    <w:p w14:paraId="5D042C12" w14:textId="77777777" w:rsidR="003875F6" w:rsidRDefault="00FF2A3E" w:rsidP="00FF2A3E">
      <w:pPr>
        <w:rPr>
          <w:rStyle w:val="Style13ptBold"/>
        </w:rPr>
      </w:pPr>
      <w:proofErr w:type="spellStart"/>
      <w:r w:rsidRPr="00A44704">
        <w:rPr>
          <w:rStyle w:val="Style13ptBold"/>
        </w:rPr>
        <w:t>Dongfang</w:t>
      </w:r>
      <w:proofErr w:type="spellEnd"/>
      <w:r w:rsidRPr="00A44704">
        <w:rPr>
          <w:rStyle w:val="Style13ptBold"/>
        </w:rPr>
        <w:t xml:space="preserve"> 11</w:t>
      </w:r>
    </w:p>
    <w:p w14:paraId="325508E8" w14:textId="041BA0F5" w:rsidR="00FF2A3E" w:rsidRPr="003875F6" w:rsidRDefault="00FF2A3E" w:rsidP="00FF2A3E">
      <w:pPr>
        <w:rPr>
          <w:sz w:val="12"/>
          <w:szCs w:val="12"/>
        </w:rPr>
      </w:pPr>
      <w:r w:rsidRPr="003875F6">
        <w:rPr>
          <w:sz w:val="12"/>
          <w:szCs w:val="12"/>
        </w:rPr>
        <w:t xml:space="preserve">Han </w:t>
      </w:r>
      <w:proofErr w:type="spellStart"/>
      <w:r w:rsidRPr="003875F6">
        <w:rPr>
          <w:sz w:val="12"/>
          <w:szCs w:val="12"/>
        </w:rPr>
        <w:t>Dongfang</w:t>
      </w:r>
      <w:proofErr w:type="spellEnd"/>
      <w:r w:rsidRPr="003875F6">
        <w:rPr>
          <w:sz w:val="12"/>
          <w:szCs w:val="12"/>
        </w:rPr>
        <w:t xml:space="preserve"> 4-6-2011 "Liberate China's Workers" </w:t>
      </w:r>
      <w:hyperlink r:id="rId17" w:anchor="selection-307.0-316.0" w:history="1">
        <w:r w:rsidRPr="003875F6">
          <w:rPr>
            <w:rStyle w:val="Hyperlink"/>
            <w:sz w:val="12"/>
            <w:szCs w:val="12"/>
          </w:rPr>
          <w:t>https://archive.md/7RvDG#selection-307.0-316.0</w:t>
        </w:r>
      </w:hyperlink>
      <w:r w:rsidRPr="003875F6">
        <w:rPr>
          <w:sz w:val="12"/>
          <w:szCs w:val="12"/>
        </w:rPr>
        <w:t xml:space="preserve"> (director of China </w:t>
      </w:r>
      <w:proofErr w:type="spellStart"/>
      <w:r w:rsidRPr="003875F6">
        <w:rPr>
          <w:sz w:val="12"/>
          <w:szCs w:val="12"/>
        </w:rPr>
        <w:t>Labour</w:t>
      </w:r>
      <w:proofErr w:type="spellEnd"/>
      <w:r w:rsidRPr="003875F6">
        <w:rPr>
          <w:sz w:val="12"/>
          <w:szCs w:val="12"/>
        </w:rPr>
        <w:t xml:space="preserve"> Bulletin, a nongovernmental organization that defends the rights of workers in China.)//Elmer </w:t>
      </w:r>
      <w:r w:rsidR="003875F6" w:rsidRPr="003875F6">
        <w:rPr>
          <w:sz w:val="12"/>
          <w:szCs w:val="12"/>
        </w:rPr>
        <w:t>-recut CAT</w:t>
      </w:r>
    </w:p>
    <w:p w14:paraId="034387EC" w14:textId="77777777" w:rsidR="00FF2A3E" w:rsidRPr="00142391" w:rsidRDefault="00FF2A3E" w:rsidP="003875F6">
      <w:pPr>
        <w:rPr>
          <w:u w:val="single"/>
        </w:rPr>
      </w:pPr>
      <w:r w:rsidRPr="00AA0DFB">
        <w:rPr>
          <w:sz w:val="8"/>
        </w:rPr>
        <w:t xml:space="preserve">HONG KONG — </w:t>
      </w:r>
      <w:r w:rsidRPr="00830643">
        <w:rPr>
          <w:rStyle w:val="StyleUnderline"/>
          <w:highlight w:val="green"/>
        </w:rPr>
        <w:t>There is no legal right to strike in China</w:t>
      </w:r>
      <w:r w:rsidRPr="003875F6">
        <w:rPr>
          <w:rStyle w:val="StyleUnderline"/>
        </w:rPr>
        <w:t xml:space="preserve">, </w:t>
      </w:r>
      <w:r w:rsidRPr="00830643">
        <w:rPr>
          <w:rStyle w:val="StyleUnderline"/>
          <w:highlight w:val="green"/>
        </w:rPr>
        <w:t>but there are strikes every day</w:t>
      </w:r>
      <w:r w:rsidRPr="003875F6">
        <w:rPr>
          <w:rStyle w:val="StyleUnderline"/>
        </w:rPr>
        <w:t>. Factory workers, hotel employees, teachers and taxi drivers regularly withdraw their labor and demand a better deal from their employer</w:t>
      </w:r>
      <w:r w:rsidRPr="00AA0DFB">
        <w:rPr>
          <w:sz w:val="8"/>
        </w:rPr>
        <w:t xml:space="preserve">. </w:t>
      </w:r>
      <w:r w:rsidRPr="00830643">
        <w:rPr>
          <w:rStyle w:val="StyleUnderline"/>
          <w:highlight w:val="green"/>
        </w:rPr>
        <w:t>Strikes are often successful</w:t>
      </w:r>
      <w:r w:rsidRPr="003875F6">
        <w:rPr>
          <w:rStyle w:val="StyleUnderline"/>
        </w:rPr>
        <w:t xml:space="preserve">, </w:t>
      </w:r>
      <w:r w:rsidRPr="00830643">
        <w:rPr>
          <w:rStyle w:val="StyleUnderline"/>
          <w:highlight w:val="green"/>
        </w:rPr>
        <w:t xml:space="preserve">and </w:t>
      </w:r>
      <w:r w:rsidRPr="003875F6">
        <w:rPr>
          <w:rStyle w:val="StyleUnderline"/>
        </w:rPr>
        <w:t xml:space="preserve">these days strike </w:t>
      </w:r>
      <w:r w:rsidRPr="00830643">
        <w:rPr>
          <w:rStyle w:val="StyleUnderline"/>
          <w:highlight w:val="green"/>
        </w:rPr>
        <w:t>leaders hardly ever get put in prison</w:t>
      </w:r>
      <w:r w:rsidRPr="00AA0DFB">
        <w:rPr>
          <w:sz w:val="8"/>
        </w:rPr>
        <w:t xml:space="preserve">. It may seem ironic that workers in a nominally Communist country don’t have the right to strike, and that workers are apparently willing to defy the Communist Party by going out on strike. But China effectively abandoned Communism and embraced capitalism many years ago. And in a capitalist economy, strikes are a fact of life. </w:t>
      </w:r>
      <w:r w:rsidRPr="00AA0DFB">
        <w:rPr>
          <w:rStyle w:val="StyleUnderline"/>
        </w:rPr>
        <w:t xml:space="preserve">Chinese scholars, </w:t>
      </w:r>
      <w:r w:rsidRPr="00AA507C">
        <w:rPr>
          <w:rStyle w:val="StyleUnderline"/>
        </w:rPr>
        <w:t>government officials and even some businessmen have long recognized this fact and have called for the restoration of the right to strike, which was removed from the Constitution of the People’s Republic of China in 1982</w:t>
      </w:r>
      <w:r w:rsidRPr="00AA507C">
        <w:rPr>
          <w:sz w:val="8"/>
        </w:rPr>
        <w:t xml:space="preserve">. Deng Xiaoping feared that the economic reforms he was introducing would lead to labor unrest. Although Deng and his successors were able to quiet labor unrest and strike action for a while, the trend over the last five years or so has been clear. As the business leader Zeng </w:t>
      </w:r>
      <w:proofErr w:type="spellStart"/>
      <w:r w:rsidRPr="00AA507C">
        <w:rPr>
          <w:sz w:val="8"/>
        </w:rPr>
        <w:t>Qinghong</w:t>
      </w:r>
      <w:proofErr w:type="spellEnd"/>
      <w:r w:rsidRPr="00AA507C">
        <w:rPr>
          <w:sz w:val="8"/>
        </w:rPr>
        <w:t xml:space="preserve"> noted recently, the number of strikes is increasing every year. Mr. Zeng, who is head of the Guangzhou Automobile Co., reported that in just two months last summer, there were more than 20 strikes</w:t>
      </w:r>
      <w:r w:rsidRPr="00AA0DFB">
        <w:rPr>
          <w:sz w:val="8"/>
        </w:rPr>
        <w:t xml:space="preserve"> in the automotive industry in the Pearl River Delta alone, and that new strikes were occurring all the time. </w:t>
      </w:r>
      <w:r w:rsidRPr="00AA0DFB">
        <w:rPr>
          <w:rStyle w:val="StyleUnderline"/>
        </w:rPr>
        <w:t>Mr. Zeng suggested in a submission to this year’s National People’s Congress, China’s annual legislature, that the right to strike should be restored because it was a basic right of workers in a market economy and a natural adjunct to the right to work</w:t>
      </w:r>
      <w:r w:rsidRPr="00AA0DFB">
        <w:rPr>
          <w:sz w:val="8"/>
        </w:rPr>
        <w:t xml:space="preserve">. I agree with Mr. Zeng on this point and would like to take his argument one step further. </w:t>
      </w:r>
      <w:r w:rsidRPr="00AA0DFB">
        <w:rPr>
          <w:rStyle w:val="StyleUnderline"/>
        </w:rPr>
        <w:t xml:space="preserve">The right to strike is clearly important, but the most vital and fundamental right of workers is the right to collective bargaining. After all, why do workers go out on strike? Very simply, they go on strike for higher pay and better working conditions. </w:t>
      </w:r>
      <w:r w:rsidRPr="00830643">
        <w:rPr>
          <w:rStyle w:val="StyleUnderline"/>
          <w:highlight w:val="green"/>
        </w:rPr>
        <w:t>The strike is not an end in itself but is part of a</w:t>
      </w:r>
      <w:r w:rsidRPr="003C641D">
        <w:rPr>
          <w:rStyle w:val="StyleUnderline"/>
        </w:rPr>
        <w:t xml:space="preserve"> bargaining </w:t>
      </w:r>
      <w:r w:rsidRPr="00830643">
        <w:rPr>
          <w:rStyle w:val="StyleUnderline"/>
          <w:highlight w:val="green"/>
        </w:rPr>
        <w:t>process</w:t>
      </w:r>
      <w:r w:rsidRPr="003C641D">
        <w:rPr>
          <w:rStyle w:val="StyleUnderline"/>
        </w:rPr>
        <w:t xml:space="preserve">. And </w:t>
      </w:r>
      <w:r w:rsidRPr="00830643">
        <w:rPr>
          <w:rStyle w:val="StyleUnderline"/>
          <w:highlight w:val="green"/>
        </w:rPr>
        <w:t>if the</w:t>
      </w:r>
      <w:r w:rsidRPr="003C641D">
        <w:rPr>
          <w:rStyle w:val="StyleUnderline"/>
        </w:rPr>
        <w:t xml:space="preserve"> collective bargaining </w:t>
      </w:r>
      <w:r w:rsidRPr="00830643">
        <w:rPr>
          <w:rStyle w:val="StyleUnderline"/>
          <w:highlight w:val="green"/>
        </w:rPr>
        <w:t>process were more effective</w:t>
      </w:r>
      <w:r w:rsidRPr="003C641D">
        <w:rPr>
          <w:rStyle w:val="StyleUnderline"/>
        </w:rPr>
        <w:t xml:space="preserve">, in many cases, workers would not need to go out on strike at all. If you talk to factory workers, most will tell you they would rather not go on strike if they can avoid it. Indeed, most only go on strike because they have no alternative. China’s workers want and need an alternative. They want a system in which they can raise their demands for higher pay and discuss those demands in peaceful, </w:t>
      </w:r>
      <w:proofErr w:type="gramStart"/>
      <w:r w:rsidRPr="003C641D">
        <w:rPr>
          <w:rStyle w:val="StyleUnderline"/>
        </w:rPr>
        <w:t>equal</w:t>
      </w:r>
      <w:proofErr w:type="gramEnd"/>
      <w:r w:rsidRPr="003C641D">
        <w:rPr>
          <w:rStyle w:val="StyleUnderline"/>
        </w:rPr>
        <w:t xml:space="preserve"> and constructive negotiations with management. If workers can achieve their goals through peaceful collective bargaining, </w:t>
      </w:r>
      <w:r w:rsidRPr="00830643">
        <w:rPr>
          <w:rStyle w:val="StyleUnderline"/>
          <w:highlight w:val="green"/>
        </w:rPr>
        <w:t>in the long run there will be fewer strikes</w:t>
      </w:r>
      <w:r w:rsidRPr="003C641D">
        <w:rPr>
          <w:rStyle w:val="StyleUnderline"/>
        </w:rPr>
        <w:t xml:space="preserve">, workers will be better </w:t>
      </w:r>
      <w:proofErr w:type="gramStart"/>
      <w:r w:rsidRPr="003C641D">
        <w:rPr>
          <w:rStyle w:val="StyleUnderline"/>
        </w:rPr>
        <w:t>paid</w:t>
      </w:r>
      <w:proofErr w:type="gramEnd"/>
      <w:r w:rsidRPr="003C641D">
        <w:rPr>
          <w:rStyle w:val="StyleUnderline"/>
        </w:rPr>
        <w:t xml:space="preserve"> and labor relations will be vastly improved</w:t>
      </w:r>
      <w:r w:rsidRPr="00AA0DFB">
        <w:rPr>
          <w:sz w:val="8"/>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AA0DFB">
        <w:rPr>
          <w:sz w:val="8"/>
        </w:rPr>
        <w:t>reality</w:t>
      </w:r>
      <w:proofErr w:type="gramEnd"/>
      <w:r w:rsidRPr="00AA0DFB">
        <w:rPr>
          <w:sz w:val="8"/>
        </w:rPr>
        <w:t xml:space="preserve">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AA0DFB">
        <w:rPr>
          <w:rStyle w:val="StyleUnderline"/>
        </w:rPr>
        <w:t xml:space="preserve">On the other hand, </w:t>
      </w:r>
      <w:r w:rsidRPr="00142391">
        <w:rPr>
          <w:rStyle w:val="StyleUnderline"/>
        </w:rPr>
        <w:t xml:space="preserve">if </w:t>
      </w:r>
      <w:r w:rsidRPr="00830643">
        <w:rPr>
          <w:rStyle w:val="StyleUnderline"/>
          <w:highlight w:val="green"/>
        </w:rPr>
        <w:t>the right to strike</w:t>
      </w:r>
      <w:r w:rsidRPr="00142391">
        <w:rPr>
          <w:rStyle w:val="StyleUnderline"/>
        </w:rPr>
        <w:t xml:space="preserve"> is framed in a way that </w:t>
      </w:r>
      <w:r w:rsidRPr="00830643">
        <w:rPr>
          <w:rStyle w:val="StyleUnderline"/>
          <w:highlight w:val="green"/>
        </w:rPr>
        <w:t>can liberate workers and</w:t>
      </w:r>
      <w:r w:rsidRPr="00142391">
        <w:rPr>
          <w:rStyle w:val="StyleUnderline"/>
        </w:rPr>
        <w:t xml:space="preserve"> encourage and </w:t>
      </w:r>
      <w:r w:rsidRPr="00830643">
        <w:rPr>
          <w:rStyle w:val="StyleUnderline"/>
          <w:highlight w:val="green"/>
        </w:rPr>
        <w:t>empower</w:t>
      </w:r>
      <w:r w:rsidRPr="00142391">
        <w:rPr>
          <w:rStyle w:val="StyleUnderline"/>
        </w:rPr>
        <w:t xml:space="preserve"> them to engage in </w:t>
      </w:r>
      <w:r w:rsidRPr="00830643">
        <w:rPr>
          <w:rStyle w:val="StyleUnderline"/>
          <w:highlight w:val="green"/>
        </w:rPr>
        <w:t>collective bargaining</w:t>
      </w:r>
      <w:r w:rsidRPr="00142391">
        <w:rPr>
          <w:rStyle w:val="StyleUnderline"/>
        </w:rPr>
        <w:t xml:space="preserve">, </w:t>
      </w:r>
      <w:r w:rsidRPr="00830643">
        <w:rPr>
          <w:rStyle w:val="StyleUnderline"/>
          <w:highlight w:val="green"/>
        </w:rPr>
        <w:t xml:space="preserve">safe in the knowledge that they have a </w:t>
      </w:r>
      <w:r w:rsidRPr="008903E7">
        <w:rPr>
          <w:rStyle w:val="StyleUnderline"/>
        </w:rPr>
        <w:t xml:space="preserve">powerful </w:t>
      </w:r>
      <w:r w:rsidRPr="00830643">
        <w:rPr>
          <w:rStyle w:val="StyleUnderline"/>
          <w:highlight w:val="green"/>
        </w:rPr>
        <w:t xml:space="preserve">weapon that can be </w:t>
      </w:r>
      <w:proofErr w:type="gramStart"/>
      <w:r w:rsidRPr="00830643">
        <w:rPr>
          <w:rStyle w:val="StyleUnderline"/>
          <w:highlight w:val="green"/>
        </w:rPr>
        <w:t>deployed</w:t>
      </w:r>
      <w:proofErr w:type="gramEnd"/>
      <w:r w:rsidRPr="00830643">
        <w:rPr>
          <w:rStyle w:val="StyleUnderline"/>
          <w:highlight w:val="green"/>
        </w:rPr>
        <w:t xml:space="preserve"> if necessary</w:t>
      </w:r>
      <w:r w:rsidRPr="00142391">
        <w:rPr>
          <w:rStyle w:val="StyleUnderline"/>
        </w:rPr>
        <w:t xml:space="preserve">, labor </w:t>
      </w:r>
      <w:r w:rsidRPr="00F07866">
        <w:rPr>
          <w:rStyle w:val="StyleUnderline"/>
        </w:rPr>
        <w:t>relations will be enhanced and the number of strikes might actually decrease</w:t>
      </w:r>
      <w:r w:rsidRPr="00F07866">
        <w:rPr>
          <w:sz w:val="8"/>
        </w:rPr>
        <w:t xml:space="preserve">. There is a saying in China that “you should not only focus on your head when you have headache because the real reason for the headache could be your foot.” </w:t>
      </w:r>
      <w:r w:rsidRPr="00F07866">
        <w:rPr>
          <w:u w:val="single"/>
        </w:rPr>
        <w:t>As Mr. Zeng noted, the rapidly increasing number of strikes in China has become a major headache, not only for business</w:t>
      </w:r>
      <w:r w:rsidRPr="00142391">
        <w:rPr>
          <w:u w:val="single"/>
        </w:rPr>
        <w:t xml:space="preserve"> but for the government as well. </w:t>
      </w:r>
      <w:r w:rsidRPr="00142391">
        <w:rPr>
          <w:rStyle w:val="StyleUnderline"/>
        </w:rPr>
        <w:t xml:space="preserve">If </w:t>
      </w:r>
      <w:r w:rsidRPr="00830643">
        <w:rPr>
          <w:rStyle w:val="StyleUnderline"/>
          <w:highlight w:val="green"/>
        </w:rPr>
        <w:t xml:space="preserve">the government </w:t>
      </w:r>
      <w:r w:rsidRPr="00142391">
        <w:rPr>
          <w:rStyle w:val="StyleUnderline"/>
        </w:rPr>
        <w:t xml:space="preserve">wants to reduce the number of strikes in China, it </w:t>
      </w:r>
      <w:r w:rsidRPr="00830643">
        <w:rPr>
          <w:rStyle w:val="StyleUnderline"/>
          <w:highlight w:val="green"/>
        </w:rPr>
        <w:t xml:space="preserve">needs to </w:t>
      </w:r>
      <w:r w:rsidRPr="008903E7">
        <w:rPr>
          <w:rStyle w:val="StyleUnderline"/>
        </w:rPr>
        <w:t xml:space="preserve">take a holistic approach and </w:t>
      </w:r>
      <w:r w:rsidRPr="00830643">
        <w:rPr>
          <w:rStyle w:val="StyleUnderline"/>
          <w:highlight w:val="green"/>
        </w:rPr>
        <w:t xml:space="preserve">address the root cause </w:t>
      </w:r>
      <w:r w:rsidRPr="00AA0DFB">
        <w:rPr>
          <w:rStyle w:val="StyleUnderline"/>
        </w:rPr>
        <w:t xml:space="preserve">of the </w:t>
      </w:r>
      <w:r w:rsidRPr="00142391">
        <w:rPr>
          <w:rStyle w:val="StyleUnderline"/>
        </w:rPr>
        <w:t xml:space="preserve">problem — the absence of </w:t>
      </w:r>
      <w:r w:rsidRPr="00830643">
        <w:rPr>
          <w:rStyle w:val="StyleUnderline"/>
          <w:highlight w:val="green"/>
        </w:rPr>
        <w:t>an effective collective bargaining system</w:t>
      </w:r>
      <w:r w:rsidRPr="00142391">
        <w:rPr>
          <w:rStyle w:val="StyleUnderline"/>
        </w:rPr>
        <w:t xml:space="preserve"> in which democratically elected workers’ representatives can negotiate better pay and conditions with their employer</w:t>
      </w:r>
      <w:r w:rsidRPr="00142391">
        <w:rPr>
          <w:u w:val="single"/>
        </w:rPr>
        <w:t xml:space="preserve">. If such a system can </w:t>
      </w:r>
      <w:r w:rsidRPr="00F07866">
        <w:rPr>
          <w:u w:val="single"/>
        </w:rPr>
        <w:t xml:space="preserve">be implemented in </w:t>
      </w:r>
      <w:proofErr w:type="gramStart"/>
      <w:r w:rsidRPr="00F07866">
        <w:rPr>
          <w:u w:val="single"/>
        </w:rPr>
        <w:t>China</w:t>
      </w:r>
      <w:proofErr w:type="gramEnd"/>
      <w:r w:rsidRPr="00F07866">
        <w:rPr>
          <w:u w:val="single"/>
        </w:rPr>
        <w:t xml:space="preserve"> it</w:t>
      </w:r>
      <w:r w:rsidRPr="00142391">
        <w:rPr>
          <w:u w:val="single"/>
        </w:rPr>
        <w:t xml:space="preserve"> </w:t>
      </w:r>
      <w:r w:rsidRPr="00830643">
        <w:rPr>
          <w:highlight w:val="green"/>
          <w:u w:val="single"/>
        </w:rPr>
        <w:t xml:space="preserve">would </w:t>
      </w:r>
      <w:r w:rsidRPr="008903E7">
        <w:rPr>
          <w:u w:val="single"/>
        </w:rPr>
        <w:t xml:space="preserve">obviously </w:t>
      </w:r>
      <w:r w:rsidRPr="00830643">
        <w:rPr>
          <w:highlight w:val="green"/>
          <w:u w:val="single"/>
        </w:rPr>
        <w:t>benefit workers but</w:t>
      </w:r>
      <w:r w:rsidRPr="00142391">
        <w:rPr>
          <w:u w:val="single"/>
        </w:rPr>
        <w:t xml:space="preserve"> it would </w:t>
      </w:r>
      <w:r w:rsidRPr="00830643">
        <w:rPr>
          <w:highlight w:val="green"/>
          <w:u w:val="single"/>
        </w:rPr>
        <w:t>also</w:t>
      </w:r>
      <w:r w:rsidRPr="00142391">
        <w:rPr>
          <w:u w:val="single"/>
        </w:rPr>
        <w:t xml:space="preserve"> benefit </w:t>
      </w:r>
      <w:r w:rsidRPr="00830643">
        <w:rPr>
          <w:highlight w:val="green"/>
          <w:u w:val="single"/>
        </w:rPr>
        <w:t>employers</w:t>
      </w:r>
      <w:r w:rsidRPr="00142391">
        <w:rPr>
          <w:u w:val="single"/>
        </w:rPr>
        <w:t xml:space="preserve"> like Mr. Zeng who are </w:t>
      </w:r>
      <w:r w:rsidRPr="00830643">
        <w:rPr>
          <w:highlight w:val="green"/>
          <w:u w:val="single"/>
        </w:rPr>
        <w:t>concerned about high</w:t>
      </w:r>
      <w:r w:rsidRPr="00142391">
        <w:rPr>
          <w:u w:val="single"/>
        </w:rPr>
        <w:t xml:space="preserve"> worker </w:t>
      </w:r>
      <w:r w:rsidRPr="00830643">
        <w:rPr>
          <w:highlight w:val="green"/>
          <w:u w:val="single"/>
        </w:rPr>
        <w:t>turnover and</w:t>
      </w:r>
      <w:r w:rsidRPr="00142391">
        <w:rPr>
          <w:u w:val="single"/>
        </w:rPr>
        <w:t xml:space="preserve"> the </w:t>
      </w:r>
      <w:r w:rsidRPr="00830643">
        <w:rPr>
          <w:highlight w:val="green"/>
          <w:u w:val="single"/>
        </w:rPr>
        <w:t xml:space="preserve">loss of production through strike </w:t>
      </w:r>
      <w:r w:rsidRPr="00F07866">
        <w:rPr>
          <w:u w:val="single"/>
        </w:rPr>
        <w:t>action</w:t>
      </w:r>
      <w:r w:rsidRPr="00142391">
        <w:rPr>
          <w:u w:val="single"/>
        </w:rPr>
        <w:t>.</w:t>
      </w:r>
      <w:r w:rsidRPr="00AA0DFB">
        <w:rPr>
          <w:sz w:val="8"/>
        </w:rPr>
        <w:t xml:space="preserve"> Crucially, it is also in the interest of the Chinese government to introduce collective bargaining. </w:t>
      </w:r>
      <w:r w:rsidRPr="00142391">
        <w:rPr>
          <w:u w:val="single"/>
        </w:rPr>
        <w:t xml:space="preserve">The </w:t>
      </w:r>
      <w:r w:rsidRPr="00830643">
        <w:rPr>
          <w:highlight w:val="green"/>
          <w:u w:val="single"/>
        </w:rPr>
        <w:t xml:space="preserve">authorities </w:t>
      </w:r>
      <w:r w:rsidRPr="00F07866">
        <w:rPr>
          <w:u w:val="single"/>
        </w:rPr>
        <w:t xml:space="preserve">may be </w:t>
      </w:r>
      <w:r w:rsidRPr="00830643">
        <w:rPr>
          <w:highlight w:val="green"/>
          <w:u w:val="single"/>
        </w:rPr>
        <w:t>nervous about handing power to</w:t>
      </w:r>
      <w:r w:rsidRPr="00142391">
        <w:rPr>
          <w:u w:val="single"/>
        </w:rPr>
        <w:t xml:space="preserve"> the </w:t>
      </w:r>
      <w:proofErr w:type="gramStart"/>
      <w:r w:rsidRPr="00830643">
        <w:rPr>
          <w:highlight w:val="green"/>
          <w:u w:val="single"/>
        </w:rPr>
        <w:t>workers</w:t>
      </w:r>
      <w:proofErr w:type="gramEnd"/>
      <w:r w:rsidRPr="00830643">
        <w:rPr>
          <w:highlight w:val="green"/>
          <w:u w:val="single"/>
        </w:rPr>
        <w:t xml:space="preserve"> but</w:t>
      </w:r>
      <w:r w:rsidRPr="00142391">
        <w:rPr>
          <w:u w:val="single"/>
        </w:rPr>
        <w:t xml:space="preserve"> they should bear in mind that by </w:t>
      </w:r>
      <w:r w:rsidRPr="00830643">
        <w:rPr>
          <w:highlight w:val="green"/>
          <w:u w:val="single"/>
        </w:rPr>
        <w:t>doing so</w:t>
      </w:r>
      <w:r w:rsidRPr="00142391">
        <w:rPr>
          <w:u w:val="single"/>
        </w:rPr>
        <w:t xml:space="preserve"> they </w:t>
      </w:r>
      <w:r w:rsidRPr="00830643">
        <w:rPr>
          <w:highlight w:val="green"/>
          <w:u w:val="single"/>
        </w:rPr>
        <w:t>would</w:t>
      </w:r>
      <w:r w:rsidRPr="00142391">
        <w:rPr>
          <w:u w:val="single"/>
        </w:rPr>
        <w:t xml:space="preserve"> aid the development of more harmonious labor relations, which could </w:t>
      </w:r>
      <w:r w:rsidRPr="00830643">
        <w:rPr>
          <w:highlight w:val="green"/>
          <w:u w:val="single"/>
        </w:rPr>
        <w:t>lead to</w:t>
      </w:r>
      <w:r w:rsidRPr="00142391">
        <w:rPr>
          <w:u w:val="single"/>
        </w:rPr>
        <w:t xml:space="preserve"> the Communist Party’s goal of creating </w:t>
      </w:r>
      <w:r w:rsidRPr="00830643">
        <w:rPr>
          <w:highlight w:val="green"/>
          <w:u w:val="single"/>
        </w:rPr>
        <w:t>a more</w:t>
      </w:r>
      <w:r w:rsidRPr="00142391">
        <w:rPr>
          <w:u w:val="single"/>
        </w:rPr>
        <w:t xml:space="preserve"> prosperous, </w:t>
      </w:r>
      <w:r w:rsidRPr="00830643">
        <w:rPr>
          <w:highlight w:val="green"/>
          <w:u w:val="single"/>
        </w:rPr>
        <w:t>stable</w:t>
      </w:r>
      <w:r w:rsidRPr="00142391">
        <w:rPr>
          <w:u w:val="single"/>
        </w:rPr>
        <w:t xml:space="preserve"> and harmonious </w:t>
      </w:r>
      <w:r w:rsidRPr="00830643">
        <w:rPr>
          <w:highlight w:val="green"/>
          <w:u w:val="single"/>
        </w:rPr>
        <w:t>society</w:t>
      </w:r>
      <w:r w:rsidRPr="00142391">
        <w:rPr>
          <w:u w:val="single"/>
        </w:rPr>
        <w:t>.</w:t>
      </w:r>
    </w:p>
    <w:p w14:paraId="245E8F11" w14:textId="03CE2B8E" w:rsidR="00074B57" w:rsidRPr="00EC208F" w:rsidRDefault="00440F20" w:rsidP="00074B57">
      <w:pPr>
        <w:pStyle w:val="Heading4"/>
      </w:pPr>
      <w:r>
        <w:t xml:space="preserve">3] </w:t>
      </w:r>
      <w:r w:rsidRPr="00440F20">
        <w:rPr>
          <w:b w:val="0"/>
          <w:bCs/>
          <w:sz w:val="12"/>
          <w:szCs w:val="12"/>
        </w:rPr>
        <w:t>[Bieler &amp; Lee]</w:t>
      </w:r>
      <w:r>
        <w:t xml:space="preserve"> </w:t>
      </w:r>
      <w:r w:rsidR="00142391">
        <w:t xml:space="preserve">Adopting </w:t>
      </w:r>
      <w:r w:rsidR="00074B57">
        <w:t>international labor standards spills over</w:t>
      </w:r>
      <w:r w:rsidR="00142391">
        <w:t>.</w:t>
      </w:r>
    </w:p>
    <w:p w14:paraId="5AA348D4" w14:textId="77777777" w:rsidR="00074B57" w:rsidRPr="00EC208F" w:rsidRDefault="00074B57" w:rsidP="00074B57">
      <w:pPr>
        <w:rPr>
          <w:rStyle w:val="Style13ptBold"/>
        </w:rPr>
      </w:pPr>
      <w:r w:rsidRPr="00EC208F">
        <w:rPr>
          <w:rStyle w:val="Style13ptBold"/>
        </w:rPr>
        <w:t>Bieler &amp; Lee 16</w:t>
      </w:r>
    </w:p>
    <w:p w14:paraId="452DDC0F" w14:textId="77777777" w:rsidR="00074B57" w:rsidRPr="007B5D2F" w:rsidRDefault="00074B57" w:rsidP="00074B57">
      <w:pPr>
        <w:rPr>
          <w:sz w:val="12"/>
          <w:szCs w:val="12"/>
        </w:rPr>
      </w:pPr>
      <w:r w:rsidRPr="007B5D2F">
        <w:rPr>
          <w:sz w:val="12"/>
          <w:szCs w:val="12"/>
        </w:rPr>
        <w:t xml:space="preserve">Andreas Bieler &amp; Chun-Yi Lee, “Chinese </w:t>
      </w:r>
      <w:proofErr w:type="spellStart"/>
      <w:r w:rsidRPr="007B5D2F">
        <w:rPr>
          <w:sz w:val="12"/>
          <w:szCs w:val="12"/>
        </w:rPr>
        <w:t>Labour</w:t>
      </w:r>
      <w:proofErr w:type="spellEnd"/>
      <w:r w:rsidRPr="007B5D2F">
        <w:rPr>
          <w:sz w:val="12"/>
          <w:szCs w:val="12"/>
        </w:rPr>
        <w:t xml:space="preserve"> in the Global Economy: An introduction” Globalizations, 14:2, 179-188, DOI: </w:t>
      </w:r>
      <w:hyperlink r:id="rId18" w:history="1">
        <w:r w:rsidRPr="007B5D2F">
          <w:rPr>
            <w:rStyle w:val="Hyperlink"/>
            <w:sz w:val="12"/>
            <w:szCs w:val="12"/>
          </w:rPr>
          <w:t>10.1080/14747731.2016.1207934</w:t>
        </w:r>
      </w:hyperlink>
      <w:r w:rsidRPr="007B5D2F">
        <w:rPr>
          <w:sz w:val="12"/>
          <w:szCs w:val="12"/>
        </w:rPr>
        <w:t xml:space="preserve"> Andreas Bieler is Professor of Political Economy and Fellow of the Centre for the Study of Social and Global Justice (CSSGJ) in the School of Politics and International Relations, University of Nottingham, UK. Chun-Yi Lee is Lecturer in the School of Politics and International Relations at the University of Nottingham/UK. </w:t>
      </w:r>
      <w:hyperlink r:id="rId19" w:history="1">
        <w:r w:rsidRPr="007B5D2F">
          <w:rPr>
            <w:rStyle w:val="Hyperlink"/>
            <w:sz w:val="12"/>
            <w:szCs w:val="12"/>
          </w:rPr>
          <w:t>https://www.tandfonline.com/doi/full/10.1080/14747731.2016.1207934</w:t>
        </w:r>
      </w:hyperlink>
      <w:r w:rsidRPr="007B5D2F">
        <w:rPr>
          <w:sz w:val="12"/>
          <w:szCs w:val="12"/>
        </w:rPr>
        <w:t xml:space="preserve"> -CAT</w:t>
      </w:r>
    </w:p>
    <w:p w14:paraId="0B600CA2" w14:textId="0BBFA80B" w:rsidR="00074B57" w:rsidRPr="00074B57" w:rsidRDefault="00074B57" w:rsidP="00074B57">
      <w:pPr>
        <w:rPr>
          <w:sz w:val="8"/>
        </w:rPr>
      </w:pPr>
      <w:r w:rsidRPr="00074B57">
        <w:rPr>
          <w:sz w:val="8"/>
        </w:rPr>
        <w:t xml:space="preserve">Abstract This Introduction outlines the main purpose of this special issue volume: to </w:t>
      </w:r>
      <w:proofErr w:type="spellStart"/>
      <w:r w:rsidRPr="00074B57">
        <w:rPr>
          <w:sz w:val="8"/>
        </w:rPr>
        <w:t>analyse</w:t>
      </w:r>
      <w:proofErr w:type="spellEnd"/>
      <w:r w:rsidRPr="00074B57">
        <w:rPr>
          <w:sz w:val="8"/>
        </w:rPr>
        <w:t xml:space="preserve"> new forms of resistance by Chinese workers against conditions of super-exploitation. After an assessment of the new international division of </w:t>
      </w:r>
      <w:proofErr w:type="spellStart"/>
      <w:r w:rsidRPr="00074B57">
        <w:rPr>
          <w:sz w:val="8"/>
        </w:rPr>
        <w:t>labour</w:t>
      </w:r>
      <w:proofErr w:type="spellEnd"/>
      <w:r w:rsidRPr="00074B57">
        <w:rPr>
          <w:sz w:val="8"/>
        </w:rPr>
        <w:t xml:space="preserve">, we provide an overview of Chinese production in the global economy, followed by an introduction of the contributions to this volume. China is generally regarded as the new economic powerhouse in the global political economy. Some even talk of an emerging power, which may in time replace the US as the global economy’s hegemon. And yet, there is a dark underside to this ‘miracle’ in the form of workers’ long hours, low pay, and lack of welfare benefits. Increasing levels of inequality have gone hand in hand with widespread working conditions </w:t>
      </w:r>
      <w:proofErr w:type="spellStart"/>
      <w:r w:rsidRPr="00074B57">
        <w:rPr>
          <w:sz w:val="8"/>
        </w:rPr>
        <w:t>characterised</w:t>
      </w:r>
      <w:proofErr w:type="spellEnd"/>
      <w:r w:rsidRPr="00074B57">
        <w:rPr>
          <w:sz w:val="8"/>
        </w:rPr>
        <w:t xml:space="preserve"> by super-exploitation. Nevertheless, Chinese workers have not simply accepted these conditions of exploitation. They have started to fight back. The purpose of this volume is to </w:t>
      </w:r>
      <w:proofErr w:type="spellStart"/>
      <w:r w:rsidRPr="00074B57">
        <w:rPr>
          <w:sz w:val="8"/>
        </w:rPr>
        <w:t>analyse</w:t>
      </w:r>
      <w:proofErr w:type="spellEnd"/>
      <w:r w:rsidRPr="00074B57">
        <w:rPr>
          <w:sz w:val="8"/>
        </w:rPr>
        <w:t xml:space="preserve"> these various forms of resistance by Chinese workers and the way they are </w:t>
      </w:r>
      <w:proofErr w:type="spellStart"/>
      <w:r w:rsidRPr="00074B57">
        <w:rPr>
          <w:sz w:val="8"/>
        </w:rPr>
        <w:t>organised</w:t>
      </w:r>
      <w:proofErr w:type="spellEnd"/>
      <w:r w:rsidRPr="00074B57">
        <w:rPr>
          <w:sz w:val="8"/>
        </w:rPr>
        <w:t xml:space="preserve">, be it through the official state trade union All-China Federation of Trade Unions (ACFTU), be it through informal </w:t>
      </w:r>
      <w:proofErr w:type="spellStart"/>
      <w:r w:rsidRPr="00074B57">
        <w:rPr>
          <w:sz w:val="8"/>
        </w:rPr>
        <w:t>labour</w:t>
      </w:r>
      <w:proofErr w:type="spellEnd"/>
      <w:r w:rsidRPr="00074B57">
        <w:rPr>
          <w:sz w:val="8"/>
        </w:rPr>
        <w:t xml:space="preserve"> NGOs, or indeed both. </w:t>
      </w:r>
      <w:r w:rsidRPr="007B5D2F">
        <w:rPr>
          <w:rStyle w:val="StyleUnderline"/>
        </w:rPr>
        <w:t xml:space="preserve">Considering the large number of workers in Chinese production, </w:t>
      </w:r>
      <w:r w:rsidRPr="00830643">
        <w:rPr>
          <w:rStyle w:val="StyleUnderline"/>
          <w:highlight w:val="green"/>
        </w:rPr>
        <w:t xml:space="preserve">what happens in China </w:t>
      </w:r>
      <w:r w:rsidRPr="007B5D2F">
        <w:rPr>
          <w:rStyle w:val="StyleUnderline"/>
        </w:rPr>
        <w:t xml:space="preserve">does not only </w:t>
      </w:r>
      <w:r w:rsidRPr="00830643">
        <w:rPr>
          <w:rStyle w:val="StyleUnderline"/>
          <w:highlight w:val="green"/>
        </w:rPr>
        <w:t xml:space="preserve">affect </w:t>
      </w:r>
      <w:r w:rsidRPr="007B5D2F">
        <w:rPr>
          <w:rStyle w:val="StyleUnderline"/>
        </w:rPr>
        <w:t xml:space="preserve">Chinese workers, but equally </w:t>
      </w:r>
      <w:r w:rsidRPr="00830643">
        <w:rPr>
          <w:rStyle w:val="StyleUnderline"/>
          <w:highlight w:val="green"/>
        </w:rPr>
        <w:t>workers elsewhere</w:t>
      </w:r>
      <w:r w:rsidRPr="007B5D2F">
        <w:rPr>
          <w:rStyle w:val="StyleUnderline"/>
        </w:rPr>
        <w:t xml:space="preserve">. Hence, the findings of this special issue on Chinese </w:t>
      </w:r>
      <w:proofErr w:type="spellStart"/>
      <w:r w:rsidRPr="007B5D2F">
        <w:rPr>
          <w:rStyle w:val="StyleUnderline"/>
        </w:rPr>
        <w:t>labour</w:t>
      </w:r>
      <w:proofErr w:type="spellEnd"/>
      <w:r w:rsidRPr="007B5D2F">
        <w:rPr>
          <w:rStyle w:val="StyleUnderline"/>
        </w:rPr>
        <w:t xml:space="preserve"> in the global economy are not only confined to China. They are of relevance for the global economy as a whole</w:t>
      </w:r>
      <w:r w:rsidRPr="00074B57">
        <w:rPr>
          <w:sz w:val="8"/>
        </w:rPr>
        <w:t xml:space="preserve">. </w:t>
      </w:r>
      <w:r w:rsidRPr="00074B57">
        <w:rPr>
          <w:sz w:val="2"/>
          <w:szCs w:val="2"/>
        </w:rPr>
        <w:t xml:space="preserve">In this Introduction, we will first </w:t>
      </w:r>
      <w:proofErr w:type="spellStart"/>
      <w:r w:rsidRPr="00074B57">
        <w:rPr>
          <w:sz w:val="2"/>
          <w:szCs w:val="2"/>
        </w:rPr>
        <w:t>analyse</w:t>
      </w:r>
      <w:proofErr w:type="spellEnd"/>
      <w:r w:rsidRPr="00074B57">
        <w:rPr>
          <w:sz w:val="2"/>
          <w:szCs w:val="2"/>
        </w:rPr>
        <w:t xml:space="preserve"> key developments in the global political economy to set the stage. Second, we will assess the location of Chinese production within this new international division of </w:t>
      </w:r>
      <w:proofErr w:type="spellStart"/>
      <w:r w:rsidRPr="00074B57">
        <w:rPr>
          <w:sz w:val="2"/>
          <w:szCs w:val="2"/>
        </w:rPr>
        <w:t>labour</w:t>
      </w:r>
      <w:proofErr w:type="spellEnd"/>
      <w:r w:rsidRPr="00074B57">
        <w:rPr>
          <w:sz w:val="2"/>
          <w:szCs w:val="2"/>
        </w:rPr>
        <w:t xml:space="preserve">, before providing an overview of the contributions to this volume. Global Restructuring: The New International Division of </w:t>
      </w:r>
      <w:proofErr w:type="spellStart"/>
      <w:r w:rsidRPr="00074B57">
        <w:rPr>
          <w:sz w:val="2"/>
          <w:szCs w:val="2"/>
        </w:rPr>
        <w:t>Labour</w:t>
      </w:r>
      <w:proofErr w:type="spellEnd"/>
      <w:r w:rsidRPr="00074B57">
        <w:rPr>
          <w:sz w:val="2"/>
          <w:szCs w:val="2"/>
        </w:rPr>
        <w:t xml:space="preserve"> The post-Second World War years in </w:t>
      </w:r>
      <w:proofErr w:type="spellStart"/>
      <w:r w:rsidRPr="00074B57">
        <w:rPr>
          <w:sz w:val="2"/>
          <w:szCs w:val="2"/>
        </w:rPr>
        <w:t>industrialised</w:t>
      </w:r>
      <w:proofErr w:type="spellEnd"/>
      <w:r w:rsidRPr="00074B57">
        <w:rPr>
          <w:sz w:val="2"/>
          <w:szCs w:val="2"/>
        </w:rPr>
        <w:t xml:space="preserve"> countries were </w:t>
      </w:r>
      <w:proofErr w:type="spellStart"/>
      <w:r w:rsidRPr="00074B57">
        <w:rPr>
          <w:sz w:val="2"/>
          <w:szCs w:val="2"/>
        </w:rPr>
        <w:t>characterised</w:t>
      </w:r>
      <w:proofErr w:type="spellEnd"/>
      <w:r w:rsidRPr="00074B57">
        <w:rPr>
          <w:sz w:val="2"/>
          <w:szCs w:val="2"/>
        </w:rPr>
        <w:t xml:space="preserve"> by enormous growth rates and increasing wealth. National class compromises between capital and </w:t>
      </w:r>
      <w:proofErr w:type="spellStart"/>
      <w:r w:rsidRPr="00074B57">
        <w:rPr>
          <w:sz w:val="2"/>
          <w:szCs w:val="2"/>
        </w:rPr>
        <w:t>labour</w:t>
      </w:r>
      <w:proofErr w:type="spellEnd"/>
      <w:r w:rsidRPr="00074B57">
        <w:rPr>
          <w:sz w:val="2"/>
          <w:szCs w:val="2"/>
        </w:rPr>
        <w:t xml:space="preserve"> were the foundation of this post-war economic recovery. While </w:t>
      </w:r>
      <w:proofErr w:type="spellStart"/>
      <w:r w:rsidRPr="00074B57">
        <w:rPr>
          <w:sz w:val="2"/>
          <w:szCs w:val="2"/>
        </w:rPr>
        <w:t>labour</w:t>
      </w:r>
      <w:proofErr w:type="spellEnd"/>
      <w:r w:rsidRPr="00074B57">
        <w:rPr>
          <w:sz w:val="2"/>
          <w:szCs w:val="2"/>
        </w:rPr>
        <w:t xml:space="preserve"> accepted capital’s prerogative over the means of production and the way production is </w:t>
      </w:r>
      <w:proofErr w:type="spellStart"/>
      <w:r w:rsidRPr="00074B57">
        <w:rPr>
          <w:sz w:val="2"/>
          <w:szCs w:val="2"/>
        </w:rPr>
        <w:t>organised</w:t>
      </w:r>
      <w:proofErr w:type="spellEnd"/>
      <w:r w:rsidRPr="00074B57">
        <w:rPr>
          <w:sz w:val="2"/>
          <w:szCs w:val="2"/>
        </w:rPr>
        <w:t xml:space="preserve">, capital in turn agreed on workers participating in growing wealth through a steady increase in wages and improvement in working conditions. In tripartite relationships, the state supported this compromise through Keynesian, demand-led economic policies guaranteeing full employment in a system of mass employment and mass consumption. Additionally, the state supported the class compromise through an expanding welfare state establishing universal access to services such as health and education. Observers often speak of a golden capitalist age when commenting on the post-war period. Nevertheless, when the rate of profit started to decline, economic growth was no longer strong enough to ensure both, capitalist super-profits and rising wages for workers. The late 1960s and the early 1970s saw increasing levels of industrial conflict in Western </w:t>
      </w:r>
      <w:proofErr w:type="spellStart"/>
      <w:r w:rsidRPr="00074B57">
        <w:rPr>
          <w:sz w:val="2"/>
          <w:szCs w:val="2"/>
        </w:rPr>
        <w:t>industrialised</w:t>
      </w:r>
      <w:proofErr w:type="spellEnd"/>
      <w:r w:rsidRPr="00074B57">
        <w:rPr>
          <w:sz w:val="2"/>
          <w:szCs w:val="2"/>
        </w:rPr>
        <w:t xml:space="preserve"> countries. In response, capital renounced the national class compromises. While they technologically innovated production at the high-value added end in </w:t>
      </w:r>
      <w:proofErr w:type="spellStart"/>
      <w:r w:rsidRPr="00074B57">
        <w:rPr>
          <w:sz w:val="2"/>
          <w:szCs w:val="2"/>
        </w:rPr>
        <w:t>industrialised</w:t>
      </w:r>
      <w:proofErr w:type="spellEnd"/>
      <w:r w:rsidRPr="00074B57">
        <w:rPr>
          <w:sz w:val="2"/>
          <w:szCs w:val="2"/>
        </w:rPr>
        <w:t xml:space="preserve"> countries, in a spatial fix </w:t>
      </w:r>
      <w:proofErr w:type="spellStart"/>
      <w:r w:rsidRPr="00074B57">
        <w:rPr>
          <w:sz w:val="2"/>
          <w:szCs w:val="2"/>
        </w:rPr>
        <w:t>labour-intensive</w:t>
      </w:r>
      <w:proofErr w:type="spellEnd"/>
      <w:r w:rsidRPr="00074B57">
        <w:rPr>
          <w:sz w:val="2"/>
          <w:szCs w:val="2"/>
        </w:rPr>
        <w:t xml:space="preserve"> parts of manufacturing such as the textile industry were transferred to cheap </w:t>
      </w:r>
      <w:proofErr w:type="spellStart"/>
      <w:r w:rsidRPr="00074B57">
        <w:rPr>
          <w:sz w:val="2"/>
          <w:szCs w:val="2"/>
        </w:rPr>
        <w:t>labour</w:t>
      </w:r>
      <w:proofErr w:type="spellEnd"/>
      <w:r w:rsidRPr="00074B57">
        <w:rPr>
          <w:sz w:val="2"/>
          <w:szCs w:val="2"/>
        </w:rPr>
        <w:t xml:space="preserve"> locations in the Global South (Silver, 2003, pp. 64–66). Transnational corporations (TNCs) became the dominant companies within the new, </w:t>
      </w:r>
      <w:proofErr w:type="spellStart"/>
      <w:r w:rsidRPr="00074B57">
        <w:rPr>
          <w:sz w:val="2"/>
          <w:szCs w:val="2"/>
        </w:rPr>
        <w:t>transnationalised</w:t>
      </w:r>
      <w:proofErr w:type="spellEnd"/>
      <w:r w:rsidRPr="00074B57">
        <w:rPr>
          <w:sz w:val="2"/>
          <w:szCs w:val="2"/>
        </w:rPr>
        <w:t xml:space="preserve"> social relations of production, and a transnational capitalist class emerged as the new key agent of global capital within what has been referred to as </w:t>
      </w:r>
      <w:proofErr w:type="spellStart"/>
      <w:r w:rsidRPr="00074B57">
        <w:rPr>
          <w:sz w:val="2"/>
          <w:szCs w:val="2"/>
        </w:rPr>
        <w:t>globalisation</w:t>
      </w:r>
      <w:proofErr w:type="spellEnd"/>
      <w:r w:rsidRPr="00074B57">
        <w:rPr>
          <w:sz w:val="2"/>
          <w:szCs w:val="2"/>
        </w:rPr>
        <w:t xml:space="preserve"> (Robinson, 2004). The increasing </w:t>
      </w:r>
      <w:proofErr w:type="spellStart"/>
      <w:r w:rsidRPr="00074B57">
        <w:rPr>
          <w:sz w:val="2"/>
          <w:szCs w:val="2"/>
        </w:rPr>
        <w:t>transnationalisation</w:t>
      </w:r>
      <w:proofErr w:type="spellEnd"/>
      <w:r w:rsidRPr="00074B57">
        <w:rPr>
          <w:sz w:val="2"/>
          <w:szCs w:val="2"/>
        </w:rPr>
        <w:t xml:space="preserve"> of production is reflected in the drastic increase in FDI especially since the mid-1980s, establishing lasting production links across borders. Outflows of FDI rose from US$88 billion in 1986 to US$1187 billion in 2000 as peak year (Bieler, 2006, p. 50). A period of recession caused a decline in FDI flows from 2001 to 2003, but four years of consecutive growth led to a new all-time high of FDI outflows of US$1996.5 billion in 2007 (UNCTAD, 2008, p. 253). Overall, there were close to 80,000 TNCs with roughly the same number of foreign affiliates in 2007 (UNCTAD, 2008, p. 212). Unsurprisingly, FDI flows have again declined since the onset of the global financial crisis in 2008 (UNCTAD, 2015, p. 18), but even slightly lower levels contribute to the continuing build-up of FDI stocks over time, indicating the ever more important role played by TNCs. While outward FDI stocks had been US$2,253,944 million in 1990, they were US$7,298,188 million in 2000 and US$25,874,757 million in 2014 (UNCTAD, 2015, p. A7). The increasing </w:t>
      </w:r>
      <w:proofErr w:type="spellStart"/>
      <w:r w:rsidRPr="00074B57">
        <w:rPr>
          <w:sz w:val="2"/>
          <w:szCs w:val="2"/>
        </w:rPr>
        <w:t>transnationalisation</w:t>
      </w:r>
      <w:proofErr w:type="spellEnd"/>
      <w:r w:rsidRPr="00074B57">
        <w:rPr>
          <w:sz w:val="2"/>
          <w:szCs w:val="2"/>
        </w:rPr>
        <w:t xml:space="preserve"> of production has gone hand in hand with greater </w:t>
      </w:r>
      <w:proofErr w:type="spellStart"/>
      <w:r w:rsidRPr="00074B57">
        <w:rPr>
          <w:sz w:val="2"/>
          <w:szCs w:val="2"/>
        </w:rPr>
        <w:t>decentralisation</w:t>
      </w:r>
      <w:proofErr w:type="spellEnd"/>
      <w:r w:rsidRPr="00074B57">
        <w:rPr>
          <w:sz w:val="2"/>
          <w:szCs w:val="2"/>
        </w:rPr>
        <w:t xml:space="preserve"> and fragmentation of the production process itself through processes of outsourcing along the production chain. Thus, transnational production, under the direction of TNCs, is increasingly </w:t>
      </w:r>
      <w:proofErr w:type="spellStart"/>
      <w:r w:rsidRPr="00074B57">
        <w:rPr>
          <w:sz w:val="2"/>
          <w:szCs w:val="2"/>
        </w:rPr>
        <w:t>organised</w:t>
      </w:r>
      <w:proofErr w:type="spellEnd"/>
      <w:r w:rsidRPr="00074B57">
        <w:rPr>
          <w:sz w:val="2"/>
          <w:szCs w:val="2"/>
        </w:rPr>
        <w:t xml:space="preserve"> in global commodity chains (GCCs) (Robinson, 2008, p. 27). In this process, TNCs ‘began dividing the production process into ever finer segments, both vertical and horizontal, and locating the separate stages in two or more countries, creating cross-border production networks’ (Hart-Landsberg, 2013, p. 91). In these networks, TNCs no longer own the various production sites along the </w:t>
      </w:r>
      <w:proofErr w:type="gramStart"/>
      <w:r w:rsidRPr="00074B57">
        <w:rPr>
          <w:sz w:val="2"/>
          <w:szCs w:val="2"/>
        </w:rPr>
        <w:t>GCC, but</w:t>
      </w:r>
      <w:proofErr w:type="gramEnd"/>
      <w:r w:rsidRPr="00074B57">
        <w:rPr>
          <w:sz w:val="2"/>
          <w:szCs w:val="2"/>
        </w:rPr>
        <w:t xml:space="preserve"> rely on ‘independent contract manufacturers to procure the necessary parts and components and oversee their assembly into final products’ (Hart-Landsberg, 2013, p. 92). In other words, TNCs are still in charge, but their strategy has significantly changed. From owning cross-border production structures, they have moved to </w:t>
      </w:r>
      <w:proofErr w:type="spellStart"/>
      <w:r w:rsidRPr="00074B57">
        <w:rPr>
          <w:sz w:val="2"/>
          <w:szCs w:val="2"/>
        </w:rPr>
        <w:t>co-ordinating</w:t>
      </w:r>
      <w:proofErr w:type="spellEnd"/>
      <w:r w:rsidRPr="00074B57">
        <w:rPr>
          <w:sz w:val="2"/>
          <w:szCs w:val="2"/>
        </w:rPr>
        <w:t xml:space="preserve"> GCCs. As confirmed by the UN, ‘TNC-coordinated [GCCs] account for some 80 per cent of global trade. Patterns of </w:t>
      </w:r>
      <w:proofErr w:type="gramStart"/>
      <w:r w:rsidRPr="00074B57">
        <w:rPr>
          <w:sz w:val="2"/>
          <w:szCs w:val="2"/>
        </w:rPr>
        <w:t>value added</w:t>
      </w:r>
      <w:proofErr w:type="gramEnd"/>
      <w:r w:rsidRPr="00074B57">
        <w:rPr>
          <w:sz w:val="2"/>
          <w:szCs w:val="2"/>
        </w:rPr>
        <w:t xml:space="preserve"> trade in [GCCs] are shaped to a significant extent by the investment decisions of TNCs’ (UNCTAD, 2013, p. xxii). Developing Asia occupies the leading position in the new international division of </w:t>
      </w:r>
      <w:proofErr w:type="spellStart"/>
      <w:r w:rsidRPr="00074B57">
        <w:rPr>
          <w:sz w:val="2"/>
          <w:szCs w:val="2"/>
        </w:rPr>
        <w:t>labour</w:t>
      </w:r>
      <w:proofErr w:type="spellEnd"/>
      <w:r w:rsidRPr="00074B57">
        <w:rPr>
          <w:sz w:val="2"/>
          <w:szCs w:val="2"/>
        </w:rPr>
        <w:t xml:space="preserve">. The region’s share in total world exports of manufacturers grew from 11.1 percent in 1996–1997 to 33.8 percent in 2009/2010. Its share of total third world exports of manufactures increased from 68 percent to 76 percent over the same period. (Hart-Landsberg, 2015, p. 4) Within Asia, China mainly operates as the regional assembly platform. It is China’s unique position as the region’s production platform that enabled the country to increase its share of world exports of IT products from 3 percent in 1992 to 24 percent in 2006, and its share of electrical goods from 4 percent to 21 percent over the same period. (Hart-Landsberg, 2013, p. 34) In turn, these products are mainly destined for markets in North America and Europe integrating East Asia tightly with the global economy, but also making it dependent on continuing demand in the Global North. In sum, since the region’s trade activity largely involves an intraregional trade of parts and components culminating in China-based exports aimed primarily at the United States and the European Union, the reality is that Asia has become ever more tightly integrated and dependent on exporting to developed capitalist markets, especially the United States. (Hart-Landsberg, 2013, p. 36) The idea of South–South trade and economic co-operation as an alternative growth model for developing countries has not </w:t>
      </w:r>
      <w:proofErr w:type="spellStart"/>
      <w:r w:rsidRPr="00074B57">
        <w:rPr>
          <w:sz w:val="2"/>
          <w:szCs w:val="2"/>
        </w:rPr>
        <w:t>materialised</w:t>
      </w:r>
      <w:proofErr w:type="spellEnd"/>
      <w:r w:rsidRPr="00074B57">
        <w:rPr>
          <w:sz w:val="2"/>
          <w:szCs w:val="2"/>
        </w:rPr>
        <w:t xml:space="preserve">. Rather, while China is the assembly platform of global capital, Latin America and Africa have mainly been reduced to exporters of primary commodities, with China having become their main customer. While Latin American and sub-Saharan nations have long </w:t>
      </w:r>
      <w:proofErr w:type="spellStart"/>
      <w:r w:rsidRPr="00074B57">
        <w:rPr>
          <w:sz w:val="2"/>
          <w:szCs w:val="2"/>
        </w:rPr>
        <w:t>specialised</w:t>
      </w:r>
      <w:proofErr w:type="spellEnd"/>
      <w:r w:rsidRPr="00074B57">
        <w:rPr>
          <w:sz w:val="2"/>
          <w:szCs w:val="2"/>
        </w:rPr>
        <w:t xml:space="preserve"> in the export of primary commodities, developing Asia, especially China, has now replaced core capitalist countries as their main export market. China has surpassed the United States as the world’s largest consumer of major metals and agricultural commodities. In 2011, it consumed approximately 20 percent of all non-renewable energy resources, 23 percent of major agricultural crops, and 40 percent of base metals. (Hart-Landsberg, 2015, p. 6) Importantly, as David Coates remarked, the increasing </w:t>
      </w:r>
      <w:proofErr w:type="spellStart"/>
      <w:r w:rsidRPr="00074B57">
        <w:rPr>
          <w:sz w:val="2"/>
          <w:szCs w:val="2"/>
        </w:rPr>
        <w:t>organisation</w:t>
      </w:r>
      <w:proofErr w:type="spellEnd"/>
      <w:r w:rsidRPr="00074B57">
        <w:rPr>
          <w:sz w:val="2"/>
          <w:szCs w:val="2"/>
        </w:rPr>
        <w:t xml:space="preserve"> of production across borders and the related possibility for capital to move </w:t>
      </w:r>
      <w:proofErr w:type="spellStart"/>
      <w:r w:rsidRPr="00074B57">
        <w:rPr>
          <w:sz w:val="2"/>
          <w:szCs w:val="2"/>
        </w:rPr>
        <w:t>labour-intensive</w:t>
      </w:r>
      <w:proofErr w:type="spellEnd"/>
      <w:r w:rsidRPr="00074B57">
        <w:rPr>
          <w:sz w:val="2"/>
          <w:szCs w:val="2"/>
        </w:rPr>
        <w:t xml:space="preserve"> production to cheap </w:t>
      </w:r>
      <w:proofErr w:type="spellStart"/>
      <w:r w:rsidRPr="00074B57">
        <w:rPr>
          <w:sz w:val="2"/>
          <w:szCs w:val="2"/>
        </w:rPr>
        <w:t>labour</w:t>
      </w:r>
      <w:proofErr w:type="spellEnd"/>
      <w:r w:rsidRPr="00074B57">
        <w:rPr>
          <w:sz w:val="2"/>
          <w:szCs w:val="2"/>
        </w:rPr>
        <w:t xml:space="preserve"> locations is not due to new technology, but the result of social developments. ‘Capital is more geographically mobile than it was in the past because it now has more proletariats on which to land’ (Coates, 2000, p. 255) and more proletariats to create. The integration of China, India, and the former Soviet Union during the 1980s and 1990s doubled the global workforce to almost three billion by 2000 (Freeman, 2010). In 2011, China’s working-age population alone numbered over 1 billion (Economist, 2012). The increase in the global workforce has also </w:t>
      </w:r>
      <w:proofErr w:type="spellStart"/>
      <w:r w:rsidRPr="00074B57">
        <w:rPr>
          <w:sz w:val="2"/>
          <w:szCs w:val="2"/>
        </w:rPr>
        <w:t>fuelled</w:t>
      </w:r>
      <w:proofErr w:type="spellEnd"/>
      <w:r w:rsidRPr="00074B57">
        <w:rPr>
          <w:sz w:val="2"/>
          <w:szCs w:val="2"/>
        </w:rPr>
        <w:t xml:space="preserve"> the </w:t>
      </w:r>
      <w:proofErr w:type="spellStart"/>
      <w:r w:rsidRPr="00074B57">
        <w:rPr>
          <w:sz w:val="2"/>
          <w:szCs w:val="2"/>
        </w:rPr>
        <w:t>informalisation</w:t>
      </w:r>
      <w:proofErr w:type="spellEnd"/>
      <w:r w:rsidRPr="00074B57">
        <w:rPr>
          <w:sz w:val="2"/>
          <w:szCs w:val="2"/>
        </w:rPr>
        <w:t xml:space="preserve"> of production. This is especially the case in developing countries, which had never been in a position to establish a large industrial sector with permanent and secure employment. According to the most recent estimates, non-agricultural employment in the informal economy represents 82 per cent of total employment in South Asia, 66 per cent in sub-Saharan Africa, 65 per cent in East and South-East Asia (excluding China), 51 per cent in Latin America and 10 per cent in Eastern Europe and Central Asia. (ILO, 2014, p. 6) Nevertheless, </w:t>
      </w:r>
      <w:proofErr w:type="spellStart"/>
      <w:r w:rsidRPr="00074B57">
        <w:rPr>
          <w:sz w:val="2"/>
          <w:szCs w:val="2"/>
        </w:rPr>
        <w:t>informalisation</w:t>
      </w:r>
      <w:proofErr w:type="spellEnd"/>
      <w:r w:rsidRPr="00074B57">
        <w:rPr>
          <w:sz w:val="2"/>
          <w:szCs w:val="2"/>
        </w:rPr>
        <w:t xml:space="preserve"> more and more also affects developed countries in the North, where employers are on the offensive and demand a </w:t>
      </w:r>
      <w:proofErr w:type="spellStart"/>
      <w:r w:rsidRPr="00074B57">
        <w:rPr>
          <w:sz w:val="2"/>
          <w:szCs w:val="2"/>
        </w:rPr>
        <w:t>flexibilisation</w:t>
      </w:r>
      <w:proofErr w:type="spellEnd"/>
      <w:r w:rsidRPr="00074B57">
        <w:rPr>
          <w:sz w:val="2"/>
          <w:szCs w:val="2"/>
        </w:rPr>
        <w:t xml:space="preserve"> of the </w:t>
      </w:r>
      <w:proofErr w:type="spellStart"/>
      <w:r w:rsidRPr="00074B57">
        <w:rPr>
          <w:sz w:val="2"/>
          <w:szCs w:val="2"/>
        </w:rPr>
        <w:t>labour</w:t>
      </w:r>
      <w:proofErr w:type="spellEnd"/>
      <w:r w:rsidRPr="00074B57">
        <w:rPr>
          <w:sz w:val="2"/>
          <w:szCs w:val="2"/>
        </w:rPr>
        <w:t xml:space="preserve"> market with the argument that it is necessary in order to retain competitiveness (Standing, 2011). ‘Although affecting workers in all core countries, the trend has probably gone furthest in Japan. There, part-time workers, who make on average 38 percent less per hour than full-time workers, now account for approximately 40 percent of the workforce’ (Hart-Landsberg, 2015, p. 9).</w:t>
      </w:r>
      <w:r w:rsidRPr="00074B57">
        <w:rPr>
          <w:sz w:val="8"/>
        </w:rPr>
        <w:t xml:space="preserve"> </w:t>
      </w:r>
      <w:r w:rsidRPr="007B5D2F">
        <w:rPr>
          <w:rStyle w:val="StyleUnderline"/>
        </w:rPr>
        <w:t xml:space="preserve">The implications for workers around the world are clear. In times of transnational production, national </w:t>
      </w:r>
      <w:proofErr w:type="spellStart"/>
      <w:r w:rsidRPr="007B5D2F">
        <w:rPr>
          <w:rStyle w:val="StyleUnderline"/>
        </w:rPr>
        <w:t>labour</w:t>
      </w:r>
      <w:proofErr w:type="spellEnd"/>
      <w:r w:rsidRPr="007B5D2F">
        <w:rPr>
          <w:rStyle w:val="StyleUnderline"/>
        </w:rPr>
        <w:t xml:space="preserve"> movements are increasingly put into competition with each other. If workers in one country do not accept the demands by capital, production is moved to other locations where workers are more amenable. While trade unions were able to </w:t>
      </w:r>
      <w:proofErr w:type="spellStart"/>
      <w:r w:rsidRPr="007B5D2F">
        <w:rPr>
          <w:rStyle w:val="StyleUnderline"/>
        </w:rPr>
        <w:t>organise</w:t>
      </w:r>
      <w:proofErr w:type="spellEnd"/>
      <w:r w:rsidRPr="007B5D2F">
        <w:rPr>
          <w:rStyle w:val="StyleUnderline"/>
        </w:rPr>
        <w:t xml:space="preserve"> workers well at the national level, they have struggled to avoid cross-border competition</w:t>
      </w:r>
      <w:r w:rsidRPr="00074B57">
        <w:rPr>
          <w:sz w:val="8"/>
        </w:rPr>
        <w:t xml:space="preserve">. Additionally, it has been very difficult to </w:t>
      </w:r>
      <w:proofErr w:type="spellStart"/>
      <w:r w:rsidRPr="00074B57">
        <w:rPr>
          <w:sz w:val="8"/>
        </w:rPr>
        <w:t>organise</w:t>
      </w:r>
      <w:proofErr w:type="spellEnd"/>
      <w:r w:rsidRPr="00074B57">
        <w:rPr>
          <w:sz w:val="8"/>
        </w:rPr>
        <w:t xml:space="preserve"> along GCCs as well as within the informal economy (Bieler, Lindberg, &amp; </w:t>
      </w:r>
      <w:proofErr w:type="spellStart"/>
      <w:r w:rsidRPr="00074B57">
        <w:rPr>
          <w:sz w:val="8"/>
        </w:rPr>
        <w:t>Sauerborn</w:t>
      </w:r>
      <w:proofErr w:type="spellEnd"/>
      <w:r w:rsidRPr="00074B57">
        <w:rPr>
          <w:sz w:val="8"/>
        </w:rPr>
        <w:t xml:space="preserve">, 2010). Chinese Production in the Global Political Economy </w:t>
      </w:r>
      <w:r w:rsidRPr="007B5D2F">
        <w:rPr>
          <w:rStyle w:val="StyleUnderline"/>
        </w:rPr>
        <w:t xml:space="preserve">As a result of the particular location of Chinese </w:t>
      </w:r>
      <w:proofErr w:type="spellStart"/>
      <w:r w:rsidRPr="007B5D2F">
        <w:rPr>
          <w:rStyle w:val="StyleUnderline"/>
        </w:rPr>
        <w:t>labour</w:t>
      </w:r>
      <w:proofErr w:type="spellEnd"/>
      <w:r w:rsidRPr="007B5D2F">
        <w:rPr>
          <w:rStyle w:val="StyleUnderline"/>
        </w:rPr>
        <w:t xml:space="preserve"> in the global political economy as outlined above, </w:t>
      </w:r>
      <w:r w:rsidRPr="00830643">
        <w:rPr>
          <w:rStyle w:val="StyleUnderline"/>
          <w:highlight w:val="green"/>
        </w:rPr>
        <w:t xml:space="preserve">Chinese production </w:t>
      </w:r>
      <w:r w:rsidRPr="007B5D2F">
        <w:rPr>
          <w:rStyle w:val="StyleUnderline"/>
        </w:rPr>
        <w:t xml:space="preserve">is </w:t>
      </w:r>
      <w:proofErr w:type="spellStart"/>
      <w:r w:rsidRPr="007B5D2F">
        <w:rPr>
          <w:rStyle w:val="StyleUnderline"/>
        </w:rPr>
        <w:t>characterised</w:t>
      </w:r>
      <w:proofErr w:type="spellEnd"/>
      <w:r w:rsidRPr="007B5D2F">
        <w:rPr>
          <w:rStyle w:val="StyleUnderline"/>
        </w:rPr>
        <w:t xml:space="preserve"> by two key aspects. First, it </w:t>
      </w:r>
      <w:r w:rsidRPr="00830643">
        <w:rPr>
          <w:rStyle w:val="StyleUnderline"/>
          <w:highlight w:val="green"/>
        </w:rPr>
        <w:t>is</w:t>
      </w:r>
      <w:r w:rsidRPr="007B5D2F">
        <w:rPr>
          <w:rStyle w:val="StyleUnderline"/>
        </w:rPr>
        <w:t xml:space="preserve"> </w:t>
      </w:r>
      <w:r w:rsidRPr="008903E7">
        <w:rPr>
          <w:rStyle w:val="StyleUnderline"/>
        </w:rPr>
        <w:t xml:space="preserve">predominantly </w:t>
      </w:r>
      <w:r w:rsidRPr="00830643">
        <w:rPr>
          <w:rStyle w:val="StyleUnderline"/>
          <w:highlight w:val="green"/>
        </w:rPr>
        <w:t xml:space="preserve">based on cheap </w:t>
      </w:r>
      <w:proofErr w:type="spellStart"/>
      <w:r w:rsidRPr="00830643">
        <w:rPr>
          <w:rStyle w:val="StyleUnderline"/>
          <w:highlight w:val="green"/>
        </w:rPr>
        <w:t>labour</w:t>
      </w:r>
      <w:proofErr w:type="spellEnd"/>
      <w:r w:rsidRPr="007B5D2F">
        <w:rPr>
          <w:rStyle w:val="StyleUnderline"/>
        </w:rPr>
        <w:t xml:space="preserve">, necessary for assembling the various parts into final products for export to North American and European markets. ‘Chinese leaders have, like the leaders of most other countries, consciously pursued </w:t>
      </w:r>
      <w:r w:rsidRPr="00830643">
        <w:rPr>
          <w:rStyle w:val="StyleUnderline"/>
          <w:highlight w:val="green"/>
        </w:rPr>
        <w:t xml:space="preserve">a low-wage growth strategy </w:t>
      </w:r>
      <w:r w:rsidRPr="007B5D2F">
        <w:rPr>
          <w:rStyle w:val="StyleUnderline"/>
        </w:rPr>
        <w:t xml:space="preserve">for some time’ (Hart-Landsberg, 2015, p. 14). Second, </w:t>
      </w:r>
      <w:r w:rsidRPr="00830643">
        <w:rPr>
          <w:rStyle w:val="StyleUnderline"/>
          <w:highlight w:val="green"/>
        </w:rPr>
        <w:t>Chinese exports are dominated by foreign TNCs</w:t>
      </w:r>
      <w:r w:rsidRPr="007B5D2F">
        <w:rPr>
          <w:rStyle w:val="StyleUnderline"/>
        </w:rPr>
        <w:t xml:space="preserve">. By 2003, foreign TNCs and joint ventures ‘accounted for almost 80% of China’s exports of industrial machinery, 90% of computers, components, and peripherals; and 71% of electronics and telecommunications equipment’ (Panitch &amp; </w:t>
      </w:r>
      <w:proofErr w:type="spellStart"/>
      <w:r w:rsidRPr="007B5D2F">
        <w:rPr>
          <w:rStyle w:val="StyleUnderline"/>
        </w:rPr>
        <w:t>Gindin</w:t>
      </w:r>
      <w:proofErr w:type="spellEnd"/>
      <w:r w:rsidRPr="007B5D2F">
        <w:rPr>
          <w:rStyle w:val="StyleUnderline"/>
        </w:rPr>
        <w:t>, 2014, p. 152). This tendency has intensified further in recent years. TNCs produce approximately 85 percent of China’s high technology exports</w:t>
      </w:r>
      <w:r w:rsidRPr="00074B57">
        <w:rPr>
          <w:sz w:val="8"/>
        </w:rPr>
        <w:t xml:space="preserve">. Moreover, the share of China’s high technology exports produced by wholly owned TNCs continues to grow, from 55 percent in 2002 to 68 percent in 2009, suggesting a tightening of foreign control. (Hart-Landsberg, 2015, p. 5). </w:t>
      </w:r>
      <w:r w:rsidRPr="007B5D2F">
        <w:rPr>
          <w:rStyle w:val="StyleUnderline"/>
        </w:rPr>
        <w:t xml:space="preserve">Unsurprisingly, it is these foreign TNCs </w:t>
      </w:r>
      <w:r w:rsidRPr="00830643">
        <w:rPr>
          <w:rStyle w:val="StyleUnderline"/>
          <w:highlight w:val="green"/>
        </w:rPr>
        <w:t>that reap super-profits from exploiting Chinese workers</w:t>
      </w:r>
      <w:r w:rsidRPr="00074B57">
        <w:rPr>
          <w:sz w:val="8"/>
        </w:rPr>
        <w:t xml:space="preserve">. </w:t>
      </w:r>
      <w:r w:rsidRPr="007B5D2F">
        <w:rPr>
          <w:rStyle w:val="StyleUnderline"/>
        </w:rPr>
        <w:t>Foxconn, assembling products for Apple, is a clear example in this respect. ‘Hon Hai [Foxconn] made $2.4 billion in profits in 2010, or $2400 per employee, compared to $263,000 in profits reaped by Apple for each of its 63,000 employees (43,000 of whom are in the United States)’ (Smith, 2012)</w:t>
      </w:r>
      <w:r w:rsidRPr="00074B57">
        <w:rPr>
          <w:sz w:val="8"/>
        </w:rPr>
        <w:t xml:space="preserve">. </w:t>
      </w:r>
      <w:r w:rsidRPr="007B5D2F">
        <w:rPr>
          <w:rStyle w:val="StyleUnderline"/>
        </w:rPr>
        <w:t xml:space="preserve">As most export production is based on cheap </w:t>
      </w:r>
      <w:proofErr w:type="spellStart"/>
      <w:r w:rsidRPr="007B5D2F">
        <w:rPr>
          <w:rStyle w:val="StyleUnderline"/>
        </w:rPr>
        <w:t>labour</w:t>
      </w:r>
      <w:proofErr w:type="spellEnd"/>
      <w:r w:rsidRPr="007B5D2F">
        <w:rPr>
          <w:rStyle w:val="StyleUnderline"/>
        </w:rPr>
        <w:t xml:space="preserve">, </w:t>
      </w:r>
      <w:r w:rsidRPr="00830643">
        <w:rPr>
          <w:rStyle w:val="StyleUnderline"/>
          <w:highlight w:val="green"/>
        </w:rPr>
        <w:t>China must ensure a continuing supply of workers willing to work for low wages</w:t>
      </w:r>
      <w:r w:rsidRPr="00074B57">
        <w:rPr>
          <w:sz w:val="8"/>
        </w:rPr>
        <w:t xml:space="preserve">. This has been secured partly as a result of the </w:t>
      </w:r>
      <w:proofErr w:type="spellStart"/>
      <w:r w:rsidRPr="00074B57">
        <w:rPr>
          <w:sz w:val="8"/>
        </w:rPr>
        <w:t>privatisation</w:t>
      </w:r>
      <w:proofErr w:type="spellEnd"/>
      <w:r w:rsidRPr="00074B57">
        <w:rPr>
          <w:sz w:val="8"/>
        </w:rPr>
        <w:t xml:space="preserve"> of state-owned enterprises in the mid-1990s, which resulted in the redundancy of some 60 million workers, and partly due to the growing group of migrant workers, which amounted to 269 million workers by 2013, coming from the countryside to the new production power houses in the coastal areas (Chan &amp; Selden, 2014, pp. 600–601). </w:t>
      </w:r>
      <w:r w:rsidRPr="007B5D2F">
        <w:rPr>
          <w:rStyle w:val="StyleUnderline"/>
        </w:rPr>
        <w:t xml:space="preserve">The power of workers decreased significantly as a result of increasing precarity and </w:t>
      </w:r>
      <w:proofErr w:type="spellStart"/>
      <w:r w:rsidRPr="007B5D2F">
        <w:rPr>
          <w:rStyle w:val="StyleUnderline"/>
        </w:rPr>
        <w:t>labour’s</w:t>
      </w:r>
      <w:proofErr w:type="spellEnd"/>
      <w:r w:rsidRPr="007B5D2F">
        <w:rPr>
          <w:rStyle w:val="StyleUnderline"/>
        </w:rPr>
        <w:t xml:space="preserve"> share of GDP ‘fell from approximately 53 percent of GDP in 1992 to below 40 percent in 2006</w:t>
      </w:r>
      <w:r w:rsidRPr="00074B57">
        <w:rPr>
          <w:sz w:val="2"/>
          <w:szCs w:val="2"/>
        </w:rPr>
        <w:t xml:space="preserve">. Private consumption as a percent of GDP also declined, falling from approximately 47 percent to 36 percent over the same period’ (Hart-Landsberg, 2013, p. 50; see also Qi, 2014). The agricultural sector has played a crucial role in ensuring the supply of cheap </w:t>
      </w:r>
      <w:proofErr w:type="spellStart"/>
      <w:r w:rsidRPr="00074B57">
        <w:rPr>
          <w:sz w:val="2"/>
          <w:szCs w:val="2"/>
        </w:rPr>
        <w:t>labour</w:t>
      </w:r>
      <w:proofErr w:type="spellEnd"/>
      <w:r w:rsidRPr="00074B57">
        <w:rPr>
          <w:sz w:val="2"/>
          <w:szCs w:val="2"/>
        </w:rPr>
        <w:t xml:space="preserve"> in that it provided a separate stream of income especially for the dependents of migrant workers left back at home. In turn, this facilitated the super-exploitation of migrant workers themselves. Agriculture is, thus, closely linked to industrial production in that agriculture and the rural society provide the conditions for the reproduction of </w:t>
      </w:r>
      <w:proofErr w:type="spellStart"/>
      <w:r w:rsidRPr="00074B57">
        <w:rPr>
          <w:sz w:val="2"/>
          <w:szCs w:val="2"/>
        </w:rPr>
        <w:t>labour</w:t>
      </w:r>
      <w:proofErr w:type="spellEnd"/>
      <w:r w:rsidRPr="00074B57">
        <w:rPr>
          <w:sz w:val="2"/>
          <w:szCs w:val="2"/>
        </w:rPr>
        <w:t xml:space="preserve"> power. For rural households, agriculture in most cases is merely one of their income sources. Rural households are semi-</w:t>
      </w:r>
      <w:proofErr w:type="spellStart"/>
      <w:r w:rsidRPr="00074B57">
        <w:rPr>
          <w:sz w:val="2"/>
          <w:szCs w:val="2"/>
        </w:rPr>
        <w:t>proletarianised</w:t>
      </w:r>
      <w:proofErr w:type="spellEnd"/>
      <w:r w:rsidRPr="00074B57">
        <w:rPr>
          <w:sz w:val="2"/>
          <w:szCs w:val="2"/>
        </w:rPr>
        <w:t xml:space="preserve"> as they are participating in both household-</w:t>
      </w:r>
      <w:proofErr w:type="spellStart"/>
      <w:r w:rsidRPr="00074B57">
        <w:rPr>
          <w:sz w:val="2"/>
          <w:szCs w:val="2"/>
        </w:rPr>
        <w:t>organised</w:t>
      </w:r>
      <w:proofErr w:type="spellEnd"/>
      <w:r w:rsidRPr="00074B57">
        <w:rPr>
          <w:sz w:val="2"/>
          <w:szCs w:val="2"/>
        </w:rPr>
        <w:t xml:space="preserve"> agricultural production and wage employment. (Qi, 2014) Unsurprisingly, this development model has led to enormous levels of inequality. Capitalism in general is driven by dynamics of uneven and combined development and unevenness </w:t>
      </w:r>
      <w:proofErr w:type="spellStart"/>
      <w:r w:rsidRPr="00074B57">
        <w:rPr>
          <w:sz w:val="2"/>
          <w:szCs w:val="2"/>
        </w:rPr>
        <w:t>characterises</w:t>
      </w:r>
      <w:proofErr w:type="spellEnd"/>
      <w:r w:rsidRPr="00074B57">
        <w:rPr>
          <w:sz w:val="2"/>
          <w:szCs w:val="2"/>
        </w:rPr>
        <w:t xml:space="preserve"> the international situation between different countries, as well as the situation within countries. China is no exception in this respect (see the contribution by Jane Hardy in this volume). Internationally, despite Chinese development the gap between China and </w:t>
      </w:r>
      <w:proofErr w:type="spellStart"/>
      <w:r w:rsidRPr="00074B57">
        <w:rPr>
          <w:sz w:val="2"/>
          <w:szCs w:val="2"/>
        </w:rPr>
        <w:t>industrialised</w:t>
      </w:r>
      <w:proofErr w:type="spellEnd"/>
      <w:r w:rsidRPr="00074B57">
        <w:rPr>
          <w:sz w:val="2"/>
          <w:szCs w:val="2"/>
        </w:rPr>
        <w:t xml:space="preserve"> countries has remained large. In 2010 (even after the aftermath of the crisis and recession) China’s GDP was $5.9 trillion—only 40 percent of the US’s $14.6 trillion. Translated into GDP per head this gap is even starker: China’s $4,260 was only 9 percent of the US’s $47,240. (Hardy &amp; Budd, 2012) As Neil Davidson concludes, ‘although China develops more dramatically than any of the countries, like India, with which it is usually bracketed, it is unlikely on any remotely foreseeable scenario, to “catch up” with the West in any overall sense’ (Davidson, 2006, p. 226). Within China, inequality has increased too. Whereas inequality in China in 1980 was comparable to that of social democratic Germany (Gini coefficient = 0.25), by 2005 it was less equal than Russia (Gini coefficient = 0.45). The wealthiest 10 percent of the Chinese population earned seven times that of the poorest 10 percent in the 1980s but by 2005 that inequality had risen to a factor of 18. The richest 10 percent of the population now accounts for 45 percent of the country’s wealth, the poorest 10 percent only 1.4 percent. (Smith, 2008, p. 256) Hypermodern coastal regions are counterpoised to backward, inner rural areas. According to one estimate, the ‘winners’ of the economic reforms—the state administrators, managers, private entrepreneurs, professionals and technicians—amount to approximately 9 per cent of the entire population. The losers, on the other hand—the production workers, service workers, farmers, the unemployed and underemployed—amount to about 82 per cent of the population. (Gray, 2010, p. 460) In response to the global financial crisis, China implemented a stimulus package of US$586 billion in 2008 and 2009. Highly praised at the international level and regarded as proof of the narrative of China as a lender able to lead the global economy out of crisis, the way it was structured had dramatic implications at the national level. Because local governments were asked to provide matching funds for central government investment, the result was an ‘increasing commodification of land as a means to generate income’ (Sum &amp; Jessop, 2013, p. 457). In turn, this had social consequences. ‘Land sales and property development became important investment and speculative activities with consequences such as a property bubble, forced displacement from land, peasant riots, state terror, dispossession of the already vulnerable (</w:t>
      </w:r>
      <w:proofErr w:type="gramStart"/>
      <w:r w:rsidRPr="00074B57">
        <w:rPr>
          <w:sz w:val="2"/>
          <w:szCs w:val="2"/>
        </w:rPr>
        <w:t>e.g.</w:t>
      </w:r>
      <w:proofErr w:type="gramEnd"/>
      <w:r w:rsidRPr="00074B57">
        <w:rPr>
          <w:sz w:val="2"/>
          <w:szCs w:val="2"/>
        </w:rPr>
        <w:t xml:space="preserve"> migrant children) and increasing inequalities’ (Sum &amp; Jessop, 2013, p. 463). Moreover, this stimulus package has not increased private consumption as a percentage of GDP. In 2012, it was still at 35% (Hart-Landsberg, 2015, p. 14).</w:t>
      </w:r>
      <w:r w:rsidRPr="00074B57">
        <w:rPr>
          <w:sz w:val="8"/>
        </w:rPr>
        <w:t xml:space="preserve"> </w:t>
      </w:r>
      <w:r w:rsidRPr="007B5D2F">
        <w:rPr>
          <w:rStyle w:val="StyleUnderline"/>
        </w:rPr>
        <w:t xml:space="preserve">And yet, importantly, workers are not only victims of capitalist exploitation. They have also got agency of resistance. As Chan and Selden indicate, </w:t>
      </w:r>
      <w:proofErr w:type="spellStart"/>
      <w:r w:rsidRPr="00830643">
        <w:rPr>
          <w:rStyle w:val="StyleUnderline"/>
          <w:highlight w:val="green"/>
        </w:rPr>
        <w:t>labour</w:t>
      </w:r>
      <w:proofErr w:type="spellEnd"/>
      <w:r w:rsidRPr="00830643">
        <w:rPr>
          <w:rStyle w:val="StyleUnderline"/>
          <w:highlight w:val="green"/>
        </w:rPr>
        <w:t xml:space="preserve"> disputes are on the rise</w:t>
      </w:r>
      <w:r w:rsidRPr="007B5D2F">
        <w:rPr>
          <w:rStyle w:val="StyleUnderline"/>
        </w:rPr>
        <w:t xml:space="preserve">, workers are fighting back: Official statistics show that in 1996, 48,121 labor disputes were accepted for arbitration, the total rising sharply to 120,191 in 1999, involving more than 470,000 aggrieved laborers as numbers soared in the context of massive layoffs of state sector workers. The upward trend continued from 2000, reflecting widespread incidences of rights violations as the private sector expanded. Labor cases further skyrocketed to 693,465 involving more than 1.2 million laborers nationwide in the economic crisis of 2008. These were disputes over wage and insurance payments, illegal layoffs, and inadequate compensation payments. (Chan &amp; Selden, 2014, p. 607) </w:t>
      </w:r>
      <w:r w:rsidRPr="00830643">
        <w:rPr>
          <w:rStyle w:val="StyleUnderline"/>
          <w:highlight w:val="green"/>
        </w:rPr>
        <w:t xml:space="preserve">Demanding higher income, better working conditions, respect </w:t>
      </w:r>
      <w:r w:rsidRPr="007B5D2F">
        <w:rPr>
          <w:rStyle w:val="StyleUnderline"/>
        </w:rPr>
        <w:t xml:space="preserve">for their dignity, </w:t>
      </w:r>
      <w:r w:rsidRPr="00830643">
        <w:rPr>
          <w:rStyle w:val="StyleUnderline"/>
          <w:highlight w:val="green"/>
        </w:rPr>
        <w:t>and social protection</w:t>
      </w:r>
      <w:r w:rsidRPr="007B5D2F">
        <w:rPr>
          <w:rStyle w:val="StyleUnderline"/>
        </w:rPr>
        <w:t>, Chinese workers are no longer prepared to work in conditions of super-exploitation</w:t>
      </w:r>
      <w:r w:rsidRPr="00074B57">
        <w:rPr>
          <w:sz w:val="2"/>
          <w:szCs w:val="2"/>
        </w:rPr>
        <w:t xml:space="preserve">. This volume is dedicated to a focus on workers’ resistance and an assessment of the possibilities of Chinese workers to improve their situation. Overview of Special Issue Structure In her contribution, Jane Hardy analyses in detail how Chinese production is integrated into the global political economy along lines of uneven and combined development. While Chinese development is closely combined with global development, it is also extremely uneven between China and other countries as well as within China itself. Hardy further indicates how the stimulus package in 2008, with which the Chinese government attempted to avoid being dragged into the global recession, resulted in a huge crisis of overaccumulation. The official figure of US$586 billion needs to be complemented by the additional loans taken up by local governments across China, all in a desperate search for profitable investment opportunities. Ultimately, China’s response to the global financial crisis is based on a fundamental contradiction. On the one hand, the government intends to boost domestic demand through higher wages to become less dependent on exports to North America and Europe; on the other, however, it needs to keep wages low to ensure increasing productivity and continuing competitiveness, on which large parts of Chinese exports are based. It is, therefore, not surprising that the results of the stimulus package are highly mixed and private consumption as a percentage of GDP has not increased (see above). Andreas Bieler and Chun-Yi Lee, in turn, start their comparative analysis of resistance in the cheap </w:t>
      </w:r>
      <w:proofErr w:type="spellStart"/>
      <w:r w:rsidRPr="00074B57">
        <w:rPr>
          <w:sz w:val="2"/>
          <w:szCs w:val="2"/>
        </w:rPr>
        <w:t>labour</w:t>
      </w:r>
      <w:proofErr w:type="spellEnd"/>
      <w:r w:rsidRPr="00074B57">
        <w:rPr>
          <w:sz w:val="2"/>
          <w:szCs w:val="2"/>
        </w:rPr>
        <w:t xml:space="preserve">, low value-added electronics sector in the Pearl River Delta (PRD) area and resistance in the higher-value added IT sector in the Yangtse River Delta (YRD) with an assessment of the different locations of these two production sectors in the global economy. Because the electronics sector is mainly based on cheap </w:t>
      </w:r>
      <w:proofErr w:type="spellStart"/>
      <w:r w:rsidRPr="00074B57">
        <w:rPr>
          <w:sz w:val="2"/>
          <w:szCs w:val="2"/>
        </w:rPr>
        <w:t>labour</w:t>
      </w:r>
      <w:proofErr w:type="spellEnd"/>
      <w:r w:rsidRPr="00074B57">
        <w:rPr>
          <w:sz w:val="2"/>
          <w:szCs w:val="2"/>
        </w:rPr>
        <w:t xml:space="preserve">, there are higher levels of industrial conflict over pay and working conditions. By contrast, the </w:t>
      </w:r>
      <w:proofErr w:type="gramStart"/>
      <w:r w:rsidRPr="00074B57">
        <w:rPr>
          <w:sz w:val="2"/>
          <w:szCs w:val="2"/>
        </w:rPr>
        <w:t>higher-value</w:t>
      </w:r>
      <w:proofErr w:type="gramEnd"/>
      <w:r w:rsidRPr="00074B57">
        <w:rPr>
          <w:sz w:val="2"/>
          <w:szCs w:val="2"/>
        </w:rPr>
        <w:t xml:space="preserve"> added IT sector depends on a more skilled and stable workforce. Hence, it has to provide better pay and working conditions. Unsurprisingly, these different locations in the global political economy shape the forms of struggle in the two sectors. In the electronics industry, informal </w:t>
      </w:r>
      <w:proofErr w:type="spellStart"/>
      <w:r w:rsidRPr="00074B57">
        <w:rPr>
          <w:sz w:val="2"/>
          <w:szCs w:val="2"/>
        </w:rPr>
        <w:t>labour</w:t>
      </w:r>
      <w:proofErr w:type="spellEnd"/>
      <w:r w:rsidRPr="00074B57">
        <w:rPr>
          <w:sz w:val="2"/>
          <w:szCs w:val="2"/>
        </w:rPr>
        <w:t xml:space="preserve"> NGOs generally assist workers individually and collectively in securing their rights, often in open confrontation with management, while more formal </w:t>
      </w:r>
      <w:proofErr w:type="spellStart"/>
      <w:r w:rsidRPr="00074B57">
        <w:rPr>
          <w:sz w:val="2"/>
          <w:szCs w:val="2"/>
        </w:rPr>
        <w:t>labour</w:t>
      </w:r>
      <w:proofErr w:type="spellEnd"/>
      <w:r w:rsidRPr="00074B57">
        <w:rPr>
          <w:sz w:val="2"/>
          <w:szCs w:val="2"/>
        </w:rPr>
        <w:t xml:space="preserve"> NGOs in the IT sector focus on </w:t>
      </w:r>
      <w:proofErr w:type="spellStart"/>
      <w:r w:rsidRPr="00074B57">
        <w:rPr>
          <w:sz w:val="2"/>
          <w:szCs w:val="2"/>
        </w:rPr>
        <w:t>organising</w:t>
      </w:r>
      <w:proofErr w:type="spellEnd"/>
      <w:r w:rsidRPr="00074B57">
        <w:rPr>
          <w:sz w:val="2"/>
          <w:szCs w:val="2"/>
        </w:rPr>
        <w:t xml:space="preserve"> interesting after-work activities for workers. Does this indicate that general upgrading to more </w:t>
      </w:r>
      <w:proofErr w:type="gramStart"/>
      <w:r w:rsidRPr="00074B57">
        <w:rPr>
          <w:sz w:val="2"/>
          <w:szCs w:val="2"/>
        </w:rPr>
        <w:t>high-value</w:t>
      </w:r>
      <w:proofErr w:type="gramEnd"/>
      <w:r w:rsidRPr="00074B57">
        <w:rPr>
          <w:sz w:val="2"/>
          <w:szCs w:val="2"/>
        </w:rPr>
        <w:t xml:space="preserve"> added activities could be a more general path towards improved working conditions for workers? Boy </w:t>
      </w:r>
      <w:proofErr w:type="spellStart"/>
      <w:r w:rsidRPr="00074B57">
        <w:rPr>
          <w:sz w:val="2"/>
          <w:szCs w:val="2"/>
        </w:rPr>
        <w:t>Lüthje</w:t>
      </w:r>
      <w:proofErr w:type="spellEnd"/>
      <w:r w:rsidRPr="00074B57">
        <w:rPr>
          <w:sz w:val="2"/>
          <w:szCs w:val="2"/>
        </w:rPr>
        <w:t xml:space="preserve"> and Florian </w:t>
      </w:r>
      <w:proofErr w:type="spellStart"/>
      <w:r w:rsidRPr="00074B57">
        <w:rPr>
          <w:sz w:val="2"/>
          <w:szCs w:val="2"/>
        </w:rPr>
        <w:t>Butollo’s</w:t>
      </w:r>
      <w:proofErr w:type="spellEnd"/>
      <w:r w:rsidRPr="00074B57">
        <w:rPr>
          <w:sz w:val="2"/>
          <w:szCs w:val="2"/>
        </w:rPr>
        <w:t xml:space="preserve"> research casts doubts over this assumption. They investigate in more detail the electronics contract manufacturing (ECM) industry in China’s Pearl River Delta (PRD). They identify technological upgrading and diversification of production, combined, however, with a continuation of super-exploitation of workers, based on extremely flexible mass production with a low-skilled workforce and a high turnover of personnel. There have been some continuing, modest wage increases due to a raising minimum wage, but base wages in general remain low and workers continue to depend on excessive overtime. In short, the linkage between industrial upgrading on the one hand and an upgrading of work and </w:t>
      </w:r>
      <w:proofErr w:type="spellStart"/>
      <w:r w:rsidRPr="00074B57">
        <w:rPr>
          <w:sz w:val="2"/>
          <w:szCs w:val="2"/>
        </w:rPr>
        <w:t>labour</w:t>
      </w:r>
      <w:proofErr w:type="spellEnd"/>
      <w:r w:rsidRPr="00074B57">
        <w:rPr>
          <w:sz w:val="2"/>
          <w:szCs w:val="2"/>
        </w:rPr>
        <w:t xml:space="preserve"> relations on the other is weak. Social innovation in the workplace is still missing. Interestingly, the PRD continues to be a major site of ECM production with new factories further inland complementing rather than replacing factories in the PRD. How can we then understand the role of the Chinese state in industrial development and workers’ struggles for their rights? In their chapter on class struggle and the Chinese state, Chan and Hui argue that neither the notion that the role of the state has been undermined by </w:t>
      </w:r>
      <w:proofErr w:type="spellStart"/>
      <w:r w:rsidRPr="00074B57">
        <w:rPr>
          <w:sz w:val="2"/>
          <w:szCs w:val="2"/>
        </w:rPr>
        <w:t>globalisation</w:t>
      </w:r>
      <w:proofErr w:type="spellEnd"/>
      <w:r w:rsidRPr="00074B57">
        <w:rPr>
          <w:sz w:val="2"/>
          <w:szCs w:val="2"/>
        </w:rPr>
        <w:t xml:space="preserve">, nor the concept of the state as an autonomous, independent actor is adequate, when assessing the Chinese state. Rather, the state needs to be understood as a field and condensation of class struggle. Hence, during the economic crisis global capital pushed the Chinese state towards reducing the protection of workers. In the wake of economic recovery, however, workers started to re-assert themselves in a wave of strikes such as the strike at Honda in 2010 and at Yue Yuen in 2014. To ensure the overall continuation of capitalist accumulation the state had to intervene in their support in relation to demands around collective bargaining and company contributions to social insurance systems. In short, class struggle rather than technological upgrading is the way towards improved working conditions. This conclusion is supported by Tim Pringle. In his contribution to this volume, he pursues a class against capital approach in his analysis of rising demands for collective bargaining by Chinese workers. Rather than drawing on the notions of ‘class-in-itself’ and ‘class-for-itself’, where especially the former is considered to be the result of workers’ location within production and, thus, delinked from struggle, the notion of class against capital </w:t>
      </w:r>
      <w:proofErr w:type="spellStart"/>
      <w:r w:rsidRPr="00074B57">
        <w:rPr>
          <w:sz w:val="2"/>
          <w:szCs w:val="2"/>
        </w:rPr>
        <w:t>emphasises</w:t>
      </w:r>
      <w:proofErr w:type="spellEnd"/>
      <w:r w:rsidRPr="00074B57">
        <w:rPr>
          <w:sz w:val="2"/>
          <w:szCs w:val="2"/>
        </w:rPr>
        <w:t xml:space="preserve"> the centrality of class conflict. Pringle, thus, overcomes artificial notions of fragmented working classes, often imposed by capital and the state from above to undermine </w:t>
      </w:r>
      <w:proofErr w:type="spellStart"/>
      <w:r w:rsidRPr="00074B57">
        <w:rPr>
          <w:sz w:val="2"/>
          <w:szCs w:val="2"/>
        </w:rPr>
        <w:t>labour</w:t>
      </w:r>
      <w:proofErr w:type="spellEnd"/>
      <w:r w:rsidRPr="00074B57">
        <w:rPr>
          <w:sz w:val="2"/>
          <w:szCs w:val="2"/>
        </w:rPr>
        <w:t xml:space="preserve"> solidarity. Interestingly, in his analysis of class struggles in the southern province of Guangdong, he also investigates in detail the struggles of the highly precarious and fragmented sanitation workers in Guangzhou in addition to the more well-known strikes in the Honda-owned auto parts factory in Foshan, at the Yantian International Container Terminals and the Yue Yuen shoe manufacturer in Dongguan, examined by other contributions to this volume. Overall, he argues that </w:t>
      </w:r>
      <w:proofErr w:type="spellStart"/>
      <w:r w:rsidRPr="00074B57">
        <w:rPr>
          <w:sz w:val="2"/>
          <w:szCs w:val="2"/>
        </w:rPr>
        <w:t>labour</w:t>
      </w:r>
      <w:proofErr w:type="spellEnd"/>
      <w:r w:rsidRPr="00074B57">
        <w:rPr>
          <w:sz w:val="2"/>
          <w:szCs w:val="2"/>
        </w:rPr>
        <w:t xml:space="preserve"> has emerged as a class against capital in Guangdong changing the balance of class forces and pushing capital and state into forms of collective bargaining. The article by Chan and Selden focuses specifically on the situation of China’s migrant workforce</w:t>
      </w:r>
      <w:r w:rsidRPr="00074B57">
        <w:rPr>
          <w:sz w:val="8"/>
        </w:rPr>
        <w:t xml:space="preserve">. </w:t>
      </w:r>
      <w:r w:rsidRPr="00F07866">
        <w:rPr>
          <w:rStyle w:val="StyleUnderline"/>
        </w:rPr>
        <w:t>A new generation of migrant workers is emerging, they argue, which no longer intends to return to their homes in rural China, but wants to improve their lives in the cities</w:t>
      </w:r>
      <w:r w:rsidRPr="00074B57">
        <w:rPr>
          <w:rStyle w:val="StyleUnderline"/>
        </w:rPr>
        <w:t xml:space="preserve">, where they are working. </w:t>
      </w:r>
      <w:r w:rsidRPr="00830643">
        <w:rPr>
          <w:rStyle w:val="StyleUnderline"/>
          <w:highlight w:val="green"/>
        </w:rPr>
        <w:t xml:space="preserve">Against </w:t>
      </w:r>
      <w:r w:rsidRPr="00074B57">
        <w:rPr>
          <w:rStyle w:val="StyleUnderline"/>
        </w:rPr>
        <w:t xml:space="preserve">the background of </w:t>
      </w:r>
      <w:r w:rsidRPr="00830643">
        <w:rPr>
          <w:rStyle w:val="StyleUnderline"/>
          <w:highlight w:val="green"/>
        </w:rPr>
        <w:t xml:space="preserve">super-exploitation </w:t>
      </w:r>
      <w:r w:rsidRPr="00074B57">
        <w:rPr>
          <w:rStyle w:val="StyleUnderline"/>
        </w:rPr>
        <w:t xml:space="preserve">in companies such as Foxconn they adopt a variety of strategies to support their demands for better pay, better social benefits, and more human working hours. The state increasingly attempts to intervene in disputes also through the official ACFTU to mediate between workers and employers, but </w:t>
      </w:r>
      <w:r w:rsidRPr="00830643">
        <w:rPr>
          <w:rStyle w:val="StyleUnderline"/>
          <w:highlight w:val="green"/>
        </w:rPr>
        <w:t xml:space="preserve">workers are continuing to push independently to secure their rights </w:t>
      </w:r>
      <w:r w:rsidRPr="00074B57">
        <w:rPr>
          <w:rStyle w:val="StyleUnderline"/>
        </w:rPr>
        <w:t xml:space="preserve">from employers. Considering the crucial location in GCCs and the fact that there is a decrease in the number of young workers, these workers enjoy considerable bargaining power vis-à-vis employers and the state. </w:t>
      </w:r>
      <w:r w:rsidRPr="00830643">
        <w:rPr>
          <w:rStyle w:val="StyleUnderline"/>
          <w:highlight w:val="green"/>
        </w:rPr>
        <w:t xml:space="preserve">It is </w:t>
      </w:r>
      <w:r w:rsidRPr="00074B57">
        <w:rPr>
          <w:rStyle w:val="StyleUnderline"/>
        </w:rPr>
        <w:t xml:space="preserve">this </w:t>
      </w:r>
      <w:r w:rsidRPr="00830643">
        <w:rPr>
          <w:rStyle w:val="StyleUnderline"/>
          <w:highlight w:val="green"/>
        </w:rPr>
        <w:t>bargaining power that ultimately ensures that class struggle results in gains for workers</w:t>
      </w:r>
      <w:r w:rsidRPr="00074B57">
        <w:rPr>
          <w:rStyle w:val="StyleUnderline"/>
        </w:rPr>
        <w:t xml:space="preserve">. </w:t>
      </w:r>
      <w:proofErr w:type="spellStart"/>
      <w:r w:rsidRPr="00074B57">
        <w:rPr>
          <w:rStyle w:val="StyleUnderline"/>
        </w:rPr>
        <w:t>Xuebing</w:t>
      </w:r>
      <w:proofErr w:type="spellEnd"/>
      <w:r w:rsidRPr="00074B57">
        <w:rPr>
          <w:rStyle w:val="StyleUnderline"/>
        </w:rPr>
        <w:t xml:space="preserve"> Cao and Quan Meng </w:t>
      </w:r>
      <w:proofErr w:type="spellStart"/>
      <w:r w:rsidRPr="00074B57">
        <w:rPr>
          <w:rStyle w:val="StyleUnderline"/>
        </w:rPr>
        <w:t>analyse</w:t>
      </w:r>
      <w:proofErr w:type="spellEnd"/>
      <w:r w:rsidRPr="00074B57">
        <w:rPr>
          <w:rStyle w:val="StyleUnderline"/>
        </w:rPr>
        <w:t xml:space="preserve"> the </w:t>
      </w:r>
      <w:r w:rsidRPr="00830643">
        <w:rPr>
          <w:rStyle w:val="StyleUnderline"/>
          <w:highlight w:val="green"/>
        </w:rPr>
        <w:t xml:space="preserve">strike by dockworkers </w:t>
      </w:r>
      <w:r w:rsidRPr="00074B57">
        <w:rPr>
          <w:rStyle w:val="StyleUnderline"/>
        </w:rPr>
        <w:t xml:space="preserve">at the Yantian International Container </w:t>
      </w:r>
      <w:r w:rsidRPr="00440F20">
        <w:rPr>
          <w:rStyle w:val="StyleUnderline"/>
        </w:rPr>
        <w:t>Terminals in 2013. They demonstrate</w:t>
      </w:r>
      <w:r w:rsidRPr="00074B57">
        <w:rPr>
          <w:rStyle w:val="StyleUnderline"/>
        </w:rPr>
        <w:t xml:space="preserve"> how these workers were able to </w:t>
      </w:r>
      <w:proofErr w:type="spellStart"/>
      <w:r w:rsidRPr="00074B57">
        <w:rPr>
          <w:rStyle w:val="StyleUnderline"/>
        </w:rPr>
        <w:t>organise</w:t>
      </w:r>
      <w:proofErr w:type="spellEnd"/>
      <w:r w:rsidRPr="00074B57">
        <w:rPr>
          <w:rStyle w:val="StyleUnderline"/>
        </w:rPr>
        <w:t xml:space="preserve"> themselves towards strike activity in the absence of an active official union, which </w:t>
      </w:r>
      <w:r w:rsidRPr="00830643">
        <w:rPr>
          <w:rStyle w:val="StyleUnderline"/>
          <w:highlight w:val="green"/>
        </w:rPr>
        <w:t>resulted in a pay increase of 30%</w:t>
      </w:r>
      <w:r w:rsidRPr="00830643">
        <w:rPr>
          <w:sz w:val="8"/>
          <w:highlight w:val="green"/>
        </w:rPr>
        <w:t xml:space="preserve">. </w:t>
      </w:r>
      <w:r w:rsidRPr="00074B57">
        <w:rPr>
          <w:sz w:val="2"/>
          <w:szCs w:val="2"/>
        </w:rPr>
        <w:t xml:space="preserve">They could rely on a range of different sources of bargaining power, including, most importantly, workplace bargaining power. The introduction of new technology in ports had implied that the work carried out had become ever more </w:t>
      </w:r>
      <w:proofErr w:type="spellStart"/>
      <w:r w:rsidRPr="00074B57">
        <w:rPr>
          <w:sz w:val="2"/>
          <w:szCs w:val="2"/>
        </w:rPr>
        <w:t>specialised</w:t>
      </w:r>
      <w:proofErr w:type="spellEnd"/>
      <w:r w:rsidRPr="00074B57">
        <w:rPr>
          <w:sz w:val="2"/>
          <w:szCs w:val="2"/>
        </w:rPr>
        <w:t xml:space="preserve">. Hence, when these workers went on strike, their company was unable to replace them. In their contribution to this volume, Schmalz, </w:t>
      </w:r>
      <w:proofErr w:type="gramStart"/>
      <w:r w:rsidRPr="00074B57">
        <w:rPr>
          <w:sz w:val="2"/>
          <w:szCs w:val="2"/>
        </w:rPr>
        <w:t>Sommer</w:t>
      </w:r>
      <w:proofErr w:type="gramEnd"/>
      <w:r w:rsidRPr="00074B57">
        <w:rPr>
          <w:sz w:val="2"/>
          <w:szCs w:val="2"/>
        </w:rPr>
        <w:t xml:space="preserve"> and Xu </w:t>
      </w:r>
      <w:proofErr w:type="spellStart"/>
      <w:r w:rsidRPr="00074B57">
        <w:rPr>
          <w:sz w:val="2"/>
          <w:szCs w:val="2"/>
        </w:rPr>
        <w:t>analyse</w:t>
      </w:r>
      <w:proofErr w:type="spellEnd"/>
      <w:r w:rsidRPr="00074B57">
        <w:rPr>
          <w:sz w:val="2"/>
          <w:szCs w:val="2"/>
        </w:rPr>
        <w:t xml:space="preserve"> the underlying dynamics of the mass strike at the shoe factory Yue Yuen in Dongguan. Overall, three factors contributed to the strike. First, there has been increasing low wage competition by other regions in China and other countries putting downward pressure on shoe factories in southern China. Employers such as Yue Yuen attempted to cut costs by not paying social insurance contributions. Second, the Communist Party’s anti-corruption campaign is creating new spaces for workers to demand that employers comply with their legal obligations. Third, social insurance payments and their vital importance for older workers close to retirement have increasingly become an important issue for industrial conflict. Interestingly, unlike Chan and Selden in this volume, they point out that it is not necessarily always younger migrant workers who take strike action. Middle-aged and older migrant workers </w:t>
      </w:r>
      <w:proofErr w:type="spellStart"/>
      <w:r w:rsidRPr="00074B57">
        <w:rPr>
          <w:sz w:val="2"/>
          <w:szCs w:val="2"/>
        </w:rPr>
        <w:t>too</w:t>
      </w:r>
      <w:proofErr w:type="spellEnd"/>
      <w:r w:rsidRPr="00074B57">
        <w:rPr>
          <w:sz w:val="2"/>
          <w:szCs w:val="2"/>
        </w:rPr>
        <w:t xml:space="preserve"> go on strike in order to defend their social protection such as pensions upon retirement. When it became apparent that their employer Yue Yuen had not paid the legally required social insurance payments, 40,000 workers took strike action concerned about their personal future. Against the background of two closely related hope projects—the global hope project of China as an object driving global growth as well as the Chinese hope project based on building national strength and modernity—Ngai-Ling Sum traces the emergence of a new subaltern class in China, the so-called </w:t>
      </w:r>
      <w:proofErr w:type="spellStart"/>
      <w:r w:rsidRPr="00074B57">
        <w:rPr>
          <w:sz w:val="2"/>
          <w:szCs w:val="2"/>
        </w:rPr>
        <w:t>Diaosi</w:t>
      </w:r>
      <w:proofErr w:type="spellEnd"/>
      <w:r w:rsidRPr="00074B57">
        <w:rPr>
          <w:sz w:val="2"/>
          <w:szCs w:val="2"/>
        </w:rPr>
        <w:t xml:space="preserve">. This new group, on the one hand, actively embraces its loser identity and marginality in Chinese society. At the same time, she also demonstrates that this development does not automatically imply that these </w:t>
      </w:r>
      <w:proofErr w:type="spellStart"/>
      <w:r w:rsidRPr="00074B57">
        <w:rPr>
          <w:sz w:val="2"/>
          <w:szCs w:val="2"/>
        </w:rPr>
        <w:t>Diaosi</w:t>
      </w:r>
      <w:proofErr w:type="spellEnd"/>
      <w:r w:rsidRPr="00074B57">
        <w:rPr>
          <w:sz w:val="2"/>
          <w:szCs w:val="2"/>
        </w:rPr>
        <w:t xml:space="preserve"> form a group of resistance to their exploitation. Many actions are also an expression of resignation. Capital, moreover, attempts to re-integrate the </w:t>
      </w:r>
      <w:proofErr w:type="spellStart"/>
      <w:r w:rsidRPr="00074B57">
        <w:rPr>
          <w:sz w:val="2"/>
          <w:szCs w:val="2"/>
        </w:rPr>
        <w:t>Diaosi</w:t>
      </w:r>
      <w:proofErr w:type="spellEnd"/>
      <w:r w:rsidRPr="00074B57">
        <w:rPr>
          <w:sz w:val="2"/>
          <w:szCs w:val="2"/>
        </w:rPr>
        <w:t xml:space="preserve"> into society by providing particular avenues of specific consumption for these people. It discovers the </w:t>
      </w:r>
      <w:proofErr w:type="spellStart"/>
      <w:r w:rsidRPr="00074B57">
        <w:rPr>
          <w:sz w:val="2"/>
          <w:szCs w:val="2"/>
        </w:rPr>
        <w:t>Diaosi</w:t>
      </w:r>
      <w:proofErr w:type="spellEnd"/>
      <w:r w:rsidRPr="00074B57">
        <w:rPr>
          <w:sz w:val="2"/>
          <w:szCs w:val="2"/>
        </w:rPr>
        <w:t xml:space="preserve"> as a potential market and thereby pacifies them. Finally, the state increasingly attempts to control their actions of resistance in the name of civility and social stability.</w:t>
      </w:r>
      <w:r w:rsidRPr="00074B57">
        <w:rPr>
          <w:sz w:val="8"/>
        </w:rPr>
        <w:t xml:space="preserve"> </w:t>
      </w:r>
      <w:r w:rsidRPr="00074B57">
        <w:rPr>
          <w:rStyle w:val="StyleUnderline"/>
        </w:rPr>
        <w:t xml:space="preserve">In short, </w:t>
      </w:r>
      <w:r w:rsidRPr="00830643">
        <w:rPr>
          <w:rStyle w:val="StyleUnderline"/>
          <w:highlight w:val="green"/>
        </w:rPr>
        <w:t xml:space="preserve">mounting resistance </w:t>
      </w:r>
      <w:r w:rsidRPr="00074B57">
        <w:rPr>
          <w:rStyle w:val="StyleUnderline"/>
        </w:rPr>
        <w:t xml:space="preserve">by Chinese workers against super-exploitation should not be taken for granted. It </w:t>
      </w:r>
      <w:r w:rsidRPr="00830643">
        <w:rPr>
          <w:rStyle w:val="StyleUnderline"/>
          <w:highlight w:val="green"/>
        </w:rPr>
        <w:t>emerges in processes of class struggle</w:t>
      </w:r>
      <w:r w:rsidRPr="00074B57">
        <w:rPr>
          <w:rStyle w:val="StyleUnderline"/>
        </w:rPr>
        <w:t xml:space="preserve">, which also include moments of exploited workers’ co-optation into the hegemonic Chinese </w:t>
      </w:r>
      <w:proofErr w:type="spellStart"/>
      <w:r w:rsidRPr="00074B57">
        <w:rPr>
          <w:rStyle w:val="StyleUnderline"/>
        </w:rPr>
        <w:t>modernisation</w:t>
      </w:r>
      <w:proofErr w:type="spellEnd"/>
      <w:r w:rsidRPr="00074B57">
        <w:rPr>
          <w:rStyle w:val="StyleUnderline"/>
        </w:rPr>
        <w:t xml:space="preserve"> project. </w:t>
      </w:r>
      <w:proofErr w:type="spellStart"/>
      <w:r w:rsidRPr="00074B57">
        <w:rPr>
          <w:rStyle w:val="StyleUnderline"/>
        </w:rPr>
        <w:t>Globalisation</w:t>
      </w:r>
      <w:proofErr w:type="spellEnd"/>
      <w:r w:rsidRPr="00074B57">
        <w:rPr>
          <w:rStyle w:val="StyleUnderline"/>
        </w:rPr>
        <w:t xml:space="preserve"> has put different national </w:t>
      </w:r>
      <w:proofErr w:type="spellStart"/>
      <w:r w:rsidRPr="00074B57">
        <w:rPr>
          <w:rStyle w:val="StyleUnderline"/>
        </w:rPr>
        <w:t>labour</w:t>
      </w:r>
      <w:proofErr w:type="spellEnd"/>
      <w:r w:rsidRPr="00074B57">
        <w:rPr>
          <w:rStyle w:val="StyleUnderline"/>
        </w:rPr>
        <w:t xml:space="preserve"> movements in competition with each other. Hence, the level of exploitation of workers in China has direct consequences of exploitation levels of workers in other countries</w:t>
      </w:r>
      <w:r w:rsidRPr="00074B57">
        <w:rPr>
          <w:sz w:val="8"/>
        </w:rPr>
        <w:t xml:space="preserve">. Unsurprisingly, the global </w:t>
      </w:r>
      <w:proofErr w:type="spellStart"/>
      <w:r w:rsidRPr="00074B57">
        <w:rPr>
          <w:sz w:val="8"/>
        </w:rPr>
        <w:t>labour</w:t>
      </w:r>
      <w:proofErr w:type="spellEnd"/>
      <w:r w:rsidRPr="00074B57">
        <w:rPr>
          <w:sz w:val="8"/>
        </w:rPr>
        <w:t xml:space="preserve"> movement in its institutional expression of the International Trade Union Confederation and various Global Union Federations assesses its possibilities of engaging with Chinese </w:t>
      </w:r>
      <w:proofErr w:type="spellStart"/>
      <w:r w:rsidRPr="00074B57">
        <w:rPr>
          <w:sz w:val="8"/>
        </w:rPr>
        <w:t>labour</w:t>
      </w:r>
      <w:proofErr w:type="spellEnd"/>
      <w:r w:rsidRPr="00074B57">
        <w:rPr>
          <w:sz w:val="8"/>
        </w:rPr>
        <w:t xml:space="preserve"> </w:t>
      </w:r>
      <w:proofErr w:type="spellStart"/>
      <w:r w:rsidRPr="00074B57">
        <w:rPr>
          <w:sz w:val="8"/>
        </w:rPr>
        <w:t>organisations</w:t>
      </w:r>
      <w:proofErr w:type="spellEnd"/>
      <w:r w:rsidRPr="00074B57">
        <w:rPr>
          <w:sz w:val="8"/>
        </w:rPr>
        <w:t xml:space="preserve"> and workers’ struggles and here in particular the ACFTU. With about 134 million members, it appears to be too powerful an </w:t>
      </w:r>
      <w:proofErr w:type="spellStart"/>
      <w:r w:rsidRPr="00074B57">
        <w:rPr>
          <w:sz w:val="8"/>
        </w:rPr>
        <w:t>organisation</w:t>
      </w:r>
      <w:proofErr w:type="spellEnd"/>
      <w:r w:rsidRPr="00074B57">
        <w:rPr>
          <w:sz w:val="8"/>
        </w:rPr>
        <w:t xml:space="preserve"> to be disregarded. And yet, in their contribution to this volume, Rob Lambert and Eddie Webster caution against a rush towards official contact. As they point out, the ACFTU is actually part of the Chinese </w:t>
      </w:r>
      <w:proofErr w:type="spellStart"/>
      <w:r w:rsidRPr="00074B57">
        <w:rPr>
          <w:sz w:val="8"/>
        </w:rPr>
        <w:t>labour</w:t>
      </w:r>
      <w:proofErr w:type="spellEnd"/>
      <w:r w:rsidRPr="00074B57">
        <w:rPr>
          <w:sz w:val="8"/>
        </w:rPr>
        <w:t xml:space="preserve"> regime. </w:t>
      </w:r>
      <w:r w:rsidRPr="00074B57">
        <w:rPr>
          <w:rStyle w:val="StyleUnderline"/>
        </w:rPr>
        <w:t xml:space="preserve">Being closely aligned with, and subordinated to, the Chinese Communist Party, the ACFTU has little room for independent </w:t>
      </w:r>
      <w:proofErr w:type="spellStart"/>
      <w:r w:rsidRPr="00074B57">
        <w:rPr>
          <w:rStyle w:val="StyleUnderline"/>
        </w:rPr>
        <w:t>manoeuvre</w:t>
      </w:r>
      <w:proofErr w:type="spellEnd"/>
      <w:r w:rsidRPr="00074B57">
        <w:rPr>
          <w:rStyle w:val="StyleUnderline"/>
        </w:rPr>
        <w:t xml:space="preserve">. Most </w:t>
      </w:r>
      <w:r w:rsidRPr="00F07866">
        <w:rPr>
          <w:rStyle w:val="StyleUnderline"/>
        </w:rPr>
        <w:t xml:space="preserve">importantly, </w:t>
      </w:r>
      <w:r w:rsidRPr="00830643">
        <w:rPr>
          <w:rStyle w:val="StyleUnderline"/>
          <w:highlight w:val="green"/>
        </w:rPr>
        <w:t xml:space="preserve">the ACFTU </w:t>
      </w:r>
      <w:r w:rsidRPr="00F07866">
        <w:rPr>
          <w:rStyle w:val="StyleUnderline"/>
        </w:rPr>
        <w:t xml:space="preserve">has not accepted the international </w:t>
      </w:r>
      <w:proofErr w:type="spellStart"/>
      <w:r w:rsidRPr="00F07866">
        <w:rPr>
          <w:rStyle w:val="StyleUnderline"/>
        </w:rPr>
        <w:t>labour</w:t>
      </w:r>
      <w:proofErr w:type="spellEnd"/>
      <w:r w:rsidRPr="00F07866">
        <w:rPr>
          <w:rStyle w:val="StyleUnderline"/>
        </w:rPr>
        <w:t xml:space="preserve"> standards of the ILO including, for example, the right to free association. It is, therefore, not a ‘proper’ trade union independent from the Chinese state and can, as a result, not fulfil the function of </w:t>
      </w:r>
      <w:proofErr w:type="spellStart"/>
      <w:r w:rsidRPr="00F07866">
        <w:rPr>
          <w:rStyle w:val="StyleUnderline"/>
        </w:rPr>
        <w:t>organising</w:t>
      </w:r>
      <w:proofErr w:type="spellEnd"/>
      <w:r w:rsidRPr="00F07866">
        <w:rPr>
          <w:rStyle w:val="StyleUnderline"/>
        </w:rPr>
        <w:t xml:space="preserve"> workers’ resistance against exploitation. Rather than co-operating with the ACFTU, Lambert and Webster</w:t>
      </w:r>
      <w:r w:rsidRPr="00074B57">
        <w:rPr>
          <w:rStyle w:val="StyleUnderline"/>
        </w:rPr>
        <w:t xml:space="preserve"> conclude, international </w:t>
      </w:r>
      <w:proofErr w:type="spellStart"/>
      <w:r w:rsidRPr="00074B57">
        <w:rPr>
          <w:rStyle w:val="StyleUnderline"/>
        </w:rPr>
        <w:t>labour</w:t>
      </w:r>
      <w:proofErr w:type="spellEnd"/>
      <w:r w:rsidRPr="00074B57">
        <w:rPr>
          <w:rStyle w:val="StyleUnderline"/>
        </w:rPr>
        <w:t xml:space="preserve"> </w:t>
      </w:r>
      <w:proofErr w:type="spellStart"/>
      <w:r w:rsidRPr="00074B57">
        <w:rPr>
          <w:rStyle w:val="StyleUnderline"/>
        </w:rPr>
        <w:t>organisations</w:t>
      </w:r>
      <w:proofErr w:type="spellEnd"/>
      <w:r w:rsidRPr="00074B57">
        <w:rPr>
          <w:rStyle w:val="StyleUnderline"/>
        </w:rPr>
        <w:t xml:space="preserve"> </w:t>
      </w:r>
      <w:r w:rsidRPr="00830643">
        <w:rPr>
          <w:rStyle w:val="StyleUnderline"/>
          <w:highlight w:val="green"/>
        </w:rPr>
        <w:t xml:space="preserve">should </w:t>
      </w:r>
      <w:r w:rsidRPr="00074B57">
        <w:rPr>
          <w:rStyle w:val="StyleUnderline"/>
        </w:rPr>
        <w:t xml:space="preserve">support local workers and their struggles. Simultaneously, they should intensify their pressure on the ACFTU to </w:t>
      </w:r>
      <w:r w:rsidRPr="00830643">
        <w:rPr>
          <w:rStyle w:val="StyleUnderline"/>
          <w:highlight w:val="green"/>
        </w:rPr>
        <w:t xml:space="preserve">accept international </w:t>
      </w:r>
      <w:proofErr w:type="spellStart"/>
      <w:r w:rsidRPr="00830643">
        <w:rPr>
          <w:rStyle w:val="StyleUnderline"/>
          <w:highlight w:val="green"/>
        </w:rPr>
        <w:t>labour</w:t>
      </w:r>
      <w:proofErr w:type="spellEnd"/>
      <w:r w:rsidRPr="00830643">
        <w:rPr>
          <w:rStyle w:val="StyleUnderline"/>
          <w:highlight w:val="green"/>
        </w:rPr>
        <w:t xml:space="preserve"> standards</w:t>
      </w:r>
      <w:r w:rsidRPr="00074B57">
        <w:rPr>
          <w:sz w:val="8"/>
        </w:rPr>
        <w:t>. In the Conclusion to this volume, we will pick up on the issue of how to support best Chinese workers in their struggles for social justice.</w:t>
      </w:r>
    </w:p>
    <w:p w14:paraId="632F9C37" w14:textId="6D6D97D8" w:rsidR="00C946BB" w:rsidRDefault="00C946BB" w:rsidP="00C946BB">
      <w:pPr>
        <w:pStyle w:val="Heading2"/>
      </w:pPr>
      <w:r>
        <w:t>Framing</w:t>
      </w:r>
    </w:p>
    <w:p w14:paraId="3488C2C6" w14:textId="77777777" w:rsidR="00C946BB" w:rsidRDefault="00C946BB" w:rsidP="00C946BB">
      <w:pPr>
        <w:pStyle w:val="Heading4"/>
      </w:pPr>
      <w:r>
        <w:t xml:space="preserve">The standard is </w:t>
      </w:r>
      <w:r w:rsidRPr="00380AD0">
        <w:rPr>
          <w:u w:val="single"/>
        </w:rPr>
        <w:t>maximizing expected wellbeing</w:t>
      </w:r>
      <w:r>
        <w:t>. Prefer:</w:t>
      </w:r>
    </w:p>
    <w:p w14:paraId="7DA4E2C5" w14:textId="77777777" w:rsidR="00C946BB" w:rsidRDefault="00C946BB" w:rsidP="00C946BB">
      <w:pPr>
        <w:pStyle w:val="Heading4"/>
      </w:pPr>
      <w:r>
        <w:t xml:space="preserve">1] </w:t>
      </w:r>
      <w:r w:rsidRPr="00390022">
        <w:rPr>
          <w:u w:val="single"/>
        </w:rPr>
        <w:t>Degrees of wrongness</w:t>
      </w:r>
      <w:r>
        <w:t xml:space="preserve"> – If I break a promise to meet for lunch, that’s not as bad as breaking one to take a dying person to the hospital. Only the consequences explain why the second one is so much worse than the first.</w:t>
      </w:r>
    </w:p>
    <w:p w14:paraId="399C8C4A" w14:textId="77777777" w:rsidR="00C946BB" w:rsidRDefault="00C946BB" w:rsidP="00C946BB">
      <w:pPr>
        <w:pStyle w:val="Heading4"/>
        <w:rPr>
          <w:rFonts w:cstheme="minorHAnsi"/>
        </w:rPr>
      </w:pPr>
      <w:r>
        <w:rPr>
          <w:rFonts w:cstheme="minorHAnsi"/>
        </w:rPr>
        <w:t>2</w:t>
      </w:r>
      <w:r w:rsidRPr="000A173E">
        <w:rPr>
          <w:rFonts w:cstheme="minorHAnsi"/>
        </w:rPr>
        <w:t>]</w:t>
      </w:r>
      <w:r>
        <w:rPr>
          <w:rFonts w:cstheme="minorHAnsi"/>
        </w:rPr>
        <w:t xml:space="preserve"> </w:t>
      </w:r>
      <w:r w:rsidRPr="00390022">
        <w:rPr>
          <w:rFonts w:cstheme="minorHAnsi"/>
          <w:u w:val="single"/>
        </w:rPr>
        <w:t>Aggregation</w:t>
      </w:r>
      <w:r>
        <w:rPr>
          <w:rFonts w:cstheme="minorHAnsi"/>
        </w:rPr>
        <w:t xml:space="preserve"> – States lack unified intent. Because different people have different ethical systems, the only non-arbitrary way to aggregate is to help the most people.</w:t>
      </w:r>
    </w:p>
    <w:p w14:paraId="45BEBBF0" w14:textId="77777777" w:rsidR="00C946BB" w:rsidRPr="00F37EE6" w:rsidRDefault="00C946BB" w:rsidP="00C946BB">
      <w:pPr>
        <w:pStyle w:val="Heading4"/>
        <w:rPr>
          <w:bCs/>
        </w:rPr>
      </w:pPr>
      <w:r>
        <w:t xml:space="preserve">3] </w:t>
      </w:r>
      <w:r w:rsidRPr="003549C3">
        <w:rPr>
          <w:b w:val="0"/>
          <w:bCs/>
          <w:sz w:val="12"/>
          <w:szCs w:val="12"/>
        </w:rPr>
        <w:t xml:space="preserve">[Blum] </w:t>
      </w:r>
      <w:r>
        <w:t xml:space="preserve">Util’s a </w:t>
      </w:r>
      <w:r w:rsidRPr="00F37EE6">
        <w:rPr>
          <w:u w:val="single"/>
        </w:rPr>
        <w:t>prerequisite</w:t>
      </w:r>
      <w:r>
        <w:t xml:space="preserve"> to all other moral theories; </w:t>
      </w:r>
      <w:r w:rsidRPr="00F37EE6">
        <w:rPr>
          <w:bCs/>
          <w:u w:val="single"/>
        </w:rPr>
        <w:t>robust neuroscience</w:t>
      </w:r>
      <w:r>
        <w:rPr>
          <w:bCs/>
          <w:u w:val="single"/>
        </w:rPr>
        <w:t xml:space="preserve"> proves</w:t>
      </w:r>
      <w:r>
        <w:rPr>
          <w:bCs/>
        </w:rPr>
        <w:t xml:space="preserve"> – pl</w:t>
      </w:r>
      <w:r w:rsidRPr="00F37EE6">
        <w:rPr>
          <w:bCs/>
        </w:rPr>
        <w:t>easure and pain are the only intrinsic values and disvalues – everything else regresses</w:t>
      </w:r>
    </w:p>
    <w:p w14:paraId="413CC3D9" w14:textId="77777777" w:rsidR="00C946BB" w:rsidRDefault="00C946BB" w:rsidP="00C946BB">
      <w:pPr>
        <w:rPr>
          <w:rStyle w:val="Style13ptBold"/>
        </w:rPr>
      </w:pPr>
      <w:r>
        <w:rPr>
          <w:rStyle w:val="Style13ptBold"/>
        </w:rPr>
        <w:t>Blum et al. 18</w:t>
      </w:r>
    </w:p>
    <w:p w14:paraId="5332379E" w14:textId="77777777" w:rsidR="00C946BB" w:rsidRPr="006935F0" w:rsidRDefault="00C946BB" w:rsidP="00C946BB">
      <w:pPr>
        <w:rPr>
          <w:sz w:val="16"/>
          <w:szCs w:val="16"/>
        </w:rPr>
      </w:pPr>
      <w:r w:rsidRPr="006935F0">
        <w:rPr>
          <w:sz w:val="16"/>
          <w:szCs w:val="16"/>
        </w:rPr>
        <w:t xml:space="preserve">Kenneth Blum, 1Department of Psychiatry, </w:t>
      </w:r>
      <w:proofErr w:type="spellStart"/>
      <w:r w:rsidRPr="006935F0">
        <w:rPr>
          <w:sz w:val="16"/>
          <w:szCs w:val="16"/>
        </w:rPr>
        <w:t>Boonshoft</w:t>
      </w:r>
      <w:proofErr w:type="spellEnd"/>
      <w:r w:rsidRPr="006935F0">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935F0">
        <w:rPr>
          <w:sz w:val="16"/>
          <w:szCs w:val="16"/>
        </w:rPr>
        <w:t>Geneus</w:t>
      </w:r>
      <w:proofErr w:type="spellEnd"/>
      <w:r w:rsidRPr="006935F0">
        <w:rPr>
          <w:sz w:val="16"/>
          <w:szCs w:val="16"/>
        </w:rPr>
        <w:t xml:space="preserve"> Health LLC, San Antonio, TX, USA 6Department of Addiction Research &amp; Therapy, </w:t>
      </w:r>
      <w:proofErr w:type="spellStart"/>
      <w:r w:rsidRPr="006935F0">
        <w:rPr>
          <w:sz w:val="16"/>
          <w:szCs w:val="16"/>
        </w:rPr>
        <w:t>Nupathways</w:t>
      </w:r>
      <w:proofErr w:type="spellEnd"/>
      <w:r w:rsidRPr="006935F0">
        <w:rPr>
          <w:sz w:val="16"/>
          <w:szCs w:val="16"/>
        </w:rPr>
        <w:t xml:space="preserve"> Inc., </w:t>
      </w:r>
      <w:proofErr w:type="spellStart"/>
      <w:r w:rsidRPr="006935F0">
        <w:rPr>
          <w:sz w:val="16"/>
          <w:szCs w:val="16"/>
        </w:rPr>
        <w:t>Innsbrook</w:t>
      </w:r>
      <w:proofErr w:type="spellEnd"/>
      <w:r w:rsidRPr="006935F0">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935F0">
        <w:rPr>
          <w:sz w:val="16"/>
          <w:szCs w:val="16"/>
        </w:rPr>
        <w:t>Eötvös</w:t>
      </w:r>
      <w:proofErr w:type="spellEnd"/>
      <w:r w:rsidRPr="006935F0">
        <w:rPr>
          <w:sz w:val="16"/>
          <w:szCs w:val="16"/>
        </w:rPr>
        <w:t xml:space="preserve"> </w:t>
      </w:r>
      <w:proofErr w:type="spellStart"/>
      <w:r w:rsidRPr="006935F0">
        <w:rPr>
          <w:sz w:val="16"/>
          <w:szCs w:val="16"/>
        </w:rPr>
        <w:t>Loránd</w:t>
      </w:r>
      <w:proofErr w:type="spellEnd"/>
      <w:r w:rsidRPr="006935F0">
        <w:rPr>
          <w:sz w:val="16"/>
          <w:szCs w:val="16"/>
        </w:rPr>
        <w:t xml:space="preserve"> University, Budapest, Hungary 10Division of Addiction Research, Dominion Diagnostics, LLC. North Kingston, RI, USA 11Victory Nutrition International, </w:t>
      </w:r>
      <w:proofErr w:type="spellStart"/>
      <w:r w:rsidRPr="006935F0">
        <w:rPr>
          <w:sz w:val="16"/>
          <w:szCs w:val="16"/>
        </w:rPr>
        <w:t>Lederach</w:t>
      </w:r>
      <w:proofErr w:type="spellEnd"/>
      <w:r w:rsidRPr="006935F0">
        <w:rPr>
          <w:sz w:val="16"/>
          <w:szCs w:val="16"/>
        </w:rPr>
        <w:t xml:space="preserve">, PA., USA 12National Human Genome Center at Howard University, Washington, DC., USA, Marjorie </w:t>
      </w:r>
      <w:proofErr w:type="spellStart"/>
      <w:r w:rsidRPr="006935F0">
        <w:rPr>
          <w:sz w:val="16"/>
          <w:szCs w:val="16"/>
        </w:rPr>
        <w:t>Gondré</w:t>
      </w:r>
      <w:proofErr w:type="spellEnd"/>
      <w:r w:rsidRPr="006935F0">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935F0">
        <w:rPr>
          <w:sz w:val="16"/>
          <w:szCs w:val="16"/>
        </w:rPr>
        <w:t>Modestino</w:t>
      </w:r>
      <w:proofErr w:type="spellEnd"/>
      <w:r w:rsidRPr="006935F0">
        <w:rPr>
          <w:sz w:val="16"/>
          <w:szCs w:val="16"/>
        </w:rPr>
        <w:t xml:space="preserve">, 14Department of Psychology, Curry College, Milton, MA, USA, Rajendra D </w:t>
      </w:r>
      <w:proofErr w:type="spellStart"/>
      <w:r w:rsidRPr="006935F0">
        <w:rPr>
          <w:sz w:val="16"/>
          <w:szCs w:val="16"/>
        </w:rPr>
        <w:t>Badgaiyan</w:t>
      </w:r>
      <w:proofErr w:type="spellEnd"/>
      <w:r w:rsidRPr="006935F0">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6935F0">
          <w:rPr>
            <w:rStyle w:val="Hyperlink"/>
            <w:color w:val="000000"/>
            <w:sz w:val="16"/>
            <w:szCs w:val="16"/>
          </w:rPr>
          <w:t>https://www.ncbi.nlm.nih.gov/pmc/articles/PMC6446569/</w:t>
        </w:r>
      </w:hyperlink>
      <w:r w:rsidRPr="006935F0">
        <w:rPr>
          <w:sz w:val="16"/>
          <w:szCs w:val="16"/>
        </w:rPr>
        <w:t>, R.S. -recut CAT</w:t>
      </w:r>
    </w:p>
    <w:p w14:paraId="488C95CB" w14:textId="77777777" w:rsidR="00C946BB" w:rsidRPr="00B53A38" w:rsidRDefault="00C946BB" w:rsidP="00C946BB">
      <w:pPr>
        <w:rPr>
          <w:sz w:val="10"/>
        </w:rPr>
      </w:pPr>
      <w:r w:rsidRPr="00830643">
        <w:rPr>
          <w:rStyle w:val="StyleUnderline"/>
          <w:highlight w:val="green"/>
        </w:rPr>
        <w:t>Pleasure</w:t>
      </w:r>
      <w:r w:rsidRPr="006935F0">
        <w:rPr>
          <w:rStyle w:val="StyleUnderline"/>
        </w:rPr>
        <w:t xml:space="preserve"> is not only one of the three primary reward </w:t>
      </w:r>
      <w:proofErr w:type="gramStart"/>
      <w:r w:rsidRPr="006935F0">
        <w:rPr>
          <w:rStyle w:val="StyleUnderline"/>
        </w:rPr>
        <w:t>functions</w:t>
      </w:r>
      <w:proofErr w:type="gramEnd"/>
      <w:r w:rsidRPr="006935F0">
        <w:rPr>
          <w:rStyle w:val="StyleUnderline"/>
        </w:rPr>
        <w:t xml:space="preserve"> but it also defines reward. As homeostasis explains the functions of only a limited number of rewards, the principal reason why particular stimuli, objects, events, situations, and activities are rewarding may be due to pleasure</w:t>
      </w:r>
      <w:r w:rsidRPr="006935F0">
        <w:rPr>
          <w:u w:val="single"/>
        </w:rPr>
        <w:t>.</w:t>
      </w:r>
      <w:r w:rsidRPr="003C65BA">
        <w:rPr>
          <w:sz w:val="10"/>
        </w:rPr>
        <w:t xml:space="preserve"> This applies first of all to sex and to the primary homeostatic rewards of food and liquid and extends to money, taste, beauty, social </w:t>
      </w:r>
      <w:proofErr w:type="gramStart"/>
      <w:r w:rsidRPr="003C65BA">
        <w:rPr>
          <w:sz w:val="10"/>
        </w:rPr>
        <w:t>encounters</w:t>
      </w:r>
      <w:proofErr w:type="gramEnd"/>
      <w:r w:rsidRPr="003C65BA">
        <w:rPr>
          <w:sz w:val="10"/>
        </w:rPr>
        <w:t xml:space="preserve"> and nonmaterial, internally set, and intrinsic rewards. </w:t>
      </w:r>
      <w:r w:rsidRPr="006935F0">
        <w:rPr>
          <w:rStyle w:val="StyleUnderline"/>
        </w:rPr>
        <w:t xml:space="preserve">Pleasure, as the primary effect of rewards, drives the prime reward functions of learning, approach behavior, and decision making and </w:t>
      </w:r>
      <w:r w:rsidRPr="00830643">
        <w:rPr>
          <w:rStyle w:val="StyleUnderline"/>
          <w:highlight w:val="green"/>
        </w:rPr>
        <w:t>provides the basis for hedonic theories of reward</w:t>
      </w:r>
      <w:r w:rsidRPr="006935F0">
        <w:rPr>
          <w:rStyle w:val="StyleUnderline"/>
        </w:rPr>
        <w:t xml:space="preserve"> function. We are attracted by most rewards and exert intense efforts to obtain them, just because they are enjoyable</w:t>
      </w:r>
      <w:r w:rsidRPr="003C65BA">
        <w:rPr>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w:t>
      </w:r>
      <w:r w:rsidRPr="003C65BA">
        <w:rPr>
          <w:rStyle w:val="StyleUnderline"/>
        </w:rPr>
        <w:t>Recent multidisciplinary research, using both humans and detailed invasive brain analysis of anima</w:t>
      </w:r>
      <w:r w:rsidRPr="003C65BA">
        <w:rPr>
          <w:u w:val="single"/>
        </w:rPr>
        <w:t>ls has discovered some critical ways that the brain processes pleasure</w:t>
      </w:r>
      <w:r w:rsidRPr="003C65BA">
        <w:rPr>
          <w:sz w:val="10"/>
        </w:rPr>
        <w:t xml:space="preserve"> [14]. </w:t>
      </w:r>
      <w:r w:rsidRPr="003C65BA">
        <w:rPr>
          <w:u w:val="single"/>
        </w:rPr>
        <w:t>Pleasure as a hallmark of reward is sufficient</w:t>
      </w:r>
      <w:r w:rsidRPr="006935F0">
        <w:rPr>
          <w:u w:val="single"/>
        </w:rPr>
        <w:t xml:space="preserve"> for defining a reward</w:t>
      </w:r>
      <w:r w:rsidRPr="003C65BA">
        <w:rPr>
          <w:sz w:val="10"/>
        </w:rPr>
        <w:t xml:space="preserve">, but it may not be necessary. </w:t>
      </w:r>
      <w:r w:rsidRPr="006935F0">
        <w:rPr>
          <w:u w:val="single"/>
        </w:rPr>
        <w:t>A reward may generate positive</w:t>
      </w:r>
      <w:r w:rsidRPr="003C65BA">
        <w:rPr>
          <w:sz w:val="10"/>
        </w:rPr>
        <w:t xml:space="preserve"> learning and approach </w:t>
      </w:r>
      <w:r w:rsidRPr="006935F0">
        <w:rPr>
          <w:u w:val="single"/>
        </w:rPr>
        <w:t>behavior</w:t>
      </w:r>
      <w:r w:rsidRPr="003C65BA">
        <w:rPr>
          <w:sz w:val="10"/>
        </w:rPr>
        <w:t xml:space="preserve"> simply </w:t>
      </w:r>
      <w:r w:rsidRPr="006935F0">
        <w:rPr>
          <w:u w:val="single"/>
        </w:rPr>
        <w:t>because it contains substances that are essential for body function.</w:t>
      </w:r>
      <w:r w:rsidRPr="003C65BA">
        <w:rPr>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6935F0">
        <w:rPr>
          <w:rStyle w:val="StyleUnderline"/>
        </w:rPr>
        <w:t xml:space="preserve">It is well established that modern biological theory conjectures that </w:t>
      </w:r>
      <w:r w:rsidRPr="00830643">
        <w:rPr>
          <w:rStyle w:val="StyleUnderline"/>
          <w:highlight w:val="green"/>
        </w:rPr>
        <w:t>organisms are</w:t>
      </w:r>
      <w:r w:rsidRPr="006935F0">
        <w:rPr>
          <w:rStyle w:val="StyleUnderline"/>
        </w:rPr>
        <w:t xml:space="preserve"> </w:t>
      </w:r>
      <w:r w:rsidRPr="00830643">
        <w:rPr>
          <w:rStyle w:val="StyleUnderline"/>
          <w:highlight w:val="green"/>
        </w:rPr>
        <w:t>the</w:t>
      </w:r>
      <w:r w:rsidRPr="006935F0">
        <w:rPr>
          <w:rStyle w:val="StyleUnderline"/>
        </w:rPr>
        <w:t xml:space="preserve"> </w:t>
      </w:r>
      <w:r w:rsidRPr="00830643">
        <w:rPr>
          <w:rStyle w:val="StyleUnderline"/>
          <w:highlight w:val="green"/>
        </w:rPr>
        <w:t>result of evolutionary competition.</w:t>
      </w:r>
      <w:r w:rsidRPr="006935F0">
        <w:rPr>
          <w:rStyle w:val="StyleUnderline"/>
        </w:rPr>
        <w:t xml:space="preserve"> In fact, Richard Dawkins stresses gene survival and propagation as the basic mechanism of life</w:t>
      </w:r>
      <w:r w:rsidRPr="003C65BA">
        <w:rPr>
          <w:sz w:val="10"/>
        </w:rPr>
        <w:t xml:space="preserve"> [20]. </w:t>
      </w:r>
      <w:r w:rsidRPr="006935F0">
        <w:rPr>
          <w:rStyle w:val="StyleUnderline"/>
        </w:rPr>
        <w:t>Only genes that lead to the fittest</w:t>
      </w:r>
      <w:r w:rsidRPr="006935F0">
        <w:rPr>
          <w:u w:val="single"/>
        </w:rPr>
        <w:t xml:space="preserve"> phenotype will make it.</w:t>
      </w:r>
      <w:r w:rsidRPr="003C65BA">
        <w:rPr>
          <w:sz w:val="10"/>
        </w:rPr>
        <w:t xml:space="preserve"> It is noteworthy that the phenotype is selected based on behavior that maximizes gene propagation. </w:t>
      </w:r>
      <w:r w:rsidRPr="006935F0">
        <w:rPr>
          <w:rStyle w:val="StyleUnderline"/>
        </w:rPr>
        <w:t xml:space="preserve">To do so, the phenotype must survive and generate offspring, and be better at it than its competitors. Thus, the ultimate, distal function of </w:t>
      </w:r>
      <w:r w:rsidRPr="00830643">
        <w:rPr>
          <w:rStyle w:val="StyleUnderline"/>
          <w:highlight w:val="green"/>
        </w:rPr>
        <w:t>rewards</w:t>
      </w:r>
      <w:r w:rsidRPr="006935F0">
        <w:rPr>
          <w:rStyle w:val="StyleUnderline"/>
        </w:rPr>
        <w:t xml:space="preserve"> is to </w:t>
      </w:r>
      <w:r w:rsidRPr="00830643">
        <w:rPr>
          <w:rStyle w:val="StyleUnderline"/>
          <w:highlight w:val="green"/>
        </w:rPr>
        <w:t>increase</w:t>
      </w:r>
      <w:r w:rsidRPr="006935F0">
        <w:rPr>
          <w:rStyle w:val="StyleUnderline"/>
        </w:rPr>
        <w:t xml:space="preserve"> evolutionary </w:t>
      </w:r>
      <w:r w:rsidRPr="00830643">
        <w:rPr>
          <w:rStyle w:val="StyleUnderline"/>
          <w:highlight w:val="green"/>
        </w:rPr>
        <w:t>fitness</w:t>
      </w:r>
      <w:r w:rsidRPr="006935F0">
        <w:rPr>
          <w:rStyle w:val="StyleUnderline"/>
        </w:rPr>
        <w:t xml:space="preserve"> by ensuring the survival of the organism and reproduction</w:t>
      </w:r>
      <w:r w:rsidRPr="003C65BA">
        <w:rPr>
          <w:sz w:val="10"/>
        </w:rPr>
        <w:t xml:space="preserve">. It is agreed that learning, approach, economic decisions, and positive emotions are the proximal functions through which phenotypes obtain other necessary nutrients for survival, mating, and care for offspring. </w:t>
      </w:r>
      <w:r w:rsidRPr="006935F0">
        <w:rPr>
          <w:rStyle w:val="StyleUnderline"/>
        </w:rPr>
        <w:t>Behavioral reward functions have evolved to help individuals to survive and propagate their genes. Apparently, people need to live well and long enough to reproduce</w:t>
      </w:r>
      <w:r w:rsidRPr="003C65BA">
        <w:rPr>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any small edge will ultimately result in evolutionary advantage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C65BA">
        <w:rPr>
          <w:sz w:val="10"/>
        </w:rPr>
        <w:t>Thus</w:t>
      </w:r>
      <w:proofErr w:type="gramEnd"/>
      <w:r w:rsidRPr="003C65BA">
        <w:rPr>
          <w:sz w:val="10"/>
        </w:rPr>
        <w:t xml:space="preserve"> the distal reward function in gene propagation and evolutionary fitness defines the proximal reward functions that we see in everyday behavior. </w:t>
      </w:r>
      <w:r w:rsidRPr="006935F0">
        <w:rPr>
          <w:u w:val="single"/>
        </w:rPr>
        <w:t xml:space="preserve">That is why </w:t>
      </w:r>
      <w:r w:rsidRPr="00830643">
        <w:rPr>
          <w:highlight w:val="green"/>
          <w:u w:val="single"/>
        </w:rPr>
        <w:t>foods, drinks, mates, and offspring are rewarding.</w:t>
      </w:r>
      <w:r w:rsidRPr="006935F0">
        <w:rPr>
          <w:sz w:val="16"/>
          <w:szCs w:val="16"/>
          <w:u w:val="single"/>
        </w:rPr>
        <w:t xml:space="preserve"> </w:t>
      </w:r>
      <w:r w:rsidRPr="003C65BA">
        <w:rPr>
          <w:sz w:val="10"/>
        </w:rPr>
        <w:t xml:space="preserve">There have been theories linking pleasure as a required component of health benefits </w:t>
      </w:r>
      <w:proofErr w:type="spellStart"/>
      <w:r w:rsidRPr="003C65BA">
        <w:rPr>
          <w:sz w:val="10"/>
        </w:rPr>
        <w:t>salutogenesis</w:t>
      </w:r>
      <w:proofErr w:type="spellEnd"/>
      <w:r w:rsidRPr="003C65BA">
        <w:rPr>
          <w:sz w:val="10"/>
        </w:rPr>
        <w:t>, (</w:t>
      </w:r>
      <w:proofErr w:type="spellStart"/>
      <w:r w:rsidRPr="003C65BA">
        <w:rPr>
          <w:sz w:val="10"/>
        </w:rPr>
        <w:t>salugenesis</w:t>
      </w:r>
      <w:proofErr w:type="spellEnd"/>
      <w:r w:rsidRPr="003C65BA">
        <w:rPr>
          <w:sz w:val="10"/>
        </w:rPr>
        <w:t xml:space="preserve">). </w:t>
      </w:r>
      <w:r w:rsidRPr="006935F0">
        <w:rPr>
          <w:rStyle w:val="StyleUnderline"/>
        </w:rPr>
        <w:t>In essence, under these terms, pleasure</w:t>
      </w:r>
      <w:r w:rsidRPr="006935F0">
        <w:rPr>
          <w:u w:val="single"/>
        </w:rPr>
        <w:t xml:space="preserve"> is described as a state or feeling of happiness and satisfaction resulting from an experience that one enjoys.</w:t>
      </w:r>
      <w:r w:rsidRPr="003C65BA">
        <w:rPr>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C65BA">
        <w:rPr>
          <w:sz w:val="10"/>
        </w:rPr>
        <w:t>morphinergic</w:t>
      </w:r>
      <w:proofErr w:type="spellEnd"/>
      <w:r w:rsidRPr="003C65BA">
        <w:rPr>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C65BA">
        <w:rPr>
          <w:sz w:val="10"/>
        </w:rPr>
        <w:t>hypodopaminergia</w:t>
      </w:r>
      <w:proofErr w:type="spellEnd"/>
      <w:r w:rsidRPr="003C65BA">
        <w:rPr>
          <w:sz w:val="10"/>
        </w:rPr>
        <w:t xml:space="preserve"> [24]. Most would agree that pleasurable activities can stimulate personal growth and may help to induce healthy behavioral changes, including stress management [25]. The work of </w:t>
      </w:r>
      <w:proofErr w:type="spellStart"/>
      <w:r w:rsidRPr="003C65BA">
        <w:rPr>
          <w:sz w:val="10"/>
        </w:rPr>
        <w:t>Esch</w:t>
      </w:r>
      <w:proofErr w:type="spellEnd"/>
      <w:r w:rsidRPr="003C65BA">
        <w:rPr>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C65BA">
        <w:rPr>
          <w:sz w:val="10"/>
        </w:rPr>
        <w:t>As</w:t>
      </w:r>
      <w:proofErr w:type="gramEnd"/>
      <w:r w:rsidRPr="003C65BA">
        <w:rPr>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pathways for ordinary liking and pleasure, which are limited in scope as described above in this commentary. </w:t>
      </w:r>
      <w:r w:rsidRPr="006935F0">
        <w:rPr>
          <w:rStyle w:val="StyleUnderline"/>
        </w:rPr>
        <w:t xml:space="preserve">However, there are </w:t>
      </w:r>
      <w:r w:rsidRPr="00830643">
        <w:rPr>
          <w:rStyle w:val="StyleUnderline"/>
          <w:highlight w:val="green"/>
        </w:rPr>
        <w:t>many brain regions</w:t>
      </w:r>
      <w:r w:rsidRPr="006935F0">
        <w:rPr>
          <w:rStyle w:val="StyleUnderline"/>
        </w:rPr>
        <w:t xml:space="preserve">, often termed hot and cold spots, that significantly </w:t>
      </w:r>
      <w:r w:rsidRPr="00830643">
        <w:rPr>
          <w:rStyle w:val="StyleUnderline"/>
          <w:highlight w:val="green"/>
        </w:rPr>
        <w:t>modulate</w:t>
      </w:r>
      <w:r w:rsidRPr="006935F0">
        <w:rPr>
          <w:rStyle w:val="StyleUnderline"/>
        </w:rPr>
        <w:t xml:space="preserve"> (increase or decrease) our </w:t>
      </w:r>
      <w:r w:rsidRPr="00830643">
        <w:rPr>
          <w:rStyle w:val="StyleUnderline"/>
          <w:highlight w:val="green"/>
        </w:rPr>
        <w:t>pleasure or</w:t>
      </w:r>
      <w:r w:rsidRPr="006935F0">
        <w:rPr>
          <w:rStyle w:val="StyleUnderline"/>
        </w:rPr>
        <w:t xml:space="preserve"> even produce </w:t>
      </w:r>
      <w:r w:rsidRPr="00830643">
        <w:rPr>
          <w:rStyle w:val="StyleUnderline"/>
          <w:highlight w:val="green"/>
        </w:rPr>
        <w:t>the opposite</w:t>
      </w:r>
      <w:r w:rsidRPr="006935F0">
        <w:rPr>
          <w:rStyle w:val="StyleUnderline"/>
        </w:rPr>
        <w:t xml:space="preserve"> of pleasure— that is disgust and fear</w:t>
      </w:r>
      <w:r w:rsidRPr="003C65BA">
        <w:rPr>
          <w:sz w:val="10"/>
        </w:rPr>
        <w:t xml:space="preserve"> [39]. </w:t>
      </w:r>
      <w:r w:rsidRPr="006935F0">
        <w:rPr>
          <w:rStyle w:val="StyleUnderline"/>
        </w:rPr>
        <w:t xml:space="preserve">One specific region of the nucleus </w:t>
      </w:r>
      <w:proofErr w:type="spellStart"/>
      <w:r w:rsidRPr="006935F0">
        <w:rPr>
          <w:rStyle w:val="StyleUnderline"/>
        </w:rPr>
        <w:t>accumbens</w:t>
      </w:r>
      <w:proofErr w:type="spellEnd"/>
      <w:r w:rsidRPr="006935F0">
        <w:rPr>
          <w:rStyle w:val="StyleUnderline"/>
        </w:rPr>
        <w:t xml:space="preserve"> is organized like a computer keyboard, with particular stimulus triggers in rows— producing an increase and decrease of pleasure and disgust. Moreover, the cortex has unique roles </w:t>
      </w:r>
      <w:r w:rsidRPr="00830643">
        <w:rPr>
          <w:rStyle w:val="StyleUnderline"/>
          <w:highlight w:val="green"/>
        </w:rPr>
        <w:t xml:space="preserve">in the cognitive evaluation of our feelings </w:t>
      </w:r>
      <w:r w:rsidRPr="006935F0">
        <w:rPr>
          <w:rStyle w:val="StyleUnderline"/>
        </w:rPr>
        <w:t>of pleasure</w:t>
      </w:r>
      <w:r w:rsidRPr="003C65BA">
        <w:rPr>
          <w:sz w:val="10"/>
        </w:rPr>
        <w:t xml:space="preserve"> [40]. Importantly, the interplay of these multiple triggers and the higher brain centers in the prefrontal cortex are very intricate and are just being uncovered. Desire and reward centers It </w:t>
      </w:r>
      <w:proofErr w:type="gramStart"/>
      <w:r w:rsidRPr="003C65BA">
        <w:rPr>
          <w:sz w:val="10"/>
        </w:rPr>
        <w:t>is</w:t>
      </w:r>
      <w:proofErr w:type="gramEnd"/>
      <w:r w:rsidRPr="003C65BA">
        <w:rPr>
          <w:sz w:val="10"/>
        </w:rPr>
        <w:t xml:space="preserve"> surprising that many different sources of pleasure activate the same circuits between the </w:t>
      </w:r>
      <w:proofErr w:type="spellStart"/>
      <w:r w:rsidRPr="003C65BA">
        <w:rPr>
          <w:sz w:val="10"/>
        </w:rPr>
        <w:t>mesocorticolimbic</w:t>
      </w:r>
      <w:proofErr w:type="spellEnd"/>
      <w:r w:rsidRPr="003C65BA">
        <w:rPr>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C65BA">
        <w:rPr>
          <w:sz w:val="10"/>
        </w:rPr>
        <w:t>accumbens</w:t>
      </w:r>
      <w:proofErr w:type="spellEnd"/>
      <w:r w:rsidRPr="003C65BA">
        <w:rPr>
          <w:sz w:val="10"/>
        </w:rPr>
        <w:t xml:space="preserve"> (Figure 2). It is the cornerstone target to all addictions. The VTA is encompassed with neurons using glutamate, GABA, and dopamine. The nucleus </w:t>
      </w:r>
      <w:proofErr w:type="spellStart"/>
      <w:r w:rsidRPr="003C65BA">
        <w:rPr>
          <w:sz w:val="10"/>
        </w:rPr>
        <w:t>accumbens</w:t>
      </w:r>
      <w:proofErr w:type="spellEnd"/>
      <w:r w:rsidRPr="003C65BA">
        <w:rPr>
          <w:sz w:val="10"/>
        </w:rPr>
        <w:t xml:space="preserve"> (</w:t>
      </w:r>
      <w:proofErr w:type="spellStart"/>
      <w:r w:rsidRPr="003C65BA">
        <w:rPr>
          <w:sz w:val="10"/>
        </w:rPr>
        <w:t>NAc</w:t>
      </w:r>
      <w:proofErr w:type="spellEnd"/>
      <w:r w:rsidRPr="003C65BA">
        <w:rPr>
          <w:sz w:val="10"/>
        </w:rPr>
        <w:t xml:space="preserve">) is located within the ventral striatum and is divided into two sub-regions—the motor and limbic regions associated with its core and shell, respectively. The </w:t>
      </w:r>
      <w:proofErr w:type="spellStart"/>
      <w:r w:rsidRPr="003C65BA">
        <w:rPr>
          <w:sz w:val="10"/>
        </w:rPr>
        <w:t>NAc</w:t>
      </w:r>
      <w:proofErr w:type="spellEnd"/>
      <w:r w:rsidRPr="003C65BA">
        <w:rPr>
          <w:sz w:val="10"/>
        </w:rPr>
        <w:t xml:space="preserve"> has spiny neurons that receive dopamine from the VTA and glutamate (a dopamine driver) from the hippocampus, </w:t>
      </w:r>
      <w:proofErr w:type="gramStart"/>
      <w:r w:rsidRPr="003C65BA">
        <w:rPr>
          <w:sz w:val="10"/>
        </w:rPr>
        <w:t>amygdala</w:t>
      </w:r>
      <w:proofErr w:type="gramEnd"/>
      <w:r w:rsidRPr="003C65BA">
        <w:rPr>
          <w:sz w:val="10"/>
        </w:rPr>
        <w:t xml:space="preserve"> and medial prefrontal cortex. Subsequently, the </w:t>
      </w:r>
      <w:proofErr w:type="spellStart"/>
      <w:r w:rsidRPr="003C65BA">
        <w:rPr>
          <w:sz w:val="10"/>
        </w:rPr>
        <w:t>NAc</w:t>
      </w:r>
      <w:proofErr w:type="spellEnd"/>
      <w:r w:rsidRPr="003C65BA">
        <w:rPr>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C65BA">
        <w:rPr>
          <w:sz w:val="10"/>
        </w:rPr>
        <w:t>hypodopaminergia</w:t>
      </w:r>
      <w:proofErr w:type="spellEnd"/>
      <w:r w:rsidRPr="003C65BA">
        <w:rPr>
          <w:sz w:val="10"/>
        </w:rPr>
        <w:t xml:space="preserve"> in the “Brain Reward Cascade” that contribute to addiction and compulsive behaviors [3,6,41]. </w:t>
      </w:r>
      <w:r w:rsidRPr="006935F0">
        <w:rPr>
          <w:rStyle w:val="StyleUnderline"/>
        </w:rPr>
        <w:t>Furthermore, ordinary “</w:t>
      </w:r>
      <w:r w:rsidRPr="00830643">
        <w:rPr>
          <w:rStyle w:val="StyleUnderline"/>
          <w:highlight w:val="green"/>
        </w:rPr>
        <w:t>liking</w:t>
      </w:r>
      <w:r w:rsidRPr="006935F0">
        <w:rPr>
          <w:rStyle w:val="StyleUnderline"/>
        </w:rPr>
        <w:t xml:space="preserve">” of </w:t>
      </w:r>
      <w:r w:rsidRPr="00830643">
        <w:rPr>
          <w:rStyle w:val="StyleUnderline"/>
          <w:highlight w:val="green"/>
        </w:rPr>
        <w:t>something</w:t>
      </w:r>
      <w:r w:rsidRPr="006935F0">
        <w:rPr>
          <w:rStyle w:val="StyleUnderline"/>
        </w:rPr>
        <w:t xml:space="preserve">, or pure pleasure, is </w:t>
      </w:r>
      <w:r w:rsidRPr="00830643">
        <w:rPr>
          <w:rStyle w:val="StyleUnderline"/>
          <w:highlight w:val="green"/>
        </w:rPr>
        <w:t>represented by</w:t>
      </w:r>
      <w:r w:rsidRPr="006935F0">
        <w:rPr>
          <w:rStyle w:val="StyleUnderline"/>
        </w:rPr>
        <w:t xml:space="preserve"> small </w:t>
      </w:r>
      <w:r w:rsidRPr="00830643">
        <w:rPr>
          <w:rStyle w:val="StyleUnderline"/>
          <w:highlight w:val="green"/>
        </w:rPr>
        <w:t>regions</w:t>
      </w:r>
      <w:r w:rsidRPr="006935F0">
        <w:rPr>
          <w:rStyle w:val="StyleUnderline"/>
        </w:rPr>
        <w:t xml:space="preserve"> mainly </w:t>
      </w:r>
      <w:r w:rsidRPr="00830643">
        <w:rPr>
          <w:rStyle w:val="StyleUnderline"/>
          <w:highlight w:val="green"/>
        </w:rPr>
        <w:t>in the limbic system</w:t>
      </w:r>
      <w:r w:rsidRPr="006935F0">
        <w:rPr>
          <w:rStyle w:val="StyleUnderline"/>
        </w:rPr>
        <w:t xml:space="preserve"> (old reptilian part of the brain). These may be part of larger neural circuits</w:t>
      </w:r>
      <w:r w:rsidRPr="006935F0">
        <w:rPr>
          <w:u w:val="single"/>
        </w:rPr>
        <w:t>.</w:t>
      </w:r>
      <w:r w:rsidRPr="003C65BA">
        <w:rPr>
          <w:sz w:val="10"/>
        </w:rPr>
        <w:t xml:space="preserve"> In Latin, </w:t>
      </w:r>
      <w:proofErr w:type="spellStart"/>
      <w:r w:rsidRPr="003C65BA">
        <w:rPr>
          <w:sz w:val="10"/>
        </w:rPr>
        <w:t>hedus</w:t>
      </w:r>
      <w:proofErr w:type="spellEnd"/>
      <w:r w:rsidRPr="003C65BA">
        <w:rPr>
          <w:sz w:val="10"/>
        </w:rPr>
        <w:t xml:space="preserve"> is the term for “sweet”; and in Greek, </w:t>
      </w:r>
      <w:proofErr w:type="spellStart"/>
      <w:r w:rsidRPr="003C65BA">
        <w:rPr>
          <w:sz w:val="10"/>
        </w:rPr>
        <w:t>hodone</w:t>
      </w:r>
      <w:proofErr w:type="spellEnd"/>
      <w:r w:rsidRPr="003C65BA">
        <w:rPr>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3C65BA">
        <w:rPr>
          <w:sz w:val="10"/>
        </w:rPr>
        <w:t>networks, and</w:t>
      </w:r>
      <w:proofErr w:type="gramEnd"/>
      <w:r w:rsidRPr="003C65BA">
        <w:rPr>
          <w:sz w:val="10"/>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C65BA">
        <w:rPr>
          <w:sz w:val="10"/>
        </w:rPr>
        <w:t>NAc</w:t>
      </w:r>
      <w:proofErr w:type="spellEnd"/>
      <w:r w:rsidRPr="003C65BA">
        <w:rPr>
          <w:sz w:val="10"/>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C65BA">
        <w:rPr>
          <w:sz w:val="10"/>
        </w:rPr>
        <w:t>), and</w:t>
      </w:r>
      <w:proofErr w:type="gramEnd"/>
      <w:r w:rsidRPr="003C65BA">
        <w:rPr>
          <w:sz w:val="10"/>
        </w:rPr>
        <w:t xml:space="preserve"> may have an additive effect on vulnerability to various addictions [48]. In this regard, </w:t>
      </w:r>
      <w:proofErr w:type="spellStart"/>
      <w:r w:rsidRPr="003C65BA">
        <w:rPr>
          <w:sz w:val="10"/>
        </w:rPr>
        <w:t>Vanyukov</w:t>
      </w:r>
      <w:proofErr w:type="spellEnd"/>
      <w:r w:rsidRPr="003C65BA">
        <w:rPr>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w:t>
      </w:r>
      <w:r w:rsidRPr="006935F0">
        <w:rPr>
          <w:rStyle w:val="StyleUnderline"/>
        </w:rPr>
        <w:t>Furthermore, the dopaminergic interneurons located in the human neocortex were absent from the neocortex of nonhuman African apes</w:t>
      </w:r>
      <w:r w:rsidRPr="003C65BA">
        <w:rPr>
          <w:sz w:val="10"/>
        </w:rPr>
        <w:t xml:space="preserve">. Such differences in neuronal transcriptional programs may underlie a variety of neurodevelopmental disorders. In simpler terms, the system controls the production of dopamine, a chemical messenger that plays a significant role in pleasure and rewards. </w:t>
      </w:r>
      <w:r w:rsidRPr="006935F0">
        <w:rPr>
          <w:rStyle w:val="StyleUnderline"/>
        </w:rPr>
        <w:t xml:space="preserve">The senior author, Dr. </w:t>
      </w:r>
      <w:proofErr w:type="spellStart"/>
      <w:r w:rsidRPr="006935F0">
        <w:rPr>
          <w:rStyle w:val="StyleUnderline"/>
        </w:rPr>
        <w:t>Nenad</w:t>
      </w:r>
      <w:proofErr w:type="spellEnd"/>
      <w:r w:rsidRPr="006935F0">
        <w:rPr>
          <w:rStyle w:val="StyleUnderline"/>
        </w:rPr>
        <w:t xml:space="preserve"> </w:t>
      </w:r>
      <w:proofErr w:type="spellStart"/>
      <w:r w:rsidRPr="006935F0">
        <w:rPr>
          <w:rStyle w:val="StyleUnderline"/>
        </w:rPr>
        <w:t>Sestan</w:t>
      </w:r>
      <w:proofErr w:type="spellEnd"/>
      <w:r w:rsidRPr="006935F0">
        <w:rPr>
          <w:rStyle w:val="StyleUnderline"/>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935F0">
        <w:rPr>
          <w:rStyle w:val="StyleUnderline"/>
        </w:rPr>
        <w:t>Sestan</w:t>
      </w:r>
      <w:proofErr w:type="spellEnd"/>
      <w:r w:rsidRPr="006935F0">
        <w:rPr>
          <w:rStyle w:val="StyleUnderline"/>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830643">
        <w:rPr>
          <w:rStyle w:val="StyleUnderline"/>
          <w:highlight w:val="green"/>
        </w:rPr>
        <w:t>researchers examined</w:t>
      </w:r>
      <w:r w:rsidRPr="006935F0">
        <w:rPr>
          <w:rStyle w:val="StyleUnderline"/>
        </w:rPr>
        <w:t xml:space="preserve"> 247 specimens of </w:t>
      </w:r>
      <w:r w:rsidRPr="00830643">
        <w:rPr>
          <w:rStyle w:val="StyleUnderline"/>
          <w:highlight w:val="green"/>
        </w:rPr>
        <w:t>neural tissue</w:t>
      </w:r>
      <w:r w:rsidRPr="006935F0">
        <w:rPr>
          <w:rStyle w:val="StyleUnderline"/>
        </w:rPr>
        <w:t xml:space="preserve"> from six humans, five chimpanzees, and five macaque monkeys. Moreover, these investigators analyzed which genes were turned on or off in 16 regions of the brain. While the differences among species were subtle, </w:t>
      </w:r>
      <w:r w:rsidRPr="00830643">
        <w:rPr>
          <w:rStyle w:val="StyleUnderline"/>
          <w:highlight w:val="green"/>
        </w:rPr>
        <w:t>there was</w:t>
      </w:r>
      <w:r w:rsidRPr="006935F0">
        <w:rPr>
          <w:rStyle w:val="StyleUnderline"/>
        </w:rPr>
        <w:t xml:space="preserve"> a </w:t>
      </w:r>
      <w:r w:rsidRPr="00830643">
        <w:rPr>
          <w:rStyle w:val="StyleUnderline"/>
          <w:highlight w:val="green"/>
        </w:rPr>
        <w:t>remarkable contrast in</w:t>
      </w:r>
      <w:r w:rsidRPr="006935F0">
        <w:rPr>
          <w:rStyle w:val="StyleUnderline"/>
        </w:rPr>
        <w:t xml:space="preserve"> the </w:t>
      </w:r>
      <w:r w:rsidRPr="00830643">
        <w:rPr>
          <w:rStyle w:val="StyleUnderline"/>
          <w:highlight w:val="green"/>
        </w:rPr>
        <w:t>neocortices</w:t>
      </w:r>
      <w:r w:rsidRPr="006935F0">
        <w:rPr>
          <w:rStyle w:val="StyleUnderline"/>
        </w:rPr>
        <w:t xml:space="preserve">, specifically in an </w:t>
      </w:r>
      <w:r w:rsidRPr="00830643">
        <w:rPr>
          <w:rStyle w:val="StyleUnderline"/>
          <w:highlight w:val="green"/>
        </w:rPr>
        <w:t>area of the brain</w:t>
      </w:r>
      <w:r w:rsidRPr="006935F0">
        <w:rPr>
          <w:rStyle w:val="StyleUnderline"/>
        </w:rPr>
        <w:t xml:space="preserve"> that is much </w:t>
      </w:r>
      <w:r w:rsidRPr="00830643">
        <w:rPr>
          <w:rStyle w:val="StyleUnderline"/>
          <w:highlight w:val="green"/>
        </w:rPr>
        <w:t>more developed in humans</w:t>
      </w:r>
      <w:r w:rsidRPr="006935F0">
        <w:rPr>
          <w:rStyle w:val="StyleUnderline"/>
        </w:rPr>
        <w:t xml:space="preserve"> than in chimpanzees. In fact, these researchers found that </w:t>
      </w:r>
      <w:r w:rsidRPr="00830643">
        <w:rPr>
          <w:rStyle w:val="StyleUnderline"/>
          <w:highlight w:val="green"/>
        </w:rPr>
        <w:t xml:space="preserve">a gene </w:t>
      </w:r>
      <w:r w:rsidRPr="006935F0">
        <w:rPr>
          <w:rStyle w:val="StyleUnderline"/>
        </w:rPr>
        <w:t xml:space="preserve">called tyrosine hydroxylase (TH) for the enzyme, responsible for the production of dopamine, was </w:t>
      </w:r>
      <w:r w:rsidRPr="00830643">
        <w:rPr>
          <w:rStyle w:val="StyleUnderline"/>
          <w:highlight w:val="green"/>
        </w:rPr>
        <w:t xml:space="preserve">expressed in </w:t>
      </w:r>
      <w:r w:rsidRPr="006935F0">
        <w:rPr>
          <w:rStyle w:val="StyleUnderline"/>
        </w:rPr>
        <w:t xml:space="preserve">the neocortex of </w:t>
      </w:r>
      <w:r w:rsidRPr="00830643">
        <w:rPr>
          <w:rStyle w:val="StyleUnderline"/>
          <w:highlight w:val="green"/>
        </w:rPr>
        <w:t>humans, but not chimpanzees</w:t>
      </w:r>
      <w:r w:rsidRPr="006935F0">
        <w:rPr>
          <w:rStyle w:val="StyleUnderline"/>
        </w:rPr>
        <w:t xml:space="preserve">. As discussed earlier, dopamine is best known for its essential role within the brain’s reward system; the very system that responds to everything from sex, to gambling, to food, and to addictive drugs. However, dopamine also assists in regulating emotional responses, memory, and movement. Notably, abnormal dopamine levels have been linked to disorders including Parkinson’s, </w:t>
      </w:r>
      <w:proofErr w:type="gramStart"/>
      <w:r w:rsidRPr="006935F0">
        <w:rPr>
          <w:rStyle w:val="StyleUnderline"/>
        </w:rPr>
        <w:t>schizophrenia</w:t>
      </w:r>
      <w:proofErr w:type="gramEnd"/>
      <w:r w:rsidRPr="006935F0">
        <w:rPr>
          <w:rStyle w:val="StyleUnderline"/>
        </w:rPr>
        <w:t xml:space="preserve"> and spectrum disorders such as autism and addiction or RDS. Nora Volkow, the director of NIDA, pointed out that one alluring possibility is that the neurotransmitter </w:t>
      </w:r>
      <w:r w:rsidRPr="00830643">
        <w:rPr>
          <w:rStyle w:val="StyleUnderline"/>
          <w:highlight w:val="green"/>
        </w:rPr>
        <w:t>dopamine plays</w:t>
      </w:r>
      <w:r w:rsidRPr="006935F0">
        <w:rPr>
          <w:rStyle w:val="StyleUnderline"/>
        </w:rPr>
        <w:t xml:space="preserve"> </w:t>
      </w:r>
      <w:r w:rsidRPr="00830643">
        <w:rPr>
          <w:rStyle w:val="StyleUnderline"/>
          <w:highlight w:val="green"/>
        </w:rPr>
        <w:t>a substantial</w:t>
      </w:r>
      <w:r w:rsidRPr="006935F0">
        <w:rPr>
          <w:rStyle w:val="StyleUnderline"/>
        </w:rPr>
        <w:t xml:space="preserve"> </w:t>
      </w:r>
      <w:r w:rsidRPr="00830643">
        <w:rPr>
          <w:rStyle w:val="StyleUnderline"/>
          <w:highlight w:val="green"/>
        </w:rPr>
        <w:t>role in</w:t>
      </w:r>
      <w:r w:rsidRPr="006935F0">
        <w:rPr>
          <w:rStyle w:val="StyleUnderline"/>
        </w:rPr>
        <w:t xml:space="preserve"> humans’ </w:t>
      </w:r>
      <w:r w:rsidRPr="00830643">
        <w:rPr>
          <w:rStyle w:val="StyleUnderline"/>
          <w:highlight w:val="green"/>
        </w:rPr>
        <w:t>ability to pursue</w:t>
      </w:r>
      <w:r w:rsidRPr="006935F0">
        <w:rPr>
          <w:rStyle w:val="StyleUnderline"/>
        </w:rPr>
        <w:t xml:space="preserve"> various </w:t>
      </w:r>
      <w:r w:rsidRPr="00830643">
        <w:rPr>
          <w:rStyle w:val="StyleUnderline"/>
          <w:highlight w:val="green"/>
        </w:rPr>
        <w:t>rewards that are</w:t>
      </w:r>
      <w:r w:rsidRPr="006935F0">
        <w:rPr>
          <w:rStyle w:val="StyleUnderline"/>
        </w:rPr>
        <w:t xml:space="preserve"> perhaps months or even </w:t>
      </w:r>
      <w:r w:rsidRPr="00830643">
        <w:rPr>
          <w:rStyle w:val="StyleUnderline"/>
          <w:highlight w:val="green"/>
        </w:rPr>
        <w:t>years away</w:t>
      </w:r>
      <w:r w:rsidRPr="003C65BA">
        <w:rPr>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C65BA">
        <w:rPr>
          <w:sz w:val="10"/>
        </w:rPr>
        <w:t>alterlife</w:t>
      </w:r>
      <w:proofErr w:type="spellEnd"/>
      <w:r w:rsidRPr="003C65BA">
        <w:rPr>
          <w:sz w:val="10"/>
        </w:rPr>
        <w:t xml:space="preserve">. </w:t>
      </w:r>
      <w:r w:rsidRPr="006935F0">
        <w:rPr>
          <w:u w:val="single"/>
        </w:rPr>
        <w:t>This may explain what often motivates people to work for things that have no apparent short-term benefit</w:t>
      </w:r>
      <w:r w:rsidRPr="003C65BA">
        <w:rPr>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C65BA">
        <w:rPr>
          <w:sz w:val="10"/>
        </w:rPr>
        <w:t>shilting</w:t>
      </w:r>
      <w:proofErr w:type="spellEnd"/>
      <w:r w:rsidRPr="003C65BA">
        <w:rPr>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049F9F8" w14:textId="536C498E" w:rsidR="00830643" w:rsidRPr="003C637A" w:rsidRDefault="00830643" w:rsidP="00830643">
      <w:pPr>
        <w:pStyle w:val="Heading4"/>
      </w:pPr>
      <w:r>
        <w:t xml:space="preserve">4] </w:t>
      </w:r>
      <w:r w:rsidRPr="00070DF5">
        <w:rPr>
          <w:sz w:val="12"/>
          <w:szCs w:val="12"/>
        </w:rPr>
        <w:t>[</w:t>
      </w:r>
      <w:proofErr w:type="spellStart"/>
      <w:r>
        <w:rPr>
          <w:sz w:val="12"/>
          <w:szCs w:val="12"/>
        </w:rPr>
        <w:t>Yudkowsky</w:t>
      </w:r>
      <w:proofErr w:type="spellEnd"/>
      <w:r w:rsidRPr="00070DF5">
        <w:rPr>
          <w:sz w:val="12"/>
          <w:szCs w:val="12"/>
        </w:rPr>
        <w:t>]</w:t>
      </w:r>
      <w:r>
        <w:rPr>
          <w:sz w:val="12"/>
          <w:szCs w:val="12"/>
        </w:rPr>
        <w:t xml:space="preserve"> </w:t>
      </w:r>
      <w:r>
        <w:t xml:space="preserve">meta-ethically, </w:t>
      </w:r>
      <w:r w:rsidRPr="0077359D">
        <w:rPr>
          <w:u w:val="single"/>
        </w:rPr>
        <w:t>revisionary intuitionism</w:t>
      </w:r>
      <w:r>
        <w:t xml:space="preserve"> is true and justifies util—it weeds out calculative failures</w:t>
      </w:r>
    </w:p>
    <w:p w14:paraId="31075E8F" w14:textId="77777777" w:rsidR="00830643" w:rsidRPr="0077359D" w:rsidRDefault="00830643" w:rsidP="00830643">
      <w:pPr>
        <w:rPr>
          <w:rStyle w:val="Style13ptBold"/>
        </w:rPr>
      </w:pPr>
      <w:proofErr w:type="spellStart"/>
      <w:r w:rsidRPr="0077359D">
        <w:rPr>
          <w:rStyle w:val="Style13ptBold"/>
        </w:rPr>
        <w:t>Yudkowsky</w:t>
      </w:r>
      <w:proofErr w:type="spellEnd"/>
      <w:r w:rsidRPr="0077359D">
        <w:rPr>
          <w:rStyle w:val="Style13ptBold"/>
        </w:rPr>
        <w:t xml:space="preserve"> 8</w:t>
      </w:r>
    </w:p>
    <w:p w14:paraId="02C36806" w14:textId="77777777" w:rsidR="00830643" w:rsidRPr="003C637A" w:rsidRDefault="00830643" w:rsidP="00830643">
      <w:pPr>
        <w:rPr>
          <w:sz w:val="16"/>
        </w:rPr>
      </w:pPr>
      <w:r w:rsidRPr="003C637A">
        <w:rPr>
          <w:sz w:val="16"/>
        </w:rPr>
        <w:t xml:space="preserve">Eliezer </w:t>
      </w:r>
      <w:proofErr w:type="spellStart"/>
      <w:r w:rsidRPr="003C637A">
        <w:rPr>
          <w:sz w:val="16"/>
        </w:rPr>
        <w:t>Yudkowsky</w:t>
      </w:r>
      <w:proofErr w:type="spellEnd"/>
      <w:r w:rsidRPr="003C637A">
        <w:rPr>
          <w:sz w:val="16"/>
        </w:rPr>
        <w:t xml:space="preserve"> (research fellow of the Machine Intelligence Research Institute; he also writes Harry Potter fan fiction). “The ‘Intuitions’ Behind ‘Utilitarianism.’” 28 January 2008. </w:t>
      </w:r>
      <w:proofErr w:type="spellStart"/>
      <w:r w:rsidRPr="003C637A">
        <w:rPr>
          <w:sz w:val="16"/>
        </w:rPr>
        <w:t>LessWrong</w:t>
      </w:r>
      <w:proofErr w:type="spellEnd"/>
      <w:r w:rsidRPr="003C637A">
        <w:rPr>
          <w:sz w:val="16"/>
        </w:rPr>
        <w:t xml:space="preserve">. </w:t>
      </w:r>
      <w:r>
        <w:rPr>
          <w:sz w:val="16"/>
        </w:rPr>
        <w:t xml:space="preserve">JDN. </w:t>
      </w:r>
      <w:r w:rsidRPr="003C637A">
        <w:rPr>
          <w:sz w:val="16"/>
        </w:rPr>
        <w:t>http://lesswrong.com/lw/n9/the_intuitions_behind_utilitarianism/</w:t>
      </w:r>
    </w:p>
    <w:p w14:paraId="1D7A6867" w14:textId="77777777" w:rsidR="00830643" w:rsidRPr="003C637A" w:rsidRDefault="00830643" w:rsidP="00830643"/>
    <w:p w14:paraId="7119A7DF" w14:textId="4A8B143D" w:rsidR="00830643" w:rsidRPr="00830643" w:rsidRDefault="00830643" w:rsidP="00830643">
      <w:pPr>
        <w:rPr>
          <w:rFonts w:eastAsia="Calibri" w:cs="Times New Roman"/>
          <w:sz w:val="16"/>
        </w:rPr>
      </w:pPr>
      <w:r w:rsidRPr="00D939A4">
        <w:rPr>
          <w:rFonts w:eastAsia="Calibri" w:cs="Times New Roman"/>
          <w:sz w:val="16"/>
        </w:rPr>
        <w:t xml:space="preserve">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 I found that my object-level moral reasoning had been </w:t>
      </w:r>
      <w:proofErr w:type="gramStart"/>
      <w:r w:rsidRPr="00D939A4">
        <w:rPr>
          <w:rFonts w:eastAsia="Calibri" w:cs="Times New Roman"/>
          <w:sz w:val="16"/>
        </w:rPr>
        <w:t>valuable</w:t>
      </w:r>
      <w:proofErr w:type="gramEnd"/>
      <w:r w:rsidRPr="00D939A4">
        <w:rPr>
          <w:rFonts w:eastAsia="Calibri" w:cs="Times New Roman"/>
          <w:sz w:val="16"/>
        </w:rPr>
        <w:t xml:space="preserve"> and my </w:t>
      </w:r>
      <w:r w:rsidRPr="00830643">
        <w:rPr>
          <w:rFonts w:eastAsia="Calibri" w:cs="Times New Roman"/>
          <w:b/>
          <w:highlight w:val="green"/>
          <w:u w:val="single"/>
          <w:bdr w:val="single" w:sz="18" w:space="0" w:color="auto"/>
        </w:rPr>
        <w:t>meta-level moral reasoning had been worse than useless.</w:t>
      </w:r>
      <w:r w:rsidRPr="00D939A4">
        <w:rPr>
          <w:rFonts w:eastAsia="Calibri" w:cs="Times New Roman"/>
          <w:sz w:val="16"/>
        </w:rPr>
        <w:t xml:space="preserve"> And this appears to be a general syndrome - </w:t>
      </w:r>
      <w:r w:rsidRPr="00830643">
        <w:rPr>
          <w:rFonts w:eastAsia="Calibri" w:cs="Times New Roman"/>
          <w:highlight w:val="green"/>
          <w:u w:val="single"/>
        </w:rPr>
        <w:t>people do much better</w:t>
      </w:r>
      <w:r w:rsidRPr="00D939A4">
        <w:rPr>
          <w:rFonts w:eastAsia="Calibri" w:cs="Times New Roman"/>
          <w:u w:val="single"/>
        </w:rPr>
        <w:t xml:space="preserve"> when </w:t>
      </w:r>
      <w:r w:rsidRPr="00830643">
        <w:rPr>
          <w:rFonts w:eastAsia="Calibri" w:cs="Times New Roman"/>
          <w:highlight w:val="green"/>
          <w:u w:val="single"/>
        </w:rPr>
        <w:t>discussing whether torture is</w:t>
      </w:r>
      <w:r w:rsidRPr="00D939A4">
        <w:rPr>
          <w:rFonts w:eastAsia="Calibri" w:cs="Times New Roman"/>
          <w:sz w:val="16"/>
        </w:rPr>
        <w:t xml:space="preserve"> good or </w:t>
      </w:r>
      <w:r w:rsidRPr="00830643">
        <w:rPr>
          <w:rFonts w:eastAsia="Calibri" w:cs="Times New Roman"/>
          <w:highlight w:val="green"/>
          <w:u w:val="single"/>
        </w:rPr>
        <w:t>bad than</w:t>
      </w:r>
      <w:r w:rsidRPr="00D939A4">
        <w:rPr>
          <w:rFonts w:eastAsia="Calibri" w:cs="Times New Roman"/>
          <w:u w:val="single"/>
        </w:rPr>
        <w:t xml:space="preserve"> when they discuss </w:t>
      </w:r>
      <w:r w:rsidRPr="00830643">
        <w:rPr>
          <w:rFonts w:eastAsia="Calibri" w:cs="Times New Roman"/>
          <w:highlight w:val="green"/>
          <w:u w:val="single"/>
        </w:rPr>
        <w:t>the meaning of "good" and "bad".</w:t>
      </w:r>
      <w:r w:rsidRPr="00D939A4">
        <w:rPr>
          <w:rFonts w:eastAsia="Calibri" w:cs="Times New Roman"/>
          <w:u w:val="single"/>
        </w:rPr>
        <w:t xml:space="preserve"> Thus, I deem it prudent to keep moral discussions on the object level</w:t>
      </w:r>
      <w:r w:rsidRPr="00D939A4">
        <w:rPr>
          <w:rFonts w:eastAsia="Calibri" w:cs="Times New Roman"/>
          <w:sz w:val="16"/>
        </w:rPr>
        <w:t xml:space="preserve"> wherever I possibly can. Occasionally </w:t>
      </w:r>
      <w:r w:rsidRPr="00830643">
        <w:rPr>
          <w:rFonts w:eastAsia="Calibri" w:cs="Times New Roman"/>
          <w:highlight w:val="green"/>
          <w:u w:val="single"/>
        </w:rPr>
        <w:t>people object</w:t>
      </w:r>
      <w:r w:rsidRPr="00D939A4">
        <w:rPr>
          <w:rFonts w:eastAsia="Calibri" w:cs="Times New Roman"/>
          <w:sz w:val="16"/>
        </w:rPr>
        <w:t xml:space="preserve"> to any discussion of morality on the grounds </w:t>
      </w:r>
      <w:r w:rsidRPr="00830643">
        <w:rPr>
          <w:rFonts w:eastAsia="Calibri" w:cs="Times New Roman"/>
          <w:highlight w:val="green"/>
          <w:u w:val="single"/>
        </w:rPr>
        <w:t>that morality doesn't exist</w:t>
      </w:r>
      <w:r w:rsidRPr="00D939A4">
        <w:rPr>
          <w:rFonts w:eastAsia="Calibri" w:cs="Times New Roman"/>
          <w:sz w:val="16"/>
        </w:rPr>
        <w:t xml:space="preserve">, and in lieu of jumping over the forward dependency to explain that </w:t>
      </w:r>
      <w:r w:rsidRPr="00D939A4">
        <w:rPr>
          <w:rFonts w:eastAsia="Calibri" w:cs="Times New Roman"/>
          <w:u w:val="single"/>
        </w:rPr>
        <w:t>"exist" is not the right term to use</w:t>
      </w:r>
      <w:r w:rsidRPr="00D939A4">
        <w:rPr>
          <w:rFonts w:eastAsia="Calibri" w:cs="Times New Roman"/>
          <w:sz w:val="16"/>
        </w:rPr>
        <w:t xml:space="preserve"> here, I generally say, "But </w:t>
      </w:r>
      <w:r w:rsidRPr="00830643">
        <w:rPr>
          <w:rFonts w:eastAsia="Calibri" w:cs="Times New Roman"/>
          <w:highlight w:val="green"/>
          <w:u w:val="single"/>
        </w:rPr>
        <w:t>what do you do</w:t>
      </w:r>
      <w:r w:rsidRPr="00D939A4">
        <w:rPr>
          <w:rFonts w:eastAsia="Calibri" w:cs="Times New Roman"/>
          <w:u w:val="single"/>
        </w:rPr>
        <w:t xml:space="preserve"> anyway?</w:t>
      </w:r>
      <w:r w:rsidRPr="00D939A4">
        <w:rPr>
          <w:rFonts w:eastAsia="Calibri" w:cs="Times New Roman"/>
          <w:sz w:val="16"/>
        </w:rPr>
        <w:t xml:space="preserve">" and </w:t>
      </w:r>
      <w:r w:rsidRPr="00830643">
        <w:rPr>
          <w:rFonts w:eastAsia="Calibri" w:cs="Times New Roman"/>
          <w:highlight w:val="green"/>
          <w:u w:val="single"/>
        </w:rPr>
        <w:t>take the discussion back down to the object level.</w:t>
      </w:r>
      <w:r w:rsidRPr="00D939A4">
        <w:rPr>
          <w:rFonts w:eastAsia="Calibri" w:cs="Times New Roman"/>
          <w:sz w:val="16"/>
        </w:rPr>
        <w:t xml:space="preserve"> Paul Gowder, though, has pointed out that both the idea of choosing a googolplex dust specks in a </w:t>
      </w:r>
      <w:proofErr w:type="gramStart"/>
      <w:r w:rsidRPr="00D939A4">
        <w:rPr>
          <w:rFonts w:eastAsia="Calibri" w:cs="Times New Roman"/>
          <w:sz w:val="16"/>
        </w:rPr>
        <w:t>googolplex eyes</w:t>
      </w:r>
      <w:proofErr w:type="gramEnd"/>
      <w:r w:rsidRPr="00D939A4">
        <w:rPr>
          <w:rFonts w:eastAsia="Calibri" w:cs="Times New Roman"/>
          <w:sz w:val="16"/>
        </w:rPr>
        <w:t xml:space="preserve"> over 50 years of torture for one person, and the idea of "utilitarianism", depend on "intuition". He says I've argued that the two are not </w:t>
      </w:r>
      <w:proofErr w:type="gramStart"/>
      <w:r w:rsidRPr="00D939A4">
        <w:rPr>
          <w:rFonts w:eastAsia="Calibri" w:cs="Times New Roman"/>
          <w:sz w:val="16"/>
        </w:rPr>
        <w:t>compatible, but</w:t>
      </w:r>
      <w:proofErr w:type="gramEnd"/>
      <w:r w:rsidRPr="00D939A4">
        <w:rPr>
          <w:rFonts w:eastAsia="Calibri" w:cs="Times New Roman"/>
          <w:sz w:val="16"/>
        </w:rPr>
        <w:t xml:space="preserve">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 </w:t>
      </w:r>
      <w:r w:rsidRPr="00830643">
        <w:rPr>
          <w:rFonts w:eastAsia="Calibri" w:cs="Times New Roman"/>
          <w:highlight w:val="green"/>
          <w:u w:val="single"/>
        </w:rPr>
        <w:t>I see</w:t>
      </w:r>
      <w:r w:rsidRPr="00D939A4">
        <w:rPr>
          <w:rFonts w:eastAsia="Calibri" w:cs="Times New Roman"/>
          <w:sz w:val="16"/>
        </w:rPr>
        <w:t xml:space="preserve"> the project of </w:t>
      </w:r>
      <w:r w:rsidRPr="00830643">
        <w:rPr>
          <w:rFonts w:eastAsia="Calibri" w:cs="Times New Roman"/>
          <w:highlight w:val="green"/>
          <w:u w:val="single"/>
        </w:rPr>
        <w:t xml:space="preserve">morality as a project of </w:t>
      </w:r>
      <w:r w:rsidRPr="00830643">
        <w:rPr>
          <w:rFonts w:eastAsia="Calibri" w:cs="Times New Roman"/>
          <w:b/>
          <w:highlight w:val="green"/>
          <w:u w:val="single"/>
          <w:bdr w:val="single" w:sz="18" w:space="0" w:color="auto"/>
        </w:rPr>
        <w:t>renormalizing intuition.</w:t>
      </w:r>
      <w:r w:rsidRPr="00D939A4">
        <w:rPr>
          <w:rFonts w:eastAsia="Calibri" w:cs="Times New Roman"/>
          <w:sz w:val="16"/>
        </w:rPr>
        <w:t xml:space="preserve"> We have intuitions about things that seem desirable or undesirable, intuitions about actions that are right or wrong, intuitions about how to resolve conflicting intuitions, intuitions about how to systematize specific intuitions into general principles. </w:t>
      </w:r>
      <w:r w:rsidRPr="00830643">
        <w:rPr>
          <w:rFonts w:eastAsia="Calibri" w:cs="Times New Roman"/>
          <w:highlight w:val="green"/>
          <w:u w:val="single"/>
        </w:rPr>
        <w:t>Delete all</w:t>
      </w:r>
      <w:r w:rsidRPr="00D939A4">
        <w:rPr>
          <w:rFonts w:eastAsia="Calibri" w:cs="Times New Roman"/>
          <w:sz w:val="16"/>
        </w:rPr>
        <w:t xml:space="preserve"> the </w:t>
      </w:r>
      <w:r w:rsidRPr="00830643">
        <w:rPr>
          <w:rFonts w:eastAsia="Calibri" w:cs="Times New Roman"/>
          <w:highlight w:val="green"/>
          <w:u w:val="single"/>
        </w:rPr>
        <w:t>intuitions, and</w:t>
      </w:r>
      <w:r w:rsidRPr="00D939A4">
        <w:rPr>
          <w:rFonts w:eastAsia="Calibri" w:cs="Times New Roman"/>
          <w:sz w:val="16"/>
        </w:rPr>
        <w:t xml:space="preserve"> you aren't left with an ideal philosopher of perfect emptiness, </w:t>
      </w:r>
      <w:r w:rsidRPr="00830643">
        <w:rPr>
          <w:rFonts w:eastAsia="Calibri" w:cs="Times New Roman"/>
          <w:highlight w:val="green"/>
          <w:u w:val="single"/>
        </w:rPr>
        <w:t>you're left with a rock. Keep all</w:t>
      </w:r>
      <w:r w:rsidRPr="00D939A4">
        <w:rPr>
          <w:rFonts w:eastAsia="Calibri" w:cs="Times New Roman"/>
          <w:u w:val="single"/>
        </w:rPr>
        <w:t xml:space="preserve"> your</w:t>
      </w:r>
      <w:r w:rsidRPr="00D939A4">
        <w:rPr>
          <w:rFonts w:eastAsia="Calibri" w:cs="Times New Roman"/>
          <w:sz w:val="16"/>
        </w:rPr>
        <w:t xml:space="preserve"> specific </w:t>
      </w:r>
      <w:r w:rsidRPr="00D939A4">
        <w:rPr>
          <w:rFonts w:eastAsia="Calibri" w:cs="Times New Roman"/>
          <w:u w:val="single"/>
        </w:rPr>
        <w:t xml:space="preserve">intuitions </w:t>
      </w:r>
      <w:r w:rsidRPr="00830643">
        <w:rPr>
          <w:rFonts w:eastAsia="Calibri" w:cs="Times New Roman"/>
          <w:highlight w:val="green"/>
          <w:u w:val="single"/>
        </w:rPr>
        <w:t>and</w:t>
      </w:r>
      <w:r w:rsidRPr="00D939A4">
        <w:rPr>
          <w:rFonts w:eastAsia="Calibri" w:cs="Times New Roman"/>
          <w:sz w:val="16"/>
        </w:rPr>
        <w:t xml:space="preserve"> refuse to build upon the reflective ones, and you aren't left with an ideal philosopher of perfect spontaneity and genuineness, </w:t>
      </w:r>
      <w:r w:rsidRPr="00830643">
        <w:rPr>
          <w:rFonts w:eastAsia="Calibri" w:cs="Times New Roman"/>
          <w:highlight w:val="green"/>
          <w:u w:val="single"/>
        </w:rPr>
        <w:t>you're</w:t>
      </w:r>
      <w:r w:rsidRPr="00D939A4">
        <w:rPr>
          <w:rFonts w:eastAsia="Calibri" w:cs="Times New Roman"/>
          <w:u w:val="single"/>
        </w:rPr>
        <w:t xml:space="preserve"> left with </w:t>
      </w:r>
      <w:r w:rsidRPr="00830643">
        <w:rPr>
          <w:rFonts w:eastAsia="Calibri" w:cs="Times New Roman"/>
          <w:highlight w:val="green"/>
          <w:u w:val="single"/>
        </w:rPr>
        <w:t>a</w:t>
      </w:r>
      <w:r w:rsidRPr="00D939A4">
        <w:rPr>
          <w:rFonts w:eastAsia="Calibri" w:cs="Times New Roman"/>
          <w:sz w:val="16"/>
        </w:rPr>
        <w:t xml:space="preserve"> grunting </w:t>
      </w:r>
      <w:r w:rsidRPr="00830643">
        <w:rPr>
          <w:rFonts w:eastAsia="Calibri" w:cs="Times New Roman"/>
          <w:highlight w:val="green"/>
          <w:u w:val="single"/>
        </w:rPr>
        <w:t>caveperson</w:t>
      </w:r>
      <w:r w:rsidRPr="00D939A4">
        <w:rPr>
          <w:rFonts w:eastAsia="Calibri" w:cs="Times New Roman"/>
          <w:sz w:val="16"/>
        </w:rPr>
        <w:t xml:space="preserve"> running in circles, due to cyclical preferences and similar inconsistencies. "Intuition", as a term of art, is not a curse word when it comes to morality - there is nothing else to argue from. </w:t>
      </w:r>
      <w:r w:rsidRPr="00830643">
        <w:rPr>
          <w:rFonts w:eastAsia="Calibri" w:cs="Times New Roman"/>
          <w:b/>
          <w:highlight w:val="green"/>
          <w:u w:val="single"/>
          <w:bdr w:val="single" w:sz="18" w:space="0" w:color="auto"/>
        </w:rPr>
        <w:t>Even modus ponens is an "intuition"</w:t>
      </w:r>
      <w:r w:rsidRPr="00D939A4">
        <w:rPr>
          <w:rFonts w:eastAsia="Calibri" w:cs="Times New Roman"/>
          <w:sz w:val="16"/>
        </w:rPr>
        <w:t xml:space="preserve"> in this sense - </w:t>
      </w:r>
      <w:r w:rsidRPr="00D939A4">
        <w:rPr>
          <w:rFonts w:eastAsia="Calibri" w:cs="Times New Roman"/>
          <w:u w:val="single"/>
        </w:rPr>
        <w:t>it</w:t>
      </w:r>
      <w:r w:rsidRPr="00D939A4">
        <w:rPr>
          <w:rFonts w:eastAsia="Calibri" w:cs="Times New Roman"/>
          <w:sz w:val="16"/>
        </w:rPr>
        <w:t xml:space="preserve">'s </w:t>
      </w:r>
      <w:r w:rsidRPr="00D939A4">
        <w:rPr>
          <w:rFonts w:eastAsia="Calibri" w:cs="Times New Roman"/>
          <w:u w:val="single"/>
        </w:rPr>
        <w:t>just</w:t>
      </w:r>
      <w:r w:rsidRPr="00D939A4">
        <w:rPr>
          <w:rFonts w:eastAsia="Calibri" w:cs="Times New Roman"/>
          <w:sz w:val="16"/>
        </w:rPr>
        <w:t xml:space="preserve"> that modus ponens </w:t>
      </w:r>
      <w:r w:rsidRPr="00D939A4">
        <w:rPr>
          <w:rFonts w:eastAsia="Calibri" w:cs="Times New Roman"/>
          <w:u w:val="single"/>
        </w:rPr>
        <w:t>still seems like a good idea after being</w:t>
      </w:r>
      <w:r w:rsidRPr="00D939A4">
        <w:rPr>
          <w:rFonts w:eastAsia="Calibri" w:cs="Times New Roman"/>
          <w:sz w:val="16"/>
        </w:rPr>
        <w:t xml:space="preserve"> formalized, </w:t>
      </w:r>
      <w:r w:rsidRPr="00D939A4">
        <w:rPr>
          <w:rFonts w:eastAsia="Calibri" w:cs="Times New Roman"/>
          <w:u w:val="single"/>
        </w:rPr>
        <w:t>reflected on</w:t>
      </w:r>
      <w:r w:rsidRPr="00D939A4">
        <w:rPr>
          <w:rFonts w:eastAsia="Calibri" w:cs="Times New Roman"/>
          <w:sz w:val="16"/>
        </w:rPr>
        <w:t xml:space="preserve">, </w:t>
      </w:r>
      <w:r w:rsidRPr="00D939A4">
        <w:rPr>
          <w:rFonts w:eastAsia="Calibri" w:cs="Times New Roman"/>
          <w:sz w:val="12"/>
        </w:rPr>
        <w:t xml:space="preserve">extrapolated out to see if it has sensible consequences, etcetera. So that is "intuition". However, Gowder did not say what he meant by "utilitarianism". Does utilitarianism say... That right actions are strictly determined by good </w:t>
      </w:r>
      <w:proofErr w:type="gramStart"/>
      <w:r w:rsidRPr="00D939A4">
        <w:rPr>
          <w:rFonts w:eastAsia="Calibri" w:cs="Times New Roman"/>
          <w:sz w:val="12"/>
        </w:rPr>
        <w:t>consequences?</w:t>
      </w:r>
      <w:proofErr w:type="gramEnd"/>
      <w:r w:rsidRPr="00D939A4">
        <w:rPr>
          <w:rFonts w:eastAsia="Calibri" w:cs="Times New Roman"/>
          <w:sz w:val="12"/>
        </w:rPr>
        <w:t xml:space="preserve"> That praiseworthy actions depend on justifiable expectations of good </w:t>
      </w:r>
      <w:proofErr w:type="gramStart"/>
      <w:r w:rsidRPr="00D939A4">
        <w:rPr>
          <w:rFonts w:eastAsia="Calibri" w:cs="Times New Roman"/>
          <w:sz w:val="12"/>
        </w:rPr>
        <w:t>consequences?</w:t>
      </w:r>
      <w:proofErr w:type="gramEnd"/>
      <w:r w:rsidRPr="00D939A4">
        <w:rPr>
          <w:rFonts w:eastAsia="Calibri" w:cs="Times New Roman"/>
          <w:sz w:val="12"/>
        </w:rPr>
        <w:t xml:space="preserve"> That probabilities of consequences should normatively be discounted by their probability, so that a 50% probability of something bad should weigh exactly half as much in our </w:t>
      </w:r>
      <w:proofErr w:type="gramStart"/>
      <w:r w:rsidRPr="00D939A4">
        <w:rPr>
          <w:rFonts w:eastAsia="Calibri" w:cs="Times New Roman"/>
          <w:sz w:val="12"/>
        </w:rPr>
        <w:t>tradeoffs?</w:t>
      </w:r>
      <w:proofErr w:type="gramEnd"/>
      <w:r w:rsidRPr="00D939A4">
        <w:rPr>
          <w:rFonts w:eastAsia="Calibri" w:cs="Times New Roman"/>
          <w:sz w:val="12"/>
        </w:rPr>
        <w:t xml:space="preserve"> That virtuous actions always correspond to maximizing expected utility under some utility </w:t>
      </w:r>
      <w:proofErr w:type="gramStart"/>
      <w:r w:rsidRPr="00D939A4">
        <w:rPr>
          <w:rFonts w:eastAsia="Calibri" w:cs="Times New Roman"/>
          <w:sz w:val="12"/>
        </w:rPr>
        <w:t>function?</w:t>
      </w:r>
      <w:proofErr w:type="gramEnd"/>
      <w:r w:rsidRPr="00D939A4">
        <w:rPr>
          <w:rFonts w:eastAsia="Calibri" w:cs="Times New Roman"/>
          <w:sz w:val="12"/>
        </w:rPr>
        <w:t xml:space="preserve">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Among other things, </w:t>
      </w:r>
      <w:r w:rsidRPr="00830643">
        <w:rPr>
          <w:rFonts w:eastAsia="Calibri" w:cs="Times New Roman"/>
          <w:highlight w:val="green"/>
          <w:u w:val="single"/>
        </w:rPr>
        <w:t>if you</w:t>
      </w:r>
      <w:r w:rsidRPr="00D939A4">
        <w:rPr>
          <w:rFonts w:eastAsia="Calibri" w:cs="Times New Roman"/>
          <w:u w:val="single"/>
        </w:rPr>
        <w:t xml:space="preserve"> try to </w:t>
      </w:r>
      <w:r w:rsidRPr="00830643">
        <w:rPr>
          <w:rFonts w:eastAsia="Calibri" w:cs="Times New Roman"/>
          <w:highlight w:val="green"/>
          <w:u w:val="single"/>
        </w:rPr>
        <w:t>violate</w:t>
      </w:r>
      <w:r w:rsidRPr="00D939A4">
        <w:rPr>
          <w:rFonts w:eastAsia="Calibri" w:cs="Times New Roman"/>
          <w:sz w:val="16"/>
        </w:rPr>
        <w:t xml:space="preserve"> "</w:t>
      </w:r>
      <w:r w:rsidRPr="00830643">
        <w:rPr>
          <w:rFonts w:eastAsia="Calibri" w:cs="Times New Roman"/>
          <w:highlight w:val="green"/>
          <w:u w:val="single"/>
        </w:rPr>
        <w:t>util</w:t>
      </w:r>
      <w:r w:rsidRPr="00D939A4">
        <w:rPr>
          <w:rFonts w:eastAsia="Calibri" w:cs="Times New Roman"/>
          <w:sz w:val="16"/>
        </w:rPr>
        <w:t xml:space="preserve">itarianism", </w:t>
      </w:r>
      <w:r w:rsidRPr="00830643">
        <w:rPr>
          <w:rFonts w:eastAsia="Calibri" w:cs="Times New Roman"/>
          <w:highlight w:val="green"/>
          <w:u w:val="single"/>
        </w:rPr>
        <w:t>you run into paradoxes, contradictions</w:t>
      </w:r>
      <w:r w:rsidRPr="00D939A4">
        <w:rPr>
          <w:rFonts w:eastAsia="Calibri" w:cs="Times New Roman"/>
          <w:sz w:val="16"/>
        </w:rPr>
        <w:t xml:space="preserve">, circular preferences, </w:t>
      </w:r>
      <w:r w:rsidRPr="00830643">
        <w:rPr>
          <w:rFonts w:eastAsia="Calibri" w:cs="Times New Roman"/>
          <w:highlight w:val="green"/>
          <w:u w:val="single"/>
        </w:rPr>
        <w:t>and other</w:t>
      </w:r>
      <w:r w:rsidRPr="00D939A4">
        <w:rPr>
          <w:rFonts w:eastAsia="Calibri" w:cs="Times New Roman"/>
          <w:sz w:val="16"/>
        </w:rPr>
        <w:t xml:space="preserve"> things that aren't </w:t>
      </w:r>
      <w:r w:rsidRPr="00830643">
        <w:rPr>
          <w:rFonts w:eastAsia="Calibri" w:cs="Times New Roman"/>
          <w:highlight w:val="green"/>
          <w:u w:val="single"/>
        </w:rPr>
        <w:t>symptoms of</w:t>
      </w:r>
      <w:r w:rsidRPr="00D939A4">
        <w:rPr>
          <w:rFonts w:eastAsia="Calibri" w:cs="Times New Roman"/>
          <w:sz w:val="16"/>
        </w:rPr>
        <w:t xml:space="preserve"> moral wrongness so much as </w:t>
      </w:r>
      <w:r w:rsidRPr="00D939A4">
        <w:rPr>
          <w:rFonts w:eastAsia="Calibri" w:cs="Times New Roman"/>
          <w:u w:val="single"/>
        </w:rPr>
        <w:t xml:space="preserve">moral </w:t>
      </w:r>
      <w:r w:rsidRPr="00830643">
        <w:rPr>
          <w:rFonts w:eastAsia="Calibri" w:cs="Times New Roman"/>
          <w:highlight w:val="green"/>
          <w:u w:val="single"/>
        </w:rPr>
        <w:t>incoherence.</w:t>
      </w:r>
      <w:r w:rsidRPr="00D939A4">
        <w:rPr>
          <w:rFonts w:eastAsia="Calibri" w:cs="Times New Roman"/>
          <w:sz w:val="16"/>
        </w:rPr>
        <w:t xml:space="preserve"> </w:t>
      </w:r>
      <w:r w:rsidRPr="00D939A4">
        <w:rPr>
          <w:rFonts w:eastAsia="Calibri" w:cs="Times New Roman"/>
          <w:sz w:val="12"/>
        </w:rPr>
        <w:t xml:space="preserve">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w:t>
      </w:r>
      <w:proofErr w:type="gramStart"/>
      <w:r w:rsidRPr="00D939A4">
        <w:rPr>
          <w:rFonts w:eastAsia="Calibri" w:cs="Times New Roman"/>
          <w:sz w:val="12"/>
        </w:rPr>
        <w:t>error, but</w:t>
      </w:r>
      <w:proofErr w:type="gramEnd"/>
      <w:r w:rsidRPr="00D939A4">
        <w:rPr>
          <w:rFonts w:eastAsia="Calibri" w:cs="Times New Roman"/>
          <w:sz w:val="12"/>
        </w:rPr>
        <w:t xml:space="preserve">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830643">
        <w:rPr>
          <w:rFonts w:eastAsia="Calibri" w:cs="Times New Roman"/>
          <w:highlight w:val="green"/>
          <w:u w:val="single"/>
        </w:rPr>
        <w:t>After</w:t>
      </w:r>
      <w:r w:rsidRPr="00D939A4">
        <w:rPr>
          <w:rFonts w:eastAsia="Calibri" w:cs="Times New Roman"/>
          <w:sz w:val="16"/>
        </w:rPr>
        <w:t xml:space="preserve"> the two hundred and eighty-seventh </w:t>
      </w:r>
      <w:r w:rsidRPr="00830643">
        <w:rPr>
          <w:rFonts w:eastAsia="Calibri" w:cs="Times New Roman"/>
          <w:highlight w:val="green"/>
          <w:u w:val="single"/>
        </w:rPr>
        <w:t>research</w:t>
      </w:r>
      <w:r w:rsidRPr="00D939A4">
        <w:rPr>
          <w:rFonts w:eastAsia="Calibri" w:cs="Times New Roman"/>
          <w:sz w:val="16"/>
        </w:rPr>
        <w:t xml:space="preserve"> study </w:t>
      </w:r>
      <w:r w:rsidRPr="00830643">
        <w:rPr>
          <w:rFonts w:eastAsia="Calibri" w:cs="Times New Roman"/>
          <w:highlight w:val="green"/>
          <w:u w:val="single"/>
        </w:rPr>
        <w:t>showing</w:t>
      </w:r>
      <w:r w:rsidRPr="00D939A4">
        <w:rPr>
          <w:rFonts w:eastAsia="Calibri" w:cs="Times New Roman"/>
          <w:u w:val="single"/>
        </w:rPr>
        <w:t xml:space="preserve"> that </w:t>
      </w:r>
      <w:r w:rsidRPr="00830643">
        <w:rPr>
          <w:rFonts w:eastAsia="Calibri" w:cs="Times New Roman"/>
          <w:highlight w:val="green"/>
          <w:u w:val="single"/>
        </w:rPr>
        <w:t>people will chop their own feet off if you frame the problem the wrong way, you</w:t>
      </w:r>
      <w:r w:rsidRPr="00D939A4">
        <w:rPr>
          <w:rFonts w:eastAsia="Calibri" w:cs="Times New Roman"/>
          <w:u w:val="single"/>
        </w:rPr>
        <w:t xml:space="preserve"> start to </w:t>
      </w:r>
      <w:r w:rsidRPr="00830643">
        <w:rPr>
          <w:rFonts w:eastAsia="Calibri" w:cs="Times New Roman"/>
          <w:highlight w:val="green"/>
          <w:u w:val="single"/>
        </w:rPr>
        <w:t>distrust first impressions. When you've read</w:t>
      </w:r>
      <w:r w:rsidRPr="00D939A4">
        <w:rPr>
          <w:rFonts w:eastAsia="Calibri" w:cs="Times New Roman"/>
          <w:u w:val="single"/>
        </w:rPr>
        <w:t xml:space="preserve"> enough </w:t>
      </w:r>
      <w:r w:rsidRPr="00830643">
        <w:rPr>
          <w:rFonts w:eastAsia="Calibri" w:cs="Times New Roman"/>
          <w:highlight w:val="green"/>
          <w:u w:val="single"/>
        </w:rPr>
        <w:t>research on scope insensitivity</w:t>
      </w:r>
      <w:r w:rsidRPr="00D939A4">
        <w:rPr>
          <w:rFonts w:eastAsia="Calibri" w:cs="Times New Roman"/>
          <w:sz w:val="16"/>
        </w:rPr>
        <w:t xml:space="preserve"> - people will pay only 28% more to protect all 57 wilderness areas in Ontario than one area, </w:t>
      </w:r>
      <w:r w:rsidRPr="00830643">
        <w:rPr>
          <w:rFonts w:eastAsia="Calibri" w:cs="Times New Roman"/>
          <w:highlight w:val="green"/>
          <w:u w:val="single"/>
        </w:rPr>
        <w:t>people will pay the same</w:t>
      </w:r>
      <w:r w:rsidRPr="00D939A4">
        <w:rPr>
          <w:rFonts w:eastAsia="Calibri" w:cs="Times New Roman"/>
          <w:u w:val="single"/>
        </w:rPr>
        <w:t xml:space="preserve"> amount </w:t>
      </w:r>
      <w:r w:rsidRPr="00830643">
        <w:rPr>
          <w:rFonts w:eastAsia="Calibri" w:cs="Times New Roman"/>
          <w:highlight w:val="green"/>
          <w:u w:val="single"/>
        </w:rPr>
        <w:t>to save 50,000 lives as 5,000</w:t>
      </w:r>
      <w:r w:rsidRPr="00D939A4">
        <w:rPr>
          <w:rFonts w:eastAsia="Calibri" w:cs="Times New Roman"/>
          <w:u w:val="single"/>
        </w:rPr>
        <w:t xml:space="preserve"> lives</w:t>
      </w:r>
      <w:r w:rsidRPr="00D939A4">
        <w:rPr>
          <w:rFonts w:eastAsia="Calibri" w:cs="Times New Roman"/>
          <w:sz w:val="16"/>
        </w:rPr>
        <w:t xml:space="preserve">... that sort of thing... Well, the worst case of scope insensitivity I've ever heard of was described here by </w:t>
      </w:r>
      <w:proofErr w:type="spellStart"/>
      <w:r w:rsidRPr="00D939A4">
        <w:rPr>
          <w:rFonts w:eastAsia="Calibri" w:cs="Times New Roman"/>
          <w:sz w:val="16"/>
        </w:rPr>
        <w:t>Slovic</w:t>
      </w:r>
      <w:proofErr w:type="spellEnd"/>
      <w:r w:rsidRPr="00D939A4">
        <w:rPr>
          <w:rFonts w:eastAsia="Calibri" w:cs="Times New Roman"/>
          <w:sz w:val="16"/>
        </w:rPr>
        <w:t xml:space="preserve">: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w:t>
      </w:r>
      <w:proofErr w:type="spellStart"/>
      <w:r w:rsidRPr="00D939A4">
        <w:rPr>
          <w:rFonts w:eastAsia="Calibri" w:cs="Times New Roman"/>
          <w:sz w:val="16"/>
        </w:rPr>
        <w:t>'cause</w:t>
      </w:r>
      <w:proofErr w:type="spellEnd"/>
      <w:r w:rsidRPr="00D939A4">
        <w:rPr>
          <w:rFonts w:eastAsia="Calibri" w:cs="Times New Roman"/>
          <w:sz w:val="16"/>
        </w:rPr>
        <w:t xml:space="preserve">, </w:t>
      </w:r>
      <w:proofErr w:type="spellStart"/>
      <w:r w:rsidRPr="00D939A4">
        <w:rPr>
          <w:rFonts w:eastAsia="Calibri" w:cs="Times New Roman"/>
          <w:sz w:val="16"/>
        </w:rPr>
        <w:t>y'know</w:t>
      </w:r>
      <w:proofErr w:type="spellEnd"/>
      <w:r w:rsidRPr="00D939A4">
        <w:rPr>
          <w:rFonts w:eastAsia="Calibri" w:cs="Times New Roman"/>
          <w:sz w:val="16"/>
        </w:rPr>
        <w:t xml:space="preserve">,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w:t>
      </w:r>
      <w:proofErr w:type="gramStart"/>
      <w:r w:rsidRPr="00D939A4">
        <w:rPr>
          <w:rFonts w:eastAsia="Calibri" w:cs="Times New Roman"/>
          <w:sz w:val="16"/>
        </w:rPr>
        <w:t>So</w:t>
      </w:r>
      <w:proofErr w:type="gramEnd"/>
      <w:r w:rsidRPr="00D939A4">
        <w:rPr>
          <w:rFonts w:eastAsia="Calibri" w:cs="Times New Roman"/>
          <w:sz w:val="16"/>
        </w:rPr>
        <w:t xml:space="preserve"> people are willing to pay more to help one child than to help eight. Now, </w:t>
      </w:r>
      <w:r w:rsidRPr="00D939A4">
        <w:rPr>
          <w:rFonts w:eastAsia="Calibri" w:cs="Times New Roman"/>
          <w:u w:val="single"/>
        </w:rPr>
        <w:t>you could</w:t>
      </w:r>
      <w:r w:rsidRPr="00D939A4">
        <w:rPr>
          <w:rFonts w:eastAsia="Calibri" w:cs="Times New Roman"/>
          <w:sz w:val="16"/>
        </w:rPr>
        <w:t xml:space="preserve"> look at this intuition, and </w:t>
      </w:r>
      <w:r w:rsidRPr="00D939A4">
        <w:rPr>
          <w:rFonts w:eastAsia="Calibri" w:cs="Times New Roman"/>
          <w:u w:val="single"/>
        </w:rPr>
        <w:t>think it was</w:t>
      </w:r>
      <w:r w:rsidRPr="00D939A4">
        <w:rPr>
          <w:rFonts w:eastAsia="Calibri" w:cs="Times New Roman"/>
          <w:sz w:val="16"/>
        </w:rPr>
        <w:t xml:space="preserve"> revealing </w:t>
      </w:r>
      <w:r w:rsidRPr="00D939A4">
        <w:rPr>
          <w:rFonts w:eastAsia="Calibri" w:cs="Times New Roman"/>
          <w:u w:val="single"/>
        </w:rPr>
        <w:t>some</w:t>
      </w:r>
      <w:r w:rsidRPr="00D939A4">
        <w:rPr>
          <w:rFonts w:eastAsia="Calibri" w:cs="Times New Roman"/>
          <w:sz w:val="16"/>
        </w:rPr>
        <w:t xml:space="preserve"> kind of </w:t>
      </w:r>
      <w:r w:rsidRPr="00D939A4">
        <w:rPr>
          <w:rFonts w:eastAsia="Calibri" w:cs="Times New Roman"/>
          <w:u w:val="single"/>
        </w:rPr>
        <w:t>incredibly deep moral truth</w:t>
      </w:r>
      <w:r w:rsidRPr="00D939A4">
        <w:rPr>
          <w:rFonts w:eastAsia="Calibri" w:cs="Times New Roman"/>
          <w:sz w:val="16"/>
        </w:rPr>
        <w:t xml:space="preserve">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D939A4">
        <w:rPr>
          <w:rFonts w:eastAsia="Calibri" w:cs="Times New Roman"/>
          <w:u w:val="single"/>
        </w:rPr>
        <w:t>Or you could</w:t>
      </w:r>
      <w:r w:rsidRPr="00D939A4">
        <w:rPr>
          <w:rFonts w:eastAsia="Calibri" w:cs="Times New Roman"/>
          <w:sz w:val="16"/>
        </w:rPr>
        <w:t xml:space="preserve"> look at that and </w:t>
      </w:r>
      <w:r w:rsidRPr="00D939A4">
        <w:rPr>
          <w:rFonts w:eastAsia="Calibri" w:cs="Times New Roman"/>
          <w:u w:val="single"/>
        </w:rPr>
        <w:t>say: "The intuition is wrong: the brain can't</w:t>
      </w:r>
      <w:r w:rsidRPr="00D939A4">
        <w:rPr>
          <w:rFonts w:eastAsia="Calibri" w:cs="Times New Roman"/>
          <w:sz w:val="16"/>
        </w:rPr>
        <w:t xml:space="preserve"> successfully </w:t>
      </w:r>
      <w:r w:rsidRPr="00D939A4">
        <w:rPr>
          <w:rFonts w:eastAsia="Calibri" w:cs="Times New Roman"/>
          <w:u w:val="single"/>
        </w:rPr>
        <w:t>multiply</w:t>
      </w:r>
      <w:r w:rsidRPr="00D939A4">
        <w:rPr>
          <w:rFonts w:eastAsia="Calibri" w:cs="Times New Roman"/>
          <w:sz w:val="16"/>
        </w:rPr>
        <w:t xml:space="preserve"> by eight and get a larger quantity than it started with. </w:t>
      </w:r>
      <w:r w:rsidRPr="00D939A4">
        <w:rPr>
          <w:rFonts w:eastAsia="Calibri" w:cs="Times New Roman"/>
          <w:u w:val="single"/>
        </w:rPr>
        <w:t>But it ought to</w:t>
      </w:r>
      <w:r w:rsidRPr="00D939A4">
        <w:rPr>
          <w:rFonts w:eastAsia="Calibri" w:cs="Times New Roman"/>
          <w:sz w:val="16"/>
        </w:rPr>
        <w:t>, normatively speaking."</w:t>
      </w:r>
      <w:r w:rsidRPr="00D939A4">
        <w:rPr>
          <w:rFonts w:eastAsia="Calibri" w:cs="Times New Roman"/>
          <w:sz w:val="8"/>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w:t>
      </w:r>
      <w:proofErr w:type="spellStart"/>
      <w:r w:rsidRPr="00D939A4">
        <w:rPr>
          <w:rFonts w:eastAsia="Calibri" w:cs="Times New Roman"/>
          <w:sz w:val="8"/>
        </w:rPr>
        <w:t>nonagglomerative</w:t>
      </w:r>
      <w:proofErr w:type="spellEnd"/>
      <w:r w:rsidRPr="00D939A4">
        <w:rPr>
          <w:rFonts w:eastAsia="Calibri" w:cs="Times New Roman"/>
          <w:sz w:val="8"/>
        </w:rPr>
        <w:t xml:space="preserve"> utilities. It's just that the brain doesn't </w:t>
      </w:r>
      <w:proofErr w:type="gramStart"/>
      <w:r w:rsidRPr="00D939A4">
        <w:rPr>
          <w:rFonts w:eastAsia="Calibri" w:cs="Times New Roman"/>
          <w:sz w:val="8"/>
        </w:rPr>
        <w:t>goddamn</w:t>
      </w:r>
      <w:proofErr w:type="gramEnd"/>
      <w:r w:rsidRPr="00D939A4">
        <w:rPr>
          <w:rFonts w:eastAsia="Calibri" w:cs="Times New Roman"/>
          <w:sz w:val="8"/>
        </w:rPr>
        <w:t xml:space="preserve"> multiply. Quantities get thrown out the window. If you have $100 to spend, and you spend $20 each on each of 5 efforts to save 5,000 lives, you will do worse than if you spend $100 on a single effort to save 50,000 lives. </w:t>
      </w:r>
      <w:proofErr w:type="gramStart"/>
      <w:r w:rsidRPr="00D939A4">
        <w:rPr>
          <w:rFonts w:eastAsia="Calibri" w:cs="Times New Roman"/>
          <w:sz w:val="8"/>
        </w:rPr>
        <w:t>Likewise</w:t>
      </w:r>
      <w:proofErr w:type="gramEnd"/>
      <w:r w:rsidRPr="00D939A4">
        <w:rPr>
          <w:rFonts w:eastAsia="Calibri" w:cs="Times New Roman"/>
          <w:sz w:val="8"/>
        </w:rPr>
        <w:t xml:space="preserv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w:t>
      </w:r>
      <w:proofErr w:type="gramStart"/>
      <w:r w:rsidRPr="00D939A4">
        <w:rPr>
          <w:rFonts w:eastAsia="Calibri" w:cs="Times New Roman"/>
          <w:sz w:val="8"/>
        </w:rPr>
        <w:t>better, or</w:t>
      </w:r>
      <w:proofErr w:type="gramEnd"/>
      <w:r w:rsidRPr="00D939A4">
        <w:rPr>
          <w:rFonts w:eastAsia="Calibri" w:cs="Times New Roman"/>
          <w:sz w:val="8"/>
        </w:rPr>
        <w:t xml:space="preserve"> doing worse. 3 = 1 + 1 + 1, no matter what other quantities you add to both sides of the equation. And if you add another </w:t>
      </w:r>
      <w:proofErr w:type="gramStart"/>
      <w:r w:rsidRPr="00D939A4">
        <w:rPr>
          <w:rFonts w:eastAsia="Calibri" w:cs="Times New Roman"/>
          <w:sz w:val="8"/>
        </w:rPr>
        <w:t>life</w:t>
      </w:r>
      <w:proofErr w:type="gramEnd"/>
      <w:r w:rsidRPr="00D939A4">
        <w:rPr>
          <w:rFonts w:eastAsia="Calibri" w:cs="Times New Roman"/>
          <w:sz w:val="8"/>
        </w:rPr>
        <w:t xml:space="preserve"> you get 4 = 1 + 1 + 1 + 1. That's aggregation. </w:t>
      </w:r>
      <w:r w:rsidRPr="00D939A4">
        <w:rPr>
          <w:rFonts w:eastAsia="Calibri" w:cs="Times New Roman"/>
          <w:u w:val="single"/>
        </w:rPr>
        <w:t>When you've read enough</w:t>
      </w:r>
      <w:r w:rsidRPr="00D939A4">
        <w:rPr>
          <w:rFonts w:eastAsia="Calibri" w:cs="Times New Roman"/>
          <w:sz w:val="16"/>
        </w:rPr>
        <w:t xml:space="preserve"> heuristics and </w:t>
      </w:r>
      <w:r w:rsidRPr="00D939A4">
        <w:rPr>
          <w:rFonts w:eastAsia="Calibri" w:cs="Times New Roman"/>
          <w:u w:val="single"/>
        </w:rPr>
        <w:t>biases research, and enough coherence</w:t>
      </w:r>
      <w:r w:rsidRPr="00D939A4">
        <w:rPr>
          <w:rFonts w:eastAsia="Calibri" w:cs="Times New Roman"/>
          <w:sz w:val="16"/>
        </w:rPr>
        <w:t xml:space="preserve"> and uniqueness </w:t>
      </w:r>
      <w:r w:rsidRPr="00D939A4">
        <w:rPr>
          <w:rFonts w:eastAsia="Calibri" w:cs="Times New Roman"/>
          <w:u w:val="single"/>
        </w:rPr>
        <w:t>proofs for</w:t>
      </w:r>
      <w:r w:rsidRPr="00D939A4">
        <w:rPr>
          <w:rFonts w:eastAsia="Calibri" w:cs="Times New Roman"/>
          <w:sz w:val="16"/>
        </w:rPr>
        <w:t xml:space="preserve"> Bayesian probabilities and </w:t>
      </w:r>
      <w:r w:rsidRPr="00D939A4">
        <w:rPr>
          <w:rFonts w:eastAsia="Calibri" w:cs="Times New Roman"/>
          <w:u w:val="single"/>
        </w:rPr>
        <w:t>expected utility</w:t>
      </w:r>
      <w:r w:rsidRPr="00D939A4">
        <w:rPr>
          <w:rFonts w:eastAsia="Calibri" w:cs="Times New Roman"/>
          <w:sz w:val="16"/>
        </w:rPr>
        <w:t xml:space="preserve">, and you've seen the "Dutch book" and "money pump" effects that penalize trying to handle uncertain outcomes any other way, </w:t>
      </w:r>
      <w:r w:rsidRPr="00D939A4">
        <w:rPr>
          <w:rFonts w:eastAsia="Calibri" w:cs="Times New Roman"/>
          <w:u w:val="single"/>
        </w:rPr>
        <w:t>then you don't see</w:t>
      </w:r>
      <w:r w:rsidRPr="00D939A4">
        <w:rPr>
          <w:rFonts w:eastAsia="Calibri" w:cs="Times New Roman"/>
          <w:sz w:val="16"/>
        </w:rPr>
        <w:t xml:space="preserve"> the </w:t>
      </w:r>
      <w:r w:rsidRPr="00D939A4">
        <w:rPr>
          <w:rFonts w:eastAsia="Calibri" w:cs="Times New Roman"/>
          <w:u w:val="single"/>
        </w:rPr>
        <w:t>preference reversals</w:t>
      </w:r>
      <w:r w:rsidRPr="00D939A4">
        <w:rPr>
          <w:rFonts w:eastAsia="Calibri" w:cs="Times New Roman"/>
          <w:sz w:val="16"/>
        </w:rPr>
        <w:t xml:space="preserve"> in the Allais Paradox </w:t>
      </w:r>
      <w:r w:rsidRPr="00D939A4">
        <w:rPr>
          <w:rFonts w:eastAsia="Calibri" w:cs="Times New Roman"/>
          <w:u w:val="single"/>
        </w:rPr>
        <w:t>as</w:t>
      </w:r>
      <w:r w:rsidRPr="00D939A4">
        <w:rPr>
          <w:rFonts w:eastAsia="Calibri" w:cs="Times New Roman"/>
          <w:sz w:val="16"/>
        </w:rPr>
        <w:t xml:space="preserve"> revealing </w:t>
      </w:r>
      <w:r w:rsidRPr="00D939A4">
        <w:rPr>
          <w:rFonts w:eastAsia="Calibri" w:cs="Times New Roman"/>
          <w:u w:val="single"/>
        </w:rPr>
        <w:t>some</w:t>
      </w:r>
      <w:r w:rsidRPr="00D939A4">
        <w:rPr>
          <w:rFonts w:eastAsia="Calibri" w:cs="Times New Roman"/>
          <w:sz w:val="16"/>
        </w:rPr>
        <w:t xml:space="preserve"> incredibly </w:t>
      </w:r>
      <w:r w:rsidRPr="00D939A4">
        <w:rPr>
          <w:rFonts w:eastAsia="Calibri" w:cs="Times New Roman"/>
          <w:u w:val="single"/>
        </w:rPr>
        <w:t>deep moral truth</w:t>
      </w:r>
      <w:r w:rsidRPr="00D939A4">
        <w:rPr>
          <w:rFonts w:eastAsia="Calibri" w:cs="Times New Roman"/>
          <w:sz w:val="16"/>
        </w:rPr>
        <w:t xml:space="preserve"> about the intrinsic value of certainty. </w:t>
      </w:r>
      <w:r w:rsidRPr="00D939A4">
        <w:rPr>
          <w:rFonts w:eastAsia="Calibri" w:cs="Times New Roman"/>
          <w:u w:val="single"/>
        </w:rPr>
        <w:t>It just goes to show that the brain doesn't</w:t>
      </w:r>
      <w:r w:rsidRPr="00D939A4">
        <w:rPr>
          <w:rFonts w:eastAsia="Calibri" w:cs="Times New Roman"/>
          <w:sz w:val="16"/>
        </w:rPr>
        <w:t xml:space="preserve"> </w:t>
      </w:r>
      <w:proofErr w:type="gramStart"/>
      <w:r w:rsidRPr="00D939A4">
        <w:rPr>
          <w:rFonts w:eastAsia="Calibri" w:cs="Times New Roman"/>
          <w:sz w:val="16"/>
        </w:rPr>
        <w:t>goddamn</w:t>
      </w:r>
      <w:proofErr w:type="gramEnd"/>
      <w:r w:rsidRPr="00D939A4">
        <w:rPr>
          <w:rFonts w:eastAsia="Calibri" w:cs="Times New Roman"/>
          <w:sz w:val="16"/>
        </w:rPr>
        <w:t xml:space="preserve"> </w:t>
      </w:r>
      <w:r w:rsidRPr="00D939A4">
        <w:rPr>
          <w:rFonts w:eastAsia="Calibri" w:cs="Times New Roman"/>
          <w:u w:val="single"/>
        </w:rPr>
        <w:t>multiply.</w:t>
      </w:r>
      <w:r w:rsidRPr="00D939A4">
        <w:rPr>
          <w:rFonts w:eastAsia="Calibri" w:cs="Times New Roman"/>
          <w:sz w:val="16"/>
        </w:rPr>
        <w:t xml:space="preserve"> The primitive, perceptual intuitions that make a choice "feel good" don't handle probabilistic pathways through time very skillfully, especially when the probabilities have been expressed symbolically rather than experienced as a frequency. </w:t>
      </w:r>
      <w:proofErr w:type="gramStart"/>
      <w:r w:rsidRPr="00D939A4">
        <w:rPr>
          <w:rFonts w:eastAsia="Calibri" w:cs="Times New Roman"/>
          <w:sz w:val="16"/>
        </w:rPr>
        <w:t>So</w:t>
      </w:r>
      <w:proofErr w:type="gramEnd"/>
      <w:r w:rsidRPr="00D939A4">
        <w:rPr>
          <w:rFonts w:eastAsia="Calibri" w:cs="Times New Roman"/>
          <w:sz w:val="16"/>
        </w:rPr>
        <w:t xml:space="preserve">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w:t>
      </w:r>
      <w:r w:rsidRPr="00D939A4">
        <w:rPr>
          <w:rFonts w:eastAsia="Calibri" w:cs="Times New Roman"/>
          <w:u w:val="single"/>
        </w:rPr>
        <w:t>primitive intuitions don't successfully diminish the emotional impact of</w:t>
      </w:r>
      <w:r w:rsidRPr="00D939A4">
        <w:rPr>
          <w:rFonts w:eastAsia="Calibri" w:cs="Times New Roman"/>
          <w:sz w:val="16"/>
        </w:rPr>
        <w:t xml:space="preserve"> symbols standing for </w:t>
      </w:r>
      <w:r w:rsidRPr="00D939A4">
        <w:rPr>
          <w:rFonts w:eastAsia="Calibri" w:cs="Times New Roman"/>
          <w:u w:val="single"/>
        </w:rPr>
        <w:t>small quantities</w:t>
      </w:r>
      <w:r w:rsidRPr="00D939A4">
        <w:rPr>
          <w:rFonts w:eastAsia="Calibri" w:cs="Times New Roman"/>
          <w:sz w:val="16"/>
        </w:rPr>
        <w:t xml:space="preserve"> </w:t>
      </w:r>
      <w:r w:rsidRPr="00D939A4">
        <w:rPr>
          <w:rFonts w:eastAsia="Calibri" w:cs="Times New Roman"/>
          <w:sz w:val="8"/>
        </w:rPr>
        <w:t xml:space="preserve">-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w:t>
      </w:r>
      <w:proofErr w:type="gramStart"/>
      <w:r w:rsidRPr="00D939A4">
        <w:rPr>
          <w:rFonts w:eastAsia="Calibri" w:cs="Times New Roman"/>
          <w:sz w:val="8"/>
        </w:rPr>
        <w:t>So</w:t>
      </w:r>
      <w:proofErr w:type="gramEnd"/>
      <w:r w:rsidRPr="00D939A4">
        <w:rPr>
          <w:rFonts w:eastAsia="Calibri" w:cs="Times New Roman"/>
          <w:sz w:val="8"/>
        </w:rPr>
        <w:t xml:space="preserve">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w:t>
      </w:r>
      <w:proofErr w:type="gramStart"/>
      <w:r w:rsidRPr="00D939A4">
        <w:rPr>
          <w:rFonts w:eastAsia="Calibri" w:cs="Times New Roman"/>
          <w:sz w:val="8"/>
        </w:rPr>
        <w:t>So</w:t>
      </w:r>
      <w:proofErr w:type="gramEnd"/>
      <w:r w:rsidRPr="00D939A4">
        <w:rPr>
          <w:rFonts w:eastAsia="Calibri" w:cs="Times New Roman"/>
          <w:sz w:val="8"/>
        </w:rPr>
        <w:t xml:space="preserve">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w:t>
      </w:r>
      <w:proofErr w:type="spellStart"/>
      <w:r w:rsidRPr="00D939A4">
        <w:rPr>
          <w:rFonts w:eastAsia="Calibri" w:cs="Times New Roman"/>
          <w:sz w:val="8"/>
        </w:rPr>
        <w:t>Norvig</w:t>
      </w:r>
      <w:proofErr w:type="spellEnd"/>
      <w:r w:rsidRPr="00D939A4">
        <w:rPr>
          <w:rFonts w:eastAsia="Calibri" w:cs="Times New Roman"/>
          <w:sz w:val="8"/>
        </w:rPr>
        <w:t xml:space="preserve">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w:t>
      </w:r>
      <w:proofErr w:type="spellStart"/>
      <w:r w:rsidRPr="00D939A4">
        <w:rPr>
          <w:rFonts w:eastAsia="Calibri" w:cs="Times New Roman"/>
          <w:sz w:val="8"/>
        </w:rPr>
        <w:t>nonsentient</w:t>
      </w:r>
      <w:proofErr w:type="spellEnd"/>
      <w:r w:rsidRPr="00D939A4">
        <w:rPr>
          <w:rFonts w:eastAsia="Calibri" w:cs="Times New Roman"/>
          <w:sz w:val="8"/>
        </w:rPr>
        <w:t xml:space="preserve">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w:t>
      </w:r>
      <w:proofErr w:type="gramStart"/>
      <w:r w:rsidRPr="00D939A4">
        <w:rPr>
          <w:rFonts w:eastAsia="Calibri" w:cs="Times New Roman"/>
          <w:sz w:val="8"/>
        </w:rPr>
        <w:t xml:space="preserve">.  </w:t>
      </w:r>
      <w:proofErr w:type="gramEnd"/>
      <w:r w:rsidRPr="00D939A4">
        <w:rPr>
          <w:rFonts w:eastAsia="Calibri" w:cs="Times New Roman"/>
          <w:sz w:val="8"/>
        </w:rPr>
        <w:t xml:space="preserve">But that's for one event. When it comes to multiplying by quantities and probabilities, complication is to be avoided - at least if you care more about the destination than the journey. </w:t>
      </w:r>
      <w:r w:rsidRPr="00830643">
        <w:rPr>
          <w:rFonts w:eastAsia="Calibri" w:cs="Times New Roman"/>
          <w:highlight w:val="green"/>
          <w:u w:val="single"/>
        </w:rPr>
        <w:t>When you've</w:t>
      </w:r>
      <w:r w:rsidRPr="0077359D">
        <w:rPr>
          <w:rFonts w:eastAsia="Calibri" w:cs="Times New Roman"/>
          <w:u w:val="single"/>
        </w:rPr>
        <w:t xml:space="preserve"> reflected</w:t>
      </w:r>
      <w:r w:rsidRPr="00D939A4">
        <w:rPr>
          <w:rFonts w:eastAsia="Calibri" w:cs="Times New Roman"/>
          <w:sz w:val="16"/>
        </w:rPr>
        <w:t xml:space="preserve"> on enough intuitions, </w:t>
      </w:r>
      <w:r w:rsidRPr="00D939A4">
        <w:rPr>
          <w:rFonts w:eastAsia="Calibri" w:cs="Times New Roman"/>
          <w:u w:val="single"/>
        </w:rPr>
        <w:t xml:space="preserve">and </w:t>
      </w:r>
      <w:r w:rsidRPr="00830643">
        <w:rPr>
          <w:rFonts w:eastAsia="Calibri" w:cs="Times New Roman"/>
          <w:highlight w:val="green"/>
          <w:u w:val="single"/>
        </w:rPr>
        <w:t>corrected</w:t>
      </w:r>
      <w:r w:rsidRPr="00D939A4">
        <w:rPr>
          <w:rFonts w:eastAsia="Calibri" w:cs="Times New Roman"/>
          <w:u w:val="single"/>
        </w:rPr>
        <w:t xml:space="preserve"> enough </w:t>
      </w:r>
      <w:r w:rsidRPr="00830643">
        <w:rPr>
          <w:rFonts w:eastAsia="Calibri" w:cs="Times New Roman"/>
          <w:highlight w:val="green"/>
          <w:u w:val="single"/>
        </w:rPr>
        <w:t>absurdities, you</w:t>
      </w:r>
      <w:r w:rsidRPr="00D939A4">
        <w:rPr>
          <w:rFonts w:eastAsia="Calibri" w:cs="Times New Roman"/>
          <w:sz w:val="16"/>
        </w:rPr>
        <w:t xml:space="preserve"> start to </w:t>
      </w:r>
      <w:r w:rsidRPr="00830643">
        <w:rPr>
          <w:rFonts w:eastAsia="Calibri" w:cs="Times New Roman"/>
          <w:highlight w:val="green"/>
          <w:u w:val="single"/>
        </w:rPr>
        <w:t>see</w:t>
      </w:r>
      <w:r w:rsidRPr="00D939A4">
        <w:rPr>
          <w:rFonts w:eastAsia="Calibri" w:cs="Times New Roman"/>
          <w:u w:val="single"/>
        </w:rPr>
        <w:t xml:space="preserve"> a common denominator, </w:t>
      </w:r>
      <w:r w:rsidRPr="00830643">
        <w:rPr>
          <w:rFonts w:eastAsia="Calibri" w:cs="Times New Roman"/>
          <w:highlight w:val="green"/>
          <w:u w:val="single"/>
        </w:rPr>
        <w:t>a meta-principle</w:t>
      </w:r>
      <w:r w:rsidRPr="00D939A4">
        <w:rPr>
          <w:rFonts w:eastAsia="Calibri" w:cs="Times New Roman"/>
          <w:sz w:val="16"/>
        </w:rPr>
        <w:t xml:space="preserve"> at work, </w:t>
      </w:r>
      <w:r w:rsidRPr="00D939A4">
        <w:rPr>
          <w:rFonts w:eastAsia="Calibri" w:cs="Times New Roman"/>
          <w:u w:val="single"/>
        </w:rPr>
        <w:t xml:space="preserve">which one might phrase as </w:t>
      </w:r>
      <w:r w:rsidRPr="00830643">
        <w:rPr>
          <w:rFonts w:eastAsia="Calibri" w:cs="Times New Roman"/>
          <w:b/>
          <w:highlight w:val="green"/>
          <w:u w:val="single"/>
          <w:bdr w:val="single" w:sz="18" w:space="0" w:color="auto"/>
        </w:rPr>
        <w:t>"Shut up and multiply."</w:t>
      </w:r>
      <w:r w:rsidRPr="00D939A4">
        <w:rPr>
          <w:rFonts w:eastAsia="Calibri" w:cs="Times New Roman"/>
          <w:sz w:val="16"/>
        </w:rPr>
        <w:t xml:space="preserve"> Where music is concerned, I care about the journey. When lives are at stake, I shut up and multiply. It is more important that lives be saved, than that we conform to any particular ritual in saving them. And the optimal path to that destination is governed by laws that are </w:t>
      </w:r>
      <w:proofErr w:type="gramStart"/>
      <w:r w:rsidRPr="00D939A4">
        <w:rPr>
          <w:rFonts w:eastAsia="Calibri" w:cs="Times New Roman"/>
          <w:sz w:val="16"/>
        </w:rPr>
        <w:t>simple, because</w:t>
      </w:r>
      <w:proofErr w:type="gramEnd"/>
      <w:r w:rsidRPr="00D939A4">
        <w:rPr>
          <w:rFonts w:eastAsia="Calibri" w:cs="Times New Roman"/>
          <w:sz w:val="16"/>
        </w:rPr>
        <w:t xml:space="preserve"> they are math. </w:t>
      </w:r>
      <w:r w:rsidRPr="00D939A4">
        <w:rPr>
          <w:rFonts w:eastAsia="Calibri" w:cs="Times New Roman"/>
          <w:u w:val="single"/>
        </w:rPr>
        <w:t>And that's why I'm a utilitarian</w:t>
      </w:r>
      <w:r w:rsidRPr="00D939A4">
        <w:rPr>
          <w:rFonts w:eastAsia="Calibri" w:cs="Times New Roman"/>
          <w:sz w:val="16"/>
        </w:rPr>
        <w:t xml:space="preserve"> - at least when I am doing something that is overwhelmingly more important than my own feelings about it - which is most of the time, because there are not many </w:t>
      </w:r>
      <w:proofErr w:type="spellStart"/>
      <w:r w:rsidRPr="00D939A4">
        <w:rPr>
          <w:rFonts w:eastAsia="Calibri" w:cs="Times New Roman"/>
          <w:sz w:val="16"/>
        </w:rPr>
        <w:t>utilitarians</w:t>
      </w:r>
      <w:proofErr w:type="spellEnd"/>
      <w:r w:rsidRPr="00D939A4">
        <w:rPr>
          <w:rFonts w:eastAsia="Calibri" w:cs="Times New Roman"/>
          <w:sz w:val="16"/>
        </w:rPr>
        <w:t>, and many things left undone.</w:t>
      </w:r>
    </w:p>
    <w:p w14:paraId="545B6E14" w14:textId="6FB55C61" w:rsidR="00C946BB" w:rsidRPr="008F7D4B" w:rsidRDefault="00830643" w:rsidP="00C946BB">
      <w:pPr>
        <w:pStyle w:val="Heading4"/>
      </w:pPr>
      <w:r>
        <w:t>5</w:t>
      </w:r>
      <w:r w:rsidR="00C946BB">
        <w:t xml:space="preserve">] </w:t>
      </w:r>
      <w:r w:rsidR="00C946BB" w:rsidRPr="00070DF5">
        <w:rPr>
          <w:sz w:val="12"/>
          <w:szCs w:val="12"/>
        </w:rPr>
        <w:t>[Bostrom]</w:t>
      </w:r>
      <w:r w:rsidR="00C946BB" w:rsidRPr="003549C3">
        <w:rPr>
          <w:b w:val="0"/>
          <w:bCs/>
          <w:sz w:val="12"/>
          <w:szCs w:val="12"/>
        </w:rPr>
        <w:t xml:space="preserve"> </w:t>
      </w:r>
      <w:r w:rsidR="00C946BB" w:rsidRPr="009B11B6">
        <w:rPr>
          <w:u w:val="single"/>
        </w:rPr>
        <w:t>Extinction first</w:t>
      </w:r>
      <w:r w:rsidR="00C946BB">
        <w:t xml:space="preserve"> – Y</w:t>
      </w:r>
      <w:r w:rsidR="00C946BB" w:rsidRPr="00AC26E0">
        <w:t>ou can</w:t>
      </w:r>
      <w:r w:rsidR="00C946BB">
        <w:t xml:space="preserve">’t </w:t>
      </w:r>
      <w:r w:rsidR="00C946BB" w:rsidRPr="00AC26E0">
        <w:t xml:space="preserve">be </w:t>
      </w:r>
      <w:r w:rsidR="00C946BB" w:rsidRPr="009B11B6">
        <w:rPr>
          <w:u w:val="single"/>
        </w:rPr>
        <w:t>100% sure</w:t>
      </w:r>
      <w:r w:rsidR="00C946BB" w:rsidRPr="00AC26E0">
        <w:t xml:space="preserve"> about any framework, so you must </w:t>
      </w:r>
      <w:r w:rsidR="00C946BB" w:rsidRPr="009B11B6">
        <w:rPr>
          <w:u w:val="single"/>
        </w:rPr>
        <w:t>keep people alive</w:t>
      </w:r>
      <w:r w:rsidR="00C946BB" w:rsidRPr="00AC26E0">
        <w:t xml:space="preserve"> to make future</w:t>
      </w:r>
      <w:r w:rsidR="00C946BB">
        <w:t xml:space="preserve"> ethical</w:t>
      </w:r>
      <w:r w:rsidR="00C946BB" w:rsidRPr="00AC26E0">
        <w:t xml:space="preserve"> determinations</w:t>
      </w:r>
      <w:r w:rsidR="00C946BB">
        <w:t>.</w:t>
      </w:r>
    </w:p>
    <w:p w14:paraId="529ACD3B" w14:textId="77777777" w:rsidR="00C946BB" w:rsidRDefault="00C946BB" w:rsidP="00C946BB">
      <w:r w:rsidRPr="00AC26E0">
        <w:rPr>
          <w:rStyle w:val="Style13ptBold"/>
        </w:rPr>
        <w:t>Bostrom 12</w:t>
      </w:r>
    </w:p>
    <w:p w14:paraId="17C033B7" w14:textId="77777777" w:rsidR="00C946BB" w:rsidRPr="00607062" w:rsidRDefault="00C946BB" w:rsidP="00C946BB">
      <w:pPr>
        <w:rPr>
          <w:sz w:val="16"/>
          <w:szCs w:val="16"/>
        </w:rPr>
      </w:pPr>
      <w:r w:rsidRPr="00607062">
        <w:rPr>
          <w:sz w:val="16"/>
          <w:szCs w:val="16"/>
        </w:rPr>
        <w:t xml:space="preserve">[Nick Bostrom, Faculty of Philosophy &amp; Oxford Martin School University of Oxford. </w:t>
      </w:r>
      <w:r>
        <w:rPr>
          <w:sz w:val="16"/>
          <w:szCs w:val="16"/>
        </w:rPr>
        <w:t>“</w:t>
      </w:r>
      <w:r w:rsidRPr="00607062">
        <w:rPr>
          <w:sz w:val="16"/>
          <w:szCs w:val="16"/>
        </w:rPr>
        <w:t>Existential Risk Prevention as Global Priority</w:t>
      </w:r>
      <w:r>
        <w:rPr>
          <w:sz w:val="16"/>
          <w:szCs w:val="16"/>
        </w:rPr>
        <w:t>”</w:t>
      </w:r>
      <w:r w:rsidRPr="00607062">
        <w:rPr>
          <w:sz w:val="16"/>
          <w:szCs w:val="16"/>
        </w:rPr>
        <w:t>. 2012. www.existential-risk.org/concept.html]</w:t>
      </w:r>
    </w:p>
    <w:p w14:paraId="438CC0CE" w14:textId="4127AE1E" w:rsidR="00C946BB" w:rsidRDefault="00C946BB" w:rsidP="00C946BB">
      <w:pPr>
        <w:rPr>
          <w:rStyle w:val="Emphasis"/>
        </w:rPr>
      </w:pPr>
      <w:r w:rsidRPr="00D509A2">
        <w:rPr>
          <w:rStyle w:val="Emphasis"/>
        </w:rPr>
        <w:t xml:space="preserve">These reflections </w:t>
      </w:r>
      <w:r w:rsidRPr="003C65BA">
        <w:rPr>
          <w:rStyle w:val="Emphasis"/>
        </w:rPr>
        <w:t xml:space="preserve">on </w:t>
      </w:r>
      <w:r w:rsidRPr="00830643">
        <w:rPr>
          <w:rStyle w:val="Emphasis"/>
          <w:highlight w:val="green"/>
        </w:rPr>
        <w:t>moral uncertainty</w:t>
      </w:r>
      <w:r w:rsidRPr="003C65BA">
        <w:rPr>
          <w:rStyle w:val="Emphasis"/>
        </w:rPr>
        <w:t xml:space="preserve"> suggest</w:t>
      </w:r>
      <w:r w:rsidRPr="00D509A2">
        <w:rPr>
          <w:rStyle w:val="Emphasis"/>
        </w:rPr>
        <w:t xml:space="preserve"> an alternative, complementary way of looking at existential risk; they also suggest a new way of thinking about the ideal of sustainability. Let me elaborate. </w:t>
      </w:r>
      <w:r w:rsidRPr="00830643">
        <w:rPr>
          <w:rStyle w:val="Emphasis"/>
          <w:highlight w:val="green"/>
        </w:rPr>
        <w:t>Our</w:t>
      </w:r>
      <w:r w:rsidRPr="00D509A2">
        <w:rPr>
          <w:rStyle w:val="Emphasis"/>
        </w:rPr>
        <w:t xml:space="preserve"> present </w:t>
      </w:r>
      <w:r w:rsidRPr="00830643">
        <w:rPr>
          <w:rStyle w:val="Emphasis"/>
          <w:highlight w:val="green"/>
        </w:rPr>
        <w:t>understanding of axiology might</w:t>
      </w:r>
      <w:r w:rsidRPr="00D509A2">
        <w:rPr>
          <w:rStyle w:val="Emphasis"/>
        </w:rPr>
        <w:t xml:space="preserve"> well </w:t>
      </w:r>
      <w:r w:rsidRPr="00830643">
        <w:rPr>
          <w:rStyle w:val="Emphasis"/>
          <w:highlight w:val="green"/>
        </w:rPr>
        <w:t>be confused</w:t>
      </w:r>
      <w:r w:rsidRPr="00D509A2">
        <w:rPr>
          <w:rStyle w:val="Emphasis"/>
        </w:rPr>
        <w:t xml:space="preserve">. We may not now know — at least not in concrete detail — what outcomes would count as a big win for humanity; we might not even yet be able to imagine the best ends of our journey. </w:t>
      </w:r>
      <w:r w:rsidRPr="00830643">
        <w:rPr>
          <w:rStyle w:val="Emphasis"/>
          <w:highlight w:val="green"/>
        </w:rPr>
        <w:t>If we are</w:t>
      </w:r>
      <w:r w:rsidRPr="00D509A2">
        <w:rPr>
          <w:rStyle w:val="Emphasis"/>
        </w:rPr>
        <w:t xml:space="preserve"> indeed profoundly </w:t>
      </w:r>
      <w:r w:rsidRPr="00830643">
        <w:rPr>
          <w:rStyle w:val="Emphasis"/>
          <w:highlight w:val="green"/>
        </w:rPr>
        <w:t xml:space="preserve">uncertain </w:t>
      </w:r>
      <w:r w:rsidRPr="00D509A2">
        <w:rPr>
          <w:rStyle w:val="Emphasis"/>
        </w:rPr>
        <w:t xml:space="preserve">about our ultimate aims, </w:t>
      </w:r>
      <w:r w:rsidRPr="00830643">
        <w:rPr>
          <w:rStyle w:val="Emphasis"/>
          <w:highlight w:val="green"/>
        </w:rPr>
        <w:t>then</w:t>
      </w:r>
      <w:r w:rsidRPr="00D509A2">
        <w:rPr>
          <w:rStyle w:val="Emphasis"/>
        </w:rPr>
        <w:t xml:space="preserve"> we should recognize that </w:t>
      </w:r>
      <w:r w:rsidRPr="00830643">
        <w:rPr>
          <w:rStyle w:val="Emphasis"/>
          <w:highlight w:val="green"/>
        </w:rPr>
        <w:t xml:space="preserve">there is </w:t>
      </w:r>
      <w:r w:rsidRPr="00D509A2">
        <w:rPr>
          <w:rStyle w:val="Emphasis"/>
        </w:rPr>
        <w:t xml:space="preserve">a great option </w:t>
      </w:r>
      <w:r w:rsidRPr="00830643">
        <w:rPr>
          <w:rStyle w:val="Emphasis"/>
          <w:highlight w:val="green"/>
        </w:rPr>
        <w:t>value in preserving</w:t>
      </w:r>
      <w:r w:rsidRPr="00D509A2">
        <w:rPr>
          <w:rStyle w:val="Emphasis"/>
        </w:rPr>
        <w:t xml:space="preserve"> — and ideally improving — </w:t>
      </w:r>
      <w:r w:rsidRPr="00830643">
        <w:rPr>
          <w:rStyle w:val="Emphasis"/>
          <w:highlight w:val="green"/>
        </w:rPr>
        <w:t xml:space="preserve">our ability to </w:t>
      </w:r>
      <w:r w:rsidRPr="00D509A2">
        <w:rPr>
          <w:rStyle w:val="Emphasis"/>
        </w:rPr>
        <w:t xml:space="preserve">recognize value and to </w:t>
      </w:r>
      <w:r w:rsidRPr="00830643">
        <w:rPr>
          <w:rStyle w:val="Emphasis"/>
          <w:highlight w:val="green"/>
        </w:rPr>
        <w:t>steer the future</w:t>
      </w:r>
      <w:r w:rsidRPr="00D509A2">
        <w:rPr>
          <w:rStyle w:val="Emphasis"/>
        </w:rPr>
        <w:t xml:space="preserve"> accordingly. </w:t>
      </w:r>
      <w:r w:rsidRPr="00830643">
        <w:rPr>
          <w:rStyle w:val="Emphasis"/>
          <w:highlight w:val="green"/>
        </w:rPr>
        <w:t>Ensuring</w:t>
      </w:r>
      <w:r w:rsidRPr="00D509A2">
        <w:rPr>
          <w:rStyle w:val="Emphasis"/>
        </w:rPr>
        <w:t xml:space="preserve"> </w:t>
      </w:r>
      <w:r w:rsidRPr="003C65BA">
        <w:rPr>
          <w:rStyle w:val="Emphasis"/>
        </w:rPr>
        <w:t>that there will be</w:t>
      </w:r>
      <w:r w:rsidRPr="00D509A2">
        <w:rPr>
          <w:rStyle w:val="Emphasis"/>
        </w:rPr>
        <w:t xml:space="preserve"> </w:t>
      </w:r>
      <w:r w:rsidRPr="00830643">
        <w:rPr>
          <w:rStyle w:val="Emphasis"/>
          <w:highlight w:val="green"/>
        </w:rPr>
        <w:t>a</w:t>
      </w:r>
      <w:r w:rsidRPr="00D509A2">
        <w:rPr>
          <w:rStyle w:val="Emphasis"/>
        </w:rPr>
        <w:t xml:space="preserve"> </w:t>
      </w:r>
      <w:r w:rsidRPr="00830643">
        <w:rPr>
          <w:rStyle w:val="Emphasis"/>
          <w:highlight w:val="green"/>
        </w:rPr>
        <w:t>future</w:t>
      </w:r>
      <w:r w:rsidRPr="00D509A2">
        <w:rPr>
          <w:rStyle w:val="Emphasis"/>
        </w:rPr>
        <w:t xml:space="preserve"> version of </w:t>
      </w:r>
      <w:r w:rsidRPr="00830643">
        <w:rPr>
          <w:rStyle w:val="Emphasis"/>
          <w:highlight w:val="green"/>
        </w:rPr>
        <w:t>humanity</w:t>
      </w:r>
      <w:r w:rsidRPr="00D509A2">
        <w:rPr>
          <w:rStyle w:val="Emphasis"/>
        </w:rPr>
        <w:t xml:space="preserve"> with great powers and a propensity to use them wisely </w:t>
      </w:r>
      <w:r w:rsidRPr="00830643">
        <w:rPr>
          <w:rStyle w:val="Emphasis"/>
          <w:highlight w:val="green"/>
        </w:rPr>
        <w:t>is</w:t>
      </w:r>
      <w:r w:rsidRPr="00D509A2">
        <w:rPr>
          <w:rStyle w:val="Emphasis"/>
        </w:rPr>
        <w:t xml:space="preserve"> plausibly </w:t>
      </w:r>
      <w:r w:rsidRPr="00830643">
        <w:rPr>
          <w:rStyle w:val="Emphasis"/>
          <w:highlight w:val="green"/>
        </w:rPr>
        <w:t>the best way</w:t>
      </w:r>
      <w:r w:rsidRPr="00D509A2">
        <w:rPr>
          <w:rStyle w:val="Emphasis"/>
        </w:rPr>
        <w:t xml:space="preserve"> available to us </w:t>
      </w:r>
      <w:r w:rsidRPr="00830643">
        <w:rPr>
          <w:rStyle w:val="Emphasis"/>
          <w:highlight w:val="green"/>
        </w:rPr>
        <w:t>to increase the probability</w:t>
      </w:r>
      <w:r w:rsidRPr="00D509A2">
        <w:rPr>
          <w:rStyle w:val="Emphasis"/>
        </w:rPr>
        <w:t xml:space="preserve"> that </w:t>
      </w:r>
      <w:r w:rsidRPr="00830643">
        <w:rPr>
          <w:rStyle w:val="Emphasis"/>
          <w:highlight w:val="green"/>
        </w:rPr>
        <w:t>the future will contain</w:t>
      </w:r>
      <w:r w:rsidRPr="00D509A2">
        <w:rPr>
          <w:rStyle w:val="Emphasis"/>
        </w:rPr>
        <w:t xml:space="preserve"> a lot of </w:t>
      </w:r>
      <w:r w:rsidRPr="00830643">
        <w:rPr>
          <w:rStyle w:val="Emphasis"/>
          <w:highlight w:val="green"/>
        </w:rPr>
        <w:t>value</w:t>
      </w:r>
      <w:r w:rsidRPr="00D509A2">
        <w:rPr>
          <w:rStyle w:val="Emphasis"/>
        </w:rPr>
        <w:t xml:space="preserve">. To do this, </w:t>
      </w:r>
      <w:r w:rsidRPr="00830643">
        <w:rPr>
          <w:rStyle w:val="Emphasis"/>
          <w:highlight w:val="green"/>
        </w:rPr>
        <w:t>we must prevent</w:t>
      </w:r>
      <w:r w:rsidRPr="00D509A2">
        <w:rPr>
          <w:rStyle w:val="Emphasis"/>
        </w:rPr>
        <w:t xml:space="preserve"> any </w:t>
      </w:r>
      <w:r w:rsidRPr="00830643">
        <w:rPr>
          <w:rStyle w:val="Emphasis"/>
          <w:highlight w:val="green"/>
        </w:rPr>
        <w:t>existential catastrophe</w:t>
      </w:r>
      <w:r w:rsidRPr="00D509A2">
        <w:rPr>
          <w:rStyle w:val="Emphasis"/>
        </w:rPr>
        <w:t>.</w:t>
      </w:r>
    </w:p>
    <w:p w14:paraId="47DC0913" w14:textId="48304886" w:rsidR="00830643" w:rsidRPr="002A60F1" w:rsidRDefault="00830643" w:rsidP="00830643">
      <w:pPr>
        <w:pStyle w:val="Heading4"/>
      </w:pPr>
      <w:r>
        <w:t xml:space="preserve">6] </w:t>
      </w:r>
      <w:r w:rsidRPr="00070DF5">
        <w:rPr>
          <w:sz w:val="12"/>
          <w:szCs w:val="12"/>
        </w:rPr>
        <w:t>[</w:t>
      </w:r>
      <w:r>
        <w:rPr>
          <w:sz w:val="12"/>
          <w:szCs w:val="12"/>
        </w:rPr>
        <w:t>Hardin</w:t>
      </w:r>
      <w:r w:rsidRPr="00070DF5">
        <w:rPr>
          <w:sz w:val="12"/>
          <w:szCs w:val="12"/>
        </w:rPr>
        <w:t>]</w:t>
      </w:r>
      <w:r>
        <w:rPr>
          <w:sz w:val="12"/>
          <w:szCs w:val="12"/>
        </w:rPr>
        <w:t xml:space="preserve"> </w:t>
      </w:r>
      <w:r>
        <w:t>Calc indicts are junk philosophy—good is good enough</w:t>
      </w:r>
    </w:p>
    <w:p w14:paraId="5F5500BB" w14:textId="77777777" w:rsidR="00830643" w:rsidRPr="00B20143" w:rsidRDefault="00830643" w:rsidP="00830643">
      <w:pPr>
        <w:rPr>
          <w:b/>
          <w:sz w:val="26"/>
        </w:rPr>
      </w:pPr>
      <w:r w:rsidRPr="003E2C18">
        <w:rPr>
          <w:rStyle w:val="Style13ptBold"/>
        </w:rPr>
        <w:t>Hardin 90</w:t>
      </w:r>
      <w:r>
        <w:rPr>
          <w:rStyle w:val="Style13ptBold"/>
        </w:rPr>
        <w:t xml:space="preserve"> </w:t>
      </w:r>
      <w:r w:rsidRPr="00C21114">
        <w:rPr>
          <w:sz w:val="16"/>
        </w:rPr>
        <w:t>Hardin, Russell (Helen Gould Shepard Professor in the Social Sciences @ NYU). May 1990. Morality within the Limits of Reason. University Of Chicago Press. pp. 4. ISBN 978-0226316208.</w:t>
      </w:r>
      <w:r>
        <w:rPr>
          <w:sz w:val="16"/>
        </w:rPr>
        <w:t xml:space="preserve"> JDN.</w:t>
      </w:r>
    </w:p>
    <w:p w14:paraId="2A4F8633" w14:textId="2835F9EF" w:rsidR="00830643" w:rsidRPr="00830643" w:rsidRDefault="00830643" w:rsidP="00830643">
      <w:pPr>
        <w:rPr>
          <w:rStyle w:val="Emphasis"/>
          <w:b w:val="0"/>
          <w:iCs w:val="0"/>
          <w:sz w:val="16"/>
          <w:u w:val="none"/>
        </w:rPr>
      </w:pPr>
      <w:r w:rsidRPr="00830643">
        <w:rPr>
          <w:highlight w:val="green"/>
          <w:u w:val="single"/>
        </w:rPr>
        <w:t>One</w:t>
      </w:r>
      <w:r w:rsidRPr="003E2C18">
        <w:rPr>
          <w:rFonts w:eastAsiaTheme="majorEastAsia" w:cstheme="majorBidi"/>
          <w:iCs/>
          <w:sz w:val="26"/>
        </w:rPr>
        <w:t xml:space="preserve"> </w:t>
      </w:r>
      <w:r w:rsidRPr="003E2C18">
        <w:rPr>
          <w:sz w:val="16"/>
        </w:rPr>
        <w:t>of the</w:t>
      </w:r>
      <w:r w:rsidRPr="003E2C18">
        <w:rPr>
          <w:rFonts w:eastAsiaTheme="majorEastAsia" w:cstheme="majorBidi"/>
          <w:iCs/>
          <w:sz w:val="26"/>
        </w:rPr>
        <w:t xml:space="preserve"> </w:t>
      </w:r>
      <w:r w:rsidRPr="00830643">
        <w:rPr>
          <w:highlight w:val="green"/>
          <w:u w:val="single"/>
        </w:rPr>
        <w:t>cute</w:t>
      </w:r>
      <w:r w:rsidRPr="003E2C18">
        <w:rPr>
          <w:sz w:val="16"/>
        </w:rPr>
        <w:t xml:space="preserve">r </w:t>
      </w:r>
      <w:r w:rsidRPr="00830643">
        <w:rPr>
          <w:highlight w:val="green"/>
          <w:u w:val="single"/>
        </w:rPr>
        <w:t>charge</w:t>
      </w:r>
      <w:r w:rsidRPr="003E2C18">
        <w:rPr>
          <w:sz w:val="16"/>
        </w:rPr>
        <w:t>s</w:t>
      </w:r>
      <w:r w:rsidRPr="003E2C18">
        <w:rPr>
          <w:rFonts w:eastAsiaTheme="majorEastAsia" w:cstheme="majorBidi"/>
          <w:iCs/>
          <w:sz w:val="26"/>
        </w:rPr>
        <w:t xml:space="preserve"> </w:t>
      </w:r>
      <w:r w:rsidRPr="003E2C18">
        <w:rPr>
          <w:u w:val="single"/>
        </w:rPr>
        <w:t>against util</w:t>
      </w:r>
      <w:r w:rsidRPr="003E2C18">
        <w:rPr>
          <w:sz w:val="16"/>
        </w:rPr>
        <w:t>itarianism</w:t>
      </w:r>
      <w:r w:rsidRPr="003E2C18">
        <w:rPr>
          <w:rFonts w:eastAsiaTheme="majorEastAsia" w:cstheme="majorBidi"/>
          <w:iCs/>
          <w:sz w:val="26"/>
        </w:rPr>
        <w:t xml:space="preserve"> </w:t>
      </w:r>
      <w:r w:rsidRPr="00830643">
        <w:rPr>
          <w:highlight w:val="green"/>
          <w:u w:val="single"/>
        </w:rPr>
        <w:t>is that</w:t>
      </w:r>
      <w:r w:rsidRPr="003E2C18">
        <w:rPr>
          <w:rFonts w:eastAsiaTheme="majorEastAsia" w:cstheme="majorBidi"/>
          <w:iCs/>
          <w:sz w:val="26"/>
        </w:rPr>
        <w:t xml:space="preserve"> </w:t>
      </w:r>
      <w:r w:rsidRPr="003E2C18">
        <w:rPr>
          <w:sz w:val="16"/>
        </w:rPr>
        <w:t>it is irrational in the following sense.</w:t>
      </w:r>
      <w:r w:rsidRPr="003E2C18">
        <w:rPr>
          <w:rFonts w:eastAsiaTheme="majorEastAsia" w:cstheme="majorBidi"/>
          <w:iCs/>
          <w:sz w:val="26"/>
        </w:rPr>
        <w:t xml:space="preserve"> </w:t>
      </w:r>
      <w:r w:rsidRPr="00830643">
        <w:rPr>
          <w:highlight w:val="green"/>
          <w:u w:val="single"/>
        </w:rPr>
        <w:t>If I take the time to calculate</w:t>
      </w:r>
      <w:r w:rsidRPr="003E2C18">
        <w:rPr>
          <w:rFonts w:eastAsiaTheme="majorEastAsia" w:cstheme="majorBidi"/>
          <w:iCs/>
          <w:sz w:val="26"/>
        </w:rPr>
        <w:t xml:space="preserve"> </w:t>
      </w:r>
      <w:r w:rsidRPr="003E2C18">
        <w:rPr>
          <w:sz w:val="16"/>
        </w:rPr>
        <w:t>the consequences of various courses of action before me,</w:t>
      </w:r>
      <w:r w:rsidRPr="003E2C18">
        <w:rPr>
          <w:rFonts w:eastAsiaTheme="majorEastAsia" w:cstheme="majorBidi"/>
          <w:iCs/>
          <w:sz w:val="26"/>
        </w:rPr>
        <w:t xml:space="preserve"> </w:t>
      </w:r>
      <w:r w:rsidRPr="00830643">
        <w:rPr>
          <w:highlight w:val="green"/>
          <w:u w:val="single"/>
        </w:rPr>
        <w:t>then</w:t>
      </w:r>
      <w:r w:rsidRPr="003E2C18">
        <w:rPr>
          <w:rFonts w:eastAsiaTheme="majorEastAsia" w:cstheme="majorBidi"/>
          <w:iCs/>
          <w:sz w:val="26"/>
        </w:rPr>
        <w:t xml:space="preserve"> </w:t>
      </w:r>
      <w:r w:rsidRPr="003E2C18">
        <w:rPr>
          <w:sz w:val="16"/>
        </w:rPr>
        <w:t>I will ipso facto have chosen the course of action to take, namely, to sit and calculate, because while I am calculating the other</w:t>
      </w:r>
      <w:r w:rsidRPr="003E2C18">
        <w:rPr>
          <w:rFonts w:eastAsiaTheme="majorEastAsia" w:cstheme="majorBidi"/>
          <w:iCs/>
          <w:sz w:val="26"/>
        </w:rPr>
        <w:t xml:space="preserve"> </w:t>
      </w:r>
      <w:r w:rsidRPr="00830643">
        <w:rPr>
          <w:highlight w:val="green"/>
          <w:u w:val="single"/>
        </w:rPr>
        <w:t xml:space="preserve">courses of action will cease to be open to me. </w:t>
      </w:r>
      <w:r w:rsidRPr="00830643">
        <w:rPr>
          <w:b/>
          <w:highlight w:val="green"/>
          <w:u w:val="single"/>
          <w:bdr w:val="single" w:sz="18" w:space="0" w:color="auto"/>
        </w:rPr>
        <w:t>It should embarrass philosophers that they have ever taken this</w:t>
      </w:r>
      <w:r w:rsidRPr="003E2C18">
        <w:rPr>
          <w:rFonts w:eastAsiaTheme="majorEastAsia" w:cstheme="majorBidi"/>
          <w:b/>
          <w:iCs/>
          <w:sz w:val="26"/>
          <w:bdr w:val="single" w:sz="18" w:space="0" w:color="auto"/>
        </w:rPr>
        <w:t xml:space="preserve"> </w:t>
      </w:r>
      <w:r w:rsidRPr="003E2C18">
        <w:rPr>
          <w:sz w:val="16"/>
          <w:bdr w:val="single" w:sz="18" w:space="0" w:color="auto"/>
        </w:rPr>
        <w:t>objection</w:t>
      </w:r>
      <w:r w:rsidRPr="003E2C18">
        <w:rPr>
          <w:b/>
          <w:sz w:val="16"/>
          <w:bdr w:val="single" w:sz="18" w:space="0" w:color="auto"/>
        </w:rPr>
        <w:t xml:space="preserve"> </w:t>
      </w:r>
      <w:r w:rsidRPr="00830643">
        <w:rPr>
          <w:b/>
          <w:highlight w:val="green"/>
          <w:u w:val="single"/>
          <w:bdr w:val="single" w:sz="18" w:space="0" w:color="auto"/>
        </w:rPr>
        <w:t>seriously.</w:t>
      </w:r>
      <w:r w:rsidRPr="00830643">
        <w:rPr>
          <w:highlight w:val="green"/>
          <w:u w:val="single"/>
        </w:rPr>
        <w:t xml:space="preserve"> Parallel considerations in other realms are dismissed</w:t>
      </w:r>
      <w:r w:rsidRPr="003E2C18">
        <w:rPr>
          <w:rFonts w:eastAsiaTheme="majorEastAsia" w:cstheme="majorBidi"/>
          <w:iCs/>
          <w:sz w:val="26"/>
        </w:rPr>
        <w:t xml:space="preserve"> </w:t>
      </w:r>
      <w:r w:rsidRPr="003E2C18">
        <w:rPr>
          <w:sz w:val="16"/>
        </w:rPr>
        <w:t>with eminently good sense. Lord Devlin notes, “If the reasonable man ‘worked to rule’ by perusing to the point of comprehension every form he was handed, the commercial and administrative life of the country would creep</w:t>
      </w:r>
      <w:r w:rsidRPr="003E2C18">
        <w:rPr>
          <w:rFonts w:eastAsiaTheme="majorEastAsia" w:cstheme="majorBidi"/>
          <w:iCs/>
          <w:sz w:val="26"/>
        </w:rPr>
        <w:t xml:space="preserve"> </w:t>
      </w:r>
      <w:r w:rsidRPr="00830643">
        <w:rPr>
          <w:highlight w:val="green"/>
          <w:u w:val="single"/>
        </w:rPr>
        <w:t>to</w:t>
      </w:r>
      <w:r w:rsidRPr="003E2C18">
        <w:rPr>
          <w:rFonts w:eastAsiaTheme="majorEastAsia" w:cstheme="majorBidi"/>
          <w:iCs/>
          <w:sz w:val="26"/>
        </w:rPr>
        <w:t xml:space="preserve"> </w:t>
      </w:r>
      <w:r w:rsidRPr="003E2C18">
        <w:rPr>
          <w:sz w:val="16"/>
        </w:rPr>
        <w:t>a standstill.” James March and Herbert Simon</w:t>
      </w:r>
      <w:r w:rsidRPr="003E2C18">
        <w:rPr>
          <w:rFonts w:eastAsiaTheme="majorEastAsia" w:cstheme="majorBidi"/>
          <w:iCs/>
          <w:sz w:val="26"/>
        </w:rPr>
        <w:t xml:space="preserve"> </w:t>
      </w:r>
      <w:r w:rsidRPr="00830643">
        <w:rPr>
          <w:highlight w:val="green"/>
          <w:u w:val="single"/>
        </w:rPr>
        <w:t>escape</w:t>
      </w:r>
      <w:r w:rsidRPr="003E2C18">
        <w:rPr>
          <w:rFonts w:eastAsiaTheme="majorEastAsia" w:cstheme="majorBidi"/>
          <w:iCs/>
          <w:sz w:val="26"/>
        </w:rPr>
        <w:t xml:space="preserve"> </w:t>
      </w:r>
      <w:r w:rsidRPr="003E2C18">
        <w:rPr>
          <w:sz w:val="16"/>
        </w:rPr>
        <w:t>the quandary of</w:t>
      </w:r>
      <w:r w:rsidRPr="003E2C18">
        <w:rPr>
          <w:rFonts w:eastAsiaTheme="majorEastAsia" w:cstheme="majorBidi"/>
          <w:iCs/>
          <w:sz w:val="26"/>
        </w:rPr>
        <w:t xml:space="preserve"> </w:t>
      </w:r>
      <w:r w:rsidRPr="00830643">
        <w:rPr>
          <w:highlight w:val="green"/>
          <w:u w:val="single"/>
        </w:rPr>
        <w:t>unending calculation</w:t>
      </w:r>
      <w:r w:rsidRPr="003E2C18">
        <w:rPr>
          <w:rFonts w:eastAsiaTheme="majorEastAsia" w:cstheme="majorBidi"/>
          <w:iCs/>
          <w:sz w:val="26"/>
        </w:rPr>
        <w:t xml:space="preserve"> </w:t>
      </w:r>
      <w:r w:rsidRPr="003E2C18">
        <w:rPr>
          <w:sz w:val="16"/>
        </w:rPr>
        <w:t xml:space="preserve">by noting that often we satisfice, </w:t>
      </w:r>
      <w:r w:rsidRPr="00830643">
        <w:rPr>
          <w:highlight w:val="green"/>
          <w:u w:val="single"/>
        </w:rPr>
        <w:t xml:space="preserve">we do not </w:t>
      </w:r>
      <w:proofErr w:type="gramStart"/>
      <w:r w:rsidRPr="00830643">
        <w:rPr>
          <w:highlight w:val="green"/>
          <w:u w:val="single"/>
        </w:rPr>
        <w:t>maximize:</w:t>
      </w:r>
      <w:proofErr w:type="gramEnd"/>
      <w:r w:rsidRPr="00830643">
        <w:rPr>
          <w:highlight w:val="green"/>
          <w:u w:val="single"/>
        </w:rPr>
        <w:t xml:space="preserve"> we stop calculating</w:t>
      </w:r>
      <w:r w:rsidRPr="003E2C18">
        <w:rPr>
          <w:rFonts w:eastAsiaTheme="majorEastAsia" w:cstheme="majorBidi"/>
          <w:iCs/>
          <w:sz w:val="26"/>
        </w:rPr>
        <w:t xml:space="preserve"> </w:t>
      </w:r>
      <w:r w:rsidRPr="003E2C18">
        <w:rPr>
          <w:sz w:val="16"/>
        </w:rPr>
        <w:t>and considering</w:t>
      </w:r>
      <w:r w:rsidRPr="003E2C18">
        <w:rPr>
          <w:rFonts w:eastAsiaTheme="majorEastAsia" w:cstheme="majorBidi"/>
          <w:iCs/>
          <w:sz w:val="26"/>
        </w:rPr>
        <w:t xml:space="preserve"> </w:t>
      </w:r>
      <w:r w:rsidRPr="00830643">
        <w:rPr>
          <w:highlight w:val="green"/>
          <w:u w:val="single"/>
        </w:rPr>
        <w:t>when we find</w:t>
      </w:r>
      <w:r w:rsidRPr="003E2C18">
        <w:rPr>
          <w:u w:val="single"/>
        </w:rPr>
        <w:t xml:space="preserve"> a merely </w:t>
      </w:r>
      <w:r w:rsidRPr="00830643">
        <w:rPr>
          <w:highlight w:val="green"/>
          <w:u w:val="single"/>
        </w:rPr>
        <w:t>adequate choice</w:t>
      </w:r>
      <w:r w:rsidRPr="003E2C18">
        <w:rPr>
          <w:rFonts w:eastAsiaTheme="majorEastAsia" w:cstheme="majorBidi"/>
          <w:iCs/>
          <w:sz w:val="26"/>
        </w:rPr>
        <w:t xml:space="preserve"> </w:t>
      </w:r>
      <w:r w:rsidRPr="003E2C18">
        <w:rPr>
          <w:sz w:val="16"/>
        </w:rPr>
        <w:t>of action.</w:t>
      </w:r>
      <w:r w:rsidRPr="003E2C18">
        <w:rPr>
          <w:rFonts w:eastAsiaTheme="majorEastAsia" w:cstheme="majorBidi"/>
          <w:iCs/>
          <w:sz w:val="26"/>
        </w:rPr>
        <w:t xml:space="preserve"> </w:t>
      </w:r>
      <w:r w:rsidRPr="00830643">
        <w:rPr>
          <w:highlight w:val="green"/>
          <w:u w:val="single"/>
        </w:rPr>
        <w:t>When</w:t>
      </w:r>
      <w:r w:rsidRPr="003E2C18">
        <w:rPr>
          <w:sz w:val="16"/>
        </w:rPr>
        <w:t xml:space="preserve">, in principle, </w:t>
      </w:r>
      <w:r w:rsidRPr="00830643">
        <w:rPr>
          <w:highlight w:val="green"/>
          <w:u w:val="single"/>
        </w:rPr>
        <w:t xml:space="preserve">one cannot know what </w:t>
      </w:r>
      <w:proofErr w:type="gramStart"/>
      <w:r w:rsidRPr="00830643">
        <w:rPr>
          <w:highlight w:val="green"/>
          <w:u w:val="single"/>
        </w:rPr>
        <w:t>is</w:t>
      </w:r>
      <w:r w:rsidRPr="003E2C18">
        <w:rPr>
          <w:sz w:val="16"/>
        </w:rPr>
        <w:t xml:space="preserve"> the</w:t>
      </w:r>
      <w:r w:rsidRPr="003E2C18">
        <w:rPr>
          <w:rFonts w:eastAsiaTheme="majorEastAsia" w:cstheme="majorBidi"/>
          <w:iCs/>
          <w:sz w:val="26"/>
        </w:rPr>
        <w:t xml:space="preserve"> </w:t>
      </w:r>
      <w:r w:rsidRPr="00830643">
        <w:rPr>
          <w:highlight w:val="green"/>
          <w:u w:val="single"/>
        </w:rPr>
        <w:t>best</w:t>
      </w:r>
      <w:r w:rsidRPr="003E2C18">
        <w:rPr>
          <w:rFonts w:eastAsiaTheme="majorEastAsia" w:cstheme="majorBidi"/>
          <w:iCs/>
          <w:sz w:val="26"/>
        </w:rPr>
        <w:t xml:space="preserve"> </w:t>
      </w:r>
      <w:r w:rsidRPr="003E2C18">
        <w:rPr>
          <w:sz w:val="16"/>
        </w:rPr>
        <w:t>choice</w:t>
      </w:r>
      <w:proofErr w:type="gramEnd"/>
      <w:r w:rsidRPr="003E2C18">
        <w:rPr>
          <w:sz w:val="16"/>
        </w:rPr>
        <w:t>,</w:t>
      </w:r>
      <w:r w:rsidRPr="003E2C18">
        <w:rPr>
          <w:rFonts w:eastAsiaTheme="majorEastAsia" w:cstheme="majorBidi"/>
          <w:iCs/>
          <w:sz w:val="26"/>
        </w:rPr>
        <w:t xml:space="preserve"> </w:t>
      </w:r>
      <w:r w:rsidRPr="00830643">
        <w:rPr>
          <w:highlight w:val="green"/>
          <w:u w:val="single"/>
        </w:rPr>
        <w:t>one can nevertheless be sure that</w:t>
      </w:r>
      <w:r w:rsidRPr="003E2C18">
        <w:rPr>
          <w:rFonts w:eastAsiaTheme="majorEastAsia" w:cstheme="majorBidi"/>
          <w:iCs/>
          <w:sz w:val="26"/>
        </w:rPr>
        <w:t xml:space="preserve"> </w:t>
      </w:r>
      <w:r w:rsidRPr="003E2C18">
        <w:rPr>
          <w:sz w:val="16"/>
        </w:rPr>
        <w:t>sitting and</w:t>
      </w:r>
      <w:r w:rsidRPr="003E2C18">
        <w:rPr>
          <w:rFonts w:eastAsiaTheme="majorEastAsia" w:cstheme="majorBidi"/>
          <w:iCs/>
          <w:sz w:val="26"/>
        </w:rPr>
        <w:t xml:space="preserve"> </w:t>
      </w:r>
      <w:r w:rsidRPr="00830643">
        <w:rPr>
          <w:highlight w:val="green"/>
          <w:u w:val="single"/>
        </w:rPr>
        <w:t>calculating is not the best choice.</w:t>
      </w:r>
      <w:r w:rsidRPr="003E2C18">
        <w:rPr>
          <w:rFonts w:eastAsiaTheme="majorEastAsia" w:cstheme="majorBidi"/>
          <w:iCs/>
          <w:sz w:val="26"/>
        </w:rPr>
        <w:t xml:space="preserve"> </w:t>
      </w:r>
      <w:proofErr w:type="gramStart"/>
      <w:r w:rsidRPr="003E2C18">
        <w:rPr>
          <w:sz w:val="16"/>
        </w:rPr>
        <w:t>But,</w:t>
      </w:r>
      <w:proofErr w:type="gramEnd"/>
      <w:r w:rsidRPr="003E2C18">
        <w:rPr>
          <w:sz w:val="16"/>
        </w:rPr>
        <w:t xml:space="preserve"> one may ask, How do you know that another ten minutes of calculation would not have produced a better choice? And one can only answer, </w:t>
      </w:r>
      <w:proofErr w:type="gramStart"/>
      <w:r w:rsidRPr="003E2C18">
        <w:rPr>
          <w:sz w:val="16"/>
        </w:rPr>
        <w:t>You</w:t>
      </w:r>
      <w:proofErr w:type="gramEnd"/>
      <w:r w:rsidRPr="003E2C18">
        <w:rPr>
          <w:sz w:val="16"/>
        </w:rPr>
        <w:t xml:space="preserve"> do not. At some point the quarrel begins to sound adolescent. It is ironic that</w:t>
      </w:r>
      <w:r w:rsidRPr="003E2C18">
        <w:rPr>
          <w:rFonts w:eastAsiaTheme="majorEastAsia" w:cstheme="majorBidi"/>
          <w:iCs/>
          <w:sz w:val="26"/>
        </w:rPr>
        <w:t xml:space="preserve"> </w:t>
      </w:r>
      <w:r w:rsidRPr="00830643">
        <w:rPr>
          <w:highlight w:val="green"/>
          <w:u w:val="single"/>
        </w:rPr>
        <w:t>the point</w:t>
      </w:r>
      <w:r w:rsidRPr="003E2C18">
        <w:rPr>
          <w:rFonts w:eastAsiaTheme="majorEastAsia" w:cstheme="majorBidi"/>
          <w:iCs/>
          <w:sz w:val="26"/>
        </w:rPr>
        <w:t xml:space="preserve"> of </w:t>
      </w:r>
      <w:r w:rsidRPr="003E2C18">
        <w:rPr>
          <w:sz w:val="16"/>
        </w:rPr>
        <w:t>the quarrel</w:t>
      </w:r>
      <w:r w:rsidRPr="003E2C18">
        <w:rPr>
          <w:rFonts w:eastAsiaTheme="majorEastAsia" w:cstheme="majorBidi"/>
          <w:iCs/>
          <w:sz w:val="26"/>
        </w:rPr>
        <w:t xml:space="preserve"> </w:t>
      </w:r>
      <w:r w:rsidRPr="00830643">
        <w:rPr>
          <w:highlight w:val="green"/>
          <w:u w:val="single"/>
        </w:rPr>
        <w:t>is almost never at issue in practice</w:t>
      </w:r>
      <w:r w:rsidRPr="003E2C18">
        <w:rPr>
          <w:rFonts w:eastAsiaTheme="majorEastAsia" w:cstheme="majorBidi"/>
          <w:iCs/>
          <w:sz w:val="26"/>
        </w:rPr>
        <w:t xml:space="preserve"> </w:t>
      </w:r>
      <w:r w:rsidRPr="003E2C18">
        <w:rPr>
          <w:sz w:val="16"/>
        </w:rPr>
        <w:t>(as Devlin implies,</w:t>
      </w:r>
      <w:r w:rsidRPr="003E2C18">
        <w:rPr>
          <w:rFonts w:eastAsiaTheme="majorEastAsia" w:cstheme="majorBidi"/>
          <w:iCs/>
          <w:sz w:val="26"/>
        </w:rPr>
        <w:t xml:space="preserve"> </w:t>
      </w:r>
      <w:r w:rsidRPr="00830643">
        <w:rPr>
          <w:b/>
          <w:highlight w:val="green"/>
          <w:u w:val="single"/>
          <w:bdr w:val="single" w:sz="18" w:space="0" w:color="auto"/>
        </w:rPr>
        <w:t>we are</w:t>
      </w:r>
      <w:r w:rsidRPr="003E2C18">
        <w:rPr>
          <w:rFonts w:eastAsiaTheme="majorEastAsia" w:cstheme="majorBidi"/>
          <w:iCs/>
          <w:sz w:val="16"/>
          <w:bdr w:val="single" w:sz="18" w:space="0" w:color="auto"/>
        </w:rPr>
        <w:t xml:space="preserve"> </w:t>
      </w:r>
      <w:r w:rsidRPr="003E2C18">
        <w:rPr>
          <w:sz w:val="16"/>
          <w:bdr w:val="single" w:sz="18" w:space="0" w:color="auto"/>
        </w:rPr>
        <w:t>almost all</w:t>
      </w:r>
      <w:r w:rsidRPr="003E2C18">
        <w:rPr>
          <w:rFonts w:eastAsiaTheme="majorEastAsia" w:cstheme="majorBidi"/>
          <w:iCs/>
          <w:sz w:val="16"/>
          <w:bdr w:val="single" w:sz="18" w:space="0" w:color="auto"/>
        </w:rPr>
        <w:t xml:space="preserve"> </w:t>
      </w:r>
      <w:r w:rsidRPr="00830643">
        <w:rPr>
          <w:b/>
          <w:highlight w:val="green"/>
          <w:u w:val="single"/>
          <w:bdr w:val="single" w:sz="18" w:space="0" w:color="auto"/>
        </w:rPr>
        <w:t>too reasonable</w:t>
      </w:r>
      <w:r w:rsidRPr="003E2C18">
        <w:rPr>
          <w:rFonts w:eastAsiaTheme="majorEastAsia" w:cstheme="majorBidi"/>
          <w:iCs/>
          <w:sz w:val="16"/>
          <w:bdr w:val="single" w:sz="18" w:space="0" w:color="auto"/>
        </w:rPr>
        <w:t xml:space="preserve"> </w:t>
      </w:r>
      <w:r w:rsidRPr="003E2C18">
        <w:rPr>
          <w:sz w:val="16"/>
          <w:bdr w:val="single" w:sz="18" w:space="0" w:color="auto"/>
        </w:rPr>
        <w:t>in practice</w:t>
      </w:r>
      <w:r w:rsidRPr="003E2C18">
        <w:rPr>
          <w:rFonts w:eastAsiaTheme="majorEastAsia" w:cstheme="majorBidi"/>
          <w:iCs/>
          <w:sz w:val="16"/>
          <w:bdr w:val="single" w:sz="18" w:space="0" w:color="auto"/>
        </w:rPr>
        <w:t xml:space="preserve"> </w:t>
      </w:r>
      <w:r w:rsidRPr="00830643">
        <w:rPr>
          <w:b/>
          <w:highlight w:val="green"/>
          <w:u w:val="single"/>
          <w:bdr w:val="single" w:sz="18" w:space="0" w:color="auto"/>
        </w:rPr>
        <w:t>to bring the world to a standstill</w:t>
      </w:r>
      <w:r w:rsidRPr="003E2C18">
        <w:rPr>
          <w:sz w:val="16"/>
        </w:rPr>
        <w:t>) but only in the principled discussions of academics.</w:t>
      </w:r>
    </w:p>
    <w:p w14:paraId="09CD8A10" w14:textId="77777777" w:rsidR="00C946BB" w:rsidRDefault="00C946BB" w:rsidP="00C946BB">
      <w:pPr>
        <w:pStyle w:val="Heading2"/>
      </w:pPr>
      <w:r>
        <w:t>U/V</w:t>
      </w:r>
    </w:p>
    <w:p w14:paraId="2D363884" w14:textId="77777777" w:rsidR="00C946BB" w:rsidRDefault="00C946BB" w:rsidP="00C946BB">
      <w:pPr>
        <w:pStyle w:val="Heading4"/>
        <w:numPr>
          <w:ilvl w:val="0"/>
          <w:numId w:val="11"/>
        </w:numPr>
        <w:tabs>
          <w:tab w:val="num" w:pos="360"/>
        </w:tabs>
        <w:ind w:left="0" w:firstLine="0"/>
      </w:pPr>
      <w:bookmarkStart w:id="0" w:name="_Hlk23524781"/>
      <w:r w:rsidRPr="004C21FE">
        <w:t xml:space="preserve">No omissions: violations and K links must come from the text of the AC, not the absence of doing something </w:t>
      </w:r>
      <w:proofErr w:type="gramStart"/>
      <w:r w:rsidRPr="004C21FE">
        <w:t>i.e.</w:t>
      </w:r>
      <w:proofErr w:type="gramEnd"/>
      <w:r w:rsidRPr="004C21FE">
        <w:t xml:space="preserve"> not spec-</w:t>
      </w:r>
      <w:proofErr w:type="spellStart"/>
      <w:r w:rsidRPr="004C21FE">
        <w:t>ing</w:t>
      </w:r>
      <w:proofErr w:type="spellEnd"/>
    </w:p>
    <w:p w14:paraId="1422FC58" w14:textId="2B68FBC9" w:rsidR="00C946BB" w:rsidRDefault="00C946BB" w:rsidP="00C946BB">
      <w:pPr>
        <w:pStyle w:val="Heading4"/>
        <w:numPr>
          <w:ilvl w:val="1"/>
          <w:numId w:val="11"/>
        </w:numPr>
        <w:tabs>
          <w:tab w:val="num" w:pos="360"/>
        </w:tabs>
        <w:ind w:left="0" w:firstLine="0"/>
      </w:pPr>
      <w:r w:rsidRPr="004C21FE">
        <w:t xml:space="preserve">It’s an infinite burden since neg can read bidirectional </w:t>
      </w:r>
      <w:proofErr w:type="spellStart"/>
      <w:r w:rsidRPr="004C21FE">
        <w:t>interps</w:t>
      </w:r>
      <w:proofErr w:type="spellEnd"/>
      <w:r w:rsidRPr="004C21FE">
        <w:t xml:space="preserve"> like spec good/spec bad</w:t>
      </w:r>
    </w:p>
    <w:p w14:paraId="1D376E06" w14:textId="77777777" w:rsidR="00C946BB" w:rsidRDefault="00C946BB" w:rsidP="00C946BB">
      <w:pPr>
        <w:pStyle w:val="Heading4"/>
        <w:numPr>
          <w:ilvl w:val="1"/>
          <w:numId w:val="11"/>
        </w:numPr>
        <w:tabs>
          <w:tab w:val="num" w:pos="360"/>
        </w:tabs>
        <w:ind w:left="0" w:firstLine="0"/>
      </w:pPr>
      <w:r w:rsidRPr="004C21FE">
        <w:t xml:space="preserve">Incentivizes </w:t>
      </w:r>
      <w:proofErr w:type="spellStart"/>
      <w:r w:rsidRPr="004C21FE">
        <w:t>friv</w:t>
      </w:r>
      <w:proofErr w:type="spellEnd"/>
      <w:r w:rsidRPr="004C21FE">
        <w:t xml:space="preserve"> uplayering which kills topic ed – o/w since we have 4 years for norms but only 2 months for topic ed</w:t>
      </w:r>
      <w:bookmarkStart w:id="1" w:name="_Hlk23572725"/>
      <w:bookmarkEnd w:id="0"/>
      <w:r w:rsidRPr="004C21FE">
        <w:t>.</w:t>
      </w:r>
      <w:bookmarkEnd w:id="1"/>
    </w:p>
    <w:p w14:paraId="72849C8A" w14:textId="77777777" w:rsidR="00C946BB" w:rsidRDefault="00C946BB" w:rsidP="00C946BB">
      <w:pPr>
        <w:pStyle w:val="Heading4"/>
        <w:numPr>
          <w:ilvl w:val="0"/>
          <w:numId w:val="11"/>
        </w:numPr>
        <w:tabs>
          <w:tab w:val="num" w:pos="360"/>
        </w:tabs>
        <w:ind w:left="0" w:firstLine="0"/>
      </w:pPr>
      <w:r w:rsidRPr="00F13E4F">
        <w:t>CX check</w:t>
      </w:r>
      <w:r>
        <w:t>s and is binding – it’s debate, not two truths and a lie.</w:t>
      </w:r>
    </w:p>
    <w:p w14:paraId="4E28F553" w14:textId="79183FF6" w:rsidR="00C946BB" w:rsidRDefault="00DD5B6D" w:rsidP="00C946BB">
      <w:pPr>
        <w:pStyle w:val="Heading4"/>
        <w:numPr>
          <w:ilvl w:val="0"/>
          <w:numId w:val="11"/>
        </w:numPr>
        <w:tabs>
          <w:tab w:val="num" w:pos="360"/>
        </w:tabs>
        <w:ind w:left="0" w:firstLine="0"/>
      </w:pPr>
      <w:r w:rsidRPr="00DD5B6D">
        <w:rPr>
          <w:b w:val="0"/>
          <w:bCs/>
          <w:sz w:val="12"/>
          <w:szCs w:val="12"/>
        </w:rPr>
        <w:t>[</w:t>
      </w:r>
      <w:proofErr w:type="spellStart"/>
      <w:r w:rsidRPr="00DD5B6D">
        <w:rPr>
          <w:b w:val="0"/>
          <w:bCs/>
          <w:sz w:val="12"/>
          <w:szCs w:val="12"/>
        </w:rPr>
        <w:t>Coverstone</w:t>
      </w:r>
      <w:proofErr w:type="spellEnd"/>
      <w:r w:rsidRPr="00DD5B6D">
        <w:rPr>
          <w:b w:val="0"/>
          <w:bCs/>
          <w:sz w:val="12"/>
          <w:szCs w:val="12"/>
        </w:rPr>
        <w:t xml:space="preserve"> 05] </w:t>
      </w:r>
      <w:r w:rsidR="00C946BB">
        <w:t xml:space="preserve">Roleplaying the state doesn’t endorse it but teaches the language of power to enable </w:t>
      </w:r>
      <w:r w:rsidR="00C946BB">
        <w:rPr>
          <w:u w:val="single"/>
        </w:rPr>
        <w:t>internal resistance strategies</w:t>
      </w:r>
    </w:p>
    <w:p w14:paraId="14584766" w14:textId="77777777" w:rsidR="00C946BB" w:rsidRPr="00105069" w:rsidRDefault="00C946BB" w:rsidP="00105069">
      <w:pPr>
        <w:rPr>
          <w:rStyle w:val="Style13ptBold"/>
        </w:rPr>
      </w:pPr>
      <w:proofErr w:type="spellStart"/>
      <w:r w:rsidRPr="00105069">
        <w:rPr>
          <w:rStyle w:val="Style13ptBold"/>
        </w:rPr>
        <w:t>Coverstone</w:t>
      </w:r>
      <w:proofErr w:type="spellEnd"/>
      <w:r w:rsidRPr="00105069">
        <w:rPr>
          <w:rStyle w:val="Style13ptBold"/>
        </w:rPr>
        <w:t xml:space="preserve"> 05</w:t>
      </w:r>
    </w:p>
    <w:p w14:paraId="19B7CA28" w14:textId="77777777" w:rsidR="00C946BB" w:rsidRPr="00B44C90" w:rsidRDefault="00C946BB" w:rsidP="00C946BB">
      <w:pPr>
        <w:rPr>
          <w:sz w:val="12"/>
          <w:szCs w:val="12"/>
        </w:rPr>
      </w:pPr>
      <w:r w:rsidRPr="00B44C90">
        <w:rPr>
          <w:sz w:val="12"/>
          <w:szCs w:val="12"/>
        </w:rPr>
        <w:t xml:space="preserve">Alan </w:t>
      </w:r>
      <w:proofErr w:type="spellStart"/>
      <w:r w:rsidRPr="00B44C90">
        <w:rPr>
          <w:sz w:val="12"/>
          <w:szCs w:val="12"/>
        </w:rPr>
        <w:t>Coverstone</w:t>
      </w:r>
      <w:proofErr w:type="spellEnd"/>
      <w:r w:rsidRPr="00B44C90">
        <w:rPr>
          <w:sz w:val="12"/>
          <w:szCs w:val="12"/>
        </w:rPr>
        <w:t xml:space="preserve"> (</w:t>
      </w:r>
      <w:proofErr w:type="gramStart"/>
      <w:r w:rsidRPr="00B44C90">
        <w:rPr>
          <w:sz w:val="12"/>
          <w:szCs w:val="12"/>
        </w:rPr>
        <w:t>masters in communication</w:t>
      </w:r>
      <w:proofErr w:type="gramEnd"/>
      <w:r w:rsidRPr="00B44C90">
        <w:rPr>
          <w:sz w:val="12"/>
          <w:szCs w:val="12"/>
        </w:rPr>
        <w:t xml:space="preserve"> from Wake Forest, longtime debate coach) “Acting on Activism: Realizing the Vision of Debate with Pro-social Impact” Paper presented at the National Communication Association Annual Conference November 17</w:t>
      </w:r>
      <w:r w:rsidRPr="00B44C90">
        <w:rPr>
          <w:sz w:val="12"/>
          <w:szCs w:val="12"/>
          <w:vertAlign w:val="superscript"/>
        </w:rPr>
        <w:t>th</w:t>
      </w:r>
      <w:r w:rsidRPr="00B44C90">
        <w:rPr>
          <w:sz w:val="12"/>
          <w:szCs w:val="12"/>
        </w:rPr>
        <w:t xml:space="preserve"> 2005  </w:t>
      </w:r>
      <w:hyperlink r:id="rId21" w:history="1">
        <w:r w:rsidRPr="00B44C90">
          <w:rPr>
            <w:rStyle w:val="Hyperlink"/>
            <w:sz w:val="12"/>
            <w:szCs w:val="12"/>
          </w:rPr>
          <w:t>https://www.natcom.org/</w:t>
        </w:r>
      </w:hyperlink>
      <w:r w:rsidRPr="00B44C90">
        <w:rPr>
          <w:sz w:val="12"/>
          <w:szCs w:val="12"/>
        </w:rPr>
        <w:t xml:space="preserve"> -CAT</w:t>
      </w:r>
    </w:p>
    <w:p w14:paraId="3AD3198D" w14:textId="77777777" w:rsidR="00C946BB" w:rsidRPr="00B44C90" w:rsidRDefault="00C946BB" w:rsidP="00C946BB">
      <w:pPr>
        <w:rPr>
          <w:sz w:val="12"/>
          <w:szCs w:val="12"/>
        </w:rPr>
      </w:pPr>
    </w:p>
    <w:p w14:paraId="4F8818D4" w14:textId="02CEBD98" w:rsidR="00C946BB" w:rsidRDefault="00C946BB" w:rsidP="00C946BB">
      <w:pPr>
        <w:rPr>
          <w:sz w:val="10"/>
        </w:rPr>
      </w:pPr>
      <w:r w:rsidRPr="00B44C90">
        <w:rPr>
          <w:rStyle w:val="StyleUnderline"/>
        </w:rPr>
        <w:t>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w:t>
      </w:r>
      <w:r w:rsidRPr="00B44C90">
        <w:rPr>
          <w:sz w:val="10"/>
        </w:rPr>
        <w:t xml:space="preserve">. Control of the US government is exactly what an active, participatory citizenry is supposed to be all about. After all, if democracy means anything, it means that citizens not only have the right, </w:t>
      </w:r>
      <w:proofErr w:type="gramStart"/>
      <w:r w:rsidRPr="00B44C90">
        <w:rPr>
          <w:sz w:val="10"/>
        </w:rPr>
        <w:t>they</w:t>
      </w:r>
      <w:proofErr w:type="gramEnd"/>
      <w:r w:rsidRPr="00B44C90">
        <w:rPr>
          <w:sz w:val="10"/>
        </w:rPr>
        <w:t xml:space="preserve"> also bear the obligation to discuss and debate what the government should be doing. </w:t>
      </w:r>
      <w:r w:rsidRPr="00B44C90">
        <w:rPr>
          <w:rStyle w:val="StyleUnderline"/>
        </w:rPr>
        <w:t>Absent that discussion and debate, much of the motivation for personal political activism is also lost</w:t>
      </w:r>
      <w:r w:rsidRPr="00B44C90">
        <w:rPr>
          <w:sz w:val="10"/>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w:t>
      </w:r>
      <w:proofErr w:type="gramStart"/>
      <w:r w:rsidRPr="00B44C90">
        <w:rPr>
          <w:sz w:val="10"/>
        </w:rPr>
        <w:t>nothing</w:t>
      </w:r>
      <w:proofErr w:type="gramEnd"/>
      <w:r w:rsidRPr="00B44C90">
        <w:rPr>
          <w:sz w:val="10"/>
        </w:rPr>
        <w:t xml:space="preserve">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w:t>
      </w:r>
      <w:r w:rsidRPr="00B44C90">
        <w:rPr>
          <w:rStyle w:val="StyleUnderline"/>
        </w:rPr>
        <w:t xml:space="preserve">However, contest </w:t>
      </w:r>
      <w:r w:rsidRPr="00830643">
        <w:rPr>
          <w:rStyle w:val="StyleUnderline"/>
          <w:highlight w:val="green"/>
        </w:rPr>
        <w:t>debate teaches students to combine personal experience with the language of political power</w:t>
      </w:r>
      <w:r w:rsidRPr="00B44C90">
        <w:rPr>
          <w:sz w:val="10"/>
        </w:rPr>
        <w:t xml:space="preserve">. </w:t>
      </w:r>
      <w:r w:rsidRPr="00B44C90">
        <w:rPr>
          <w:rStyle w:val="StyleUnderline"/>
        </w:rPr>
        <w:t xml:space="preserve">Powerful personal </w:t>
      </w:r>
      <w:r w:rsidRPr="00830643">
        <w:rPr>
          <w:rStyle w:val="StyleUnderline"/>
          <w:highlight w:val="green"/>
        </w:rPr>
        <w:t xml:space="preserve">narratives unconnected to political power are </w:t>
      </w:r>
      <w:r w:rsidRPr="00B44C90">
        <w:rPr>
          <w:rStyle w:val="StyleUnderline"/>
        </w:rPr>
        <w:t xml:space="preserve">regularly </w:t>
      </w:r>
      <w:r w:rsidRPr="00830643">
        <w:rPr>
          <w:rStyle w:val="StyleUnderline"/>
          <w:highlight w:val="green"/>
        </w:rPr>
        <w:t xml:space="preserve">co-opted </w:t>
      </w:r>
      <w:r w:rsidRPr="00B44C90">
        <w:rPr>
          <w:rStyle w:val="StyleUnderline"/>
        </w:rPr>
        <w:t xml:space="preserve">by those who do learn the language of power. One need </w:t>
      </w:r>
      <w:proofErr w:type="gramStart"/>
      <w:r w:rsidRPr="00B44C90">
        <w:rPr>
          <w:rStyle w:val="StyleUnderline"/>
        </w:rPr>
        <w:t>look</w:t>
      </w:r>
      <w:proofErr w:type="gramEnd"/>
      <w:r w:rsidRPr="00B44C90">
        <w:rPr>
          <w:rStyle w:val="StyleUnderline"/>
        </w:rPr>
        <w:t xml:space="preserve"> no further than the annual state of the Union Address where personal story after personal story is used to support the political agenda of those in power. The so-called </w:t>
      </w:r>
      <w:r w:rsidRPr="00830643">
        <w:rPr>
          <w:rStyle w:val="StyleUnderline"/>
          <w:highlight w:val="green"/>
        </w:rPr>
        <w:t xml:space="preserve">role-playing </w:t>
      </w:r>
      <w:r w:rsidRPr="00B44C90">
        <w:rPr>
          <w:rStyle w:val="StyleUnderline"/>
        </w:rPr>
        <w:t xml:space="preserve">that public policy contest debates encourage </w:t>
      </w:r>
      <w:r w:rsidRPr="00830643">
        <w:rPr>
          <w:rStyle w:val="StyleUnderline"/>
          <w:highlight w:val="green"/>
        </w:rPr>
        <w:t>promotes active learning of the vocabulary and levers of power in America</w:t>
      </w:r>
      <w:r w:rsidRPr="00B44C90">
        <w:rPr>
          <w:rStyle w:val="StyleUnderline"/>
        </w:rPr>
        <w:t>. Imagining the ability to use our own arguments to influence government action is one of the great virtues of academic debate</w:t>
      </w:r>
      <w:r w:rsidRPr="00B44C90">
        <w:rPr>
          <w:sz w:val="10"/>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830643">
        <w:rPr>
          <w:rStyle w:val="StyleUnderline"/>
          <w:highlight w:val="green"/>
        </w:rPr>
        <w:t xml:space="preserve">Simulation </w:t>
      </w:r>
      <w:r w:rsidRPr="00B44C90">
        <w:rPr>
          <w:rStyle w:val="StyleUnderline"/>
        </w:rPr>
        <w:t xml:space="preserve">of success in the public realm </w:t>
      </w:r>
      <w:r w:rsidRPr="00830643">
        <w:rPr>
          <w:rStyle w:val="StyleUnderline"/>
          <w:highlight w:val="green"/>
        </w:rPr>
        <w:t xml:space="preserve">is far more empowering </w:t>
      </w:r>
      <w:r w:rsidRPr="00B44C90">
        <w:rPr>
          <w:rStyle w:val="StyleUnderline"/>
        </w:rPr>
        <w:t xml:space="preserve">to students </w:t>
      </w:r>
      <w:r w:rsidRPr="00830643">
        <w:rPr>
          <w:rStyle w:val="StyleUnderline"/>
          <w:highlight w:val="green"/>
        </w:rPr>
        <w:t xml:space="preserve">than </w:t>
      </w:r>
      <w:r w:rsidRPr="00B44C90">
        <w:rPr>
          <w:rStyle w:val="StyleUnderline"/>
        </w:rPr>
        <w:t xml:space="preserve">completely </w:t>
      </w:r>
      <w:r w:rsidRPr="00830643">
        <w:rPr>
          <w:rStyle w:val="StyleUnderline"/>
          <w:highlight w:val="green"/>
        </w:rPr>
        <w:t xml:space="preserve">abandoning all notions of personal power in the face of governmental hegemony </w:t>
      </w:r>
      <w:r w:rsidRPr="00B44C90">
        <w:rPr>
          <w:rStyle w:val="StyleUnderline"/>
        </w:rPr>
        <w:t xml:space="preserve">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w:t>
      </w:r>
      <w:r w:rsidRPr="00830643">
        <w:rPr>
          <w:rStyle w:val="StyleUnderline"/>
          <w:highlight w:val="green"/>
        </w:rPr>
        <w:t xml:space="preserve">Debate is role-playing whether we imagine government action or </w:t>
      </w:r>
      <w:r w:rsidRPr="00B44C90">
        <w:rPr>
          <w:rStyle w:val="StyleUnderline"/>
        </w:rPr>
        <w:t xml:space="preserve">imagine </w:t>
      </w:r>
      <w:r w:rsidRPr="00830643">
        <w:rPr>
          <w:rStyle w:val="StyleUnderline"/>
          <w:highlight w:val="green"/>
        </w:rPr>
        <w:t>individual action</w:t>
      </w:r>
      <w:r w:rsidRPr="00B44C90">
        <w:rPr>
          <w:rStyle w:val="StyleUnderline"/>
        </w:rPr>
        <w:t xml:space="preserve">. </w:t>
      </w:r>
      <w:r w:rsidRPr="00830643">
        <w:rPr>
          <w:rStyle w:val="Emphasis"/>
          <w:highlight w:val="green"/>
        </w:rPr>
        <w:t xml:space="preserve">Imagining </w:t>
      </w:r>
      <w:r w:rsidRPr="00B44C90">
        <w:rPr>
          <w:rStyle w:val="Emphasis"/>
        </w:rPr>
        <w:t xml:space="preserve">myself starting </w:t>
      </w:r>
      <w:r w:rsidRPr="00830643">
        <w:rPr>
          <w:rStyle w:val="Emphasis"/>
          <w:highlight w:val="green"/>
        </w:rPr>
        <w:t xml:space="preserve">a socialist revolution </w:t>
      </w:r>
      <w:r w:rsidRPr="00B44C90">
        <w:rPr>
          <w:rStyle w:val="Emphasis"/>
        </w:rPr>
        <w:t xml:space="preserve">in America </w:t>
      </w:r>
      <w:r w:rsidRPr="00830643">
        <w:rPr>
          <w:rStyle w:val="Emphasis"/>
          <w:highlight w:val="green"/>
        </w:rPr>
        <w:t xml:space="preserve">is no less of a fantasy than imagining </w:t>
      </w:r>
      <w:r w:rsidRPr="00B44C90">
        <w:rPr>
          <w:rStyle w:val="Emphasis"/>
        </w:rPr>
        <w:t xml:space="preserve">myself </w:t>
      </w:r>
      <w:r w:rsidRPr="00830643">
        <w:rPr>
          <w:rStyle w:val="Emphasis"/>
          <w:highlight w:val="green"/>
        </w:rPr>
        <w:t>making a difference on Capitol Hill</w:t>
      </w:r>
      <w:r w:rsidRPr="00B44C90">
        <w:rPr>
          <w:rStyle w:val="Emphasis"/>
        </w:rPr>
        <w:t>.</w:t>
      </w:r>
      <w:r w:rsidRPr="00B44C90">
        <w:rPr>
          <w:sz w:val="10"/>
        </w:rPr>
        <w:t xml:space="preserve"> </w:t>
      </w:r>
      <w:r w:rsidRPr="00B44C90">
        <w:rPr>
          <w:rStyle w:val="StyleUnderline"/>
        </w:rPr>
        <w:t xml:space="preserve">Furthermore, </w:t>
      </w:r>
      <w:r w:rsidRPr="00830643">
        <w:rPr>
          <w:rStyle w:val="StyleUnderline"/>
          <w:highlight w:val="green"/>
        </w:rPr>
        <w:t xml:space="preserve">both fantasies influenced my </w:t>
      </w:r>
      <w:r w:rsidRPr="00B44C90">
        <w:rPr>
          <w:rStyle w:val="StyleUnderline"/>
        </w:rPr>
        <w:t xml:space="preserve">personal and </w:t>
      </w:r>
      <w:r w:rsidRPr="00830643">
        <w:rPr>
          <w:rStyle w:val="StyleUnderline"/>
          <w:highlight w:val="green"/>
        </w:rPr>
        <w:t xml:space="preserve">political development </w:t>
      </w:r>
      <w:r w:rsidRPr="00B44C90">
        <w:rPr>
          <w:rStyle w:val="StyleUnderline"/>
        </w:rPr>
        <w:t xml:space="preserve">virtually </w:t>
      </w:r>
      <w:r w:rsidRPr="00830643">
        <w:rPr>
          <w:rStyle w:val="StyleUnderline"/>
          <w:highlight w:val="green"/>
        </w:rPr>
        <w:t>ensuring a life of active, pro-social, political participation</w:t>
      </w:r>
      <w:r w:rsidRPr="00B44C90">
        <w:rPr>
          <w:sz w:val="10"/>
        </w:rPr>
        <w:t xml:space="preserve">. Neither fantasy reduced the likelihood that I would spend my life trying to make the difference I imagined. </w:t>
      </w:r>
      <w:r w:rsidRPr="00B44C90">
        <w:rPr>
          <w:rStyle w:val="StyleUnderline"/>
        </w:rPr>
        <w:t xml:space="preserve">One fantasy actually does make a greater difference: the one that speaks the language of political power. The other fantasy disables action by making one a laughingstock to those who wield the language of power. Fantasy motivates and </w:t>
      </w:r>
      <w:r w:rsidRPr="00830643">
        <w:rPr>
          <w:rStyle w:val="StyleUnderline"/>
          <w:highlight w:val="green"/>
        </w:rPr>
        <w:t>role-playing trains through visualization. Until we can imagine it, we cannot really do it</w:t>
      </w:r>
      <w:r w:rsidRPr="00B44C90">
        <w:rPr>
          <w:rStyle w:val="StyleUnderline"/>
        </w:rPr>
        <w:t>. Role-playing without question teaches students to be comfortable with the language of power, and that language paves the way for genuine and effective political activism</w:t>
      </w:r>
      <w:r w:rsidRPr="00B44C90">
        <w:rPr>
          <w:sz w:val="10"/>
        </w:rPr>
        <w:t>. Debates over the relative efficacy of political strategies for pro-social change must confront governmental power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w:t>
      </w:r>
    </w:p>
    <w:sectPr w:rsidR="00C946B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E2C9D" w14:textId="77777777" w:rsidR="002042BA" w:rsidRDefault="002042BA" w:rsidP="00ED27C8">
      <w:pPr>
        <w:spacing w:after="0" w:line="240" w:lineRule="auto"/>
      </w:pPr>
      <w:r>
        <w:separator/>
      </w:r>
    </w:p>
  </w:endnote>
  <w:endnote w:type="continuationSeparator" w:id="0">
    <w:p w14:paraId="18276DAF" w14:textId="77777777" w:rsidR="002042BA" w:rsidRDefault="002042BA" w:rsidP="00ED2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Headings)">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8E28A" w14:textId="77777777" w:rsidR="002042BA" w:rsidRDefault="002042BA" w:rsidP="00ED27C8">
      <w:pPr>
        <w:spacing w:after="0" w:line="240" w:lineRule="auto"/>
      </w:pPr>
      <w:r>
        <w:separator/>
      </w:r>
    </w:p>
  </w:footnote>
  <w:footnote w:type="continuationSeparator" w:id="0">
    <w:p w14:paraId="534BF414" w14:textId="77777777" w:rsidR="002042BA" w:rsidRDefault="002042BA" w:rsidP="00ED27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B1A98"/>
    <w:multiLevelType w:val="hybridMultilevel"/>
    <w:tmpl w:val="621EAB9A"/>
    <w:lvl w:ilvl="0" w:tplc="C15092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7922E1"/>
    <w:multiLevelType w:val="hybridMultilevel"/>
    <w:tmpl w:val="DFE8895C"/>
    <w:lvl w:ilvl="0" w:tplc="355A35D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2524610468416"/>
    <w:docVar w:name="VerbatimVersion" w:val="5.1"/>
  </w:docVars>
  <w:rsids>
    <w:rsidRoot w:val="00ED27C8"/>
    <w:rsid w:val="000139A3"/>
    <w:rsid w:val="00074B57"/>
    <w:rsid w:val="00100833"/>
    <w:rsid w:val="00104529"/>
    <w:rsid w:val="00105069"/>
    <w:rsid w:val="00105942"/>
    <w:rsid w:val="00107396"/>
    <w:rsid w:val="00142391"/>
    <w:rsid w:val="00144A4C"/>
    <w:rsid w:val="00176AB0"/>
    <w:rsid w:val="00177B7D"/>
    <w:rsid w:val="0018322D"/>
    <w:rsid w:val="001965AA"/>
    <w:rsid w:val="001B5776"/>
    <w:rsid w:val="001D7602"/>
    <w:rsid w:val="001E527A"/>
    <w:rsid w:val="001F78CE"/>
    <w:rsid w:val="002042BA"/>
    <w:rsid w:val="00251824"/>
    <w:rsid w:val="00251FC7"/>
    <w:rsid w:val="002855A7"/>
    <w:rsid w:val="00292BAF"/>
    <w:rsid w:val="002954F5"/>
    <w:rsid w:val="002B146A"/>
    <w:rsid w:val="002B5E17"/>
    <w:rsid w:val="002D4937"/>
    <w:rsid w:val="00315690"/>
    <w:rsid w:val="00316B75"/>
    <w:rsid w:val="00325646"/>
    <w:rsid w:val="003460F2"/>
    <w:rsid w:val="0038158C"/>
    <w:rsid w:val="00381E72"/>
    <w:rsid w:val="003875F6"/>
    <w:rsid w:val="003902BA"/>
    <w:rsid w:val="003A09E2"/>
    <w:rsid w:val="003C641D"/>
    <w:rsid w:val="00407037"/>
    <w:rsid w:val="0041200F"/>
    <w:rsid w:val="0042536E"/>
    <w:rsid w:val="00431351"/>
    <w:rsid w:val="00440F20"/>
    <w:rsid w:val="004605D6"/>
    <w:rsid w:val="004706A2"/>
    <w:rsid w:val="00493508"/>
    <w:rsid w:val="004A7B9F"/>
    <w:rsid w:val="004B5E3B"/>
    <w:rsid w:val="004C60E8"/>
    <w:rsid w:val="004E3579"/>
    <w:rsid w:val="004E4A14"/>
    <w:rsid w:val="004E728B"/>
    <w:rsid w:val="004F39E0"/>
    <w:rsid w:val="00536348"/>
    <w:rsid w:val="00537BD5"/>
    <w:rsid w:val="005557C7"/>
    <w:rsid w:val="00562BE9"/>
    <w:rsid w:val="0057268A"/>
    <w:rsid w:val="00583215"/>
    <w:rsid w:val="005916A3"/>
    <w:rsid w:val="00596E19"/>
    <w:rsid w:val="005B5380"/>
    <w:rsid w:val="005C2975"/>
    <w:rsid w:val="005C5FB5"/>
    <w:rsid w:val="005D2912"/>
    <w:rsid w:val="006065BD"/>
    <w:rsid w:val="00606BA4"/>
    <w:rsid w:val="00616E98"/>
    <w:rsid w:val="006407FD"/>
    <w:rsid w:val="00645FA9"/>
    <w:rsid w:val="00647866"/>
    <w:rsid w:val="006538DA"/>
    <w:rsid w:val="00665003"/>
    <w:rsid w:val="006A2AD0"/>
    <w:rsid w:val="006C2375"/>
    <w:rsid w:val="006D4ECC"/>
    <w:rsid w:val="00722258"/>
    <w:rsid w:val="007243E5"/>
    <w:rsid w:val="00737327"/>
    <w:rsid w:val="00766EA0"/>
    <w:rsid w:val="0079135B"/>
    <w:rsid w:val="007A2226"/>
    <w:rsid w:val="007B5D2F"/>
    <w:rsid w:val="007B6AB6"/>
    <w:rsid w:val="007F5B66"/>
    <w:rsid w:val="00823A1C"/>
    <w:rsid w:val="00830643"/>
    <w:rsid w:val="00831169"/>
    <w:rsid w:val="00835ECC"/>
    <w:rsid w:val="00845B9D"/>
    <w:rsid w:val="00846671"/>
    <w:rsid w:val="00860984"/>
    <w:rsid w:val="008903E7"/>
    <w:rsid w:val="008B3ECB"/>
    <w:rsid w:val="008B4E85"/>
    <w:rsid w:val="008B5DF6"/>
    <w:rsid w:val="008C1B2E"/>
    <w:rsid w:val="008D57ED"/>
    <w:rsid w:val="008F2E62"/>
    <w:rsid w:val="0091627E"/>
    <w:rsid w:val="009411AD"/>
    <w:rsid w:val="0097032B"/>
    <w:rsid w:val="009D2EAD"/>
    <w:rsid w:val="009D54B2"/>
    <w:rsid w:val="009E1922"/>
    <w:rsid w:val="009F7ED2"/>
    <w:rsid w:val="00A238CF"/>
    <w:rsid w:val="00A240D7"/>
    <w:rsid w:val="00A33F1D"/>
    <w:rsid w:val="00A575B7"/>
    <w:rsid w:val="00A872F6"/>
    <w:rsid w:val="00A93661"/>
    <w:rsid w:val="00A95652"/>
    <w:rsid w:val="00AA0DFB"/>
    <w:rsid w:val="00AA3E0B"/>
    <w:rsid w:val="00AA507C"/>
    <w:rsid w:val="00AC0AB8"/>
    <w:rsid w:val="00AC76B0"/>
    <w:rsid w:val="00AF3E4A"/>
    <w:rsid w:val="00B10094"/>
    <w:rsid w:val="00B303B1"/>
    <w:rsid w:val="00B3291D"/>
    <w:rsid w:val="00B33C6D"/>
    <w:rsid w:val="00B4508F"/>
    <w:rsid w:val="00B55AD5"/>
    <w:rsid w:val="00B8057C"/>
    <w:rsid w:val="00B87B97"/>
    <w:rsid w:val="00BD6238"/>
    <w:rsid w:val="00BF593B"/>
    <w:rsid w:val="00BF773A"/>
    <w:rsid w:val="00BF7E81"/>
    <w:rsid w:val="00C13773"/>
    <w:rsid w:val="00C17CC8"/>
    <w:rsid w:val="00C17F4F"/>
    <w:rsid w:val="00C51B8E"/>
    <w:rsid w:val="00C66B2F"/>
    <w:rsid w:val="00C80AE2"/>
    <w:rsid w:val="00C83417"/>
    <w:rsid w:val="00C946BB"/>
    <w:rsid w:val="00C9604F"/>
    <w:rsid w:val="00CA19AA"/>
    <w:rsid w:val="00CC5298"/>
    <w:rsid w:val="00CD736E"/>
    <w:rsid w:val="00CD798D"/>
    <w:rsid w:val="00CE161E"/>
    <w:rsid w:val="00CE74ED"/>
    <w:rsid w:val="00CF3B99"/>
    <w:rsid w:val="00CF59A8"/>
    <w:rsid w:val="00D325A9"/>
    <w:rsid w:val="00D36A8A"/>
    <w:rsid w:val="00D37D87"/>
    <w:rsid w:val="00D5015C"/>
    <w:rsid w:val="00D61409"/>
    <w:rsid w:val="00D6691E"/>
    <w:rsid w:val="00D70520"/>
    <w:rsid w:val="00D71170"/>
    <w:rsid w:val="00DA1C92"/>
    <w:rsid w:val="00DA25D4"/>
    <w:rsid w:val="00DA6538"/>
    <w:rsid w:val="00DD047A"/>
    <w:rsid w:val="00DD5B6D"/>
    <w:rsid w:val="00DF1E5F"/>
    <w:rsid w:val="00E15E75"/>
    <w:rsid w:val="00E30D69"/>
    <w:rsid w:val="00E422C6"/>
    <w:rsid w:val="00E5262C"/>
    <w:rsid w:val="00EC208F"/>
    <w:rsid w:val="00EC7DC4"/>
    <w:rsid w:val="00ED27C8"/>
    <w:rsid w:val="00ED30CF"/>
    <w:rsid w:val="00F07866"/>
    <w:rsid w:val="00F176EF"/>
    <w:rsid w:val="00F25F43"/>
    <w:rsid w:val="00F363BD"/>
    <w:rsid w:val="00F45E10"/>
    <w:rsid w:val="00F6364A"/>
    <w:rsid w:val="00F65340"/>
    <w:rsid w:val="00F750E7"/>
    <w:rsid w:val="00F9113A"/>
    <w:rsid w:val="00FB7D39"/>
    <w:rsid w:val="00FE2546"/>
    <w:rsid w:val="00FF2A3E"/>
    <w:rsid w:val="00FF4454"/>
    <w:rsid w:val="00FF53A6"/>
    <w:rsid w:val="00FF5A9F"/>
    <w:rsid w:val="00FF6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102E4"/>
  <w15:chartTrackingRefBased/>
  <w15:docId w15:val="{4182DAB2-673E-43EC-B94F-E638B3F07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17F4F"/>
    <w:rPr>
      <w:rFonts w:ascii="Calibri" w:hAnsi="Calibri" w:cs="Calibri"/>
    </w:rPr>
  </w:style>
  <w:style w:type="paragraph" w:styleId="Heading1">
    <w:name w:val="heading 1"/>
    <w:aliases w:val="Pocket"/>
    <w:basedOn w:val="Normal"/>
    <w:next w:val="Normal"/>
    <w:link w:val="Heading1Char"/>
    <w:qFormat/>
    <w:rsid w:val="00C17F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17F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17F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C17F4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17F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7F4F"/>
  </w:style>
  <w:style w:type="character" w:customStyle="1" w:styleId="Heading1Char">
    <w:name w:val="Heading 1 Char"/>
    <w:aliases w:val="Pocket Char"/>
    <w:basedOn w:val="DefaultParagraphFont"/>
    <w:link w:val="Heading1"/>
    <w:rsid w:val="00C17F4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17F4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17F4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C17F4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C17F4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17F4F"/>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C17F4F"/>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C17F4F"/>
    <w:rPr>
      <w:color w:val="auto"/>
      <w:u w:val="none"/>
    </w:rPr>
  </w:style>
  <w:style w:type="character" w:styleId="FollowedHyperlink">
    <w:name w:val="FollowedHyperlink"/>
    <w:basedOn w:val="DefaultParagraphFont"/>
    <w:uiPriority w:val="99"/>
    <w:semiHidden/>
    <w:unhideWhenUsed/>
    <w:rsid w:val="00C17F4F"/>
    <w:rPr>
      <w:color w:val="auto"/>
      <w:u w:val="none"/>
    </w:rPr>
  </w:style>
  <w:style w:type="paragraph" w:customStyle="1" w:styleId="textbold">
    <w:name w:val="text bold"/>
    <w:basedOn w:val="Normal"/>
    <w:link w:val="Emphasis"/>
    <w:uiPriority w:val="7"/>
    <w:qFormat/>
    <w:rsid w:val="00ED27C8"/>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FootnoteText">
    <w:name w:val="footnote text"/>
    <w:basedOn w:val="Normal"/>
    <w:link w:val="FootnoteTextChar"/>
    <w:uiPriority w:val="99"/>
    <w:unhideWhenUsed/>
    <w:qFormat/>
    <w:rsid w:val="00ED27C8"/>
    <w:pPr>
      <w:spacing w:after="0" w:line="240" w:lineRule="auto"/>
    </w:pPr>
    <w:rPr>
      <w:sz w:val="20"/>
      <w:szCs w:val="20"/>
    </w:rPr>
  </w:style>
  <w:style w:type="character" w:customStyle="1" w:styleId="FootnoteTextChar">
    <w:name w:val="Footnote Text Char"/>
    <w:basedOn w:val="DefaultParagraphFont"/>
    <w:link w:val="FootnoteText"/>
    <w:uiPriority w:val="99"/>
    <w:rsid w:val="00ED27C8"/>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ED27C8"/>
    <w:rPr>
      <w:vertAlign w:val="superscript"/>
    </w:rPr>
  </w:style>
  <w:style w:type="paragraph" w:customStyle="1" w:styleId="Card">
    <w:name w:val="Card"/>
    <w:aliases w:val="Note Level 2,Medium Grid 21,No Spacing31,No Spacing22,No Spacing3,No Spacing1121,Dont use,No Spacing41,No Spacing111112,No Spacing112,Small Text,Tag and Cite,nonunderlined,No Spacing11211,Very Small Text,No Spacing7,No Spacing6,card,Debate Text,tag"/>
    <w:basedOn w:val="Heading1"/>
    <w:link w:val="Hyperlink"/>
    <w:autoRedefine/>
    <w:uiPriority w:val="99"/>
    <w:qFormat/>
    <w:rsid w:val="00C946B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5C2975"/>
    <w:rPr>
      <w:color w:val="605E5C"/>
      <w:shd w:val="clear" w:color="auto" w:fill="E1DFDD"/>
    </w:rPr>
  </w:style>
  <w:style w:type="character" w:customStyle="1" w:styleId="serialtitle">
    <w:name w:val="serial_title"/>
    <w:basedOn w:val="DefaultParagraphFont"/>
    <w:rsid w:val="00FF4454"/>
  </w:style>
  <w:style w:type="character" w:customStyle="1" w:styleId="volumeissue">
    <w:name w:val="volume_issue"/>
    <w:basedOn w:val="DefaultParagraphFont"/>
    <w:rsid w:val="00FF4454"/>
  </w:style>
  <w:style w:type="character" w:customStyle="1" w:styleId="pagerange">
    <w:name w:val="page_range"/>
    <w:basedOn w:val="DefaultParagraphFont"/>
    <w:rsid w:val="00FF4454"/>
  </w:style>
  <w:style w:type="character" w:customStyle="1" w:styleId="doilink">
    <w:name w:val="doi_link"/>
    <w:basedOn w:val="DefaultParagraphFont"/>
    <w:rsid w:val="00FF4454"/>
  </w:style>
  <w:style w:type="paragraph" w:styleId="NoSpacing">
    <w:name w:val="No Spacing"/>
    <w:aliases w:val="Card Format,ClearFormatting,DDI Tag,Tag Title,No Spacing51,CD - Cite,No Spacing8,Dont u,No Spacing311,No Spacing2,Clear"/>
    <w:basedOn w:val="Heading1"/>
    <w:autoRedefine/>
    <w:uiPriority w:val="99"/>
    <w:qFormat/>
    <w:rsid w:val="00EC208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sz w:val="22"/>
      <w:szCs w:val="22"/>
    </w:rPr>
  </w:style>
  <w:style w:type="paragraph" w:customStyle="1" w:styleId="UnderlinePara">
    <w:name w:val="Underline Para"/>
    <w:basedOn w:val="Normal"/>
    <w:autoRedefine/>
    <w:uiPriority w:val="6"/>
    <w:qFormat/>
    <w:rsid w:val="00FF5A9F"/>
    <w:pPr>
      <w:widowControl w:val="0"/>
      <w:suppressAutoHyphens/>
      <w:spacing w:after="200" w:line="254" w:lineRule="auto"/>
    </w:pPr>
    <w:rPr>
      <w:rFonts w:asciiTheme="minorHAnsi" w:hAnsiTheme="minorHAnsi"/>
      <w:u w:val="single"/>
    </w:rPr>
  </w:style>
  <w:style w:type="paragraph" w:styleId="ListParagraph">
    <w:name w:val="List Paragraph"/>
    <w:basedOn w:val="Normal"/>
    <w:uiPriority w:val="99"/>
    <w:unhideWhenUsed/>
    <w:qFormat/>
    <w:rsid w:val="00FB7D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246991">
      <w:bodyDiv w:val="1"/>
      <w:marLeft w:val="0"/>
      <w:marRight w:val="0"/>
      <w:marTop w:val="0"/>
      <w:marBottom w:val="0"/>
      <w:divBdr>
        <w:top w:val="none" w:sz="0" w:space="0" w:color="auto"/>
        <w:left w:val="none" w:sz="0" w:space="0" w:color="auto"/>
        <w:bottom w:val="none" w:sz="0" w:space="0" w:color="auto"/>
        <w:right w:val="none" w:sz="0" w:space="0" w:color="auto"/>
      </w:divBdr>
    </w:div>
    <w:div w:id="614680494">
      <w:bodyDiv w:val="1"/>
      <w:marLeft w:val="0"/>
      <w:marRight w:val="0"/>
      <w:marTop w:val="0"/>
      <w:marBottom w:val="0"/>
      <w:divBdr>
        <w:top w:val="none" w:sz="0" w:space="0" w:color="auto"/>
        <w:left w:val="none" w:sz="0" w:space="0" w:color="auto"/>
        <w:bottom w:val="none" w:sz="0" w:space="0" w:color="auto"/>
        <w:right w:val="none" w:sz="0" w:space="0" w:color="auto"/>
      </w:divBdr>
    </w:div>
    <w:div w:id="640496786">
      <w:bodyDiv w:val="1"/>
      <w:marLeft w:val="0"/>
      <w:marRight w:val="0"/>
      <w:marTop w:val="0"/>
      <w:marBottom w:val="0"/>
      <w:divBdr>
        <w:top w:val="none" w:sz="0" w:space="0" w:color="auto"/>
        <w:left w:val="none" w:sz="0" w:space="0" w:color="auto"/>
        <w:bottom w:val="none" w:sz="0" w:space="0" w:color="auto"/>
        <w:right w:val="none" w:sz="0" w:space="0" w:color="auto"/>
      </w:divBdr>
    </w:div>
    <w:div w:id="1172375018">
      <w:bodyDiv w:val="1"/>
      <w:marLeft w:val="0"/>
      <w:marRight w:val="0"/>
      <w:marTop w:val="0"/>
      <w:marBottom w:val="0"/>
      <w:divBdr>
        <w:top w:val="none" w:sz="0" w:space="0" w:color="auto"/>
        <w:left w:val="none" w:sz="0" w:space="0" w:color="auto"/>
        <w:bottom w:val="none" w:sz="0" w:space="0" w:color="auto"/>
        <w:right w:val="none" w:sz="0" w:space="0" w:color="auto"/>
      </w:divBdr>
    </w:div>
    <w:div w:id="1383284264">
      <w:bodyDiv w:val="1"/>
      <w:marLeft w:val="0"/>
      <w:marRight w:val="0"/>
      <w:marTop w:val="0"/>
      <w:marBottom w:val="0"/>
      <w:divBdr>
        <w:top w:val="none" w:sz="0" w:space="0" w:color="auto"/>
        <w:left w:val="none" w:sz="0" w:space="0" w:color="auto"/>
        <w:bottom w:val="none" w:sz="0" w:space="0" w:color="auto"/>
        <w:right w:val="none" w:sz="0" w:space="0" w:color="auto"/>
      </w:divBdr>
    </w:div>
    <w:div w:id="139901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2021/05/americans-dont-know-how-capitalist-china-is" TargetMode="External"/><Relationship Id="rId13" Type="http://schemas.openxmlformats.org/officeDocument/2006/relationships/hyperlink" Target="https://www.foreignaffairs.com/articles/china/2018-10-15/beijings-nuclear-option" TargetMode="External"/><Relationship Id="rId18" Type="http://schemas.openxmlformats.org/officeDocument/2006/relationships/hyperlink" Target="https://doi.org/10.1080/14747731.2016.1207934" TargetMode="External"/><Relationship Id="rId3" Type="http://schemas.openxmlformats.org/officeDocument/2006/relationships/styles" Target="styles.xml"/><Relationship Id="rId21" Type="http://schemas.openxmlformats.org/officeDocument/2006/relationships/hyperlink" Target="https://www.natcom.org/" TargetMode="External"/><Relationship Id="rId7" Type="http://schemas.openxmlformats.org/officeDocument/2006/relationships/endnotes" Target="endnotes.xml"/><Relationship Id="rId12" Type="http://schemas.openxmlformats.org/officeDocument/2006/relationships/hyperlink" Target="https://hbr.org/2021/05/americans-dont-know-how-capitalist-china-is" TargetMode="External"/><Relationship Id="rId17" Type="http://schemas.openxmlformats.org/officeDocument/2006/relationships/hyperlink" Target="https://archive.md/7RvDG" TargetMode="External"/><Relationship Id="rId2" Type="http://schemas.openxmlformats.org/officeDocument/2006/relationships/numbering" Target="numbering.xml"/><Relationship Id="rId16" Type="http://schemas.openxmlformats.org/officeDocument/2006/relationships/hyperlink" Target="https://archive.md/hjNI7"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arontherocks.com/2018/10/chinas-coming-financial-crisis-and-the-national-security-connection/" TargetMode="External"/><Relationship Id="rId5" Type="http://schemas.openxmlformats.org/officeDocument/2006/relationships/webSettings" Target="webSettings.xml"/><Relationship Id="rId15" Type="http://schemas.openxmlformats.org/officeDocument/2006/relationships/hyperlink" Target="https://www.chinoiresie.info/collective-bargaining-in-china-is-dead-the-situation-is-excellent/" TargetMode="External"/><Relationship Id="rId23" Type="http://schemas.openxmlformats.org/officeDocument/2006/relationships/theme" Target="theme/theme1.xml"/><Relationship Id="rId10" Type="http://schemas.openxmlformats.org/officeDocument/2006/relationships/hyperlink" Target="https://www.bloomberg.com/news/articles/2021-01-18/china-s-strong-growth-masks-unbalanced-recovery-as-incomes-lag" TargetMode="External"/><Relationship Id="rId19" Type="http://schemas.openxmlformats.org/officeDocument/2006/relationships/hyperlink" Target="https://www.tandfonline.com/doi/full/10.1080/14747731.2016.1207934" TargetMode="External"/><Relationship Id="rId4" Type="http://schemas.openxmlformats.org/officeDocument/2006/relationships/settings" Target="settings.xml"/><Relationship Id="rId9" Type="http://schemas.openxmlformats.org/officeDocument/2006/relationships/hyperlink" Target="https://thediplomat.com/2021/02/could-biden-make-us-china-trade-better-for-workers/"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22040</Words>
  <Characters>125633</Characters>
  <Application>Microsoft Office Word</Application>
  <DocSecurity>0</DocSecurity>
  <Lines>1046</Lines>
  <Paragraphs>294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Alex Torrez</cp:lastModifiedBy>
  <cp:revision>4</cp:revision>
  <dcterms:created xsi:type="dcterms:W3CDTF">2021-11-20T16:22:00Z</dcterms:created>
  <dcterms:modified xsi:type="dcterms:W3CDTF">2021-11-20T16:23:00Z</dcterms:modified>
</cp:coreProperties>
</file>