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46999" w14:textId="77777777" w:rsidR="009C5C7C" w:rsidRDefault="009C5C7C" w:rsidP="009C5C7C">
      <w:pPr>
        <w:pStyle w:val="Heading1"/>
      </w:pPr>
      <w:r>
        <w:t>Evergreening AC</w:t>
      </w:r>
    </w:p>
    <w:p w14:paraId="6643CBAD" w14:textId="77777777" w:rsidR="009C5C7C" w:rsidRDefault="009C5C7C" w:rsidP="009C5C7C">
      <w:pPr>
        <w:pStyle w:val="Heading3"/>
      </w:pPr>
      <w:r>
        <w:lastRenderedPageBreak/>
        <w:t>1AC – FW</w:t>
      </w:r>
    </w:p>
    <w:p w14:paraId="51E9956C" w14:textId="77777777" w:rsidR="009C5C7C" w:rsidRPr="004C3446" w:rsidRDefault="009C5C7C" w:rsidP="009C5C7C">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09162774" w14:textId="77777777" w:rsidR="009C5C7C" w:rsidRPr="004C3446" w:rsidRDefault="009C5C7C" w:rsidP="009C5C7C">
      <w:pPr>
        <w:pStyle w:val="Heading4"/>
        <w:rPr>
          <w:rFonts w:asciiTheme="minorHAnsi" w:hAnsiTheme="minorHAnsi" w:cstheme="minorHAnsi"/>
        </w:rPr>
      </w:pPr>
      <w:r w:rsidRPr="004C3446">
        <w:rPr>
          <w:rFonts w:asciiTheme="minorHAnsi" w:hAnsiTheme="minorHAnsi" w:cstheme="minorHAnsi"/>
        </w:rPr>
        <w:t>Prefer:</w:t>
      </w:r>
    </w:p>
    <w:p w14:paraId="31F4511A" w14:textId="77777777" w:rsidR="009C5C7C" w:rsidRPr="00F859B1" w:rsidRDefault="009C5C7C" w:rsidP="009C5C7C">
      <w:pPr>
        <w:keepNext/>
        <w:keepLines/>
        <w:spacing w:before="40" w:after="0"/>
        <w:outlineLvl w:val="3"/>
        <w:rPr>
          <w:rFonts w:eastAsiaTheme="majorEastAsia"/>
          <w:b/>
          <w:bCs/>
          <w:sz w:val="26"/>
          <w:szCs w:val="26"/>
        </w:rPr>
      </w:pPr>
      <w:bookmarkStart w:id="0" w:name="_Hlk78146620"/>
      <w:r w:rsidRPr="00F859B1">
        <w:rPr>
          <w:rFonts w:eastAsiaTheme="majorEastAsia"/>
          <w:b/>
          <w:bCs/>
          <w:sz w:val="26"/>
          <w:szCs w:val="26"/>
        </w:rPr>
        <w:t>Pain and pleasure are intrinsic– everything else can be explained in relation</w:t>
      </w:r>
      <w:r>
        <w:rPr>
          <w:rFonts w:eastAsiaTheme="majorEastAsia"/>
          <w:b/>
          <w:bCs/>
          <w:sz w:val="26"/>
          <w:szCs w:val="26"/>
        </w:rPr>
        <w:t xml:space="preserve"> to it</w:t>
      </w:r>
    </w:p>
    <w:p w14:paraId="04D8229F" w14:textId="77777777" w:rsidR="009C5C7C" w:rsidRPr="00F859B1" w:rsidRDefault="009C5C7C" w:rsidP="009C5C7C">
      <w:pPr>
        <w:rPr>
          <w:bCs/>
        </w:rPr>
      </w:pPr>
      <w:r w:rsidRPr="00F859B1">
        <w:rPr>
          <w:rStyle w:val="Style13ptBold"/>
        </w:rPr>
        <w:t>Moen 16</w:t>
      </w:r>
      <w:r w:rsidRPr="00F859B1">
        <w:rPr>
          <w:bCs/>
        </w:rPr>
        <w:t xml:space="preserve"> [Ole Martin Moen, Research Fellow in Philosophy at University of Oslo “An Argument for Hedonism” Journal of Value Inquiry (Springer), 50 (2) 2016: 267–281] SJDI recut JW</w:t>
      </w:r>
    </w:p>
    <w:p w14:paraId="72B4EEDF" w14:textId="77777777" w:rsidR="009C5C7C" w:rsidRPr="00F859B1" w:rsidRDefault="009C5C7C" w:rsidP="009C5C7C">
      <w:pPr>
        <w:rPr>
          <w:bCs/>
        </w:rPr>
      </w:pPr>
      <w:r w:rsidRPr="00F859B1">
        <w:rPr>
          <w:bCs/>
        </w:rPr>
        <w:t xml:space="preserve">Let us start by observing, empirically, that </w:t>
      </w:r>
      <w:r w:rsidRPr="00F859B1">
        <w:rPr>
          <w:bCs/>
          <w:u w:val="single"/>
        </w:rPr>
        <w:t xml:space="preserve">a widely shared judgment about intrinsic value and disvalue is that </w:t>
      </w:r>
      <w:r w:rsidRPr="004805D8">
        <w:rPr>
          <w:bCs/>
          <w:highlight w:val="green"/>
          <w:u w:val="single"/>
        </w:rPr>
        <w:t>pleasure is intrinsically valuable and pain is intrinsically disvaluable</w:t>
      </w:r>
      <w:r w:rsidRPr="00F859B1">
        <w:rPr>
          <w:bCs/>
          <w:u w:val="single"/>
        </w:rPr>
        <w:t>.</w:t>
      </w:r>
      <w:r w:rsidRPr="00F859B1">
        <w:rPr>
          <w:bCs/>
        </w:rPr>
        <w:t xml:space="preserve"> </w:t>
      </w:r>
      <w:r w:rsidRPr="00F859B1">
        <w:rPr>
          <w:bCs/>
          <w:u w:val="single"/>
        </w:rPr>
        <w:t>On virtually any proposed list of intrinsic values and disvalues (we will look at some of them below), pleasure is included among the intrinsic values and pain among the intrinsic disvalues.</w:t>
      </w:r>
      <w:r w:rsidRPr="00F859B1">
        <w:rPr>
          <w:bCs/>
        </w:rPr>
        <w:t xml:space="preserve"> This inclusion makes intuitive sense, moreover, for </w:t>
      </w:r>
      <w:r w:rsidRPr="004805D8">
        <w:rPr>
          <w:bCs/>
          <w:highlight w:val="green"/>
          <w:u w:val="single"/>
        </w:rPr>
        <w:t>there is something undeniably good about</w:t>
      </w:r>
      <w:r w:rsidRPr="00F859B1">
        <w:rPr>
          <w:bCs/>
          <w:u w:val="single"/>
        </w:rPr>
        <w:t xml:space="preserve"> the way </w:t>
      </w:r>
      <w:r w:rsidRPr="004805D8">
        <w:rPr>
          <w:bCs/>
          <w:highlight w:val="green"/>
          <w:u w:val="single"/>
        </w:rPr>
        <w:t>pleasure</w:t>
      </w:r>
      <w:r w:rsidRPr="00F859B1">
        <w:rPr>
          <w:bCs/>
          <w:u w:val="single"/>
        </w:rPr>
        <w:t xml:space="preserve"> feels </w:t>
      </w:r>
      <w:r w:rsidRPr="004805D8">
        <w:rPr>
          <w:bCs/>
          <w:highlight w:val="green"/>
          <w:u w:val="single"/>
        </w:rPr>
        <w:t>and something undeniably bad about</w:t>
      </w:r>
      <w:r w:rsidRPr="00F859B1">
        <w:rPr>
          <w:bCs/>
          <w:u w:val="single"/>
        </w:rPr>
        <w:t xml:space="preserve"> the way </w:t>
      </w:r>
      <w:r w:rsidRPr="004805D8">
        <w:rPr>
          <w:bCs/>
          <w:highlight w:val="green"/>
          <w:u w:val="single"/>
        </w:rPr>
        <w:t>pain</w:t>
      </w:r>
      <w:r w:rsidRPr="00F859B1">
        <w:rPr>
          <w:bCs/>
          <w:u w:val="single"/>
        </w:rPr>
        <w:t xml:space="preserve"> feels, and neither the goodness of pleasure nor the badness of pain seems to be exhausted by the further effects that these experiences might have.</w:t>
      </w:r>
      <w:r w:rsidRPr="00F859B1">
        <w:rPr>
          <w:bCs/>
        </w:rPr>
        <w:t xml:space="preserve"> “Pleasure” and “pain” are here understood inclusively, as encompassing anything hedonically positive and anything hedonically negative.2 </w:t>
      </w:r>
      <w:r w:rsidRPr="00F859B1">
        <w:rPr>
          <w:bCs/>
          <w:u w:val="single"/>
        </w:rPr>
        <w:t xml:space="preserve">The special </w:t>
      </w:r>
      <w:r w:rsidRPr="004805D8">
        <w:rPr>
          <w:bCs/>
          <w:highlight w:val="green"/>
          <w:u w:val="single"/>
        </w:rPr>
        <w:t>value statuses of pleasure and pain are manifested in how we treat</w:t>
      </w:r>
      <w:r w:rsidRPr="00F859B1">
        <w:rPr>
          <w:bCs/>
          <w:u w:val="single"/>
        </w:rPr>
        <w:t xml:space="preserve"> these </w:t>
      </w:r>
      <w:r w:rsidRPr="004805D8">
        <w:rPr>
          <w:bCs/>
          <w:highlight w:val="green"/>
          <w:u w:val="single"/>
        </w:rPr>
        <w:t>experiences in</w:t>
      </w:r>
      <w:r w:rsidRPr="00F859B1">
        <w:rPr>
          <w:bCs/>
          <w:u w:val="single"/>
        </w:rPr>
        <w:t xml:space="preserve"> our </w:t>
      </w:r>
      <w:r w:rsidRPr="004805D8">
        <w:rPr>
          <w:bCs/>
          <w:highlight w:val="green"/>
          <w:u w:val="single"/>
        </w:rPr>
        <w:t>everyday reasoning</w:t>
      </w:r>
      <w:r w:rsidRPr="00F859B1">
        <w:rPr>
          <w:bCs/>
          <w:u w:val="single"/>
        </w:rPr>
        <w:t xml:space="preserve"> about values.</w:t>
      </w:r>
      <w:r w:rsidRPr="00F859B1">
        <w:rPr>
          <w:bCs/>
        </w:rPr>
        <w:t xml:space="preserve"> If you tell me that you are heading for the convenience store, </w:t>
      </w:r>
      <w:r w:rsidRPr="00F859B1">
        <w:rPr>
          <w:bCs/>
          <w:u w:val="single"/>
        </w:rPr>
        <w:t>I might ask: “What for?” This is a reasonable question, for when you go to the convenience store you usually do so</w:t>
      </w:r>
      <w:r w:rsidRPr="00F859B1">
        <w:rPr>
          <w:bCs/>
        </w:rPr>
        <w:t xml:space="preserve">, not merely for the sake of going to the convenience store, but </w:t>
      </w:r>
      <w:r w:rsidRPr="00F859B1">
        <w:rPr>
          <w:bCs/>
          <w:u w:val="single"/>
        </w:rPr>
        <w:t>for the sake of achieving something further that you deem to be valuable.</w:t>
      </w:r>
      <w:r w:rsidRPr="00F859B1">
        <w:rPr>
          <w:bCs/>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859B1">
        <w:rPr>
          <w:bCs/>
          <w:u w:val="single"/>
        </w:rPr>
        <w:t xml:space="preserve">If I then proceed by asking “But what is the pleasure of drinking the soda good for?” the discussion is likely to reach an awkward end. The reason is that the </w:t>
      </w:r>
      <w:r w:rsidRPr="004805D8">
        <w:rPr>
          <w:bCs/>
          <w:highlight w:val="green"/>
          <w:u w:val="single"/>
        </w:rPr>
        <w:t>pleasure is not good for anything further</w:t>
      </w:r>
      <w:r w:rsidRPr="00F859B1">
        <w:rPr>
          <w:bCs/>
          <w:u w:val="single"/>
        </w:rPr>
        <w:t>; it is simply that for which going to the convenience store and buying the soda is good.</w:t>
      </w:r>
      <w:r w:rsidRPr="00F859B1">
        <w:rPr>
          <w:bCs/>
        </w:rPr>
        <w:t>3 As Aristotle observes</w:t>
      </w:r>
      <w:r w:rsidRPr="00F859B1">
        <w:rPr>
          <w:bCs/>
          <w:u w:val="single"/>
        </w:rPr>
        <w:t>: “We never ask [a man] what his end is in being pleased, because we assume that pleasure is choice worthy in itself.</w:t>
      </w:r>
      <w:r w:rsidRPr="00F859B1">
        <w:rPr>
          <w:bC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805D8">
        <w:rPr>
          <w:bCs/>
          <w:highlight w:val="green"/>
          <w:u w:val="single"/>
        </w:rPr>
        <w:t>pleasure and pain</w:t>
      </w:r>
      <w:r w:rsidRPr="00F859B1">
        <w:rPr>
          <w:bCs/>
          <w:u w:val="single"/>
        </w:rPr>
        <w:t xml:space="preserve"> are </w:t>
      </w:r>
      <w:r w:rsidRPr="004805D8">
        <w:rPr>
          <w:bCs/>
          <w:highlight w:val="green"/>
          <w:u w:val="single"/>
        </w:rPr>
        <w:t>both</w:t>
      </w:r>
      <w:r w:rsidRPr="00F859B1">
        <w:rPr>
          <w:bCs/>
          <w:u w:val="single"/>
        </w:rPr>
        <w:t xml:space="preserve"> places where we </w:t>
      </w:r>
      <w:r w:rsidRPr="004805D8">
        <w:rPr>
          <w:bCs/>
          <w:highlight w:val="green"/>
          <w:u w:val="single"/>
        </w:rPr>
        <w:t>reach the end of the line in matters of value.</w:t>
      </w:r>
      <w:r w:rsidRPr="00F859B1">
        <w:rPr>
          <w:bCs/>
          <w:u w:val="single"/>
        </w:rPr>
        <w:t xml:space="preserve"> </w:t>
      </w:r>
    </w:p>
    <w:p w14:paraId="0CF99F30" w14:textId="77777777" w:rsidR="00E33BD7" w:rsidRPr="00317401" w:rsidRDefault="00E33BD7" w:rsidP="00E33BD7">
      <w:pPr>
        <w:pStyle w:val="Heading4"/>
      </w:pPr>
      <w:r w:rsidRPr="00317401">
        <w:lastRenderedPageBreak/>
        <w:t>Prefer additionally –</w:t>
      </w:r>
    </w:p>
    <w:p w14:paraId="5F5CB613" w14:textId="77777777" w:rsidR="00E33BD7" w:rsidRPr="00317401" w:rsidRDefault="00E33BD7" w:rsidP="00E33BD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7204B67" w14:textId="611E52EF" w:rsidR="00E33BD7" w:rsidRPr="00E33BD7" w:rsidRDefault="00E33BD7" w:rsidP="009C5C7C">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23CDB4C" w14:textId="48329238" w:rsidR="009C5C7C" w:rsidRPr="00A3034A" w:rsidRDefault="009C5C7C" w:rsidP="009C5C7C">
      <w:pPr>
        <w:pStyle w:val="Heading4"/>
      </w:pPr>
      <w:r w:rsidRPr="00A3034A">
        <w:t xml:space="preserve">Extinction first – </w:t>
      </w:r>
    </w:p>
    <w:bookmarkEnd w:id="0"/>
    <w:p w14:paraId="787DFE8B" w14:textId="77777777" w:rsidR="00B57DC5" w:rsidRDefault="00B57DC5" w:rsidP="004636C4">
      <w:pPr>
        <w:pStyle w:val="Heading4"/>
      </w:pPr>
      <w:r>
        <w:t>1] Objectivity, easiest to weigh – body count is the most objective way to calculate impacts because comparing suffering is unethical and irresolvable</w:t>
      </w:r>
    </w:p>
    <w:p w14:paraId="053AD33C" w14:textId="77777777" w:rsidR="00B57DC5" w:rsidRDefault="00B57DC5" w:rsidP="004636C4">
      <w:pPr>
        <w:pStyle w:val="Heading4"/>
      </w:pPr>
      <w:r>
        <w:t>2] Moral uncertainty – if we’re unsure about which interpretation of the world is true – we ought to preserve the world to keep debating about it</w:t>
      </w:r>
    </w:p>
    <w:p w14:paraId="3789AA5D" w14:textId="195FA49D" w:rsidR="005023B4" w:rsidRPr="005023B4" w:rsidRDefault="005023B4" w:rsidP="005023B4"/>
    <w:p w14:paraId="54ED6A7D" w14:textId="063A02C9" w:rsidR="009C5C7C" w:rsidRDefault="00D87DAB" w:rsidP="009C5C7C">
      <w:pPr>
        <w:pStyle w:val="Heading3"/>
      </w:pPr>
      <w:r>
        <w:lastRenderedPageBreak/>
        <w:t xml:space="preserve">Advantage </w:t>
      </w:r>
      <w:r w:rsidR="009C5C7C">
        <w:t>1 is Drug Prices</w:t>
      </w:r>
    </w:p>
    <w:p w14:paraId="331B22F0" w14:textId="77777777" w:rsidR="009C5C7C" w:rsidRDefault="009C5C7C" w:rsidP="009C5C7C">
      <w:pPr>
        <w:pStyle w:val="Heading4"/>
      </w:pPr>
      <w:r>
        <w:t xml:space="preserve">Evergreening keeps Drug Prices </w:t>
      </w:r>
      <w:r>
        <w:rPr>
          <w:u w:val="single"/>
        </w:rPr>
        <w:t>high</w:t>
      </w:r>
      <w:r>
        <w:t>.</w:t>
      </w:r>
    </w:p>
    <w:p w14:paraId="33182FC0" w14:textId="77777777" w:rsidR="009C5C7C" w:rsidRPr="001948D4" w:rsidRDefault="009C5C7C" w:rsidP="009C5C7C">
      <w:r w:rsidRPr="00A7466D">
        <w:rPr>
          <w:rStyle w:val="Style13ptBold"/>
        </w:rPr>
        <w:t>Amin 18</w:t>
      </w:r>
      <w:r>
        <w:t xml:space="preserve"> </w:t>
      </w:r>
      <w:r w:rsidRPr="001948D4">
        <w:t>Tahir Amin 6-27-2018 "The problem with high drug prices isn't 'foreign freeloading,' it's the patent system"</w:t>
      </w:r>
      <w:r>
        <w:t xml:space="preserve"> </w:t>
      </w:r>
      <w:hyperlink r:id="rId5" w:history="1">
        <w:r>
          <w:rPr>
            <w:rStyle w:val="Hyperlink"/>
          </w:rPr>
          <w:t>High drug prices caused by US patent system, not 'foreign freeloaders' (cnbc.com)</w:t>
        </w:r>
      </w:hyperlink>
      <w:r>
        <w:t xml:space="preserve"> </w:t>
      </w:r>
      <w:hyperlink r:id="rId6"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1EC9511" w14:textId="77777777" w:rsidR="009C5C7C" w:rsidRDefault="009C5C7C" w:rsidP="009C5C7C">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2C1F8F7C" w14:textId="77777777" w:rsidR="009C5C7C" w:rsidRDefault="009C5C7C" w:rsidP="009C5C7C">
      <w:pPr>
        <w:pStyle w:val="Heading4"/>
      </w:pPr>
      <w:r>
        <w:t xml:space="preserve">High Drug Prices forces patients to go </w:t>
      </w:r>
      <w:r>
        <w:rPr>
          <w:u w:val="single"/>
        </w:rPr>
        <w:t>underground</w:t>
      </w:r>
      <w:r>
        <w:t xml:space="preserve"> for drugs.</w:t>
      </w:r>
    </w:p>
    <w:p w14:paraId="51D04783" w14:textId="77777777" w:rsidR="009C5C7C" w:rsidRPr="00047294" w:rsidRDefault="009C5C7C" w:rsidP="009C5C7C">
      <w:pPr>
        <w:pStyle w:val="ListParagraph"/>
        <w:numPr>
          <w:ilvl w:val="0"/>
          <w:numId w:val="11"/>
        </w:numPr>
      </w:pPr>
      <w:r>
        <w:t>AT Medicare CP – won’t cover Drugs – CP can’t fiat coverage</w:t>
      </w:r>
    </w:p>
    <w:p w14:paraId="3E5440A9" w14:textId="77777777" w:rsidR="009C5C7C" w:rsidRPr="008E1134" w:rsidRDefault="009C5C7C" w:rsidP="009C5C7C">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41416597" w14:textId="77777777" w:rsidR="009C5C7C" w:rsidRDefault="009C5C7C" w:rsidP="009C5C7C">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sz w:val="24"/>
          <w:highlight w:val="green"/>
        </w:rPr>
        <w:t>the costs of</w:t>
      </w:r>
      <w:r w:rsidRPr="00047294">
        <w:rPr>
          <w:sz w:val="16"/>
        </w:rPr>
        <w:t xml:space="preserve"> medical care and </w:t>
      </w:r>
      <w:r w:rsidRPr="00E3202C">
        <w:rPr>
          <w:rStyle w:val="StyleUnderline"/>
          <w:sz w:val="24"/>
          <w:highlight w:val="green"/>
        </w:rPr>
        <w:t>drugs</w:t>
      </w:r>
      <w:r w:rsidRPr="00047294">
        <w:rPr>
          <w:sz w:val="16"/>
        </w:rPr>
        <w:t xml:space="preserve"> have risen (and </w:t>
      </w:r>
      <w:r w:rsidRPr="00E3202C">
        <w:rPr>
          <w:rStyle w:val="StyleUnderline"/>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E3202C">
        <w:rPr>
          <w:rStyle w:val="StyleUnderline"/>
          <w:highlight w:val="green"/>
        </w:rPr>
        <w:t>neither</w:t>
      </w:r>
      <w:r w:rsidRPr="00E3202C">
        <w:rPr>
          <w:rStyle w:val="StyleUnderline"/>
          <w:sz w:val="24"/>
          <w:highlight w:val="green"/>
        </w:rPr>
        <w:t xml:space="preserve"> </w:t>
      </w:r>
      <w:r w:rsidRPr="00E3202C">
        <w:rPr>
          <w:rStyle w:val="StyleUnderline"/>
          <w:highlight w:val="green"/>
        </w:rPr>
        <w:t>private</w:t>
      </w:r>
      <w:r w:rsidRPr="00E3202C">
        <w:rPr>
          <w:rStyle w:val="StyleUnderline"/>
          <w:sz w:val="24"/>
          <w:highlight w:val="green"/>
        </w:rPr>
        <w:t xml:space="preserve"> </w:t>
      </w:r>
      <w:r w:rsidRPr="00047294">
        <w:rPr>
          <w:rStyle w:val="StyleUnderline"/>
          <w:sz w:val="24"/>
        </w:rPr>
        <w:t xml:space="preserve">medical insurance plans </w:t>
      </w:r>
      <w:r w:rsidRPr="00E3202C">
        <w:rPr>
          <w:rStyle w:val="StyleUnderline"/>
          <w:highlight w:val="green"/>
        </w:rPr>
        <w:t>nor Medicare</w:t>
      </w:r>
      <w:r w:rsidRPr="00E3202C">
        <w:rPr>
          <w:rStyle w:val="StyleUnderline"/>
          <w:sz w:val="24"/>
          <w:highlight w:val="green"/>
        </w:rPr>
        <w:t xml:space="preserve"> </w:t>
      </w:r>
      <w:r w:rsidRPr="00E3202C">
        <w:rPr>
          <w:rStyle w:val="StyleUnderline"/>
          <w:highlight w:val="green"/>
        </w:rPr>
        <w:t>will</w:t>
      </w:r>
      <w:r w:rsidRPr="00E3202C">
        <w:rPr>
          <w:rStyle w:val="StyleUnderline"/>
          <w:sz w:val="24"/>
          <w:highlight w:val="green"/>
        </w:rPr>
        <w:t xml:space="preserve"> </w:t>
      </w:r>
      <w:r w:rsidRPr="00047294">
        <w:rPr>
          <w:rStyle w:val="StyleUnderline"/>
          <w:sz w:val="24"/>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E3202C">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sz w:val="24"/>
          <w:highlight w:val="green"/>
        </w:rPr>
        <w:t>As a result</w:t>
      </w:r>
      <w:r w:rsidRPr="00047294">
        <w:rPr>
          <w:rStyle w:val="StyleUnderline"/>
          <w:sz w:val="24"/>
        </w:rPr>
        <w:t xml:space="preserve"> of all this, </w:t>
      </w:r>
      <w:r w:rsidRPr="00E3202C">
        <w:rPr>
          <w:rStyle w:val="StyleUnderline"/>
          <w:sz w:val="24"/>
          <w:highlight w:val="green"/>
        </w:rPr>
        <w:lastRenderedPageBreak/>
        <w:t>medical</w:t>
      </w:r>
      <w:r w:rsidRPr="00047294">
        <w:rPr>
          <w:u w:val="single"/>
        </w:rPr>
        <w:t xml:space="preserve">- and health-related </w:t>
      </w:r>
      <w:r w:rsidRPr="00E3202C">
        <w:rPr>
          <w:rStyle w:val="StyleUnderline"/>
          <w:sz w:val="24"/>
          <w:highlight w:val="green"/>
        </w:rPr>
        <w:t>crime</w:t>
      </w:r>
      <w:r w:rsidRPr="00047294">
        <w:rPr>
          <w:u w:val="single"/>
        </w:rPr>
        <w:t xml:space="preserve"> and deviance </w:t>
      </w:r>
      <w:r w:rsidRPr="00E3202C">
        <w:rPr>
          <w:rStyle w:val="StyleUnderline"/>
          <w:sz w:val="24"/>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sz w:val="24"/>
          <w:highlight w:val="green"/>
        </w:rPr>
        <w:t>Smugglers will "bootleg"</w:t>
      </w:r>
      <w:r w:rsidRPr="008E1134">
        <w:rPr>
          <w:rStyle w:val="StyleUnderline"/>
          <w:sz w:val="24"/>
        </w:rPr>
        <w:t xml:space="preserve"> ever more </w:t>
      </w:r>
      <w:r w:rsidRPr="00E3202C">
        <w:rPr>
          <w:rStyle w:val="StyleUnderline"/>
          <w:sz w:val="24"/>
          <w:highlight w:val="green"/>
        </w:rPr>
        <w:t>pharmaceuticals into the US</w:t>
      </w:r>
      <w:r w:rsidRPr="008E1134">
        <w:rPr>
          <w:rStyle w:val="StyleUnderline"/>
          <w:sz w:val="24"/>
        </w:rPr>
        <w:t xml:space="preserve">, and a large, thriving, nationwide black market will develop </w:t>
      </w:r>
      <w:r w:rsidRPr="00E3202C">
        <w:rPr>
          <w:rStyle w:val="StyleUnderline"/>
          <w:sz w:val="24"/>
          <w:highlight w:val="green"/>
        </w:rPr>
        <w:t>for those who cannot afford</w:t>
      </w:r>
      <w:r w:rsidRPr="00047294">
        <w:rPr>
          <w:rStyle w:val="StyleUnderline"/>
          <w:sz w:val="24"/>
        </w:rPr>
        <w:t xml:space="preserve"> to buy uncovered </w:t>
      </w:r>
      <w:r w:rsidRPr="00E3202C">
        <w:rPr>
          <w:rStyle w:val="StyleUnderline"/>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highlight w:val="green"/>
        </w:rPr>
        <w:t>Counterfeiting</w:t>
      </w:r>
      <w:r w:rsidRPr="00E3202C">
        <w:rPr>
          <w:rStyle w:val="StyleUnderline"/>
          <w:sz w:val="24"/>
          <w:highlight w:val="green"/>
        </w:rPr>
        <w:t xml:space="preserve"> </w:t>
      </w:r>
      <w:r w:rsidRPr="00047294">
        <w:rPr>
          <w:rStyle w:val="StyleUnderline"/>
          <w:sz w:val="24"/>
        </w:rPr>
        <w:t xml:space="preserve">expensive pharmaceuticals </w:t>
      </w:r>
      <w:r w:rsidRPr="00E3202C">
        <w:rPr>
          <w:rStyle w:val="StyleUnderline"/>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04E335AA" w14:textId="77777777" w:rsidR="009C5C7C" w:rsidRPr="00047294" w:rsidRDefault="009C5C7C" w:rsidP="009C5C7C">
      <w:pPr>
        <w:pStyle w:val="Heading4"/>
      </w:pPr>
      <w:r>
        <w:t xml:space="preserve">That </w:t>
      </w:r>
      <w:r>
        <w:rPr>
          <w:u w:val="single"/>
        </w:rPr>
        <w:t>kills Millions</w:t>
      </w:r>
      <w:r>
        <w:t>.</w:t>
      </w:r>
    </w:p>
    <w:p w14:paraId="1B8E6C23" w14:textId="77777777" w:rsidR="009C5C7C" w:rsidRPr="00A1546D" w:rsidRDefault="009C5C7C" w:rsidP="009C5C7C">
      <w:r w:rsidRPr="000D5BDA">
        <w:rPr>
          <w:rStyle w:val="Style13ptBold"/>
        </w:rPr>
        <w:t>Greenberger 20</w:t>
      </w:r>
      <w:r>
        <w:t xml:space="preserve"> </w:t>
      </w:r>
      <w:r w:rsidRPr="00A1546D">
        <w:t>Phyllis E. Greenberger 12-3-2020 "Counterfeit Medicines Kill People"</w:t>
      </w:r>
      <w:r>
        <w:t xml:space="preserve"> </w:t>
      </w:r>
      <w:hyperlink r:id="rId7"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41D74917" w14:textId="77777777" w:rsidR="009C5C7C" w:rsidRDefault="009C5C7C" w:rsidP="009C5C7C">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w:t>
      </w:r>
      <w:r w:rsidRPr="000D5BDA">
        <w:rPr>
          <w:u w:val="single"/>
        </w:rPr>
        <w:lastRenderedPageBreak/>
        <w:t xml:space="preserve">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7B1BD10B" w14:textId="77777777" w:rsidR="009C5C7C" w:rsidRDefault="009C5C7C" w:rsidP="009C5C7C">
      <w:pPr>
        <w:pStyle w:val="Heading4"/>
      </w:pPr>
      <w:r>
        <w:t xml:space="preserve">Counterfeit Drugs cause </w:t>
      </w:r>
      <w:r>
        <w:rPr>
          <w:u w:val="single"/>
        </w:rPr>
        <w:t>Anti-Biotic Resistance</w:t>
      </w:r>
      <w:r>
        <w:t>.</w:t>
      </w:r>
    </w:p>
    <w:p w14:paraId="752F7D17" w14:textId="77777777" w:rsidR="009C5C7C" w:rsidRPr="00832610" w:rsidRDefault="009C5C7C" w:rsidP="009C5C7C">
      <w:r w:rsidRPr="00832610">
        <w:rPr>
          <w:rStyle w:val="Style13ptBold"/>
        </w:rPr>
        <w:t xml:space="preserve">Jahnke 19 </w:t>
      </w:r>
      <w:r w:rsidRPr="00832610">
        <w:t>Art Jahnke 1-14-2019 "How Bad Drugs Turn Treatable Diseases Deadly"</w:t>
      </w:r>
      <w:r>
        <w:t xml:space="preserve"> </w:t>
      </w:r>
      <w:hyperlink r:id="rId8"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39DEE35A" w14:textId="77777777" w:rsidR="009C5C7C" w:rsidRDefault="009C5C7C" w:rsidP="009C5C7C">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E3202C">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E3202C">
        <w:rPr>
          <w:b/>
          <w:sz w:val="26"/>
          <w:highlight w:val="green"/>
          <w:u w:val="single"/>
        </w:rPr>
        <w:t>can</w:t>
      </w:r>
      <w:r w:rsidRPr="00E3202C">
        <w:rPr>
          <w:sz w:val="16"/>
          <w:highlight w:val="green"/>
        </w:rPr>
        <w:t xml:space="preserve"> </w:t>
      </w:r>
      <w:r w:rsidRPr="00832610">
        <w:rPr>
          <w:sz w:val="16"/>
        </w:rPr>
        <w:t xml:space="preserve">greatly </w:t>
      </w:r>
      <w:r w:rsidRPr="00E3202C">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E3202C">
        <w:rPr>
          <w:b/>
          <w:sz w:val="26"/>
          <w:highlight w:val="green"/>
          <w:u w:val="single"/>
        </w:rPr>
        <w:t>drug-resistant TB</w:t>
      </w:r>
      <w:r w:rsidRPr="00E3202C">
        <w:rPr>
          <w:sz w:val="16"/>
          <w:highlight w:val="green"/>
        </w:rPr>
        <w:t xml:space="preserve"> </w:t>
      </w:r>
      <w:r w:rsidRPr="00832610">
        <w:rPr>
          <w:sz w:val="16"/>
        </w:rPr>
        <w:t xml:space="preserve">is </w:t>
      </w:r>
      <w:r w:rsidRPr="00E3202C">
        <w:rPr>
          <w:b/>
          <w:sz w:val="26"/>
          <w:highlight w:val="green"/>
          <w:u w:val="single"/>
        </w:rPr>
        <w:t>an increasing</w:t>
      </w:r>
      <w:r w:rsidRPr="00E3202C">
        <w:rPr>
          <w:sz w:val="16"/>
          <w:highlight w:val="green"/>
        </w:rPr>
        <w:t xml:space="preserve"> </w:t>
      </w:r>
      <w:r w:rsidRPr="00E3202C">
        <w:rPr>
          <w:b/>
          <w:sz w:val="26"/>
          <w:highlight w:val="green"/>
          <w:u w:val="single"/>
        </w:rPr>
        <w:t>problem worldwide</w:t>
      </w:r>
      <w:r w:rsidRPr="00832610">
        <w:rPr>
          <w:sz w:val="16"/>
        </w:rPr>
        <w:t xml:space="preserve">. Of the </w:t>
      </w:r>
      <w:r w:rsidRPr="00E3202C">
        <w:rPr>
          <w:b/>
          <w:sz w:val="26"/>
          <w:highlight w:val="green"/>
          <w:u w:val="single"/>
          <w:bdr w:val="single" w:sz="4" w:space="0" w:color="auto"/>
        </w:rPr>
        <w:t>10 million new cases</w:t>
      </w:r>
      <w:r w:rsidRPr="00E3202C">
        <w:rPr>
          <w:sz w:val="16"/>
          <w:highlight w:val="green"/>
        </w:rPr>
        <w:t xml:space="preserve"> </w:t>
      </w:r>
      <w:r w:rsidRPr="00832610">
        <w:rPr>
          <w:sz w:val="16"/>
        </w:rPr>
        <w:t>of tuberculosis in 2016, about 600,000 were rifampin resistant, requiring second-line treatments which come with increased toxicity. “</w:t>
      </w:r>
      <w:r w:rsidRPr="00E3202C">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E3202C">
        <w:rPr>
          <w:b/>
          <w:sz w:val="26"/>
          <w:highlight w:val="green"/>
          <w:u w:val="single"/>
        </w:rPr>
        <w:t>Now we are sure that it does</w:t>
      </w:r>
      <w:r w:rsidRPr="00832610">
        <w:rPr>
          <w:u w:val="single"/>
        </w:rPr>
        <w:t xml:space="preserve">, and it does with TB, </w:t>
      </w:r>
      <w:r w:rsidRPr="00E3202C">
        <w:rPr>
          <w:b/>
          <w:sz w:val="26"/>
          <w:highlight w:val="green"/>
          <w:u w:val="single"/>
        </w:rPr>
        <w:t>a</w:t>
      </w:r>
      <w:r w:rsidRPr="00E3202C">
        <w:rPr>
          <w:highlight w:val="green"/>
          <w:u w:val="single"/>
        </w:rPr>
        <w:t xml:space="preserve"> </w:t>
      </w:r>
      <w:r w:rsidRPr="00832610">
        <w:rPr>
          <w:u w:val="single"/>
        </w:rPr>
        <w:t xml:space="preserve">global </w:t>
      </w:r>
      <w:r w:rsidRPr="00E3202C">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E3202C">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36C4C13F" w14:textId="77777777" w:rsidR="009C5C7C" w:rsidRDefault="009C5C7C" w:rsidP="009C5C7C">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353667A7" w14:textId="77777777" w:rsidR="009C5C7C" w:rsidRPr="005229DB" w:rsidRDefault="009C5C7C" w:rsidP="009C5C7C">
      <w:r w:rsidRPr="005229DB">
        <w:rPr>
          <w:rStyle w:val="Style13ptBold"/>
        </w:rPr>
        <w:t>Hoban 10</w:t>
      </w:r>
      <w:r>
        <w:t xml:space="preserve"> </w:t>
      </w:r>
      <w:r w:rsidRPr="005229DB">
        <w:t>Rose Hoban 9-13-2010 "High Cost of Medicine Pushes More People into Poverty"</w:t>
      </w:r>
      <w:r>
        <w:t xml:space="preserve"> </w:t>
      </w:r>
      <w:hyperlink r:id="rId9"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03333C60" w14:textId="77777777" w:rsidR="009C5C7C" w:rsidRDefault="009C5C7C" w:rsidP="009C5C7C">
      <w:pPr>
        <w:rPr>
          <w:sz w:val="16"/>
        </w:rPr>
      </w:pPr>
      <w:r w:rsidRPr="005B7899">
        <w:rPr>
          <w:sz w:val="16"/>
        </w:rPr>
        <w:lastRenderedPageBreak/>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F9FE605" w14:textId="59930561" w:rsidR="009C5C7C" w:rsidRDefault="00D87DAB" w:rsidP="009C5C7C">
      <w:pPr>
        <w:pStyle w:val="Heading3"/>
      </w:pPr>
      <w:r>
        <w:lastRenderedPageBreak/>
        <w:t xml:space="preserve">Advantage </w:t>
      </w:r>
      <w:r w:rsidR="009C5C7C">
        <w:t xml:space="preserve">2 </w:t>
      </w:r>
      <w:r w:rsidR="006E579D">
        <w:t xml:space="preserve">is </w:t>
      </w:r>
      <w:r w:rsidR="009C5C7C">
        <w:t>Innovation</w:t>
      </w:r>
    </w:p>
    <w:p w14:paraId="154BA76B" w14:textId="77777777" w:rsidR="00D14D6D" w:rsidRDefault="00D14D6D" w:rsidP="00D14D6D">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262646E" w14:textId="77777777" w:rsidR="00D14D6D" w:rsidRPr="005B38BB" w:rsidRDefault="00D14D6D" w:rsidP="00D14D6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44764AD" w14:textId="77114504" w:rsidR="00D14D6D" w:rsidRPr="00D14D6D" w:rsidRDefault="00D14D6D" w:rsidP="00D14D6D">
      <w:pPr>
        <w:rPr>
          <w:sz w:val="16"/>
        </w:rPr>
      </w:pPr>
      <w:r w:rsidRPr="00E3202C">
        <w:rPr>
          <w:highlight w:val="green"/>
          <w:u w:val="single"/>
        </w:rPr>
        <w:t>Drug companies</w:t>
      </w:r>
      <w:r w:rsidRPr="00E3202C">
        <w:rPr>
          <w:sz w:val="16"/>
          <w:highlight w:val="green"/>
        </w:rPr>
        <w:t xml:space="preserve"> </w:t>
      </w:r>
      <w:r w:rsidRPr="00D332D5">
        <w:rPr>
          <w:b/>
          <w:bCs/>
          <w:u w:val="single"/>
        </w:rPr>
        <w:t xml:space="preserve">have brought great </w:t>
      </w:r>
      <w:r w:rsidRPr="00E3202C">
        <w:rPr>
          <w:b/>
          <w:bCs/>
          <w:highlight w:val="green"/>
          <w:u w:val="single"/>
        </w:rPr>
        <w:t>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D332D5">
        <w:rPr>
          <w:b/>
          <w:bCs/>
          <w:u w:val="single"/>
          <w:bdr w:val="single" w:sz="4" w:space="0" w:color="auto"/>
        </w:rPr>
        <w:t>But that’s</w:t>
      </w:r>
      <w:r w:rsidRPr="00E3202C">
        <w:rPr>
          <w:b/>
          <w:bCs/>
          <w:highlight w:val="green"/>
          <w:u w:val="single"/>
          <w:bdr w:val="single" w:sz="4" w:space="0" w:color="auto"/>
        </w:rPr>
        <w:t xml:space="preserve">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4484209" w14:textId="1C640603" w:rsidR="009C5C7C" w:rsidRDefault="009C5C7C" w:rsidP="009C5C7C">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331A132F" w14:textId="77777777" w:rsidR="009C5C7C" w:rsidRPr="005B38BB" w:rsidRDefault="009C5C7C" w:rsidP="009C5C7C">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1"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A5EC998" w14:textId="77777777" w:rsidR="009C5C7C" w:rsidRPr="00CD2144" w:rsidRDefault="009C5C7C" w:rsidP="009C5C7C">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 xml:space="preserve">78% of the </w:t>
      </w:r>
      <w:r w:rsidRPr="00E3202C">
        <w:rPr>
          <w:rStyle w:val="StyleUnderline"/>
          <w:sz w:val="24"/>
          <w:highlight w:val="green"/>
        </w:rPr>
        <w:lastRenderedPageBreak/>
        <w:t>drugs associated with new patents</w:t>
      </w:r>
      <w:r w:rsidRPr="00E3202C">
        <w:rPr>
          <w:highlight w:val="green"/>
          <w:u w:val="single"/>
        </w:rPr>
        <w:t xml:space="preserve"> </w:t>
      </w:r>
      <w:r w:rsidRPr="007E660D">
        <w:rPr>
          <w:u w:val="single"/>
        </w:rPr>
        <w:t xml:space="preserve">in the FDA’s records </w:t>
      </w:r>
      <w:r w:rsidRPr="00E3202C">
        <w:rPr>
          <w:rStyle w:val="StyleUnderline"/>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having patents or exclusivities added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16885B0" w14:textId="77777777" w:rsidR="009C5C7C" w:rsidRDefault="009C5C7C" w:rsidP="009C5C7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1DD96FD" w14:textId="77777777" w:rsidR="009C5C7C" w:rsidRPr="00E2724F" w:rsidRDefault="009C5C7C" w:rsidP="009C5C7C">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3CF65109" w14:textId="77777777" w:rsidR="009C5C7C" w:rsidRPr="00832610" w:rsidRDefault="009065BA" w:rsidP="009C5C7C">
      <w:pPr>
        <w:rPr>
          <w:sz w:val="16"/>
        </w:rPr>
      </w:pPr>
      <w:hyperlink r:id="rId13" w:tgtFrame="_blank" w:history="1">
        <w:r w:rsidR="009C5C7C" w:rsidRPr="00E2724F">
          <w:rPr>
            <w:rStyle w:val="StyleUnderline"/>
          </w:rPr>
          <w:t>The United Nations</w:t>
        </w:r>
      </w:hyperlink>
      <w:r w:rsidR="009C5C7C">
        <w:t xml:space="preserve"> </w:t>
      </w:r>
      <w:r w:rsidR="009C5C7C" w:rsidRPr="003C32B5">
        <w:rPr>
          <w:sz w:val="16"/>
        </w:rPr>
        <w:t xml:space="preserve">has </w:t>
      </w:r>
      <w:r w:rsidR="009C5C7C" w:rsidRPr="00E2724F">
        <w:rPr>
          <w:rStyle w:val="StyleUnderline"/>
        </w:rPr>
        <w:t xml:space="preserve">called </w:t>
      </w:r>
      <w:r w:rsidR="009C5C7C" w:rsidRPr="003C32B5">
        <w:rPr>
          <w:rStyle w:val="Emphasis"/>
        </w:rPr>
        <w:t>antimicrobial resistance</w:t>
      </w:r>
      <w:r w:rsidR="009C5C7C" w:rsidRPr="00E2724F">
        <w:rPr>
          <w:rStyle w:val="StyleUnderline"/>
        </w:rPr>
        <w:t xml:space="preserve"> a “</w:t>
      </w:r>
      <w:r w:rsidR="009C5C7C" w:rsidRPr="003C32B5">
        <w:rPr>
          <w:rStyle w:val="Emphasis"/>
        </w:rPr>
        <w:t>global crisis</w:t>
      </w:r>
      <w:r w:rsidR="009C5C7C" w:rsidRPr="003C32B5">
        <w:rPr>
          <w:sz w:val="16"/>
        </w:rPr>
        <w:t>.”</w:t>
      </w:r>
      <w:r w:rsidR="009C5C7C">
        <w:rPr>
          <w:sz w:val="16"/>
        </w:rPr>
        <w:t xml:space="preserve"> </w:t>
      </w:r>
      <w:r w:rsidR="009C5C7C" w:rsidRPr="00E2724F">
        <w:rPr>
          <w:rStyle w:val="StyleUnderline"/>
        </w:rPr>
        <w:t xml:space="preserve">With </w:t>
      </w:r>
      <w:r w:rsidR="009C5C7C" w:rsidRPr="00E3202C">
        <w:rPr>
          <w:rStyle w:val="StyleUnderline"/>
          <w:highlight w:val="green"/>
        </w:rPr>
        <w:t xml:space="preserve">the </w:t>
      </w:r>
      <w:hyperlink r:id="rId14" w:tgtFrame="_blank" w:history="1">
        <w:r w:rsidR="009C5C7C" w:rsidRPr="00E3202C">
          <w:rPr>
            <w:rStyle w:val="StyleUnderline"/>
            <w:highlight w:val="green"/>
          </w:rPr>
          <w:t>rise in superbugs</w:t>
        </w:r>
      </w:hyperlink>
      <w:r w:rsidR="009C5C7C">
        <w:rPr>
          <w:rStyle w:val="StyleUnderline"/>
        </w:rPr>
        <w:t xml:space="preserve"> </w:t>
      </w:r>
      <w:r w:rsidR="009C5C7C" w:rsidRPr="00E2724F">
        <w:rPr>
          <w:rStyle w:val="StyleUnderline"/>
        </w:rPr>
        <w:t>across the globe</w:t>
      </w:r>
      <w:r w:rsidR="009C5C7C" w:rsidRPr="003C32B5">
        <w:rPr>
          <w:sz w:val="16"/>
        </w:rPr>
        <w:t xml:space="preserve">, common </w:t>
      </w:r>
      <w:r w:rsidR="009C5C7C" w:rsidRPr="00E2724F">
        <w:rPr>
          <w:rStyle w:val="StyleUnderline"/>
        </w:rPr>
        <w:t>infections are becoming harder to treat</w:t>
      </w:r>
      <w:r w:rsidR="009C5C7C" w:rsidRPr="003C32B5">
        <w:rPr>
          <w:sz w:val="16"/>
        </w:rPr>
        <w:t xml:space="preserve">, </w:t>
      </w:r>
      <w:r w:rsidR="009C5C7C" w:rsidRPr="00E2724F">
        <w:rPr>
          <w:rStyle w:val="StyleUnderline"/>
        </w:rPr>
        <w:t>and lifesaving procedures riskier</w:t>
      </w:r>
      <w:r w:rsidR="009C5C7C" w:rsidRPr="003C32B5">
        <w:rPr>
          <w:sz w:val="16"/>
        </w:rPr>
        <w:t xml:space="preserve"> to perform. </w:t>
      </w:r>
      <w:r w:rsidR="009C5C7C" w:rsidRPr="003C32B5">
        <w:rPr>
          <w:rStyle w:val="Emphasis"/>
        </w:rPr>
        <w:t>Drug-resistant infections</w:t>
      </w:r>
      <w:r w:rsidR="009C5C7C" w:rsidRPr="00E2724F">
        <w:rPr>
          <w:rStyle w:val="StyleUnderline"/>
        </w:rPr>
        <w:t xml:space="preserve"> result in</w:t>
      </w:r>
      <w:r w:rsidR="009C5C7C" w:rsidRPr="003C32B5">
        <w:rPr>
          <w:sz w:val="16"/>
        </w:rPr>
        <w:t xml:space="preserve"> about </w:t>
      </w:r>
      <w:r w:rsidR="009C5C7C" w:rsidRPr="00E2724F">
        <w:rPr>
          <w:rStyle w:val="StyleUnderline"/>
        </w:rPr>
        <w:t>700,000 deaths per year</w:t>
      </w:r>
      <w:r w:rsidR="009C5C7C" w:rsidRPr="003C32B5">
        <w:rPr>
          <w:sz w:val="16"/>
        </w:rPr>
        <w:t>, with at least 230,000 of those deaths due to multidrug resistant tuberculosis,</w:t>
      </w:r>
      <w:r w:rsidR="009C5C7C">
        <w:rPr>
          <w:sz w:val="16"/>
        </w:rPr>
        <w:t xml:space="preserve"> </w:t>
      </w:r>
      <w:hyperlink r:id="rId15" w:tgtFrame="_blank" w:history="1">
        <w:r w:rsidR="009C5C7C" w:rsidRPr="00E2724F">
          <w:rPr>
            <w:rStyle w:val="StyleUnderline"/>
          </w:rPr>
          <w:t>according to</w:t>
        </w:r>
        <w:r w:rsidR="009C5C7C" w:rsidRPr="003C32B5">
          <w:rPr>
            <w:rStyle w:val="Hyperlink"/>
            <w:sz w:val="16"/>
          </w:rPr>
          <w:t xml:space="preserve"> a groundbreaking report from </w:t>
        </w:r>
        <w:r w:rsidR="009C5C7C" w:rsidRPr="003C32B5">
          <w:rPr>
            <w:rStyle w:val="StyleUnderline"/>
          </w:rPr>
          <w:t>the World Health Organization (WHO).</w:t>
        </w:r>
      </w:hyperlink>
      <w:r w:rsidR="009C5C7C">
        <w:rPr>
          <w:sz w:val="16"/>
        </w:rPr>
        <w:t xml:space="preserve"> </w:t>
      </w:r>
      <w:r w:rsidR="009C5C7C" w:rsidRPr="003C32B5">
        <w:rPr>
          <w:sz w:val="16"/>
        </w:rPr>
        <w:t xml:space="preserve">Given that antibiotic resistance is present in every country, </w:t>
      </w:r>
      <w:r w:rsidR="009C5C7C" w:rsidRPr="003C32B5">
        <w:rPr>
          <w:rStyle w:val="StyleUnderline"/>
        </w:rPr>
        <w:t>antimicrobial resistance</w:t>
      </w:r>
      <w:r w:rsidR="009C5C7C" w:rsidRPr="003C32B5">
        <w:rPr>
          <w:sz w:val="16"/>
        </w:rPr>
        <w:t xml:space="preserve"> (AMR) now </w:t>
      </w:r>
      <w:r w:rsidR="009C5C7C" w:rsidRPr="00E3202C">
        <w:rPr>
          <w:rStyle w:val="StyleUnderline"/>
          <w:highlight w:val="green"/>
        </w:rPr>
        <w:t xml:space="preserve">represents a </w:t>
      </w:r>
      <w:r w:rsidR="009C5C7C" w:rsidRPr="00E3202C">
        <w:rPr>
          <w:rStyle w:val="Emphasis"/>
          <w:highlight w:val="green"/>
        </w:rPr>
        <w:t>global health crisis</w:t>
      </w:r>
      <w:r w:rsidR="009C5C7C" w:rsidRPr="003C32B5">
        <w:rPr>
          <w:sz w:val="16"/>
        </w:rPr>
        <w:t>, according to the UN, which has urged immediate, coordinated and global action to prevent a potentially devastating health and financial crisis.</w:t>
      </w:r>
      <w:r w:rsidR="009C5C7C">
        <w:rPr>
          <w:sz w:val="16"/>
        </w:rPr>
        <w:t xml:space="preserve"> </w:t>
      </w:r>
      <w:r w:rsidR="009C5C7C" w:rsidRPr="003C32B5">
        <w:rPr>
          <w:rStyle w:val="StyleUnderline"/>
        </w:rPr>
        <w:t xml:space="preserve">With the </w:t>
      </w:r>
      <w:r w:rsidR="009C5C7C" w:rsidRPr="00A4762E">
        <w:rPr>
          <w:rStyle w:val="Emphasis"/>
        </w:rPr>
        <w:t>rising rates</w:t>
      </w:r>
      <w:r w:rsidR="009C5C7C" w:rsidRPr="00A4762E">
        <w:rPr>
          <w:rStyle w:val="StyleUnderline"/>
        </w:rPr>
        <w:t xml:space="preserve"> of AMR</w:t>
      </w:r>
      <w:r w:rsidR="009C5C7C" w:rsidRPr="00A4762E">
        <w:rPr>
          <w:sz w:val="16"/>
        </w:rPr>
        <w:t xml:space="preserve"> -- including antivirals, antibiotics, and antifungals -- </w:t>
      </w:r>
      <w:r w:rsidR="009C5C7C" w:rsidRPr="00A4762E">
        <w:rPr>
          <w:rStyle w:val="StyleUnderline"/>
        </w:rPr>
        <w:t xml:space="preserve">estimates from the WHO show that AMR may cause </w:t>
      </w:r>
      <w:r w:rsidR="009C5C7C" w:rsidRPr="00A4762E">
        <w:rPr>
          <w:rStyle w:val="Emphasis"/>
          <w:bCs/>
        </w:rPr>
        <w:t>10 million deaths every year</w:t>
      </w:r>
      <w:r w:rsidR="009C5C7C" w:rsidRPr="003C32B5">
        <w:rPr>
          <w:sz w:val="16"/>
        </w:rPr>
        <w:t xml:space="preserve"> by 2050, send 24 million people into extreme poverty by 2030, </w:t>
      </w:r>
      <w:r w:rsidR="009C5C7C" w:rsidRPr="003C32B5">
        <w:rPr>
          <w:rStyle w:val="StyleUnderline"/>
        </w:rPr>
        <w:t>and lead to a financial crisis as severe as</w:t>
      </w:r>
      <w:r w:rsidR="009C5C7C" w:rsidRPr="003C32B5">
        <w:rPr>
          <w:sz w:val="16"/>
        </w:rPr>
        <w:t xml:space="preserve"> the on the U.S. experienced in </w:t>
      </w:r>
      <w:r w:rsidR="009C5C7C" w:rsidRPr="003C32B5">
        <w:rPr>
          <w:rStyle w:val="StyleUnderline"/>
        </w:rPr>
        <w:t>2008</w:t>
      </w:r>
      <w:r w:rsidR="009C5C7C" w:rsidRPr="003C32B5">
        <w:rPr>
          <w:sz w:val="16"/>
        </w:rPr>
        <w:t>.</w:t>
      </w:r>
      <w:r w:rsidR="009C5C7C">
        <w:rPr>
          <w:sz w:val="16"/>
        </w:rPr>
        <w:t xml:space="preserve"> </w:t>
      </w:r>
      <w:r w:rsidR="009C5C7C" w:rsidRPr="003C32B5">
        <w:rPr>
          <w:rStyle w:val="StyleUnderline"/>
        </w:rPr>
        <w:t xml:space="preserve">Antimicrobial </w:t>
      </w:r>
      <w:r w:rsidR="009C5C7C" w:rsidRPr="00E3202C">
        <w:rPr>
          <w:rStyle w:val="StyleUnderline"/>
          <w:highlight w:val="green"/>
        </w:rPr>
        <w:t>resistance develops when germs</w:t>
      </w:r>
      <w:r w:rsidR="009C5C7C" w:rsidRPr="003C32B5">
        <w:rPr>
          <w:sz w:val="16"/>
        </w:rPr>
        <w:t xml:space="preserve"> like bacteria and fungi are able to “</w:t>
      </w:r>
      <w:r w:rsidR="009C5C7C" w:rsidRPr="00E3202C">
        <w:rPr>
          <w:rStyle w:val="StyleUnderline"/>
          <w:highlight w:val="green"/>
        </w:rPr>
        <w:t>defeat</w:t>
      </w:r>
      <w:r w:rsidR="009C5C7C" w:rsidRPr="003C32B5">
        <w:rPr>
          <w:sz w:val="16"/>
        </w:rPr>
        <w:t xml:space="preserve"> the </w:t>
      </w:r>
      <w:r w:rsidR="009C5C7C" w:rsidRPr="00E3202C">
        <w:rPr>
          <w:rStyle w:val="StyleUnderline"/>
          <w:highlight w:val="green"/>
        </w:rPr>
        <w:t>drugs</w:t>
      </w:r>
      <w:r w:rsidR="009C5C7C" w:rsidRPr="003C32B5">
        <w:rPr>
          <w:rStyle w:val="StyleUnderline"/>
        </w:rPr>
        <w:t xml:space="preserve"> designed to kill them</w:t>
      </w:r>
      <w:r w:rsidR="009C5C7C" w:rsidRPr="003C32B5">
        <w:rPr>
          <w:sz w:val="16"/>
        </w:rPr>
        <w:t xml:space="preserve">,” according to the Centers for Disease Control and Prevention. Through a biologic “survival of the fittest,” </w:t>
      </w:r>
      <w:r w:rsidR="009C5C7C" w:rsidRPr="003C32B5">
        <w:rPr>
          <w:rStyle w:val="StyleUnderline"/>
        </w:rPr>
        <w:t>germs</w:t>
      </w:r>
      <w:r w:rsidR="009C5C7C" w:rsidRPr="003C32B5">
        <w:rPr>
          <w:sz w:val="16"/>
        </w:rPr>
        <w:t xml:space="preserve"> that are </w:t>
      </w:r>
      <w:r w:rsidR="009C5C7C" w:rsidRPr="003C32B5">
        <w:rPr>
          <w:rStyle w:val="StyleUnderline"/>
        </w:rPr>
        <w:t xml:space="preserve">not killed by antimicrobials and </w:t>
      </w:r>
      <w:r w:rsidR="009C5C7C" w:rsidRPr="003C32B5">
        <w:rPr>
          <w:rStyle w:val="Emphasis"/>
        </w:rPr>
        <w:t>continue to grow</w:t>
      </w:r>
      <w:r w:rsidR="009C5C7C" w:rsidRPr="003C32B5">
        <w:rPr>
          <w:sz w:val="16"/>
        </w:rPr>
        <w:t xml:space="preserve">. WHO explains that “poor infection control, inadequate sanitary conditions and inappropriate food handling encourage the spread” of AMR, </w:t>
      </w:r>
      <w:r w:rsidR="009C5C7C" w:rsidRPr="003C32B5">
        <w:rPr>
          <w:rStyle w:val="StyleUnderline"/>
        </w:rPr>
        <w:t>which can lead to “</w:t>
      </w:r>
      <w:r w:rsidR="009C5C7C" w:rsidRPr="003C32B5">
        <w:rPr>
          <w:rStyle w:val="Emphasis"/>
        </w:rPr>
        <w:t>superbugs.</w:t>
      </w:r>
      <w:r w:rsidR="009C5C7C" w:rsidRPr="003C32B5">
        <w:rPr>
          <w:sz w:val="16"/>
        </w:rPr>
        <w:t>” Those superbugs require powerful and oftentimes more expensive antimicrobials to treat.</w:t>
      </w:r>
      <w:r w:rsidR="009C5C7C">
        <w:rPr>
          <w:sz w:val="16"/>
        </w:rPr>
        <w:t xml:space="preserve"> </w:t>
      </w:r>
      <w:r w:rsidR="009C5C7C" w:rsidRPr="003C32B5">
        <w:rPr>
          <w:sz w:val="16"/>
        </w:rPr>
        <w:t xml:space="preserve">Examples of </w:t>
      </w:r>
      <w:r w:rsidR="009C5C7C" w:rsidRPr="003C32B5">
        <w:rPr>
          <w:rStyle w:val="StyleUnderline"/>
        </w:rPr>
        <w:t>superbugs are far and</w:t>
      </w:r>
      <w:r w:rsidR="009C5C7C" w:rsidRPr="003C32B5">
        <w:rPr>
          <w:sz w:val="16"/>
        </w:rPr>
        <w:t xml:space="preserve"> </w:t>
      </w:r>
      <w:r w:rsidR="009C5C7C" w:rsidRPr="003C32B5">
        <w:rPr>
          <w:rStyle w:val="StyleUnderline"/>
        </w:rPr>
        <w:t>wide</w:t>
      </w:r>
      <w:r w:rsidR="009C5C7C"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9C5C7C">
        <w:rPr>
          <w:sz w:val="16"/>
        </w:rPr>
        <w:t xml:space="preserve"> </w:t>
      </w:r>
      <w:r w:rsidR="009C5C7C" w:rsidRPr="003C32B5">
        <w:rPr>
          <w:sz w:val="16"/>
          <w:szCs w:val="18"/>
        </w:rPr>
        <w:t>The people at the</w:t>
      </w:r>
      <w:r w:rsidR="009C5C7C">
        <w:rPr>
          <w:sz w:val="16"/>
          <w:szCs w:val="18"/>
        </w:rPr>
        <w:t xml:space="preserve"> </w:t>
      </w:r>
      <w:hyperlink r:id="rId16" w:tgtFrame="_blank" w:history="1">
        <w:r w:rsidR="009C5C7C" w:rsidRPr="003C32B5">
          <w:rPr>
            <w:rStyle w:val="Hyperlink"/>
            <w:sz w:val="16"/>
            <w:szCs w:val="18"/>
          </w:rPr>
          <w:t>highest risk for AMR</w:t>
        </w:r>
      </w:hyperlink>
      <w:r w:rsidR="009C5C7C">
        <w:rPr>
          <w:sz w:val="16"/>
          <w:szCs w:val="18"/>
        </w:rPr>
        <w:t xml:space="preserve"> </w:t>
      </w:r>
      <w:r w:rsidR="009C5C7C"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9C5C7C">
        <w:rPr>
          <w:sz w:val="16"/>
          <w:szCs w:val="18"/>
        </w:rPr>
        <w:t xml:space="preserve"> </w:t>
      </w:r>
      <w:hyperlink r:id="rId17" w:history="1">
        <w:r w:rsidR="009C5C7C" w:rsidRPr="003C32B5">
          <w:rPr>
            <w:rStyle w:val="Hyperlink"/>
            <w:sz w:val="16"/>
            <w:szCs w:val="18"/>
          </w:rPr>
          <w:t>(MORE: Melissa Rivers talks about her father's suicide with Dr. Jennifer Ashton)</w:t>
        </w:r>
      </w:hyperlink>
      <w:r w:rsidR="009C5C7C">
        <w:rPr>
          <w:sz w:val="16"/>
          <w:szCs w:val="18"/>
        </w:rPr>
        <w:t xml:space="preserve"> </w:t>
      </w:r>
      <w:r w:rsidR="009C5C7C"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9C5C7C">
        <w:rPr>
          <w:sz w:val="16"/>
          <w:szCs w:val="18"/>
        </w:rPr>
        <w:t xml:space="preserve"> </w:t>
      </w:r>
      <w:r w:rsidR="009C5C7C"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9C5C7C">
        <w:rPr>
          <w:sz w:val="16"/>
          <w:szCs w:val="18"/>
        </w:rPr>
        <w:t xml:space="preserve"> </w:t>
      </w:r>
      <w:r w:rsidR="009C5C7C"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w:t>
      </w:r>
      <w:r w:rsidR="009C5C7C" w:rsidRPr="003C32B5">
        <w:rPr>
          <w:sz w:val="16"/>
          <w:szCs w:val="18"/>
        </w:rPr>
        <w:lastRenderedPageBreak/>
        <w:t>most appropriate for their patient, and discontinue it once it is no longer medically needed.</w:t>
      </w:r>
      <w:r w:rsidR="009C5C7C">
        <w:rPr>
          <w:sz w:val="16"/>
          <w:szCs w:val="18"/>
        </w:rPr>
        <w:t xml:space="preserve"> </w:t>
      </w:r>
      <w:r w:rsidR="009C5C7C" w:rsidRPr="003C32B5">
        <w:rPr>
          <w:sz w:val="16"/>
          <w:szCs w:val="18"/>
        </w:rPr>
        <w:t>WHO has also highlighted that the inappropriate use of antimicrobials in agriculture -- such as on farms and in animals -- may be an underappreciated cause of AMR.</w:t>
      </w:r>
      <w:r w:rsidR="009C5C7C">
        <w:rPr>
          <w:sz w:val="16"/>
          <w:szCs w:val="18"/>
        </w:rPr>
        <w:t xml:space="preserve"> </w:t>
      </w:r>
      <w:r w:rsidR="009C5C7C" w:rsidRPr="003C32B5">
        <w:rPr>
          <w:sz w:val="16"/>
        </w:rPr>
        <w:t xml:space="preserve">Noting these trends, </w:t>
      </w:r>
      <w:r w:rsidR="009C5C7C" w:rsidRPr="00E3202C">
        <w:rPr>
          <w:rStyle w:val="StyleUnderline"/>
          <w:highlight w:val="green"/>
        </w:rPr>
        <w:t>the WHO has urged</w:t>
      </w:r>
      <w:r w:rsidR="009C5C7C" w:rsidRPr="003C32B5">
        <w:rPr>
          <w:rStyle w:val="StyleUnderline"/>
        </w:rPr>
        <w:t xml:space="preserve"> for</w:t>
      </w:r>
      <w:r w:rsidR="009C5C7C" w:rsidRPr="003C32B5">
        <w:rPr>
          <w:sz w:val="16"/>
        </w:rPr>
        <w:t xml:space="preserve"> “</w:t>
      </w:r>
      <w:r w:rsidR="009C5C7C" w:rsidRPr="003C32B5">
        <w:rPr>
          <w:rStyle w:val="Emphasis"/>
        </w:rPr>
        <w:t>coordinated action</w:t>
      </w:r>
      <w:r w:rsidR="009C5C7C" w:rsidRPr="003C32B5">
        <w:rPr>
          <w:rStyle w:val="StyleUnderline"/>
        </w:rPr>
        <w:t>...to minimize the emergence and spread of antimicrobial resistance</w:t>
      </w:r>
      <w:r w:rsidR="009C5C7C" w:rsidRPr="003C32B5">
        <w:rPr>
          <w:sz w:val="16"/>
        </w:rPr>
        <w:t xml:space="preserve">.” It urges all countries to make national action plans, </w:t>
      </w:r>
      <w:r w:rsidR="009C5C7C" w:rsidRPr="003C32B5">
        <w:rPr>
          <w:rStyle w:val="StyleUnderline"/>
        </w:rPr>
        <w:t xml:space="preserve">with a focus on the </w:t>
      </w:r>
      <w:r w:rsidR="009C5C7C" w:rsidRPr="00E3202C">
        <w:rPr>
          <w:rStyle w:val="StyleUnderline"/>
          <w:highlight w:val="green"/>
        </w:rPr>
        <w:t xml:space="preserve">development of </w:t>
      </w:r>
      <w:r w:rsidR="009C5C7C" w:rsidRPr="00E3202C">
        <w:rPr>
          <w:rStyle w:val="Emphasis"/>
          <w:highlight w:val="green"/>
        </w:rPr>
        <w:t>new</w:t>
      </w:r>
      <w:r w:rsidR="009C5C7C" w:rsidRPr="003C32B5">
        <w:rPr>
          <w:rStyle w:val="Emphasis"/>
        </w:rPr>
        <w:t xml:space="preserve"> antimicrobial </w:t>
      </w:r>
      <w:r w:rsidR="009C5C7C" w:rsidRPr="00E3202C">
        <w:rPr>
          <w:rStyle w:val="Emphasis"/>
          <w:highlight w:val="green"/>
        </w:rPr>
        <w:t>medications</w:t>
      </w:r>
      <w:r w:rsidR="009C5C7C" w:rsidRPr="003C32B5">
        <w:rPr>
          <w:rStyle w:val="StyleUnderline"/>
        </w:rPr>
        <w:t xml:space="preserve">, </w:t>
      </w:r>
      <w:r w:rsidR="009C5C7C" w:rsidRPr="00E3202C">
        <w:rPr>
          <w:rStyle w:val="Emphasis"/>
          <w:highlight w:val="green"/>
        </w:rPr>
        <w:t>vaccines</w:t>
      </w:r>
      <w:r w:rsidR="009C5C7C" w:rsidRPr="003C32B5">
        <w:rPr>
          <w:rStyle w:val="StyleUnderline"/>
        </w:rPr>
        <w:t xml:space="preserve">, </w:t>
      </w:r>
      <w:r w:rsidR="009C5C7C" w:rsidRPr="00E3202C">
        <w:rPr>
          <w:rStyle w:val="StyleUnderline"/>
          <w:highlight w:val="green"/>
        </w:rPr>
        <w:t>and</w:t>
      </w:r>
      <w:r w:rsidR="009C5C7C" w:rsidRPr="003C32B5">
        <w:rPr>
          <w:rStyle w:val="StyleUnderline"/>
        </w:rPr>
        <w:t xml:space="preserve"> careful </w:t>
      </w:r>
      <w:r w:rsidR="009C5C7C" w:rsidRPr="00E3202C">
        <w:rPr>
          <w:rStyle w:val="StyleUnderline"/>
          <w:highlight w:val="green"/>
        </w:rPr>
        <w:t>antimicrobial use</w:t>
      </w:r>
      <w:r w:rsidR="009C5C7C" w:rsidRPr="003C32B5">
        <w:rPr>
          <w:sz w:val="16"/>
        </w:rPr>
        <w:t>.</w:t>
      </w:r>
      <w:r w:rsidR="009C5C7C">
        <w:rPr>
          <w:sz w:val="16"/>
        </w:rPr>
        <w:t xml:space="preserve"> </w:t>
      </w:r>
      <w:r w:rsidR="009C5C7C" w:rsidRPr="003C32B5">
        <w:rPr>
          <w:rStyle w:val="StyleUnderline"/>
        </w:rPr>
        <w:t>Redfield emphasized</w:t>
      </w:r>
      <w:r w:rsidR="009C5C7C" w:rsidRPr="003C32B5">
        <w:rPr>
          <w:sz w:val="16"/>
        </w:rPr>
        <w:t xml:space="preserve"> the importance of </w:t>
      </w:r>
      <w:r w:rsidR="009C5C7C" w:rsidRPr="003C32B5">
        <w:rPr>
          <w:rStyle w:val="StyleUnderline"/>
        </w:rPr>
        <w:t>vaccination during the global superbug crisis</w:t>
      </w:r>
      <w:r w:rsidR="009C5C7C" w:rsidRPr="003C32B5">
        <w:rPr>
          <w:sz w:val="16"/>
        </w:rPr>
        <w:t xml:space="preserve">, </w:t>
      </w:r>
      <w:r w:rsidR="009C5C7C" w:rsidRPr="003C32B5">
        <w:rPr>
          <w:rStyle w:val="StyleUnderline"/>
        </w:rPr>
        <w:t>stating</w:t>
      </w:r>
      <w:r w:rsidR="009C5C7C" w:rsidRPr="003C32B5">
        <w:rPr>
          <w:sz w:val="16"/>
        </w:rPr>
        <w:t xml:space="preserve"> that “</w:t>
      </w:r>
      <w:r w:rsidR="009C5C7C" w:rsidRPr="003C32B5">
        <w:rPr>
          <w:rStyle w:val="StyleUnderline"/>
        </w:rPr>
        <w:t>the only way we have to eliminate an infection is vaccination</w:t>
      </w:r>
      <w:r w:rsidR="009C5C7C" w:rsidRPr="003C32B5">
        <w:rPr>
          <w:sz w:val="16"/>
        </w:rPr>
        <w:t xml:space="preserve">.” He added that </w:t>
      </w:r>
      <w:r w:rsidR="009C5C7C" w:rsidRPr="003C32B5">
        <w:rPr>
          <w:rStyle w:val="StyleUnderline"/>
        </w:rPr>
        <w:t xml:space="preserve">investing in </w:t>
      </w:r>
      <w:r w:rsidR="009C5C7C" w:rsidRPr="00E3202C">
        <w:rPr>
          <w:rStyle w:val="Emphasis"/>
          <w:highlight w:val="green"/>
        </w:rPr>
        <w:t>innovation is key to solving the crisis</w:t>
      </w:r>
      <w:r w:rsidR="009C5C7C" w:rsidRPr="003C32B5">
        <w:rPr>
          <w:rStyle w:val="Emphasis"/>
        </w:rPr>
        <w:t>.</w:t>
      </w:r>
      <w:r w:rsidR="009C5C7C">
        <w:rPr>
          <w:sz w:val="16"/>
        </w:rPr>
        <w:t xml:space="preserve"> </w:t>
      </w:r>
      <w:r w:rsidR="009C5C7C" w:rsidRPr="003C32B5">
        <w:rPr>
          <w:sz w:val="16"/>
        </w:rPr>
        <w:t xml:space="preserve">While WHO continues to advocate for superbug awareness, they warn that </w:t>
      </w:r>
      <w:r w:rsidR="009C5C7C" w:rsidRPr="003C32B5">
        <w:rPr>
          <w:rStyle w:val="StyleUnderline"/>
        </w:rPr>
        <w:t>AMR has reversed “a century of progress in health.”</w:t>
      </w:r>
      <w:r w:rsidR="009C5C7C">
        <w:rPr>
          <w:rStyle w:val="StyleUnderline"/>
        </w:rPr>
        <w:t xml:space="preserve"> </w:t>
      </w:r>
      <w:r w:rsidR="009C5C7C" w:rsidRPr="003C32B5">
        <w:rPr>
          <w:sz w:val="16"/>
        </w:rPr>
        <w:t>The WHO added that “</w:t>
      </w:r>
      <w:r w:rsidR="009C5C7C" w:rsidRPr="003C32B5">
        <w:rPr>
          <w:rStyle w:val="StyleUnderline"/>
        </w:rPr>
        <w:t xml:space="preserve">the </w:t>
      </w:r>
      <w:r w:rsidR="009C5C7C" w:rsidRPr="00E3202C">
        <w:rPr>
          <w:rStyle w:val="StyleUnderline"/>
          <w:highlight w:val="green"/>
        </w:rPr>
        <w:t>challenges</w:t>
      </w:r>
      <w:r w:rsidR="009C5C7C" w:rsidRPr="003C32B5">
        <w:rPr>
          <w:rStyle w:val="StyleUnderline"/>
        </w:rPr>
        <w:t xml:space="preserve"> of antimicrobial resistance</w:t>
      </w:r>
      <w:r w:rsidR="009C5C7C" w:rsidRPr="003C32B5">
        <w:rPr>
          <w:sz w:val="16"/>
        </w:rPr>
        <w:t xml:space="preserve">” </w:t>
      </w:r>
      <w:r w:rsidR="009C5C7C" w:rsidRPr="00E3202C">
        <w:rPr>
          <w:rStyle w:val="StyleUnderline"/>
          <w:highlight w:val="green"/>
        </w:rPr>
        <w:t>are</w:t>
      </w:r>
      <w:r w:rsidR="009C5C7C" w:rsidRPr="003C32B5">
        <w:rPr>
          <w:sz w:val="16"/>
        </w:rPr>
        <w:t xml:space="preserve"> “</w:t>
      </w:r>
      <w:r w:rsidR="009C5C7C" w:rsidRPr="00E3202C">
        <w:rPr>
          <w:rStyle w:val="Emphasis"/>
          <w:highlight w:val="green"/>
        </w:rPr>
        <w:t>not insurmountable</w:t>
      </w:r>
      <w:r w:rsidR="009C5C7C" w:rsidRPr="003C32B5">
        <w:rPr>
          <w:sz w:val="16"/>
        </w:rPr>
        <w:t xml:space="preserve">,” and that </w:t>
      </w:r>
      <w:r w:rsidR="009C5C7C" w:rsidRPr="003C32B5">
        <w:rPr>
          <w:rStyle w:val="StyleUnderline"/>
        </w:rPr>
        <w:t xml:space="preserve">coordinated </w:t>
      </w:r>
      <w:r w:rsidR="009C5C7C" w:rsidRPr="00E3202C">
        <w:rPr>
          <w:rStyle w:val="StyleUnderline"/>
          <w:highlight w:val="green"/>
        </w:rPr>
        <w:t>action will</w:t>
      </w:r>
      <w:r w:rsidR="009C5C7C" w:rsidRPr="003C32B5">
        <w:rPr>
          <w:sz w:val="16"/>
        </w:rPr>
        <w:t xml:space="preserve"> “help to </w:t>
      </w:r>
      <w:r w:rsidR="009C5C7C" w:rsidRPr="003C32B5">
        <w:rPr>
          <w:rStyle w:val="StyleUnderline"/>
        </w:rPr>
        <w:t>save millions</w:t>
      </w:r>
      <w:r w:rsidR="009C5C7C" w:rsidRPr="003C32B5">
        <w:rPr>
          <w:sz w:val="16"/>
        </w:rPr>
        <w:t xml:space="preserve"> of lives, </w:t>
      </w:r>
      <w:r w:rsidR="009C5C7C" w:rsidRPr="003C32B5">
        <w:rPr>
          <w:rStyle w:val="StyleUnderline"/>
        </w:rPr>
        <w:t>preserve antimicrobials for generations</w:t>
      </w:r>
      <w:r w:rsidR="009C5C7C" w:rsidRPr="003C32B5">
        <w:rPr>
          <w:sz w:val="16"/>
        </w:rPr>
        <w:t xml:space="preserve"> to come </w:t>
      </w:r>
      <w:r w:rsidR="009C5C7C" w:rsidRPr="003C32B5">
        <w:rPr>
          <w:rStyle w:val="StyleUnderline"/>
        </w:rPr>
        <w:t xml:space="preserve">and </w:t>
      </w:r>
      <w:r w:rsidR="009C5C7C" w:rsidRPr="00E3202C">
        <w:rPr>
          <w:rStyle w:val="Emphasis"/>
          <w:highlight w:val="green"/>
        </w:rPr>
        <w:t>secure the future</w:t>
      </w:r>
      <w:r w:rsidR="009C5C7C" w:rsidRPr="00E3202C">
        <w:rPr>
          <w:rStyle w:val="StyleUnderline"/>
          <w:highlight w:val="green"/>
        </w:rPr>
        <w:t xml:space="preserve"> from drug-resistant diseases</w:t>
      </w:r>
      <w:r w:rsidR="009C5C7C" w:rsidRPr="003C32B5">
        <w:rPr>
          <w:sz w:val="16"/>
        </w:rPr>
        <w:t>.”</w:t>
      </w:r>
    </w:p>
    <w:p w14:paraId="508F9A0A" w14:textId="77777777" w:rsidR="009C5C7C" w:rsidRPr="00E2724F" w:rsidRDefault="009C5C7C" w:rsidP="009C5C7C">
      <w:pPr>
        <w:pStyle w:val="Heading4"/>
      </w:pPr>
      <w:r>
        <w:t xml:space="preserve">Extinction - generic defense doesn’t apply. </w:t>
      </w:r>
    </w:p>
    <w:p w14:paraId="30154E52" w14:textId="77777777" w:rsidR="009C5C7C" w:rsidRPr="00A10F89" w:rsidRDefault="009C5C7C" w:rsidP="009C5C7C">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C6A6DB7" w14:textId="3DD728A7" w:rsidR="009C5C7C" w:rsidRDefault="009C5C7C" w:rsidP="009C5C7C">
      <w:pPr>
        <w:rPr>
          <w:rStyle w:val="Emphasis"/>
          <w:sz w:val="24"/>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w:t>
      </w:r>
      <w:r w:rsidRPr="00A10F89">
        <w:rPr>
          <w:rStyle w:val="StyleUnderline"/>
          <w:sz w:val="24"/>
        </w:rPr>
        <w:lastRenderedPageBreak/>
        <w:t xml:space="preserve">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 xml:space="preserve">Neither superbugs nor common bacterial infections produce </w:t>
      </w:r>
      <w:r w:rsidRPr="00A10F89">
        <w:rPr>
          <w:rStyle w:val="StyleUnderline"/>
          <w:sz w:val="24"/>
        </w:rPr>
        <w:lastRenderedPageBreak/>
        <w:t>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w:t>
      </w:r>
      <w:r w:rsidRPr="0010630F">
        <w:rPr>
          <w:sz w:val="16"/>
        </w:rPr>
        <w:lastRenderedPageBreak/>
        <w:t xml:space="preserve">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sz w:val="24"/>
          <w:highlight w:val="green"/>
        </w:rPr>
        <w:t xml:space="preserve">WHO </w:t>
      </w:r>
      <w:r w:rsidRPr="0010630F">
        <w:rPr>
          <w:rStyle w:val="StyleUnderline"/>
          <w:sz w:val="24"/>
        </w:rPr>
        <w:t xml:space="preserve">is </w:t>
      </w:r>
      <w:r w:rsidRPr="00E3202C">
        <w:rPr>
          <w:rStyle w:val="StyleUnderline"/>
          <w:sz w:val="24"/>
          <w:highlight w:val="green"/>
        </w:rPr>
        <w:t xml:space="preserve">under-resourced </w:t>
      </w:r>
      <w:r w:rsidRPr="0010630F">
        <w:rPr>
          <w:rStyle w:val="StyleUnderline"/>
          <w:sz w:val="24"/>
        </w:rPr>
        <w:t xml:space="preserve">for the problems it is meant to solve. </w:t>
      </w:r>
      <w:r w:rsidRPr="00E3202C">
        <w:rPr>
          <w:rStyle w:val="StyleUnderline"/>
          <w:sz w:val="24"/>
          <w:highlight w:val="green"/>
        </w:rPr>
        <w:t>Funding comes from voluntary donations</w:t>
      </w:r>
      <w:r w:rsidRPr="0010630F">
        <w:rPr>
          <w:rStyle w:val="StyleUnderline"/>
          <w:sz w:val="24"/>
        </w:rPr>
        <w:t xml:space="preserve">, and there is </w:t>
      </w:r>
      <w:r w:rsidRPr="00E3202C">
        <w:rPr>
          <w:rStyle w:val="StyleUnderline"/>
          <w:sz w:val="24"/>
          <w:highlight w:val="green"/>
        </w:rPr>
        <w:t xml:space="preserve">no mechanism by which </w:t>
      </w:r>
      <w:r w:rsidRPr="0010630F">
        <w:rPr>
          <w:rStyle w:val="StyleUnderline"/>
          <w:sz w:val="24"/>
        </w:rPr>
        <w:t xml:space="preserve">it can quickly </w:t>
      </w:r>
      <w:r w:rsidRPr="00E3202C">
        <w:rPr>
          <w:rStyle w:val="StyleUnderline"/>
          <w:sz w:val="24"/>
          <w:highlight w:val="green"/>
        </w:rPr>
        <w:t xml:space="preserve">scale up </w:t>
      </w:r>
      <w:r w:rsidRPr="0010630F">
        <w:rPr>
          <w:rStyle w:val="StyleUnderline"/>
          <w:sz w:val="24"/>
        </w:rPr>
        <w:t xml:space="preserve">its efforts during an emergency. The </w:t>
      </w:r>
      <w:r w:rsidRPr="00E3202C">
        <w:rPr>
          <w:rStyle w:val="StyleUnderline"/>
          <w:sz w:val="24"/>
          <w:highlight w:val="green"/>
        </w:rPr>
        <w:t xml:space="preserve">result is </w:t>
      </w:r>
      <w:r w:rsidRPr="0010630F">
        <w:rPr>
          <w:rStyle w:val="StyleUnderline"/>
          <w:sz w:val="24"/>
        </w:rPr>
        <w:t xml:space="preserve">that its </w:t>
      </w:r>
      <w:r w:rsidRPr="00E3202C">
        <w:rPr>
          <w:rStyle w:val="StyleUnderline"/>
          <w:sz w:val="24"/>
          <w:highlight w:val="green"/>
        </w:rPr>
        <w:t>response</w:t>
      </w:r>
      <w:r w:rsidRPr="0010630F">
        <w:rPr>
          <w:rStyle w:val="StyleUnderline"/>
          <w:sz w:val="24"/>
        </w:rPr>
        <w:t xml:space="preserve"> to the next major disease outbreak </w:t>
      </w:r>
      <w:r w:rsidRPr="00E3202C">
        <w:rPr>
          <w:rStyle w:val="StyleUnderline"/>
          <w:sz w:val="24"/>
          <w:highlight w:val="green"/>
        </w:rPr>
        <w:t xml:space="preserve">is </w:t>
      </w:r>
      <w:r w:rsidRPr="0010630F">
        <w:rPr>
          <w:rStyle w:val="StyleUnderline"/>
          <w:sz w:val="24"/>
        </w:rPr>
        <w:t xml:space="preserve">likely to be as </w:t>
      </w:r>
      <w:r w:rsidRPr="00E3202C">
        <w:rPr>
          <w:rStyle w:val="StyleUnderline"/>
          <w:sz w:val="24"/>
          <w:highlight w:val="green"/>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w:t>
      </w:r>
      <w:r w:rsidRPr="0010630F">
        <w:rPr>
          <w:sz w:val="16"/>
        </w:rPr>
        <w:lastRenderedPageBreak/>
        <w:t xml:space="preserve">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59FFDBB9" w14:textId="77777777" w:rsidR="009C5C7C" w:rsidRDefault="009C5C7C" w:rsidP="009C5C7C">
      <w:pPr>
        <w:pStyle w:val="Heading3"/>
      </w:pPr>
      <w:r>
        <w:lastRenderedPageBreak/>
        <w:t>1AC: Plan</w:t>
      </w:r>
    </w:p>
    <w:p w14:paraId="479D24AB" w14:textId="77777777" w:rsidR="009C5C7C" w:rsidRDefault="009C5C7C" w:rsidP="009C5C7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2949381" w14:textId="77777777" w:rsidR="009C5C7C" w:rsidRPr="006C53E1" w:rsidRDefault="009C5C7C" w:rsidP="009C5C7C">
      <w:pPr>
        <w:pStyle w:val="Heading4"/>
      </w:pPr>
      <w:r>
        <w:t xml:space="preserve">The Plan </w:t>
      </w:r>
      <w:r>
        <w:rPr>
          <w:u w:val="single"/>
        </w:rPr>
        <w:t>solves Evergreening</w:t>
      </w:r>
      <w:r>
        <w:t>.</w:t>
      </w:r>
    </w:p>
    <w:p w14:paraId="48EB9E78" w14:textId="77777777" w:rsidR="009C5C7C" w:rsidRPr="005B38BB" w:rsidRDefault="009C5C7C" w:rsidP="009C5C7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22B3CEF" w14:textId="77777777" w:rsidR="009C5C7C" w:rsidRPr="0072187F" w:rsidRDefault="009C5C7C" w:rsidP="009C5C7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FCD6069" w14:textId="77777777" w:rsidR="009C5C7C" w:rsidRDefault="009C5C7C" w:rsidP="009C5C7C">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4F86FD7" w14:textId="77777777" w:rsidR="009C5C7C" w:rsidRPr="00791206" w:rsidRDefault="009C5C7C" w:rsidP="009C5C7C">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9E760D2" w14:textId="77777777" w:rsidR="009C5C7C" w:rsidRDefault="009C5C7C" w:rsidP="009C5C7C">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C7A50B2" w14:textId="77777777" w:rsidR="009C5C7C" w:rsidRDefault="009C5C7C" w:rsidP="009C5C7C">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B76B8E6" w14:textId="77777777" w:rsidR="009C5C7C" w:rsidRDefault="009C5C7C" w:rsidP="009C5C7C">
      <w:pPr>
        <w:pStyle w:val="ListParagraph"/>
        <w:numPr>
          <w:ilvl w:val="0"/>
          <w:numId w:val="12"/>
        </w:numPr>
      </w:pPr>
      <w:r>
        <w:t>AT Advantage CPs to solve Drug Prices</w:t>
      </w:r>
    </w:p>
    <w:p w14:paraId="04A00954" w14:textId="77777777" w:rsidR="009C5C7C" w:rsidRDefault="009C5C7C" w:rsidP="009C5C7C">
      <w:r w:rsidRPr="006A5D4C">
        <w:rPr>
          <w:rStyle w:val="Style13ptBold"/>
        </w:rPr>
        <w:t>Radhakrishnan 16</w:t>
      </w:r>
      <w:r>
        <w:t xml:space="preserve"> </w:t>
      </w:r>
      <w:r w:rsidRPr="006A5D4C">
        <w:t>Priti Radhakrishnan 6-14-2016 "Pharma’s secret weapon to keep drug prices high"</w:t>
      </w:r>
      <w:r>
        <w:t xml:space="preserve"> </w:t>
      </w:r>
      <w:hyperlink r:id="rId20"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w:t>
      </w:r>
      <w:r w:rsidRPr="006A5D4C">
        <w:lastRenderedPageBreak/>
        <w:t>nonprofit group of scientists and lawyers working globally to get people lifesaving medicines. Before founding I-MAK, she worked as a health attorney in the US, Switzerland, and India.</w:t>
      </w:r>
      <w:r>
        <w:t xml:space="preserve">)//Elmer </w:t>
      </w:r>
    </w:p>
    <w:p w14:paraId="0A9290B8" w14:textId="77777777" w:rsidR="009C5C7C" w:rsidRPr="00896B31" w:rsidRDefault="009C5C7C" w:rsidP="009C5C7C">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3C694F9" w14:textId="77777777" w:rsidR="009C5C7C" w:rsidRDefault="009C5C7C" w:rsidP="009C5C7C">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644DDBC9" w14:textId="77777777" w:rsidR="009C5C7C" w:rsidRPr="001A2A32" w:rsidRDefault="009C5C7C" w:rsidP="009C5C7C">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21" w:history="1">
        <w:r w:rsidRPr="001A2A32">
          <w:rPr>
            <w:rStyle w:val="Hyperlink"/>
          </w:rPr>
          <w:t>https://www.healthaffairs.org/do/10.1377/hblog20190228.636555/full/</w:t>
        </w:r>
      </w:hyperlink>
      <w:r w:rsidRPr="001A2A32">
        <w:t xml:space="preserve">] Dhruv </w:t>
      </w:r>
    </w:p>
    <w:p w14:paraId="19F5AB3A" w14:textId="77777777" w:rsidR="009C5C7C" w:rsidRPr="001A2A32" w:rsidRDefault="009C5C7C" w:rsidP="009C5C7C">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00B6978E" w14:textId="77777777" w:rsidR="009C5C7C" w:rsidRPr="001A2A32" w:rsidRDefault="009C5C7C" w:rsidP="009C5C7C">
      <w:pPr>
        <w:rPr>
          <w:sz w:val="16"/>
        </w:rPr>
      </w:pPr>
      <w:r w:rsidRPr="001A2A32">
        <w:rPr>
          <w:sz w:val="16"/>
        </w:rPr>
        <w:lastRenderedPageBreak/>
        <w:t>Each year the drug industry loses revenues because the monopolies on older medicines expire and they become available as low-cost generics. For at least the </w:t>
      </w:r>
      <w:hyperlink r:id="rId22"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E3202C">
        <w:rPr>
          <w:rStyle w:val="StyleUnderline"/>
          <w:highlight w:val="green"/>
        </w:rPr>
        <w:t>new drugs launched during the last decade are</w:t>
      </w:r>
      <w:r w:rsidRPr="001A2A32">
        <w:rPr>
          <w:rStyle w:val="StyleUnderline"/>
        </w:rPr>
        <w:t xml:space="preserve"> mostly </w:t>
      </w:r>
      <w:r w:rsidRPr="00E3202C">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77E0E100" w14:textId="77777777" w:rsidR="009C5C7C" w:rsidRPr="001A2A32" w:rsidRDefault="009C5C7C" w:rsidP="009C5C7C">
      <w:pPr>
        <w:rPr>
          <w:sz w:val="16"/>
        </w:rPr>
      </w:pPr>
      <w:r w:rsidRPr="001A2A32">
        <w:rPr>
          <w:rStyle w:val="StyleUnderline"/>
        </w:rPr>
        <w:t>To avoid reporting lower revenue</w:t>
      </w:r>
      <w:r w:rsidRPr="001A2A32">
        <w:rPr>
          <w:sz w:val="16"/>
        </w:rPr>
        <w:t xml:space="preserve"> and profits, </w:t>
      </w:r>
      <w:r w:rsidRPr="00E3202C">
        <w:rPr>
          <w:rStyle w:val="StyleUnderline"/>
          <w:highlight w:val="green"/>
        </w:rPr>
        <w:t>drug manufacturers have been imposing large</w:t>
      </w:r>
      <w:r w:rsidRPr="001A2A32">
        <w:rPr>
          <w:sz w:val="16"/>
        </w:rPr>
        <w:t xml:space="preserve"> annual </w:t>
      </w:r>
      <w:r w:rsidRPr="00E3202C">
        <w:rPr>
          <w:rStyle w:val="Emphasis"/>
          <w:highlight w:val="green"/>
        </w:rPr>
        <w:t>price increases</w:t>
      </w:r>
      <w:r w:rsidRPr="00E3202C">
        <w:rPr>
          <w:sz w:val="16"/>
          <w:highlight w:val="green"/>
        </w:rPr>
        <w:t>,</w:t>
      </w:r>
      <w:r w:rsidRPr="001A2A32">
        <w:rPr>
          <w:sz w:val="16"/>
        </w:rPr>
        <w:t xml:space="preserve"> often 10 percent or more, </w:t>
      </w:r>
      <w:r w:rsidRPr="00E3202C">
        <w:rPr>
          <w:rStyle w:val="StyleUnderline"/>
          <w:highlight w:val="green"/>
        </w:rPr>
        <w:t>on</w:t>
      </w:r>
      <w:r w:rsidRPr="001A2A32">
        <w:rPr>
          <w:rStyle w:val="StyleUnderline"/>
        </w:rPr>
        <w:t xml:space="preserve"> all </w:t>
      </w:r>
      <w:r w:rsidRPr="00E3202C">
        <w:rPr>
          <w:rStyle w:val="StyleUnderline"/>
          <w:highlight w:val="green"/>
        </w:rPr>
        <w:t>drugs</w:t>
      </w:r>
      <w:r w:rsidRPr="001A2A32">
        <w:rPr>
          <w:sz w:val="16"/>
        </w:rPr>
        <w:t xml:space="preserve"> that remain </w:t>
      </w:r>
      <w:r w:rsidRPr="00E3202C">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3" w:tgtFrame="_blank" w:history="1">
        <w:r w:rsidRPr="001A2A32">
          <w:rPr>
            <w:rStyle w:val="Hyperlink"/>
            <w:sz w:val="16"/>
          </w:rPr>
          <w:t>reports</w:t>
        </w:r>
      </w:hyperlink>
      <w:r w:rsidRPr="001A2A32">
        <w:rPr>
          <w:sz w:val="16"/>
        </w:rPr>
        <w:t> on medicine use show for the decade from 2008-2017:</w:t>
      </w:r>
    </w:p>
    <w:p w14:paraId="0924A29C" w14:textId="77777777" w:rsidR="009C5C7C" w:rsidRPr="001A2A32" w:rsidRDefault="009C5C7C" w:rsidP="009C5C7C">
      <w:pPr>
        <w:rPr>
          <w:sz w:val="16"/>
          <w:szCs w:val="18"/>
        </w:rPr>
      </w:pPr>
      <w:r w:rsidRPr="001A2A32">
        <w:rPr>
          <w:sz w:val="16"/>
          <w:szCs w:val="18"/>
        </w:rPr>
        <w:t>Lost revenue from monopoly expirations was </w:t>
      </w:r>
      <w:hyperlink r:id="rId24" w:tgtFrame="_blank" w:history="1">
        <w:r w:rsidRPr="001A2A32">
          <w:rPr>
            <w:rStyle w:val="Hyperlink"/>
            <w:sz w:val="16"/>
            <w:szCs w:val="18"/>
          </w:rPr>
          <w:t>$185 billion</w:t>
        </w:r>
      </w:hyperlink>
      <w:r w:rsidRPr="001A2A32">
        <w:rPr>
          <w:sz w:val="16"/>
          <w:szCs w:val="18"/>
        </w:rPr>
        <w:t> whereas revenue gained from new medicines was only $169 billion.</w:t>
      </w:r>
    </w:p>
    <w:p w14:paraId="5D7EDF03" w14:textId="77777777" w:rsidR="009C5C7C" w:rsidRPr="001A2A32" w:rsidRDefault="009C5C7C" w:rsidP="009C5C7C">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73E5399" w14:textId="77777777" w:rsidR="009C5C7C" w:rsidRPr="001A2A32" w:rsidRDefault="009C5C7C" w:rsidP="009C5C7C">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5D1A08CB" w14:textId="77777777" w:rsidR="009C5C7C" w:rsidRPr="001A2A32" w:rsidRDefault="009C5C7C" w:rsidP="009C5C7C">
      <w:pPr>
        <w:rPr>
          <w:sz w:val="16"/>
          <w:szCs w:val="18"/>
        </w:rPr>
      </w:pPr>
      <w:r w:rsidRPr="001A2A32">
        <w:rPr>
          <w:sz w:val="16"/>
          <w:szCs w:val="18"/>
        </w:rPr>
        <w:t>Generic drug use rose from 72 percent to 90 percent of all prescriptions.</w:t>
      </w:r>
    </w:p>
    <w:p w14:paraId="4AD04962" w14:textId="77777777" w:rsidR="009C5C7C" w:rsidRPr="001A2A32" w:rsidRDefault="009C5C7C" w:rsidP="009C5C7C">
      <w:pPr>
        <w:rPr>
          <w:sz w:val="16"/>
        </w:rPr>
      </w:pPr>
      <w:r w:rsidRPr="001A2A32">
        <w:rPr>
          <w:sz w:val="16"/>
        </w:rPr>
        <w:t>Many commentators, including an article by </w:t>
      </w:r>
      <w:hyperlink r:id="rId25" w:tgtFrame="_blank" w:history="1">
        <w:r w:rsidRPr="001A2A32">
          <w:rPr>
            <w:rStyle w:val="Hyperlink"/>
            <w:sz w:val="16"/>
          </w:rPr>
          <w:t>Hernandez et. al</w:t>
        </w:r>
      </w:hyperlink>
      <w:r w:rsidRPr="001A2A32">
        <w:rPr>
          <w:sz w:val="16"/>
        </w:rPr>
        <w:t xml:space="preserve"> in the January 2019 issue of Health Affairs, have noted that </w:t>
      </w:r>
      <w:r w:rsidRPr="00E3202C">
        <w:rPr>
          <w:rStyle w:val="StyleUnderline"/>
          <w:highlight w:val="green"/>
        </w:rPr>
        <w:t>price increases</w:t>
      </w:r>
      <w:r w:rsidRPr="001A2A32">
        <w:rPr>
          <w:rStyle w:val="StyleUnderline"/>
        </w:rPr>
        <w:t xml:space="preserve"> </w:t>
      </w:r>
      <w:r w:rsidRPr="00E3202C">
        <w:rPr>
          <w:rStyle w:val="StyleUnderline"/>
          <w:highlight w:val="green"/>
        </w:rPr>
        <w:t>have been</w:t>
      </w:r>
      <w:r w:rsidRPr="001A2A32">
        <w:rPr>
          <w:rStyle w:val="StyleUnderline"/>
        </w:rPr>
        <w:t xml:space="preserve"> an </w:t>
      </w:r>
      <w:r w:rsidRPr="00E3202C">
        <w:rPr>
          <w:rStyle w:val="Emphasis"/>
          <w:highlight w:val="green"/>
        </w:rPr>
        <w:t>important</w:t>
      </w:r>
      <w:r w:rsidRPr="001A2A32">
        <w:rPr>
          <w:rStyle w:val="Emphasis"/>
        </w:rPr>
        <w:t xml:space="preserve"> factor</w:t>
      </w:r>
      <w:r w:rsidRPr="001A2A32">
        <w:rPr>
          <w:rStyle w:val="StyleUnderline"/>
        </w:rPr>
        <w:t xml:space="preserve"> </w:t>
      </w:r>
      <w:r w:rsidRPr="00E3202C">
        <w:rPr>
          <w:rStyle w:val="StyleUnderline"/>
          <w:highlight w:val="green"/>
        </w:rPr>
        <w:t>in</w:t>
      </w:r>
      <w:r w:rsidRPr="001A2A32">
        <w:rPr>
          <w:rStyle w:val="StyleUnderline"/>
        </w:rPr>
        <w:t xml:space="preserve"> the </w:t>
      </w:r>
      <w:r w:rsidRPr="00E3202C">
        <w:rPr>
          <w:rStyle w:val="Emphasis"/>
          <w:highlight w:val="green"/>
        </w:rPr>
        <w:t>rising cost of drugs</w:t>
      </w:r>
      <w:r w:rsidRPr="001A2A32">
        <w:rPr>
          <w:sz w:val="16"/>
        </w:rPr>
        <w:t xml:space="preserve">. What this data makes clear is that </w:t>
      </w:r>
      <w:r w:rsidRPr="00E3202C">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E3202C">
        <w:rPr>
          <w:rStyle w:val="StyleUnderline"/>
          <w:highlight w:val="green"/>
        </w:rPr>
        <w:t>the overall cost of</w:t>
      </w:r>
      <w:r w:rsidRPr="001A2A32">
        <w:rPr>
          <w:rStyle w:val="StyleUnderline"/>
        </w:rPr>
        <w:t xml:space="preserve"> prescription </w:t>
      </w:r>
      <w:r w:rsidRPr="00E3202C">
        <w:rPr>
          <w:rStyle w:val="StyleUnderline"/>
          <w:highlight w:val="green"/>
        </w:rPr>
        <w:t xml:space="preserve">drugs would have </w:t>
      </w:r>
      <w:r w:rsidRPr="00E3202C">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339C152F" w14:textId="77777777" w:rsidR="009C5C7C" w:rsidRPr="001A2A32" w:rsidRDefault="009C5C7C" w:rsidP="009C5C7C">
      <w:pPr>
        <w:rPr>
          <w:sz w:val="16"/>
        </w:rPr>
      </w:pPr>
      <w:r w:rsidRPr="00E3202C">
        <w:rPr>
          <w:rStyle w:val="StyleUnderline"/>
          <w:highlight w:val="green"/>
        </w:rPr>
        <w:t>Price increases</w:t>
      </w:r>
      <w:r w:rsidRPr="001A2A32">
        <w:rPr>
          <w:sz w:val="16"/>
        </w:rPr>
        <w:t xml:space="preserve"> largely </w:t>
      </w:r>
      <w:r w:rsidRPr="00E3202C">
        <w:rPr>
          <w:rStyle w:val="StyleUnderline"/>
          <w:highlight w:val="green"/>
        </w:rPr>
        <w:t>fueled profits rather than</w:t>
      </w:r>
      <w:r w:rsidRPr="001A2A32">
        <w:rPr>
          <w:rStyle w:val="StyleUnderline"/>
        </w:rPr>
        <w:t xml:space="preserve"> </w:t>
      </w:r>
      <w:r w:rsidRPr="001A2A32">
        <w:rPr>
          <w:rStyle w:val="Emphasis"/>
        </w:rPr>
        <w:t xml:space="preserve">additional </w:t>
      </w:r>
      <w:r w:rsidRPr="00E3202C">
        <w:rPr>
          <w:rStyle w:val="Emphasis"/>
          <w:highlight w:val="green"/>
        </w:rPr>
        <w:t>research spending</w:t>
      </w:r>
      <w:r w:rsidRPr="001A2A32">
        <w:rPr>
          <w:sz w:val="16"/>
        </w:rPr>
        <w:t>. According to the </w:t>
      </w:r>
      <w:hyperlink r:id="rId26"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7"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0DD800DB" w14:textId="26004642" w:rsidR="004636C4" w:rsidRPr="001023D9" w:rsidRDefault="009C5C7C" w:rsidP="00E22BA7">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8"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E3202C">
        <w:rPr>
          <w:rStyle w:val="StyleUnderline"/>
          <w:highlight w:val="green"/>
        </w:rPr>
        <w:t xml:space="preserve">length of these monopolies has been </w:t>
      </w:r>
      <w:r w:rsidRPr="00E3202C">
        <w:rPr>
          <w:rStyle w:val="Emphasis"/>
          <w:highlight w:val="green"/>
        </w:rPr>
        <w:t>augmented</w:t>
      </w:r>
      <w:r w:rsidRPr="00E3202C">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E3202C">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E3202C">
        <w:rPr>
          <w:rStyle w:val="StyleUnderline"/>
          <w:highlight w:val="green"/>
        </w:rPr>
        <w:t>monopolies</w:t>
      </w:r>
      <w:r w:rsidRPr="001A2A32">
        <w:rPr>
          <w:rStyle w:val="StyleUnderline"/>
        </w:rPr>
        <w:t xml:space="preserve"> appear to be a </w:t>
      </w:r>
      <w:r w:rsidRPr="00E3202C">
        <w:rPr>
          <w:rStyle w:val="Emphasis"/>
          <w:highlight w:val="green"/>
        </w:rPr>
        <w:t>substitute</w:t>
      </w:r>
      <w:r w:rsidRPr="001A2A32">
        <w:rPr>
          <w:rStyle w:val="StyleUnderline"/>
        </w:rPr>
        <w:t xml:space="preserve"> rather than an incentive for </w:t>
      </w:r>
      <w:r w:rsidRPr="00E3202C">
        <w:rPr>
          <w:rStyle w:val="Emphasis"/>
          <w:highlight w:val="green"/>
        </w:rPr>
        <w:t>innovation</w:t>
      </w:r>
      <w:r w:rsidRPr="00E3202C">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E3202C">
        <w:rPr>
          <w:rStyle w:val="StyleUnderline"/>
          <w:highlight w:val="green"/>
        </w:rPr>
        <w:t>investing in</w:t>
      </w:r>
      <w:r w:rsidRPr="001A2A32">
        <w:rPr>
          <w:rStyle w:val="StyleUnderline"/>
        </w:rPr>
        <w:t xml:space="preserve"> the </w:t>
      </w:r>
      <w:r w:rsidRPr="001A2A32">
        <w:rPr>
          <w:rStyle w:val="Emphasis"/>
        </w:rPr>
        <w:t xml:space="preserve">discovery of </w:t>
      </w:r>
      <w:r w:rsidRPr="00E3202C">
        <w:rPr>
          <w:rStyle w:val="Emphasis"/>
          <w:highlight w:val="green"/>
        </w:rPr>
        <w:t>new medicines</w:t>
      </w:r>
      <w:r w:rsidRPr="001A2A32">
        <w:rPr>
          <w:sz w:val="16"/>
        </w:rPr>
        <w:t>.</w:t>
      </w:r>
      <w:r w:rsidR="004636C4">
        <w:t xml:space="preserve"> </w:t>
      </w:r>
    </w:p>
    <w:sectPr w:rsidR="004636C4" w:rsidRPr="00102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33833216"/>
  </w:docVars>
  <w:rsids>
    <w:rsidRoot w:val="00CC3A1A"/>
    <w:rsid w:val="001023D9"/>
    <w:rsid w:val="00126180"/>
    <w:rsid w:val="001F7E36"/>
    <w:rsid w:val="00456EB0"/>
    <w:rsid w:val="004636C4"/>
    <w:rsid w:val="005023B4"/>
    <w:rsid w:val="006A09E2"/>
    <w:rsid w:val="006E579D"/>
    <w:rsid w:val="00797605"/>
    <w:rsid w:val="0083296F"/>
    <w:rsid w:val="009065BA"/>
    <w:rsid w:val="009C5C7C"/>
    <w:rsid w:val="00A96E85"/>
    <w:rsid w:val="00AF5923"/>
    <w:rsid w:val="00B57DC5"/>
    <w:rsid w:val="00C73BD4"/>
    <w:rsid w:val="00CC3A1A"/>
    <w:rsid w:val="00D14D6D"/>
    <w:rsid w:val="00D87DAB"/>
    <w:rsid w:val="00E22BA7"/>
    <w:rsid w:val="00E33BD7"/>
    <w:rsid w:val="00E35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CC049"/>
  <w15:chartTrackingRefBased/>
  <w15:docId w15:val="{C9AD5113-85BC-49D5-B6D8-90EB9E77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DC5"/>
    <w:rPr>
      <w:rFonts w:ascii="Calibri" w:eastAsiaTheme="minorHAnsi" w:hAnsi="Calibri"/>
      <w:lang w:eastAsia="en-US"/>
    </w:rPr>
  </w:style>
  <w:style w:type="paragraph" w:styleId="Heading1">
    <w:name w:val="heading 1"/>
    <w:aliases w:val="Pocket"/>
    <w:basedOn w:val="Normal"/>
    <w:next w:val="Normal"/>
    <w:link w:val="Heading1Char"/>
    <w:qFormat/>
    <w:rsid w:val="00B57D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D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B57D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3"/>
    <w:unhideWhenUsed/>
    <w:qFormat/>
    <w:rsid w:val="00B57D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D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DC5"/>
  </w:style>
  <w:style w:type="character" w:customStyle="1" w:styleId="Heading1Char">
    <w:name w:val="Heading 1 Char"/>
    <w:aliases w:val="Pocket Char"/>
    <w:basedOn w:val="DefaultParagraphFont"/>
    <w:link w:val="Heading1"/>
    <w:rsid w:val="00B57DC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57DC5"/>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B57DC5"/>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B57DC5"/>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B57D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7DC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B57DC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B57DC5"/>
    <w:rPr>
      <w:color w:val="auto"/>
      <w:u w:val="none"/>
    </w:rPr>
  </w:style>
  <w:style w:type="character" w:styleId="FollowedHyperlink">
    <w:name w:val="FollowedHyperlink"/>
    <w:basedOn w:val="DefaultParagraphFont"/>
    <w:uiPriority w:val="99"/>
    <w:semiHidden/>
    <w:unhideWhenUsed/>
    <w:rsid w:val="00B57DC5"/>
    <w:rPr>
      <w:color w:val="auto"/>
      <w:u w:val="none"/>
    </w:rPr>
  </w:style>
  <w:style w:type="paragraph" w:customStyle="1" w:styleId="textbold">
    <w:name w:val="text bold"/>
    <w:basedOn w:val="Normal"/>
    <w:link w:val="Emphasis"/>
    <w:uiPriority w:val="7"/>
    <w:qFormat/>
    <w:rsid w:val="009C5C7C"/>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u w:val="single"/>
      <w:lang w:eastAsia="zh-CN"/>
    </w:rPr>
  </w:style>
  <w:style w:type="paragraph" w:customStyle="1" w:styleId="Card">
    <w:name w:val="Card"/>
    <w:aliases w:val="card,Medium Grid 21,Tags,Debate Text,No Spacing11,No Spacing111111,No Spacing31,No Spacing22,No Spacing111,No Spacing3,No Spacing2,Read stuff,No Spacing41,No Spacing111112,Note Level 2,tag,Dont use,Small Text,Tag and Cite,nonunderlined,Tag and Ci"/>
    <w:basedOn w:val="Heading1"/>
    <w:link w:val="Hyperlink"/>
    <w:autoRedefine/>
    <w:uiPriority w:val="99"/>
    <w:qFormat/>
    <w:rsid w:val="009C5C7C"/>
    <w:pPr>
      <w:keepNext w:val="0"/>
      <w:keepLines w:val="0"/>
      <w:pageBreakBefore w:val="0"/>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9C5C7C"/>
    <w:pPr>
      <w:ind w:left="720"/>
      <w:contextualSpacing/>
    </w:pPr>
  </w:style>
  <w:style w:type="paragraph" w:customStyle="1" w:styleId="cardtext">
    <w:name w:val="card text"/>
    <w:basedOn w:val="Normal"/>
    <w:link w:val="cardtextChar"/>
    <w:qFormat/>
    <w:rsid w:val="00C73BD4"/>
    <w:pPr>
      <w:ind w:left="288" w:right="288"/>
    </w:pPr>
  </w:style>
  <w:style w:type="character" w:customStyle="1" w:styleId="cardtextChar">
    <w:name w:val="card text Char"/>
    <w:link w:val="cardtext"/>
    <w:rsid w:val="00C73BD4"/>
    <w:rPr>
      <w:rFonts w:ascii="Calibri" w:eastAsiaTheme="minorHAns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edu/articles/2019/how-bad-drugs-turn-treatable-diseases-deadly/"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s://www.gao.gov/assets/690/688472.pdf" TargetMode="External"/><Relationship Id="rId3" Type="http://schemas.openxmlformats.org/officeDocument/2006/relationships/settings" Target="settings.xml"/><Relationship Id="rId21" Type="http://schemas.openxmlformats.org/officeDocument/2006/relationships/hyperlink" Target="https://www.healthaffairs.org/do/10.1377/hblog20190228.636555/full/" TargetMode="External"/><Relationship Id="rId7" Type="http://schemas.openxmlformats.org/officeDocument/2006/relationships/hyperlink" Target="https://www.healthywomen.org/health-care-policy/counterfeit-medicines-kill-people/who-suffers-because-of-counterfeit-drugs" TargetMode="Externa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s://www.healthaffairs.org/doi/10.1377/hlthaff.2018.05147" TargetMode="External"/><Relationship Id="rId2" Type="http://schemas.openxmlformats.org/officeDocument/2006/relationships/styles" Target="styles.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statnews.com/2016/06/14/secondary-patent-gilead-sovaldi-harvoni/"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doi.org/10.1093/jlb/lsy022" TargetMode="External"/><Relationship Id="rId24" Type="http://schemas.openxmlformats.org/officeDocument/2006/relationships/hyperlink" Target="http://www.piapr.org/clientuploads/PRESENTATIONS/IQVIA_Institute_2018_and_Beyond.pdf" TargetMode="External"/><Relationship Id="rId5" Type="http://schemas.openxmlformats.org/officeDocument/2006/relationships/hyperlink" Target="https://www.cnbc.com/2018/06/25/high-drug-prices-caused-by-us-patent-system.html" TargetMode="Externa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s://structurecms-staging-psyclone.netdna-ssl.com/client_assets/dwonk/media/attachments/590c/6aa0/6970/2d2d/4182/0000/590c6aa069702d2d41820000.pdf?1493985952" TargetMode="External"/><Relationship Id="rId28" Type="http://schemas.openxmlformats.org/officeDocument/2006/relationships/hyperlink" Target="https://jamanetwork.com/journals/jamainternalmedicine/fullarticle/2109854"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statnews.com/2019/02/11/drug-patent-protection-one-done/" TargetMode="External"/><Relationship Id="rId4" Type="http://schemas.openxmlformats.org/officeDocument/2006/relationships/webSettings" Target="webSettings.xml"/><Relationship Id="rId9" Type="http://schemas.openxmlformats.org/officeDocument/2006/relationships/hyperlink" Target="https://www.voanews.com/science-health/high-cost-medicine-pushes-more-people-poverty"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www.nytimes.com/2011/03/07/business/07drug.html" TargetMode="External"/><Relationship Id="rId27" Type="http://schemas.openxmlformats.org/officeDocument/2006/relationships/hyperlink" Target="https://www.statista.com/statistics/265085/research-and-development-expenditure-us-pharmaceutical-industr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TotalTime>
  <Pages>18</Pages>
  <Words>11249</Words>
  <Characters>64120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neonleon42@gmail.com</dc:creator>
  <cp:keywords/>
  <dc:description/>
  <cp:lastModifiedBy>neonleon42@gmail.com</cp:lastModifiedBy>
  <cp:revision>21</cp:revision>
  <dcterms:created xsi:type="dcterms:W3CDTF">2021-09-24T22:30:00Z</dcterms:created>
  <dcterms:modified xsi:type="dcterms:W3CDTF">2021-09-24T23:03:00Z</dcterms:modified>
</cp:coreProperties>
</file>