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52C7D" w14:textId="06319564" w:rsidR="00A95652" w:rsidRDefault="00CC2C30" w:rsidP="00CC2C30">
      <w:pPr>
        <w:pStyle w:val="Heading2"/>
      </w:pPr>
      <w:r>
        <w:t>1</w:t>
      </w:r>
    </w:p>
    <w:p w14:paraId="32D2C421" w14:textId="77777777" w:rsidR="00CC2C30" w:rsidRDefault="00CC2C30" w:rsidP="00CC2C30">
      <w:pPr>
        <w:pStyle w:val="Heading4"/>
        <w:rPr>
          <w:rFonts w:cs="Calibri"/>
        </w:rPr>
      </w:pPr>
      <w:r w:rsidRPr="00F570EE">
        <w:rPr>
          <w:rFonts w:cs="Calibri"/>
        </w:rPr>
        <w:t>Permissibility and presumption negate</w:t>
      </w:r>
    </w:p>
    <w:p w14:paraId="5ABAFFAD" w14:textId="77777777" w:rsidR="00CC2C30" w:rsidRDefault="00CC2C30" w:rsidP="00CC2C3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52EF79F2" w14:textId="77777777" w:rsidR="00CC2C30" w:rsidRDefault="00CC2C30" w:rsidP="00CC2C3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48261A8C" w14:textId="77777777" w:rsidR="00CC2C30" w:rsidRDefault="00CC2C30" w:rsidP="00CC2C30">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7-6 time skew advantage, splitting the 2nr C] They get infinite prep time</w:t>
      </w:r>
    </w:p>
    <w:p w14:paraId="78D53A55" w14:textId="77777777" w:rsidR="00CC2C30" w:rsidRPr="004F2341" w:rsidRDefault="00CC2C30" w:rsidP="00CC2C30">
      <w:pPr>
        <w:pStyle w:val="Heading4"/>
      </w:pPr>
      <w:r>
        <w:t xml:space="preserve">4] </w:t>
      </w:r>
      <w:r w:rsidRPr="004F2341">
        <w:rPr>
          <w:u w:val="single"/>
        </w:rPr>
        <w:t>Affirmation theory-</w:t>
      </w:r>
      <w:r>
        <w:t xml:space="preserve"> Affirming requires unconditionally maintaining an obligation</w:t>
      </w:r>
    </w:p>
    <w:p w14:paraId="272BC80A" w14:textId="77777777" w:rsidR="00CC2C30" w:rsidRPr="0028499F" w:rsidRDefault="00CC2C30" w:rsidP="00CC2C30">
      <w:pPr>
        <w:rPr>
          <w:rStyle w:val="Emphasis"/>
          <w:sz w:val="24"/>
          <w:szCs w:val="24"/>
        </w:rPr>
      </w:pPr>
      <w:r w:rsidRPr="00B901E3">
        <w:rPr>
          <w:rStyle w:val="Emphasis"/>
          <w:sz w:val="24"/>
          <w:szCs w:val="24"/>
          <w:highlight w:val="green"/>
        </w:rPr>
        <w:t>Affirm [is to]: maintain as true.</w:t>
      </w:r>
    </w:p>
    <w:p w14:paraId="55A5F688" w14:textId="77777777" w:rsidR="00CC2C30" w:rsidRDefault="00CC2C30" w:rsidP="00CC2C30">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3660A5D8" w14:textId="6C4BB0D2" w:rsidR="00CC2C30" w:rsidRDefault="00CC2C30" w:rsidP="00CC2C30"/>
    <w:p w14:paraId="17786B7C" w14:textId="64275175" w:rsidR="00CC2C30" w:rsidRDefault="00CC2C30" w:rsidP="00CC2C30">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w:t>
      </w:r>
    </w:p>
    <w:p w14:paraId="01C042F3" w14:textId="77777777" w:rsidR="00CC2C30" w:rsidRDefault="00CC2C30" w:rsidP="00CC2C30">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47D52205" w14:textId="6E802268" w:rsidR="00CC2C30" w:rsidRDefault="00CC2C30" w:rsidP="00CC2C30">
      <w:pPr>
        <w:pStyle w:val="Heading4"/>
      </w:pPr>
      <w:r>
        <w:t xml:space="preserve">Most </w:t>
      </w:r>
      <w:r w:rsidRPr="00635763">
        <w:rPr>
          <w:u w:val="single"/>
        </w:rPr>
        <w:t>educational</w:t>
      </w:r>
      <w:r>
        <w:t xml:space="preserve"> since otherwise we wouldn’t use math or logic to approach topics. Scalar methods </w:t>
      </w:r>
      <w:r w:rsidRPr="00635763">
        <w:rPr>
          <w:u w:val="single"/>
        </w:rPr>
        <w:t>increases intervention</w:t>
      </w:r>
      <w:r>
        <w:t xml:space="preserve"> –persuasion sway decisions – T/F binary is descriptive and technical.</w:t>
      </w:r>
    </w:p>
    <w:p w14:paraId="105B7270" w14:textId="77777777" w:rsidR="00CC2C30" w:rsidRDefault="00CC2C30" w:rsidP="00CC2C30">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of arguments that they can evaluate</w:t>
      </w:r>
    </w:p>
    <w:p w14:paraId="2ECB583C" w14:textId="77777777" w:rsidR="00CC2C30" w:rsidRDefault="00CC2C30" w:rsidP="00CC2C30"/>
    <w:p w14:paraId="34C70D5C" w14:textId="77777777" w:rsidR="00CC2C30" w:rsidRDefault="00CC2C30" w:rsidP="00CC2C30">
      <w:pPr>
        <w:pStyle w:val="Heading4"/>
      </w:pPr>
      <w:r w:rsidRPr="004C649A">
        <w:lastRenderedPageBreak/>
        <w:t>Skepticism</w:t>
      </w:r>
      <w:r>
        <w:t xml:space="preserve"> negates</w:t>
      </w:r>
    </w:p>
    <w:p w14:paraId="53585D9C" w14:textId="77777777" w:rsidR="00CC2C30" w:rsidRDefault="00CC2C30" w:rsidP="00CC2C30">
      <w:pPr>
        <w:pStyle w:val="Heading4"/>
      </w:pPr>
      <w:r>
        <w:t xml:space="preserve">1]  Resolution can never be true </w:t>
      </w:r>
      <w:r w:rsidRPr="004C649A">
        <w:t xml:space="preserve">because the </w:t>
      </w:r>
      <w:proofErr w:type="spellStart"/>
      <w:r w:rsidRPr="004C649A">
        <w:t>aff</w:t>
      </w:r>
      <w:proofErr w:type="spellEnd"/>
      <w:r w:rsidRPr="004C649A">
        <w:t xml:space="preserve"> has to prove they prescribe an obligatory moral action as indicated by ought</w:t>
      </w:r>
      <w:r>
        <w:t>, but the fallibility of moral actions negates textually, it makes no sense to affirm if the word ought in the resolution is unachievable</w:t>
      </w:r>
    </w:p>
    <w:p w14:paraId="000C05B0" w14:textId="77777777" w:rsidR="00CC2C30" w:rsidRPr="00FB2EAF" w:rsidRDefault="00CC2C30" w:rsidP="00CC2C30">
      <w:pPr>
        <w:pStyle w:val="Heading4"/>
      </w:pPr>
      <w:r>
        <w:t xml:space="preserve">2] </w:t>
      </w:r>
      <w:proofErr w:type="spellStart"/>
      <w:r>
        <w:t>Aff</w:t>
      </w:r>
      <w:proofErr w:type="spellEnd"/>
      <w:r>
        <w:t xml:space="preserve"> has 100% burden of proof, agents are categorically bound by your framework, if we don’t fulfill obligation under that then we are acting immorally since we are omitting. Those ethical obligations have to be 100% correct and have a 100% certainty behind them because ethical theories will collapse if obligations can be contingent</w:t>
      </w:r>
    </w:p>
    <w:p w14:paraId="6992048F" w14:textId="77777777" w:rsidR="00CC2C30" w:rsidRDefault="00CC2C30" w:rsidP="00CC2C30"/>
    <w:p w14:paraId="21C5C8AE" w14:textId="77777777" w:rsidR="00CC2C30" w:rsidRDefault="00CC2C30" w:rsidP="00CC2C30">
      <w:pPr>
        <w:pStyle w:val="Heading4"/>
      </w:pPr>
      <w:r>
        <w:t xml:space="preserve">Every reason is equally as violent in its creation. </w:t>
      </w:r>
    </w:p>
    <w:p w14:paraId="3BB06FD0" w14:textId="77777777" w:rsidR="00CC2C30" w:rsidRDefault="00CC2C30" w:rsidP="00CC2C30">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7ABE45AB" w14:textId="77777777" w:rsidR="00CC2C30" w:rsidRDefault="00CC2C30" w:rsidP="00CC2C30">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373CCEB5" w14:textId="7083996B" w:rsidR="00CC2C30" w:rsidRPr="00CC2C30" w:rsidRDefault="00CC2C30" w:rsidP="00CC2C30">
      <w:pPr>
        <w:pStyle w:val="Heading2"/>
      </w:pPr>
      <w:r>
        <w:t>2</w:t>
      </w:r>
    </w:p>
    <w:p w14:paraId="4AB963FA" w14:textId="77777777" w:rsidR="00CC2C30" w:rsidRPr="00C068F7" w:rsidRDefault="00CC2C30" w:rsidP="00CC2C30">
      <w:pPr>
        <w:pStyle w:val="Heading4"/>
        <w:rPr>
          <w:rFonts w:asciiTheme="minorHAnsi" w:hAnsiTheme="minorHAnsi" w:cstheme="minorHAnsi"/>
          <w:u w:val="single"/>
        </w:rPr>
      </w:pPr>
      <w:r w:rsidRPr="00C068F7">
        <w:rPr>
          <w:rFonts w:asciiTheme="minorHAnsi" w:hAnsiTheme="minorHAnsi" w:cstheme="minorHAnsi"/>
          <w:u w:val="single"/>
        </w:rPr>
        <w:t>We’re hijacking a priori morality first- that means intuitions</w:t>
      </w:r>
    </w:p>
    <w:p w14:paraId="453D5D77" w14:textId="77777777" w:rsidR="00CC2C30" w:rsidRPr="00C068F7" w:rsidRDefault="00CC2C30" w:rsidP="00CC2C30">
      <w:pPr>
        <w:pStyle w:val="Heading4"/>
        <w:spacing w:line="240" w:lineRule="auto"/>
        <w:rPr>
          <w:rFonts w:asciiTheme="minorHAnsi" w:hAnsiTheme="minorHAnsi" w:cstheme="minorHAnsi"/>
        </w:rPr>
      </w:pPr>
      <w:r w:rsidRPr="00C068F7">
        <w:rPr>
          <w:rFonts w:asciiTheme="minorHAnsi" w:hAnsiTheme="minorHAnsi" w:cstheme="minorHAnsi"/>
        </w:rPr>
        <w:t xml:space="preserve">1) Intuitions are defined a priori- some truths are intuitively clear. </w:t>
      </w:r>
    </w:p>
    <w:p w14:paraId="5E376A6E" w14:textId="77777777" w:rsidR="00CC2C30" w:rsidRPr="00C068F7" w:rsidRDefault="00CC2C30" w:rsidP="00CC2C30">
      <w:pPr>
        <w:rPr>
          <w:rFonts w:asciiTheme="minorHAnsi" w:hAnsiTheme="minorHAnsi" w:cstheme="minorHAnsi"/>
          <w:sz w:val="16"/>
          <w:szCs w:val="16"/>
        </w:rPr>
      </w:pPr>
      <w:r w:rsidRPr="00C068F7">
        <w:rPr>
          <w:rFonts w:asciiTheme="minorHAnsi" w:hAnsiTheme="minorHAnsi" w:cstheme="minorHAnsi"/>
          <w:b/>
          <w:bCs/>
        </w:rPr>
        <w:t>Parfit</w:t>
      </w:r>
      <w:r w:rsidRPr="00C068F7">
        <w:rPr>
          <w:rFonts w:asciiTheme="minorHAnsi" w:hAnsiTheme="minorHAnsi" w:cstheme="minorHAnsi"/>
        </w:rPr>
        <w:t xml:space="preserve"> </w:t>
      </w:r>
      <w:r w:rsidRPr="00C068F7">
        <w:rPr>
          <w:rFonts w:asciiTheme="minorHAnsi" w:hAnsiTheme="minorHAnsi" w:cstheme="minorHAnsi"/>
          <w:sz w:val="16"/>
          <w:szCs w:val="16"/>
        </w:rPr>
        <w:t xml:space="preserve">[David Parfit(Senior Research Fellow @ Oxford). The Blackwell Guide to Ethical Theory. Second Edition. February 21, 2000. Accessed 1/8/20. </w:t>
      </w:r>
      <w:hyperlink r:id="rId8" w:anchor="v=onepage&amp;q&amp;f=false//" w:history="1">
        <w:r w:rsidRPr="00C068F7">
          <w:rPr>
            <w:rStyle w:val="Hyperlink"/>
            <w:rFonts w:asciiTheme="minorHAnsi" w:hAnsiTheme="minorHAnsi" w:cstheme="minorHAnsi"/>
            <w:bCs/>
            <w:sz w:val="16"/>
            <w:szCs w:val="16"/>
          </w:rPr>
          <w:t>https://books.google.com/books?id=FcUi2AxNW3gC&amp;printsec=frontcover#v=onepage&amp;q&amp;f=false//</w:t>
        </w:r>
      </w:hyperlink>
      <w:r w:rsidRPr="00C068F7">
        <w:rPr>
          <w:rFonts w:asciiTheme="minorHAnsi" w:hAnsiTheme="minorHAnsi" w:cstheme="minorHAnsi"/>
          <w:sz w:val="16"/>
          <w:szCs w:val="16"/>
        </w:rPr>
        <w:t xml:space="preserve"> Recut Houston Memorial DX]</w:t>
      </w:r>
    </w:p>
    <w:p w14:paraId="0EFAF3C0" w14:textId="77777777" w:rsidR="00CC2C30" w:rsidRPr="00C068F7" w:rsidRDefault="00CC2C30" w:rsidP="00CC2C30">
      <w:pPr>
        <w:rPr>
          <w:rFonts w:asciiTheme="minorHAnsi" w:hAnsiTheme="minorHAnsi" w:cstheme="minorHAnsi"/>
          <w:sz w:val="14"/>
        </w:rPr>
      </w:pPr>
      <w:r w:rsidRPr="00C068F7">
        <w:rPr>
          <w:rFonts w:asciiTheme="minorHAnsi" w:hAnsiTheme="minorHAnsi" w:cstheme="minorHAnsi"/>
          <w:sz w:val="14"/>
        </w:rPr>
        <w:t xml:space="preserve">To introduce this argument, I shall sum up some of my claims. </w:t>
      </w:r>
      <w:r w:rsidRPr="00C068F7">
        <w:rPr>
          <w:rStyle w:val="Emphasis"/>
          <w:rFonts w:asciiTheme="minorHAnsi" w:hAnsiTheme="minorHAnsi" w:cstheme="minorHAnsi"/>
        </w:rPr>
        <w:t xml:space="preserve">(A) </w:t>
      </w:r>
      <w:r w:rsidRPr="00613C25">
        <w:rPr>
          <w:rStyle w:val="Emphasis"/>
          <w:rFonts w:asciiTheme="minorHAnsi" w:hAnsiTheme="minorHAnsi" w:cstheme="minorHAnsi"/>
          <w:highlight w:val="green"/>
        </w:rPr>
        <w:t>There are some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irreducibly</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normative</w:t>
      </w:r>
      <w:r w:rsidRPr="00C068F7">
        <w:rPr>
          <w:rStyle w:val="Emphasis"/>
          <w:rFonts w:asciiTheme="minorHAnsi" w:hAnsiTheme="minorHAnsi" w:cstheme="minorHAnsi"/>
        </w:rPr>
        <w:t xml:space="preserve"> reason-involving </w:t>
      </w:r>
      <w:r w:rsidRPr="00613C25">
        <w:rPr>
          <w:rStyle w:val="Emphasis"/>
          <w:rFonts w:asciiTheme="minorHAnsi" w:hAnsiTheme="minorHAnsi" w:cstheme="minorHAnsi"/>
          <w:highlight w:val="green"/>
        </w:rPr>
        <w:t>truths</w:t>
      </w:r>
      <w:r w:rsidRPr="00C068F7">
        <w:rPr>
          <w:rStyle w:val="Emphasis"/>
          <w:rFonts w:asciiTheme="minorHAnsi" w:hAnsiTheme="minorHAnsi" w:cstheme="minorHAnsi"/>
        </w:rPr>
        <w:t xml:space="preserve">, some of which are moral truths. (B) </w:t>
      </w:r>
      <w:r w:rsidRPr="00613C25">
        <w:rPr>
          <w:rStyle w:val="Emphasis"/>
          <w:rFonts w:asciiTheme="minorHAnsi" w:hAnsiTheme="minorHAnsi" w:cstheme="minorHAnsi"/>
          <w:highlight w:val="green"/>
        </w:rPr>
        <w:t>Since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these</w:t>
      </w:r>
      <w:r w:rsidRPr="00C068F7">
        <w:rPr>
          <w:rStyle w:val="Emphasis"/>
          <w:rFonts w:asciiTheme="minorHAnsi" w:hAnsiTheme="minorHAnsi" w:cstheme="minorHAnsi"/>
        </w:rPr>
        <w:t xml:space="preserve"> truths </w:t>
      </w:r>
      <w:r w:rsidRPr="00613C25">
        <w:rPr>
          <w:rStyle w:val="Emphasis"/>
          <w:rFonts w:asciiTheme="minorHAnsi" w:hAnsiTheme="minorHAnsi" w:cstheme="minorHAnsi"/>
          <w:highlight w:val="green"/>
        </w:rPr>
        <w:t>are not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about natural properties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our knowledge</w:t>
      </w:r>
      <w:r w:rsidRPr="00C068F7">
        <w:rPr>
          <w:rStyle w:val="Emphasis"/>
          <w:rFonts w:asciiTheme="minorHAnsi" w:hAnsiTheme="minorHAnsi" w:cstheme="minorHAnsi"/>
        </w:rPr>
        <w:t xml:space="preserve"> of these truths </w:t>
      </w:r>
      <w:r w:rsidRPr="00613C25">
        <w:rPr>
          <w:rStyle w:val="Emphasis"/>
          <w:rFonts w:asciiTheme="minorHAnsi" w:hAnsiTheme="minorHAnsi" w:cstheme="minorHAnsi"/>
          <w:highlight w:val="green"/>
        </w:rPr>
        <w:t>cannot be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based</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on</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perception</w:t>
      </w:r>
      <w:r w:rsidRPr="00C068F7">
        <w:rPr>
          <w:rStyle w:val="Emphasis"/>
          <w:rFonts w:asciiTheme="minorHAnsi" w:hAnsiTheme="minorHAnsi" w:cstheme="minorHAnsi"/>
        </w:rPr>
        <w:t>, or on evidence provided by empirical facts. (C) Positive substantive normative truths cannot be analytic, in the sense that their truth follows from their meaning.</w:t>
      </w:r>
      <w:r w:rsidRPr="00C068F7">
        <w:rPr>
          <w:rFonts w:asciiTheme="minorHAnsi" w:hAnsiTheme="minorHAnsi" w:cstheme="minorHAnsi"/>
          <w:sz w:val="14"/>
        </w:rPr>
        <w:t xml:space="preserve"> Therefore (D) Our normative beliefs cannot be justified unless we are able to recognize in some other way that these beliefs are true. We do, I believe, have this ability. We have reasons to have certain normative beliefs, and we can respond to these reasons. </w:t>
      </w:r>
      <w:r w:rsidRPr="00613C25">
        <w:rPr>
          <w:rStyle w:val="Emphasis"/>
          <w:rFonts w:asciiTheme="minorHAnsi" w:hAnsiTheme="minorHAnsi" w:cstheme="minorHAnsi"/>
          <w:highlight w:val="green"/>
        </w:rPr>
        <w:t>Normative 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can</w:t>
      </w:r>
      <w:r w:rsidRPr="00C068F7">
        <w:rPr>
          <w:rStyle w:val="Emphasis"/>
          <w:rFonts w:asciiTheme="minorHAnsi" w:hAnsiTheme="minorHAnsi" w:cstheme="minorHAnsi"/>
        </w:rPr>
        <w:t xml:space="preserve"> also </w:t>
      </w:r>
      <w:r w:rsidRPr="00613C25">
        <w:rPr>
          <w:rStyle w:val="Emphasis"/>
          <w:rFonts w:asciiTheme="minorHAnsi" w:hAnsiTheme="minorHAnsi" w:cstheme="minorHAnsi"/>
          <w:highlight w:val="green"/>
        </w:rPr>
        <w:t>be self-evident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and</w:t>
      </w:r>
      <w:r w:rsidRPr="00C068F7">
        <w:rPr>
          <w:rStyle w:val="Emphasis"/>
          <w:rFonts w:asciiTheme="minorHAnsi" w:hAnsiTheme="minorHAnsi" w:cstheme="minorHAnsi"/>
        </w:rPr>
        <w:t xml:space="preserve"> intrinsically </w:t>
      </w:r>
      <w:r w:rsidRPr="00613C25">
        <w:rPr>
          <w:rStyle w:val="Emphasis"/>
          <w:rFonts w:asciiTheme="minorHAnsi" w:hAnsiTheme="minorHAnsi" w:cstheme="minorHAnsi"/>
          <w:highlight w:val="green"/>
        </w:rPr>
        <w:t>credible</w:t>
      </w:r>
      <w:r w:rsidRPr="00C068F7">
        <w:rPr>
          <w:rStyle w:val="Emphasis"/>
          <w:rFonts w:asciiTheme="minorHAnsi" w:hAnsiTheme="minorHAnsi" w:cstheme="minorHAnsi"/>
        </w:rPr>
        <w:t xml:space="preserve">. One such belief is (E) </w:t>
      </w:r>
      <w:r w:rsidRPr="00613C25">
        <w:rPr>
          <w:rStyle w:val="Emphasis"/>
          <w:rFonts w:asciiTheme="minorHAnsi" w:hAnsiTheme="minorHAnsi" w:cstheme="minorHAnsi"/>
          <w:highlight w:val="green"/>
        </w:rPr>
        <w:t xml:space="preserve">Torturing children </w:t>
      </w:r>
      <w:r w:rsidRPr="00C068F7">
        <w:rPr>
          <w:rStyle w:val="Emphasis"/>
          <w:rFonts w:asciiTheme="minorHAnsi" w:hAnsiTheme="minorHAnsi" w:cstheme="minorHAnsi"/>
        </w:rPr>
        <w:t xml:space="preserve">merely </w:t>
      </w:r>
      <w:r w:rsidRPr="00613C25">
        <w:rPr>
          <w:rStyle w:val="Emphasis"/>
          <w:rFonts w:asciiTheme="minorHAnsi" w:hAnsiTheme="minorHAnsi" w:cstheme="minorHAnsi"/>
          <w:highlight w:val="green"/>
        </w:rPr>
        <w:t>for fun is wrong</w:t>
      </w:r>
      <w:r w:rsidRPr="00C068F7">
        <w:rPr>
          <w:rStyle w:val="Emphasis"/>
          <w:rFonts w:asciiTheme="minorHAnsi" w:hAnsiTheme="minorHAnsi" w:cstheme="minorHAnsi"/>
        </w:rPr>
        <w:t xml:space="preserve">. There are similar non-normative beliefs, such as (F) No statement can be both wholly true and wholly false. Since </w:t>
      </w:r>
      <w:r w:rsidRPr="00613C25">
        <w:rPr>
          <w:rStyle w:val="Emphasis"/>
          <w:rFonts w:asciiTheme="minorHAnsi" w:hAnsiTheme="minorHAnsi" w:cstheme="minorHAnsi"/>
          <w:highlight w:val="green"/>
        </w:rPr>
        <w:t>our</w:t>
      </w:r>
      <w:r w:rsidRPr="00C068F7">
        <w:rPr>
          <w:rStyle w:val="Emphasis"/>
          <w:rFonts w:asciiTheme="minorHAnsi" w:hAnsiTheme="minorHAnsi" w:cstheme="minorHAnsi"/>
        </w:rPr>
        <w:t xml:space="preserve"> normative </w:t>
      </w:r>
      <w:r w:rsidRPr="00613C25">
        <w:rPr>
          <w:rStyle w:val="Emphasis"/>
          <w:rFonts w:asciiTheme="minorHAnsi" w:hAnsiTheme="minorHAnsi" w:cstheme="minorHAnsi"/>
          <w:highlight w:val="green"/>
        </w:rPr>
        <w:t>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are neither caused by what we believe, nor based on empirical</w:t>
      </w:r>
      <w:r w:rsidRPr="00C068F7">
        <w:rPr>
          <w:rStyle w:val="Emphasis"/>
          <w:rFonts w:asciiTheme="minorHAnsi" w:hAnsiTheme="minorHAnsi" w:cstheme="minorHAnsi"/>
        </w:rPr>
        <w:t xml:space="preserve"> evidence, </w:t>
      </w:r>
      <w:r w:rsidRPr="00613C25">
        <w:rPr>
          <w:rStyle w:val="Emphasis"/>
          <w:rFonts w:asciiTheme="minorHAnsi" w:hAnsiTheme="minorHAnsi" w:cstheme="minorHAnsi"/>
          <w:highlight w:val="green"/>
        </w:rPr>
        <w:t>we</w:t>
      </w:r>
      <w:r w:rsidRPr="00C068F7">
        <w:rPr>
          <w:rStyle w:val="Emphasis"/>
          <w:rFonts w:asciiTheme="minorHAnsi" w:hAnsiTheme="minorHAnsi" w:cstheme="minorHAnsi"/>
        </w:rPr>
        <w:t xml:space="preserve"> need another word to </w:t>
      </w:r>
      <w:r w:rsidRPr="00613C25">
        <w:rPr>
          <w:rStyle w:val="Emphasis"/>
          <w:rFonts w:asciiTheme="minorHAnsi" w:hAnsiTheme="minorHAnsi" w:cstheme="minorHAnsi"/>
          <w:highlight w:val="green"/>
        </w:rPr>
        <w:t>refer</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to</w:t>
      </w:r>
      <w:r w:rsidRPr="00C068F7">
        <w:rPr>
          <w:rStyle w:val="Emphasis"/>
          <w:rFonts w:asciiTheme="minorHAnsi" w:hAnsiTheme="minorHAnsi" w:cstheme="minorHAnsi"/>
        </w:rPr>
        <w:t xml:space="preserve"> our way of forming these beliefs.</w:t>
      </w:r>
      <w:r w:rsidRPr="00C068F7">
        <w:rPr>
          <w:rFonts w:asciiTheme="minorHAnsi" w:hAnsiTheme="minorHAnsi" w:cstheme="minorHAnsi"/>
          <w:sz w:val="14"/>
        </w:rPr>
        <w:t xml:space="preserve"> On the view that I have called </w:t>
      </w:r>
      <w:r w:rsidRPr="00613C25">
        <w:rPr>
          <w:rStyle w:val="Emphasis"/>
          <w:rFonts w:asciiTheme="minorHAnsi" w:hAnsiTheme="minorHAnsi" w:cstheme="minorHAnsi"/>
          <w:highlight w:val="green"/>
        </w:rPr>
        <w:t>Intuitionism</w:t>
      </w:r>
      <w:r w:rsidRPr="00C068F7">
        <w:rPr>
          <w:rFonts w:asciiTheme="minorHAnsi" w:hAnsiTheme="minorHAnsi" w:cstheme="minorHAnsi"/>
          <w:sz w:val="14"/>
        </w:rPr>
        <w:t xml:space="preserve">: </w:t>
      </w:r>
      <w:r w:rsidRPr="00613C25">
        <w:rPr>
          <w:rStyle w:val="Emphasis"/>
          <w:rFonts w:asciiTheme="minorHAnsi" w:hAnsiTheme="minorHAnsi" w:cstheme="minorHAnsi"/>
          <w:highlight w:val="green"/>
        </w:rPr>
        <w:t>We have intuitive abilities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to</w:t>
      </w:r>
      <w:r w:rsidRPr="00C068F7">
        <w:rPr>
          <w:rStyle w:val="Emphasis"/>
          <w:rFonts w:asciiTheme="minorHAnsi" w:hAnsiTheme="minorHAnsi" w:cstheme="minorHAnsi"/>
        </w:rPr>
        <w:t xml:space="preserve"> respond to reasons and to </w:t>
      </w:r>
      <w:r w:rsidRPr="00613C25">
        <w:rPr>
          <w:rStyle w:val="Emphasis"/>
          <w:rFonts w:asciiTheme="minorHAnsi" w:hAnsiTheme="minorHAnsi" w:cstheme="minorHAnsi"/>
          <w:highlight w:val="green"/>
        </w:rPr>
        <w:t>recognize</w:t>
      </w:r>
      <w:r w:rsidRPr="00C068F7">
        <w:rPr>
          <w:rStyle w:val="Emphasis"/>
          <w:rFonts w:asciiTheme="minorHAnsi" w:hAnsiTheme="minorHAnsi" w:cstheme="minorHAnsi"/>
        </w:rPr>
        <w:t xml:space="preserve"> some normative </w:t>
      </w:r>
      <w:r w:rsidRPr="00613C25">
        <w:rPr>
          <w:rStyle w:val="Emphasis"/>
          <w:rFonts w:asciiTheme="minorHAnsi" w:hAnsiTheme="minorHAnsi" w:cstheme="minorHAnsi"/>
          <w:highlight w:val="green"/>
        </w:rPr>
        <w:t>truths</w:t>
      </w:r>
      <w:r w:rsidRPr="00C068F7">
        <w:rPr>
          <w:rStyle w:val="Emphasis"/>
          <w:rFonts w:asciiTheme="minorHAnsi" w:hAnsiTheme="minorHAnsi" w:cstheme="minorHAnsi"/>
        </w:rPr>
        <w:t>.</w:t>
      </w:r>
      <w:r w:rsidRPr="00C068F7">
        <w:rPr>
          <w:rFonts w:asciiTheme="minorHAnsi" w:hAnsiTheme="minorHAnsi" w:cstheme="minorHAnsi"/>
          <w:sz w:val="14"/>
        </w:rPr>
        <w:t xml:space="preserve"> Though it is intuitively clear that certain acts are wrong, most of our moral beliefs cannot depend only on such separate intuitions. We must also assess the strength of various conflicting reasons, and the plausibility of various principles and arguments, trying to reach what Rawls calls reflective equilibrium. This kind of intuitively-based reflective thinking is not only, as Scanlon writes, the best way of making up one’s mind about moral matters . . . it is the only defensible method. We have similar abilities to recognize truths about what is rational, and about what we have reasons to believe, and want, and do. Many recent writers reject such claims. Schiffer, for example, doubts that moral intuitions are worth discussing, and Field and Boghossian call the idea of rational intuition ‘obscurantist’ and ‘a mystery’. But these criticisms are aimed at the view that intuition is a special quasi-perceptual faculty. That is not the view that I am defending here. When I use the word ‘intuitive’, I mean what Boghossian means when   he describes one of his claims as ‘intuitively plausible’ and ‘intuitively quite clear’. Intuitionism can also be challenged with claims about disagreement. When Boghossian denies that beliefs can be intrinsically credible, or self-evident, he points out that (G) different people might find conflicting beliefs self-evident. If we claim that we have some ability, however, it is no objection that we might have lacked this ability. Different people might have conflicting visual experiences, which were like dreams and hallucinations, and were not a source of knowledge. But that is not in fact true. Different people’s visual experiences seldom conflict, and believing what we seem to see is a fairly reliable way of reaching the truth. It may be similarly true that, after careful reflection, </w:t>
      </w:r>
      <w:r w:rsidRPr="00613C25">
        <w:rPr>
          <w:rStyle w:val="Emphasis"/>
          <w:rFonts w:asciiTheme="minorHAnsi" w:hAnsiTheme="minorHAnsi" w:cstheme="minorHAnsi"/>
          <w:highlight w:val="green"/>
        </w:rPr>
        <w:t>different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people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would seldom find conflicting 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self-evident</w:t>
      </w:r>
      <w:r w:rsidRPr="00C068F7">
        <w:rPr>
          <w:rFonts w:asciiTheme="minorHAnsi" w:hAnsiTheme="minorHAnsi" w:cstheme="minorHAnsi"/>
          <w:sz w:val="14"/>
        </w:rPr>
        <w:t>. Believing what seems self- evident, after such reflection, may be another fairly reliable way of reaching the truth. When Schiffer argues that there are no moral truths, he claims that (H) even in ideal conditions, when everyone knows the relevant facts and is reasoning equally well, we and others could rationally disagree about any moral question. For example, Schiffer claims that, though we could rationally believe that (E) torturing children merely for fun is wrong, it would be equally rational to reject this belief. This claim assumes that we cannot have decisive reasons to have our moral beliefs. If we had such reasons to believe (E), it would not be equally rational either to have or to reject this belief. What Schiffer calls his error theory might be true, since we might never have decisive reasons to have any moral belief. But Schiffer cannot support this theory by claiming that we and others could rationally disagree about any moral question, since this claim assumes that we have no such reasons. Nor could we reject Schiffer’s theory merely by claiming that we and others could not rationally disagree. When we are trying to decide whether we have decisive reasons to have certain beliefs, we cannot usefully appeal to claims about whether, when considering these beliefs, we and others could rationally disagree.</w:t>
      </w:r>
    </w:p>
    <w:p w14:paraId="4C65D4E8" w14:textId="77777777" w:rsidR="00CC2C30" w:rsidRPr="00C068F7" w:rsidRDefault="00CC2C30" w:rsidP="00CC2C30">
      <w:pPr>
        <w:pStyle w:val="Heading4"/>
        <w:rPr>
          <w:rFonts w:asciiTheme="minorHAnsi" w:hAnsiTheme="minorHAnsi" w:cstheme="minorHAnsi"/>
        </w:rPr>
      </w:pPr>
      <w:r w:rsidRPr="00C068F7">
        <w:rPr>
          <w:rFonts w:asciiTheme="minorHAnsi" w:hAnsiTheme="minorHAnsi" w:cstheme="minorHAnsi"/>
        </w:rPr>
        <w:t xml:space="preserve">2) Reason exists in 2 forms, intuitive and reflective. If I say what is 1+1, the answer of 2 is intuitive </w:t>
      </w:r>
      <w:proofErr w:type="spellStart"/>
      <w:r w:rsidRPr="00C068F7">
        <w:rPr>
          <w:rFonts w:asciiTheme="minorHAnsi" w:hAnsiTheme="minorHAnsi" w:cstheme="minorHAnsi"/>
        </w:rPr>
        <w:t>ie</w:t>
      </w:r>
      <w:proofErr w:type="spellEnd"/>
      <w:r w:rsidRPr="00C068F7">
        <w:rPr>
          <w:rFonts w:asciiTheme="minorHAnsi" w:hAnsiTheme="minorHAnsi" w:cstheme="minorHAnsi"/>
        </w:rPr>
        <w:t xml:space="preserve"> you don’t need to think about it. If I say what is 5/11, this is reflective, because you need to go through a system of conscious steps to reflect upon it. However, every step made in a deductive syllogism should be intuitively true, so intuitions control the internal link to reflective reasoning.</w:t>
      </w:r>
    </w:p>
    <w:p w14:paraId="79A59F0C" w14:textId="77777777" w:rsidR="00CC2C30" w:rsidRPr="00C068F7" w:rsidRDefault="00CC2C30" w:rsidP="00CC2C30">
      <w:pPr>
        <w:pStyle w:val="Heading4"/>
        <w:rPr>
          <w:rFonts w:asciiTheme="minorHAnsi" w:hAnsiTheme="minorHAnsi" w:cstheme="minorHAnsi"/>
        </w:rPr>
      </w:pPr>
      <w:r w:rsidRPr="00C068F7">
        <w:rPr>
          <w:rFonts w:asciiTheme="minorHAnsi" w:hAnsiTheme="minorHAnsi" w:cstheme="minorHAnsi"/>
        </w:rPr>
        <w:t xml:space="preserve">Independently we’re hijacking </w:t>
      </w:r>
      <w:proofErr w:type="spellStart"/>
      <w:r w:rsidRPr="00C068F7">
        <w:rPr>
          <w:rFonts w:asciiTheme="minorHAnsi" w:hAnsiTheme="minorHAnsi" w:cstheme="minorHAnsi"/>
          <w:bCs/>
        </w:rPr>
        <w:t>Agrippan</w:t>
      </w:r>
      <w:proofErr w:type="spellEnd"/>
      <w:r w:rsidRPr="00C068F7">
        <w:rPr>
          <w:rFonts w:asciiTheme="minorHAnsi" w:hAnsiTheme="minorHAnsi" w:cstheme="minorHAnsi"/>
          <w:bCs/>
        </w:rPr>
        <w:t> Skepticism- the Kantian notion of “asking why” leading to the concession the authority of reason conflates the difference between epistemological truth and moral truths. Thus, when asking why of moral truths, the only answer is that it is some way because it is intuitive which only non-naturalism based a priori intuitions can resolve.</w:t>
      </w:r>
    </w:p>
    <w:p w14:paraId="61D3763C" w14:textId="77777777" w:rsidR="00CC2C30" w:rsidRPr="00C068F7" w:rsidRDefault="00CC2C30" w:rsidP="00CC2C30">
      <w:pPr>
        <w:pStyle w:val="Heading4"/>
        <w:rPr>
          <w:rFonts w:asciiTheme="minorHAnsi" w:hAnsiTheme="minorHAnsi" w:cstheme="minorHAnsi"/>
        </w:rPr>
      </w:pPr>
      <w:r w:rsidRPr="00C068F7">
        <w:rPr>
          <w:rFonts w:asciiTheme="minorHAnsi" w:hAnsiTheme="minorHAnsi" w:cstheme="minorHAnsi"/>
        </w:rPr>
        <w:t>Thus the standard is consistency with a priori intuitions.</w:t>
      </w:r>
    </w:p>
    <w:p w14:paraId="086BC4C6" w14:textId="77777777" w:rsidR="00CC2C30" w:rsidRPr="009C29A6" w:rsidRDefault="00CC2C30" w:rsidP="00CC2C30">
      <w:pPr>
        <w:pStyle w:val="Heading4"/>
      </w:pPr>
      <w:r w:rsidRPr="009C29A6">
        <w:t xml:space="preserve">We have an intuitive preference for the </w:t>
      </w:r>
      <w:proofErr w:type="spellStart"/>
      <w:r w:rsidRPr="009C29A6">
        <w:t>squo</w:t>
      </w:r>
      <w:proofErr w:type="spellEnd"/>
      <w:r w:rsidRPr="009C29A6">
        <w:t xml:space="preserve">. </w:t>
      </w:r>
    </w:p>
    <w:p w14:paraId="2968A5C4" w14:textId="77777777" w:rsidR="00CC2C30" w:rsidRPr="00C068F7" w:rsidRDefault="00CC2C30" w:rsidP="00CC2C30">
      <w:pPr>
        <w:spacing w:line="240" w:lineRule="auto"/>
        <w:rPr>
          <w:rFonts w:asciiTheme="minorHAnsi" w:hAnsiTheme="minorHAnsi" w:cstheme="minorHAnsi"/>
          <w:sz w:val="24"/>
        </w:rPr>
      </w:pPr>
      <w:r w:rsidRPr="00D823BB">
        <w:rPr>
          <w:rFonts w:asciiTheme="minorHAnsi" w:hAnsiTheme="minorHAnsi" w:cstheme="minorHAnsi"/>
          <w:b/>
          <w:sz w:val="26"/>
          <w:szCs w:val="26"/>
        </w:rPr>
        <w:t>Henderson 16,</w:t>
      </w:r>
      <w:r w:rsidRPr="00C068F7">
        <w:rPr>
          <w:rFonts w:asciiTheme="minorHAnsi" w:hAnsiTheme="minorHAnsi" w:cstheme="minorHAnsi"/>
          <w:sz w:val="24"/>
        </w:rPr>
        <w:t xml:space="preserve"> </w:t>
      </w:r>
      <w:r w:rsidRPr="00C068F7">
        <w:rPr>
          <w:rFonts w:asciiTheme="minorHAnsi" w:hAnsiTheme="minorHAnsi" w:cstheme="minorHAnsi"/>
          <w:sz w:val="12"/>
          <w:szCs w:val="12"/>
        </w:rPr>
        <w:t>Rob. 2016. “How Powerful Is Status Quo Bias?” Psychology Today. Retrieved April 19, 2019 (</w:t>
      </w:r>
      <w:hyperlink r:id="rId9" w:history="1">
        <w:r w:rsidRPr="00C068F7">
          <w:rPr>
            <w:rStyle w:val="Hyperlink"/>
            <w:rFonts w:asciiTheme="minorHAnsi" w:hAnsiTheme="minorHAnsi" w:cstheme="minorHAnsi"/>
            <w:sz w:val="12"/>
            <w:szCs w:val="12"/>
          </w:rPr>
          <w:t>https://www.psychologytoday.com/us/blog/after-service/201609/how-powerful-is-status-quo-bias).//SS</w:t>
        </w:r>
      </w:hyperlink>
      <w:r w:rsidRPr="00C068F7">
        <w:rPr>
          <w:rFonts w:asciiTheme="minorHAnsi" w:hAnsiTheme="minorHAnsi" w:cstheme="minorHAnsi"/>
          <w:sz w:val="24"/>
        </w:rPr>
        <w:t xml:space="preserve"> </w:t>
      </w:r>
    </w:p>
    <w:p w14:paraId="2EAC0EC5" w14:textId="77777777" w:rsidR="00CC2C30" w:rsidRDefault="00CC2C30" w:rsidP="00CC2C30">
      <w:pPr>
        <w:spacing w:line="240" w:lineRule="auto"/>
        <w:rPr>
          <w:rFonts w:asciiTheme="minorHAnsi" w:hAnsiTheme="minorHAnsi" w:cstheme="minorHAnsi"/>
          <w:sz w:val="14"/>
        </w:rPr>
      </w:pPr>
      <w:r w:rsidRPr="00613C25">
        <w:rPr>
          <w:rStyle w:val="StyleUnderline"/>
          <w:rFonts w:asciiTheme="minorHAnsi" w:hAnsiTheme="minorHAnsi" w:cstheme="minorHAnsi"/>
          <w:highlight w:val="green"/>
        </w:rPr>
        <w:t>Status quo bias is</w:t>
      </w:r>
      <w:r w:rsidRPr="00C068F7">
        <w:rPr>
          <w:rStyle w:val="StyleUnderline"/>
          <w:rFonts w:asciiTheme="minorHAnsi" w:hAnsiTheme="minorHAnsi" w:cstheme="minorHAnsi"/>
        </w:rPr>
        <w:t xml:space="preserve"> a </w:t>
      </w:r>
      <w:r w:rsidRPr="00613C25">
        <w:rPr>
          <w:rStyle w:val="StyleUnderline"/>
          <w:rFonts w:asciiTheme="minorHAnsi" w:hAnsiTheme="minorHAnsi" w:cstheme="minorHAnsi"/>
          <w:highlight w:val="green"/>
        </w:rPr>
        <w:t>cognitive</w:t>
      </w:r>
      <w:r w:rsidRPr="00C068F7">
        <w:rPr>
          <w:rStyle w:val="StyleUnderline"/>
          <w:rFonts w:asciiTheme="minorHAnsi" w:hAnsiTheme="minorHAnsi" w:cstheme="minorHAnsi"/>
        </w:rPr>
        <w:t xml:space="preserve"> bias that explains our preference for familiarity. </w:t>
      </w:r>
      <w:r w:rsidRPr="00613C25">
        <w:rPr>
          <w:rStyle w:val="StyleUnderline"/>
          <w:rFonts w:asciiTheme="minorHAnsi" w:hAnsiTheme="minorHAnsi" w:cstheme="minorHAnsi"/>
          <w:highlight w:val="green"/>
        </w:rPr>
        <w:t>Many</w:t>
      </w:r>
      <w:r w:rsidRPr="00C068F7">
        <w:rPr>
          <w:rStyle w:val="StyleUnderline"/>
          <w:rFonts w:asciiTheme="minorHAnsi" w:hAnsiTheme="minorHAnsi" w:cstheme="minorHAnsi"/>
        </w:rPr>
        <w:t xml:space="preserve"> of us tend to resist change and </w:t>
      </w:r>
      <w:r w:rsidRPr="00613C25">
        <w:rPr>
          <w:rStyle w:val="StyleUnderline"/>
          <w:rFonts w:asciiTheme="minorHAnsi" w:hAnsiTheme="minorHAnsi" w:cstheme="minorHAnsi"/>
          <w:highlight w:val="green"/>
        </w:rPr>
        <w:t>prefer</w:t>
      </w:r>
      <w:r w:rsidRPr="00C068F7">
        <w:rPr>
          <w:rStyle w:val="StyleUnderline"/>
          <w:rFonts w:asciiTheme="minorHAnsi" w:hAnsiTheme="minorHAnsi" w:cstheme="minorHAnsi"/>
        </w:rPr>
        <w:t xml:space="preserve"> </w:t>
      </w:r>
      <w:r w:rsidRPr="00613C25">
        <w:rPr>
          <w:rStyle w:val="StyleUnderline"/>
          <w:rFonts w:asciiTheme="minorHAnsi" w:hAnsiTheme="minorHAnsi" w:cstheme="minorHAnsi"/>
          <w:highlight w:val="green"/>
        </w:rPr>
        <w:t>the current state of affairs</w:t>
      </w:r>
      <w:r w:rsidRPr="00C068F7">
        <w:rPr>
          <w:rStyle w:val="StyleUnderline"/>
          <w:rFonts w:asciiTheme="minorHAnsi" w:hAnsiTheme="minorHAnsi" w:cstheme="minorHAnsi"/>
        </w:rPr>
        <w:t>. How powerful is this cognitive bias?</w:t>
      </w:r>
      <w:r w:rsidRPr="00547EE7">
        <w:rPr>
          <w:rFonts w:asciiTheme="minorHAnsi" w:hAnsiTheme="minorHAnsi" w:cstheme="minorHAnsi"/>
          <w:sz w:val="14"/>
        </w:rPr>
        <w:t xml:space="preserve">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morning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547EE7">
        <w:rPr>
          <w:rStyle w:val="StyleUnderline"/>
        </w:rPr>
        <w:t>far are n</w:t>
      </w:r>
      <w:r w:rsidRPr="00C068F7">
        <w:rPr>
          <w:rFonts w:asciiTheme="minorHAnsi" w:hAnsiTheme="minorHAnsi" w:cstheme="minorHAnsi"/>
          <w:b/>
          <w:u w:val="single"/>
        </w:rPr>
        <w:t>othing but the product of a computer program</w:t>
      </w:r>
      <w:r w:rsidRPr="00547EE7">
        <w:rPr>
          <w:rFonts w:asciiTheme="minorHAnsi" w:hAnsiTheme="minorHAnsi" w:cstheme="minorHAnsi"/>
          <w:sz w:val="14"/>
        </w:rPr>
        <w:t xml:space="preserve"> designed to provide you with pleasurable experiences. All the unpleasantness you may have felt during your life is just an experiential preface conducive toward a greater pleasure (e.g. like when you had to wait in that long line to get tickets for that concert, remember?). Unfortunately, we just realized that we made a mistake. You were not supposed to be connected; someone else was. We apologize. That’s why we’d like to give you a choice: </w:t>
      </w:r>
      <w:r w:rsidRPr="00613C25">
        <w:rPr>
          <w:rFonts w:asciiTheme="minorHAnsi" w:hAnsiTheme="minorHAnsi" w:cstheme="minorHAnsi"/>
          <w:b/>
          <w:highlight w:val="green"/>
          <w:u w:val="single"/>
        </w:rPr>
        <w:t xml:space="preserve">you can </w:t>
      </w:r>
      <w:r w:rsidRPr="00547EE7">
        <w:rPr>
          <w:rFonts w:asciiTheme="minorHAnsi" w:hAnsiTheme="minorHAnsi" w:cstheme="minorHAnsi"/>
          <w:b/>
          <w:u w:val="single"/>
        </w:rPr>
        <w:t xml:space="preserve">either </w:t>
      </w:r>
      <w:r w:rsidRPr="00613C25">
        <w:rPr>
          <w:rFonts w:asciiTheme="minorHAnsi" w:hAnsiTheme="minorHAnsi" w:cstheme="minorHAnsi"/>
          <w:b/>
          <w:highlight w:val="green"/>
          <w:u w:val="single"/>
        </w:rPr>
        <w:t>remain connected</w:t>
      </w:r>
      <w:r w:rsidRPr="00C068F7">
        <w:rPr>
          <w:rFonts w:asciiTheme="minorHAnsi" w:hAnsiTheme="minorHAnsi" w:cstheme="minorHAnsi"/>
          <w:b/>
          <w:u w:val="single"/>
        </w:rPr>
        <w:t xml:space="preserve"> to this machine (and we’ll remove the memories of this conversation taking place) </w:t>
      </w:r>
      <w:r w:rsidRPr="00613C25">
        <w:rPr>
          <w:rFonts w:asciiTheme="minorHAnsi" w:hAnsiTheme="minorHAnsi" w:cstheme="minorHAnsi"/>
          <w:b/>
          <w:highlight w:val="green"/>
          <w:u w:val="single"/>
        </w:rPr>
        <w:t xml:space="preserve">or </w:t>
      </w:r>
      <w:r w:rsidRPr="00547EE7">
        <w:rPr>
          <w:rFonts w:asciiTheme="minorHAnsi" w:hAnsiTheme="minorHAnsi" w:cstheme="minorHAnsi"/>
          <w:b/>
          <w:u w:val="single"/>
        </w:rPr>
        <w:t xml:space="preserve">you can </w:t>
      </w:r>
      <w:r w:rsidRPr="00613C25">
        <w:rPr>
          <w:rFonts w:asciiTheme="minorHAnsi" w:hAnsiTheme="minorHAnsi" w:cstheme="minorHAnsi"/>
          <w:b/>
          <w:highlight w:val="green"/>
          <w:u w:val="single"/>
        </w:rPr>
        <w:t>disconnect</w:t>
      </w:r>
      <w:r w:rsidRPr="00547EE7">
        <w:rPr>
          <w:rFonts w:asciiTheme="minorHAnsi" w:hAnsiTheme="minorHAnsi" w:cstheme="minorHAnsi"/>
          <w:sz w:val="14"/>
        </w:rPr>
        <w:t xml:space="preserve">. However, you may want to know that your life outside is not at all like the life you have experienced so far. What would you choose?" This question comes from an experiment by </w:t>
      </w:r>
      <w:r w:rsidRPr="00C068F7">
        <w:rPr>
          <w:rFonts w:asciiTheme="minorHAnsi" w:hAnsiTheme="minorHAnsi" w:cstheme="minorHAnsi"/>
          <w:b/>
          <w:u w:val="single"/>
        </w:rPr>
        <w:t xml:space="preserve">Felipe De </w:t>
      </w:r>
      <w:proofErr w:type="spellStart"/>
      <w:r w:rsidRPr="00C068F7">
        <w:rPr>
          <w:rFonts w:asciiTheme="minorHAnsi" w:hAnsiTheme="minorHAnsi" w:cstheme="minorHAnsi"/>
          <w:b/>
          <w:u w:val="single"/>
        </w:rPr>
        <w:t>Brigard</w:t>
      </w:r>
      <w:proofErr w:type="spellEnd"/>
      <w:r w:rsidRPr="00547EE7">
        <w:rPr>
          <w:rFonts w:asciiTheme="minorHAnsi" w:hAnsiTheme="minorHAnsi" w:cstheme="minorHAnsi"/>
          <w:sz w:val="14"/>
        </w:rPr>
        <w:t xml:space="preserve">,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w:t>
      </w:r>
      <w:proofErr w:type="spellStart"/>
      <w:r w:rsidRPr="00547EE7">
        <w:rPr>
          <w:rFonts w:asciiTheme="minorHAnsi" w:hAnsiTheme="minorHAnsi" w:cstheme="minorHAnsi"/>
          <w:sz w:val="14"/>
        </w:rPr>
        <w:t>Brigard</w:t>
      </w:r>
      <w:proofErr w:type="spellEnd"/>
      <w:r w:rsidRPr="00547EE7">
        <w:rPr>
          <w:rFonts w:asciiTheme="minorHAnsi" w:hAnsiTheme="minorHAnsi" w:cstheme="minorHAnsi"/>
          <w:sz w:val="14"/>
        </w:rPr>
        <w:t xml:space="preserve"> posed this question to participants and measured the responses,</w:t>
      </w:r>
      <w:r w:rsidRPr="00C068F7">
        <w:rPr>
          <w:rFonts w:asciiTheme="minorHAnsi" w:hAnsiTheme="minorHAnsi" w:cstheme="minorHAnsi"/>
          <w:b/>
          <w:u w:val="single"/>
        </w:rPr>
        <w:t xml:space="preserve"> he found</w:t>
      </w:r>
      <w:r w:rsidRPr="00547EE7">
        <w:rPr>
          <w:rFonts w:asciiTheme="minorHAnsi" w:hAnsiTheme="minorHAnsi" w:cstheme="minorHAnsi"/>
          <w:sz w:val="14"/>
        </w:rPr>
        <w:t xml:space="preserve"> the opposite result. Among the respondents, </w:t>
      </w:r>
      <w:r w:rsidRPr="00613C25">
        <w:rPr>
          <w:rFonts w:asciiTheme="minorHAnsi" w:hAnsiTheme="minorHAnsi" w:cstheme="minorHAnsi"/>
          <w:b/>
          <w:highlight w:val="green"/>
          <w:u w:val="single"/>
        </w:rPr>
        <w:t>59 percent stated that they would prefer to remain connected</w:t>
      </w:r>
      <w:r w:rsidRPr="00C068F7">
        <w:rPr>
          <w:rFonts w:asciiTheme="minorHAnsi" w:hAnsiTheme="minorHAnsi" w:cstheme="minorHAnsi"/>
          <w:b/>
          <w:u w:val="single"/>
        </w:rPr>
        <w:t xml:space="preserve"> to the machine</w:t>
      </w:r>
      <w:r w:rsidRPr="00547EE7">
        <w:rPr>
          <w:rFonts w:asciiTheme="minorHAnsi" w:hAnsiTheme="minorHAnsi" w:cstheme="minorHAnsi"/>
          <w:sz w:val="14"/>
        </w:rPr>
        <w:t xml:space="preserve">, while only 41 percent stated that they would prefer to disconnect. The result of this study has interesting implications for the way we think about our capacity for change and our preference for the familiar. </w:t>
      </w:r>
      <w:r w:rsidRPr="00613C25">
        <w:rPr>
          <w:rFonts w:asciiTheme="minorHAnsi" w:hAnsiTheme="minorHAnsi" w:cstheme="minorHAnsi"/>
          <w:b/>
          <w:highlight w:val="green"/>
          <w:u w:val="single"/>
        </w:rPr>
        <w:t>When individuals are faced with the choice to change</w:t>
      </w:r>
      <w:r w:rsidRPr="00C068F7">
        <w:rPr>
          <w:rFonts w:asciiTheme="minorHAnsi" w:hAnsiTheme="minorHAnsi" w:cstheme="minorHAnsi"/>
          <w:b/>
          <w:u w:val="single"/>
        </w:rPr>
        <w:t xml:space="preserve"> their environment </w:t>
      </w:r>
      <w:r w:rsidRPr="00613C25">
        <w:rPr>
          <w:rFonts w:asciiTheme="minorHAnsi" w:hAnsiTheme="minorHAnsi" w:cstheme="minorHAnsi"/>
          <w:b/>
          <w:highlight w:val="green"/>
          <w:u w:val="single"/>
        </w:rPr>
        <w:t>or remain</w:t>
      </w:r>
      <w:r w:rsidRPr="00C068F7">
        <w:rPr>
          <w:rFonts w:asciiTheme="minorHAnsi" w:hAnsiTheme="minorHAnsi" w:cstheme="minorHAnsi"/>
          <w:b/>
          <w:u w:val="single"/>
        </w:rPr>
        <w:t xml:space="preserve"> in their current state of affairs</w:t>
      </w:r>
      <w:r w:rsidRPr="00547EE7">
        <w:rPr>
          <w:rFonts w:asciiTheme="minorHAnsi" w:hAnsiTheme="minorHAnsi" w:cstheme="minorHAnsi"/>
          <w:sz w:val="14"/>
        </w:rPr>
        <w:t xml:space="preserve">, even when the decision is between simulated familiarity and unknown reality, </w:t>
      </w:r>
      <w:r w:rsidRPr="00613C25">
        <w:rPr>
          <w:rFonts w:asciiTheme="minorHAnsi" w:hAnsiTheme="minorHAnsi" w:cstheme="minorHAnsi"/>
          <w:b/>
          <w:highlight w:val="green"/>
          <w:u w:val="single"/>
        </w:rPr>
        <w:t>most will choose the familiar</w:t>
      </w:r>
      <w:r w:rsidRPr="00547EE7">
        <w:rPr>
          <w:rFonts w:asciiTheme="minorHAnsi" w:hAnsiTheme="minorHAnsi" w:cstheme="minorHAnsi"/>
          <w:sz w:val="14"/>
        </w:rPr>
        <w:t xml:space="preserve">. It is likely that this is a form of risk aversion that is characteristic of status quo bias—that individuals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in order for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In order for us to readily pursue an alternate path, we must believe that the alternative is clearly superior to the current state of affairs. </w:t>
      </w:r>
      <w:r w:rsidRPr="00613C25">
        <w:rPr>
          <w:rFonts w:asciiTheme="minorHAnsi" w:hAnsiTheme="minorHAnsi" w:cstheme="minorHAnsi"/>
          <w:b/>
          <w:highlight w:val="green"/>
          <w:u w:val="single"/>
        </w:rPr>
        <w:t>The status quo effect is pervasive in</w:t>
      </w:r>
      <w:r w:rsidRPr="00C068F7">
        <w:rPr>
          <w:rFonts w:asciiTheme="minorHAnsi" w:hAnsiTheme="minorHAnsi" w:cstheme="minorHAnsi"/>
          <w:b/>
          <w:u w:val="single"/>
        </w:rPr>
        <w:t xml:space="preserve"> both inconsequential and </w:t>
      </w:r>
      <w:r w:rsidRPr="00547EE7">
        <w:rPr>
          <w:rFonts w:asciiTheme="minorHAnsi" w:hAnsiTheme="minorHAnsi" w:cstheme="minorHAnsi"/>
          <w:b/>
          <w:u w:val="single"/>
        </w:rPr>
        <w:t xml:space="preserve">major </w:t>
      </w:r>
      <w:r w:rsidRPr="00613C25">
        <w:rPr>
          <w:rFonts w:asciiTheme="minorHAnsi" w:hAnsiTheme="minorHAnsi" w:cstheme="minorHAnsi"/>
          <w:b/>
          <w:highlight w:val="green"/>
          <w:u w:val="single"/>
        </w:rPr>
        <w:t>decisions</w:t>
      </w:r>
      <w:r w:rsidRPr="00C068F7">
        <w:rPr>
          <w:rFonts w:asciiTheme="minorHAnsi" w:hAnsiTheme="minorHAnsi" w:cstheme="minorHAnsi"/>
          <w:b/>
          <w:u w:val="single"/>
        </w:rPr>
        <w:t>. Oftentimes we are held back by what we believe to be the safe option, simply because it is the default</w:t>
      </w:r>
      <w:r w:rsidRPr="00547EE7">
        <w:rPr>
          <w:rFonts w:asciiTheme="minorHAnsi" w:hAnsiTheme="minorHAnsi" w:cstheme="minorHAnsi"/>
          <w:sz w:val="14"/>
        </w:rPr>
        <w:t>. Bearing in mind our natural propensity for the status quo will enable us to recognize the allure of inertia and more effectively overcome it.</w:t>
      </w:r>
    </w:p>
    <w:p w14:paraId="247EBB47" w14:textId="2621B081" w:rsidR="00CC2C30" w:rsidRDefault="00CC2C30" w:rsidP="00CC2C30">
      <w:pPr>
        <w:pStyle w:val="Heading2"/>
      </w:pPr>
      <w:r>
        <w:t>3</w:t>
      </w:r>
    </w:p>
    <w:p w14:paraId="02FE176A" w14:textId="77777777" w:rsidR="00CC2C30" w:rsidRPr="00210496" w:rsidRDefault="00CC2C30" w:rsidP="00CC2C30">
      <w:pPr>
        <w:pStyle w:val="Heading4"/>
      </w:pPr>
      <w:r>
        <w:t>Yes Act-Omission Distinction</w:t>
      </w:r>
    </w:p>
    <w:p w14:paraId="68D4FCD2" w14:textId="77777777" w:rsidR="00CC2C30" w:rsidRDefault="00CC2C30" w:rsidP="00CC2C30">
      <w:pPr>
        <w:pStyle w:val="Heading4"/>
      </w:pPr>
      <w:r w:rsidRPr="00D02F8B">
        <w:t xml:space="preserve">1] Infinite obligations – no act-omission means you’re culpable for </w:t>
      </w:r>
      <w:r w:rsidRPr="00D02F8B">
        <w:rPr>
          <w:u w:val="single"/>
        </w:rPr>
        <w:t>every possible omission</w:t>
      </w:r>
      <w:r w:rsidRPr="00D02F8B">
        <w:t xml:space="preserve"> implying they’re immoral for debating instead of curing cancer which is </w:t>
      </w:r>
      <w:r w:rsidRPr="00D02F8B">
        <w:rPr>
          <w:u w:val="single"/>
        </w:rPr>
        <w:t>untenable</w:t>
      </w:r>
      <w:r w:rsidRPr="00D02F8B">
        <w:t xml:space="preserve">. Answering this means you negate – (a) The 1AC is suboptimal compared to </w:t>
      </w:r>
      <w:r w:rsidRPr="00D02F8B">
        <w:rPr>
          <w:u w:val="single"/>
        </w:rPr>
        <w:t>some</w:t>
      </w:r>
      <w:r w:rsidRPr="00D02F8B">
        <w:t xml:space="preserve"> alternative (b) State action would be frozen b/c they wouldn’t be able to decide b/t alternatives so the plan </w:t>
      </w:r>
      <w:r w:rsidRPr="00D02F8B">
        <w:rPr>
          <w:u w:val="single"/>
        </w:rPr>
        <w:t>wouldn’t pass</w:t>
      </w:r>
      <w:r w:rsidRPr="00D02F8B">
        <w:t xml:space="preserve"> and you vote on presumption</w:t>
      </w:r>
      <w:r>
        <w:t>.</w:t>
      </w:r>
    </w:p>
    <w:p w14:paraId="4DF3F0C9" w14:textId="77777777" w:rsidR="00CC2C30" w:rsidRDefault="00CC2C30" w:rsidP="00CC2C30">
      <w:pPr>
        <w:pStyle w:val="Heading4"/>
      </w:pPr>
      <w:r>
        <w:t xml:space="preserve">2] </w:t>
      </w:r>
      <w:r w:rsidRPr="00612FB1">
        <w:t xml:space="preserve">Trolley Problem </w:t>
      </w:r>
      <w:r>
        <w:t>–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22694077" w14:textId="77777777" w:rsidR="00CC2C30" w:rsidRPr="00F00231" w:rsidRDefault="00CC2C30" w:rsidP="00CC2C30">
      <w:pPr>
        <w:pStyle w:val="Heading4"/>
      </w:pPr>
      <w:r>
        <w:t>Negate -- n</w:t>
      </w:r>
      <w:r w:rsidRPr="00F00231">
        <w:t>ot reducing IP</w:t>
      </w:r>
      <w:r>
        <w:t>P</w:t>
      </w:r>
      <w:r w:rsidRPr="00F00231">
        <w:t xml:space="preserve"> is a legitimate moral action to avoid infinite culpability</w:t>
      </w:r>
    </w:p>
    <w:p w14:paraId="5D3F255F" w14:textId="0B2924EE" w:rsidR="00CC2C30" w:rsidRDefault="00CC2C30" w:rsidP="00CC2C30">
      <w:pPr>
        <w:pStyle w:val="Heading2"/>
      </w:pPr>
      <w:r>
        <w:t>4</w:t>
      </w:r>
    </w:p>
    <w:p w14:paraId="101355D7" w14:textId="77777777" w:rsidR="00CC2C30" w:rsidRDefault="00CC2C30" w:rsidP="00CC2C30">
      <w:pPr>
        <w:pStyle w:val="Heading4"/>
      </w:pPr>
      <w:r w:rsidRPr="004260F9">
        <w:t>Interpretation</w:t>
      </w:r>
      <w:r>
        <w:t xml:space="preserve"> – All theoretical paradigm issues must be contextual to their corresponding interpretations. To clarify, arguments that frame the evaluation of a particular shell should have particular framing arguments. </w:t>
      </w:r>
      <w:r w:rsidRPr="00821980">
        <w:rPr>
          <w:b w:val="0"/>
          <w:color w:val="FFFFFF" w:themeColor="background1"/>
          <w:sz w:val="2"/>
          <w:szCs w:val="2"/>
        </w:rPr>
        <w:t>//Massa</w:t>
      </w:r>
    </w:p>
    <w:p w14:paraId="50D0DA98" w14:textId="77777777" w:rsidR="00CC2C30" w:rsidRDefault="00CC2C30" w:rsidP="00CC2C30">
      <w:pPr>
        <w:pStyle w:val="Heading4"/>
      </w:pPr>
      <w:r>
        <w:t xml:space="preserve">B] </w:t>
      </w:r>
      <w:r w:rsidRPr="004260F9">
        <w:t>Violation</w:t>
      </w:r>
      <w:r>
        <w:t xml:space="preserve"> – they don’t – </w:t>
      </w:r>
      <w:r w:rsidRPr="004260F9">
        <w:rPr>
          <w:i/>
          <w:color w:val="FF0000"/>
        </w:rPr>
        <w:t>[Insert]</w:t>
      </w:r>
      <w:r>
        <w:t xml:space="preserve">. Paradigm issues that apply to the content of all theoretical arguments violate the interpretation. For example, drop the debater on spec shells for x reason meets our </w:t>
      </w:r>
      <w:proofErr w:type="spellStart"/>
      <w:r>
        <w:t>interp</w:t>
      </w:r>
      <w:proofErr w:type="spellEnd"/>
      <w:r>
        <w:t xml:space="preserve"> but </w:t>
      </w:r>
      <w:proofErr w:type="spellStart"/>
      <w:r>
        <w:t>aff</w:t>
      </w:r>
      <w:proofErr w:type="spellEnd"/>
      <w:r>
        <w:t xml:space="preserve"> theory is DTD does not.</w:t>
      </w:r>
    </w:p>
    <w:p w14:paraId="775EC99D" w14:textId="77777777" w:rsidR="00CC2C30" w:rsidRDefault="00CC2C30" w:rsidP="00CC2C30">
      <w:pPr>
        <w:pStyle w:val="Heading4"/>
      </w:pPr>
      <w:r>
        <w:t>C] Prefer –</w:t>
      </w:r>
    </w:p>
    <w:p w14:paraId="0A69886B" w14:textId="77777777" w:rsidR="00CC2C30" w:rsidRDefault="00CC2C30" w:rsidP="00CC2C30">
      <w:pPr>
        <w:pStyle w:val="Heading4"/>
      </w:pPr>
      <w:r>
        <w:t xml:space="preserve">Norming – specific framing arguments erase frivolous application of norms and generate in depth discussions of interpretations. </w:t>
      </w:r>
    </w:p>
    <w:p w14:paraId="0DA3386E" w14:textId="77777777" w:rsidR="00CC2C30" w:rsidRDefault="00CC2C30" w:rsidP="00CC2C30">
      <w:pPr>
        <w:pStyle w:val="Heading4"/>
      </w:pPr>
      <w:r>
        <w:t xml:space="preserve">1] </w:t>
      </w:r>
      <w:r w:rsidRPr="00532038">
        <w:rPr>
          <w:u w:val="single"/>
        </w:rPr>
        <w:t>Contestation</w:t>
      </w:r>
      <w:r>
        <w:t xml:space="preserve"> – no one engages in the particularities of a shell if they have the option to recycle the same reasonability block, but our model makes you discuss contextual </w:t>
      </w:r>
      <w:proofErr w:type="spellStart"/>
      <w:r>
        <w:t>interps</w:t>
      </w:r>
      <w:proofErr w:type="spellEnd"/>
    </w:p>
    <w:p w14:paraId="49B89958" w14:textId="77777777" w:rsidR="00CC2C30" w:rsidRDefault="00CC2C30" w:rsidP="00CC2C30">
      <w:pPr>
        <w:pStyle w:val="Heading4"/>
      </w:pPr>
      <w:r>
        <w:t xml:space="preserve">3] </w:t>
      </w:r>
      <w:r w:rsidRPr="00532038">
        <w:rPr>
          <w:u w:val="single"/>
        </w:rPr>
        <w:t>Recourse</w:t>
      </w:r>
      <w:r>
        <w:t xml:space="preserve"> – generic issues shouldn’t be the same, </w:t>
      </w:r>
      <w:proofErr w:type="spellStart"/>
      <w:r>
        <w:t>mus</w:t>
      </w:r>
      <w:proofErr w:type="spellEnd"/>
      <w:r>
        <w:t xml:space="preserve"> be from West Virginia is obviously different than 8 condo, but they’re weighed equally as a procedural which is intuitively false, but our </w:t>
      </w:r>
      <w:proofErr w:type="spellStart"/>
      <w:r>
        <w:t>interp</w:t>
      </w:r>
      <w:proofErr w:type="spellEnd"/>
      <w:r>
        <w:t xml:space="preserve"> makes you specify DTD or CI warrants. </w:t>
      </w:r>
    </w:p>
    <w:p w14:paraId="49DFA673" w14:textId="77777777" w:rsidR="00CC2C30" w:rsidRPr="00434164" w:rsidRDefault="00CC2C30" w:rsidP="00CC2C30">
      <w:pPr>
        <w:pStyle w:val="Heading4"/>
      </w:pPr>
      <w:r>
        <w:t xml:space="preserve">4] </w:t>
      </w:r>
      <w:r w:rsidRPr="002B194A">
        <w:rPr>
          <w:u w:val="single"/>
        </w:rPr>
        <w:t>Theoretical Abuse</w:t>
      </w:r>
      <w:r>
        <w:t xml:space="preserve"> –it’s near impossible to generate counter </w:t>
      </w:r>
      <w:proofErr w:type="spellStart"/>
      <w:r>
        <w:t>interp</w:t>
      </w:r>
      <w:proofErr w:type="spellEnd"/>
      <w:r>
        <w:t xml:space="preserve"> offense against some disclosure and spec shells, there’s just no good reason why you shouldn’t spec or disclose random things. Our </w:t>
      </w:r>
      <w:proofErr w:type="spellStart"/>
      <w:r>
        <w:t>interp</w:t>
      </w:r>
      <w:proofErr w:type="spellEnd"/>
      <w:r>
        <w:t xml:space="preserve"> solves, they need to justify why their unpredictable shell should be CI, DTD which is way more difficult to defend, </w:t>
      </w:r>
      <w:proofErr w:type="spellStart"/>
      <w:r>
        <w:t>its</w:t>
      </w:r>
      <w:proofErr w:type="spellEnd"/>
      <w:r>
        <w:t xml:space="preserve"> a voting issue – Proliferates adoption of false norms which floods debate with horrible models disincentivize people to compete because no one would compete to lose for nothing</w:t>
      </w:r>
    </w:p>
    <w:p w14:paraId="24016FAF" w14:textId="77777777" w:rsidR="00CC2C30" w:rsidRDefault="00CC2C30" w:rsidP="00CC2C30"/>
    <w:p w14:paraId="6626413F" w14:textId="77777777" w:rsidR="00CC2C30" w:rsidRDefault="00CC2C30" w:rsidP="00CC2C30">
      <w:pPr>
        <w:pStyle w:val="Heading4"/>
      </w:pPr>
      <w:r w:rsidRPr="00535289">
        <w:rPr>
          <w:u w:val="single"/>
        </w:rPr>
        <w:t>Norming is a voter</w:t>
      </w:r>
      <w:r>
        <w:t xml:space="preserve"> – </w:t>
      </w:r>
      <w:r w:rsidRPr="00821980">
        <w:rPr>
          <w:b w:val="0"/>
          <w:color w:val="FFFFFF" w:themeColor="background1"/>
          <w:sz w:val="2"/>
          <w:szCs w:val="2"/>
        </w:rPr>
        <w:t>//Massa</w:t>
      </w:r>
    </w:p>
    <w:p w14:paraId="64A20253" w14:textId="77777777" w:rsidR="00CC2C30" w:rsidRDefault="00CC2C30" w:rsidP="00CC2C30">
      <w:pPr>
        <w:pStyle w:val="Heading4"/>
      </w:pPr>
      <w:r>
        <w:t xml:space="preserve">1] Constitutive, every round should operate under the </w:t>
      </w:r>
      <w:proofErr w:type="spellStart"/>
      <w:r>
        <w:t>interps</w:t>
      </w:r>
      <w:proofErr w:type="spellEnd"/>
      <w:r>
        <w:t xml:space="preserve"> we’ve argued are good, it’s the most logical conclusion of theory.</w:t>
      </w:r>
    </w:p>
    <w:p w14:paraId="36400E55" w14:textId="77777777" w:rsidR="00CC2C30" w:rsidRDefault="00CC2C30" w:rsidP="00CC2C30">
      <w:pPr>
        <w:pStyle w:val="Heading4"/>
      </w:pPr>
      <w:r>
        <w:t xml:space="preserve">2] Internal link to all voters, fairness and education are nonsense without a norm that constitutes it </w:t>
      </w:r>
    </w:p>
    <w:p w14:paraId="5272A719" w14:textId="77777777" w:rsidR="00CC2C30" w:rsidRDefault="00CC2C30" w:rsidP="00CC2C30">
      <w:pPr>
        <w:pStyle w:val="Heading4"/>
      </w:pPr>
      <w:r w:rsidRPr="00535289">
        <w:rPr>
          <w:u w:val="single"/>
        </w:rPr>
        <w:t>Drop the debater</w:t>
      </w:r>
      <w:r>
        <w:t xml:space="preserve"> – </w:t>
      </w:r>
    </w:p>
    <w:p w14:paraId="13814A38" w14:textId="77777777" w:rsidR="00CC2C30" w:rsidRDefault="00CC2C30" w:rsidP="00CC2C30">
      <w:pPr>
        <w:pStyle w:val="Heading4"/>
      </w:pPr>
      <w:r>
        <w:t>1] No argument to drop – our interpretation indicts an omission, the only possible recourse is a punishment model.</w:t>
      </w:r>
    </w:p>
    <w:p w14:paraId="6208FB8B" w14:textId="77777777" w:rsidR="00CC2C30" w:rsidRDefault="00CC2C30" w:rsidP="00CC2C30">
      <w:pPr>
        <w:pStyle w:val="Heading4"/>
      </w:pPr>
      <w:r>
        <w:t>2] Magnitude– they’ve justified skewing an overarching model of debate and every subsequent norm that operates under it - dropping a 2 second argument doesn’t match.</w:t>
      </w:r>
    </w:p>
    <w:p w14:paraId="0DA6DBFD" w14:textId="77777777" w:rsidR="00CC2C30" w:rsidRDefault="00CC2C30" w:rsidP="00CC2C30">
      <w:pPr>
        <w:pStyle w:val="Heading4"/>
      </w:pPr>
      <w:r w:rsidRPr="00535289">
        <w:rPr>
          <w:u w:val="single"/>
        </w:rPr>
        <w:t xml:space="preserve">Competing </w:t>
      </w:r>
      <w:proofErr w:type="spellStart"/>
      <w:r w:rsidRPr="00535289">
        <w:rPr>
          <w:u w:val="single"/>
        </w:rPr>
        <w:t>Interps</w:t>
      </w:r>
      <w:proofErr w:type="spellEnd"/>
      <w:r>
        <w:t xml:space="preserve"> – </w:t>
      </w:r>
    </w:p>
    <w:p w14:paraId="5552403E" w14:textId="77777777" w:rsidR="00CC2C30" w:rsidRDefault="00CC2C30" w:rsidP="00CC2C30">
      <w:pPr>
        <w:pStyle w:val="Heading4"/>
      </w:pPr>
      <w:r>
        <w:t xml:space="preserve">1] Reasonability bad for norming, it doesn’t require debaters to defend counter norms – since they can meet a threshold. </w:t>
      </w:r>
    </w:p>
    <w:p w14:paraId="4F77615D" w14:textId="77777777" w:rsidR="00CC2C30" w:rsidRDefault="00CC2C30" w:rsidP="00CC2C30">
      <w:pPr>
        <w:pStyle w:val="Heading4"/>
      </w:pPr>
      <w:r>
        <w:t xml:space="preserve">2] Contestation - it is always comparatively better to debate in depth norms and offense– dumping paradigm issues without engaging with specific </w:t>
      </w:r>
      <w:proofErr w:type="spellStart"/>
      <w:r>
        <w:t>interps</w:t>
      </w:r>
      <w:proofErr w:type="spellEnd"/>
      <w:r>
        <w:t xml:space="preserve"> locks in dogmatism</w:t>
      </w:r>
    </w:p>
    <w:p w14:paraId="31DF1AA2" w14:textId="77777777" w:rsidR="00CC2C30" w:rsidRDefault="00CC2C30" w:rsidP="00CC2C30">
      <w:pPr>
        <w:pStyle w:val="Heading4"/>
      </w:pPr>
      <w:r w:rsidRPr="00535289">
        <w:rPr>
          <w:u w:val="single"/>
        </w:rPr>
        <w:t>No RVIs</w:t>
      </w:r>
      <w:r>
        <w:t xml:space="preserve"> – </w:t>
      </w:r>
    </w:p>
    <w:p w14:paraId="570D7744" w14:textId="77777777" w:rsidR="00CC2C30" w:rsidRDefault="00CC2C30" w:rsidP="00CC2C30">
      <w:pPr>
        <w:pStyle w:val="Heading4"/>
      </w:pPr>
      <w:r>
        <w:t>1] Norming, discussions about rules that make the activity better is good – forcing us to defend a bad norm is bankrupt, doesn’t give us argumentative credence to try to check norms in the future. It’s contextual – it only matters given the assumption our shell’s impact matters.</w:t>
      </w:r>
    </w:p>
    <w:p w14:paraId="732D02DC" w14:textId="751A5F4C" w:rsidR="00CC2C30" w:rsidRPr="002F1F3C" w:rsidRDefault="00CC2C30" w:rsidP="00CC2C30">
      <w:pPr>
        <w:pStyle w:val="Heading4"/>
      </w:pPr>
      <w:r>
        <w:t>2] RVIs flip the shell, but you can’t drop us because drop the debater was only justified in the context of IF we won our norm is good but that’s impossible if you’ve won the counter interp.</w:t>
      </w:r>
    </w:p>
    <w:p w14:paraId="366197C5" w14:textId="30A28D22" w:rsidR="00CC2C30" w:rsidRDefault="00CC2C30" w:rsidP="00CC2C30">
      <w:pPr>
        <w:pStyle w:val="Heading2"/>
      </w:pPr>
      <w:r>
        <w:t>UV</w:t>
      </w:r>
    </w:p>
    <w:p w14:paraId="3352738A" w14:textId="008F573F" w:rsidR="00CC2C30" w:rsidRDefault="00CC2C30" w:rsidP="00CC2C30">
      <w:pPr>
        <w:pStyle w:val="Heading4"/>
      </w:pPr>
      <w:r w:rsidRPr="00EE145D">
        <w:t xml:space="preserve">Reject 1AR Theory </w:t>
      </w:r>
      <w:r>
        <w:t xml:space="preserve">arguments </w:t>
      </w:r>
      <w:r w:rsidRPr="00EE145D">
        <w:t xml:space="preserve">– </w:t>
      </w:r>
      <w:r>
        <w:t>1</w:t>
      </w:r>
      <w:r w:rsidRPr="00EE145D">
        <w:t>)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w:t>
      </w:r>
      <w:proofErr w:type="spellStart"/>
      <w:r w:rsidRPr="00EE145D">
        <w:t>aff</w:t>
      </w:r>
      <w:proofErr w:type="spellEnd"/>
      <w:r w:rsidRPr="00EE145D">
        <w:t xml:space="preserve">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670232F1" w14:textId="77777777" w:rsidR="00CC2C30" w:rsidRDefault="00CC2C30" w:rsidP="00CC2C30">
      <w:pPr>
        <w:pStyle w:val="Heading4"/>
      </w:pPr>
      <w:r w:rsidRPr="00B205FB">
        <w:t xml:space="preserve">Resolvability OW infinite abuse </w:t>
      </w:r>
    </w:p>
    <w:p w14:paraId="5A692DA4" w14:textId="77777777" w:rsidR="00CC2C30" w:rsidRDefault="00CC2C30" w:rsidP="00CC2C30">
      <w:pPr>
        <w:pStyle w:val="Heading4"/>
      </w:pPr>
      <w:r w:rsidRPr="00B205FB">
        <w:t xml:space="preserve">1] Jurisdiction- If the judge can’t resolve an argument they don’t have the jurisdiction to vote on it because there is a risk of an incorrect decision </w:t>
      </w:r>
    </w:p>
    <w:p w14:paraId="1008C5E5" w14:textId="77777777" w:rsidR="00CC2C30" w:rsidRDefault="00CC2C30" w:rsidP="00CC2C30">
      <w:pPr>
        <w:pStyle w:val="Heading4"/>
      </w:pPr>
      <w:r w:rsidRPr="00B205FB">
        <w:t xml:space="preserve">2] Magnitude- resolvability means judge intervention which is worse than a shell with reasonability on it </w:t>
      </w:r>
    </w:p>
    <w:p w14:paraId="3B9CA973" w14:textId="77777777" w:rsidR="00CC2C30" w:rsidRDefault="00CC2C30" w:rsidP="00CC2C30">
      <w:pPr>
        <w:pStyle w:val="Heading4"/>
      </w:pPr>
      <w:r w:rsidRPr="00B205FB">
        <w:t xml:space="preserve">3] Probability- Judge intervention is 100% likely because no matter what 2NR responses don’t get answered to but you can resolve the theory debate with DTA </w:t>
      </w:r>
    </w:p>
    <w:p w14:paraId="1612B6F9" w14:textId="342065B8" w:rsidR="00CC2C30" w:rsidRPr="00CC2C30" w:rsidRDefault="00CC2C30" w:rsidP="00CC2C30">
      <w:pPr>
        <w:pStyle w:val="Heading4"/>
      </w:pPr>
      <w:r w:rsidRPr="00B205FB">
        <w:t>4] Irreversibility- Judge intervention is the worst violation of fairness because it takes the debate out of the hands of the debaters which is irreversible since the decision would be incorrect</w:t>
      </w:r>
    </w:p>
    <w:p w14:paraId="7D2742D4" w14:textId="77777777" w:rsidR="00CC2C30" w:rsidRDefault="00CC2C30" w:rsidP="00CC2C30">
      <w:pPr>
        <w:pStyle w:val="Heading4"/>
      </w:pPr>
      <w:r w:rsidRPr="00EE145D">
        <w:t>1</w:t>
      </w:r>
      <w:r>
        <w:t>AR</w:t>
      </w:r>
      <w:r w:rsidRPr="00EE145D">
        <w:t xml:space="preserve"> theory is drop the argument – they can initiate theory in the </w:t>
      </w:r>
      <w:proofErr w:type="spellStart"/>
      <w:r w:rsidRPr="00EE145D">
        <w:t>aff</w:t>
      </w:r>
      <w:proofErr w:type="spellEnd"/>
      <w:r w:rsidRPr="00EE145D">
        <w:t xml:space="preserve"> and the 1ar which means they have 2 speeches to devastate the 1n with no risk auto-loss issues</w:t>
      </w:r>
      <w:r>
        <w:t>.</w:t>
      </w:r>
    </w:p>
    <w:p w14:paraId="663BCD14" w14:textId="77777777" w:rsidR="00CC2C30" w:rsidRPr="00436ABC" w:rsidRDefault="00CC2C30" w:rsidP="00CC2C30">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115DBA4D" w14:textId="018F33EB" w:rsidR="00CC2C30" w:rsidRDefault="00CC2C30" w:rsidP="00CC2C30">
      <w:pPr>
        <w:pStyle w:val="Heading2"/>
      </w:pPr>
      <w:r>
        <w:t>Offense</w:t>
      </w:r>
    </w:p>
    <w:p w14:paraId="16DD69B7" w14:textId="77777777" w:rsidR="00CC2C30" w:rsidRPr="0044744D" w:rsidRDefault="00CC2C30" w:rsidP="00CC2C30">
      <w:pPr>
        <w:pStyle w:val="Heading4"/>
        <w:spacing w:before="0"/>
        <w:rPr>
          <w:rFonts w:eastAsia="Times New Roman" w:cs="Calibri"/>
          <w:bCs/>
          <w:iCs w:val="0"/>
          <w:sz w:val="24"/>
          <w:szCs w:val="24"/>
        </w:rPr>
      </w:pPr>
      <w:r w:rsidRPr="0044744D">
        <w:rPr>
          <w:rFonts w:eastAsia="Times New Roman" w:cs="Calibri"/>
        </w:rPr>
        <w:t>1] Reducing protections of IP leads to theft and the free riding of ideas.</w:t>
      </w:r>
    </w:p>
    <w:p w14:paraId="472D560A" w14:textId="77777777" w:rsidR="00CC2C30" w:rsidRPr="0044744D" w:rsidRDefault="00CC2C30" w:rsidP="00CC2C30">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314A9F31" w14:textId="77777777" w:rsidR="00CC2C30" w:rsidRPr="00362F0B" w:rsidRDefault="00CC2C30" w:rsidP="00CC2C30">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government is 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16C9E150" w14:textId="77777777" w:rsidR="00CC2C30" w:rsidRDefault="00CC2C30" w:rsidP="00CC2C30">
      <w:pPr>
        <w:pStyle w:val="Heading4"/>
        <w:rPr>
          <w:rFonts w:cs="Calibri"/>
        </w:rPr>
      </w:pPr>
      <w:r w:rsidRPr="0044744D">
        <w:rPr>
          <w:rFonts w:cs="Calibri"/>
        </w:rPr>
        <w:t xml:space="preserve">2]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0F824E7E" w14:textId="0C452D5F" w:rsidR="00CC2C30" w:rsidRPr="0044744D" w:rsidRDefault="00FB2B50" w:rsidP="00CC2C30">
      <w:pPr>
        <w:pStyle w:val="Heading4"/>
        <w:rPr>
          <w:rFonts w:cs="Calibri"/>
        </w:rPr>
      </w:pPr>
      <w:r>
        <w:rPr>
          <w:rFonts w:cs="Calibri"/>
        </w:rPr>
        <w:t>3</w:t>
      </w:r>
      <w:r w:rsidR="00CC2C30" w:rsidRPr="0044744D">
        <w:rPr>
          <w:rFonts w:cs="Calibri"/>
        </w:rPr>
        <w:t>] IP is a form of property</w:t>
      </w:r>
      <w:r w:rsidR="00CC2C30">
        <w:rPr>
          <w:rFonts w:cs="Calibri"/>
        </w:rPr>
        <w:t xml:space="preserve"> </w:t>
      </w:r>
    </w:p>
    <w:p w14:paraId="1509F78A" w14:textId="77777777" w:rsidR="00CC2C30" w:rsidRPr="0044744D" w:rsidRDefault="00CC2C30" w:rsidP="00CC2C30">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3A6A32B7" w14:textId="77777777" w:rsidR="00CC2C30" w:rsidRPr="00314716" w:rsidRDefault="00CC2C30" w:rsidP="00CC2C30">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17285832" w14:textId="77777777" w:rsidR="00CC2C30" w:rsidRPr="0044744D" w:rsidRDefault="00CC2C30" w:rsidP="00CC2C30">
      <w:pPr>
        <w:pStyle w:val="Heading4"/>
        <w:rPr>
          <w:rFonts w:cs="Calibri"/>
        </w:rPr>
      </w:pPr>
      <w:r w:rsidRPr="0044744D">
        <w:rPr>
          <w:rFonts w:cs="Calibri"/>
        </w:rPr>
        <w:t>Means the state can’t remove protections.</w:t>
      </w:r>
    </w:p>
    <w:p w14:paraId="01CC351C" w14:textId="77777777" w:rsidR="00CC2C30" w:rsidRPr="0044744D" w:rsidRDefault="00CC2C30" w:rsidP="00CC2C30">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121E1677" w14:textId="77777777" w:rsidR="00CC2C30" w:rsidRPr="00314716" w:rsidRDefault="00CC2C30" w:rsidP="00CC2C30">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27509BEA" w14:textId="77777777" w:rsidR="00CC2C30" w:rsidRPr="00314716" w:rsidRDefault="00CC2C30" w:rsidP="00CC2C30">
      <w:pPr>
        <w:pStyle w:val="Heading4"/>
        <w:rPr>
          <w:rStyle w:val="Emphasis"/>
        </w:rPr>
      </w:pPr>
      <w:r w:rsidRPr="0044744D">
        <w:t xml:space="preserve">4] </w:t>
      </w:r>
      <w:r>
        <w:t>Patents protect private companies.</w:t>
      </w:r>
    </w:p>
    <w:p w14:paraId="5A7A31D4" w14:textId="77777777" w:rsidR="00CC2C30" w:rsidRDefault="00CC2C30" w:rsidP="00CC2C30">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CD67958" w14:textId="77777777" w:rsidR="00CC2C30" w:rsidRPr="00314716" w:rsidRDefault="00CC2C30" w:rsidP="00CC2C30">
      <w:pPr>
        <w:rPr>
          <w:sz w:val="14"/>
        </w:rPr>
      </w:pPr>
      <w:r w:rsidRPr="00314716">
        <w:rPr>
          <w:sz w:val="14"/>
        </w:rPr>
        <w:t xml:space="preserve">Patent Rights A pharmaceutical company may apply for a patent from the PTO at any time in the development lifetime of a drug.[12] </w:t>
      </w:r>
      <w:r w:rsidRPr="00314716">
        <w:rPr>
          <w:rStyle w:val="StyleUnderline"/>
        </w:rPr>
        <w:t xml:space="preserve">A </w:t>
      </w:r>
      <w:r w:rsidRPr="006F0D29">
        <w:rPr>
          <w:rStyle w:val="StyleUnderline"/>
          <w:highlight w:val="green"/>
        </w:rPr>
        <w:t xml:space="preserve">drug is patentable if it is </w:t>
      </w:r>
      <w:r w:rsidRPr="003B794E">
        <w:rPr>
          <w:rStyle w:val="Emphasis"/>
          <w:highlight w:val="green"/>
        </w:rPr>
        <w:t>non-obvious</w:t>
      </w:r>
      <w:r w:rsidRPr="003B794E">
        <w:rPr>
          <w:rStyle w:val="Emphasis"/>
        </w:rPr>
        <w:t>, new, and useful</w:t>
      </w:r>
      <w:r w:rsidRPr="00314716">
        <w:rPr>
          <w:rStyle w:val="StyleUnderline"/>
        </w:rPr>
        <w:t>.</w:t>
      </w:r>
      <w:r w:rsidRPr="00314716">
        <w:rPr>
          <w:sz w:val="14"/>
        </w:rPr>
        <w:t xml:space="preserve">[13] The drug must be </w:t>
      </w:r>
      <w:r w:rsidRPr="00314716">
        <w:rPr>
          <w:rStyle w:val="StyleUnderline"/>
        </w:rPr>
        <w:t xml:space="preserve">non-obvious </w:t>
      </w:r>
      <w:r w:rsidRPr="006F0D29">
        <w:rPr>
          <w:rStyle w:val="StyleUnderline"/>
          <w:highlight w:val="green"/>
        </w:rPr>
        <w:t>when</w:t>
      </w:r>
      <w:r w:rsidRPr="006F0D29">
        <w:rPr>
          <w:rStyle w:val="StyleUnderline"/>
        </w:rPr>
        <w:t xml:space="preserve"> comparing</w:t>
      </w:r>
      <w:r w:rsidRPr="00314716">
        <w:rPr>
          <w:rStyle w:val="StyleUnderline"/>
        </w:rPr>
        <w:t xml:space="preserve"> the drug </w:t>
      </w:r>
      <w:r w:rsidRPr="006F0D29">
        <w:rPr>
          <w:rStyle w:val="StyleUnderline"/>
        </w:rPr>
        <w:t>with another</w:t>
      </w:r>
      <w:r w:rsidRPr="00314716">
        <w:rPr>
          <w:rStyle w:val="StyleUnderline"/>
        </w:rPr>
        <w:t xml:space="preserve"> previously invented </w:t>
      </w:r>
      <w:r w:rsidRPr="006F0D29">
        <w:rPr>
          <w:rStyle w:val="StyleUnderline"/>
        </w:rPr>
        <w:t>drug</w:t>
      </w:r>
      <w:r w:rsidRPr="00314716">
        <w:rPr>
          <w:rStyle w:val="StyleUnderline"/>
        </w:rPr>
        <w:t xml:space="preserve">, i.e., </w:t>
      </w:r>
      <w:r w:rsidRPr="006F0D29">
        <w:rPr>
          <w:rStyle w:val="StyleUnderline"/>
          <w:highlight w:val="green"/>
        </w:rPr>
        <w:t>it does n</w:t>
      </w:r>
      <w:r w:rsidRPr="00314716">
        <w:rPr>
          <w:rStyle w:val="StyleUnderline"/>
        </w:rPr>
        <w:t>o</w:t>
      </w:r>
      <w:r w:rsidRPr="006F0D29">
        <w:rPr>
          <w:rStyle w:val="StyleUnderline"/>
          <w:highlight w:val="green"/>
        </w:rPr>
        <w:t xml:space="preserve">t bring the </w:t>
      </w:r>
      <w:r w:rsidRPr="003B794E">
        <w:rPr>
          <w:rStyle w:val="Emphasis"/>
          <w:highlight w:val="green"/>
        </w:rPr>
        <w:t>same</w:t>
      </w:r>
      <w:r w:rsidRPr="00314716">
        <w:rPr>
          <w:rStyle w:val="StyleUnderline"/>
        </w:rPr>
        <w:t xml:space="preserve"> type of </w:t>
      </w:r>
      <w:r w:rsidRPr="003B794E">
        <w:rPr>
          <w:rStyle w:val="Emphasis"/>
          <w:highlight w:val="green"/>
        </w:rPr>
        <w:t>info</w:t>
      </w:r>
      <w:r w:rsidRPr="003B794E">
        <w:rPr>
          <w:rStyle w:val="Emphasis"/>
        </w:rPr>
        <w:t xml:space="preserve">rmation </w:t>
      </w:r>
      <w:r w:rsidRPr="003B794E">
        <w:rPr>
          <w:rStyle w:val="Emphasis"/>
          <w:highlight w:val="green"/>
        </w:rPr>
        <w:t>as</w:t>
      </w:r>
      <w:r w:rsidRPr="003B794E">
        <w:rPr>
          <w:rStyle w:val="Emphasis"/>
        </w:rPr>
        <w:t xml:space="preserve"> the </w:t>
      </w:r>
      <w:r w:rsidRPr="003B794E">
        <w:rPr>
          <w:rStyle w:val="Emphasis"/>
          <w:highlight w:val="green"/>
        </w:rPr>
        <w:t>other drugs</w:t>
      </w:r>
      <w:r w:rsidRPr="00314716">
        <w:rPr>
          <w:rStyle w:val="StyleUnderline"/>
        </w:rPr>
        <w:t>.</w:t>
      </w:r>
      <w:r w:rsidRPr="00314716">
        <w:rPr>
          <w:sz w:val="14"/>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314716">
        <w:rPr>
          <w:sz w:val="14"/>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314716">
        <w:rPr>
          <w:sz w:val="14"/>
        </w:rPr>
        <w:t xml:space="preserve"> To maximize their profit, pharmaceutical </w:t>
      </w:r>
      <w:r w:rsidRPr="006F0D29">
        <w:rPr>
          <w:rStyle w:val="StyleUnderline"/>
          <w:highlight w:val="green"/>
        </w:rPr>
        <w:t>companies work on extending</w:t>
      </w:r>
      <w:r w:rsidRPr="00314716">
        <w:rPr>
          <w:rStyle w:val="StyleUnderline"/>
        </w:rPr>
        <w:t xml:space="preserve"> the </w:t>
      </w:r>
      <w:r w:rsidRPr="006F0D29">
        <w:rPr>
          <w:rStyle w:val="StyleUnderline"/>
          <w:highlight w:val="green"/>
        </w:rPr>
        <w:t>exclusivity</w:t>
      </w:r>
      <w:r w:rsidRPr="00314716">
        <w:rPr>
          <w:rStyle w:val="StyleUnderline"/>
        </w:rPr>
        <w:t xml:space="preserve"> of a drug.</w:t>
      </w:r>
      <w:r w:rsidRPr="00314716">
        <w:rPr>
          <w:sz w:val="14"/>
        </w:rPr>
        <w:t xml:space="preserve"> For example, AbbVie extended the manufacturing exclusivity of Humira by delaying generic companies from manufacturing generic entrants until 2023. The </w:t>
      </w:r>
      <w:r w:rsidRPr="00314716">
        <w:rPr>
          <w:rStyle w:val="StyleUnderline"/>
        </w:rPr>
        <w:t xml:space="preserve">market exclusivity can be lengthened anywhere between 180 days </w:t>
      </w:r>
      <w:r w:rsidRPr="006F0D29">
        <w:rPr>
          <w:rStyle w:val="StyleUnderline"/>
          <w:highlight w:val="green"/>
        </w:rPr>
        <w:t>to 7 years</w:t>
      </w:r>
      <w:r w:rsidRPr="00314716">
        <w:rPr>
          <w:rStyle w:val="StyleUnderline"/>
        </w:rPr>
        <w:t>.</w:t>
      </w:r>
      <w:r w:rsidRPr="00314716">
        <w:rPr>
          <w:sz w:val="14"/>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314716">
        <w:rPr>
          <w:sz w:val="14"/>
        </w:rPr>
        <w:t xml:space="preserve"> in the pharmaceutical industry are normally referred to as their product portfolio and </w:t>
      </w:r>
      <w:r w:rsidRPr="00314716">
        <w:rPr>
          <w:rStyle w:val="StyleUnderline"/>
        </w:rPr>
        <w:t>are the most effective method for</w:t>
      </w:r>
      <w:r w:rsidRPr="00314716">
        <w:rPr>
          <w:sz w:val="14"/>
        </w:rPr>
        <w:t xml:space="preserve"> protecting innovation and </w:t>
      </w:r>
      <w:r w:rsidRPr="006F0D29">
        <w:rPr>
          <w:rStyle w:val="StyleUnderline"/>
          <w:highlight w:val="green"/>
        </w:rPr>
        <w:t>creat</w:t>
      </w:r>
      <w:r w:rsidRPr="00314716">
        <w:rPr>
          <w:rStyle w:val="StyleUnderline"/>
        </w:rPr>
        <w:t xml:space="preserve">ing </w:t>
      </w:r>
      <w:r w:rsidRPr="003B794E">
        <w:rPr>
          <w:rStyle w:val="Emphasis"/>
        </w:rPr>
        <w:t xml:space="preserve">significant </w:t>
      </w:r>
      <w:r w:rsidRPr="003B794E">
        <w:rPr>
          <w:rStyle w:val="Emphasis"/>
          <w:highlight w:val="green"/>
        </w:rPr>
        <w:t>returns</w:t>
      </w:r>
      <w:r w:rsidRPr="006F0D29">
        <w:rPr>
          <w:rStyle w:val="StyleUnderline"/>
          <w:highlight w:val="green"/>
        </w:rPr>
        <w:t xml:space="preserve"> on investments</w:t>
      </w:r>
      <w:r w:rsidRPr="00314716">
        <w:rPr>
          <w:rStyle w:val="StyleUnderline"/>
        </w:rPr>
        <w:t>.</w:t>
      </w:r>
      <w:r w:rsidRPr="00314716">
        <w:rPr>
          <w:sz w:val="14"/>
        </w:rPr>
        <w:t xml:space="preserve"> Accordingly, as mentioned above, patents help in recouping costs related to research, development, and marketing of a drug. </w:t>
      </w:r>
      <w:r w:rsidRPr="006F0D29">
        <w:rPr>
          <w:rStyle w:val="StyleUnderline"/>
          <w:highlight w:val="green"/>
        </w:rPr>
        <w:t>Patents</w:t>
      </w:r>
      <w:r w:rsidRPr="00314716">
        <w:rPr>
          <w:sz w:val="14"/>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314716">
        <w:rPr>
          <w:sz w:val="14"/>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314716">
        <w:rPr>
          <w:sz w:val="14"/>
        </w:rPr>
        <w:t xml:space="preserve"> Recently, DUSA Pharmaceuticals, Inc.—an arm of the Indian pharmaceutical company </w:t>
      </w:r>
      <w:proofErr w:type="spellStart"/>
      <w:r w:rsidRPr="00314716">
        <w:rPr>
          <w:sz w:val="14"/>
        </w:rPr>
        <w:t>Su</w:t>
      </w:r>
      <w:proofErr w:type="spellEnd"/>
      <w:r w:rsidRPr="00314716">
        <w:rPr>
          <w:sz w:val="14"/>
        </w:rPr>
        <w:t xml:space="preserve"> Pharma and ranked among the top 50 global Pharma Companies—was recently granted injunctive relief from a U.S. court against </w:t>
      </w:r>
      <w:proofErr w:type="spellStart"/>
      <w:r w:rsidRPr="00314716">
        <w:rPr>
          <w:sz w:val="14"/>
        </w:rPr>
        <w:t>Biofrontera</w:t>
      </w:r>
      <w:proofErr w:type="spellEnd"/>
      <w:r w:rsidRPr="00314716">
        <w:rPr>
          <w:sz w:val="14"/>
        </w:rPr>
        <w:t xml:space="preserve"> Inc. in a patent infringement case[14]. The court’s order prohibited </w:t>
      </w:r>
      <w:proofErr w:type="spellStart"/>
      <w:r w:rsidRPr="00314716">
        <w:rPr>
          <w:sz w:val="14"/>
        </w:rPr>
        <w:t>Biofrontera</w:t>
      </w:r>
      <w:proofErr w:type="spellEnd"/>
      <w:r w:rsidRPr="00314716">
        <w:rPr>
          <w:sz w:val="14"/>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6AF9EAF3" w14:textId="77777777" w:rsidR="00CC2C30" w:rsidRDefault="00CC2C30" w:rsidP="00CC2C30">
      <w:pPr>
        <w:pStyle w:val="Heading4"/>
      </w:pPr>
      <w:r>
        <w:t xml:space="preserve">5] </w:t>
      </w:r>
      <w:r w:rsidRPr="00964831">
        <w:t>The CI only mandates that buyers aren’t treated exclusively as means to an end – manufacturers don’t do that – their interpretation of Kant would say that all transactions are exploitative</w:t>
      </w:r>
    </w:p>
    <w:p w14:paraId="10B75F25" w14:textId="77777777" w:rsidR="00CC2C30" w:rsidRPr="0091080D" w:rsidRDefault="00CC2C30" w:rsidP="00CC2C30">
      <w:pPr>
        <w:rPr>
          <w:sz w:val="16"/>
          <w:szCs w:val="16"/>
        </w:rPr>
      </w:pPr>
      <w:r w:rsidRPr="0091080D">
        <w:rPr>
          <w:rStyle w:val="Style13ptBold"/>
        </w:rPr>
        <w:t>White 07</w:t>
      </w:r>
      <w:r w:rsidRPr="0091080D">
        <w:rPr>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14:paraId="65C9D373" w14:textId="77777777" w:rsidR="00CC2C30" w:rsidRDefault="00CC2C30" w:rsidP="00CC2C30">
      <w:pPr>
        <w:rPr>
          <w:sz w:val="14"/>
        </w:rPr>
      </w:pPr>
      <w:r w:rsidRPr="00480981">
        <w:rPr>
          <w:sz w:val="14"/>
        </w:rPr>
        <w:t xml:space="preserve">“OK, but don‘t </w:t>
      </w:r>
      <w:r w:rsidRPr="00480981">
        <w:rPr>
          <w:rStyle w:val="StyleUnderline"/>
          <w:highlight w:val="green"/>
        </w:rPr>
        <w:t>firms who</w:t>
      </w:r>
      <w:r w:rsidRPr="00480981">
        <w:rPr>
          <w:rStyle w:val="StyleUnderline"/>
        </w:rPr>
        <w:t> merge and </w:t>
      </w:r>
      <w:r w:rsidRPr="00480981">
        <w:rPr>
          <w:rStyle w:val="StyleUnderline"/>
          <w:highlight w:val="green"/>
        </w:rPr>
        <w:t>restrict</w:t>
      </w:r>
      <w:r w:rsidRPr="00480981">
        <w:rPr>
          <w:rStyle w:val="StyleUnderline"/>
        </w:rPr>
        <w:t xml:space="preserve"> terms of </w:t>
      </w:r>
      <w:r w:rsidRPr="00480981">
        <w:rPr>
          <w:rStyle w:val="StyleUnderline"/>
          <w:highlight w:val="green"/>
        </w:rPr>
        <w:t>trade use</w:t>
      </w:r>
      <w:r w:rsidRPr="00480981">
        <w:rPr>
          <w:rStyle w:val="StyleUnderline"/>
        </w:rPr>
        <w:t xml:space="preserve"> their </w:t>
      </w:r>
      <w:r w:rsidRPr="00480981">
        <w:rPr>
          <w:rStyle w:val="StyleUnderline"/>
          <w:highlight w:val="green"/>
        </w:rPr>
        <w:t>consumers</w:t>
      </w:r>
      <w:r w:rsidRPr="00480981">
        <w:rPr>
          <w:rStyle w:val="StyleUnderline"/>
        </w:rPr>
        <w:t> or competitors </w:t>
      </w:r>
      <w:r w:rsidRPr="00480981">
        <w:rPr>
          <w:rStyle w:val="StyleUnderline"/>
          <w:highlight w:val="green"/>
        </w:rPr>
        <w:t>as means to their</w:t>
      </w:r>
      <w:r w:rsidRPr="00480981">
        <w:rPr>
          <w:rStyle w:val="StyleUnderline"/>
        </w:rPr>
        <w:t xml:space="preserve"> own </w:t>
      </w:r>
      <w:r w:rsidRPr="00480981">
        <w:rPr>
          <w:rStyle w:val="StyleUnderline"/>
          <w:highlight w:val="green"/>
        </w:rPr>
        <w:t>profit</w:t>
      </w:r>
      <w:r w:rsidRPr="00480981">
        <w:rPr>
          <w:rStyle w:val="StyleUnderline"/>
        </w:rPr>
        <w:t>-</w:t>
      </w:r>
      <w:r w:rsidRPr="002A4883">
        <w:rPr>
          <w:rStyle w:val="StyleUnderline"/>
        </w:rPr>
        <w:t>making,</w:t>
      </w:r>
      <w:r w:rsidRPr="002A4883">
        <w:rPr>
          <w:rStyle w:val="Emphasis"/>
        </w:rPr>
        <w:t xml:space="preserve"> while not considering them as ends at the same time</w:t>
      </w:r>
      <w:r w:rsidRPr="00480981">
        <w:rPr>
          <w:sz w:val="14"/>
        </w:rPr>
        <w:t xml:space="preserve"> (a violation of the second formula of the categorical imperative)?” If this were so, then all business </w:t>
      </w:r>
      <w:r w:rsidRPr="00480981">
        <w:rPr>
          <w:rStyle w:val="StyleUnderline"/>
          <w:highlight w:val="green"/>
        </w:rPr>
        <w:t>owners</w:t>
      </w:r>
      <w:r w:rsidRPr="00480981">
        <w:rPr>
          <w:rStyle w:val="StyleUnderline"/>
        </w:rPr>
        <w:t xml:space="preserve"> would be guilty of this </w:t>
      </w:r>
      <w:r w:rsidRPr="00480981">
        <w:rPr>
          <w:rStyle w:val="StyleUnderline"/>
          <w:highlight w:val="green"/>
        </w:rPr>
        <w:t>sin</w:t>
      </w:r>
      <w:r w:rsidRPr="00480981">
        <w:rPr>
          <w:rStyle w:val="StyleUnderline"/>
        </w:rPr>
        <w:t>, including Adam Smith‘s tradesmen </w:t>
      </w:r>
      <w:r w:rsidRPr="00480981">
        <w:rPr>
          <w:rStyle w:val="StyleUnderline"/>
          <w:highlight w:val="green"/>
        </w:rPr>
        <w:t>who sell</w:t>
      </w:r>
      <w:r w:rsidRPr="00480981">
        <w:rPr>
          <w:rStyle w:val="StyleUnderline"/>
        </w:rPr>
        <w:t xml:space="preserve"> their </w:t>
      </w:r>
      <w:r w:rsidRPr="00480981">
        <w:rPr>
          <w:rStyle w:val="StyleUnderline"/>
          <w:highlight w:val="green"/>
        </w:rPr>
        <w:t>wares</w:t>
      </w:r>
      <w:r w:rsidRPr="00480981">
        <w:rPr>
          <w:rStyle w:val="StyleUnderline"/>
        </w:rPr>
        <w:t xml:space="preserve"> not </w:t>
      </w:r>
      <w:r w:rsidRPr="00480981">
        <w:rPr>
          <w:rStyle w:val="StyleUnderline"/>
          <w:highlight w:val="green"/>
        </w:rPr>
        <w:t>for</w:t>
      </w:r>
      <w:r w:rsidRPr="00480981">
        <w:rPr>
          <w:rStyle w:val="StyleUnderline"/>
        </w:rPr>
        <w:t xml:space="preserve"> the good of their customers, but to improve </w:t>
      </w:r>
      <w:r w:rsidRPr="00480981">
        <w:rPr>
          <w:rStyle w:val="StyleUnderline"/>
          <w:highlight w:val="green"/>
        </w:rPr>
        <w:t>the well-being of their families</w:t>
      </w:r>
      <w:r w:rsidRPr="00480981">
        <w:rPr>
          <w:rStyle w:val="StyleUnderline"/>
        </w:rPr>
        <w:t>.</w:t>
      </w:r>
      <w:r w:rsidRPr="00480981">
        <w:rPr>
          <w:sz w:val="14"/>
        </w:rPr>
        <w:t xml:space="preserve"> But note that </w:t>
      </w:r>
      <w:r w:rsidRPr="00C407E0">
        <w:rPr>
          <w:rStyle w:val="StyleUnderline"/>
        </w:rPr>
        <w:t>the second </w:t>
      </w:r>
      <w:r w:rsidRPr="00480981">
        <w:rPr>
          <w:rStyle w:val="StyleUnderline"/>
        </w:rPr>
        <w:t>formula states that </w:t>
      </w:r>
      <w:r w:rsidRPr="00837DC6">
        <w:rPr>
          <w:rStyle w:val="Emphasis"/>
          <w:highlight w:val="green"/>
        </w:rPr>
        <w:t>perso</w:t>
      </w:r>
      <w:r w:rsidRPr="00480981">
        <w:rPr>
          <w:rStyle w:val="Emphasis"/>
          <w:highlight w:val="green"/>
        </w:rPr>
        <w:t>ns cannot use others</w:t>
      </w:r>
      <w:r w:rsidRPr="00480981">
        <w:rPr>
          <w:rStyle w:val="Emphasis"/>
        </w:rPr>
        <w:t xml:space="preserve"> simply </w:t>
      </w:r>
      <w:r w:rsidRPr="00480981">
        <w:rPr>
          <w:rStyle w:val="Emphasis"/>
          <w:highlight w:val="green"/>
        </w:rPr>
        <w:t>as means, without at the same time as ends.</w:t>
      </w:r>
      <w:r w:rsidRPr="00480981">
        <w:rPr>
          <w:rStyle w:val="Emphasis"/>
        </w:rPr>
        <w:t xml:space="preserve"> </w:t>
      </w:r>
      <w:r w:rsidRPr="00480981">
        <w:rPr>
          <w:rStyle w:val="StyleUnderline"/>
        </w:rPr>
        <w:t xml:space="preserve">We </w:t>
      </w:r>
      <w:r w:rsidRPr="00480981">
        <w:rPr>
          <w:rStyle w:val="Emphasis"/>
        </w:rPr>
        <w:t>use other people all the time:</w:t>
      </w:r>
      <w:r w:rsidRPr="00C407E0">
        <w:rPr>
          <w:rStyle w:val="StyleUnderline"/>
        </w:rPr>
        <w:t xml:space="preserve"> </w:t>
      </w:r>
      <w:r w:rsidRPr="00480981">
        <w:rPr>
          <w:rStyle w:val="StyleUnderline"/>
          <w:highlight w:val="green"/>
        </w:rPr>
        <w:t>we use grocers to obtain food</w:t>
      </w:r>
      <w:r w:rsidRPr="00C407E0">
        <w:rPr>
          <w:rStyle w:val="StyleUnderline"/>
        </w:rPr>
        <w:t xml:space="preserve">, mechanics to keep our automobiles running, and friends when they‘re not. </w:t>
      </w:r>
      <w:r w:rsidRPr="00480981">
        <w:rPr>
          <w:rStyle w:val="StyleUnderline"/>
          <w:highlight w:val="green"/>
        </w:rPr>
        <w:t>But</w:t>
      </w:r>
      <w:r w:rsidRPr="00C407E0">
        <w:rPr>
          <w:rStyle w:val="StyleUnderline"/>
        </w:rPr>
        <w:t xml:space="preserve"> we do so </w:t>
      </w:r>
      <w:r w:rsidRPr="00480981">
        <w:rPr>
          <w:rStyle w:val="StyleUnderline"/>
          <w:highlight w:val="green"/>
        </w:rPr>
        <w:t>while treating</w:t>
      </w:r>
      <w:r w:rsidRPr="00C407E0">
        <w:rPr>
          <w:rStyle w:val="StyleUnderline"/>
        </w:rPr>
        <w:t xml:space="preserve"> these persons </w:t>
      </w:r>
      <w:r w:rsidRPr="00480981">
        <w:rPr>
          <w:rStyle w:val="StyleUnderline"/>
          <w:highlight w:val="green"/>
        </w:rPr>
        <w:t>with respect</w:t>
      </w:r>
      <w:r w:rsidRPr="00C407E0">
        <w:rPr>
          <w:rStyle w:val="StyleUnderline"/>
        </w:rPr>
        <w:t xml:space="preserve">, chiefly </w:t>
      </w:r>
      <w:r w:rsidRPr="00480981">
        <w:rPr>
          <w:rStyle w:val="StyleUnderline"/>
          <w:highlight w:val="green"/>
        </w:rPr>
        <w:t>through eliciting their</w:t>
      </w:r>
      <w:r w:rsidRPr="00C407E0">
        <w:rPr>
          <w:rStyle w:val="StyleUnderline"/>
        </w:rPr>
        <w:t xml:space="preserve"> services or </w:t>
      </w:r>
      <w:r w:rsidRPr="00480981">
        <w:rPr>
          <w:rStyle w:val="Emphasis"/>
          <w:highlight w:val="green"/>
        </w:rPr>
        <w:t>help voluntarily</w:t>
      </w:r>
      <w:r w:rsidRPr="00C407E0">
        <w:rPr>
          <w:rStyle w:val="StyleUnderline"/>
        </w:rPr>
        <w:t>.</w:t>
      </w:r>
      <w:r w:rsidRPr="00480981">
        <w:rPr>
          <w:sz w:val="14"/>
        </w:rPr>
        <w:t xml:space="preserve"> It is in this way that we treat them as ends and not just means. What, then, would violate the second formula in terms of commerce? </w:t>
      </w:r>
      <w:r w:rsidRPr="00480981">
        <w:rPr>
          <w:rStyle w:val="StyleUnderline"/>
        </w:rPr>
        <w:t>Deceit and fraud,</w:t>
      </w:r>
      <w:r w:rsidRPr="00480981">
        <w:rPr>
          <w:sz w:val="14"/>
        </w:rPr>
        <w:t xml:space="preserve"> specific instances of the general phenomenon of lying and therefore violations of perfect duty, would be obvious answers, as well as blatant coercion. </w:t>
      </w:r>
      <w:r w:rsidRPr="00480981">
        <w:rPr>
          <w:rStyle w:val="StyleUnderline"/>
          <w:highlight w:val="green"/>
        </w:rPr>
        <w:t xml:space="preserve">As long as the seller </w:t>
      </w:r>
      <w:r w:rsidRPr="00480981">
        <w:rPr>
          <w:rStyle w:val="Emphasis"/>
          <w:highlight w:val="green"/>
        </w:rPr>
        <w:t>behaves honestly</w:t>
      </w:r>
      <w:r w:rsidRPr="00480981">
        <w:rPr>
          <w:sz w:val="14"/>
        </w:rPr>
        <w:t xml:space="preserve"> and openly, and the buyer is free to accept or reject the terms of trade as offered, then the seller is not using the buyer merely as a means, but is at the same time respecting the buyer by being truthful and honorable in his business. So </w:t>
      </w:r>
      <w:r w:rsidRPr="00480981">
        <w:rPr>
          <w:rStyle w:val="StyleUnderline"/>
          <w:highlight w:val="green"/>
        </w:rPr>
        <w:t>no</w:t>
      </w:r>
      <w:r w:rsidRPr="00480981">
        <w:rPr>
          <w:rStyle w:val="StyleUnderline"/>
        </w:rPr>
        <w:t xml:space="preserve"> duties prohibiting mergers or </w:t>
      </w:r>
      <w:r w:rsidRPr="00480981">
        <w:rPr>
          <w:rStyle w:val="Emphasis"/>
          <w:highlight w:val="green"/>
        </w:rPr>
        <w:t>restrictions</w:t>
      </w:r>
      <w:r w:rsidRPr="00480981">
        <w:rPr>
          <w:rStyle w:val="Emphasis"/>
        </w:rPr>
        <w:t xml:space="preserve"> on</w:t>
      </w:r>
      <w:r w:rsidRPr="00480981">
        <w:rPr>
          <w:rStyle w:val="StyleUnderline"/>
        </w:rPr>
        <w:t xml:space="preserve"> terms of </w:t>
      </w:r>
      <w:r w:rsidRPr="00480981">
        <w:rPr>
          <w:rStyle w:val="Emphasis"/>
        </w:rPr>
        <w:t>trade</w:t>
      </w:r>
      <w:r w:rsidRPr="00480981">
        <w:rPr>
          <w:rStyle w:val="StyleUnderline"/>
        </w:rPr>
        <w:t xml:space="preserve"> can be </w:t>
      </w:r>
      <w:r w:rsidRPr="00480981">
        <w:rPr>
          <w:rStyle w:val="StyleUnderline"/>
          <w:highlight w:val="green"/>
        </w:rPr>
        <w:t>derived from</w:t>
      </w:r>
      <w:r w:rsidRPr="00480981">
        <w:rPr>
          <w:rStyle w:val="StyleUnderline"/>
        </w:rPr>
        <w:t xml:space="preserve"> this formula of the </w:t>
      </w:r>
      <w:r w:rsidRPr="00480981">
        <w:rPr>
          <w:rStyle w:val="StyleUnderline"/>
          <w:highlight w:val="green"/>
        </w:rPr>
        <w:t>c</w:t>
      </w:r>
      <w:r w:rsidRPr="00480981">
        <w:rPr>
          <w:rStyle w:val="StyleUnderline"/>
        </w:rPr>
        <w:t xml:space="preserve">ategorical </w:t>
      </w:r>
      <w:r w:rsidRPr="00480981">
        <w:rPr>
          <w:rStyle w:val="StyleUnderline"/>
          <w:highlight w:val="green"/>
        </w:rPr>
        <w:t>i</w:t>
      </w:r>
      <w:r w:rsidRPr="00480981">
        <w:rPr>
          <w:rStyle w:val="StyleUnderline"/>
        </w:rPr>
        <w:t>mperative</w:t>
      </w:r>
      <w:r w:rsidRPr="00480981">
        <w:rPr>
          <w:sz w:val="14"/>
        </w:rPr>
        <w:t> either, unless we throw away the baby with the bathwater and condemn all commercial activity.</w:t>
      </w:r>
    </w:p>
    <w:p w14:paraId="0AC1C7C9" w14:textId="77777777" w:rsidR="00CC2C30" w:rsidRPr="00480981" w:rsidRDefault="00CC2C30" w:rsidP="00CC2C30">
      <w:pPr>
        <w:pStyle w:val="Heading4"/>
      </w:pPr>
      <w:r>
        <w:t>6] IP is property in the same way our health and labor are too.</w:t>
      </w:r>
    </w:p>
    <w:p w14:paraId="471A17CD" w14:textId="77777777" w:rsidR="00CC2C30" w:rsidRPr="00147005" w:rsidRDefault="00CC2C30" w:rsidP="00CC2C30">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4F0FECA3" w14:textId="77777777" w:rsidR="00CC2C30" w:rsidRDefault="00CC2C30" w:rsidP="00CC2C30">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30F608E6" w14:textId="77777777" w:rsidR="00CC2C30" w:rsidRDefault="00CC2C30" w:rsidP="00CC2C30">
      <w:pPr>
        <w:pStyle w:val="Heading4"/>
      </w:pPr>
      <w:r>
        <w:t>7] Property rights aren’t founded on the idea that tangible objects are scarce, rather that it’s produced by an agent’s labor.</w:t>
      </w:r>
    </w:p>
    <w:p w14:paraId="69C037AB" w14:textId="77777777" w:rsidR="00CC2C30" w:rsidRPr="00480981" w:rsidRDefault="00CC2C30" w:rsidP="00CC2C30">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0E248C57" w14:textId="77777777" w:rsidR="00CC2C30" w:rsidRPr="006217EA" w:rsidRDefault="00CC2C30" w:rsidP="00CC2C30">
      <w:pPr>
        <w:rPr>
          <w:sz w:val="14"/>
        </w:rPr>
      </w:pPr>
      <w:r w:rsidRPr="00480981">
        <w:rPr>
          <w:sz w:val="14"/>
        </w:rPr>
        <w:t xml:space="preserve">Among the several other objections Spooner </w:t>
      </w:r>
      <w:r w:rsidRPr="00480981">
        <w:rPr>
          <w:rStyle w:val="StyleUnderline"/>
        </w:rPr>
        <w:t>addresses is the common worry that</w:t>
      </w:r>
      <w:r w:rsidRPr="00480981">
        <w:rPr>
          <w:sz w:val="14"/>
        </w:rPr>
        <w:t xml:space="preserve"> “ideas have no ear‐​marks,” that it is impossible, as a practical matter, </w:t>
      </w:r>
      <w:r w:rsidRPr="00480981">
        <w:rPr>
          <w:rStyle w:val="StyleUnderline"/>
        </w:rPr>
        <w:t>to attribute ownership of an idea to an individual accurately or justly.</w:t>
      </w:r>
      <w:r w:rsidRPr="00480981">
        <w:rPr>
          <w:sz w:val="14"/>
        </w:rPr>
        <w:t xml:space="preserve"> To this, Spooner points to the fact that, </w:t>
      </w:r>
      <w:r w:rsidRPr="00480981">
        <w:rPr>
          <w:rStyle w:val="StyleUnderline"/>
        </w:rPr>
        <w:t xml:space="preserve">as things are now, </w:t>
      </w:r>
      <w:r w:rsidRPr="00526DCD">
        <w:rPr>
          <w:rStyle w:val="StyleUnderline"/>
          <w:highlight w:val="green"/>
        </w:rPr>
        <w:t>individuals</w:t>
      </w:r>
      <w:r w:rsidRPr="00480981">
        <w:rPr>
          <w:rStyle w:val="StyleUnderline"/>
        </w:rPr>
        <w:t xml:space="preserve"> regularly </w:t>
      </w:r>
      <w:r w:rsidRPr="00526DCD">
        <w:rPr>
          <w:rStyle w:val="StyleUnderline"/>
          <w:highlight w:val="green"/>
        </w:rPr>
        <w:t>register ownership of</w:t>
      </w:r>
      <w:r w:rsidRPr="00480981">
        <w:rPr>
          <w:rStyle w:val="StyleUnderline"/>
        </w:rPr>
        <w:t xml:space="preserve"> their </w:t>
      </w:r>
      <w:r w:rsidRPr="00526DCD">
        <w:rPr>
          <w:rStyle w:val="StyleUnderline"/>
          <w:highlight w:val="green"/>
        </w:rPr>
        <w:t>ideas</w:t>
      </w:r>
      <w:r w:rsidRPr="00480981">
        <w:rPr>
          <w:sz w:val="14"/>
        </w:rPr>
        <w:t xml:space="preserve">, and “with a great variety of other evidence” demonstrate that ownership to tribunals </w:t>
      </w:r>
      <w:r w:rsidRPr="00526DCD">
        <w:rPr>
          <w:rStyle w:val="Emphasis"/>
          <w:highlight w:val="green"/>
        </w:rPr>
        <w:t>with</w:t>
      </w:r>
      <w:r w:rsidRPr="00480981">
        <w:rPr>
          <w:rStyle w:val="Emphasis"/>
        </w:rPr>
        <w:t xml:space="preserve"> sufficient certainty and </w:t>
      </w:r>
      <w:r w:rsidRPr="00526DCD">
        <w:rPr>
          <w:rStyle w:val="Emphasis"/>
          <w:highlight w:val="green"/>
        </w:rPr>
        <w:t>definiteness</w:t>
      </w:r>
      <w:r w:rsidRPr="00480981">
        <w:rPr>
          <w:sz w:val="14"/>
        </w:rPr>
        <w:t xml:space="preserve">. Spooner thus </w:t>
      </w:r>
      <w:r w:rsidRPr="00526DCD">
        <w:rPr>
          <w:rStyle w:val="StyleUnderline"/>
          <w:highlight w:val="green"/>
        </w:rPr>
        <w:t>denies that</w:t>
      </w:r>
      <w:r w:rsidRPr="00480981">
        <w:rPr>
          <w:rStyle w:val="StyleUnderline"/>
        </w:rPr>
        <w:t xml:space="preserve"> the</w:t>
      </w:r>
      <w:r w:rsidRPr="00480981">
        <w:rPr>
          <w:sz w:val="14"/>
        </w:rPr>
        <w:t xml:space="preserve"> density and </w:t>
      </w:r>
      <w:r w:rsidRPr="00480981">
        <w:rPr>
          <w:rStyle w:val="StyleUnderline"/>
        </w:rPr>
        <w:t xml:space="preserve">plurality of </w:t>
      </w:r>
      <w:r w:rsidRPr="00526DCD">
        <w:rPr>
          <w:rStyle w:val="StyleUnderline"/>
          <w:highlight w:val="green"/>
        </w:rPr>
        <w:t>inventions’ causes means</w:t>
      </w:r>
      <w:r w:rsidRPr="00480981">
        <w:rPr>
          <w:rStyle w:val="StyleUnderline"/>
        </w:rPr>
        <w:t xml:space="preserve"> that the </w:t>
      </w:r>
      <w:r w:rsidRPr="00526DCD">
        <w:rPr>
          <w:rStyle w:val="StyleUnderline"/>
          <w:highlight w:val="green"/>
        </w:rPr>
        <w:t>ideas</w:t>
      </w:r>
      <w:r w:rsidRPr="00480981">
        <w:rPr>
          <w:rStyle w:val="StyleUnderline"/>
        </w:rPr>
        <w:t xml:space="preserve"> behind them </w:t>
      </w:r>
      <w:r w:rsidRPr="00526DCD">
        <w:rPr>
          <w:rStyle w:val="StyleUnderline"/>
          <w:highlight w:val="green"/>
        </w:rPr>
        <w:t>can</w:t>
      </w:r>
      <w:r w:rsidRPr="00480981">
        <w:rPr>
          <w:rStyle w:val="StyleUnderline"/>
        </w:rPr>
        <w:t>no</w:t>
      </w:r>
      <w:r w:rsidRPr="00526DCD">
        <w:rPr>
          <w:rStyle w:val="StyleUnderline"/>
          <w:highlight w:val="green"/>
        </w:rPr>
        <w:t>t be owned</w:t>
      </w:r>
      <w:r w:rsidRPr="00480981">
        <w:rPr>
          <w:sz w:val="14"/>
        </w:rPr>
        <w:t xml:space="preserve"> by distinct individuals, arguing that </w:t>
      </w:r>
      <w:r w:rsidRPr="00526DCD">
        <w:rPr>
          <w:rStyle w:val="StyleUnderline"/>
          <w:highlight w:val="green"/>
        </w:rPr>
        <w:t>this</w:t>
      </w:r>
      <w:r w:rsidRPr="00480981">
        <w:rPr>
          <w:sz w:val="14"/>
        </w:rPr>
        <w:t xml:space="preserve"> objection, if sound, </w:t>
      </w:r>
      <w:r w:rsidRPr="00480981">
        <w:rPr>
          <w:rStyle w:val="Emphasis"/>
        </w:rPr>
        <w:t xml:space="preserve">would </w:t>
      </w:r>
      <w:r w:rsidRPr="00526DCD">
        <w:rPr>
          <w:rStyle w:val="Emphasis"/>
          <w:highlight w:val="green"/>
        </w:rPr>
        <w:t>also apply to</w:t>
      </w:r>
      <w:r w:rsidRPr="00480981">
        <w:rPr>
          <w:sz w:val="14"/>
        </w:rPr>
        <w:t xml:space="preserve"> property in tangible </w:t>
      </w:r>
      <w:r w:rsidRPr="00526DCD">
        <w:rPr>
          <w:rStyle w:val="Emphasis"/>
          <w:highlight w:val="green"/>
        </w:rPr>
        <w:t>objects</w:t>
      </w:r>
      <w:r w:rsidRPr="00480981">
        <w:rPr>
          <w:rStyle w:val="Emphasis"/>
        </w:rPr>
        <w:t>.</w:t>
      </w:r>
      <w:r w:rsidRPr="00480981">
        <w:rPr>
          <w:sz w:val="14"/>
        </w:rPr>
        <w:t xml:space="preserve"> Spooner urges his reader to </w:t>
      </w:r>
      <w:r w:rsidRPr="00480981">
        <w:rPr>
          <w:rStyle w:val="StyleUnderline"/>
        </w:rPr>
        <w:t>consider</w:t>
      </w:r>
      <w:r w:rsidRPr="00480981">
        <w:rPr>
          <w:sz w:val="14"/>
        </w:rPr>
        <w:t xml:space="preserve"> the </w:t>
      </w:r>
      <w:r w:rsidRPr="00526DCD">
        <w:rPr>
          <w:rStyle w:val="StyleUnderline"/>
          <w:highlight w:val="green"/>
        </w:rPr>
        <w:t>gold miner</w:t>
      </w:r>
      <w:r w:rsidRPr="00480981">
        <w:rPr>
          <w:sz w:val="14"/>
        </w:rPr>
        <w:t xml:space="preserve"> in California, </w:t>
      </w:r>
      <w:r w:rsidRPr="00526DCD">
        <w:rPr>
          <w:rStyle w:val="StyleUnderline"/>
          <w:highlight w:val="green"/>
        </w:rPr>
        <w:t>who is no less</w:t>
      </w:r>
      <w:r w:rsidRPr="00480981">
        <w:rPr>
          <w:rStyle w:val="StyleUnderline"/>
        </w:rPr>
        <w:t xml:space="preserve"> propelled and </w:t>
      </w:r>
      <w:r w:rsidRPr="00526DCD">
        <w:rPr>
          <w:rStyle w:val="StyleUnderline"/>
          <w:highlight w:val="green"/>
        </w:rPr>
        <w:t>aided by</w:t>
      </w:r>
      <w:r w:rsidRPr="00480981">
        <w:rPr>
          <w:rStyle w:val="StyleUnderline"/>
        </w:rPr>
        <w:t xml:space="preserve"> the </w:t>
      </w:r>
      <w:r w:rsidRPr="00480981">
        <w:rPr>
          <w:sz w:val="14"/>
        </w:rPr>
        <w:t xml:space="preserve">“general </w:t>
      </w:r>
      <w:r w:rsidRPr="00526DCD">
        <w:rPr>
          <w:rStyle w:val="StyleUnderline"/>
          <w:highlight w:val="green"/>
        </w:rPr>
        <w:t>progress of science</w:t>
      </w:r>
      <w:r w:rsidRPr="00480981">
        <w:rPr>
          <w:rStyle w:val="StyleUnderline"/>
        </w:rPr>
        <w:t>, knowledge, and art,</w:t>
      </w:r>
      <w:r w:rsidRPr="00480981">
        <w:rPr>
          <w:sz w:val="14"/>
        </w:rPr>
        <w:t xml:space="preserve">” </w:t>
      </w:r>
      <w:r w:rsidRPr="00480981">
        <w:rPr>
          <w:rStyle w:val="StyleUnderline"/>
        </w:rPr>
        <w:t xml:space="preserve">the </w:t>
      </w:r>
      <w:r w:rsidRPr="00526DCD">
        <w:rPr>
          <w:rStyle w:val="StyleUnderline"/>
          <w:highlight w:val="green"/>
        </w:rPr>
        <w:t>gold he discovers no less owing to others</w:t>
      </w:r>
      <w:r w:rsidRPr="00480981">
        <w:rPr>
          <w:rStyle w:val="StyleUnderline"/>
        </w:rPr>
        <w:t xml:space="preserve"> who came before</w:t>
      </w:r>
      <w:r w:rsidRPr="00480981">
        <w:rPr>
          <w:sz w:val="14"/>
        </w:rPr>
        <w:t xml:space="preserve"> him. Spooner takes on perhaps the </w:t>
      </w:r>
      <w:r w:rsidRPr="00480981">
        <w:rPr>
          <w:rStyle w:val="StyleUnderline"/>
        </w:rPr>
        <w:t>most common objection</w:t>
      </w:r>
      <w:r w:rsidRPr="00480981">
        <w:rPr>
          <w:sz w:val="14"/>
        </w:rPr>
        <w:t xml:space="preserve"> to intellectual property rights among libertarians today, that </w:t>
      </w:r>
      <w:r w:rsidRPr="00480981">
        <w:rPr>
          <w:rStyle w:val="StyleUnderline"/>
        </w:rPr>
        <w:t>private property in corporeal commodities is justified only by the fact that these are rivalrous</w:t>
      </w:r>
      <w:r w:rsidRPr="00480981">
        <w:rPr>
          <w:sz w:val="14"/>
        </w:rPr>
        <w:t xml:space="preserve">, that they “cannot be completely and fully possessed and used by two persons at once.” Carried to its logical end, Spooner says, </w:t>
      </w:r>
      <w:r w:rsidRPr="00480981">
        <w:rPr>
          <w:rStyle w:val="Emphasis"/>
        </w:rPr>
        <w:t>this argument is nothing but communism</w:t>
      </w:r>
      <w:r w:rsidRPr="00480981">
        <w:rPr>
          <w:sz w:val="14"/>
        </w:rPr>
        <w:t xml:space="preserve">, allowing any individual the right to take for himself and use freely anything he wants, regardless of whether he has produced it by his own labor. Spooner arrives at this conclusion by arguing that </w:t>
      </w:r>
      <w:r w:rsidRPr="00526DCD">
        <w:rPr>
          <w:rStyle w:val="StyleUnderline"/>
          <w:highlight w:val="green"/>
        </w:rPr>
        <w:t>private property has its</w:t>
      </w:r>
      <w:r w:rsidRPr="00480981">
        <w:rPr>
          <w:rStyle w:val="StyleUnderline"/>
        </w:rPr>
        <w:t xml:space="preserve"> proper </w:t>
      </w:r>
      <w:r w:rsidRPr="00526DCD">
        <w:rPr>
          <w:rStyle w:val="StyleUnderline"/>
          <w:highlight w:val="green"/>
        </w:rPr>
        <w:t>foundation not on</w:t>
      </w:r>
      <w:r w:rsidRPr="00480981">
        <w:rPr>
          <w:rStyle w:val="StyleUnderline"/>
        </w:rPr>
        <w:t xml:space="preserve"> the </w:t>
      </w:r>
      <w:proofErr w:type="spellStart"/>
      <w:r w:rsidRPr="00526DCD">
        <w:rPr>
          <w:rStyle w:val="StyleUnderline"/>
          <w:highlight w:val="green"/>
        </w:rPr>
        <w:t>rivalrousness</w:t>
      </w:r>
      <w:proofErr w:type="spellEnd"/>
      <w:r w:rsidRPr="00526DCD">
        <w:rPr>
          <w:rStyle w:val="StyleUnderline"/>
          <w:highlight w:val="green"/>
        </w:rPr>
        <w:t xml:space="preserve"> of tangible objects, but</w:t>
      </w:r>
      <w:r w:rsidRPr="00480981">
        <w:rPr>
          <w:rStyle w:val="StyleUnderline"/>
        </w:rPr>
        <w:t xml:space="preserve"> on the </w:t>
      </w:r>
      <w:r w:rsidRPr="00526DCD">
        <w:rPr>
          <w:rStyle w:val="StyleUnderline"/>
          <w:highlight w:val="green"/>
        </w:rPr>
        <w:t>fact that</w:t>
      </w:r>
      <w:r w:rsidRPr="00480981">
        <w:rPr>
          <w:rStyle w:val="StyleUnderline"/>
        </w:rPr>
        <w:t xml:space="preserve"> the </w:t>
      </w:r>
      <w:r w:rsidRPr="00526DCD">
        <w:rPr>
          <w:rStyle w:val="StyleUnderline"/>
          <w:highlight w:val="green"/>
        </w:rPr>
        <w:t>property</w:t>
      </w:r>
      <w:r w:rsidRPr="00480981">
        <w:rPr>
          <w:rStyle w:val="StyleUnderline"/>
        </w:rPr>
        <w:t xml:space="preserve"> in question </w:t>
      </w:r>
      <w:r w:rsidRPr="00526DCD">
        <w:rPr>
          <w:rStyle w:val="StyleUnderline"/>
          <w:highlight w:val="green"/>
        </w:rPr>
        <w:t>is “produced by one</w:t>
      </w:r>
      <w:r w:rsidRPr="00480981">
        <w:rPr>
          <w:rStyle w:val="StyleUnderline"/>
        </w:rPr>
        <w:t xml:space="preserve"> man</w:t>
      </w:r>
      <w:r w:rsidRPr="00526DCD">
        <w:rPr>
          <w:rStyle w:val="StyleUnderline"/>
          <w:highlight w:val="green"/>
        </w:rPr>
        <w:t>’s labor.</w:t>
      </w:r>
      <w:r w:rsidRPr="00480981">
        <w:rPr>
          <w:rStyle w:val="StyleUnderline"/>
        </w:rPr>
        <w:t>”</w:t>
      </w:r>
      <w:r w:rsidRPr="00480981">
        <w:rPr>
          <w:sz w:val="14"/>
        </w:rPr>
        <w:t xml:space="preserve"> The </w:t>
      </w:r>
      <w:r w:rsidRPr="00480981">
        <w:rPr>
          <w:rStyle w:val="StyleUnderline"/>
        </w:rPr>
        <w:t>opponents of intellectual property therefore undermine the entire basis for private property</w:t>
      </w:r>
      <w:r w:rsidRPr="00480981">
        <w:rPr>
          <w:sz w:val="14"/>
        </w:rPr>
        <w:t xml:space="preserve">, </w:t>
      </w:r>
      <w:r w:rsidRPr="00480981">
        <w:rPr>
          <w:rStyle w:val="StyleUnderline"/>
        </w:rPr>
        <w:t>establishing a </w:t>
      </w:r>
      <w:r w:rsidRPr="00526DCD">
        <w:rPr>
          <w:rStyle w:val="StyleUnderline"/>
          <w:highlight w:val="green"/>
        </w:rPr>
        <w:t>principle</w:t>
      </w:r>
      <w:r w:rsidRPr="00480981">
        <w:rPr>
          <w:rStyle w:val="StyleUnderline"/>
        </w:rPr>
        <w:t xml:space="preserve"> that</w:t>
      </w:r>
      <w:r w:rsidRPr="00480981">
        <w:rPr>
          <w:sz w:val="14"/>
        </w:rPr>
        <w:t xml:space="preserve">, Spooner argues, in fact </w:t>
      </w:r>
      <w:r w:rsidRPr="00526DCD">
        <w:rPr>
          <w:rStyle w:val="StyleUnderline"/>
          <w:highlight w:val="green"/>
        </w:rPr>
        <w:t>applies</w:t>
      </w:r>
      <w:r w:rsidRPr="00480981">
        <w:rPr>
          <w:sz w:val="14"/>
        </w:rPr>
        <w:t xml:space="preserve"> equally well </w:t>
      </w:r>
      <w:r w:rsidRPr="00526DCD">
        <w:rPr>
          <w:rStyle w:val="StyleUnderline"/>
          <w:highlight w:val="green"/>
        </w:rPr>
        <w:t>to corporeal commodities</w:t>
      </w:r>
      <w:r w:rsidRPr="00480981">
        <w:rPr>
          <w:sz w:val="14"/>
        </w:rPr>
        <w:t xml:space="preserve"> under certain circumstances. For example, </w:t>
      </w:r>
      <w:r w:rsidRPr="00480981">
        <w:rPr>
          <w:rStyle w:val="StyleUnderline"/>
        </w:rPr>
        <w:t xml:space="preserve">railways, </w:t>
      </w:r>
      <w:r w:rsidRPr="00526DCD">
        <w:rPr>
          <w:rStyle w:val="StyleUnderline"/>
          <w:highlight w:val="green"/>
        </w:rPr>
        <w:t>roads</w:t>
      </w:r>
      <w:r w:rsidRPr="00480981">
        <w:rPr>
          <w:rStyle w:val="StyleUnderline"/>
        </w:rPr>
        <w:t xml:space="preserve"> and canals may be </w:t>
      </w:r>
      <w:r w:rsidRPr="00526DCD">
        <w:rPr>
          <w:rStyle w:val="StyleUnderline"/>
          <w:highlight w:val="green"/>
        </w:rPr>
        <w:t>used simultaneously by</w:t>
      </w:r>
      <w:r w:rsidRPr="00480981">
        <w:rPr>
          <w:rStyle w:val="StyleUnderline"/>
        </w:rPr>
        <w:t xml:space="preserve"> several </w:t>
      </w:r>
      <w:r w:rsidRPr="00526DCD">
        <w:rPr>
          <w:rStyle w:val="StyleUnderline"/>
          <w:highlight w:val="green"/>
        </w:rPr>
        <w:t>people</w:t>
      </w:r>
      <w:r w:rsidRPr="00480981">
        <w:rPr>
          <w:rStyle w:val="StyleUnderline"/>
        </w:rPr>
        <w:t>,</w:t>
      </w:r>
      <w:r w:rsidRPr="00480981">
        <w:rPr>
          <w:sz w:val="14"/>
        </w:rPr>
        <w:t xml:space="preserve"> and </w:t>
      </w:r>
      <w:r w:rsidRPr="00C5324C">
        <w:rPr>
          <w:rStyle w:val="StyleUnderline"/>
        </w:rPr>
        <w:t xml:space="preserve">yet </w:t>
      </w:r>
      <w:r w:rsidRPr="00526DCD">
        <w:rPr>
          <w:rStyle w:val="StyleUnderline"/>
          <w:highlight w:val="green"/>
        </w:rPr>
        <w:t>are</w:t>
      </w:r>
      <w:r w:rsidRPr="00480981">
        <w:rPr>
          <w:sz w:val="14"/>
        </w:rPr>
        <w:t xml:space="preserve"> proper subjects of </w:t>
      </w:r>
      <w:r w:rsidRPr="00480981">
        <w:rPr>
          <w:rStyle w:val="StyleUnderline"/>
        </w:rPr>
        <w:t xml:space="preserve">private </w:t>
      </w:r>
      <w:r w:rsidRPr="00526DCD">
        <w:rPr>
          <w:rStyle w:val="StyleUnderline"/>
          <w:highlight w:val="green"/>
        </w:rPr>
        <w:t>property</w:t>
      </w:r>
      <w:r w:rsidRPr="00480981">
        <w:rPr>
          <w:sz w:val="14"/>
        </w:rPr>
        <w:t>. Having set out his own case for private property in ideas and carefully attended to many of the objections to such property, Spooner’s “The Law of Intellectual Property” remains a pivotal moment in the case for pro‐​intellectual property libertarianism.</w:t>
      </w:r>
    </w:p>
    <w:p w14:paraId="2B28AAB1" w14:textId="77777777" w:rsidR="00CC2C30" w:rsidRDefault="00CC2C30" w:rsidP="00CC2C30">
      <w:pPr>
        <w:pStyle w:val="Heading4"/>
      </w:pPr>
      <w:r>
        <w:t>8] An invention is the application of a discovery – they’re distinct.</w:t>
      </w:r>
    </w:p>
    <w:p w14:paraId="52290DE9" w14:textId="77777777" w:rsidR="00CC2C30" w:rsidRPr="00480981" w:rsidRDefault="00CC2C30" w:rsidP="00CC2C30">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0C0773AC" w14:textId="77777777" w:rsidR="00CC2C30" w:rsidRDefault="00CC2C30" w:rsidP="00CC2C30">
      <w:pPr>
        <w:rPr>
          <w:sz w:val="14"/>
        </w:rPr>
      </w:pPr>
      <w:r w:rsidRPr="006B4F63">
        <w:rPr>
          <w:sz w:val="14"/>
        </w:rPr>
        <w:t xml:space="preserve">Still another forceful exhibit in the case in favor of intellectual property rights comes from Ayn Rand, always a lightning rod and, like Spooner, an outspoken champion of copyright and patent protections. Indeed, Rand tracks Spooner quite closely in her conception of the proper basis for private property, which she argues is “a man’s right to the product of his mind.” “What the patent and copyright laws acknowledge,” Rand argues, “is the paramount role of mental effort in the production of material values.” </w:t>
      </w:r>
      <w:r w:rsidRPr="006B4F63">
        <w:rPr>
          <w:rStyle w:val="StyleUnderline"/>
        </w:rPr>
        <w:t>Without such laws, true competition is compromised insofar as the first in time inventor, the “winner of the race,” is not protected</w:t>
      </w:r>
      <w:r w:rsidRPr="006B4F63">
        <w:rPr>
          <w:sz w:val="14"/>
        </w:rPr>
        <w:t>—the “the potential” is mistaken for the “the actual.” In service of her defense of patents and copyrights, Rand draws a </w:t>
      </w:r>
      <w:r w:rsidRPr="00FF4423">
        <w:rPr>
          <w:rStyle w:val="Emphasis"/>
          <w:highlight w:val="green"/>
        </w:rPr>
        <w:t>distinction between a</w:t>
      </w:r>
      <w:r w:rsidRPr="006B4F63">
        <w:rPr>
          <w:rStyle w:val="Emphasis"/>
        </w:rPr>
        <w:t xml:space="preserve"> “scientific or philosophical </w:t>
      </w:r>
      <w:r w:rsidRPr="00FF4423">
        <w:rPr>
          <w:rStyle w:val="Emphasis"/>
          <w:highlight w:val="green"/>
        </w:rPr>
        <w:t>discovery” and an invention</w:t>
      </w:r>
      <w:r w:rsidRPr="006B4F63">
        <w:rPr>
          <w:sz w:val="14"/>
        </w:rPr>
        <w:t xml:space="preserve">, the </w:t>
      </w:r>
      <w:r w:rsidRPr="00FF4423">
        <w:rPr>
          <w:rStyle w:val="StyleUnderline"/>
          <w:highlight w:val="green"/>
        </w:rPr>
        <w:t>latter</w:t>
      </w:r>
      <w:r w:rsidRPr="006B4F63">
        <w:rPr>
          <w:rStyle w:val="StyleUnderline"/>
        </w:rPr>
        <w:t xml:space="preserve"> representing “</w:t>
      </w:r>
      <w:r w:rsidRPr="00FF4423">
        <w:rPr>
          <w:rStyle w:val="StyleUnderline"/>
        </w:rPr>
        <w:t>only</w:t>
      </w:r>
      <w:r w:rsidRPr="006B4F63">
        <w:rPr>
          <w:rStyle w:val="StyleUnderline"/>
        </w:rPr>
        <w:t xml:space="preserve"> … </w:t>
      </w:r>
      <w:r w:rsidRPr="00FF4423">
        <w:rPr>
          <w:rStyle w:val="StyleUnderline"/>
          <w:highlight w:val="green"/>
        </w:rPr>
        <w:t>the</w:t>
      </w:r>
      <w:r w:rsidRPr="006B4F63">
        <w:rPr>
          <w:rStyle w:val="StyleUnderline"/>
        </w:rPr>
        <w:t> practical </w:t>
      </w:r>
      <w:r w:rsidRPr="00FF4423">
        <w:rPr>
          <w:rStyle w:val="StyleUnderline"/>
          <w:highlight w:val="green"/>
        </w:rPr>
        <w:t>application of knowledge</w:t>
      </w:r>
      <w:r w:rsidRPr="006B4F63">
        <w:rPr>
          <w:rStyle w:val="StyleUnderline"/>
        </w:rPr>
        <w:t>.”</w:t>
      </w:r>
      <w:r w:rsidRPr="006B4F63">
        <w:rPr>
          <w:sz w:val="14"/>
        </w:rPr>
        <w:t xml:space="preserve"> Intellectual property is only legitimate, in Rand’s view, because </w:t>
      </w:r>
      <w:r w:rsidRPr="006B4F63">
        <w:rPr>
          <w:rStyle w:val="StyleUnderline"/>
        </w:rPr>
        <w:t xml:space="preserve">it </w:t>
      </w:r>
      <w:r w:rsidRPr="00FF4423">
        <w:rPr>
          <w:rStyle w:val="StyleUnderline"/>
          <w:highlight w:val="green"/>
        </w:rPr>
        <w:t>protects creators</w:t>
      </w:r>
      <w:r w:rsidRPr="006B4F63">
        <w:rPr>
          <w:rStyle w:val="StyleUnderline"/>
        </w:rPr>
        <w:t xml:space="preserve"> in their </w:t>
      </w:r>
      <w:r w:rsidRPr="00FF4423">
        <w:rPr>
          <w:rStyle w:val="StyleUnderline"/>
          <w:highlight w:val="green"/>
        </w:rPr>
        <w:t>fabrication of</w:t>
      </w:r>
      <w:r w:rsidRPr="006B4F63">
        <w:rPr>
          <w:rStyle w:val="StyleUnderline"/>
        </w:rPr>
        <w:t xml:space="preserve"> concrete </w:t>
      </w:r>
      <w:r w:rsidRPr="00FF4423">
        <w:rPr>
          <w:rStyle w:val="StyleUnderline"/>
          <w:highlight w:val="green"/>
        </w:rPr>
        <w:t>things that did not</w:t>
      </w:r>
      <w:r w:rsidRPr="006B4F63">
        <w:rPr>
          <w:rStyle w:val="StyleUnderline"/>
        </w:rPr>
        <w:t xml:space="preserve"> previously </w:t>
      </w:r>
      <w:r w:rsidRPr="00FF4423">
        <w:rPr>
          <w:rStyle w:val="StyleUnderline"/>
          <w:highlight w:val="green"/>
        </w:rPr>
        <w:t>exist in nature</w:t>
      </w:r>
      <w:r w:rsidRPr="006B4F63">
        <w:rPr>
          <w:rStyle w:val="StyleUnderline"/>
        </w:rPr>
        <w:t>.</w:t>
      </w:r>
      <w:r w:rsidRPr="006B4F63">
        <w:rPr>
          <w:sz w:val="14"/>
        </w:rPr>
        <w:t xml:space="preserve"> Whether another individual might have invented the same, or did so in another local, is not the question. Instead, as with homesteading land, the critical question for Rand is </w:t>
      </w:r>
      <w:r w:rsidRPr="00FF4423">
        <w:rPr>
          <w:rStyle w:val="StyleUnderline"/>
          <w:highlight w:val="green"/>
        </w:rPr>
        <w:t>who invented the object</w:t>
      </w:r>
      <w:r w:rsidRPr="006B4F63">
        <w:rPr>
          <w:rStyle w:val="StyleUnderline"/>
        </w:rPr>
        <w:t xml:space="preserve"> in question—be it a literary creation or a new machine—and </w:t>
      </w:r>
      <w:r w:rsidRPr="00FF4423">
        <w:rPr>
          <w:rStyle w:val="StyleUnderline"/>
          <w:highlight w:val="green"/>
        </w:rPr>
        <w:t>who took the steps to give it</w:t>
      </w:r>
      <w:r w:rsidRPr="006B4F63">
        <w:rPr>
          <w:rStyle w:val="StyleUnderline"/>
        </w:rPr>
        <w:t xml:space="preserve"> a material </w:t>
      </w:r>
      <w:r w:rsidRPr="00FF4423">
        <w:rPr>
          <w:rStyle w:val="StyleUnderline"/>
          <w:highlight w:val="green"/>
        </w:rPr>
        <w:t>form</w:t>
      </w:r>
      <w:r w:rsidRPr="006B4F63">
        <w:rPr>
          <w:rStyle w:val="StyleUnderline"/>
        </w:rPr>
        <w:t>.</w:t>
      </w:r>
      <w:r w:rsidRPr="006B4F63">
        <w:rPr>
          <w:sz w:val="14"/>
        </w:rPr>
        <w:t xml:space="preserve"> Like Spooner, Rand thought that the theoretical case for private property in general was hollow without accounting for and protecting labors of the mind.</w:t>
      </w:r>
    </w:p>
    <w:p w14:paraId="14ED40AA" w14:textId="77777777" w:rsidR="00CC2C30" w:rsidRDefault="00CC2C30" w:rsidP="00CC2C30">
      <w:pPr>
        <w:pStyle w:val="Heading4"/>
      </w:pPr>
      <w:r>
        <w:t>9] The goal of IP and physical property are the same. Arguing a distinction is misguided.</w:t>
      </w:r>
    </w:p>
    <w:p w14:paraId="6CD66F8E" w14:textId="77777777" w:rsidR="00CC2C30" w:rsidRPr="00153051" w:rsidRDefault="00CC2C30" w:rsidP="00CC2C30">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79828475" w14:textId="77777777" w:rsidR="00CC2C30" w:rsidRDefault="00CC2C30" w:rsidP="00CC2C30">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As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r w:rsidRPr="00814D51">
        <w:rPr>
          <w:rStyle w:val="Emphasis"/>
          <w:highlight w:val="green"/>
        </w:rPr>
        <w:t>labor</w:t>
      </w:r>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1F206FAC" w14:textId="77777777" w:rsidR="00CC2C30" w:rsidRDefault="00CC2C30" w:rsidP="00CC2C30">
      <w:pPr>
        <w:rPr>
          <w:sz w:val="14"/>
        </w:rPr>
      </w:pPr>
    </w:p>
    <w:p w14:paraId="3BF33897" w14:textId="77777777" w:rsidR="00FB2B50" w:rsidRPr="0044744D" w:rsidRDefault="00FB2B50" w:rsidP="00FB2B50">
      <w:pPr>
        <w:pStyle w:val="Heading4"/>
        <w:rPr>
          <w:rFonts w:cs="Calibri"/>
        </w:rPr>
      </w:pPr>
      <w:r w:rsidRPr="0044744D">
        <w:rPr>
          <w:rFonts w:cs="Calibri"/>
        </w:rPr>
        <w:t xml:space="preserve">All of </w:t>
      </w:r>
      <w:r>
        <w:rPr>
          <w:rFonts w:cs="Calibri"/>
        </w:rPr>
        <w:t xml:space="preserve">the </w:t>
      </w:r>
      <w:proofErr w:type="spellStart"/>
      <w:r w:rsidRPr="0044744D">
        <w:rPr>
          <w:rFonts w:cs="Calibri"/>
        </w:rPr>
        <w:t>affs</w:t>
      </w:r>
      <w:proofErr w:type="spellEnd"/>
      <w:r w:rsidRPr="0044744D">
        <w:rPr>
          <w:rFonts w:cs="Calibri"/>
        </w:rPr>
        <w:t xml:space="preserve"> offense is just "patents bad" BUT the resolution calls for a reduction NOT elimination of IP protections JUST for Medicine ONLY in WTO States which guts </w:t>
      </w:r>
      <w:proofErr w:type="spellStart"/>
      <w:r w:rsidRPr="0044744D">
        <w:rPr>
          <w:rFonts w:cs="Calibri"/>
        </w:rPr>
        <w:t>aff</w:t>
      </w:r>
      <w:proofErr w:type="spellEnd"/>
      <w:r w:rsidRPr="0044744D">
        <w:rPr>
          <w:rFonts w:cs="Calibri"/>
        </w:rPr>
        <w:t xml:space="preserve"> solvency. In the </w:t>
      </w:r>
      <w:proofErr w:type="spellStart"/>
      <w:r w:rsidRPr="0044744D">
        <w:rPr>
          <w:rFonts w:cs="Calibri"/>
        </w:rPr>
        <w:t>affs</w:t>
      </w:r>
      <w:proofErr w:type="spellEnd"/>
      <w:r w:rsidRPr="0044744D">
        <w:rPr>
          <w:rFonts w:cs="Calibri"/>
        </w:rPr>
        <w:t xml:space="preserve"> world there are still </w:t>
      </w:r>
      <w:proofErr w:type="spellStart"/>
      <w:r w:rsidRPr="0044744D">
        <w:rPr>
          <w:rFonts w:cs="Calibri"/>
        </w:rPr>
        <w:t>ip</w:t>
      </w:r>
      <w:proofErr w:type="spellEnd"/>
      <w:r w:rsidRPr="0044744D">
        <w:rPr>
          <w:rFonts w:cs="Calibri"/>
        </w:rPr>
        <w:t xml:space="preserve"> protections in non-WTO States, some </w:t>
      </w:r>
      <w:proofErr w:type="spellStart"/>
      <w:r w:rsidRPr="0044744D">
        <w:rPr>
          <w:rFonts w:cs="Calibri"/>
        </w:rPr>
        <w:t>ip</w:t>
      </w:r>
      <w:proofErr w:type="spellEnd"/>
      <w:r w:rsidRPr="0044744D">
        <w:rPr>
          <w:rFonts w:cs="Calibri"/>
        </w:rPr>
        <w:t xml:space="preserve"> protections for medicine AND IP protections for every other industry in the status quo remain which proves the plan doesn't solve their offense and they don't meet the standard text of CONSISTENCY with liberty since the </w:t>
      </w:r>
      <w:proofErr w:type="spellStart"/>
      <w:r w:rsidRPr="0044744D">
        <w:rPr>
          <w:rFonts w:cs="Calibri"/>
        </w:rPr>
        <w:t>affs</w:t>
      </w:r>
      <w:proofErr w:type="spellEnd"/>
      <w:r w:rsidRPr="0044744D">
        <w:rPr>
          <w:rFonts w:cs="Calibri"/>
        </w:rPr>
        <w:t xml:space="preserve"> world is inconsistent with their coercion offense. being consistent and inconsistent devolves in presumption and proves no </w:t>
      </w:r>
      <w:proofErr w:type="spellStart"/>
      <w:r w:rsidRPr="0044744D">
        <w:rPr>
          <w:rFonts w:cs="Calibri"/>
        </w:rPr>
        <w:t>aff</w:t>
      </w:r>
      <w:proofErr w:type="spellEnd"/>
      <w:r w:rsidRPr="0044744D">
        <w:rPr>
          <w:rFonts w:cs="Calibri"/>
        </w:rPr>
        <w:t xml:space="preserve"> solvency. Even if you don’t buy this – you should err heavily negative if we win sufficient defense on their offense since they still allow for coercions.</w:t>
      </w:r>
    </w:p>
    <w:p w14:paraId="102BD7BA" w14:textId="77777777" w:rsidR="00FB2B50" w:rsidRDefault="00FB2B50" w:rsidP="00FB2B50">
      <w:pPr>
        <w:pStyle w:val="Heading4"/>
        <w:rPr>
          <w:rFonts w:cs="Calibri"/>
        </w:rPr>
      </w:pPr>
    </w:p>
    <w:p w14:paraId="7A76B4FD" w14:textId="7AC3FBBF" w:rsidR="00FB2B50" w:rsidRDefault="00FB2B50" w:rsidP="00FB2B50">
      <w:pPr>
        <w:pStyle w:val="Heading3"/>
      </w:pPr>
      <w:r>
        <w:t>Omni Will</w:t>
      </w:r>
    </w:p>
    <w:p w14:paraId="7775227C" w14:textId="77777777" w:rsidR="00FB2B50" w:rsidRPr="0044744D" w:rsidRDefault="00FB2B50" w:rsidP="00FB2B50">
      <w:pPr>
        <w:pStyle w:val="Heading4"/>
        <w:rPr>
          <w:rFonts w:cs="Calibri"/>
        </w:rPr>
      </w:pPr>
      <w:r w:rsidRPr="0044744D">
        <w:rPr>
          <w:rFonts w:cs="Calibri"/>
        </w:rPr>
        <w:t xml:space="preserve">1] Labor defines the distinction between a discovery and </w:t>
      </w:r>
      <w:proofErr w:type="spellStart"/>
      <w:r w:rsidRPr="0044744D">
        <w:rPr>
          <w:rFonts w:cs="Calibri"/>
        </w:rPr>
        <w:t>a</w:t>
      </w:r>
      <w:proofErr w:type="spellEnd"/>
      <w:r w:rsidRPr="0044744D">
        <w:rPr>
          <w:rFonts w:cs="Calibri"/>
        </w:rPr>
        <w:t xml:space="preserve"> invention – labor transforms a discovery into an invention since they don’t occur naturally on earth.</w:t>
      </w:r>
    </w:p>
    <w:p w14:paraId="63B8EECC" w14:textId="77777777" w:rsidR="00FB2B50" w:rsidRPr="0044744D" w:rsidRDefault="00FB2B50" w:rsidP="00FB2B50">
      <w:pPr>
        <w:pStyle w:val="Heading4"/>
        <w:rPr>
          <w:rFonts w:cs="Calibri"/>
        </w:rPr>
      </w:pPr>
      <w:r w:rsidRPr="0044744D">
        <w:rPr>
          <w:rFonts w:cs="Calibri"/>
        </w:rPr>
        <w:t>2] Irrelevant – IP in the context of medicines makes sense since you cannot patent herbal plants, but you can patent the covid vaccine since its manufactured and not found growing somewhere.</w:t>
      </w:r>
    </w:p>
    <w:p w14:paraId="5B683A3C" w14:textId="113FDB1A" w:rsidR="001D4907" w:rsidRDefault="001D4907" w:rsidP="001D4907">
      <w:r>
        <w:t xml:space="preserve">LBL </w:t>
      </w:r>
    </w:p>
    <w:p w14:paraId="59C53A6D" w14:textId="3708A363" w:rsidR="001D4907" w:rsidRDefault="001D4907" w:rsidP="001D4907">
      <w:r>
        <w:t xml:space="preserve">1] Innovation is wrong, its facilitated innovation </w:t>
      </w:r>
      <w:proofErr w:type="spellStart"/>
      <w:r>
        <w:t>thatll</w:t>
      </w:r>
      <w:proofErr w:type="spellEnd"/>
      <w:r>
        <w:t xml:space="preserve"> be stevens</w:t>
      </w:r>
    </w:p>
    <w:p w14:paraId="6170E9BA" w14:textId="198E2165" w:rsidR="001D4907" w:rsidRDefault="001D4907" w:rsidP="001D4907">
      <w:r>
        <w:t xml:space="preserve">2] Doesn’t suppress speech, patents are opens </w:t>
      </w:r>
      <w:proofErr w:type="spellStart"/>
      <w:r>
        <w:t>ourced</w:t>
      </w:r>
      <w:proofErr w:type="spellEnd"/>
      <w:r>
        <w:t xml:space="preserve"> in FDA </w:t>
      </w:r>
      <w:proofErr w:type="spellStart"/>
      <w:r>
        <w:t>orangebook</w:t>
      </w:r>
      <w:proofErr w:type="spellEnd"/>
    </w:p>
    <w:p w14:paraId="7CA3D0EA" w14:textId="3FD127A8" w:rsidR="001D4907" w:rsidRDefault="001D4907" w:rsidP="001D4907">
      <w:r>
        <w:t xml:space="preserve">3] Biochemical equivalency proves that rightful possession is possible, the only difference is a delay </w:t>
      </w:r>
    </w:p>
    <w:p w14:paraId="55EB30AC" w14:textId="46B4BDBE" w:rsidR="007214F9" w:rsidRPr="001D4907" w:rsidRDefault="007214F9" w:rsidP="001D4907">
      <w:r>
        <w:t xml:space="preserve">4] Censorship is false, their warrants are for binding speech but </w:t>
      </w:r>
    </w:p>
    <w:p w14:paraId="6BDBBE6D" w14:textId="5DB6C906" w:rsidR="00FB2B50" w:rsidRPr="00305C79" w:rsidRDefault="00FB2B50" w:rsidP="00FB2B50">
      <w:pPr>
        <w:pStyle w:val="Heading3"/>
      </w:pPr>
      <w:r>
        <w:t>Foreclose Treatment</w:t>
      </w:r>
    </w:p>
    <w:p w14:paraId="71FBCFD4" w14:textId="77777777" w:rsidR="00FB2B50" w:rsidRPr="00126CC1" w:rsidRDefault="00FB2B50" w:rsidP="00FB2B50">
      <w:pPr>
        <w:pStyle w:val="Heading4"/>
      </w:pPr>
      <w:r w:rsidRPr="00126CC1">
        <w:t xml:space="preserve">1] The categorical imperative filters what people can do with their property – </w:t>
      </w:r>
      <w:proofErr w:type="spellStart"/>
      <w:r w:rsidRPr="00126CC1">
        <w:t>I.e</w:t>
      </w:r>
      <w:proofErr w:type="spellEnd"/>
      <w:r w:rsidRPr="00126CC1">
        <w:t xml:space="preserve"> I can’t use my property to store kidnapped human beings since that impedes on their freedom, for the same reason I can’t use my property to copy someone else’s work or methods because that impedes on their freedom and their right to their property. </w:t>
      </w:r>
    </w:p>
    <w:p w14:paraId="6460EEDA" w14:textId="77777777" w:rsidR="00FB2B50" w:rsidRDefault="00FB2B50" w:rsidP="00FB2B50">
      <w:pPr>
        <w:pStyle w:val="Heading4"/>
      </w:pPr>
      <w:r w:rsidRPr="00126CC1">
        <w:t>2] Property rights are only good insofar as they do not impede on other people’s property – If I win that IP is a form of property then a company cannot use their property to create a patented version of a vaccine because that’s an invasion of someone else’s property.</w:t>
      </w:r>
    </w:p>
    <w:p w14:paraId="3DA14268" w14:textId="1EE00934" w:rsidR="001D4907" w:rsidRDefault="001D4907" w:rsidP="001D4907"/>
    <w:p w14:paraId="13CDC7F1" w14:textId="31A9CA4B" w:rsidR="007214F9" w:rsidRDefault="007214F9" w:rsidP="001D4907">
      <w:r>
        <w:t xml:space="preserve">LBL </w:t>
      </w:r>
    </w:p>
    <w:p w14:paraId="59C25BC9" w14:textId="2A758398" w:rsidR="007214F9" w:rsidRDefault="007214F9" w:rsidP="001D4907">
      <w:r>
        <w:t xml:space="preserve">1] Incoherent since </w:t>
      </w:r>
      <w:proofErr w:type="spellStart"/>
      <w:r>
        <w:t>indiv</w:t>
      </w:r>
      <w:proofErr w:type="spellEnd"/>
      <w:r>
        <w:t xml:space="preserve"> that create IP have control</w:t>
      </w:r>
    </w:p>
    <w:p w14:paraId="4D3EBEC6" w14:textId="4C6FE4EE" w:rsidR="007214F9" w:rsidRDefault="007214F9" w:rsidP="001D4907">
      <w:r>
        <w:t xml:space="preserve">2] Uniqueness overwhelms the link, </w:t>
      </w:r>
    </w:p>
    <w:p w14:paraId="7BAE6AFE" w14:textId="25DD2916" w:rsidR="007214F9" w:rsidRDefault="007214F9" w:rsidP="001D4907">
      <w:r>
        <w:t>3] No contradiction in conception, they own property that was above</w:t>
      </w:r>
    </w:p>
    <w:p w14:paraId="7D205400" w14:textId="1371A530" w:rsidR="007214F9" w:rsidRDefault="007214F9" w:rsidP="001D4907">
      <w:r>
        <w:t xml:space="preserve">4] Freedom isn’t constrained, </w:t>
      </w:r>
    </w:p>
    <w:p w14:paraId="09DAE175" w14:textId="781AA32E" w:rsidR="007214F9" w:rsidRDefault="007214F9" w:rsidP="001D4907">
      <w:pPr>
        <w:rPr>
          <w:rStyle w:val="Emphasis"/>
        </w:rPr>
      </w:pPr>
      <w:r>
        <w:t xml:space="preserve">5] Unverifiable, their </w:t>
      </w:r>
      <w:proofErr w:type="spellStart"/>
      <w:r>
        <w:t>ev</w:t>
      </w:r>
      <w:proofErr w:type="spellEnd"/>
      <w:r>
        <w:t xml:space="preserve"> says </w:t>
      </w:r>
      <w:r w:rsidRPr="00305C79">
        <w:rPr>
          <w:rStyle w:val="Emphasis"/>
        </w:rPr>
        <w:t>it is difficult to be sure of the exact conclusion Kant would reach with regard to the issue</w:t>
      </w:r>
    </w:p>
    <w:p w14:paraId="30F30882" w14:textId="26983C10" w:rsidR="007214F9" w:rsidRPr="001D4907" w:rsidRDefault="007214F9" w:rsidP="001D4907">
      <w:r>
        <w:rPr>
          <w:rStyle w:val="Emphasis"/>
        </w:rPr>
        <w:t>6] Read merges, it mentions categorical principle but functionally has no warrant</w:t>
      </w:r>
    </w:p>
    <w:p w14:paraId="4AD74E43" w14:textId="40AFE219" w:rsidR="00FB2B50" w:rsidRDefault="00FB2B50" w:rsidP="00FB2B50">
      <w:pPr>
        <w:pStyle w:val="Heading3"/>
      </w:pPr>
      <w:r>
        <w:t>Innovation</w:t>
      </w:r>
    </w:p>
    <w:p w14:paraId="61468647" w14:textId="492C39BD" w:rsidR="00FB2B50" w:rsidRDefault="00FB2B50" w:rsidP="00FB2B50">
      <w:pPr>
        <w:pStyle w:val="Heading4"/>
      </w:pPr>
      <w:r>
        <w:t>Group all of their innovation response, b</w:t>
      </w:r>
      <w:r>
        <w:t xml:space="preserve">est analysis </w:t>
      </w:r>
      <w:r>
        <w:rPr>
          <w:u w:val="single"/>
        </w:rPr>
        <w:t>confirms our Link</w:t>
      </w:r>
      <w:r>
        <w:t xml:space="preserve"> – strong IP protection are the </w:t>
      </w:r>
      <w:r>
        <w:rPr>
          <w:u w:val="single"/>
        </w:rPr>
        <w:t>only incentive</w:t>
      </w:r>
      <w:r>
        <w:t xml:space="preserve"> for drug innovation.</w:t>
      </w:r>
    </w:p>
    <w:p w14:paraId="5C26A4E6" w14:textId="77777777" w:rsidR="00FB2B50" w:rsidRPr="00C66F40" w:rsidRDefault="00FB2B50" w:rsidP="00FB2B50">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)[Stephen Ezell is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Ezell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worldwide].//Elmer </w:t>
      </w:r>
    </w:p>
    <w:p w14:paraId="63F048A2" w14:textId="77777777" w:rsidR="009F4A1D" w:rsidRDefault="00FB2B50" w:rsidP="00FB2B50">
      <w:pPr>
        <w:rPr>
          <w:u w:val="single"/>
        </w:rPr>
      </w:pPr>
      <w:r w:rsidRPr="00A03581">
        <w:rPr>
          <w:u w:val="single"/>
        </w:rPr>
        <w:t xml:space="preserve">The </w:t>
      </w:r>
      <w:r w:rsidRPr="00A03581">
        <w:rPr>
          <w:b/>
          <w:bCs/>
          <w:u w:val="single"/>
        </w:rPr>
        <w:t xml:space="preserve">Current System </w:t>
      </w:r>
      <w:r w:rsidRPr="00A03581">
        <w:rPr>
          <w:u w:val="single"/>
        </w:rPr>
        <w:t xml:space="preserve">Has </w:t>
      </w:r>
      <w:r w:rsidRPr="00A03581">
        <w:rPr>
          <w:b/>
          <w:bCs/>
          <w:u w:val="single"/>
          <w:bdr w:val="single" w:sz="4" w:space="0" w:color="auto"/>
        </w:rPr>
        <w:t xml:space="preserve">Produced a </w:t>
      </w:r>
      <w:r w:rsidRPr="00A03581">
        <w:rPr>
          <w:b/>
          <w:bCs/>
          <w:highlight w:val="cyan"/>
          <w:u w:val="single"/>
          <w:bdr w:val="single" w:sz="4" w:space="0" w:color="auto"/>
        </w:rPr>
        <w:t xml:space="preserve">Tremendous </w:t>
      </w:r>
      <w:r w:rsidRPr="00A03581">
        <w:rPr>
          <w:b/>
          <w:bCs/>
          <w:u w:val="single"/>
          <w:bdr w:val="single" w:sz="4" w:space="0" w:color="auto"/>
        </w:rPr>
        <w:t xml:space="preserve">Amount of </w:t>
      </w:r>
      <w:r w:rsidRPr="00A03581">
        <w:rPr>
          <w:b/>
          <w:bCs/>
          <w:highlight w:val="cyan"/>
          <w:u w:val="single"/>
          <w:bdr w:val="single" w:sz="4" w:space="0" w:color="auto"/>
        </w:rPr>
        <w:t>Life-Sciences Innovation</w:t>
      </w:r>
      <w:r w:rsidRPr="00A03581">
        <w:rPr>
          <w:sz w:val="16"/>
          <w:highlight w:val="cyan"/>
        </w:rPr>
        <w:t xml:space="preserve"> </w:t>
      </w:r>
      <w:r w:rsidRPr="00543E26">
        <w:rPr>
          <w:sz w:val="16"/>
        </w:rPr>
        <w:t xml:space="preserve">The </w:t>
      </w:r>
      <w:r w:rsidRPr="00A03581">
        <w:rPr>
          <w:highlight w:val="cyan"/>
          <w:u w:val="single"/>
        </w:rPr>
        <w:t>frontier for</w:t>
      </w:r>
      <w:r w:rsidRPr="00A03581">
        <w:rPr>
          <w:sz w:val="16"/>
          <w:highlight w:val="cyan"/>
        </w:rPr>
        <w:t xml:space="preserve"> </w:t>
      </w:r>
      <w:r w:rsidRPr="00A03581">
        <w:rPr>
          <w:highlight w:val="cyan"/>
          <w:u w:val="single"/>
        </w:rPr>
        <w:t xml:space="preserve">biomedical innovation is </w:t>
      </w:r>
      <w:r w:rsidRPr="009A7F3C">
        <w:rPr>
          <w:u w:val="single"/>
        </w:rPr>
        <w:t xml:space="preserve">seemingly </w:t>
      </w:r>
      <w:r w:rsidRPr="00A03581">
        <w:rPr>
          <w:highlight w:val="cya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analysts expect that </w:t>
      </w:r>
      <w:r w:rsidRPr="00A03581">
        <w:rPr>
          <w:b/>
          <w:bCs/>
          <w:highlight w:val="cyan"/>
          <w:u w:val="single"/>
        </w:rPr>
        <w:t>noncommunicable</w:t>
      </w:r>
      <w:r w:rsidRPr="00A03581">
        <w:rPr>
          <w:highlight w:val="cyan"/>
          <w:u w:val="single"/>
        </w:rPr>
        <w:t xml:space="preserve"> diseases</w:t>
      </w:r>
      <w:r w:rsidRPr="009A7F3C">
        <w:rPr>
          <w:u w:val="single"/>
        </w:rPr>
        <w:t xml:space="preserve"> such as cardiovascular disease and diabetes will </w:t>
      </w:r>
      <w:r w:rsidRPr="009E3A13">
        <w:rPr>
          <w:u w:val="single"/>
        </w:rPr>
        <w:t xml:space="preserve">account for </w:t>
      </w:r>
      <w:r w:rsidRPr="00A03581">
        <w:rPr>
          <w:highlight w:val="cyan"/>
          <w:u w:val="single"/>
        </w:rPr>
        <w:t xml:space="preserve">70 percent of </w:t>
      </w:r>
      <w:r w:rsidRPr="009A7F3C">
        <w:rPr>
          <w:u w:val="single"/>
        </w:rPr>
        <w:t xml:space="preserve">natural </w:t>
      </w:r>
      <w:r w:rsidRPr="00A03581">
        <w:rPr>
          <w:highlight w:val="cyan"/>
          <w:u w:val="single"/>
        </w:rPr>
        <w:t xml:space="preserve">fatalities </w:t>
      </w:r>
      <w:r w:rsidRPr="00A03581">
        <w:rPr>
          <w:b/>
          <w:bCs/>
          <w:highlight w:val="cyan"/>
          <w:u w:val="single"/>
        </w:rPr>
        <w:t>in developing countries</w:t>
      </w:r>
      <w:r w:rsidRPr="00543E26">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A03581">
        <w:rPr>
          <w:u w:val="single"/>
        </w:rPr>
        <w:t xml:space="preserve">To develop treatments or cures </w:t>
      </w:r>
      <w:r w:rsidRPr="00543E26">
        <w:rPr>
          <w:u w:val="single"/>
        </w:rPr>
        <w:t xml:space="preserve">for these conditions, </w:t>
      </w:r>
      <w:r w:rsidRPr="00A03581">
        <w:rPr>
          <w:u w:val="single"/>
        </w:rPr>
        <w:t xml:space="preserve">novel biomedical </w:t>
      </w:r>
      <w:r w:rsidRPr="00A03581">
        <w:rPr>
          <w:highlight w:val="cyan"/>
          <w:u w:val="single"/>
        </w:rPr>
        <w:t xml:space="preserve">innovation </w:t>
      </w:r>
      <w:r w:rsidRPr="00A03581">
        <w:rPr>
          <w:b/>
          <w:bCs/>
          <w:highlight w:val="cyan"/>
          <w:u w:val="single"/>
          <w:bdr w:val="single" w:sz="4" w:space="0" w:color="auto"/>
        </w:rPr>
        <w:t>will be needed from everywhere</w:t>
      </w:r>
      <w:r w:rsidRPr="00543E26">
        <w:rPr>
          <w:u w:val="single"/>
        </w:rPr>
        <w:t xml:space="preserve">. Yet </w:t>
      </w:r>
      <w:r w:rsidRPr="00A03581">
        <w:rPr>
          <w:u w:val="single"/>
        </w:rPr>
        <w:t>tremendous progress has been made in recent decades. To tackle these challenges, the global</w:t>
      </w:r>
      <w:r w:rsidRPr="00543E26">
        <w:rPr>
          <w:u w:val="single"/>
        </w:rPr>
        <w:t xml:space="preserve"> </w:t>
      </w:r>
      <w:r w:rsidRPr="00A03581">
        <w:rPr>
          <w:highlight w:val="cyan"/>
          <w:u w:val="single"/>
        </w:rPr>
        <w:t xml:space="preserve">pharmaceutical industry invested </w:t>
      </w:r>
      <w:r w:rsidRPr="00543E26">
        <w:rPr>
          <w:u w:val="single"/>
        </w:rPr>
        <w:t xml:space="preserve">over </w:t>
      </w:r>
      <w:r w:rsidRPr="00A03581">
        <w:rPr>
          <w:b/>
          <w:bCs/>
          <w:highlight w:val="cyan"/>
          <w:u w:val="single"/>
        </w:rPr>
        <w:t>$1.36 trillion in R&amp;D</w:t>
      </w:r>
      <w:r w:rsidRPr="00A03581">
        <w:rPr>
          <w:highlight w:val="cyan"/>
          <w:u w:val="single"/>
        </w:rPr>
        <w:t xml:space="preserve"> </w:t>
      </w:r>
      <w:r w:rsidRPr="00543E26">
        <w:rPr>
          <w:u w:val="single"/>
        </w:rPr>
        <w:t xml:space="preserve">in the decade from 2007 to 2016—and it’s expected that </w:t>
      </w:r>
      <w:r w:rsidRPr="00F24BED">
        <w:rPr>
          <w:highlight w:val="cyan"/>
          <w:u w:val="single"/>
        </w:rPr>
        <w:t>annual</w:t>
      </w:r>
      <w:r w:rsidRPr="00543E26">
        <w:rPr>
          <w:u w:val="single"/>
        </w:rPr>
        <w:t xml:space="preserve"> R&amp;D investment by the global pharmaceutical industry will reach </w:t>
      </w:r>
      <w:r w:rsidRPr="00F24BED">
        <w:rPr>
          <w:highlight w:val="cyan"/>
          <w:u w:val="single"/>
        </w:rPr>
        <w:t>$181 billion</w:t>
      </w:r>
      <w:r w:rsidRPr="00543E26">
        <w:rPr>
          <w:u w:val="single"/>
        </w:rPr>
        <w:t xml:space="preserve"> </w:t>
      </w:r>
    </w:p>
    <w:p w14:paraId="127EC58C" w14:textId="77777777" w:rsidR="009F4A1D" w:rsidRDefault="009F4A1D" w:rsidP="00FB2B50">
      <w:pPr>
        <w:rPr>
          <w:u w:val="single"/>
        </w:rPr>
      </w:pPr>
    </w:p>
    <w:p w14:paraId="0FE403BE" w14:textId="77777777" w:rsidR="009F4A1D" w:rsidRDefault="009F4A1D" w:rsidP="00FB2B50">
      <w:pPr>
        <w:rPr>
          <w:u w:val="single"/>
        </w:rPr>
      </w:pPr>
    </w:p>
    <w:p w14:paraId="242D87EA" w14:textId="77777777" w:rsidR="009F4A1D" w:rsidRDefault="009F4A1D" w:rsidP="00FB2B50">
      <w:pPr>
        <w:rPr>
          <w:u w:val="single"/>
        </w:rPr>
      </w:pPr>
    </w:p>
    <w:p w14:paraId="5190F953" w14:textId="39704C57" w:rsidR="00FB2B50" w:rsidRDefault="00FB2B50" w:rsidP="00FB2B50">
      <w:pPr>
        <w:rPr>
          <w:u w:val="single"/>
        </w:rPr>
      </w:pPr>
      <w:r w:rsidRPr="00543E26">
        <w:rPr>
          <w:u w:val="single"/>
        </w:rPr>
        <w:t>by 2022.28</w:t>
      </w:r>
      <w:r w:rsidRPr="00543E26">
        <w:rPr>
          <w:sz w:val="16"/>
        </w:rPr>
        <w:t xml:space="preserve"> </w:t>
      </w:r>
      <w:r w:rsidRPr="00543E26">
        <w:rPr>
          <w:u w:val="single"/>
        </w:rPr>
        <w:t xml:space="preserve">In no small part </w:t>
      </w:r>
      <w:r w:rsidRPr="00A03581">
        <w:rPr>
          <w:u w:val="single"/>
        </w:rPr>
        <w:t>due to that investment,</w:t>
      </w:r>
      <w:r w:rsidRPr="00543E26">
        <w:rPr>
          <w:u w:val="single"/>
        </w:rPr>
        <w:t xml:space="preserve"> </w:t>
      </w:r>
      <w:r w:rsidRPr="00A03581">
        <w:rPr>
          <w:b/>
          <w:bCs/>
          <w:highlight w:val="cyan"/>
          <w:u w:val="single"/>
          <w:bdr w:val="single" w:sz="4" w:space="0" w:color="auto"/>
        </w:rPr>
        <w:t xml:space="preserve">943 new active substances </w:t>
      </w:r>
      <w:r w:rsidRPr="00A03581">
        <w:rPr>
          <w:b/>
          <w:bCs/>
          <w:u w:val="single"/>
          <w:bdr w:val="single" w:sz="4" w:space="0" w:color="auto"/>
        </w:rPr>
        <w:t>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A03581">
        <w:rPr>
          <w:highlight w:val="cyan"/>
          <w:u w:val="single"/>
        </w:rPr>
        <w:t>FDA</w:t>
      </w:r>
      <w:r w:rsidRPr="00543E26">
        <w:rPr>
          <w:u w:val="single"/>
        </w:rPr>
        <w:t xml:space="preserve">) has </w:t>
      </w:r>
      <w:r w:rsidRPr="00A03581">
        <w:rPr>
          <w:highlight w:val="cyan"/>
          <w:u w:val="single"/>
        </w:rPr>
        <w:t xml:space="preserve">approved </w:t>
      </w:r>
      <w:r w:rsidRPr="00543E26">
        <w:rPr>
          <w:u w:val="single"/>
        </w:rPr>
        <w:t xml:space="preserve">more than </w:t>
      </w:r>
      <w:r w:rsidRPr="00A03581">
        <w:rPr>
          <w:b/>
          <w:bCs/>
          <w:highlight w:val="cyan"/>
          <w:u w:val="single"/>
        </w:rPr>
        <w:t>500 new medicines since 2000</w:t>
      </w:r>
      <w:r w:rsidRPr="00A03581">
        <w:rPr>
          <w:highlight w:val="cyan"/>
          <w:u w:val="single"/>
        </w:rPr>
        <w:t xml:space="preserve"> </w:t>
      </w:r>
      <w:r w:rsidRPr="00543E26">
        <w:rPr>
          <w:u w:val="single"/>
        </w:rPr>
        <w:t>alone</w:t>
      </w:r>
      <w:r w:rsidRPr="00543E26">
        <w:rPr>
          <w:sz w:val="16"/>
        </w:rPr>
        <w:t xml:space="preserve">. </w:t>
      </w:r>
      <w:r w:rsidRPr="009E3A13">
        <w:rPr>
          <w:rStyle w:val="Emphasis"/>
        </w:rPr>
        <w:t xml:space="preserve">And these </w:t>
      </w:r>
      <w:r w:rsidRPr="009E3A13">
        <w:rPr>
          <w:rStyle w:val="Emphasis"/>
          <w:highlight w:val="cyan"/>
        </w:rPr>
        <w:t>medicines are</w:t>
      </w:r>
      <w:r w:rsidRPr="009E3A13">
        <w:rPr>
          <w:highlight w:val="cyan"/>
          <w:u w:val="single"/>
        </w:rPr>
        <w:t xml:space="preserve"> </w:t>
      </w:r>
      <w:r w:rsidRPr="009E3A13">
        <w:rPr>
          <w:rStyle w:val="Emphasis"/>
          <w:highlight w:val="cyan"/>
        </w:rPr>
        <w:t>getting to more individuals</w:t>
      </w:r>
      <w:r w:rsidRPr="009E3A13">
        <w:rPr>
          <w:u w:val="single"/>
        </w:rPr>
        <w:t>:</w:t>
      </w:r>
      <w:r w:rsidRPr="00543E26">
        <w:rPr>
          <w:u w:val="single"/>
        </w:rPr>
        <w:t xml:space="preserve"> </w:t>
      </w:r>
      <w:r w:rsidRPr="00A03581">
        <w:rPr>
          <w:highlight w:val="cyan"/>
          <w:u w:val="single"/>
        </w:rPr>
        <w:t xml:space="preserve">Global medicine </w:t>
      </w:r>
      <w:r w:rsidRPr="00A03581">
        <w:rPr>
          <w:u w:val="single"/>
        </w:rPr>
        <w:t xml:space="preserve">use </w:t>
      </w:r>
      <w:r w:rsidRPr="00A03581">
        <w:rPr>
          <w:b/>
          <w:bCs/>
          <w:u w:val="single"/>
        </w:rPr>
        <w:t xml:space="preserve">in 2020 will </w:t>
      </w:r>
      <w:r w:rsidRPr="00A03581">
        <w:rPr>
          <w:b/>
          <w:bCs/>
          <w:highlight w:val="cyan"/>
          <w:u w:val="single"/>
        </w:rPr>
        <w:t>reach 4.5 trillion doses</w:t>
      </w:r>
      <w:r w:rsidRPr="00543E26">
        <w:rPr>
          <w:u w:val="single"/>
        </w:rPr>
        <w:t xml:space="preserve">, up 24 percent from 2015.30 Moreover, there are an estimated </w:t>
      </w:r>
      <w:r w:rsidRPr="00BE4E9B">
        <w:rPr>
          <w:highlight w:val="cyan"/>
          <w:u w:val="single"/>
        </w:rPr>
        <w:t>7,000 new medicines</w:t>
      </w:r>
      <w:r w:rsidRPr="00543E26">
        <w:rPr>
          <w:u w:val="single"/>
        </w:rPr>
        <w:t xml:space="preserve"> under development globally (about half of them in the United States), with </w:t>
      </w:r>
      <w:r w:rsidRPr="00BE4E9B">
        <w:rPr>
          <w:highlight w:val="cyan"/>
          <w:u w:val="single"/>
        </w:rPr>
        <w:t>74 percent being potentially first in class,</w:t>
      </w:r>
      <w:r w:rsidRPr="00543E26">
        <w:rPr>
          <w:u w:val="single"/>
        </w:rPr>
        <w:t xml:space="preserve"> meaning they use a </w:t>
      </w:r>
      <w:r w:rsidRPr="00BE4E9B">
        <w:rPr>
          <w:highlight w:val="cyan"/>
          <w:u w:val="single"/>
        </w:rPr>
        <w:t>new</w:t>
      </w:r>
      <w:r w:rsidRPr="00543E26">
        <w:rPr>
          <w:u w:val="single"/>
        </w:rPr>
        <w:t xml:space="preserve"> and unique mechanism of action </w:t>
      </w:r>
      <w:r w:rsidRPr="00BE4E9B">
        <w:rPr>
          <w:highlight w:val="cyan"/>
          <w:u w:val="single"/>
        </w:rPr>
        <w:t>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A03581">
        <w:rPr>
          <w:u w:val="single"/>
        </w:rPr>
        <w:t xml:space="preserve">many </w:t>
      </w:r>
      <w:r w:rsidRPr="00A03581">
        <w:rPr>
          <w:highlight w:val="cyan"/>
          <w:u w:val="single"/>
        </w:rPr>
        <w:t xml:space="preserve">drugs </w:t>
      </w:r>
      <w:r w:rsidRPr="00543E26">
        <w:rPr>
          <w:u w:val="single"/>
        </w:rPr>
        <w:t xml:space="preserve">currently </w:t>
      </w:r>
      <w:r w:rsidRPr="00A03581">
        <w:rPr>
          <w:highlight w:val="cyan"/>
          <w:u w:val="single"/>
        </w:rPr>
        <w:t xml:space="preserve">under development </w:t>
      </w:r>
      <w:r w:rsidRPr="00A03581">
        <w:rPr>
          <w:u w:val="single"/>
        </w:rPr>
        <w:t xml:space="preserve">are meant to </w:t>
      </w:r>
      <w:r w:rsidRPr="00A03581">
        <w:rPr>
          <w:highlight w:val="cyan"/>
          <w:u w:val="single"/>
        </w:rPr>
        <w:t xml:space="preserve">tackle </w:t>
      </w:r>
      <w:r w:rsidRPr="00543E26">
        <w:rPr>
          <w:u w:val="single"/>
        </w:rPr>
        <w:t xml:space="preserve">some of </w:t>
      </w:r>
      <w:r w:rsidRPr="00A03581">
        <w:rPr>
          <w:u w:val="single"/>
        </w:rPr>
        <w:t xml:space="preserve">the </w:t>
      </w:r>
      <w:r w:rsidRPr="00A03581">
        <w:rPr>
          <w:b/>
          <w:bCs/>
          <w:highlight w:val="cyan"/>
          <w:u w:val="single"/>
        </w:rPr>
        <w:t>world’s most intractable diseases</w:t>
      </w:r>
      <w:r w:rsidRPr="00543E26">
        <w:rPr>
          <w:u w:val="single"/>
        </w:rPr>
        <w:t xml:space="preserve">, </w:t>
      </w:r>
      <w:r w:rsidRPr="00A03581">
        <w:rPr>
          <w:b/>
          <w:bCs/>
          <w:highlight w:val="cyan"/>
          <w:u w:val="single"/>
        </w:rPr>
        <w:t>including cancer and Alzheimer’s</w:t>
      </w:r>
      <w:r w:rsidRPr="00543E26">
        <w:rPr>
          <w:u w:val="single"/>
        </w:rPr>
        <w:t xml:space="preserve">.33 Moreover, such arguments miss that </w:t>
      </w:r>
      <w:r w:rsidRPr="009E3A13">
        <w:rPr>
          <w:u w:val="single"/>
        </w:rPr>
        <w:t xml:space="preserve">many </w:t>
      </w:r>
      <w:r w:rsidRPr="00543E26">
        <w:rPr>
          <w:u w:val="single"/>
        </w:rPr>
        <w:t xml:space="preserve">of the </w:t>
      </w:r>
      <w:r w:rsidRPr="00A03581">
        <w:rPr>
          <w:highlight w:val="cyan"/>
          <w:u w:val="single"/>
        </w:rPr>
        <w:t xml:space="preserve">drugs developed </w:t>
      </w:r>
      <w:r w:rsidRPr="00543E26">
        <w:rPr>
          <w:u w:val="single"/>
        </w:rPr>
        <w:t xml:space="preserve">in recent years </w:t>
      </w:r>
      <w:r w:rsidRPr="009E3A13">
        <w:rPr>
          <w:u w:val="single"/>
        </w:rPr>
        <w:t xml:space="preserve">have in fact been </w:t>
      </w:r>
      <w:r w:rsidRPr="00A03581">
        <w:rPr>
          <w:highlight w:val="cyan"/>
          <w:u w:val="single"/>
        </w:rPr>
        <w:t>first of their kind</w:t>
      </w:r>
      <w:r w:rsidRPr="00543E26">
        <w:rPr>
          <w:u w:val="single"/>
        </w:rPr>
        <w:t xml:space="preserve">. For instance, </w:t>
      </w:r>
      <w:r w:rsidRPr="009E3A13">
        <w:rPr>
          <w:u w:val="single"/>
        </w:rPr>
        <w:t xml:space="preserve">in 2014, the FDA approved </w:t>
      </w:r>
      <w:r w:rsidRPr="009E3A13">
        <w:rPr>
          <w:b/>
          <w:bCs/>
          <w:u w:val="single"/>
          <w:bdr w:val="single" w:sz="4" w:space="0" w:color="auto"/>
        </w:rPr>
        <w:t>41 new medicines</w:t>
      </w:r>
      <w:r w:rsidRPr="009E3A13">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9E3A13">
        <w:rPr>
          <w:sz w:val="16"/>
        </w:rPr>
        <w:t xml:space="preserve"> Yet</w:t>
      </w:r>
      <w:r w:rsidRPr="00543E26">
        <w:rPr>
          <w:sz w:val="16"/>
        </w:rPr>
        <w:t xml:space="preserve"> </w:t>
      </w:r>
      <w:r w:rsidRPr="00A03581">
        <w:rPr>
          <w:highlight w:val="cyan"/>
          <w:u w:val="single"/>
        </w:rPr>
        <w:t xml:space="preserve">even when a new drug isn’t first </w:t>
      </w:r>
      <w:r w:rsidRPr="00543E26">
        <w:rPr>
          <w:u w:val="single"/>
        </w:rPr>
        <w:t xml:space="preserve">of its kind, </w:t>
      </w:r>
      <w:r w:rsidRPr="00A03581">
        <w:rPr>
          <w:highlight w:val="cyan"/>
          <w:u w:val="single"/>
        </w:rPr>
        <w:t xml:space="preserve">it </w:t>
      </w:r>
      <w:r w:rsidRPr="009E3A13">
        <w:rPr>
          <w:u w:val="single"/>
        </w:rPr>
        <w:t xml:space="preserve">can still </w:t>
      </w:r>
      <w:r w:rsidRPr="00A03581">
        <w:rPr>
          <w:highlight w:val="cyan"/>
          <w:u w:val="single"/>
        </w:rPr>
        <w:t xml:space="preserve">produce </w:t>
      </w:r>
      <w:r w:rsidRPr="00543E26">
        <w:rPr>
          <w:u w:val="single"/>
        </w:rPr>
        <w:t xml:space="preserve">benefits for patients, both through </w:t>
      </w:r>
      <w:r w:rsidRPr="00A03581">
        <w:rPr>
          <w:b/>
          <w:bCs/>
          <w:highlight w:val="cyan"/>
          <w:u w:val="single"/>
        </w:rPr>
        <w:t>enhanced clinical efficacy</w:t>
      </w:r>
      <w:r w:rsidRPr="00A03581">
        <w:rPr>
          <w:highlight w:val="cyan"/>
          <w:u w:val="single"/>
        </w:rPr>
        <w:t xml:space="preserve"> </w:t>
      </w:r>
      <w:r w:rsidRPr="00543E26">
        <w:rPr>
          <w:u w:val="single"/>
        </w:rPr>
        <w:t>(for instance, taking the treatment as a pill rather than an injection, with a superior dosing regimen</w:t>
      </w:r>
      <w:r w:rsidRPr="009E3A13">
        <w:rPr>
          <w:u w:val="single"/>
        </w:rPr>
        <w:t xml:space="preserve">, </w:t>
      </w:r>
      <w:r w:rsidRPr="009E3A13">
        <w:rPr>
          <w:b/>
          <w:bCs/>
          <w:u w:val="single"/>
        </w:rPr>
        <w:t>or</w:t>
      </w:r>
      <w:r w:rsidRPr="00A03581">
        <w:rPr>
          <w:b/>
          <w:bCs/>
          <w:highlight w:val="cyan"/>
          <w:u w:val="single"/>
        </w:rPr>
        <w:t xml:space="preserve"> better treatment</w:t>
      </w:r>
      <w:r w:rsidRPr="00A03581">
        <w:rPr>
          <w:highlight w:val="cya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9E3A13">
        <w:rPr>
          <w:rStyle w:val="Emphasis"/>
        </w:rPr>
        <w:t>Pharmaceutical</w:t>
      </w:r>
      <w:r w:rsidRPr="009E3A13">
        <w:rPr>
          <w:u w:val="single"/>
        </w:rPr>
        <w:t xml:space="preserve"> </w:t>
      </w:r>
      <w:r w:rsidRPr="00A03581">
        <w:rPr>
          <w:highlight w:val="cyan"/>
          <w:u w:val="single"/>
        </w:rPr>
        <w:t xml:space="preserve">R&amp;D is </w:t>
      </w:r>
      <w:r w:rsidRPr="00543E26">
        <w:rPr>
          <w:u w:val="single"/>
        </w:rPr>
        <w:t xml:space="preserve">a </w:t>
      </w:r>
      <w:r w:rsidRPr="00A03581">
        <w:rPr>
          <w:highlight w:val="cyan"/>
          <w:u w:val="single"/>
        </w:rPr>
        <w:t xml:space="preserve">risky </w:t>
      </w:r>
      <w:r w:rsidRPr="00543E26">
        <w:rPr>
          <w:u w:val="single"/>
        </w:rPr>
        <w:t xml:space="preserve">investment; therefore, </w:t>
      </w:r>
      <w:r w:rsidRPr="00A03581">
        <w:rPr>
          <w:highlight w:val="cyan"/>
          <w:u w:val="single"/>
        </w:rPr>
        <w:t xml:space="preserve">high financial returns are necessary </w:t>
      </w:r>
      <w:r w:rsidRPr="00A03581">
        <w:rPr>
          <w:b/>
          <w:bCs/>
          <w:highlight w:val="cyan"/>
          <w:u w:val="single"/>
        </w:rPr>
        <w:t>to induce companies to invest</w:t>
      </w:r>
      <w:r w:rsidRPr="00A03581">
        <w:rPr>
          <w:highlight w:val="cya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A03581">
        <w:rPr>
          <w:highlight w:val="cyan"/>
          <w:u w:val="single"/>
        </w:rPr>
        <w:t>because of high failure</w:t>
      </w:r>
      <w:r w:rsidRPr="00A03581">
        <w:rPr>
          <w:sz w:val="16"/>
          <w:highlight w:val="cyan"/>
        </w:rPr>
        <w:t xml:space="preserve"> </w:t>
      </w:r>
      <w:r w:rsidRPr="00543E26">
        <w:rPr>
          <w:u w:val="single"/>
        </w:rPr>
        <w:t xml:space="preserve">rates, biopharmaceutical </w:t>
      </w:r>
      <w:r w:rsidRPr="00A03581">
        <w:rPr>
          <w:b/>
          <w:bCs/>
          <w:highlight w:val="cyan"/>
          <w:u w:val="single"/>
        </w:rPr>
        <w:t xml:space="preserve">companies </w:t>
      </w:r>
      <w:r w:rsidRPr="00A03581">
        <w:rPr>
          <w:b/>
          <w:bCs/>
          <w:u w:val="single"/>
        </w:rPr>
        <w:t xml:space="preserve">would </w:t>
      </w:r>
      <w:r w:rsidRPr="00A03581">
        <w:rPr>
          <w:b/>
          <w:bCs/>
          <w:highlight w:val="cyan"/>
          <w:u w:val="single"/>
        </w:rPr>
        <w:t xml:space="preserve">need to earn </w:t>
      </w:r>
      <w:r w:rsidRPr="00543E26">
        <w:rPr>
          <w:b/>
          <w:bCs/>
          <w:u w:val="single"/>
        </w:rPr>
        <w:t xml:space="preserve">a </w:t>
      </w:r>
      <w:r w:rsidRPr="00A03581">
        <w:rPr>
          <w:b/>
          <w:bCs/>
          <w:highlight w:val="cyan"/>
          <w:u w:val="single"/>
        </w:rPr>
        <w:t xml:space="preserve">61.8 percent rate of return </w:t>
      </w:r>
      <w:r w:rsidRPr="00543E26">
        <w:rPr>
          <w:b/>
          <w:bCs/>
          <w:u w:val="single"/>
        </w:rPr>
        <w:t xml:space="preserve">on their successful new drug R&amp;D projects in order </w:t>
      </w:r>
      <w:r w:rsidRPr="00A03581">
        <w:rPr>
          <w:b/>
          <w:bCs/>
          <w:highlight w:val="cyan"/>
          <w:u w:val="single"/>
        </w:rPr>
        <w:t xml:space="preserve">to match </w:t>
      </w:r>
      <w:r w:rsidRPr="009E3A13">
        <w:rPr>
          <w:b/>
          <w:bCs/>
          <w:u w:val="single"/>
        </w:rPr>
        <w:t xml:space="preserve">a </w:t>
      </w:r>
      <w:r w:rsidRPr="00A03581">
        <w:rPr>
          <w:b/>
          <w:bCs/>
          <w:highlight w:val="cyan"/>
          <w:u w:val="single"/>
        </w:rPr>
        <w:t xml:space="preserve">4.8 </w:t>
      </w:r>
      <w:r w:rsidRPr="009E3A13">
        <w:rPr>
          <w:b/>
          <w:bCs/>
          <w:u w:val="single"/>
        </w:rPr>
        <w:t xml:space="preserve">percent </w:t>
      </w:r>
      <w:r w:rsidRPr="00543E26">
        <w:rPr>
          <w:b/>
          <w:bCs/>
          <w:u w:val="single"/>
        </w:rPr>
        <w:t xml:space="preserve">after-tax rate of </w:t>
      </w:r>
      <w:r w:rsidRPr="00A03581">
        <w:rPr>
          <w:b/>
          <w:bCs/>
          <w:highlight w:val="cyan"/>
          <w:u w:val="single"/>
        </w:rPr>
        <w:t xml:space="preserve">return </w:t>
      </w:r>
      <w:r w:rsidRPr="009E3A13">
        <w:rPr>
          <w:b/>
          <w:bCs/>
          <w:highlight w:val="cyan"/>
          <w:u w:val="single"/>
        </w:rPr>
        <w:t>on</w:t>
      </w:r>
      <w:r w:rsidRPr="00543E26">
        <w:rPr>
          <w:b/>
          <w:bCs/>
          <w:u w:val="single"/>
        </w:rPr>
        <w:t xml:space="preserve"> their </w:t>
      </w:r>
      <w:r w:rsidRPr="009E3A13">
        <w:rPr>
          <w:b/>
          <w:bCs/>
          <w:highlight w:val="cyan"/>
          <w:u w:val="single"/>
        </w:rPr>
        <w:t>investment</w:t>
      </w:r>
      <w:r w:rsidRPr="009E3A13">
        <w:rPr>
          <w:highlight w:val="cyan"/>
          <w:u w:val="single"/>
        </w:rPr>
        <w:t>s</w:t>
      </w:r>
      <w:r w:rsidRPr="00543E26">
        <w:rPr>
          <w:sz w:val="16"/>
        </w:rPr>
        <w:t xml:space="preserve">.42 Indeed, </w:t>
      </w:r>
      <w:r w:rsidRPr="009E3A13">
        <w:rPr>
          <w:b/>
          <w:bCs/>
          <w:u w:val="single"/>
        </w:rPr>
        <w:t xml:space="preserve">it’s the </w:t>
      </w:r>
      <w:r w:rsidRPr="00A03581">
        <w:rPr>
          <w:b/>
          <w:bCs/>
          <w:highlight w:val="cyan"/>
          <w:u w:val="single"/>
        </w:rPr>
        <w:t>ability to recoup fixed costs</w:t>
      </w:r>
      <w:r w:rsidRPr="00543E26">
        <w:rPr>
          <w:b/>
          <w:bCs/>
          <w:u w:val="single"/>
        </w:rPr>
        <w:t>, not just marginal</w:t>
      </w:r>
      <w:r w:rsidRPr="00543E26">
        <w:rPr>
          <w:u w:val="single"/>
        </w:rPr>
        <w:t xml:space="preserve"> costs, </w:t>
      </w:r>
      <w:r w:rsidRPr="00A03581">
        <w:rPr>
          <w:highlight w:val="cyan"/>
          <w:u w:val="single"/>
        </w:rPr>
        <w:t xml:space="preserve">through </w:t>
      </w:r>
      <w:r w:rsidRPr="00543E26">
        <w:rPr>
          <w:u w:val="single"/>
        </w:rPr>
        <w:t xml:space="preserve">mechanisms such as </w:t>
      </w:r>
      <w:r w:rsidRPr="00A03581">
        <w:rPr>
          <w:highlight w:val="cyan"/>
          <w:u w:val="single"/>
        </w:rPr>
        <w:t xml:space="preserve">patent protection that lies at the heart of </w:t>
      </w:r>
      <w:r w:rsidRPr="00543E26">
        <w:rPr>
          <w:u w:val="single"/>
        </w:rPr>
        <w:t xml:space="preserve">all innovation-based industries and indeed all </w:t>
      </w:r>
      <w:r w:rsidRPr="00A03581">
        <w:rPr>
          <w:highlight w:val="cyan"/>
          <w:u w:val="single"/>
        </w:rPr>
        <w:t xml:space="preserve">innovation </w:t>
      </w:r>
      <w:r w:rsidRPr="00543E26">
        <w:rPr>
          <w:u w:val="single"/>
        </w:rPr>
        <w:t>and related economic progress</w:t>
      </w:r>
      <w:r w:rsidRPr="00543E26">
        <w:rPr>
          <w:sz w:val="16"/>
        </w:rPr>
        <w:t>.</w:t>
      </w:r>
      <w:r w:rsidRPr="00543E26">
        <w:rPr>
          <w:u w:val="single"/>
        </w:rPr>
        <w:t xml:space="preserve"> </w:t>
      </w:r>
      <w:r w:rsidRPr="00A03581">
        <w:rPr>
          <w:highlight w:val="cyan"/>
          <w:u w:val="single"/>
        </w:rPr>
        <w:t>If companies could not find a way to pay</w:t>
      </w:r>
      <w:r w:rsidRPr="00543E26">
        <w:rPr>
          <w:u w:val="single"/>
        </w:rPr>
        <w:t xml:space="preserve"> for their R&amp;D costs, and could only charge for the costs of producing the compound, </w:t>
      </w:r>
      <w:r w:rsidRPr="00A03581">
        <w:rPr>
          <w:b/>
          <w:bCs/>
          <w:highlight w:val="cya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A03581">
        <w:rPr>
          <w:highlight w:val="cyan"/>
          <w:u w:val="single"/>
        </w:rPr>
        <w:t xml:space="preserve">development </w:t>
      </w:r>
      <w:r w:rsidRPr="00543E26">
        <w:rPr>
          <w:u w:val="single"/>
        </w:rPr>
        <w:t xml:space="preserve">of new drugs </w:t>
      </w:r>
      <w:r w:rsidRPr="00A03581">
        <w:rPr>
          <w:highlight w:val="cyan"/>
          <w:u w:val="single"/>
        </w:rPr>
        <w:t xml:space="preserve">requires </w:t>
      </w:r>
      <w:r w:rsidRPr="00543E26">
        <w:rPr>
          <w:u w:val="single"/>
        </w:rPr>
        <w:t xml:space="preserve">years of painstaking, risky, and expensive research that, for a new pharmaceutical compound, takes an average of </w:t>
      </w:r>
      <w:r w:rsidRPr="00A03581">
        <w:rPr>
          <w:highlight w:val="cyan"/>
          <w:u w:val="single"/>
        </w:rPr>
        <w:t>11</w:t>
      </w:r>
      <w:r w:rsidRPr="009E3A13">
        <w:rPr>
          <w:u w:val="single"/>
        </w:rPr>
        <w:t xml:space="preserve">.5 </w:t>
      </w:r>
      <w:r w:rsidRPr="00A03581">
        <w:rPr>
          <w:highlight w:val="cyan"/>
          <w:u w:val="single"/>
        </w:rPr>
        <w:t>to 15 years of research</w:t>
      </w:r>
      <w:r w:rsidRPr="00543E26">
        <w:rPr>
          <w:u w:val="single"/>
        </w:rPr>
        <w:t xml:space="preserve">, development, and clinical trials, </w:t>
      </w:r>
      <w:r w:rsidRPr="00A03581">
        <w:rPr>
          <w:highlight w:val="cyan"/>
          <w:u w:val="single"/>
        </w:rPr>
        <w:t xml:space="preserve">at </w:t>
      </w:r>
      <w:r w:rsidRPr="009E3A13">
        <w:rPr>
          <w:u w:val="single"/>
        </w:rPr>
        <w:t>a cost of</w:t>
      </w:r>
      <w:r w:rsidRPr="00543E26">
        <w:rPr>
          <w:u w:val="single"/>
        </w:rPr>
        <w:t xml:space="preserve"> $1.7 billion to $</w:t>
      </w:r>
      <w:r w:rsidRPr="00A03581">
        <w:rPr>
          <w:b/>
          <w:bCs/>
          <w:highlight w:val="cyan"/>
          <w:u w:val="single"/>
        </w:rPr>
        <w:t>3.2 billion</w:t>
      </w:r>
      <w:r w:rsidRPr="00543E26">
        <w:rPr>
          <w:u w:val="single"/>
        </w:rPr>
        <w:t>.45</w:t>
      </w:r>
      <w:r w:rsidRPr="00543E26">
        <w:rPr>
          <w:sz w:val="16"/>
        </w:rPr>
        <w:t xml:space="preserve"> </w:t>
      </w:r>
      <w:r w:rsidRPr="00A03581">
        <w:rPr>
          <w:highlight w:val="cyan"/>
          <w:u w:val="single"/>
        </w:rPr>
        <w:t>IP rights</w:t>
      </w:r>
      <w:r w:rsidRPr="00543E26">
        <w:rPr>
          <w:u w:val="single"/>
        </w:rPr>
        <w:t>—including patents, copyrights, and data exclusivity protections—</w:t>
      </w:r>
      <w:r w:rsidRPr="00A03581">
        <w:rPr>
          <w:highlight w:val="cyan"/>
          <w:u w:val="single"/>
        </w:rPr>
        <w:t>give innovators</w:t>
      </w:r>
      <w:r w:rsidRPr="00543E26">
        <w:rPr>
          <w:u w:val="single"/>
        </w:rPr>
        <w:t xml:space="preserve">, whether in the life sciences or other sectors, the </w:t>
      </w:r>
      <w:r w:rsidRPr="00A03581">
        <w:rPr>
          <w:b/>
          <w:bCs/>
          <w:highlight w:val="cyan"/>
          <w:u w:val="single"/>
        </w:rPr>
        <w:t>confidence</w:t>
      </w:r>
      <w:r w:rsidRPr="00A03581">
        <w:rPr>
          <w:highlight w:val="cya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A03581">
        <w:rPr>
          <w:b/>
          <w:bCs/>
          <w:highlight w:val="cya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8F20EE6" w14:textId="77777777" w:rsidR="00CC2C30" w:rsidRPr="00CC2C30" w:rsidRDefault="00CC2C30" w:rsidP="00CC2C30"/>
    <w:sectPr w:rsidR="00CC2C30" w:rsidRPr="00CC2C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80EF" w14:textId="77777777" w:rsidR="00B56601" w:rsidRDefault="00B56601" w:rsidP="00CC2C30">
      <w:pPr>
        <w:spacing w:after="0" w:line="240" w:lineRule="auto"/>
      </w:pPr>
      <w:r>
        <w:separator/>
      </w:r>
    </w:p>
  </w:endnote>
  <w:endnote w:type="continuationSeparator" w:id="0">
    <w:p w14:paraId="21644C32" w14:textId="77777777" w:rsidR="00B56601" w:rsidRDefault="00B56601" w:rsidP="00CC2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F94B4" w14:textId="77777777" w:rsidR="00B56601" w:rsidRDefault="00B56601" w:rsidP="00CC2C30">
      <w:pPr>
        <w:spacing w:after="0" w:line="240" w:lineRule="auto"/>
      </w:pPr>
      <w:r>
        <w:separator/>
      </w:r>
    </w:p>
  </w:footnote>
  <w:footnote w:type="continuationSeparator" w:id="0">
    <w:p w14:paraId="487ED960" w14:textId="77777777" w:rsidR="00B56601" w:rsidRDefault="00B56601" w:rsidP="00CC2C30">
      <w:pPr>
        <w:spacing w:after="0" w:line="240" w:lineRule="auto"/>
      </w:pPr>
      <w:r>
        <w:continuationSeparator/>
      </w:r>
    </w:p>
  </w:footnote>
  <w:footnote w:id="1">
    <w:p w14:paraId="1F41DE73" w14:textId="77777777" w:rsidR="00CC2C30" w:rsidRPr="00752E9C" w:rsidRDefault="00CC2C30" w:rsidP="00CC2C3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CFF9840" w14:textId="77777777" w:rsidR="00CC2C30" w:rsidRPr="00855FDC" w:rsidRDefault="00CC2C30" w:rsidP="00CC2C3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C2C30"/>
    <w:rsid w:val="000139A3"/>
    <w:rsid w:val="00100833"/>
    <w:rsid w:val="00104529"/>
    <w:rsid w:val="00105942"/>
    <w:rsid w:val="00107396"/>
    <w:rsid w:val="00144A4C"/>
    <w:rsid w:val="00176AB0"/>
    <w:rsid w:val="00177B7D"/>
    <w:rsid w:val="0018322D"/>
    <w:rsid w:val="001B5776"/>
    <w:rsid w:val="001D4907"/>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3A4DF6"/>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14F9"/>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4A1D"/>
    <w:rsid w:val="009F7ED2"/>
    <w:rsid w:val="00A93661"/>
    <w:rsid w:val="00A95652"/>
    <w:rsid w:val="00AC0AB8"/>
    <w:rsid w:val="00B33C6D"/>
    <w:rsid w:val="00B4508F"/>
    <w:rsid w:val="00B55AD5"/>
    <w:rsid w:val="00B56601"/>
    <w:rsid w:val="00B8057C"/>
    <w:rsid w:val="00BD6238"/>
    <w:rsid w:val="00BF593B"/>
    <w:rsid w:val="00BF773A"/>
    <w:rsid w:val="00BF7E81"/>
    <w:rsid w:val="00C13773"/>
    <w:rsid w:val="00C17CC8"/>
    <w:rsid w:val="00C80AE2"/>
    <w:rsid w:val="00C83417"/>
    <w:rsid w:val="00C9604F"/>
    <w:rsid w:val="00CA19AA"/>
    <w:rsid w:val="00CC2C30"/>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B2B5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5FAF"/>
  <w15:chartTrackingRefBased/>
  <w15:docId w15:val="{3C6B162B-8327-42F9-A332-1E9D1392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2C30"/>
    <w:rPr>
      <w:rFonts w:ascii="Calibri" w:hAnsi="Calibri" w:cs="Calibri"/>
    </w:rPr>
  </w:style>
  <w:style w:type="paragraph" w:styleId="Heading1">
    <w:name w:val="heading 1"/>
    <w:aliases w:val="Pocket"/>
    <w:basedOn w:val="Normal"/>
    <w:next w:val="Normal"/>
    <w:link w:val="Heading1Char"/>
    <w:qFormat/>
    <w:rsid w:val="00CC2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2C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2C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CC2C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2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C30"/>
  </w:style>
  <w:style w:type="character" w:customStyle="1" w:styleId="Heading1Char">
    <w:name w:val="Heading 1 Char"/>
    <w:aliases w:val="Pocket Char"/>
    <w:basedOn w:val="DefaultParagraphFont"/>
    <w:link w:val="Heading1"/>
    <w:rsid w:val="00CC2C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2C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2C3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T Char"/>
    <w:basedOn w:val="DefaultParagraphFont"/>
    <w:link w:val="Heading4"/>
    <w:uiPriority w:val="3"/>
    <w:rsid w:val="00CC2C30"/>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7"/>
    <w:qFormat/>
    <w:rsid w:val="00CC2C3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C2C3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CC2C30"/>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uiPriority w:val="99"/>
    <w:unhideWhenUsed/>
    <w:rsid w:val="00CC2C30"/>
    <w:rPr>
      <w:color w:val="auto"/>
      <w:u w:val="none"/>
    </w:rPr>
  </w:style>
  <w:style w:type="character" w:styleId="FollowedHyperlink">
    <w:name w:val="FollowedHyperlink"/>
    <w:basedOn w:val="DefaultParagraphFont"/>
    <w:uiPriority w:val="99"/>
    <w:semiHidden/>
    <w:unhideWhenUsed/>
    <w:rsid w:val="00CC2C30"/>
    <w:rPr>
      <w:color w:val="auto"/>
      <w:u w:val="none"/>
    </w:rPr>
  </w:style>
  <w:style w:type="paragraph" w:styleId="NormalWeb">
    <w:name w:val="Normal (Web)"/>
    <w:basedOn w:val="Normal"/>
    <w:uiPriority w:val="99"/>
    <w:unhideWhenUsed/>
    <w:rsid w:val="00CC2C3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CC2C30"/>
    <w:pPr>
      <w:pBdr>
        <w:top w:val="single" w:sz="8" w:space="0" w:color="auto"/>
        <w:left w:val="single" w:sz="8" w:space="0" w:color="auto"/>
        <w:bottom w:val="single" w:sz="8" w:space="0" w:color="auto"/>
        <w:right w:val="single" w:sz="8" w:space="0" w:color="auto"/>
      </w:pBdr>
      <w:spacing w:line="254" w:lineRule="auto"/>
      <w:jc w:val="both"/>
    </w:pPr>
    <w:rPr>
      <w:b/>
      <w:iCs/>
      <w:u w:val="single"/>
    </w:rPr>
  </w:style>
  <w:style w:type="paragraph" w:styleId="FootnoteText">
    <w:name w:val="footnote text"/>
    <w:basedOn w:val="Normal"/>
    <w:link w:val="FootnoteTextChar"/>
    <w:uiPriority w:val="99"/>
    <w:unhideWhenUsed/>
    <w:qFormat/>
    <w:rsid w:val="00CC2C30"/>
    <w:pPr>
      <w:spacing w:after="0" w:line="240" w:lineRule="auto"/>
    </w:pPr>
    <w:rPr>
      <w:sz w:val="20"/>
      <w:szCs w:val="20"/>
    </w:rPr>
  </w:style>
  <w:style w:type="character" w:customStyle="1" w:styleId="FootnoteTextChar">
    <w:name w:val="Footnote Text Char"/>
    <w:basedOn w:val="DefaultParagraphFont"/>
    <w:link w:val="FootnoteText"/>
    <w:uiPriority w:val="99"/>
    <w:rsid w:val="00CC2C30"/>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C2C30"/>
    <w:rPr>
      <w:vertAlign w:val="superscript"/>
    </w:rPr>
  </w:style>
  <w:style w:type="paragraph" w:styleId="ListParagraph">
    <w:name w:val="List Paragraph"/>
    <w:basedOn w:val="Normal"/>
    <w:uiPriority w:val="99"/>
    <w:unhideWhenUsed/>
    <w:qFormat/>
    <w:rsid w:val="00FB2B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FcUi2AxNW3gC&amp;printsec=frontcov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settings" Target="settings.xml"/><Relationship Id="rId9" Type="http://schemas.openxmlformats.org/officeDocument/2006/relationships/hyperlink" Target="https://www.psychologytoday.com/us/blog/after-service/201609/how-powerful-is-status-quo-bias).//S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18</Pages>
  <Words>8915</Words>
  <Characters>50816</Characters>
  <Application>Microsoft Office Word</Application>
  <DocSecurity>0</DocSecurity>
  <Lines>423</Lines>
  <Paragraphs>119</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1</vt:lpstr>
      <vt:lpstr>    2</vt:lpstr>
      <vt:lpstr>    3</vt:lpstr>
      <vt:lpstr>    4</vt:lpstr>
      <vt:lpstr>    UV</vt:lpstr>
      <vt:lpstr>    Offense</vt:lpstr>
      <vt:lpstr>        Omni Will</vt:lpstr>
      <vt:lpstr>        Foreclose Treatment</vt:lpstr>
      <vt:lpstr>        Innovation</vt:lpstr>
      <vt:lpstr>        Freedom of Companies</vt:lpstr>
    </vt:vector>
  </TitlesOfParts>
  <Company/>
  <LinksUpToDate>false</LinksUpToDate>
  <CharactersWithSpaces>59612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2021-09-25T14:06:00Z</dcterms:created>
  <dcterms:modified xsi:type="dcterms:W3CDTF">2021-09-25T14:48:00Z</dcterms:modified>
</cp:coreProperties>
</file>