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63EDD" w14:textId="77777777" w:rsidR="00AE547D" w:rsidRDefault="00AE547D" w:rsidP="00AE547D">
      <w:pPr>
        <w:pStyle w:val="Heading4"/>
      </w:pPr>
      <w:r>
        <w:t>1---Resolved.</w:t>
      </w:r>
    </w:p>
    <w:p w14:paraId="280699B3" w14:textId="77777777" w:rsidR="00AE547D" w:rsidRPr="00CC55AF" w:rsidRDefault="00AE547D" w:rsidP="00AE547D">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204333C8" w14:textId="77777777" w:rsidR="00AE547D" w:rsidRPr="001E6969" w:rsidRDefault="00AE547D" w:rsidP="00AE547D">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4D264BA2" w14:textId="77777777" w:rsidR="00AE547D" w:rsidRPr="001E6969" w:rsidRDefault="00AE547D" w:rsidP="00AE547D">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513066BC" w14:textId="77777777" w:rsidR="00AE547D" w:rsidRPr="00293101" w:rsidRDefault="00AE547D" w:rsidP="00AE547D">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48E20ED1" w14:textId="77777777" w:rsidR="00AE547D" w:rsidRPr="00293101" w:rsidRDefault="00AE547D" w:rsidP="00AE547D">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235F3D92" w14:textId="77777777" w:rsidR="00AE547D" w:rsidRDefault="00AE547D" w:rsidP="00AE547D">
      <w:pPr>
        <w:pStyle w:val="Heading4"/>
      </w:pPr>
      <w:r>
        <w:t>2---Unjust.</w:t>
      </w:r>
    </w:p>
    <w:p w14:paraId="17C9D51F" w14:textId="77777777" w:rsidR="00AE547D" w:rsidRDefault="00AE547D" w:rsidP="00AE547D">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xml:space="preserve">] </w:t>
      </w:r>
      <w:proofErr w:type="spellStart"/>
      <w:r>
        <w:t>brett</w:t>
      </w:r>
      <w:proofErr w:type="spellEnd"/>
    </w:p>
    <w:p w14:paraId="3501B9E3" w14:textId="77777777" w:rsidR="00AE547D" w:rsidRPr="00615354" w:rsidRDefault="00AE547D" w:rsidP="00AE547D">
      <w:pPr>
        <w:rPr>
          <w:rStyle w:val="Emphasis"/>
        </w:rPr>
      </w:pPr>
      <w:r w:rsidRPr="00615354">
        <w:rPr>
          <w:rStyle w:val="Emphasis"/>
        </w:rPr>
        <w:t>What is UNJUST?</w:t>
      </w:r>
    </w:p>
    <w:p w14:paraId="1E451913" w14:textId="77777777" w:rsidR="00AE547D" w:rsidRDefault="00AE547D" w:rsidP="00AE547D">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6F85D917" w14:textId="77777777" w:rsidR="00AE547D" w:rsidRDefault="00AE547D" w:rsidP="00AF58B3">
      <w:pPr>
        <w:pStyle w:val="Heading2"/>
      </w:pPr>
    </w:p>
    <w:p w14:paraId="054E8232" w14:textId="4122CFAC" w:rsidR="00AF58B3" w:rsidRDefault="00AF58B3" w:rsidP="00AF58B3">
      <w:pPr>
        <w:pStyle w:val="Heading2"/>
      </w:pPr>
      <w:r>
        <w:lastRenderedPageBreak/>
        <w:t xml:space="preserve">1NC- </w:t>
      </w:r>
      <w:r w:rsidR="00612ECA">
        <w:t>CP</w:t>
      </w:r>
    </w:p>
    <w:p w14:paraId="0DC436BF" w14:textId="12B5ACB6" w:rsidR="00AF58B3" w:rsidRDefault="00612ECA" w:rsidP="00612ECA">
      <w:pPr>
        <w:pStyle w:val="Heading4"/>
      </w:pPr>
      <w:r>
        <w:t>States ought to amend the OST to allow for private space mining</w:t>
      </w:r>
    </w:p>
    <w:p w14:paraId="0FD130C5" w14:textId="77777777" w:rsidR="00612ECA" w:rsidRPr="00612ECA" w:rsidRDefault="00612ECA" w:rsidP="00612ECA"/>
    <w:p w14:paraId="3B74FE46" w14:textId="77777777" w:rsidR="00AF58B3" w:rsidRPr="00A119EE" w:rsidRDefault="00AF58B3" w:rsidP="00AF58B3">
      <w:pPr>
        <w:pStyle w:val="Heading4"/>
      </w:pPr>
      <w:r>
        <w:t xml:space="preserve">Private companies are key to a </w:t>
      </w:r>
      <w:r w:rsidRPr="004C152F">
        <w:rPr>
          <w:u w:val="single"/>
        </w:rPr>
        <w:t>growing space mining sector</w:t>
      </w:r>
      <w:r>
        <w:t xml:space="preserve"> – investors, profitability, and market demand. </w:t>
      </w:r>
    </w:p>
    <w:p w14:paraId="124BA8D0" w14:textId="77777777" w:rsidR="00AF58B3" w:rsidRPr="00A119EE" w:rsidRDefault="00AF58B3" w:rsidP="00AF58B3">
      <w:r w:rsidRPr="00A119EE">
        <w:rPr>
          <w:rStyle w:val="Style13ptBold"/>
        </w:rPr>
        <w:t>Krishnan 20</w:t>
      </w:r>
      <w:r>
        <w:t xml:space="preserve"> [C A Krishnan</w:t>
      </w:r>
      <w:r w:rsidRPr="00A119EE">
        <w:t xml:space="preserve">, 8-6-2020, "Space mining: Just around the corner?," Week, </w:t>
      </w:r>
      <w:hyperlink r:id="rId8" w:history="1">
        <w:r w:rsidRPr="00EF6FDA">
          <w:rPr>
            <w:rStyle w:val="Hyperlink"/>
          </w:rPr>
          <w:t>https://www.theweek.in/news/sci-tech/2020/08/06/Space-mining-Just-around-the-corner.html</w:t>
        </w:r>
      </w:hyperlink>
      <w:r>
        <w:t xml:space="preserve"> [accessed 12-6-21] </w:t>
      </w:r>
      <w:proofErr w:type="spellStart"/>
      <w:r>
        <w:t>lydia</w:t>
      </w:r>
      <w:proofErr w:type="spellEnd"/>
    </w:p>
    <w:p w14:paraId="7B97DDD2" w14:textId="77777777" w:rsidR="00AF58B3" w:rsidRPr="00774935" w:rsidRDefault="00AF58B3" w:rsidP="00AF58B3">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r w:rsidRPr="00A119EE">
        <w:rPr>
          <w:sz w:val="16"/>
          <w:szCs w:val="16"/>
        </w:rPr>
        <w:t>self sustaining</w:t>
      </w:r>
      <w:proofErr w:type="spell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quintillion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w:t>
      </w:r>
      <w:r w:rsidRPr="00A119EE">
        <w:rPr>
          <w:sz w:val="16"/>
          <w:szCs w:val="16"/>
        </w:rPr>
        <w:lastRenderedPageBreak/>
        <w:t xml:space="preserve">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0C25AC37" w14:textId="77777777" w:rsidR="00AF58B3" w:rsidRDefault="00AF58B3" w:rsidP="00AF58B3"/>
    <w:p w14:paraId="1C4C7540" w14:textId="77777777" w:rsidR="00AF58B3" w:rsidRDefault="00AF58B3" w:rsidP="00AF58B3"/>
    <w:p w14:paraId="3C3AE5BA" w14:textId="77777777" w:rsidR="00AF58B3" w:rsidRPr="009C4F65" w:rsidRDefault="00AF58B3" w:rsidP="00AF58B3">
      <w:pPr>
        <w:pStyle w:val="Heading4"/>
      </w:pPr>
      <w:r>
        <w:t xml:space="preserve">Space mining is key to sustain global resources -- otherwise, </w:t>
      </w:r>
      <w:r>
        <w:rPr>
          <w:u w:val="single"/>
        </w:rPr>
        <w:t>resource wars</w:t>
      </w:r>
      <w:r>
        <w:t>.</w:t>
      </w:r>
    </w:p>
    <w:p w14:paraId="3A8BE35E" w14:textId="77777777" w:rsidR="00AF58B3" w:rsidRPr="00C37EF9" w:rsidRDefault="00AF58B3" w:rsidP="00AF58B3">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9"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239E5BFA" w14:textId="77777777" w:rsidR="00AF58B3" w:rsidRPr="00C37EF9" w:rsidRDefault="00AF58B3" w:rsidP="00AF58B3">
      <w:pPr>
        <w:rPr>
          <w:sz w:val="16"/>
          <w:szCs w:val="16"/>
        </w:rPr>
      </w:pPr>
      <w:r w:rsidRPr="00C37EF9">
        <w:rPr>
          <w:sz w:val="16"/>
          <w:szCs w:val="16"/>
        </w:rPr>
        <w:t>A. Rare Element Mining on Earth</w:t>
      </w:r>
    </w:p>
    <w:p w14:paraId="0D3B3C99" w14:textId="77777777" w:rsidR="00AF58B3" w:rsidRPr="00C37EF9" w:rsidRDefault="00AF58B3" w:rsidP="00AF58B3">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34906498" w14:textId="77777777" w:rsidR="00AF58B3" w:rsidRPr="00C37EF9" w:rsidRDefault="00AF58B3" w:rsidP="00AF58B3">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226FD8BD" w14:textId="77777777" w:rsidR="00AF58B3" w:rsidRPr="00C37EF9" w:rsidRDefault="00AF58B3" w:rsidP="00AF58B3">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w:t>
      </w:r>
      <w:r w:rsidRPr="00C37EF9">
        <w:rPr>
          <w:sz w:val="16"/>
        </w:rPr>
        <w:lastRenderedPageBreak/>
        <w:t xml:space="preserve">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37DA8302" w14:textId="77777777" w:rsidR="00AF58B3" w:rsidRPr="00C37EF9" w:rsidRDefault="00AF58B3" w:rsidP="00AF58B3">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54E0ADFB" w14:textId="77777777" w:rsidR="00AF58B3" w:rsidRPr="00C37EF9" w:rsidRDefault="00AF58B3" w:rsidP="00AF58B3">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A7F503F" w14:textId="77777777" w:rsidR="00AF58B3" w:rsidRDefault="00AF58B3" w:rsidP="00AF58B3">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11366777" w14:textId="77777777" w:rsidR="00AF58B3" w:rsidRPr="00C37EF9" w:rsidRDefault="00AF58B3" w:rsidP="00AF58B3">
      <w:pPr>
        <w:rPr>
          <w:sz w:val="16"/>
        </w:rPr>
      </w:pPr>
    </w:p>
    <w:p w14:paraId="6F2C0D41" w14:textId="77777777" w:rsidR="00AF58B3" w:rsidRDefault="00AF58B3" w:rsidP="00AF58B3">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8056C54" w14:textId="77777777" w:rsidR="00AF58B3" w:rsidRDefault="00AF58B3" w:rsidP="00AF58B3">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0"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531993C7" w14:textId="77777777" w:rsidR="00AF58B3" w:rsidRPr="004564A6" w:rsidRDefault="00AF58B3" w:rsidP="00AF58B3">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17471B27" w14:textId="77777777" w:rsidR="00AF58B3" w:rsidRPr="004564A6" w:rsidRDefault="00AF58B3" w:rsidP="00AF58B3">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1DE96330" w14:textId="77777777" w:rsidR="00AF58B3" w:rsidRPr="004564A6" w:rsidRDefault="00AF58B3" w:rsidP="00AF58B3">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1D8EEEDF" w14:textId="77777777" w:rsidR="00AF58B3" w:rsidRPr="004564A6" w:rsidRDefault="00AF58B3" w:rsidP="00AF58B3">
      <w:pPr>
        <w:rPr>
          <w:rStyle w:val="Emphasis"/>
        </w:rPr>
      </w:pPr>
      <w:r w:rsidRPr="004564A6">
        <w:rPr>
          <w:rStyle w:val="Emphasis"/>
        </w:rPr>
        <w:t>Resource Shortages and Resource Wars</w:t>
      </w:r>
    </w:p>
    <w:p w14:paraId="0F6EB0F7" w14:textId="77777777" w:rsidR="00AF58B3" w:rsidRPr="004564A6" w:rsidRDefault="00AF58B3" w:rsidP="00AF58B3">
      <w:pPr>
        <w:rPr>
          <w:sz w:val="16"/>
        </w:rPr>
      </w:pPr>
      <w:r w:rsidRPr="004564A6">
        <w:rPr>
          <w:sz w:val="16"/>
        </w:rPr>
        <w:lastRenderedPageBreak/>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24879FF1" w14:textId="77777777" w:rsidR="00AF58B3" w:rsidRPr="004564A6" w:rsidRDefault="00AF58B3" w:rsidP="00AF58B3">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020F9A79" w14:textId="77777777" w:rsidR="00AF58B3" w:rsidRPr="007611CF" w:rsidRDefault="00AF58B3" w:rsidP="00AF58B3">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2BA5D718" w14:textId="77777777" w:rsidR="00AF58B3" w:rsidRPr="007611CF" w:rsidRDefault="00AF58B3" w:rsidP="00AF58B3">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143983F9" w14:textId="77777777" w:rsidR="00AF58B3" w:rsidRPr="007611CF" w:rsidRDefault="00AF58B3" w:rsidP="00AF58B3">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7D88A02D" w14:textId="77777777" w:rsidR="00AF58B3" w:rsidRPr="007611CF" w:rsidRDefault="00AF58B3" w:rsidP="00AF58B3">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7D75CB71" w14:textId="77777777" w:rsidR="00AF58B3" w:rsidRPr="00E55EAD" w:rsidRDefault="00AF58B3" w:rsidP="00AF58B3">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2B0A99E0" w14:textId="77777777" w:rsidR="00AF58B3" w:rsidRPr="00183206" w:rsidRDefault="00AF58B3" w:rsidP="00AF58B3">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50BDE889" w14:textId="77777777" w:rsidR="00AF58B3" w:rsidRPr="00183206" w:rsidRDefault="00AF58B3" w:rsidP="00AF58B3">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208EB886" w14:textId="77777777" w:rsidR="00AF58B3" w:rsidRPr="00183206" w:rsidRDefault="00AF58B3" w:rsidP="00AF58B3">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w:t>
      </w:r>
      <w:r w:rsidRPr="00183206">
        <w:rPr>
          <w:sz w:val="16"/>
        </w:rPr>
        <w:lastRenderedPageBreak/>
        <w:t>flow of oil from the Gulf would be viewed as a threat to America’s “vital interests” and would be repelled by “any means necessary, including military force.”</w:t>
      </w:r>
    </w:p>
    <w:p w14:paraId="1E499D9C" w14:textId="77777777" w:rsidR="00AF58B3" w:rsidRPr="00183206" w:rsidRDefault="00AF58B3" w:rsidP="00AF58B3">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0930349B" w14:textId="77777777" w:rsidR="00AF58B3" w:rsidRPr="00183206" w:rsidRDefault="00AF58B3" w:rsidP="00AF58B3">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195EC400" w14:textId="77777777" w:rsidR="00AF58B3" w:rsidRPr="00183206" w:rsidRDefault="00AF58B3" w:rsidP="00AF58B3">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6391F57C" w14:textId="77777777" w:rsidR="00AF58B3" w:rsidRDefault="00AF58B3" w:rsidP="00AF58B3">
      <w:pPr>
        <w:pStyle w:val="Heading2"/>
      </w:pPr>
      <w:r>
        <w:lastRenderedPageBreak/>
        <w:t>1NC- Util</w:t>
      </w:r>
    </w:p>
    <w:p w14:paraId="71838CCE" w14:textId="77777777" w:rsidR="00AF58B3" w:rsidRPr="00C96BCE" w:rsidRDefault="00AF58B3" w:rsidP="00AF58B3">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5EBDB737" w14:textId="77777777" w:rsidR="00AF58B3" w:rsidRPr="00C96BCE" w:rsidRDefault="00AF58B3" w:rsidP="00AF58B3">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2F2AA6E7" w14:textId="77777777" w:rsidR="00AF58B3" w:rsidRPr="00C96BCE" w:rsidRDefault="00AF58B3" w:rsidP="00AF58B3">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judgments, we would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1251B14E" w14:textId="77777777" w:rsidR="00AF58B3" w:rsidRPr="00C96BCE" w:rsidRDefault="00AF58B3" w:rsidP="00AF58B3">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630BB874" w14:textId="77777777" w:rsidR="00AF58B3" w:rsidRPr="00C96BCE" w:rsidRDefault="00AF58B3" w:rsidP="00AF58B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w:t>
      </w:r>
      <w:r w:rsidRPr="00C96BCE">
        <w:rPr>
          <w:rFonts w:asciiTheme="minorHAnsi" w:hAnsiTheme="minorHAnsi" w:cstheme="minorHAnsi"/>
          <w:sz w:val="10"/>
          <w:szCs w:val="10"/>
        </w:rPr>
        <w:lastRenderedPageBreak/>
        <w:t xml:space="preserve">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53B0200B" w14:textId="77777777" w:rsidR="00AF58B3" w:rsidRPr="00C96BCE" w:rsidRDefault="00AF58B3" w:rsidP="00AF58B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 xml:space="preserve">Thus the distal reward function in gene propagation and evolutionary fitness defines the proximal </w:t>
      </w:r>
      <w:r w:rsidRPr="00C96BCE">
        <w:rPr>
          <w:rFonts w:asciiTheme="minorHAnsi" w:hAnsiTheme="minorHAnsi" w:cstheme="minorHAnsi"/>
          <w:u w:val="single"/>
        </w:rPr>
        <w:lastRenderedPageBreak/>
        <w:t>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This may explain what often motivates people to work for things that have no </w:t>
      </w:r>
      <w:r w:rsidRPr="00C96BCE">
        <w:rPr>
          <w:rFonts w:asciiTheme="minorHAnsi" w:hAnsiTheme="minorHAnsi" w:cstheme="minorHAnsi"/>
          <w:u w:val="single"/>
        </w:rPr>
        <w:lastRenderedPageBreak/>
        <w:t>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CA2109" w14:textId="77777777" w:rsidR="00AF58B3" w:rsidRPr="00C96BCE" w:rsidRDefault="00AF58B3" w:rsidP="00AF58B3">
      <w:pPr>
        <w:pStyle w:val="Heading4"/>
        <w:rPr>
          <w:rFonts w:asciiTheme="minorHAnsi" w:hAnsiTheme="minorHAnsi" w:cstheme="minorHAnsi"/>
        </w:rPr>
      </w:pPr>
      <w:r w:rsidRPr="00C96BCE">
        <w:rPr>
          <w:rFonts w:asciiTheme="minorHAnsi" w:hAnsiTheme="minorHAnsi" w:cstheme="minorHAnsi"/>
        </w:rPr>
        <w:t>Prefer:</w:t>
      </w:r>
    </w:p>
    <w:p w14:paraId="33622459" w14:textId="77777777" w:rsidR="00AF58B3" w:rsidRPr="00846267" w:rsidRDefault="00AF58B3" w:rsidP="00AF58B3"/>
    <w:p w14:paraId="57192826" w14:textId="77777777" w:rsidR="00AF58B3" w:rsidRDefault="00AF58B3" w:rsidP="00AF58B3">
      <w:pPr>
        <w:pStyle w:val="Heading4"/>
        <w:rPr>
          <w:rFonts w:asciiTheme="minorHAnsi" w:hAnsiTheme="minorHAnsi" w:cstheme="minorHAnsi"/>
        </w:rPr>
      </w:pPr>
      <w:r>
        <w:rPr>
          <w:rFonts w:asciiTheme="minorHAnsi" w:hAnsiTheme="minorHAnsi" w:cstheme="minorHAnsi"/>
        </w:rPr>
        <w:t>1</w:t>
      </w:r>
      <w:r w:rsidRPr="00C96BCE">
        <w:rPr>
          <w:rFonts w:asciiTheme="minorHAnsi" w:hAnsiTheme="minorHAnsi" w:cstheme="minorHAnsi"/>
        </w:rPr>
        <w:t>] Actor spec—</w:t>
      </w:r>
      <w:r>
        <w:rPr>
          <w:rFonts w:asciiTheme="minorHAnsi" w:hAnsiTheme="minorHAnsi" w:cstheme="minorHAnsi"/>
        </w:rPr>
        <w:t>states</w:t>
      </w:r>
      <w:r w:rsidRPr="00C96BCE">
        <w:rPr>
          <w:rFonts w:asciiTheme="minorHAnsi" w:hAnsiTheme="minorHAnsi" w:cstheme="minorHAnsi"/>
        </w:rPr>
        <w:t xml:space="preserve"> must use util because they </w:t>
      </w:r>
      <w:r w:rsidRPr="00C96BCE">
        <w:rPr>
          <w:rFonts w:asciiTheme="minorHAnsi" w:hAnsiTheme="minorHAnsi" w:cstheme="minorHAnsi"/>
          <w:u w:val="single"/>
        </w:rPr>
        <w:t>don’t have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r>
        <w:rPr>
          <w:rFonts w:asciiTheme="minorHAnsi" w:hAnsiTheme="minorHAnsi" w:cstheme="minorHAnsi"/>
        </w:rPr>
        <w:t>.</w:t>
      </w:r>
    </w:p>
    <w:p w14:paraId="7B260E05" w14:textId="77777777" w:rsidR="00AF58B3" w:rsidRPr="00846267" w:rsidRDefault="00AF58B3" w:rsidP="00AF58B3"/>
    <w:p w14:paraId="7DF4DC4F" w14:textId="77777777" w:rsidR="00AF58B3" w:rsidRDefault="00AF58B3" w:rsidP="00AF58B3">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35B4C4B3" w14:textId="77777777" w:rsidR="00AF58B3" w:rsidRPr="0050788E" w:rsidRDefault="00AF58B3" w:rsidP="00AF58B3"/>
    <w:p w14:paraId="72EAE68F" w14:textId="77777777" w:rsidR="00AF58B3" w:rsidRDefault="00AF58B3" w:rsidP="00AF58B3">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389BEC7E" w14:textId="77777777" w:rsidR="00AF58B3" w:rsidRPr="0050788E" w:rsidRDefault="00AF58B3" w:rsidP="00AF58B3"/>
    <w:p w14:paraId="50CC7105" w14:textId="77777777" w:rsidR="00AF58B3" w:rsidRDefault="00AF58B3" w:rsidP="00AF58B3">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4E189F16" w14:textId="77777777" w:rsidR="00AF58B3" w:rsidRPr="00846267" w:rsidRDefault="00AF58B3" w:rsidP="00AF58B3"/>
    <w:p w14:paraId="219BF9C4" w14:textId="77777777" w:rsidR="00AF58B3" w:rsidRPr="00285360" w:rsidRDefault="00AF58B3" w:rsidP="00AF58B3">
      <w:pPr>
        <w:pStyle w:val="Heading4"/>
      </w:pPr>
      <w:r>
        <w:t xml:space="preserve">3] A]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7C9A7D2" w14:textId="77777777" w:rsidR="00AF58B3" w:rsidRDefault="00AF58B3" w:rsidP="00AF58B3">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2" w:history="1">
        <w:r w:rsidRPr="00507FCF">
          <w:rPr>
            <w:rStyle w:val="Hyperlink"/>
          </w:rPr>
          <w:t>https://sethbaum.com/ac/2016_SpaceEthics.pdf</w:t>
        </w:r>
      </w:hyperlink>
      <w:r>
        <w:t xml:space="preserve">] </w:t>
      </w:r>
      <w:proofErr w:type="spellStart"/>
      <w:r>
        <w:t>brett</w:t>
      </w:r>
      <w:proofErr w:type="spellEnd"/>
    </w:p>
    <w:p w14:paraId="0E381868" w14:textId="77777777" w:rsidR="00AF58B3" w:rsidRPr="0084237F" w:rsidRDefault="00AF58B3" w:rsidP="00AF58B3">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190CFDAA" w14:textId="77777777" w:rsidR="00AF58B3" w:rsidRPr="0084237F" w:rsidRDefault="00AF58B3" w:rsidP="00AF58B3">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26C18DC" w14:textId="77777777" w:rsidR="00AF58B3" w:rsidRPr="0084237F" w:rsidRDefault="00AF58B3" w:rsidP="00AF58B3">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w:t>
      </w:r>
      <w:r w:rsidRPr="006E49C4">
        <w:rPr>
          <w:sz w:val="16"/>
        </w:rPr>
        <w:lastRenderedPageBreak/>
        <w:t xml:space="preserve">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80268F2" w14:textId="77777777" w:rsidR="00AF58B3" w:rsidRPr="0084237F" w:rsidRDefault="00AF58B3" w:rsidP="00AF58B3">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7F80C827" w14:textId="77777777" w:rsidR="00AF58B3" w:rsidRPr="00F47F10" w:rsidRDefault="00AF58B3" w:rsidP="00AF58B3">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0A8B81DF" w14:textId="77777777" w:rsidR="00AF58B3" w:rsidRDefault="00AF58B3" w:rsidP="00AF58B3">
      <w:pPr>
        <w:rPr>
          <w:rFonts w:asciiTheme="minorHAnsi" w:hAnsiTheme="minorHAnsi" w:cstheme="minorHAnsi"/>
          <w:sz w:val="12"/>
        </w:rPr>
      </w:pPr>
    </w:p>
    <w:p w14:paraId="081B78D8" w14:textId="77777777" w:rsidR="00AF58B3" w:rsidRPr="00F81E13" w:rsidRDefault="00AF58B3" w:rsidP="00AF58B3">
      <w:pPr>
        <w:pStyle w:val="Heading4"/>
        <w:rPr>
          <w:rFonts w:asciiTheme="minorHAnsi" w:hAnsiTheme="minorHAnsi" w:cstheme="minorHAnsi"/>
        </w:rPr>
      </w:pPr>
      <w:r>
        <w:rPr>
          <w:rFonts w:asciiTheme="minorHAnsi" w:hAnsiTheme="minorHAnsi" w:cstheme="minorHAnsi"/>
        </w:rPr>
        <w:t>4]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20F7A274" w14:textId="77777777" w:rsidR="00AF58B3" w:rsidRPr="00F81E13" w:rsidRDefault="00AF58B3" w:rsidP="00AF58B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3"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57200784" w14:textId="77777777" w:rsidR="00AF58B3" w:rsidRPr="00AD509D" w:rsidRDefault="00AF58B3" w:rsidP="00AF58B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w:t>
      </w:r>
      <w:r w:rsidRPr="00AD509D">
        <w:rPr>
          <w:sz w:val="8"/>
        </w:rPr>
        <w:lastRenderedPageBreak/>
        <w:t xml:space="preserve">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conflict, and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want, and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in-principle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all the more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2CD48D2" w14:textId="77777777" w:rsidR="00AF58B3" w:rsidRPr="003C3D5E" w:rsidRDefault="00AF58B3" w:rsidP="00AF58B3"/>
    <w:p w14:paraId="7C6F13E2" w14:textId="77777777" w:rsidR="00AF58B3" w:rsidRDefault="00AF58B3" w:rsidP="00AF58B3">
      <w:pPr>
        <w:pStyle w:val="Heading4"/>
        <w:rPr>
          <w:rFonts w:asciiTheme="minorHAnsi" w:hAnsiTheme="minorHAnsi" w:cstheme="minorHAnsi"/>
        </w:rPr>
      </w:pPr>
      <w:r>
        <w:rPr>
          <w:rFonts w:asciiTheme="minorHAnsi" w:hAnsiTheme="minorHAnsi" w:cstheme="minorHAnsi"/>
        </w:rPr>
        <w:lastRenderedPageBreak/>
        <w:t>5</w:t>
      </w:r>
      <w:r w:rsidRPr="00C96BCE">
        <w:rPr>
          <w:rFonts w:asciiTheme="minorHAnsi" w:hAnsiTheme="minorHAnsi" w:cstheme="minorHAnsi"/>
        </w:rPr>
        <w:t>] Reject calc indicts and util triggers permissibility arguments:</w:t>
      </w:r>
    </w:p>
    <w:p w14:paraId="4C5AB5F1" w14:textId="77777777" w:rsidR="00AF58B3" w:rsidRPr="0050788E" w:rsidRDefault="00AF58B3" w:rsidP="00AF58B3"/>
    <w:p w14:paraId="4F02CDAB" w14:textId="77777777" w:rsidR="00AF58B3" w:rsidRDefault="00AF58B3" w:rsidP="00AF58B3">
      <w:pPr>
        <w:pStyle w:val="Heading4"/>
        <w:rPr>
          <w:rFonts w:asciiTheme="minorHAnsi" w:hAnsiTheme="minorHAnsi" w:cstheme="minorHAnsi"/>
        </w:rPr>
      </w:pPr>
      <w:r w:rsidRPr="00C96BCE">
        <w:rPr>
          <w:rFonts w:asciiTheme="minorHAnsi" w:hAnsiTheme="minorHAnsi" w:cstheme="minorHAnsi"/>
        </w:rPr>
        <w:t xml:space="preserve">A] Theory—they’re functionally NIBs that everyone knows are silly but skew the </w:t>
      </w:r>
      <w:proofErr w:type="spellStart"/>
      <w:r w:rsidRPr="00C96BCE">
        <w:rPr>
          <w:rFonts w:asciiTheme="minorHAnsi" w:hAnsiTheme="minorHAnsi" w:cstheme="minorHAnsi"/>
        </w:rPr>
        <w:t>aff</w:t>
      </w:r>
      <w:proofErr w:type="spellEnd"/>
      <w:r w:rsidRPr="00C96BCE">
        <w:rPr>
          <w:rFonts w:asciiTheme="minorHAnsi" w:hAnsiTheme="minorHAnsi" w:cstheme="minorHAnsi"/>
        </w:rPr>
        <w:t xml:space="preserve"> and move the debate away from the topic and actual philosophical debate, killing valuable education</w:t>
      </w:r>
    </w:p>
    <w:p w14:paraId="39990146" w14:textId="77777777" w:rsidR="00AF58B3" w:rsidRPr="0050788E" w:rsidRDefault="00AF58B3" w:rsidP="00AF58B3"/>
    <w:p w14:paraId="3DD2A057" w14:textId="77777777" w:rsidR="00AF58B3" w:rsidRDefault="00AF58B3" w:rsidP="00AF58B3">
      <w:pPr>
        <w:pStyle w:val="Heading4"/>
        <w:rPr>
          <w:rFonts w:asciiTheme="minorHAnsi" w:hAnsiTheme="minorHAnsi" w:cstheme="minorHAnsi"/>
        </w:rPr>
      </w:pPr>
      <w:r w:rsidRPr="00C96BCE">
        <w:rPr>
          <w:rFonts w:asciiTheme="minorHAnsi" w:hAnsiTheme="minorHAnsi" w:cstheme="minorHAnsi"/>
        </w:rPr>
        <w:t>B] Morally abhorrent – it would say we have no obligation to prevent genocide and that slavery was permissible which is morally abhorrent and makes debate unsafe</w:t>
      </w:r>
    </w:p>
    <w:p w14:paraId="545DEF23" w14:textId="77777777" w:rsidR="00AF58B3" w:rsidRDefault="00AF58B3" w:rsidP="00AF58B3"/>
    <w:p w14:paraId="32AC0122" w14:textId="7D435AA0" w:rsidR="00A95652" w:rsidRDefault="006E7245" w:rsidP="006E7245">
      <w:pPr>
        <w:pStyle w:val="Heading2"/>
      </w:pPr>
      <w:r>
        <w:lastRenderedPageBreak/>
        <w:t>Case</w:t>
      </w:r>
    </w:p>
    <w:p w14:paraId="30116C28" w14:textId="77777777" w:rsidR="006E7245" w:rsidRPr="00F81E13" w:rsidRDefault="006E7245" w:rsidP="006E7245">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276EF820" w14:textId="77777777" w:rsidR="006E7245" w:rsidRPr="00F81E13" w:rsidRDefault="006E7245" w:rsidP="006E7245">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6731A2F0" w14:textId="77777777" w:rsidR="006E7245" w:rsidRPr="00F81E13" w:rsidRDefault="006E7245" w:rsidP="006E7245">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w:t>
      </w:r>
      <w:r w:rsidRPr="00F81E13">
        <w:rPr>
          <w:rFonts w:asciiTheme="minorHAnsi" w:hAnsiTheme="minorHAnsi" w:cstheme="minorHAnsi"/>
          <w:sz w:val="16"/>
        </w:rPr>
        <w:lastRenderedPageBreak/>
        <w:t>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 xml:space="preserve">Policy debates related to students’ service can </w:t>
      </w:r>
      <w:r w:rsidRPr="00F81E13">
        <w:rPr>
          <w:rStyle w:val="StyleUnderline"/>
          <w:rFonts w:asciiTheme="minorHAnsi" w:hAnsiTheme="minorHAnsi" w:cstheme="minorHAnsi"/>
        </w:rPr>
        <w:lastRenderedPageBreak/>
        <w:t>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7644BDAE" w14:textId="77777777" w:rsidR="006E7245" w:rsidRDefault="006E7245" w:rsidP="006E7245">
      <w:pPr>
        <w:rPr>
          <w:rFonts w:asciiTheme="minorHAnsi" w:hAnsiTheme="minorHAnsi" w:cstheme="minorHAnsi"/>
          <w:sz w:val="12"/>
        </w:rPr>
      </w:pPr>
    </w:p>
    <w:p w14:paraId="2E16A55C" w14:textId="77777777" w:rsidR="006E7245" w:rsidRDefault="006E7245" w:rsidP="006E7245">
      <w:pPr>
        <w:pStyle w:val="Heading4"/>
      </w:pPr>
      <w:r>
        <w:t>Appropriation of outer space” by private entities refers to the exercise of exclusive control of space with a sense of permanence</w:t>
      </w:r>
    </w:p>
    <w:p w14:paraId="35D28B45" w14:textId="77777777" w:rsidR="006E7245" w:rsidRDefault="006E7245" w:rsidP="006E7245">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6935AF87" w14:textId="77777777" w:rsidR="006E7245" w:rsidRDefault="006E7245" w:rsidP="006E724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which limits other nations’ access</w:t>
      </w:r>
      <w:r>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BF8BA57" w14:textId="3EEEE041" w:rsidR="006E7245" w:rsidRDefault="006E7245" w:rsidP="006E7245"/>
    <w:p w14:paraId="6D1DF521" w14:textId="77777777" w:rsidR="00612ECA" w:rsidRPr="006E7245" w:rsidRDefault="00612ECA" w:rsidP="006E7245"/>
    <w:sectPr w:rsidR="00612ECA" w:rsidRPr="006E7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58B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2ECA"/>
    <w:rsid w:val="00645FA9"/>
    <w:rsid w:val="00647866"/>
    <w:rsid w:val="00665003"/>
    <w:rsid w:val="006A2AD0"/>
    <w:rsid w:val="006C2375"/>
    <w:rsid w:val="006D4ECC"/>
    <w:rsid w:val="006E7245"/>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47D"/>
    <w:rsid w:val="00AF58B3"/>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88F8"/>
  <w15:chartTrackingRefBased/>
  <w15:docId w15:val="{A3841AFE-0E65-4E29-91F8-19E65BDA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58B3"/>
    <w:rPr>
      <w:rFonts w:ascii="Calibri" w:hAnsi="Calibri"/>
    </w:rPr>
  </w:style>
  <w:style w:type="paragraph" w:styleId="Heading1">
    <w:name w:val="heading 1"/>
    <w:aliases w:val="Pocket"/>
    <w:basedOn w:val="Normal"/>
    <w:next w:val="Normal"/>
    <w:link w:val="Heading1Char"/>
    <w:qFormat/>
    <w:rsid w:val="00AF58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58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58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AF58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5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8B3"/>
  </w:style>
  <w:style w:type="character" w:customStyle="1" w:styleId="Heading1Char">
    <w:name w:val="Heading 1 Char"/>
    <w:aliases w:val="Pocket Char"/>
    <w:basedOn w:val="DefaultParagraphFont"/>
    <w:link w:val="Heading1"/>
    <w:rsid w:val="00AF58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58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58B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AF58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AF58B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F58B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F58B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AF58B3"/>
    <w:rPr>
      <w:color w:val="auto"/>
      <w:u w:val="none"/>
    </w:rPr>
  </w:style>
  <w:style w:type="character" w:styleId="FollowedHyperlink">
    <w:name w:val="FollowedHyperlink"/>
    <w:basedOn w:val="DefaultParagraphFont"/>
    <w:uiPriority w:val="99"/>
    <w:semiHidden/>
    <w:unhideWhenUsed/>
    <w:rsid w:val="00AF58B3"/>
    <w:rPr>
      <w:color w:val="auto"/>
      <w:u w:val="none"/>
    </w:rPr>
  </w:style>
  <w:style w:type="paragraph" w:customStyle="1" w:styleId="textbold">
    <w:name w:val="text bold"/>
    <w:basedOn w:val="Normal"/>
    <w:link w:val="Emphasis"/>
    <w:autoRedefine/>
    <w:uiPriority w:val="7"/>
    <w:qFormat/>
    <w:rsid w:val="00AF58B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nunderlined,Note Level 2,No Spacing11211,Debate Text,No Spacing11,No Spacing111,No Spacing2,Read stuff,No Spacing1,Tag and Ci,No Spacing23,card,tag,No Spacing22,No Spacing3,Medium Grid 21,No Spacing31,No Spacing41,No Spacing111112,Tag and Cite"/>
    <w:basedOn w:val="Heading1"/>
    <w:link w:val="Hyperlink"/>
    <w:autoRedefine/>
    <w:uiPriority w:val="99"/>
    <w:qFormat/>
    <w:rsid w:val="00AF58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6E724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week.in/news/sci-tech/2020/08/06/Space-mining-Just-around-the-corner.html" TargetMode="External"/><Relationship Id="rId13" Type="http://schemas.openxmlformats.org/officeDocument/2006/relationships/hyperlink" Target="https://80000hours.org/articles/extinction-risk/" TargetMode="External"/><Relationship Id="rId3" Type="http://schemas.openxmlformats.org/officeDocument/2006/relationships/styles" Target="styles.xml"/><Relationship Id="rId7" Type="http://schemas.openxmlformats.org/officeDocument/2006/relationships/hyperlink" Target="https://thelawdictionary.org/unjust/" TargetMode="External"/><Relationship Id="rId12" Type="http://schemas.openxmlformats.org/officeDocument/2006/relationships/hyperlink" Target="https://sethbaum.com/ac/2016_SpaceEthic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nation.com/article/archiv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s://scholarship.law.wm.edu/cgi/viewcontent.cgi?referer=https://www.google.com/&amp;httpsredir=1&amp;article=1653&amp;context=wmelp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17</Pages>
  <Words>16306</Words>
  <Characters>92945</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3</cp:revision>
  <dcterms:created xsi:type="dcterms:W3CDTF">2022-01-16T14:25:00Z</dcterms:created>
  <dcterms:modified xsi:type="dcterms:W3CDTF">2022-01-16T15:06:00Z</dcterms:modified>
</cp:coreProperties>
</file>