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43E5C" w14:textId="6B6F5E4C" w:rsidR="001B4A32" w:rsidRDefault="001B4A32" w:rsidP="001B4A32">
      <w:pPr>
        <w:pStyle w:val="Heading2"/>
        <w:numPr>
          <w:ilvl w:val="0"/>
          <w:numId w:val="30"/>
        </w:numPr>
      </w:pPr>
      <w:r>
        <w:t>K</w:t>
      </w:r>
    </w:p>
    <w:p w14:paraId="4BB17258" w14:textId="7049991F" w:rsidR="001B4A32" w:rsidRPr="003669D1" w:rsidRDefault="001B4A32" w:rsidP="001B4A32">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717C7BAC" w14:textId="77777777" w:rsidR="001B4A32" w:rsidRPr="008A56F1" w:rsidRDefault="001B4A32" w:rsidP="001B4A32">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4FA1704B" w14:textId="77777777" w:rsidR="001B4A32" w:rsidRPr="003669D1" w:rsidRDefault="001B4A32" w:rsidP="001B4A32">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7F5DBBFE" w14:textId="77777777" w:rsidR="001B4A32" w:rsidRPr="003669D1" w:rsidRDefault="001B4A32" w:rsidP="001B4A32">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4A01FBCE" w14:textId="77777777" w:rsidR="001B4A32" w:rsidRPr="003669D1" w:rsidRDefault="001B4A32" w:rsidP="001B4A32">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4925E37B" w14:textId="77777777" w:rsidR="001B4A32" w:rsidRPr="003669D1" w:rsidRDefault="001B4A32" w:rsidP="001B4A32">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4D94B0C3" w14:textId="77777777" w:rsidR="001B4A32" w:rsidRPr="00CA6D44" w:rsidRDefault="001B4A32" w:rsidP="001B4A32">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5C4E02D4" w14:textId="77777777" w:rsidR="001B4A32" w:rsidRPr="00CA6D44" w:rsidRDefault="001B4A32" w:rsidP="001B4A32">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37CF5EA0" w14:textId="77777777" w:rsidR="001B4A32" w:rsidRPr="00CA6D44" w:rsidRDefault="001B4A32" w:rsidP="001B4A32">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96DF146" w14:textId="77777777" w:rsidR="001B4A32" w:rsidRPr="00CA6D44" w:rsidRDefault="001B4A32" w:rsidP="001B4A32">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9CDD967" w14:textId="77777777" w:rsidR="001B4A32" w:rsidRPr="003F1A3A" w:rsidRDefault="001B4A32" w:rsidP="001B4A32"/>
    <w:p w14:paraId="691A2F7D" w14:textId="77777777" w:rsidR="001B4A32" w:rsidRDefault="001B4A32" w:rsidP="001B4A32">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14310B6C" w14:textId="77777777" w:rsidR="001B4A32" w:rsidRDefault="001B4A32" w:rsidP="001B4A32">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388FDB6B" w14:textId="77777777" w:rsidR="001B4A32" w:rsidRPr="009F6522" w:rsidRDefault="001B4A32" w:rsidP="001B4A32">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01E15FA8" w14:textId="77777777" w:rsidR="001B4A32" w:rsidRPr="009F6522" w:rsidRDefault="001B4A32" w:rsidP="001B4A32">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w:t>
      </w:r>
      <w:r w:rsidRPr="009F6522">
        <w:rPr>
          <w:sz w:val="16"/>
        </w:rPr>
        <w:lastRenderedPageBreak/>
        <w:t xml:space="preserve">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3E1F63F5" w14:textId="77777777" w:rsidR="001B4A32" w:rsidRPr="009F6522" w:rsidRDefault="001B4A32" w:rsidP="001B4A32">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554A8320" w14:textId="77777777" w:rsidR="001B4A32" w:rsidRPr="009F6522" w:rsidRDefault="001B4A32" w:rsidP="001B4A32">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26953A4B" w14:textId="77777777" w:rsidR="001B4A32" w:rsidRPr="009F6522" w:rsidRDefault="001B4A32" w:rsidP="001B4A32">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45EA16A7" w14:textId="77777777" w:rsidR="001B4A32" w:rsidRPr="009F6522" w:rsidRDefault="001B4A32" w:rsidP="001B4A32">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4073E27A" w14:textId="77777777" w:rsidR="001B4A32" w:rsidRPr="004E78CA" w:rsidRDefault="001B4A32" w:rsidP="001B4A32">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w:t>
      </w:r>
      <w:r w:rsidRPr="004E78CA">
        <w:rPr>
          <w:sz w:val="16"/>
        </w:rPr>
        <w:lastRenderedPageBreak/>
        <w:t xml:space="preserve">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38C44C0B" w14:textId="77777777" w:rsidR="001B4A32" w:rsidRPr="002C2456" w:rsidRDefault="001B4A32" w:rsidP="001B4A32">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5DA62726" w14:textId="77777777" w:rsidR="001B4A32" w:rsidRPr="002C2456" w:rsidRDefault="001B4A32" w:rsidP="001B4A32">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4A38BEE3" w14:textId="77777777" w:rsidR="001B4A32" w:rsidRPr="002C2456" w:rsidRDefault="001B4A32" w:rsidP="001B4A32">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7DFFDB62" w14:textId="77777777" w:rsidR="001B4A32" w:rsidRPr="002C2456" w:rsidRDefault="001B4A32" w:rsidP="001B4A32">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5B904565" w14:textId="77777777" w:rsidR="001B4A32" w:rsidRPr="002C2456" w:rsidRDefault="001B4A32" w:rsidP="001B4A32">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48C32B34" w14:textId="77777777" w:rsidR="001B4A32" w:rsidRPr="002C2456" w:rsidRDefault="001B4A32" w:rsidP="001B4A32">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025D38DE" w14:textId="77777777" w:rsidR="001B4A32" w:rsidRPr="002C2456" w:rsidRDefault="001B4A32" w:rsidP="001B4A32">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4D5B615B" w14:textId="77777777" w:rsidR="001B4A32" w:rsidRPr="002C2456" w:rsidRDefault="001B4A32" w:rsidP="001B4A32">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45B2CF8E" w14:textId="77777777" w:rsidR="001B4A32" w:rsidRPr="002C2456" w:rsidRDefault="001B4A32" w:rsidP="001B4A32">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77D14FDA" w14:textId="77777777" w:rsidR="001B4A32" w:rsidRPr="002C2456" w:rsidRDefault="001B4A32" w:rsidP="001B4A32">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33F15329" w14:textId="77777777" w:rsidR="001B4A32" w:rsidRPr="002D007C" w:rsidRDefault="001B4A32" w:rsidP="001B4A32">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C101433" w14:textId="40423846" w:rsidR="001B4A32" w:rsidRDefault="001B4A32" w:rsidP="001B4A32">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0733CE5D" w14:textId="77777777" w:rsidR="006A34F2" w:rsidRPr="00E77B77" w:rsidRDefault="006A34F2" w:rsidP="006A34F2">
      <w:pPr>
        <w:pStyle w:val="Heading4"/>
      </w:pPr>
      <w:r>
        <w:t xml:space="preserve">Revolution is </w:t>
      </w:r>
      <w:r w:rsidRPr="00462CB1">
        <w:rPr>
          <w:u w:val="single"/>
        </w:rPr>
        <w:t>closer than ever</w:t>
      </w:r>
      <w:r>
        <w:t xml:space="preserve"> – but that’s because of instability</w:t>
      </w:r>
    </w:p>
    <w:p w14:paraId="69808ACB" w14:textId="77777777" w:rsidR="006A34F2" w:rsidRDefault="006A34F2" w:rsidP="006A34F2">
      <w:pPr>
        <w:rPr>
          <w:rStyle w:val="Style13ptBold"/>
        </w:rPr>
      </w:pPr>
      <w:proofErr w:type="spellStart"/>
      <w:r>
        <w:rPr>
          <w:rStyle w:val="Style13ptBold"/>
        </w:rPr>
        <w:t>Basanta</w:t>
      </w:r>
      <w:proofErr w:type="spellEnd"/>
      <w:r>
        <w:rPr>
          <w:rStyle w:val="Style13ptBold"/>
        </w:rPr>
        <w:t xml:space="preserve"> ‘20</w:t>
      </w:r>
    </w:p>
    <w:p w14:paraId="035972C1" w14:textId="77777777" w:rsidR="006A34F2" w:rsidRDefault="006A34F2" w:rsidP="006A34F2">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6" w:history="1">
        <w:r w:rsidRPr="009B16D3">
          <w:rPr>
            <w:rStyle w:val="Hyperlink"/>
            <w:sz w:val="16"/>
            <w:szCs w:val="16"/>
          </w:rPr>
          <w:t>https://www.bannedthought.net/Nepal/CPN-Maoist/2020/OnAmericanCrisis-2-Basanta-Eng.pdf</w:t>
        </w:r>
      </w:hyperlink>
      <w:r w:rsidRPr="009B16D3">
        <w:rPr>
          <w:sz w:val="16"/>
          <w:szCs w:val="16"/>
        </w:rPr>
        <w:t>] pat</w:t>
      </w:r>
    </w:p>
    <w:p w14:paraId="199403E6" w14:textId="77777777" w:rsidR="006A34F2" w:rsidRPr="009B16D3" w:rsidRDefault="006A34F2" w:rsidP="006A34F2">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w:t>
      </w:r>
      <w:proofErr w:type="gramStart"/>
      <w:r w:rsidRPr="009B16D3">
        <w:rPr>
          <w:rStyle w:val="Emphasis"/>
        </w:rPr>
        <w:t xml:space="preserve">a serious </w:t>
      </w:r>
      <w:r w:rsidRPr="008F33E9">
        <w:rPr>
          <w:rStyle w:val="Emphasis"/>
          <w:highlight w:val="green"/>
        </w:rPr>
        <w:t>crisis</w:t>
      </w:r>
      <w:proofErr w:type="gramEnd"/>
      <w:r w:rsidRPr="009B16D3">
        <w:rPr>
          <w:sz w:val="12"/>
        </w:rPr>
        <w:t xml:space="preserve">. </w:t>
      </w:r>
      <w:proofErr w:type="gramStart"/>
      <w:r w:rsidRPr="009B16D3">
        <w:rPr>
          <w:rStyle w:val="StyleUnderline"/>
        </w:rPr>
        <w:t>As a consequence of</w:t>
      </w:r>
      <w:proofErr w:type="gramEnd"/>
      <w:r w:rsidRPr="009B16D3">
        <w:rPr>
          <w:rStyle w:val="StyleUnderline"/>
        </w:rPr>
        <w:t xml:space="preserve">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w:t>
      </w:r>
      <w:r w:rsidRPr="000E42E7">
        <w:rPr>
          <w:rStyle w:val="StyleUnderline"/>
          <w:highlight w:val="green"/>
        </w:rPr>
        <w:t>and</w:t>
      </w:r>
      <w:r w:rsidRPr="009B16D3">
        <w:rPr>
          <w:rStyle w:val="StyleUnderline"/>
        </w:rPr>
        <w:t xml:space="preserve"> the </w:t>
      </w:r>
      <w:r w:rsidRPr="000E42E7">
        <w:rPr>
          <w:rStyle w:val="StyleUnderline"/>
          <w:highlight w:val="green"/>
        </w:rPr>
        <w:t>economic crisis</w:t>
      </w:r>
      <w:r w:rsidRPr="009B16D3">
        <w:rPr>
          <w:rStyle w:val="StyleUnderline"/>
        </w:rPr>
        <w:t xml:space="preserve">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0E42E7">
        <w:rPr>
          <w:rStyle w:val="StyleUnderline"/>
        </w:rPr>
        <w:t>the political tussle in the upcoming presidential 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w:t>
      </w:r>
      <w:r w:rsidRPr="000E42E7">
        <w:rPr>
          <w:rStyle w:val="StyleUnderline"/>
          <w:highlight w:val="green"/>
        </w:rPr>
        <w:t>US society further</w:t>
      </w:r>
      <w:r w:rsidRPr="009B16D3">
        <w:rPr>
          <w:rStyle w:val="StyleUnderline"/>
        </w:rPr>
        <w:t xml:space="preserve"> and he </w:t>
      </w:r>
      <w:r w:rsidRPr="000E42E7">
        <w:rPr>
          <w:rStyle w:val="StyleUnderline"/>
          <w:highlight w:val="green"/>
        </w:rPr>
        <w:t>seems</w:t>
      </w:r>
      <w:r w:rsidRPr="009B16D3">
        <w:rPr>
          <w:rStyle w:val="StyleUnderline"/>
        </w:rPr>
        <w:t xml:space="preserve"> to get </w:t>
      </w:r>
      <w:r w:rsidRPr="000E42E7">
        <w:rPr>
          <w:rStyle w:val="StyleUnderline"/>
          <w:highlight w:val="green"/>
        </w:rPr>
        <w:t>trapped in an awful crisis and further isolation</w:t>
      </w:r>
      <w:r w:rsidRPr="009B16D3">
        <w:rPr>
          <w:rStyle w:val="StyleUnderline"/>
        </w:rPr>
        <w:t xml:space="preserve">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5E66415B" w14:textId="77777777" w:rsidR="006A34F2" w:rsidRPr="009B16D3" w:rsidRDefault="006A34F2" w:rsidP="006A34F2">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w:t>
      </w:r>
      <w:proofErr w:type="gramStart"/>
      <w:r w:rsidRPr="009B16D3">
        <w:rPr>
          <w:sz w:val="12"/>
        </w:rPr>
        <w:t>that,</w:t>
      </w:r>
      <w:proofErr w:type="gramEnd"/>
      <w:r w:rsidRPr="009B16D3">
        <w:rPr>
          <w:sz w:val="12"/>
        </w:rPr>
        <w:t xml:space="preserve">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13E61FBF" w14:textId="77777777" w:rsidR="006A34F2" w:rsidRPr="00E77B77" w:rsidRDefault="006A34F2" w:rsidP="006A34F2">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w:t>
      </w:r>
      <w:proofErr w:type="gramStart"/>
      <w:r w:rsidRPr="00E77B77">
        <w:rPr>
          <w:sz w:val="12"/>
        </w:rPr>
        <w:t>All of</w:t>
      </w:r>
      <w:proofErr w:type="gramEnd"/>
      <w:r w:rsidRPr="00E77B77">
        <w:rPr>
          <w:sz w:val="12"/>
        </w:rPr>
        <w:t xml:space="preserve">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7E5C9423" w14:textId="77777777" w:rsidR="006A34F2" w:rsidRDefault="006A34F2" w:rsidP="006A34F2">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proofErr w:type="gramStart"/>
      <w:r w:rsidRPr="008F33E9">
        <w:rPr>
          <w:rStyle w:val="StyleUnderline"/>
          <w:highlight w:val="green"/>
        </w:rPr>
        <w:t>have to</w:t>
      </w:r>
      <w:proofErr w:type="gramEnd"/>
      <w:r w:rsidRPr="009B16D3">
        <w:rPr>
          <w:rStyle w:val="StyleUnderline"/>
        </w:rPr>
        <w:t xml:space="preserve"> make a conscious effort to </w:t>
      </w:r>
      <w:r w:rsidRPr="00AD730C">
        <w:rPr>
          <w:rStyle w:val="StyleUnderline"/>
        </w:rPr>
        <w:t>build up a</w:t>
      </w:r>
      <w:r w:rsidRPr="00AD730C">
        <w:rPr>
          <w:sz w:val="12"/>
        </w:rPr>
        <w:t xml:space="preserve">n </w:t>
      </w:r>
      <w:r w:rsidRPr="00AD730C">
        <w:rPr>
          <w:rStyle w:val="StyleUnderline"/>
        </w:rPr>
        <w:t xml:space="preserve">ideologically and politically strong communist party and </w:t>
      </w:r>
      <w:r w:rsidRPr="008F33E9">
        <w:rPr>
          <w:rStyle w:val="StyleUnderline"/>
          <w:highlight w:val="green"/>
        </w:rPr>
        <w:t>unite</w:t>
      </w:r>
      <w:r w:rsidRPr="009B16D3">
        <w:rPr>
          <w:rStyle w:val="StyleUnderline"/>
        </w:rPr>
        <w:t xml:space="preserve"> in it several </w:t>
      </w:r>
      <w:r w:rsidRPr="008F33E9">
        <w:rPr>
          <w:rStyle w:val="StyleUnderline"/>
          <w:highlight w:val="green"/>
        </w:rPr>
        <w:t>groups</w:t>
      </w:r>
      <w:r w:rsidRPr="009B16D3">
        <w:rPr>
          <w:rStyle w:val="StyleUnderline"/>
        </w:rPr>
        <w:t xml:space="preserve"> </w:t>
      </w:r>
      <w:r w:rsidRPr="00AD730C">
        <w:rPr>
          <w:rStyle w:val="StyleUnderline"/>
          <w:highlight w:val="green"/>
        </w:rPr>
        <w:t>and individuals</w:t>
      </w:r>
      <w:r w:rsidRPr="009B16D3">
        <w:rPr>
          <w:rStyle w:val="StyleUnderline"/>
        </w:rPr>
        <w:t xml:space="preserve">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xml:space="preserve">. The revolutionaries </w:t>
      </w:r>
      <w:proofErr w:type="gramStart"/>
      <w:r w:rsidRPr="00E77B77">
        <w:rPr>
          <w:sz w:val="12"/>
        </w:rPr>
        <w:t>have to</w:t>
      </w:r>
      <w:proofErr w:type="gramEnd"/>
      <w:r w:rsidRPr="00E77B77">
        <w:rPr>
          <w:sz w:val="12"/>
        </w:rPr>
        <w:t xml:space="preserve"> take up this task sooner than later for the emancipation of the entire oppressed people in America, including the blacks.</w:t>
      </w:r>
    </w:p>
    <w:p w14:paraId="4775A47B" w14:textId="77777777" w:rsidR="006A34F2" w:rsidRDefault="006A34F2" w:rsidP="001B4A32">
      <w:pPr>
        <w:rPr>
          <w:rStyle w:val="Emphasis"/>
        </w:rPr>
      </w:pPr>
    </w:p>
    <w:p w14:paraId="1FE3CD3C" w14:textId="77777777" w:rsidR="001B4A32" w:rsidRDefault="001B4A32" w:rsidP="001B4A32">
      <w:pPr>
        <w:rPr>
          <w:rStyle w:val="Emphasis"/>
        </w:rPr>
      </w:pPr>
    </w:p>
    <w:p w14:paraId="5853D768" w14:textId="77777777" w:rsidR="001B4A32" w:rsidRPr="003A77D9" w:rsidRDefault="001B4A32" w:rsidP="001B4A32">
      <w:pPr>
        <w:pStyle w:val="Heading4"/>
        <w:rPr>
          <w:rFonts w:asciiTheme="minorHAnsi" w:hAnsiTheme="minorHAnsi" w:cstheme="minorHAnsi"/>
        </w:rPr>
      </w:pPr>
      <w:r>
        <w:rPr>
          <w:rFonts w:asciiTheme="minorHAnsi" w:hAnsiTheme="minorHAnsi" w:cstheme="minorHAnsi"/>
        </w:rPr>
        <w:t>T</w:t>
      </w:r>
      <w:r w:rsidRPr="001035E7">
        <w:rPr>
          <w:rFonts w:asciiTheme="minorHAnsi" w:hAnsiTheme="minorHAnsi" w:cstheme="minorHAnsi"/>
        </w:rPr>
        <w:t xml:space="preserve">he TRIPS waiver </w:t>
      </w:r>
      <w:r>
        <w:rPr>
          <w:rFonts w:asciiTheme="minorHAnsi" w:hAnsiTheme="minorHAnsi" w:cstheme="minorHAnsi"/>
          <w:u w:val="single"/>
        </w:rPr>
        <w:t>saves</w:t>
      </w:r>
      <w:r>
        <w:rPr>
          <w:rFonts w:asciiTheme="minorHAnsi" w:hAnsiTheme="minorHAnsi" w:cstheme="minorHAnsi"/>
        </w:rPr>
        <w:t xml:space="preserve"> the WTO -- the </w:t>
      </w:r>
      <w:r>
        <w:rPr>
          <w:rFonts w:asciiTheme="minorHAnsi" w:hAnsiTheme="minorHAnsi" w:cstheme="minorHAnsi"/>
          <w:u w:val="single"/>
        </w:rPr>
        <w:t>crown jewel</w:t>
      </w:r>
      <w:r>
        <w:rPr>
          <w:rFonts w:asciiTheme="minorHAnsi" w:hAnsiTheme="minorHAnsi" w:cstheme="minorHAnsi"/>
        </w:rPr>
        <w:t xml:space="preserve"> of modern capitalism.</w:t>
      </w:r>
    </w:p>
    <w:p w14:paraId="237B9FAD" w14:textId="77777777" w:rsidR="001B4A32" w:rsidRPr="001035E7" w:rsidRDefault="001B4A32" w:rsidP="001B4A32">
      <w:r w:rsidRPr="001035E7">
        <w:rPr>
          <w:rStyle w:val="Style13ptBold"/>
          <w:rFonts w:asciiTheme="minorHAnsi" w:hAnsiTheme="minorHAnsi" w:cstheme="minorHAnsi"/>
        </w:rPr>
        <w:t xml:space="preserve">Meyer </w:t>
      </w:r>
      <w:r>
        <w:rPr>
          <w:rStyle w:val="Style13ptBold"/>
          <w:rFonts w:asciiTheme="minorHAnsi" w:hAnsiTheme="minorHAnsi" w:cstheme="minorHAnsi"/>
        </w:rPr>
        <w:t>21</w:t>
      </w:r>
      <w:r w:rsidRPr="008C30B6">
        <w:t>,</w:t>
      </w:r>
      <w:r>
        <w:rPr>
          <w:rStyle w:val="Style13ptBold"/>
          <w:rFonts w:asciiTheme="minorHAnsi" w:hAnsiTheme="minorHAnsi" w:cstheme="minorHAnsi"/>
        </w:rPr>
        <w:t xml:space="preserve"> </w:t>
      </w:r>
      <w:r w:rsidRPr="001035E7">
        <w:t xml:space="preserve">David Meyer, 6-18-2021, "The WTO’s survival hinges on the COVID-19 vaccine patent debate, waiver advocates warn – Fortune," Fortune, https://fortune.com/2021/06/18/wto-covid-vaccines-patents-waiver-south-africa-trips/amp/, EH and </w:t>
      </w:r>
      <w:proofErr w:type="spellStart"/>
      <w:r w:rsidRPr="001035E7">
        <w:t>brett</w:t>
      </w:r>
      <w:proofErr w:type="spellEnd"/>
    </w:p>
    <w:p w14:paraId="58A98318" w14:textId="77777777" w:rsidR="001B4A32" w:rsidRPr="001035E7" w:rsidRDefault="001B4A32" w:rsidP="001B4A32">
      <w:pPr>
        <w:rPr>
          <w:rFonts w:asciiTheme="minorHAnsi" w:hAnsiTheme="minorHAnsi" w:cstheme="minorHAnsi"/>
          <w:sz w:val="16"/>
        </w:rPr>
      </w:pPr>
      <w:r w:rsidRPr="001035E7">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w:t>
      </w:r>
      <w:r w:rsidRPr="001035E7">
        <w:rPr>
          <w:rFonts w:asciiTheme="minorHAnsi" w:hAnsiTheme="minorHAnsi" w:cstheme="minorHAnsi"/>
          <w:sz w:val="16"/>
        </w:rPr>
        <w:t xml:space="preserve">orld </w:t>
      </w:r>
      <w:r w:rsidRPr="001035E7">
        <w:rPr>
          <w:rStyle w:val="StyleUnderline"/>
          <w:rFonts w:asciiTheme="minorHAnsi" w:hAnsiTheme="minorHAnsi" w:cstheme="minorHAnsi"/>
          <w:highlight w:val="green"/>
        </w:rPr>
        <w:t>T</w:t>
      </w:r>
      <w:r w:rsidRPr="001035E7">
        <w:rPr>
          <w:rFonts w:asciiTheme="minorHAnsi" w:hAnsiTheme="minorHAnsi" w:cstheme="minorHAnsi"/>
          <w:sz w:val="16"/>
        </w:rPr>
        <w:t xml:space="preserve">rade </w:t>
      </w:r>
      <w:r w:rsidRPr="001035E7">
        <w:rPr>
          <w:rStyle w:val="StyleUnderline"/>
          <w:rFonts w:asciiTheme="minorHAnsi" w:hAnsiTheme="minorHAnsi" w:cstheme="minorHAnsi"/>
          <w:highlight w:val="green"/>
        </w:rPr>
        <w:t>O</w:t>
      </w:r>
      <w:r w:rsidRPr="001035E7">
        <w:rPr>
          <w:rFonts w:asciiTheme="minorHAnsi" w:hAnsiTheme="minorHAnsi" w:cstheme="minorHAnsi"/>
          <w:sz w:val="16"/>
        </w:rPr>
        <w:t xml:space="preserve">rganization </w:t>
      </w:r>
      <w:r w:rsidRPr="001035E7">
        <w:rPr>
          <w:rStyle w:val="StyleUnderline"/>
          <w:rFonts w:asciiTheme="minorHAnsi" w:hAnsiTheme="minorHAnsi" w:cstheme="minorHAnsi"/>
          <w:highlight w:val="green"/>
        </w:rPr>
        <w:t>knows all about crises</w:t>
      </w:r>
      <w:r w:rsidRPr="001035E7">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035E7">
        <w:rPr>
          <w:rFonts w:asciiTheme="minorHAnsi" w:hAnsiTheme="minorHAnsi" w:cstheme="minorHAnsi"/>
          <w:sz w:val="16"/>
        </w:rPr>
        <w:t>Okonjo</w:t>
      </w:r>
      <w:proofErr w:type="spellEnd"/>
      <w:r w:rsidRPr="001035E7">
        <w:rPr>
          <w:rFonts w:asciiTheme="minorHAnsi" w:hAnsiTheme="minorHAnsi" w:cstheme="minorHAnsi"/>
          <w:sz w:val="16"/>
        </w:rPr>
        <w:t xml:space="preserve">-Iweala, has a lot to fix. However, </w:t>
      </w:r>
      <w:r w:rsidRPr="001035E7">
        <w:rPr>
          <w:rStyle w:val="Emphasis"/>
          <w:rFonts w:asciiTheme="minorHAnsi" w:hAnsiTheme="minorHAnsi" w:cstheme="minorHAnsi"/>
          <w:highlight w:val="green"/>
        </w:rPr>
        <w:t>one crisis is more pressing than the others</w:t>
      </w:r>
      <w:r w:rsidRPr="001035E7">
        <w:rPr>
          <w:rStyle w:val="Emphasis"/>
          <w:rFonts w:asciiTheme="minorHAnsi" w:hAnsiTheme="minorHAnsi" w:cstheme="minorHAnsi"/>
          <w:b w:val="0"/>
          <w:bCs/>
        </w:rPr>
        <w:t xml:space="preserve">: </w:t>
      </w:r>
      <w:r w:rsidRPr="001035E7">
        <w:rPr>
          <w:rStyle w:val="Emphasis"/>
          <w:rFonts w:asciiTheme="minorHAnsi" w:hAnsiTheme="minorHAnsi" w:cstheme="minorHAnsi"/>
          <w:b w:val="0"/>
          <w:bCs/>
          <w:highlight w:val="green"/>
        </w:rPr>
        <w:t>the battle over COVID</w:t>
      </w:r>
      <w:r w:rsidRPr="001035E7">
        <w:rPr>
          <w:rStyle w:val="Emphasis"/>
          <w:rFonts w:asciiTheme="minorHAnsi" w:hAnsiTheme="minorHAnsi" w:cstheme="minorHAnsi"/>
          <w:b w:val="0"/>
          <w:bCs/>
        </w:rPr>
        <w:t xml:space="preserve">-19 </w:t>
      </w:r>
      <w:r w:rsidRPr="001035E7">
        <w:rPr>
          <w:rStyle w:val="Emphasis"/>
          <w:rFonts w:asciiTheme="minorHAnsi" w:hAnsiTheme="minorHAnsi" w:cstheme="minorHAnsi"/>
          <w:b w:val="0"/>
          <w:bCs/>
          <w:highlight w:val="green"/>
        </w:rPr>
        <w:t>vaccines</w:t>
      </w:r>
      <w:r w:rsidRPr="001035E7">
        <w:rPr>
          <w:rStyle w:val="Emphasis"/>
          <w:rFonts w:asciiTheme="minorHAnsi" w:hAnsiTheme="minorHAnsi" w:cstheme="minorHAnsi"/>
          <w:b w:val="0"/>
          <w:bCs/>
        </w:rPr>
        <w:t xml:space="preserve">, </w:t>
      </w:r>
      <w:r w:rsidRPr="001035E7">
        <w:rPr>
          <w:rStyle w:val="Emphasis"/>
          <w:rFonts w:asciiTheme="minorHAnsi" w:hAnsiTheme="minorHAnsi" w:cstheme="minorHAnsi"/>
          <w:b w:val="0"/>
          <w:bCs/>
          <w:highlight w:val="green"/>
        </w:rPr>
        <w:t>and whether</w:t>
      </w:r>
      <w:r w:rsidRPr="001035E7">
        <w:rPr>
          <w:rStyle w:val="Emphasis"/>
          <w:rFonts w:asciiTheme="minorHAnsi" w:hAnsiTheme="minorHAnsi" w:cstheme="minorHAnsi"/>
          <w:b w:val="0"/>
          <w:bCs/>
        </w:rPr>
        <w:t xml:space="preserve"> the protection of their patents and other</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i</w:t>
      </w:r>
      <w:r w:rsidRPr="001035E7">
        <w:rPr>
          <w:rFonts w:asciiTheme="minorHAnsi" w:hAnsiTheme="minorHAnsi" w:cstheme="minorHAnsi"/>
          <w:sz w:val="16"/>
        </w:rPr>
        <w:t>ntellectua</w:t>
      </w:r>
      <w:r w:rsidRPr="001035E7">
        <w:rPr>
          <w:rFonts w:asciiTheme="minorHAnsi" w:hAnsiTheme="minorHAnsi" w:cstheme="minorHAnsi"/>
          <w:sz w:val="16"/>
          <w:szCs w:val="16"/>
        </w:rPr>
        <w:t>l</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p</w:t>
      </w:r>
      <w:r w:rsidRPr="001035E7">
        <w:rPr>
          <w:rFonts w:asciiTheme="minorHAnsi" w:hAnsiTheme="minorHAnsi" w:cstheme="minorHAnsi"/>
          <w:sz w:val="16"/>
        </w:rPr>
        <w:t>roperty</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highlight w:val="green"/>
        </w:rPr>
        <w:t>should be</w:t>
      </w:r>
      <w:r w:rsidRPr="001035E7">
        <w:rPr>
          <w:rStyle w:val="Emphasis"/>
          <w:rFonts w:asciiTheme="minorHAnsi" w:hAnsiTheme="minorHAnsi" w:cstheme="minorHAnsi"/>
          <w:b w:val="0"/>
          <w:bCs/>
        </w:rPr>
        <w:t xml:space="preserve"> temporarily </w:t>
      </w:r>
      <w:r w:rsidRPr="001035E7">
        <w:rPr>
          <w:rStyle w:val="Emphasis"/>
          <w:rFonts w:asciiTheme="minorHAnsi" w:hAnsiTheme="minorHAnsi" w:cstheme="minorHAnsi"/>
          <w:b w:val="0"/>
          <w:bCs/>
          <w:highlight w:val="green"/>
        </w:rPr>
        <w:t>lifted</w:t>
      </w:r>
      <w:r w:rsidRPr="001035E7">
        <w:rPr>
          <w:rStyle w:val="Emphasis"/>
          <w:rFonts w:asciiTheme="minorHAnsi" w:hAnsiTheme="minorHAnsi" w:cstheme="minorHAnsi"/>
          <w:b w:val="0"/>
          <w:bCs/>
        </w:rPr>
        <w:t xml:space="preserve"> to boost production and end the pandemic sooner rather than later.</w:t>
      </w:r>
      <w:r w:rsidRPr="001035E7">
        <w:rPr>
          <w:rFonts w:asciiTheme="minorHAnsi" w:hAnsiTheme="minorHAnsi" w:cstheme="minorHAnsi"/>
          <w:sz w:val="16"/>
        </w:rPr>
        <w:t xml:space="preserve"> According to some of those pushing for the waiver—which was originally proposed last year by India and South Africa—</w:t>
      </w:r>
      <w:r w:rsidRPr="001035E7">
        <w:rPr>
          <w:rStyle w:val="Emphasis"/>
          <w:rFonts w:asciiTheme="minorHAnsi" w:hAnsiTheme="minorHAnsi" w:cstheme="minorHAnsi"/>
          <w:b w:val="0"/>
          <w:bCs/>
          <w:highlight w:val="green"/>
        </w:rPr>
        <w:t>the WTO’s future rests on what happens next</w:t>
      </w:r>
      <w:r w:rsidRPr="001035E7">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1035E7">
        <w:rPr>
          <w:rFonts w:asciiTheme="minorHAnsi" w:hAnsiTheme="minorHAnsi" w:cstheme="minorHAnsi"/>
          <w:sz w:val="16"/>
        </w:rPr>
        <w:t xml:space="preserve">,” says </w:t>
      </w:r>
      <w:proofErr w:type="spellStart"/>
      <w:r w:rsidRPr="001035E7">
        <w:rPr>
          <w:rFonts w:asciiTheme="minorHAnsi" w:hAnsiTheme="minorHAnsi" w:cstheme="minorHAnsi"/>
          <w:sz w:val="16"/>
        </w:rPr>
        <w:t>Xolelwa</w:t>
      </w:r>
      <w:proofErr w:type="spellEnd"/>
      <w:r w:rsidRPr="001035E7">
        <w:rPr>
          <w:rFonts w:asciiTheme="minorHAnsi" w:hAnsiTheme="minorHAnsi" w:cstheme="minorHAnsi"/>
          <w:sz w:val="16"/>
        </w:rPr>
        <w:t xml:space="preserve"> </w:t>
      </w:r>
      <w:proofErr w:type="spellStart"/>
      <w:r w:rsidRPr="001035E7">
        <w:rPr>
          <w:rFonts w:asciiTheme="minorHAnsi" w:hAnsiTheme="minorHAnsi" w:cstheme="minorHAnsi"/>
          <w:sz w:val="16"/>
        </w:rPr>
        <w:t>Mlumbi</w:t>
      </w:r>
      <w:proofErr w:type="spellEnd"/>
      <w:r w:rsidRPr="001035E7">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035E7">
        <w:rPr>
          <w:rStyle w:val="Emphasis"/>
          <w:rFonts w:asciiTheme="minorHAnsi" w:hAnsiTheme="minorHAnsi" w:cstheme="minorHAnsi"/>
          <w:highlight w:val="green"/>
        </w:rPr>
        <w:t>Consensus is</w:t>
      </w:r>
      <w:r w:rsidRPr="001035E7">
        <w:rPr>
          <w:rStyle w:val="Emphasis"/>
          <w:rFonts w:asciiTheme="minorHAnsi" w:hAnsiTheme="minorHAnsi" w:cstheme="minorHAnsi"/>
        </w:rPr>
        <w:t xml:space="preserve"> the </w:t>
      </w:r>
      <w:r w:rsidRPr="001035E7">
        <w:rPr>
          <w:rStyle w:val="Emphasis"/>
          <w:rFonts w:asciiTheme="minorHAnsi" w:hAnsiTheme="minorHAnsi" w:cstheme="minorHAnsi"/>
          <w:highlight w:val="green"/>
        </w:rPr>
        <w:t>key</w:t>
      </w:r>
      <w:r w:rsidRPr="001035E7">
        <w:rPr>
          <w:rStyle w:val="Emphasis"/>
          <w:rFonts w:asciiTheme="minorHAnsi" w:hAnsiTheme="minorHAnsi" w:cstheme="minorHAnsi"/>
        </w:rPr>
        <w:t xml:space="preserve"> here</w:t>
      </w:r>
      <w:r w:rsidRPr="001035E7">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35E7">
        <w:rPr>
          <w:rStyle w:val="Emphasis"/>
          <w:rFonts w:asciiTheme="minorHAnsi" w:hAnsiTheme="minorHAnsi" w:cstheme="minorHAnsi"/>
          <w:b w:val="0"/>
          <w:bCs/>
        </w:rPr>
        <w:t xml:space="preserve">It’s a dispute between countries, but </w:t>
      </w:r>
      <w:r w:rsidRPr="001035E7">
        <w:rPr>
          <w:rStyle w:val="Emphasis"/>
          <w:rFonts w:asciiTheme="minorHAnsi" w:hAnsiTheme="minorHAnsi" w:cstheme="minorHAnsi"/>
          <w:b w:val="0"/>
          <w:bCs/>
          <w:highlight w:val="green"/>
        </w:rPr>
        <w:t xml:space="preserve">the result will be on the </w:t>
      </w:r>
      <w:proofErr w:type="gramStart"/>
      <w:r w:rsidRPr="001035E7">
        <w:rPr>
          <w:rStyle w:val="Emphasis"/>
          <w:rFonts w:asciiTheme="minorHAnsi" w:hAnsiTheme="minorHAnsi" w:cstheme="minorHAnsi"/>
          <w:b w:val="0"/>
          <w:bCs/>
          <w:highlight w:val="green"/>
        </w:rPr>
        <w:t>WTO as a whole</w:t>
      </w:r>
      <w:r w:rsidRPr="001035E7">
        <w:rPr>
          <w:rFonts w:asciiTheme="minorHAnsi" w:hAnsiTheme="minorHAnsi" w:cstheme="minorHAnsi"/>
          <w:sz w:val="16"/>
        </w:rPr>
        <w:t>, say</w:t>
      </w:r>
      <w:proofErr w:type="gramEnd"/>
      <w:r w:rsidRPr="001035E7">
        <w:rPr>
          <w:rFonts w:asciiTheme="minorHAnsi" w:hAnsiTheme="minorHAnsi" w:cstheme="minorHAnsi"/>
          <w:sz w:val="16"/>
        </w:rPr>
        <w:t xml:space="preserve"> waiver advocates. “</w:t>
      </w:r>
      <w:r w:rsidRPr="001035E7">
        <w:rPr>
          <w:rStyle w:val="Emphasis"/>
          <w:rFonts w:asciiTheme="minorHAnsi" w:hAnsiTheme="minorHAnsi" w:cstheme="minorHAnsi"/>
          <w:b w:val="0"/>
          <w:bCs/>
          <w:highlight w:val="green"/>
        </w:rPr>
        <w:t>If, in the face of one of humanity’s greatest challenges</w:t>
      </w:r>
      <w:r w:rsidRPr="001035E7">
        <w:rPr>
          <w:rStyle w:val="Emphasis"/>
          <w:rFonts w:asciiTheme="minorHAnsi" w:hAnsiTheme="minorHAnsi" w:cstheme="minorHAnsi"/>
          <w:b w:val="0"/>
          <w:bCs/>
        </w:rPr>
        <w:t xml:space="preserve"> in a century, </w:t>
      </w:r>
      <w:r w:rsidRPr="001035E7">
        <w:rPr>
          <w:rStyle w:val="Emphasis"/>
          <w:rFonts w:asciiTheme="minorHAnsi" w:hAnsiTheme="minorHAnsi" w:cstheme="minorHAnsi"/>
          <w:b w:val="0"/>
          <w:bCs/>
          <w:highlight w:val="green"/>
        </w:rPr>
        <w:t>the WTO</w:t>
      </w:r>
      <w:r w:rsidRPr="001035E7">
        <w:rPr>
          <w:rStyle w:val="Emphasis"/>
          <w:rFonts w:asciiTheme="minorHAnsi" w:hAnsiTheme="minorHAnsi" w:cstheme="minorHAnsi"/>
          <w:b w:val="0"/>
          <w:bCs/>
        </w:rPr>
        <w:t xml:space="preserve"> functionally </w:t>
      </w:r>
      <w:r w:rsidRPr="001035E7">
        <w:rPr>
          <w:rStyle w:val="Emphasis"/>
          <w:rFonts w:asciiTheme="minorHAnsi" w:hAnsiTheme="minorHAnsi" w:cstheme="minorHAnsi"/>
          <w:b w:val="0"/>
          <w:bCs/>
          <w:highlight w:val="green"/>
        </w:rPr>
        <w:t>becomes an obstacle</w:t>
      </w:r>
      <w:r w:rsidRPr="001035E7">
        <w:rPr>
          <w:rStyle w:val="Emphasis"/>
          <w:rFonts w:asciiTheme="minorHAnsi" w:hAnsiTheme="minorHAnsi" w:cstheme="minorHAnsi"/>
          <w:b w:val="0"/>
          <w:bCs/>
        </w:rPr>
        <w:t xml:space="preserve"> as </w:t>
      </w:r>
      <w:r w:rsidRPr="001035E7">
        <w:rPr>
          <w:rStyle w:val="Emphasis"/>
          <w:rFonts w:asciiTheme="minorHAnsi" w:hAnsiTheme="minorHAnsi" w:cstheme="minorHAnsi"/>
          <w:b w:val="0"/>
          <w:bCs/>
          <w:highlight w:val="green"/>
        </w:rPr>
        <w:t>in contrast to part of the solution</w:t>
      </w:r>
      <w:r w:rsidRPr="001035E7">
        <w:rPr>
          <w:rFonts w:asciiTheme="minorHAnsi" w:hAnsiTheme="minorHAnsi" w:cstheme="minorHAnsi"/>
          <w:sz w:val="16"/>
        </w:rPr>
        <w:t xml:space="preserve">, I think </w:t>
      </w:r>
      <w:r w:rsidRPr="001035E7">
        <w:rPr>
          <w:rStyle w:val="Emphasis"/>
          <w:rFonts w:asciiTheme="minorHAnsi" w:hAnsiTheme="minorHAnsi" w:cstheme="minorHAnsi"/>
          <w:b w:val="0"/>
          <w:bCs/>
          <w:highlight w:val="green"/>
        </w:rPr>
        <w:t xml:space="preserve">it could be the </w:t>
      </w:r>
      <w:r w:rsidRPr="001035E7">
        <w:rPr>
          <w:rStyle w:val="Emphasis"/>
          <w:rFonts w:asciiTheme="minorHAnsi" w:hAnsiTheme="minorHAnsi" w:cstheme="minorHAnsi"/>
          <w:highlight w:val="green"/>
        </w:rPr>
        <w:t>final nail in the coffin</w:t>
      </w:r>
      <w:r w:rsidRPr="001035E7">
        <w:rPr>
          <w:rFonts w:asciiTheme="minorHAnsi" w:hAnsiTheme="minorHAnsi" w:cstheme="minorHAnsi"/>
          <w:sz w:val="16"/>
        </w:rPr>
        <w:t xml:space="preserve">” for the organization, says Lori Wallach, the founder of Public Citizen’s Global Trade Watch, a U.S. campaigning group that focuses on the WTO and trade agreements. </w:t>
      </w:r>
      <w:r w:rsidRPr="00776ACE">
        <w:rPr>
          <w:rFonts w:asciiTheme="minorHAnsi" w:hAnsiTheme="minorHAnsi" w:cstheme="minorHAnsi"/>
          <w:sz w:val="16"/>
        </w:rPr>
        <w:t>“</w:t>
      </w:r>
      <w:r w:rsidRPr="00776ACE">
        <w:rPr>
          <w:rStyle w:val="Emphasis"/>
          <w:rFonts w:asciiTheme="minorHAnsi" w:hAnsiTheme="minorHAnsi" w:cstheme="minorHAnsi"/>
          <w:b w:val="0"/>
          <w:bCs/>
        </w:rPr>
        <w:t>If</w:t>
      </w:r>
      <w:r w:rsidRPr="00776ACE">
        <w:rPr>
          <w:rFonts w:asciiTheme="minorHAnsi" w:hAnsiTheme="minorHAnsi" w:cstheme="minorHAnsi"/>
          <w:sz w:val="16"/>
        </w:rPr>
        <w:t xml:space="preserve"> the </w:t>
      </w:r>
      <w:r w:rsidRPr="00776ACE">
        <w:rPr>
          <w:rStyle w:val="Emphasis"/>
          <w:rFonts w:asciiTheme="minorHAnsi" w:hAnsiTheme="minorHAnsi" w:cstheme="minorHAnsi"/>
          <w:b w:val="0"/>
          <w:bCs/>
        </w:rPr>
        <w:t>TRIPS</w:t>
      </w:r>
      <w:r w:rsidRPr="00776ACE">
        <w:rPr>
          <w:rFonts w:asciiTheme="minorHAnsi" w:hAnsiTheme="minorHAnsi" w:cstheme="minorHAnsi"/>
          <w:sz w:val="16"/>
        </w:rPr>
        <w:t xml:space="preserve"> waiver </w:t>
      </w:r>
      <w:r w:rsidRPr="00776ACE">
        <w:rPr>
          <w:rStyle w:val="Emphasis"/>
          <w:rFonts w:asciiTheme="minorHAnsi" w:hAnsiTheme="minorHAnsi" w:cstheme="minorHAnsi"/>
          <w:b w:val="0"/>
          <w:bCs/>
        </w:rPr>
        <w:t>is successful</w:t>
      </w:r>
      <w:r w:rsidRPr="00776ACE">
        <w:rPr>
          <w:rStyle w:val="Emphasis"/>
          <w:rFonts w:asciiTheme="minorHAnsi" w:hAnsiTheme="minorHAnsi" w:cstheme="minorHAnsi"/>
        </w:rPr>
        <w:t>,</w:t>
      </w:r>
      <w:r w:rsidRPr="00776ACE">
        <w:rPr>
          <w:rFonts w:asciiTheme="minorHAnsi" w:hAnsiTheme="minorHAnsi" w:cstheme="minorHAnsi"/>
          <w:sz w:val="16"/>
        </w:rPr>
        <w:t xml:space="preserve"> and </w:t>
      </w:r>
      <w:r w:rsidRPr="00776ACE">
        <w:rPr>
          <w:rStyle w:val="Emphasis"/>
          <w:rFonts w:asciiTheme="minorHAnsi" w:hAnsiTheme="minorHAnsi" w:cstheme="minorHAnsi"/>
          <w:b w:val="0"/>
          <w:bCs/>
        </w:rPr>
        <w:t xml:space="preserve">people see the WTO as being part of the solution—saving lives and livelihoods—it could </w:t>
      </w:r>
      <w:r w:rsidRPr="00776ACE">
        <w:rPr>
          <w:rStyle w:val="Emphasis"/>
          <w:rFonts w:asciiTheme="minorHAnsi" w:hAnsiTheme="minorHAnsi" w:cstheme="minorHAnsi"/>
        </w:rPr>
        <w:t>create goodwill and momentum</w:t>
      </w:r>
      <w:r w:rsidRPr="00776ACE">
        <w:rPr>
          <w:rStyle w:val="Emphasis"/>
          <w:rFonts w:asciiTheme="minorHAnsi" w:hAnsiTheme="minorHAnsi" w:cstheme="minorHAnsi"/>
          <w:b w:val="0"/>
          <w:bCs/>
        </w:rPr>
        <w:t xml:space="preserve"> to address what are still </w:t>
      </w:r>
      <w:r w:rsidRPr="00776ACE">
        <w:rPr>
          <w:rStyle w:val="Emphasis"/>
          <w:rFonts w:asciiTheme="minorHAnsi" w:hAnsiTheme="minorHAnsi" w:cstheme="minorHAnsi"/>
        </w:rPr>
        <w:t>daunting structural problems</w:t>
      </w:r>
      <w:r w:rsidRPr="00776ACE">
        <w:rPr>
          <w:rFonts w:asciiTheme="minorHAnsi" w:hAnsiTheme="minorHAnsi" w:cstheme="minorHAnsi"/>
          <w:sz w:val="16"/>
        </w:rPr>
        <w:t>.” Those problems are legion.</w:t>
      </w:r>
    </w:p>
    <w:p w14:paraId="7A1701FD" w14:textId="271DBE2D" w:rsidR="001B4A32" w:rsidRPr="001035E7" w:rsidRDefault="001B4A32" w:rsidP="001B4A32">
      <w:pPr>
        <w:rPr>
          <w:rFonts w:asciiTheme="minorHAnsi" w:hAnsiTheme="minorHAnsi" w:cstheme="minorHAnsi"/>
        </w:rPr>
      </w:pPr>
    </w:p>
    <w:p w14:paraId="5FB431AE" w14:textId="77777777" w:rsidR="001B4A32" w:rsidRPr="003A77D9" w:rsidRDefault="001B4A32" w:rsidP="001B4A32">
      <w:pPr>
        <w:pStyle w:val="Heading4"/>
        <w:rPr>
          <w:rFonts w:cs="Calibri"/>
        </w:rPr>
      </w:pPr>
      <w:r>
        <w:rPr>
          <w:rFonts w:cs="Calibri"/>
        </w:rPr>
        <w:t xml:space="preserve">Capitalist trade is </w:t>
      </w:r>
      <w:r>
        <w:rPr>
          <w:rFonts w:cs="Calibri"/>
          <w:u w:val="single"/>
        </w:rPr>
        <w:t>central</w:t>
      </w:r>
      <w:r>
        <w:rPr>
          <w:rFonts w:cs="Calibri"/>
        </w:rPr>
        <w:t xml:space="preserve"> to global warming.</w:t>
      </w:r>
    </w:p>
    <w:p w14:paraId="1EE2DA45" w14:textId="77777777" w:rsidR="001B4A32" w:rsidRPr="00461322" w:rsidRDefault="001B4A32" w:rsidP="001B4A32">
      <w:pPr>
        <w:rPr>
          <w:rFonts w:eastAsia="SimSun" w:cs="Calibri"/>
        </w:rPr>
      </w:pPr>
      <w:r w:rsidRPr="00461322">
        <w:rPr>
          <w:rStyle w:val="Style13ptBold"/>
          <w:rFonts w:cs="Calibri"/>
        </w:rPr>
        <w:t>Bello 08</w:t>
      </w:r>
      <w:r w:rsidRPr="00461322">
        <w:rPr>
          <w:rFonts w:cs="Calibri"/>
          <w:b/>
        </w:rPr>
        <w:t xml:space="preserve"> </w:t>
      </w:r>
      <w:r w:rsidRPr="00461322">
        <w:rPr>
          <w:rFonts w:cs="Calibri"/>
        </w:rPr>
        <w:t xml:space="preserve">Walden, senior analyst at the Bangkok-based research and advocacy institute Focus on the Global South and professor at the University of the Philippines,  July 28, “Derail Doha, Save the Climate”, </w:t>
      </w:r>
      <w:hyperlink r:id="rId7" w:history="1">
        <w:r w:rsidRPr="00461322">
          <w:rPr>
            <w:rStyle w:val="Hyperlink"/>
            <w:rFonts w:cs="Calibri"/>
          </w:rPr>
          <w:t>http://www.commondreams.org/views/2008/07/29/derail-doha-save-climate/</w:t>
        </w:r>
      </w:hyperlink>
      <w:r w:rsidRPr="00461322">
        <w:rPr>
          <w:rFonts w:cs="Calibri"/>
        </w:rPr>
        <w:t xml:space="preserve"> </w:t>
      </w:r>
      <w:proofErr w:type="spellStart"/>
      <w:r w:rsidRPr="00461322">
        <w:rPr>
          <w:rFonts w:cs="Calibri"/>
        </w:rPr>
        <w:t>brett</w:t>
      </w:r>
      <w:proofErr w:type="spellEnd"/>
    </w:p>
    <w:p w14:paraId="7FDC5EC8" w14:textId="77777777" w:rsidR="001B4A32" w:rsidRPr="00461322" w:rsidRDefault="001B4A32" w:rsidP="001B4A32">
      <w:pPr>
        <w:rPr>
          <w:rStyle w:val="StyleUnderline"/>
          <w:rFonts w:cs="Calibri"/>
        </w:rPr>
      </w:pPr>
      <w:r w:rsidRPr="00461322">
        <w:rPr>
          <w:rFonts w:cs="Calibri"/>
          <w:sz w:val="16"/>
        </w:rPr>
        <w:t xml:space="preserve">There’s something surreal about the ongoing World Trade Organization talks in Geneva, which aim at coming up with a new agreement to bring down tariffs </w:t>
      </w:r>
      <w:proofErr w:type="gramStart"/>
      <w:r w:rsidRPr="00461322">
        <w:rPr>
          <w:rFonts w:cs="Calibri"/>
          <w:sz w:val="16"/>
        </w:rPr>
        <w:t>in order to</w:t>
      </w:r>
      <w:proofErr w:type="gramEnd"/>
      <w:r w:rsidRPr="00461322">
        <w:rPr>
          <w:rFonts w:cs="Calibri"/>
          <w:sz w:val="16"/>
        </w:rPr>
        <w:t xml:space="preserve"> expand world trade and resuscitate global growth. </w:t>
      </w:r>
      <w:r w:rsidRPr="00461322">
        <w:rPr>
          <w:rStyle w:val="StyleUnderline"/>
          <w:rFonts w:cs="Calibri"/>
        </w:rPr>
        <w:t xml:space="preserve">In the face of the looming specter of climate change, these negotiations amount to arguing over the arrangement of deck chairs while the Titanic is sinking. </w:t>
      </w:r>
      <w:r w:rsidRPr="00461322">
        <w:rPr>
          <w:rFonts w:cs="Calibri"/>
          <w:sz w:val="16"/>
        </w:rPr>
        <w:t xml:space="preserve">Indeed, </w:t>
      </w:r>
      <w:r w:rsidRPr="00461322">
        <w:rPr>
          <w:rStyle w:val="StyleUnderline"/>
          <w:rFonts w:cs="Calibri"/>
        </w:rPr>
        <w:t xml:space="preserve">one of the most important steps in the struggle to come up with a viable strategy to deal with climate change would be the derailment of the so-called “Doha Round.” </w:t>
      </w:r>
      <w:r w:rsidRPr="00461322">
        <w:rPr>
          <w:rStyle w:val="StyleUnderline"/>
          <w:rFonts w:cs="Calibri"/>
          <w:highlight w:val="green"/>
        </w:rPr>
        <w:t>Global trade</w:t>
      </w:r>
      <w:r w:rsidRPr="00461322">
        <w:rPr>
          <w:rStyle w:val="StyleUnderline"/>
          <w:rFonts w:cs="Calibri"/>
        </w:rPr>
        <w:t xml:space="preserve"> is carried out with transportation that </w:t>
      </w:r>
      <w:r w:rsidRPr="00461322">
        <w:rPr>
          <w:rStyle w:val="StyleUnderline"/>
          <w:rFonts w:cs="Calibri"/>
          <w:highlight w:val="green"/>
        </w:rPr>
        <w:t xml:space="preserve">is heavily dependent on </w:t>
      </w:r>
      <w:r w:rsidRPr="00461322">
        <w:rPr>
          <w:rStyle w:val="Emphasis"/>
          <w:rFonts w:cs="Calibri"/>
          <w:highlight w:val="green"/>
        </w:rPr>
        <w:t>fossil fuels</w:t>
      </w:r>
      <w:r w:rsidRPr="00461322">
        <w:rPr>
          <w:rStyle w:val="StyleUnderline"/>
          <w:rFonts w:cs="Calibri"/>
        </w:rPr>
        <w:t>.</w:t>
      </w:r>
      <w:r w:rsidRPr="00461322">
        <w:rPr>
          <w:rFonts w:cs="Calibri"/>
          <w:sz w:val="16"/>
        </w:rPr>
        <w:t xml:space="preserve"> It’s estimated that about 60% of the world’s use of oil goes to transportation activities which are more than 95% dependent on fossil fuels. An OECD study estimated that </w:t>
      </w:r>
      <w:r w:rsidRPr="00461322">
        <w:rPr>
          <w:rStyle w:val="StyleUnderline"/>
          <w:rFonts w:cs="Calibri"/>
          <w:highlight w:val="green"/>
        </w:rPr>
        <w:t>the</w:t>
      </w:r>
      <w:r w:rsidRPr="00461322">
        <w:rPr>
          <w:rFonts w:cs="Calibri"/>
          <w:sz w:val="16"/>
        </w:rPr>
        <w:t xml:space="preserve"> </w:t>
      </w:r>
      <w:r w:rsidRPr="00461322">
        <w:rPr>
          <w:rStyle w:val="StyleUnderline"/>
          <w:rFonts w:cs="Calibri"/>
        </w:rPr>
        <w:t xml:space="preserve">global </w:t>
      </w:r>
      <w:r w:rsidRPr="00461322">
        <w:rPr>
          <w:rStyle w:val="StyleUnderline"/>
          <w:rFonts w:cs="Calibri"/>
          <w:highlight w:val="green"/>
        </w:rPr>
        <w:t>transport</w:t>
      </w:r>
      <w:r w:rsidRPr="00461322">
        <w:rPr>
          <w:rStyle w:val="StyleUnderline"/>
          <w:rFonts w:cs="Calibri"/>
        </w:rPr>
        <w:t xml:space="preserve"> </w:t>
      </w:r>
      <w:r w:rsidRPr="00461322">
        <w:rPr>
          <w:rStyle w:val="StyleUnderline"/>
          <w:rFonts w:cs="Calibri"/>
          <w:highlight w:val="green"/>
        </w:rPr>
        <w:t>sector accounts for</w:t>
      </w:r>
      <w:r w:rsidRPr="00461322">
        <w:rPr>
          <w:rStyle w:val="StyleUnderline"/>
          <w:rFonts w:cs="Calibri"/>
        </w:rPr>
        <w:t xml:space="preserve"> 20-</w:t>
      </w:r>
      <w:r w:rsidRPr="00461322">
        <w:rPr>
          <w:rStyle w:val="Emphasis"/>
          <w:rFonts w:cs="Calibri"/>
          <w:highlight w:val="green"/>
        </w:rPr>
        <w:t>25% of carbon emissions</w:t>
      </w:r>
      <w:r w:rsidRPr="00461322">
        <w:rPr>
          <w:rFonts w:cs="Calibri"/>
          <w:sz w:val="16"/>
        </w:rPr>
        <w:t xml:space="preserve">, with some 66% of this figure accounted for by emissions in the industrialized countries. Global Trade: Deeply Dysfunctional </w:t>
      </w:r>
      <w:r w:rsidRPr="00461322">
        <w:rPr>
          <w:rStyle w:val="Emphasis"/>
          <w:rFonts w:cs="Calibri"/>
        </w:rPr>
        <w:t xml:space="preserve">From the point of view of environmental sustainability, </w:t>
      </w:r>
      <w:r w:rsidRPr="00461322">
        <w:rPr>
          <w:rStyle w:val="Emphasis"/>
          <w:rFonts w:cs="Calibri"/>
          <w:highlight w:val="green"/>
        </w:rPr>
        <w:t>global trade has become deeply dysfunctional</w:t>
      </w:r>
      <w:r w:rsidRPr="00461322">
        <w:rPr>
          <w:rStyle w:val="Emphasis"/>
          <w:rFonts w:cs="Calibri"/>
        </w:rPr>
        <w:t>.</w:t>
      </w:r>
      <w:r w:rsidRPr="00461322">
        <w:rPr>
          <w:rFonts w:cs="Calibri"/>
          <w:sz w:val="16"/>
        </w:rPr>
        <w:t xml:space="preserve"> Take </w:t>
      </w:r>
      <w:r w:rsidRPr="00461322">
        <w:rPr>
          <w:rStyle w:val="StyleUnderline"/>
          <w:rFonts w:cs="Calibri"/>
        </w:rPr>
        <w:t>agricultural trade</w:t>
      </w:r>
      <w:r w:rsidRPr="00461322">
        <w:rPr>
          <w:rFonts w:cs="Calibri"/>
          <w:sz w:val="16"/>
        </w:rPr>
        <w:t xml:space="preserve">. As the International Forum on Globalization has pointed out, the </w:t>
      </w:r>
      <w:r w:rsidRPr="00461322">
        <w:rPr>
          <w:rStyle w:val="StyleUnderline"/>
          <w:rFonts w:cs="Calibri"/>
          <w:highlight w:val="green"/>
        </w:rPr>
        <w:t>average plate of food</w:t>
      </w:r>
      <w:r w:rsidRPr="00461322">
        <w:rPr>
          <w:rStyle w:val="StyleUnderline"/>
          <w:rFonts w:cs="Calibri"/>
        </w:rPr>
        <w:t xml:space="preserve"> eaten </w:t>
      </w:r>
      <w:r w:rsidRPr="00461322">
        <w:rPr>
          <w:rStyle w:val="StyleUnderline"/>
          <w:rFonts w:cs="Calibri"/>
          <w:highlight w:val="green"/>
        </w:rPr>
        <w:t>in</w:t>
      </w:r>
      <w:r w:rsidRPr="00461322">
        <w:rPr>
          <w:rStyle w:val="StyleUnderline"/>
          <w:rFonts w:cs="Calibri"/>
        </w:rPr>
        <w:t xml:space="preserve"> Western industrial food-</w:t>
      </w:r>
      <w:r w:rsidRPr="00461322">
        <w:rPr>
          <w:rStyle w:val="StyleUnderline"/>
          <w:rFonts w:cs="Calibri"/>
          <w:highlight w:val="green"/>
        </w:rPr>
        <w:t>importing nations</w:t>
      </w:r>
      <w:r w:rsidRPr="00461322">
        <w:rPr>
          <w:rStyle w:val="StyleUnderline"/>
          <w:rFonts w:cs="Calibri"/>
        </w:rPr>
        <w:t xml:space="preserve"> is </w:t>
      </w:r>
      <w:r w:rsidRPr="00461322">
        <w:rPr>
          <w:rStyle w:val="StyleUnderline"/>
          <w:rFonts w:cs="Calibri"/>
          <w:highlight w:val="green"/>
        </w:rPr>
        <w:t>likely</w:t>
      </w:r>
      <w:r w:rsidRPr="00461322">
        <w:rPr>
          <w:rStyle w:val="StyleUnderline"/>
          <w:rFonts w:cs="Calibri"/>
        </w:rPr>
        <w:t xml:space="preserve"> to have </w:t>
      </w:r>
      <w:r w:rsidRPr="00461322">
        <w:rPr>
          <w:rStyle w:val="StyleUnderline"/>
          <w:rFonts w:cs="Calibri"/>
          <w:highlight w:val="green"/>
        </w:rPr>
        <w:t>traveled 1,500 miles from its source</w:t>
      </w:r>
      <w:r w:rsidRPr="00461322">
        <w:rPr>
          <w:rStyle w:val="StyleUnderline"/>
          <w:rFonts w:cs="Calibri"/>
        </w:rPr>
        <w:t>.</w:t>
      </w:r>
      <w:r w:rsidRPr="00461322">
        <w:rPr>
          <w:rFonts w:cs="Calibri"/>
          <w:sz w:val="16"/>
        </w:rPr>
        <w:t xml:space="preserve"> </w:t>
      </w:r>
      <w:r w:rsidRPr="00461322">
        <w:rPr>
          <w:rStyle w:val="StyleUnderline"/>
          <w:rFonts w:cs="Calibri"/>
          <w:highlight w:val="green"/>
        </w:rPr>
        <w:t>Long-distance travel contributes to</w:t>
      </w:r>
      <w:r w:rsidRPr="00461322">
        <w:rPr>
          <w:rStyle w:val="StyleUnderline"/>
          <w:rFonts w:cs="Calibri"/>
        </w:rPr>
        <w:t xml:space="preserve"> the absurd situation wherein “</w:t>
      </w:r>
      <w:r w:rsidRPr="00041D4E">
        <w:rPr>
          <w:rStyle w:val="StyleUnderline"/>
          <w:rFonts w:cs="Calibri"/>
          <w:highlight w:val="green"/>
        </w:rPr>
        <w:t>three times more food is used to produce</w:t>
      </w:r>
      <w:r w:rsidRPr="00461322">
        <w:rPr>
          <w:rStyle w:val="StyleUnderline"/>
          <w:rFonts w:cs="Calibri"/>
        </w:rPr>
        <w:t xml:space="preserve"> food in the industrial agricultural model </w:t>
      </w:r>
      <w:r w:rsidRPr="00041D4E">
        <w:rPr>
          <w:rStyle w:val="StyleUnderline"/>
          <w:rFonts w:cs="Calibri"/>
          <w:highlight w:val="green"/>
        </w:rPr>
        <w:t>than is derived in consuming</w:t>
      </w:r>
      <w:r w:rsidRPr="00461322">
        <w:rPr>
          <w:rStyle w:val="StyleUnderline"/>
          <w:rFonts w:cs="Calibri"/>
        </w:rPr>
        <w:t xml:space="preserve"> it.”</w:t>
      </w:r>
      <w:r w:rsidRPr="00461322">
        <w:rPr>
          <w:rFonts w:cs="Calibri"/>
          <w:sz w:val="16"/>
        </w:rPr>
        <w:t xml:space="preserve"> </w:t>
      </w:r>
      <w:r w:rsidRPr="00C8193B">
        <w:rPr>
          <w:rStyle w:val="Emphasis"/>
          <w:rFonts w:cs="Calibri"/>
          <w:highlight w:val="green"/>
        </w:rPr>
        <w:t xml:space="preserve">The WTO has been a central factor in increasing </w:t>
      </w:r>
      <w:r w:rsidRPr="00461322">
        <w:rPr>
          <w:rStyle w:val="Emphasis"/>
          <w:rFonts w:cs="Calibri"/>
          <w:highlight w:val="green"/>
        </w:rPr>
        <w:t>carbon emissions</w:t>
      </w:r>
      <w:r w:rsidRPr="00461322">
        <w:rPr>
          <w:rStyle w:val="Emphasis"/>
          <w:rFonts w:cs="Calibri"/>
        </w:rPr>
        <w:t xml:space="preserve"> from transport.</w:t>
      </w:r>
      <w:r w:rsidRPr="00461322">
        <w:rPr>
          <w:rFonts w:cs="Calibr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461322">
        <w:rPr>
          <w:rFonts w:cs="Calibri"/>
          <w:sz w:val="16"/>
        </w:rPr>
        <w:t>Mander</w:t>
      </w:r>
      <w:proofErr w:type="spellEnd"/>
      <w:r w:rsidRPr="00461322">
        <w:rPr>
          <w:rFonts w:cs="Calibri"/>
          <w:sz w:val="16"/>
        </w:rPr>
        <w:t xml:space="preserve"> and Simon </w:t>
      </w:r>
      <w:proofErr w:type="spellStart"/>
      <w:r w:rsidRPr="00461322">
        <w:rPr>
          <w:rFonts w:cs="Calibri"/>
          <w:sz w:val="16"/>
        </w:rPr>
        <w:t>Retallack</w:t>
      </w:r>
      <w:proofErr w:type="spellEnd"/>
      <w:r w:rsidRPr="00461322">
        <w:rPr>
          <w:rFonts w:cs="Calibr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461322">
        <w:rPr>
          <w:rStyle w:val="StyleUnderline"/>
          <w:rFonts w:cs="Calibri"/>
        </w:rPr>
        <w:t xml:space="preserve">suggesting that </w:t>
      </w:r>
      <w:r w:rsidRPr="00461322">
        <w:rPr>
          <w:rStyle w:val="StyleUnderline"/>
          <w:rFonts w:cs="Calibri"/>
          <w:highlight w:val="green"/>
        </w:rPr>
        <w:t>fuel consumption by civil aviation is going up</w:t>
      </w:r>
      <w:r w:rsidRPr="00461322">
        <w:rPr>
          <w:rStyle w:val="StyleUnderline"/>
          <w:rFonts w:cs="Calibri"/>
        </w:rPr>
        <w:t xml:space="preserve"> at the rate of three percent a year </w:t>
      </w:r>
      <w:r w:rsidRPr="00461322">
        <w:rPr>
          <w:rStyle w:val="StyleUnderline"/>
          <w:rFonts w:cs="Calibri"/>
          <w:highlight w:val="green"/>
        </w:rPr>
        <w:t>and could rise</w:t>
      </w:r>
      <w:r w:rsidRPr="00461322">
        <w:rPr>
          <w:rStyle w:val="StyleUnderline"/>
          <w:rFonts w:cs="Calibri"/>
        </w:rPr>
        <w:t xml:space="preserve"> by nearly </w:t>
      </w:r>
      <w:r w:rsidRPr="00461322">
        <w:rPr>
          <w:rStyle w:val="StyleUnderline"/>
          <w:rFonts w:cs="Calibri"/>
          <w:highlight w:val="green"/>
        </w:rPr>
        <w:t>350%</w:t>
      </w:r>
      <w:r w:rsidRPr="00461322">
        <w:rPr>
          <w:rStyle w:val="StyleUnderline"/>
          <w:rFonts w:cs="Calibri"/>
        </w:rPr>
        <w:t xml:space="preserve"> from 1992 levels by 2050</w:t>
      </w:r>
      <w:r w:rsidRPr="00461322">
        <w:rPr>
          <w:rFonts w:cs="Calibri"/>
          <w:sz w:val="16"/>
        </w:rPr>
        <w:t xml:space="preserve">. Note </w:t>
      </w:r>
      <w:proofErr w:type="spellStart"/>
      <w:r w:rsidRPr="00461322">
        <w:rPr>
          <w:rFonts w:cs="Calibri"/>
          <w:sz w:val="16"/>
        </w:rPr>
        <w:t>Mander</w:t>
      </w:r>
      <w:proofErr w:type="spellEnd"/>
      <w:r w:rsidRPr="00461322">
        <w:rPr>
          <w:rFonts w:cs="Calibri"/>
          <w:sz w:val="16"/>
        </w:rPr>
        <w:t xml:space="preserve"> and </w:t>
      </w:r>
      <w:proofErr w:type="spellStart"/>
      <w:r w:rsidRPr="00461322">
        <w:rPr>
          <w:rFonts w:cs="Calibri"/>
          <w:sz w:val="16"/>
        </w:rPr>
        <w:t>Retallack</w:t>
      </w:r>
      <w:proofErr w:type="spellEnd"/>
      <w:r w:rsidRPr="00461322">
        <w:rPr>
          <w:rFonts w:cs="Calibri"/>
          <w:sz w:val="16"/>
        </w:rPr>
        <w:t>: “Each ton of freight moved by plane uses forty nine times as much energy per kilometer as when it’s moved by ship</w:t>
      </w:r>
      <w:proofErr w:type="gramStart"/>
      <w:r w:rsidRPr="00461322">
        <w:rPr>
          <w:rFonts w:cs="Calibri"/>
          <w:sz w:val="16"/>
        </w:rPr>
        <w:t>….A</w:t>
      </w:r>
      <w:proofErr w:type="gramEnd"/>
      <w:r w:rsidRPr="00461322">
        <w:rPr>
          <w:rFonts w:cs="Calibri"/>
          <w:sz w:val="16"/>
        </w:rPr>
        <w:t xml:space="preserve"> two-minute takeoff by a 747 is equal to 2.4 million lawn mowers running for twenty minutes.”</w:t>
      </w:r>
      <w:r w:rsidRPr="00461322">
        <w:rPr>
          <w:rStyle w:val="StyleUnderline"/>
          <w:rFonts w:cs="Calibri"/>
        </w:rPr>
        <w:t xml:space="preserve"> In support of trade expansion and global economic growth, authorities have by and large not taxed aviation fuel as well as marine bunker fuel, which now account for 20% of all emissions in the transport sector. </w:t>
      </w:r>
      <w:r w:rsidRPr="00461322">
        <w:rPr>
          <w:rFonts w:cs="Calibri"/>
          <w:sz w:val="16"/>
        </w:rPr>
        <w:t xml:space="preserve">Along with fossil-fuel-intensive air transport, </w:t>
      </w:r>
      <w:r w:rsidRPr="00461322">
        <w:rPr>
          <w:rStyle w:val="StyleUnderline"/>
          <w:rFonts w:cs="Calibri"/>
          <w:highlight w:val="green"/>
        </w:rPr>
        <w:t>fossil-fuel-intensive road transport has also been favored by the expansion of world trade</w:t>
      </w:r>
      <w:r w:rsidRPr="00461322">
        <w:rPr>
          <w:rFonts w:cs="Calibr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461322">
        <w:rPr>
          <w:rFonts w:cs="Calibri"/>
          <w:sz w:val="16"/>
        </w:rPr>
        <w:t>a</w:t>
      </w:r>
      <w:proofErr w:type="gramEnd"/>
      <w:r w:rsidRPr="00461322">
        <w:rPr>
          <w:rFonts w:cs="Calibri"/>
          <w:sz w:val="16"/>
        </w:rPr>
        <w:t xml:space="preserve"> Panacea </w:t>
      </w:r>
      <w:r w:rsidRPr="00461322">
        <w:rPr>
          <w:rStyle w:val="StyleUnderline"/>
          <w:rFonts w:cs="Calibri"/>
          <w:highlight w:val="green"/>
        </w:rPr>
        <w:t>There has been talk about decoupling trade</w:t>
      </w:r>
      <w:r w:rsidRPr="00461322">
        <w:rPr>
          <w:rStyle w:val="StyleUnderline"/>
          <w:rFonts w:cs="Calibri"/>
        </w:rPr>
        <w:t xml:space="preserve"> and growth </w:t>
      </w:r>
      <w:r w:rsidRPr="00461322">
        <w:rPr>
          <w:rStyle w:val="StyleUnderline"/>
          <w:rFonts w:cs="Calibri"/>
          <w:highlight w:val="green"/>
        </w:rPr>
        <w:t>from energy</w:t>
      </w:r>
      <w:r w:rsidRPr="00461322">
        <w:rPr>
          <w:rStyle w:val="StyleUnderline"/>
          <w:rFonts w:cs="Calibri"/>
        </w:rPr>
        <w:t xml:space="preserve"> or shifting from fossil fuels to other, less carbon-intensive energy sources. The reality is that the other energy sources being seriously considered are either dangerous, like nuclear power</w:t>
      </w:r>
      <w:r w:rsidRPr="00461322">
        <w:rPr>
          <w:rFonts w:cs="Calibri"/>
          <w:sz w:val="16"/>
        </w:rPr>
        <w:t xml:space="preserve">; </w:t>
      </w:r>
      <w:r w:rsidRPr="00461322">
        <w:rPr>
          <w:rStyle w:val="StyleUnderline"/>
          <w:rFonts w:cs="Calibri"/>
        </w:rPr>
        <w:t>with deleterious side-effects, like biofuels’ negative impact on food production</w:t>
      </w:r>
      <w:r w:rsidRPr="00461322">
        <w:rPr>
          <w:rFonts w:cs="Calibri"/>
          <w:sz w:val="16"/>
        </w:rPr>
        <w:t xml:space="preserve">; or science fiction as this stage, like carbon sequestration and storage technology. For the foreseeable future, </w:t>
      </w:r>
      <w:r w:rsidRPr="00461322">
        <w:rPr>
          <w:rStyle w:val="Emphasis"/>
          <w:rFonts w:cs="Calibri"/>
          <w:highlight w:val="green"/>
        </w:rPr>
        <w:t>trade expansion</w:t>
      </w:r>
      <w:r w:rsidRPr="00461322">
        <w:rPr>
          <w:rStyle w:val="Emphasis"/>
          <w:rFonts w:cs="Calibri"/>
        </w:rPr>
        <w:t xml:space="preserve"> and global growth </w:t>
      </w:r>
      <w:r w:rsidRPr="00461322">
        <w:rPr>
          <w:rStyle w:val="Emphasis"/>
          <w:rFonts w:cs="Calibri"/>
          <w:highlight w:val="green"/>
        </w:rPr>
        <w:t>will fall in line with their historical trajectory of</w:t>
      </w:r>
      <w:r w:rsidRPr="00461322">
        <w:rPr>
          <w:rStyle w:val="Emphasis"/>
          <w:rFonts w:cs="Calibri"/>
        </w:rPr>
        <w:t xml:space="preserve"> being correlated with </w:t>
      </w:r>
      <w:r w:rsidRPr="00461322">
        <w:rPr>
          <w:rStyle w:val="Emphasis"/>
          <w:rFonts w:cs="Calibri"/>
          <w:highlight w:val="green"/>
        </w:rPr>
        <w:t>increased</w:t>
      </w:r>
      <w:r w:rsidRPr="00461322">
        <w:rPr>
          <w:rStyle w:val="Emphasis"/>
          <w:rFonts w:cs="Calibri"/>
        </w:rPr>
        <w:t xml:space="preserve"> greenhouse gas </w:t>
      </w:r>
      <w:r w:rsidRPr="00461322">
        <w:rPr>
          <w:rStyle w:val="Emphasis"/>
          <w:rFonts w:cs="Calibri"/>
          <w:highlight w:val="green"/>
        </w:rPr>
        <w:t>emissions</w:t>
      </w:r>
      <w:r w:rsidRPr="00461322">
        <w:rPr>
          <w:rStyle w:val="StyleUnderline"/>
          <w:rFonts w:cs="Calibri"/>
        </w:rPr>
        <w:t xml:space="preserve">. A sharp U-turn in consumption and growth in the developed countries and </w:t>
      </w:r>
      <w:r w:rsidRPr="00461322">
        <w:rPr>
          <w:rStyle w:val="StyleUnderline"/>
          <w:rFonts w:cs="Calibri"/>
          <w:highlight w:val="green"/>
        </w:rPr>
        <w:t xml:space="preserve">a significant decrease in global trade </w:t>
      </w:r>
      <w:r w:rsidRPr="00461322">
        <w:rPr>
          <w:rStyle w:val="StyleUnderline"/>
          <w:rFonts w:cs="Calibri"/>
        </w:rPr>
        <w:t xml:space="preserve">are unavoidable if we are to have a viable strategy against climate change. </w:t>
      </w:r>
      <w:r w:rsidRPr="00461322">
        <w:rPr>
          <w:rStyle w:val="Emphasis"/>
          <w:rFonts w:cs="Calibri"/>
        </w:rPr>
        <w:t xml:space="preserve">This </w:t>
      </w:r>
      <w:r w:rsidRPr="00461322">
        <w:rPr>
          <w:rStyle w:val="Emphasis"/>
          <w:rFonts w:cs="Calibri"/>
          <w:highlight w:val="green"/>
        </w:rPr>
        <w:t>will set the stage for a reduction in</w:t>
      </w:r>
      <w:r w:rsidRPr="00461322">
        <w:rPr>
          <w:rStyle w:val="Emphasis"/>
          <w:rFonts w:cs="Calibri"/>
        </w:rPr>
        <w:t xml:space="preserve"> greenhouse gas </w:t>
      </w:r>
      <w:r w:rsidRPr="00461322">
        <w:rPr>
          <w:rStyle w:val="Emphasis"/>
          <w:rFonts w:cs="Calibri"/>
          <w:highlight w:val="green"/>
        </w:rPr>
        <w:t>emissions</w:t>
      </w:r>
      <w:r w:rsidRPr="00461322">
        <w:rPr>
          <w:rStyle w:val="Emphasis"/>
          <w:rFonts w:cs="Calibri"/>
        </w:rPr>
        <w:t>, including from the energy-intensive transportation sector.</w:t>
      </w:r>
      <w:r w:rsidRPr="00461322">
        <w:rPr>
          <w:rFonts w:cs="Calibri"/>
          <w:sz w:val="16"/>
        </w:rPr>
        <w:t xml:space="preserve"> The outcome of the Doha negotiations will determine whether free trade will intensify or lose momentum. </w:t>
      </w:r>
      <w:r w:rsidRPr="00461322">
        <w:rPr>
          <w:rStyle w:val="StyleUnderline"/>
          <w:rFonts w:cs="Calibr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442D1711" w14:textId="77777777" w:rsidR="001B4A32" w:rsidRPr="00461322" w:rsidRDefault="001B4A32" w:rsidP="001B4A32">
      <w:pPr>
        <w:rPr>
          <w:rFonts w:cs="Calibri"/>
        </w:rPr>
      </w:pPr>
    </w:p>
    <w:p w14:paraId="10DABD1F" w14:textId="77777777" w:rsidR="001B4A32" w:rsidRPr="003A77D9" w:rsidRDefault="001B4A32" w:rsidP="001B4A32">
      <w:pPr>
        <w:pStyle w:val="Heading4"/>
        <w:rPr>
          <w:rFonts w:cs="Calibri"/>
        </w:rPr>
      </w:pPr>
      <w:r>
        <w:rPr>
          <w:rFonts w:cs="Calibri"/>
        </w:rPr>
        <w:t xml:space="preserve">Capitalist peace is </w:t>
      </w:r>
      <w:r>
        <w:rPr>
          <w:rFonts w:cs="Calibri"/>
          <w:u w:val="single"/>
        </w:rPr>
        <w:t>wrong</w:t>
      </w:r>
      <w:r>
        <w:rPr>
          <w:rFonts w:cs="Calibri"/>
        </w:rPr>
        <w:t xml:space="preserve"> -- interdependence </w:t>
      </w:r>
      <w:r>
        <w:rPr>
          <w:rFonts w:cs="Calibri"/>
          <w:u w:val="single"/>
        </w:rPr>
        <w:t>multiplies</w:t>
      </w:r>
      <w:r>
        <w:rPr>
          <w:rFonts w:cs="Calibri"/>
        </w:rPr>
        <w:t xml:space="preserve"> the risk of war.</w:t>
      </w:r>
    </w:p>
    <w:p w14:paraId="32960EDA" w14:textId="77777777" w:rsidR="001B4A32" w:rsidRPr="00461322" w:rsidRDefault="001B4A32" w:rsidP="001B4A32">
      <w:pPr>
        <w:rPr>
          <w:rFonts w:cs="Calibri"/>
        </w:rPr>
      </w:pPr>
      <w:r w:rsidRPr="00461322">
        <w:rPr>
          <w:rFonts w:cs="Calibri"/>
        </w:rPr>
        <w:t xml:space="preserve">Lucas </w:t>
      </w:r>
      <w:r w:rsidRPr="00461322">
        <w:rPr>
          <w:rStyle w:val="Style13ptBold"/>
          <w:rFonts w:cs="Calibri"/>
        </w:rPr>
        <w:t>Hahn 16</w:t>
      </w:r>
      <w:r w:rsidRPr="00461322">
        <w:rPr>
          <w:rFonts w:cs="Calibri"/>
        </w:rPr>
        <w:t xml:space="preserve">. Bryant University. </w:t>
      </w:r>
      <w:proofErr w:type="gramStart"/>
      <w:r w:rsidRPr="00461322">
        <w:rPr>
          <w:rFonts w:cs="Calibri"/>
        </w:rPr>
        <w:t>April,</w:t>
      </w:r>
      <w:proofErr w:type="gramEnd"/>
      <w:r w:rsidRPr="00461322">
        <w:rPr>
          <w:rFonts w:cs="Calibri"/>
        </w:rPr>
        <w:t xml:space="preserve"> 2016. Global Economic Expansion and the Prevalence of Militarized Interstate Disputes. </w:t>
      </w:r>
      <w:hyperlink r:id="rId8" w:history="1">
        <w:r w:rsidRPr="00461322">
          <w:rPr>
            <w:rStyle w:val="Hyperlink"/>
            <w:rFonts w:cs="Calibri"/>
          </w:rPr>
          <w:t>https://digitalcommons.bryant.edu/honors_economics/24/</w:t>
        </w:r>
      </w:hyperlink>
      <w:r w:rsidRPr="00461322">
        <w:rPr>
          <w:rFonts w:cs="Calibri"/>
        </w:rPr>
        <w:t xml:space="preserve"> </w:t>
      </w:r>
      <w:proofErr w:type="spellStart"/>
      <w:r w:rsidRPr="00461322">
        <w:rPr>
          <w:rFonts w:cs="Calibri"/>
        </w:rPr>
        <w:t>brett</w:t>
      </w:r>
      <w:proofErr w:type="spellEnd"/>
      <w:r w:rsidRPr="00461322">
        <w:rPr>
          <w:rFonts w:cs="Calibri"/>
        </w:rPr>
        <w:t xml:space="preserve"> *MIDs = Militarized Interstate Disputes</w:t>
      </w:r>
    </w:p>
    <w:p w14:paraId="41C48AB3" w14:textId="77777777" w:rsidR="001B4A32" w:rsidRPr="00461322" w:rsidRDefault="001B4A32" w:rsidP="001B4A32">
      <w:pPr>
        <w:rPr>
          <w:rFonts w:cs="Calibri"/>
          <w:sz w:val="16"/>
        </w:rPr>
      </w:pPr>
      <w:r w:rsidRPr="00461322">
        <w:rPr>
          <w:rFonts w:cs="Calibri"/>
          <w:sz w:val="16"/>
        </w:rPr>
        <w:t xml:space="preserve">3. Neo-Marxist Views on Asymmetrical Trade One of the most supported arguments against the notion that economic expansion promotes </w:t>
      </w:r>
      <w:r w:rsidRPr="003A77D9">
        <w:rPr>
          <w:rFonts w:cs="Calibri"/>
          <w:sz w:val="16"/>
        </w:rPr>
        <w:t xml:space="preserve">peace is that </w:t>
      </w:r>
      <w:r w:rsidRPr="003A77D9">
        <w:rPr>
          <w:rStyle w:val="Emphasis"/>
          <w:rFonts w:cs="Calibri"/>
        </w:rPr>
        <w:t>trade</w:t>
      </w:r>
      <w:r w:rsidRPr="003A77D9">
        <w:rPr>
          <w:rFonts w:cs="Calibri"/>
          <w:sz w:val="16"/>
        </w:rPr>
        <w:t xml:space="preserve">, brought about by </w:t>
      </w:r>
      <w:r w:rsidRPr="003A77D9">
        <w:rPr>
          <w:rStyle w:val="StyleUnderline"/>
          <w:rFonts w:cs="Calibri"/>
        </w:rPr>
        <w:t xml:space="preserve">economic expansion, </w:t>
      </w:r>
      <w:proofErr w:type="gramStart"/>
      <w:r w:rsidRPr="003A77D9">
        <w:rPr>
          <w:rStyle w:val="StyleUnderline"/>
          <w:rFonts w:cs="Calibri"/>
        </w:rPr>
        <w:t xml:space="preserve">actually </w:t>
      </w:r>
      <w:r w:rsidRPr="003A77D9">
        <w:rPr>
          <w:rStyle w:val="Emphasis"/>
          <w:rFonts w:cs="Calibri"/>
        </w:rPr>
        <w:t>increases</w:t>
      </w:r>
      <w:proofErr w:type="gramEnd"/>
      <w:r w:rsidRPr="003A77D9">
        <w:rPr>
          <w:rStyle w:val="Emphasis"/>
          <w:rFonts w:cs="Calibri"/>
        </w:rPr>
        <w:t xml:space="preserve"> </w:t>
      </w:r>
      <w:proofErr w:type="spellStart"/>
      <w:r w:rsidRPr="003A77D9">
        <w:rPr>
          <w:rStyle w:val="Emphasis"/>
          <w:rFonts w:cs="Calibri"/>
        </w:rPr>
        <w:t>MIDs</w:t>
      </w:r>
      <w:r w:rsidRPr="003A77D9">
        <w:rPr>
          <w:rFonts w:cs="Calibri"/>
          <w:sz w:val="16"/>
        </w:rPr>
        <w:t>.</w:t>
      </w:r>
      <w:proofErr w:type="spellEnd"/>
      <w:r w:rsidRPr="003A77D9">
        <w:rPr>
          <w:rFonts w:cs="Calibri"/>
          <w:sz w:val="16"/>
        </w:rPr>
        <w:t xml:space="preserve"> Many authors have in fact argued that </w:t>
      </w:r>
      <w:r w:rsidRPr="003A77D9">
        <w:rPr>
          <w:rStyle w:val="StyleUnderline"/>
          <w:rFonts w:cs="Calibri"/>
        </w:rPr>
        <w:t>increased</w:t>
      </w:r>
      <w:r w:rsidRPr="00461322">
        <w:rPr>
          <w:rFonts w:cs="Calibri"/>
          <w:sz w:val="16"/>
        </w:rPr>
        <w:t xml:space="preserve"> </w:t>
      </w:r>
      <w:r w:rsidRPr="00461322">
        <w:rPr>
          <w:rStyle w:val="Emphasis"/>
          <w:rFonts w:cs="Calibri"/>
        </w:rPr>
        <w:t xml:space="preserve">economic </w:t>
      </w:r>
      <w:r w:rsidRPr="00461322">
        <w:rPr>
          <w:rStyle w:val="Emphasis"/>
          <w:rFonts w:cs="Calibri"/>
          <w:highlight w:val="green"/>
        </w:rPr>
        <w:t>interdependence</w:t>
      </w:r>
      <w:r w:rsidRPr="00461322">
        <w:rPr>
          <w:rFonts w:cs="Calibri"/>
          <w:sz w:val="16"/>
        </w:rPr>
        <w:t xml:space="preserve"> </w:t>
      </w:r>
      <w:r w:rsidRPr="00461322">
        <w:rPr>
          <w:rStyle w:val="StyleUnderline"/>
          <w:rFonts w:cs="Calibri"/>
        </w:rPr>
        <w:t>and</w:t>
      </w:r>
      <w:r w:rsidRPr="00461322">
        <w:rPr>
          <w:rFonts w:cs="Calibri"/>
          <w:sz w:val="16"/>
        </w:rPr>
        <w:t xml:space="preserve"> increased </w:t>
      </w:r>
      <w:r w:rsidRPr="00461322">
        <w:rPr>
          <w:rStyle w:val="Emphasis"/>
          <w:rFonts w:cs="Calibri"/>
        </w:rPr>
        <w:t>trade</w:t>
      </w:r>
      <w:r w:rsidRPr="00461322">
        <w:rPr>
          <w:rFonts w:cs="Calibri"/>
          <w:sz w:val="16"/>
        </w:rPr>
        <w:t xml:space="preserve"> </w:t>
      </w:r>
      <w:r w:rsidRPr="00461322">
        <w:rPr>
          <w:rStyle w:val="StyleUnderline"/>
          <w:rFonts w:cs="Calibri"/>
        </w:rPr>
        <w:t>may have, in some ways, “</w:t>
      </w:r>
      <w:r w:rsidRPr="00461322">
        <w:rPr>
          <w:rStyle w:val="Emphasis"/>
          <w:rFonts w:cs="Calibri"/>
          <w:highlight w:val="green"/>
        </w:rPr>
        <w:t>cheapened war</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thus </w:t>
      </w:r>
      <w:r w:rsidRPr="00461322">
        <w:rPr>
          <w:rStyle w:val="StyleUnderline"/>
          <w:rFonts w:cs="Calibri"/>
          <w:highlight w:val="green"/>
        </w:rPr>
        <w:t xml:space="preserve">made it </w:t>
      </w:r>
      <w:r w:rsidRPr="00461322">
        <w:rPr>
          <w:rStyle w:val="Emphasis"/>
          <w:rFonts w:cs="Calibri"/>
          <w:highlight w:val="green"/>
        </w:rPr>
        <w:t>easier to wage war more frequently</w:t>
      </w:r>
      <w:r w:rsidRPr="00461322">
        <w:rPr>
          <w:rFonts w:cs="Calibri"/>
          <w:sz w:val="16"/>
        </w:rPr>
        <w:t xml:space="preserve"> (Harrison and Nikolaus 2012). Neo-Marxists and Dependency Theorists argue that </w:t>
      </w:r>
      <w:r w:rsidRPr="00461322">
        <w:rPr>
          <w:rStyle w:val="StyleUnderline"/>
          <w:rFonts w:cs="Calibri"/>
          <w:highlight w:val="green"/>
        </w:rPr>
        <w:t>the notion that trade promotes peace</w:t>
      </w:r>
      <w:r w:rsidRPr="00461322">
        <w:rPr>
          <w:rStyle w:val="StyleUnderline"/>
          <w:rFonts w:cs="Calibri"/>
        </w:rPr>
        <w:t xml:space="preserve"> often </w:t>
      </w:r>
      <w:r w:rsidRPr="00461322">
        <w:rPr>
          <w:rStyle w:val="StyleUnderline"/>
          <w:rFonts w:cs="Calibri"/>
          <w:highlight w:val="green"/>
        </w:rPr>
        <w:t>depends on</w:t>
      </w:r>
      <w:r w:rsidRPr="00461322">
        <w:rPr>
          <w:rStyle w:val="StyleUnderline"/>
          <w:rFonts w:cs="Calibri"/>
        </w:rPr>
        <w:t xml:space="preserve"> the </w:t>
      </w:r>
      <w:r w:rsidRPr="00461322">
        <w:rPr>
          <w:rStyle w:val="Emphasis"/>
          <w:rFonts w:cs="Calibri"/>
          <w:highlight w:val="green"/>
        </w:rPr>
        <w:t>balance</w:t>
      </w:r>
      <w:r w:rsidRPr="00461322">
        <w:rPr>
          <w:rStyle w:val="StyleUnderline"/>
          <w:rFonts w:cs="Calibri"/>
        </w:rPr>
        <w:t xml:space="preserve"> of trade between two nations with a trading relationship. </w:t>
      </w:r>
      <w:r w:rsidRPr="00461322">
        <w:rPr>
          <w:rStyle w:val="StyleUnderline"/>
          <w:rFonts w:cs="Calibri"/>
          <w:highlight w:val="green"/>
        </w:rPr>
        <w:t>If</w:t>
      </w:r>
      <w:r w:rsidRPr="00461322">
        <w:rPr>
          <w:rFonts w:cs="Calibri"/>
          <w:sz w:val="16"/>
        </w:rPr>
        <w:t xml:space="preserve"> the </w:t>
      </w:r>
      <w:r w:rsidRPr="00461322">
        <w:rPr>
          <w:rStyle w:val="StyleUnderline"/>
          <w:rFonts w:cs="Calibri"/>
        </w:rPr>
        <w:t xml:space="preserve">two </w:t>
      </w:r>
      <w:r w:rsidRPr="00461322">
        <w:rPr>
          <w:rStyle w:val="StyleUnderline"/>
          <w:rFonts w:cs="Calibri"/>
          <w:highlight w:val="green"/>
        </w:rPr>
        <w:t>nations have a symmetrical</w:t>
      </w:r>
      <w:r w:rsidRPr="00461322">
        <w:rPr>
          <w:rStyle w:val="StyleUnderline"/>
          <w:rFonts w:cs="Calibri"/>
        </w:rPr>
        <w:t xml:space="preserve"> trading </w:t>
      </w:r>
      <w:r w:rsidRPr="00461322">
        <w:rPr>
          <w:rStyle w:val="StyleUnderline"/>
          <w:rFonts w:cs="Calibri"/>
          <w:highlight w:val="green"/>
        </w:rPr>
        <w:t>relationship</w:t>
      </w:r>
      <w:r w:rsidRPr="00461322">
        <w:rPr>
          <w:rStyle w:val="StyleUnderline"/>
          <w:rFonts w:cs="Calibri"/>
        </w:rPr>
        <w:t xml:space="preserve">, </w:t>
      </w:r>
      <w:r w:rsidRPr="00461322">
        <w:rPr>
          <w:rStyle w:val="StyleUnderline"/>
          <w:rFonts w:cs="Calibri"/>
          <w:highlight w:val="green"/>
        </w:rPr>
        <w:t>then both</w:t>
      </w:r>
      <w:r w:rsidRPr="00461322">
        <w:rPr>
          <w:rStyle w:val="StyleUnderline"/>
          <w:rFonts w:cs="Calibri"/>
        </w:rPr>
        <w:t xml:space="preserve"> nations </w:t>
      </w:r>
      <w:r w:rsidRPr="00461322">
        <w:rPr>
          <w:rStyle w:val="StyleUnderline"/>
          <w:rFonts w:cs="Calibri"/>
          <w:highlight w:val="green"/>
        </w:rPr>
        <w:t>benefit</w:t>
      </w:r>
      <w:r w:rsidRPr="00461322">
        <w:rPr>
          <w:rStyle w:val="StyleUnderline"/>
          <w:rFonts w:cs="Calibri"/>
        </w:rPr>
        <w:t xml:space="preserve"> from trade </w:t>
      </w:r>
      <w:r w:rsidRPr="00461322">
        <w:rPr>
          <w:rStyle w:val="StyleUnderline"/>
          <w:rFonts w:cs="Calibri"/>
          <w:highlight w:val="green"/>
        </w:rPr>
        <w:t>equally</w:t>
      </w:r>
      <w:r w:rsidRPr="00461322">
        <w:rPr>
          <w:rFonts w:cs="Calibri"/>
          <w:sz w:val="16"/>
        </w:rPr>
        <w:t xml:space="preserve"> and may thus, engage in less conflict just as proposed by many liberal theorists. </w:t>
      </w:r>
      <w:r w:rsidRPr="00461322">
        <w:rPr>
          <w:rStyle w:val="StyleUnderline"/>
          <w:rFonts w:cs="Calibri"/>
        </w:rPr>
        <w:t xml:space="preserve">However, </w:t>
      </w:r>
      <w:proofErr w:type="gramStart"/>
      <w:r w:rsidRPr="00461322">
        <w:rPr>
          <w:rStyle w:val="Emphasis"/>
          <w:rFonts w:cs="Calibri"/>
          <w:highlight w:val="green"/>
        </w:rPr>
        <w:t>more often than not</w:t>
      </w:r>
      <w:proofErr w:type="gramEnd"/>
      <w:r w:rsidRPr="00461322">
        <w:rPr>
          <w:rStyle w:val="StyleUnderline"/>
          <w:rFonts w:cs="Calibri"/>
        </w:rPr>
        <w:t xml:space="preserve">, </w:t>
      </w:r>
      <w:r w:rsidRPr="00461322">
        <w:rPr>
          <w:rStyle w:val="StyleUnderline"/>
          <w:rFonts w:cs="Calibri"/>
          <w:highlight w:val="green"/>
        </w:rPr>
        <w:t>the</w:t>
      </w:r>
      <w:r w:rsidRPr="00461322">
        <w:rPr>
          <w:rStyle w:val="StyleUnderline"/>
          <w:rFonts w:cs="Calibri"/>
        </w:rPr>
        <w:t xml:space="preserve"> trading </w:t>
      </w:r>
      <w:r w:rsidRPr="00461322">
        <w:rPr>
          <w:rStyle w:val="StyleUnderline"/>
          <w:rFonts w:cs="Calibri"/>
          <w:highlight w:val="green"/>
        </w:rPr>
        <w:t>relationship</w:t>
      </w:r>
      <w:r w:rsidRPr="00461322">
        <w:rPr>
          <w:rStyle w:val="StyleUnderline"/>
          <w:rFonts w:cs="Calibri"/>
        </w:rPr>
        <w:t xml:space="preserve"> between two nations </w:t>
      </w:r>
      <w:r w:rsidRPr="00461322">
        <w:rPr>
          <w:rStyle w:val="StyleUnderline"/>
          <w:rFonts w:cs="Calibri"/>
          <w:highlight w:val="green"/>
        </w:rPr>
        <w:t xml:space="preserve">may be </w:t>
      </w:r>
      <w:r w:rsidRPr="00461322">
        <w:rPr>
          <w:rStyle w:val="Emphasis"/>
          <w:rFonts w:cs="Calibri"/>
          <w:highlight w:val="green"/>
        </w:rPr>
        <w:t>asymmetrical</w:t>
      </w:r>
      <w:r w:rsidRPr="00461322">
        <w:rPr>
          <w:rFonts w:cs="Calibri"/>
          <w:sz w:val="16"/>
        </w:rPr>
        <w:t xml:space="preserve">. </w:t>
      </w:r>
      <w:r w:rsidRPr="00461322">
        <w:rPr>
          <w:rStyle w:val="StyleUnderline"/>
          <w:rFonts w:cs="Calibri"/>
        </w:rPr>
        <w:t>In this case, one nation benefits more than the other.</w:t>
      </w:r>
      <w:r w:rsidRPr="00461322">
        <w:rPr>
          <w:rFonts w:cs="Calibri"/>
          <w:sz w:val="16"/>
        </w:rPr>
        <w:t xml:space="preserve"> Furthermore, </w:t>
      </w:r>
      <w:r w:rsidRPr="00461322">
        <w:rPr>
          <w:rStyle w:val="StyleUnderline"/>
          <w:rFonts w:cs="Calibri"/>
          <w:highlight w:val="green"/>
        </w:rPr>
        <w:t>one nation is</w:t>
      </w:r>
      <w:r w:rsidRPr="00461322">
        <w:rPr>
          <w:rStyle w:val="StyleUnderline"/>
          <w:rFonts w:cs="Calibri"/>
        </w:rPr>
        <w:t xml:space="preserve"> often </w:t>
      </w:r>
      <w:r w:rsidRPr="00461322">
        <w:rPr>
          <w:rStyle w:val="StyleUnderline"/>
          <w:rFonts w:cs="Calibri"/>
          <w:highlight w:val="green"/>
        </w:rPr>
        <w:t>more dependent</w:t>
      </w:r>
      <w:r w:rsidRPr="00461322">
        <w:rPr>
          <w:rStyle w:val="StyleUnderline"/>
          <w:rFonts w:cs="Calibri"/>
        </w:rPr>
        <w:t xml:space="preserve"> on trade with its partner than the partner is with it.</w:t>
      </w:r>
      <w:r w:rsidRPr="00461322">
        <w:rPr>
          <w:rFonts w:cs="Calibri"/>
          <w:sz w:val="16"/>
        </w:rPr>
        <w:t xml:space="preserve"> </w:t>
      </w:r>
      <w:r w:rsidRPr="00461322">
        <w:rPr>
          <w:rStyle w:val="StyleUnderline"/>
          <w:rFonts w:cs="Calibri"/>
          <w:highlight w:val="green"/>
        </w:rPr>
        <w:t xml:space="preserve">These circumstances can </w:t>
      </w:r>
      <w:r w:rsidRPr="00461322">
        <w:rPr>
          <w:rStyle w:val="Emphasis"/>
          <w:rFonts w:cs="Calibri"/>
          <w:highlight w:val="green"/>
        </w:rPr>
        <w:t>breed violent conflicts</w:t>
      </w:r>
      <w:r w:rsidRPr="00461322">
        <w:rPr>
          <w:rFonts w:cs="Calibri"/>
          <w:sz w:val="16"/>
        </w:rPr>
        <w:t xml:space="preserve"> (Barbieri and Schneider 1999). Barbieri’s (1996, 40) </w:t>
      </w:r>
      <w:r w:rsidRPr="00461322">
        <w:rPr>
          <w:rStyle w:val="Emphasis"/>
          <w:rFonts w:cs="Calibri"/>
          <w:highlight w:val="green"/>
        </w:rPr>
        <w:t>regression analyses have supported these claims</w:t>
      </w:r>
      <w:r w:rsidRPr="00461322">
        <w:rPr>
          <w:rFonts w:cs="Calibri"/>
          <w:sz w:val="16"/>
        </w:rPr>
        <w:t xml:space="preserve">. She found that </w:t>
      </w:r>
      <w:r w:rsidRPr="00461322">
        <w:rPr>
          <w:rStyle w:val="StyleUnderline"/>
          <w:rFonts w:cs="Calibri"/>
          <w:highlight w:val="green"/>
        </w:rPr>
        <w:t>when dyads</w:t>
      </w:r>
      <w:r w:rsidRPr="00461322">
        <w:rPr>
          <w:rFonts w:cs="Calibri"/>
          <w:sz w:val="16"/>
        </w:rPr>
        <w:t xml:space="preserve"> (pairs of nation-states) </w:t>
      </w:r>
      <w:r w:rsidRPr="00461322">
        <w:rPr>
          <w:rStyle w:val="StyleUnderline"/>
          <w:rFonts w:cs="Calibri"/>
          <w:highlight w:val="green"/>
        </w:rPr>
        <w:t>are highly interdependent</w:t>
      </w:r>
      <w:r w:rsidRPr="00461322">
        <w:rPr>
          <w:rStyle w:val="StyleUnderline"/>
          <w:rFonts w:cs="Calibri"/>
        </w:rPr>
        <w:t xml:space="preserve">, </w:t>
      </w:r>
      <w:r w:rsidRPr="00461322">
        <w:rPr>
          <w:rStyle w:val="StyleUnderline"/>
          <w:rFonts w:cs="Calibri"/>
          <w:highlight w:val="green"/>
        </w:rPr>
        <w:t xml:space="preserve">they are nearly </w:t>
      </w:r>
      <w:r w:rsidRPr="00461322">
        <w:rPr>
          <w:rStyle w:val="Emphasis"/>
          <w:rFonts w:cs="Calibri"/>
          <w:highlight w:val="green"/>
        </w:rPr>
        <w:t>25 times</w:t>
      </w:r>
      <w:r w:rsidRPr="00461322">
        <w:rPr>
          <w:rStyle w:val="StyleUnderline"/>
          <w:rFonts w:cs="Calibri"/>
          <w:highlight w:val="green"/>
        </w:rPr>
        <w:t xml:space="preserve"> more likely to engage in armed conflict</w:t>
      </w:r>
      <w:r w:rsidRPr="00461322">
        <w:rPr>
          <w:rStyle w:val="StyleUnderline"/>
          <w:rFonts w:cs="Calibri"/>
        </w:rPr>
        <w:t xml:space="preserve"> than when the dyads are not interdependent</w:t>
      </w:r>
      <w:r w:rsidRPr="00461322">
        <w:rPr>
          <w:rFonts w:cs="Calibri"/>
          <w:sz w:val="16"/>
        </w:rPr>
        <w:t xml:space="preserve">. Ultimately, she </w:t>
      </w:r>
      <w:proofErr w:type="gramStart"/>
      <w:r w:rsidRPr="00461322">
        <w:rPr>
          <w:rFonts w:cs="Calibri"/>
          <w:sz w:val="16"/>
        </w:rPr>
        <w:t>came to the conclusion</w:t>
      </w:r>
      <w:proofErr w:type="gramEnd"/>
      <w:r w:rsidRPr="00461322">
        <w:rPr>
          <w:rFonts w:cs="Calibri"/>
          <w:sz w:val="16"/>
        </w:rPr>
        <w:t xml:space="preserve"> that </w:t>
      </w:r>
      <w:r w:rsidRPr="00461322">
        <w:rPr>
          <w:rStyle w:val="StyleUnderline"/>
          <w:rFonts w:cs="Calibri"/>
        </w:rPr>
        <w:t>there seems to be a “hurdle effect”.</w:t>
      </w:r>
      <w:r w:rsidRPr="00461322">
        <w:rPr>
          <w:rFonts w:cs="Calibri"/>
          <w:sz w:val="16"/>
        </w:rPr>
        <w:t xml:space="preserve"> </w:t>
      </w:r>
      <w:r w:rsidRPr="00461322">
        <w:rPr>
          <w:rStyle w:val="StyleUnderline"/>
          <w:rFonts w:cs="Calibri"/>
        </w:rPr>
        <w:t>Up to a point trade does seem to promote peace</w:t>
      </w:r>
      <w:r w:rsidRPr="00461322">
        <w:rPr>
          <w:rFonts w:cs="Calibri"/>
          <w:sz w:val="16"/>
        </w:rPr>
        <w:t xml:space="preserve">. However, </w:t>
      </w:r>
      <w:r w:rsidRPr="00461322">
        <w:rPr>
          <w:rStyle w:val="StyleUnderline"/>
          <w:rFonts w:cs="Calibri"/>
        </w:rPr>
        <w:t>after that point, the balance of trade often becomes disproportionate between two nations and as a result trade promotes conflict</w:t>
      </w:r>
      <w:r w:rsidRPr="00461322">
        <w:rPr>
          <w:rFonts w:cs="Calibri"/>
          <w:sz w:val="16"/>
        </w:rPr>
        <w:t>.</w:t>
      </w:r>
    </w:p>
    <w:p w14:paraId="2C09D623" w14:textId="77777777" w:rsidR="001B4A32" w:rsidRPr="00461322" w:rsidRDefault="001B4A32" w:rsidP="001B4A32">
      <w:pPr>
        <w:rPr>
          <w:rFonts w:cs="Calibri"/>
          <w:sz w:val="16"/>
        </w:rPr>
      </w:pPr>
    </w:p>
    <w:p w14:paraId="1068BFC7" w14:textId="77777777" w:rsidR="001B4A32" w:rsidRPr="00027471" w:rsidRDefault="001B4A32" w:rsidP="001B4A32">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D91FE93" w14:textId="77777777" w:rsidR="001B4A32" w:rsidRPr="008F33E9" w:rsidRDefault="001B4A32" w:rsidP="001B4A32">
      <w:pPr>
        <w:rPr>
          <w:sz w:val="16"/>
          <w:szCs w:val="16"/>
        </w:rPr>
      </w:pPr>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 xml:space="preserve">’17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4E0199C" w14:textId="77777777" w:rsidR="001B4A32" w:rsidRPr="009A13DA" w:rsidRDefault="001B4A32" w:rsidP="001B4A32">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24431EBC" w14:textId="77777777" w:rsidR="001B4A32" w:rsidRDefault="001B4A32" w:rsidP="001B4A32">
      <w:pPr>
        <w:rPr>
          <w:sz w:val="12"/>
        </w:rPr>
      </w:pPr>
      <w:r>
        <w:rPr>
          <w:noProof/>
        </w:rPr>
        <w:drawing>
          <wp:inline distT="0" distB="0" distL="0" distR="0" wp14:anchorId="347560A1" wp14:editId="1608C400">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105662" cy="4381725"/>
                    </a:xfrm>
                    <a:prstGeom prst="rect">
                      <a:avLst/>
                    </a:prstGeom>
                  </pic:spPr>
                </pic:pic>
              </a:graphicData>
            </a:graphic>
          </wp:inline>
        </w:drawing>
      </w:r>
    </w:p>
    <w:p w14:paraId="3DFEDA74" w14:textId="77777777" w:rsidR="001B4A32" w:rsidRPr="00D1420D" w:rsidRDefault="001B4A32" w:rsidP="001B4A32">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750F6AE8" w14:textId="77777777" w:rsidR="001B4A32" w:rsidRDefault="001B4A32" w:rsidP="001B4A32">
      <w:pPr>
        <w:ind w:left="720"/>
        <w:rPr>
          <w:sz w:val="16"/>
        </w:rPr>
      </w:pPr>
    </w:p>
    <w:p w14:paraId="6B852D28" w14:textId="77777777" w:rsidR="001B4A32" w:rsidRPr="002A0A83" w:rsidRDefault="001B4A32" w:rsidP="001B4A32">
      <w:pPr>
        <w:pStyle w:val="Heading4"/>
      </w:pPr>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6F224081" w14:textId="77777777" w:rsidR="001B4A32" w:rsidRPr="00BB411B" w:rsidRDefault="001B4A32" w:rsidP="001B4A32">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10" w:history="1">
        <w:r w:rsidRPr="00BE3BDB">
          <w:rPr>
            <w:rStyle w:val="Hyperlink"/>
            <w:sz w:val="12"/>
            <w:szCs w:val="12"/>
          </w:rPr>
          <w:t>https://www.viewpointmag.com/2018/02/01/internationalism-against-imperialism/</w:t>
        </w:r>
      </w:hyperlink>
      <w:r w:rsidRPr="00BC7696">
        <w:rPr>
          <w:sz w:val="12"/>
          <w:szCs w:val="12"/>
        </w:rPr>
        <w:t>)</w:t>
      </w:r>
    </w:p>
    <w:p w14:paraId="10118123" w14:textId="77777777" w:rsidR="001B4A32" w:rsidRDefault="001B4A32" w:rsidP="001B4A32">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p w14:paraId="0A93E154" w14:textId="66C05D5D" w:rsidR="001B4A32" w:rsidRDefault="001B4A32" w:rsidP="001B4A32"/>
    <w:p w14:paraId="7D1D3653" w14:textId="77777777" w:rsidR="001B4A32" w:rsidRPr="001B4A32" w:rsidRDefault="001B4A32" w:rsidP="001B4A32"/>
    <w:p w14:paraId="12214CB1" w14:textId="0D9847C2" w:rsidR="001B4A32" w:rsidRDefault="001B4A32" w:rsidP="001B4A32">
      <w:pPr>
        <w:pStyle w:val="Heading2"/>
      </w:pPr>
      <w:r>
        <w:t>Case</w:t>
      </w:r>
    </w:p>
    <w:p w14:paraId="26058F88" w14:textId="0FA07535" w:rsidR="001B4A32" w:rsidRDefault="001B4A32" w:rsidP="001B4A32">
      <w:pPr>
        <w:pStyle w:val="Heading3"/>
      </w:pPr>
      <w:r>
        <w:t>Advantage</w:t>
      </w:r>
    </w:p>
    <w:p w14:paraId="19BD28BB" w14:textId="3059EBF6" w:rsidR="00AA726C" w:rsidRDefault="00AA726C" w:rsidP="00AA726C">
      <w:pPr>
        <w:pStyle w:val="Heading3"/>
      </w:pPr>
      <w:r>
        <w:t xml:space="preserve">Imperialism </w:t>
      </w:r>
    </w:p>
    <w:p w14:paraId="0BA03E58" w14:textId="77777777" w:rsidR="00AA726C" w:rsidRDefault="00AA726C" w:rsidP="00AA726C">
      <w:pPr>
        <w:pStyle w:val="Heading4"/>
      </w:pPr>
      <w:r>
        <w:t xml:space="preserve">The </w:t>
      </w:r>
      <w:proofErr w:type="spellStart"/>
      <w:r>
        <w:t>aff</w:t>
      </w:r>
      <w:proofErr w:type="spellEnd"/>
      <w:r>
        <w:t xml:space="preserve"> is co-opted by an agenda of “health diplomacy” that only further expands capitalist imperialism</w:t>
      </w:r>
    </w:p>
    <w:p w14:paraId="1D84634E" w14:textId="77777777" w:rsidR="00AA726C" w:rsidRPr="006B0744" w:rsidRDefault="00AA726C" w:rsidP="00AA726C">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11" w:history="1">
        <w:r w:rsidRPr="006B0744">
          <w:rPr>
            <w:rStyle w:val="Hyperlink"/>
          </w:rPr>
          <w:t>https://www.marxist.com/covid-19-pandemic-patents-and-profits.htm</w:t>
        </w:r>
      </w:hyperlink>
      <w:r w:rsidRPr="006B0744">
        <w:t xml:space="preserve"> </w:t>
      </w:r>
      <w:proofErr w:type="spellStart"/>
      <w:r w:rsidRPr="006B0744">
        <w:t>brett</w:t>
      </w:r>
      <w:proofErr w:type="spellEnd"/>
      <w:r w:rsidRPr="006B0744">
        <w:t xml:space="preserve"> </w:t>
      </w:r>
    </w:p>
    <w:p w14:paraId="7AE256B0" w14:textId="77777777" w:rsidR="00AA726C" w:rsidRPr="00927EC0" w:rsidRDefault="00AA726C" w:rsidP="00AA726C">
      <w:pPr>
        <w:rPr>
          <w:sz w:val="16"/>
        </w:rPr>
      </w:pPr>
      <w:r w:rsidRPr="006B0744">
        <w:rPr>
          <w:rStyle w:val="StyleUnderline"/>
        </w:rPr>
        <w:t>Far from</w:t>
      </w:r>
      <w:r w:rsidRPr="006B0744">
        <w:rPr>
          <w:sz w:val="16"/>
        </w:rPr>
        <w:t xml:space="preserve"> an act of ‘</w:t>
      </w:r>
      <w:r w:rsidRPr="006B0744">
        <w:rPr>
          <w:rStyle w:val="Emphasis"/>
        </w:rPr>
        <w:t>international solidarity'</w:t>
      </w:r>
      <w:r w:rsidRPr="006B0744">
        <w:rPr>
          <w:sz w:val="16"/>
        </w:rPr>
        <w:t xml:space="preserve">, </w:t>
      </w:r>
      <w:r w:rsidRPr="006B0744">
        <w:rPr>
          <w:rStyle w:val="StyleUnderline"/>
        </w:rPr>
        <w:t>this latest move</w:t>
      </w:r>
      <w:r w:rsidRPr="006B0744">
        <w:rPr>
          <w:sz w:val="16"/>
        </w:rPr>
        <w:t xml:space="preserve"> from the US government </w:t>
      </w:r>
      <w:r w:rsidRPr="006B0744">
        <w:rPr>
          <w:rStyle w:val="StyleUnderline"/>
        </w:rPr>
        <w:t xml:space="preserve">is a calculated political </w:t>
      </w:r>
      <w:proofErr w:type="gramStart"/>
      <w:r w:rsidRPr="006B0744">
        <w:rPr>
          <w:rStyle w:val="StyleUnderline"/>
        </w:rPr>
        <w:t>risk</w:t>
      </w:r>
      <w:r w:rsidRPr="006B0744">
        <w:rPr>
          <w:sz w:val="16"/>
        </w:rPr>
        <w:t xml:space="preserve">, </w:t>
      </w:r>
      <w:r w:rsidRPr="006B0744">
        <w:rPr>
          <w:rStyle w:val="StyleUnderline"/>
        </w:rPr>
        <w:t>and</w:t>
      </w:r>
      <w:proofErr w:type="gramEnd"/>
      <w:r w:rsidRPr="006B0744">
        <w:rPr>
          <w:rStyle w:val="StyleUnderline"/>
        </w:rPr>
        <w:t xml:space="preserve"> will be implemented in the interests of US imperialism</w:t>
      </w:r>
      <w:r w:rsidRPr="006B0744">
        <w:rPr>
          <w:sz w:val="16"/>
        </w:rPr>
        <w:t xml:space="preserve">. A section of the more serious wing of </w:t>
      </w:r>
      <w:r w:rsidRPr="006B0744">
        <w:rPr>
          <w:rStyle w:val="StyleUnderline"/>
        </w:rPr>
        <w:t>the bourgeoisie understands</w:t>
      </w:r>
      <w:r w:rsidRPr="006B0744">
        <w:rPr>
          <w:sz w:val="16"/>
        </w:rPr>
        <w:t xml:space="preserve"> that </w:t>
      </w:r>
      <w:r w:rsidRPr="006B0744">
        <w:rPr>
          <w:rStyle w:val="StyleUnderline"/>
        </w:rPr>
        <w:t>a proper economic recovery can happen only if the pandemic is suppressed worldwide</w:t>
      </w:r>
      <w:r w:rsidRPr="006B0744">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w:t>
      </w:r>
      <w:r w:rsidRPr="00484C32">
        <w:rPr>
          <w:sz w:val="16"/>
        </w:rPr>
        <w:t xml:space="preserve">even </w:t>
      </w:r>
      <w:r w:rsidRPr="00484C32">
        <w:rPr>
          <w:rStyle w:val="StyleUnderline"/>
        </w:rPr>
        <w:t>on a capitalist basis, it is expedient in the long-term for the rich countries to facilitate a global vaccination</w:t>
      </w:r>
      <w:r w:rsidRPr="006B0744">
        <w:rPr>
          <w:rStyle w:val="StyleUnderline"/>
        </w:rPr>
        <w:t xml:space="preserve"> campaign</w:t>
      </w:r>
      <w:r w:rsidRPr="006B0744">
        <w:rPr>
          <w:sz w:val="16"/>
        </w:rPr>
        <w:t>. Even</w:t>
      </w:r>
      <w:r w:rsidRPr="00927EC0">
        <w:rPr>
          <w:sz w:val="16"/>
        </w:rPr>
        <w:t xml:space="preserve"> Pope Francis anointed the demand from his seat in Rome! </w:t>
      </w:r>
      <w:r w:rsidRPr="007F685F">
        <w:rPr>
          <w:rStyle w:val="Emphasis"/>
        </w:rPr>
        <w:t>Biden’s announcement is</w:t>
      </w:r>
      <w:r w:rsidRPr="007F685F">
        <w:rPr>
          <w:sz w:val="16"/>
        </w:rPr>
        <w:t xml:space="preserve"> also</w:t>
      </w:r>
      <w:r w:rsidRPr="00927EC0">
        <w:rPr>
          <w:sz w:val="16"/>
        </w:rPr>
        <w:t xml:space="preserve"> an act of </w:t>
      </w:r>
      <w:r w:rsidRPr="00927EC0">
        <w:rPr>
          <w:rStyle w:val="Emphasis"/>
          <w:highlight w:val="green"/>
        </w:rPr>
        <w:t>vaccine diplomacy</w:t>
      </w:r>
      <w:r w:rsidRPr="00927EC0">
        <w:rPr>
          <w:sz w:val="16"/>
        </w:rPr>
        <w:t xml:space="preserve">. </w:t>
      </w:r>
      <w:r w:rsidRPr="0062286E">
        <w:rPr>
          <w:rStyle w:val="StyleUnderline"/>
        </w:rPr>
        <w:t>America’s main rivals</w:t>
      </w:r>
      <w:r w:rsidRPr="007F685F">
        <w:rPr>
          <w:rStyle w:val="StyleUnderline"/>
        </w:rPr>
        <w:t xml:space="preserve">, </w:t>
      </w:r>
      <w:proofErr w:type="gramStart"/>
      <w:r w:rsidRPr="007F685F">
        <w:rPr>
          <w:rStyle w:val="StyleUnderline"/>
        </w:rPr>
        <w:t>China</w:t>
      </w:r>
      <w:proofErr w:type="gramEnd"/>
      <w:r w:rsidRPr="007F685F">
        <w:rPr>
          <w:rStyle w:val="StyleUnderline"/>
        </w:rPr>
        <w:t xml:space="preserve"> and Russia, have been </w:t>
      </w:r>
      <w:r w:rsidRPr="00927EC0">
        <w:rPr>
          <w:rStyle w:val="StyleUnderline"/>
          <w:highlight w:val="green"/>
        </w:rPr>
        <w:t>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 xml:space="preserve">an attempt to restore </w:t>
      </w:r>
      <w:r w:rsidRPr="007F685F">
        <w:rPr>
          <w:rStyle w:val="StyleUnderline"/>
        </w:rPr>
        <w:t>the standing</w:t>
      </w:r>
      <w:r w:rsidRPr="0062286E">
        <w:rPr>
          <w:rStyle w:val="StyleUnderline"/>
        </w:rPr>
        <w:t xml:space="preserve"> </w:t>
      </w:r>
      <w:r w:rsidRPr="006B0744">
        <w:rPr>
          <w:rStyle w:val="StyleUnderline"/>
        </w:rPr>
        <w:t xml:space="preserve">and authority of </w:t>
      </w:r>
      <w:r w:rsidRPr="00927EC0">
        <w:rPr>
          <w:rStyle w:val="StyleUnderline"/>
          <w:highlight w:val="green"/>
        </w:rPr>
        <w:t xml:space="preserve">US imperialism </w:t>
      </w:r>
      <w:r w:rsidRPr="006B0744">
        <w:rPr>
          <w:rStyle w:val="StyleUnderline"/>
        </w:rPr>
        <w:t>on the world stage,</w:t>
      </w:r>
      <w:r w:rsidRPr="0062286E">
        <w:rPr>
          <w:rStyle w:val="StyleUnderline"/>
        </w:rPr>
        <w:t xml:space="preserve"> </w:t>
      </w:r>
      <w:r w:rsidRPr="00E70D1A">
        <w:rPr>
          <w:rStyle w:val="StyleUnderline"/>
        </w:rPr>
        <w:t xml:space="preserve">which has been </w:t>
      </w:r>
      <w:r w:rsidRPr="00927EC0">
        <w:rPr>
          <w:rStyle w:val="StyleUnderline"/>
          <w:highlight w:val="green"/>
        </w:rPr>
        <w:t>bruised by</w:t>
      </w:r>
      <w:r w:rsidRPr="00927EC0">
        <w:rPr>
          <w:sz w:val="16"/>
        </w:rPr>
        <w:t xml:space="preserve"> the </w:t>
      </w:r>
      <w:r w:rsidRPr="007F685F">
        <w:rPr>
          <w:rStyle w:val="Emphasis"/>
        </w:rPr>
        <w:t>‘America First’</w:t>
      </w:r>
      <w:r w:rsidRPr="00927EC0">
        <w:rPr>
          <w:rStyle w:val="StyleUnderline"/>
        </w:rPr>
        <w:t xml:space="preserve">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w:t>
      </w:r>
      <w:r w:rsidRPr="00E70D1A">
        <w:rPr>
          <w:rStyle w:val="Emphasis"/>
        </w:rPr>
        <w:t xml:space="preserve"> way to secure a </w:t>
      </w:r>
      <w:r w:rsidRPr="00927EC0">
        <w:rPr>
          <w:rStyle w:val="Emphasis"/>
          <w:highlight w:val="green"/>
        </w:rPr>
        <w:t>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w:t>
      </w:r>
      <w:r w:rsidRPr="00E70D1A">
        <w:rPr>
          <w:sz w:val="16"/>
        </w:rPr>
        <w:t xml:space="preserve">short, </w:t>
      </w:r>
      <w:r w:rsidRPr="00E70D1A">
        <w:rPr>
          <w:rStyle w:val="StyleUnderline"/>
        </w:rPr>
        <w:t xml:space="preserve">Biden is stepping in to </w:t>
      </w:r>
      <w:proofErr w:type="spellStart"/>
      <w:r w:rsidRPr="00E70D1A">
        <w:rPr>
          <w:rStyle w:val="StyleUnderline"/>
        </w:rPr>
        <w:t>prioritise</w:t>
      </w:r>
      <w:proofErr w:type="spellEnd"/>
      <w:r w:rsidRPr="00E70D1A">
        <w:rPr>
          <w:sz w:val="16"/>
        </w:rPr>
        <w:t xml:space="preserve"> the interests of </w:t>
      </w:r>
      <w:r w:rsidRPr="00E70D1A">
        <w:rPr>
          <w:rStyle w:val="Emphasis"/>
        </w:rPr>
        <w:t>US imperialism</w:t>
      </w:r>
      <w:r w:rsidRPr="00E70D1A">
        <w:rPr>
          <w:rStyle w:val="StyleUnderline"/>
        </w:rPr>
        <w:t xml:space="preserve"> </w:t>
      </w:r>
      <w:proofErr w:type="gramStart"/>
      <w:r w:rsidRPr="00E70D1A">
        <w:rPr>
          <w:rStyle w:val="StyleUnderline"/>
        </w:rPr>
        <w:t>as a whole over</w:t>
      </w:r>
      <w:proofErr w:type="gramEnd"/>
      <w:r w:rsidRPr="00E70D1A">
        <w:rPr>
          <w:rStyle w:val="StyleUnderline"/>
        </w:rPr>
        <w:t xml:space="preserve"> the immediate interests of the Big Pharma capitalists</w:t>
      </w:r>
      <w:r w:rsidRPr="00E70D1A">
        <w:rPr>
          <w:sz w:val="16"/>
        </w:rPr>
        <w:t xml:space="preserve">. But we should say clearly: </w:t>
      </w:r>
      <w:r w:rsidRPr="00E70D1A">
        <w:rPr>
          <w:rStyle w:val="StyleUnderline"/>
        </w:rPr>
        <w:t>this cynical attempt to claim the moral high ground came only after the US used its massive economic clout to secure enough vaccines to inoculate its own population several times over</w:t>
      </w:r>
      <w:r w:rsidRPr="00E70D1A">
        <w:rPr>
          <w:sz w:val="16"/>
        </w:rPr>
        <w:t>. And</w:t>
      </w:r>
      <w:r w:rsidRPr="00927EC0">
        <w:rPr>
          <w:sz w:val="16"/>
        </w:rPr>
        <w:t xml:space="preserve">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w:t>
      </w:r>
      <w:r w:rsidRPr="00E70D1A">
        <w:rPr>
          <w:sz w:val="16"/>
        </w:rPr>
        <w:t xml:space="preserve">cinate poor countries. Rest assured, </w:t>
      </w:r>
      <w:r w:rsidRPr="00E70D1A">
        <w:rPr>
          <w:rStyle w:val="StyleUnderline"/>
        </w:rPr>
        <w:t>Biden’s policy remains ‘America First’, just by</w:t>
      </w:r>
      <w:r w:rsidRPr="00E70D1A">
        <w:rPr>
          <w:sz w:val="16"/>
        </w:rPr>
        <w:t xml:space="preserve"> somewhat </w:t>
      </w:r>
      <w:r w:rsidRPr="00E70D1A">
        <w:rPr>
          <w:rStyle w:val="Emphasis"/>
        </w:rPr>
        <w:t>more calculated</w:t>
      </w:r>
      <w:r w:rsidRPr="00927EC0">
        <w:rPr>
          <w:rStyle w:val="StyleUnderline"/>
        </w:rPr>
        <w:t xml:space="preserve"> means</w:t>
      </w:r>
      <w:r w:rsidRPr="00927EC0">
        <w:rPr>
          <w:sz w:val="16"/>
        </w:rPr>
        <w:t xml:space="preserve"> than his predecessor.</w:t>
      </w:r>
    </w:p>
    <w:p w14:paraId="04BE17B5" w14:textId="77777777" w:rsidR="00AA726C" w:rsidRPr="00AA726C" w:rsidRDefault="00AA726C" w:rsidP="00AA726C"/>
    <w:p w14:paraId="51DD0861" w14:textId="77777777" w:rsidR="001B4A32" w:rsidRPr="00461322" w:rsidRDefault="001B4A32" w:rsidP="001B4A32">
      <w:pPr>
        <w:pStyle w:val="Heading3"/>
        <w:rPr>
          <w:rFonts w:cs="Calibri"/>
        </w:rPr>
      </w:pPr>
      <w:r w:rsidRPr="00461322">
        <w:rPr>
          <w:rFonts w:cs="Calibri"/>
        </w:rPr>
        <w:t>Timeframe Deficit</w:t>
      </w:r>
    </w:p>
    <w:p w14:paraId="2797423D" w14:textId="77777777" w:rsidR="001B4A32" w:rsidRPr="00461322" w:rsidRDefault="001B4A32" w:rsidP="001B4A32">
      <w:pPr>
        <w:pStyle w:val="Heading4"/>
        <w:rPr>
          <w:rFonts w:cs="Calibri"/>
        </w:rPr>
      </w:pPr>
      <w:r w:rsidRPr="00461322">
        <w:rPr>
          <w:rFonts w:cs="Calibri"/>
        </w:rPr>
        <w:t xml:space="preserve">The waiver is </w:t>
      </w:r>
      <w:r w:rsidRPr="00461322">
        <w:rPr>
          <w:rFonts w:cs="Calibri"/>
          <w:u w:val="single"/>
        </w:rPr>
        <w:t>too slow</w:t>
      </w:r>
    </w:p>
    <w:p w14:paraId="70D4DF32" w14:textId="77777777" w:rsidR="001B4A32" w:rsidRPr="00461322" w:rsidRDefault="001B4A32" w:rsidP="001B4A32">
      <w:pPr>
        <w:rPr>
          <w:rFonts w:cs="Calibri"/>
        </w:rPr>
      </w:pPr>
      <w:r w:rsidRPr="00461322">
        <w:rPr>
          <w:rFonts w:cs="Calibri"/>
        </w:rPr>
        <w:t xml:space="preserve">Rajesh </w:t>
      </w:r>
      <w:proofErr w:type="spellStart"/>
      <w:r w:rsidRPr="00461322">
        <w:rPr>
          <w:rStyle w:val="Style13ptBold"/>
          <w:rFonts w:cs="Calibri"/>
        </w:rPr>
        <w:t>Vellakkat</w:t>
      </w:r>
      <w:proofErr w:type="spellEnd"/>
      <w:r w:rsidRPr="00461322">
        <w:rPr>
          <w:rStyle w:val="Style13ptBold"/>
          <w:rFonts w:cs="Calibri"/>
        </w:rPr>
        <w:t xml:space="preserve"> 21</w:t>
      </w:r>
      <w:r w:rsidRPr="00461322">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461322">
        <w:rPr>
          <w:rFonts w:cs="Calibri"/>
        </w:rPr>
        <w:t>Apostacy ?</w:t>
      </w:r>
      <w:proofErr w:type="gramEnd"/>
      <w:r w:rsidRPr="00461322">
        <w:rPr>
          <w:rFonts w:cs="Calibri"/>
        </w:rPr>
        <w:t xml:space="preserve">” </w:t>
      </w:r>
      <w:hyperlink r:id="rId12" w:history="1">
        <w:r w:rsidRPr="00461322">
          <w:rPr>
            <w:rStyle w:val="Hyperlink"/>
            <w:rFonts w:cs="Calibri"/>
          </w:rPr>
          <w:t>https://papers.ssrn.com/sol3/papers.cfm?abstract_id=3861961</w:t>
        </w:r>
      </w:hyperlink>
      <w:r w:rsidRPr="00461322">
        <w:rPr>
          <w:rFonts w:cs="Calibri"/>
        </w:rPr>
        <w:t xml:space="preserve"> </w:t>
      </w:r>
      <w:proofErr w:type="spellStart"/>
      <w:r w:rsidRPr="00461322">
        <w:rPr>
          <w:rFonts w:cs="Calibri"/>
        </w:rPr>
        <w:t>brett</w:t>
      </w:r>
      <w:proofErr w:type="spellEnd"/>
    </w:p>
    <w:p w14:paraId="3183747B" w14:textId="77777777" w:rsidR="001B4A32" w:rsidRPr="00461322" w:rsidRDefault="001B4A32" w:rsidP="001B4A32">
      <w:pPr>
        <w:rPr>
          <w:rFonts w:cs="Calibri"/>
          <w:sz w:val="16"/>
        </w:rPr>
      </w:pPr>
      <w:r w:rsidRPr="00461322">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461322">
        <w:rPr>
          <w:rStyle w:val="Emphasis"/>
          <w:rFonts w:cs="Calibri"/>
          <w:highlight w:val="green"/>
        </w:rPr>
        <w:t>will this patent waiver help?</w:t>
      </w:r>
      <w:r w:rsidRPr="00461322">
        <w:rPr>
          <w:rFonts w:cs="Calibri"/>
          <w:sz w:val="16"/>
        </w:rPr>
        <w:t xml:space="preserve"> The answer </w:t>
      </w:r>
      <w:r w:rsidRPr="00461322">
        <w:rPr>
          <w:rStyle w:val="StyleUnderline"/>
          <w:rFonts w:cs="Calibri"/>
        </w:rPr>
        <w:t>is</w:t>
      </w:r>
      <w:r w:rsidRPr="00461322">
        <w:rPr>
          <w:rFonts w:cs="Calibri"/>
          <w:sz w:val="16"/>
        </w:rPr>
        <w:t xml:space="preserve"> simple, </w:t>
      </w:r>
      <w:r w:rsidRPr="00461322">
        <w:rPr>
          <w:rStyle w:val="Emphasis"/>
          <w:rFonts w:cs="Calibri"/>
          <w:highlight w:val="green"/>
        </w:rPr>
        <w:t>unlikely for a year or more</w:t>
      </w:r>
      <w:r w:rsidRPr="00461322">
        <w:rPr>
          <w:rFonts w:cs="Calibri"/>
          <w:sz w:val="16"/>
        </w:rPr>
        <w:t xml:space="preserve">. </w:t>
      </w:r>
      <w:r w:rsidRPr="00461322">
        <w:rPr>
          <w:rStyle w:val="StyleUnderline"/>
          <w:rFonts w:cs="Calibri"/>
          <w:highlight w:val="green"/>
        </w:rPr>
        <w:t>It will be impossible to reverse engineer</w:t>
      </w:r>
      <w:r w:rsidRPr="00461322">
        <w:rPr>
          <w:rStyle w:val="StyleUnderline"/>
          <w:rFonts w:cs="Calibri"/>
        </w:rPr>
        <w:t xml:space="preserve"> and set </w:t>
      </w:r>
      <w:r w:rsidRPr="00461322">
        <w:rPr>
          <w:rStyle w:val="StyleUnderline"/>
          <w:rFonts w:cs="Calibri"/>
          <w:highlight w:val="green"/>
        </w:rPr>
        <w:t xml:space="preserve">the entire </w:t>
      </w:r>
      <w:r w:rsidRPr="00461322">
        <w:rPr>
          <w:rStyle w:val="StyleUnderline"/>
          <w:rFonts w:cs="Calibri"/>
        </w:rPr>
        <w:t xml:space="preserve">manufacturing </w:t>
      </w:r>
      <w:r w:rsidRPr="00461322">
        <w:rPr>
          <w:rStyle w:val="StyleUnderline"/>
          <w:rFonts w:cs="Calibri"/>
          <w:highlight w:val="green"/>
        </w:rPr>
        <w:t>process so quickly</w:t>
      </w:r>
      <w:r w:rsidRPr="00461322">
        <w:rPr>
          <w:rFonts w:cs="Calibri"/>
          <w:sz w:val="16"/>
        </w:rPr>
        <w:t xml:space="preserve">. </w:t>
      </w:r>
      <w:r w:rsidRPr="00461322">
        <w:rPr>
          <w:rStyle w:val="StyleUnderline"/>
          <w:rFonts w:cs="Calibri"/>
          <w:highlight w:val="green"/>
        </w:rPr>
        <w:t>If the</w:t>
      </w:r>
      <w:r w:rsidRPr="00461322">
        <w:rPr>
          <w:rFonts w:cs="Calibri"/>
          <w:sz w:val="16"/>
        </w:rPr>
        <w:t xml:space="preserve"> present technology </w:t>
      </w:r>
      <w:r w:rsidRPr="00461322">
        <w:rPr>
          <w:rStyle w:val="StyleUnderline"/>
          <w:rFonts w:cs="Calibri"/>
          <w:highlight w:val="green"/>
        </w:rPr>
        <w:t xml:space="preserve">owner is </w:t>
      </w:r>
      <w:r w:rsidRPr="00461322">
        <w:rPr>
          <w:rStyle w:val="Emphasis"/>
          <w:rFonts w:cs="Calibri"/>
          <w:highlight w:val="green"/>
        </w:rPr>
        <w:t>not willing</w:t>
      </w:r>
      <w:r w:rsidRPr="00461322">
        <w:rPr>
          <w:rStyle w:val="StyleUnderline"/>
          <w:rFonts w:cs="Calibri"/>
          <w:highlight w:val="green"/>
        </w:rPr>
        <w:t xml:space="preserve"> to support, it would not be easy to find a parallel process</w:t>
      </w:r>
      <w:r w:rsidRPr="00461322">
        <w:rPr>
          <w:rStyle w:val="StyleUnderline"/>
          <w:rFonts w:cs="Calibri"/>
        </w:rPr>
        <w:t xml:space="preserve"> of creating the drug </w:t>
      </w:r>
      <w:r w:rsidRPr="00461322">
        <w:rPr>
          <w:rStyle w:val="StyleUnderline"/>
          <w:rFonts w:cs="Calibri"/>
          <w:highlight w:val="green"/>
        </w:rPr>
        <w:t>in a short duration</w:t>
      </w:r>
      <w:r w:rsidRPr="00461322">
        <w:rPr>
          <w:rFonts w:cs="Calibri"/>
          <w:sz w:val="16"/>
        </w:rPr>
        <w:t xml:space="preserve">. </w:t>
      </w:r>
      <w:r w:rsidRPr="00461322">
        <w:rPr>
          <w:rStyle w:val="Emphasis"/>
          <w:rFonts w:cs="Calibri"/>
          <w:highlight w:val="green"/>
        </w:rPr>
        <w:t>Procurement</w:t>
      </w:r>
      <w:r w:rsidRPr="00461322">
        <w:rPr>
          <w:rStyle w:val="StyleUnderline"/>
          <w:rFonts w:cs="Calibri"/>
          <w:highlight w:val="green"/>
        </w:rPr>
        <w:t xml:space="preserve"> of</w:t>
      </w:r>
      <w:r w:rsidRPr="00461322">
        <w:rPr>
          <w:rStyle w:val="StyleUnderline"/>
          <w:rFonts w:cs="Calibri"/>
        </w:rPr>
        <w:t xml:space="preserve"> the active ingredients and raw </w:t>
      </w:r>
      <w:r w:rsidRPr="00461322">
        <w:rPr>
          <w:rStyle w:val="Emphasis"/>
          <w:rFonts w:cs="Calibri"/>
          <w:highlight w:val="green"/>
        </w:rPr>
        <w:t>materials</w:t>
      </w:r>
      <w:r w:rsidRPr="00461322">
        <w:rPr>
          <w:rStyle w:val="StyleUnderline"/>
          <w:rFonts w:cs="Calibri"/>
          <w:highlight w:val="green"/>
        </w:rPr>
        <w:t xml:space="preserve"> is another challenge</w:t>
      </w:r>
      <w:r w:rsidRPr="00461322">
        <w:rPr>
          <w:rFonts w:cs="Calibri"/>
          <w:sz w:val="16"/>
        </w:rPr>
        <w:t xml:space="preserve">. </w:t>
      </w:r>
      <w:r w:rsidRPr="00461322">
        <w:rPr>
          <w:rStyle w:val="StyleUnderline"/>
          <w:rFonts w:cs="Calibri"/>
          <w:highlight w:val="green"/>
        </w:rPr>
        <w:t>Getting</w:t>
      </w:r>
      <w:r w:rsidRPr="00461322">
        <w:rPr>
          <w:rStyle w:val="StyleUnderline"/>
          <w:rFonts w:cs="Calibri"/>
        </w:rPr>
        <w:t xml:space="preserve"> the required </w:t>
      </w:r>
      <w:r w:rsidRPr="00461322">
        <w:rPr>
          <w:rStyle w:val="StyleUnderline"/>
          <w:rFonts w:cs="Calibri"/>
          <w:highlight w:val="green"/>
        </w:rPr>
        <w:t xml:space="preserve">approvals </w:t>
      </w:r>
      <w:r w:rsidRPr="00461322">
        <w:rPr>
          <w:rStyle w:val="StyleUnderline"/>
          <w:rFonts w:cs="Calibri"/>
        </w:rPr>
        <w:t xml:space="preserve">and thereafter manufacturing a drug </w:t>
      </w:r>
      <w:r w:rsidRPr="00461322">
        <w:rPr>
          <w:rStyle w:val="StyleUnderline"/>
          <w:rFonts w:cs="Calibri"/>
          <w:highlight w:val="green"/>
        </w:rPr>
        <w:t>is</w:t>
      </w:r>
      <w:r w:rsidRPr="00461322">
        <w:rPr>
          <w:rStyle w:val="StyleUnderline"/>
          <w:rFonts w:cs="Calibri"/>
        </w:rPr>
        <w:t xml:space="preserve"> a </w:t>
      </w:r>
      <w:r w:rsidRPr="00461322">
        <w:rPr>
          <w:rStyle w:val="Emphasis"/>
          <w:rFonts w:cs="Calibri"/>
          <w:highlight w:val="green"/>
        </w:rPr>
        <w:t>time-consuming</w:t>
      </w:r>
      <w:r w:rsidRPr="00461322">
        <w:rPr>
          <w:rStyle w:val="StyleUnderline"/>
          <w:rFonts w:cs="Calibri"/>
        </w:rPr>
        <w:t xml:space="preserve"> process</w:t>
      </w:r>
      <w:r w:rsidRPr="00461322">
        <w:rPr>
          <w:rFonts w:cs="Calibri"/>
          <w:sz w:val="16"/>
        </w:rPr>
        <w:t xml:space="preserve">. </w:t>
      </w:r>
      <w:r w:rsidRPr="00461322">
        <w:rPr>
          <w:rFonts w:cs="Calibri"/>
          <w:sz w:val="16"/>
          <w:szCs w:val="16"/>
        </w:rPr>
        <w:t>To launch</w:t>
      </w:r>
      <w:r w:rsidRPr="00461322">
        <w:rPr>
          <w:rStyle w:val="StyleUnderline"/>
          <w:rFonts w:cs="Calibri"/>
          <w:sz w:val="16"/>
          <w:szCs w:val="16"/>
        </w:rPr>
        <w:t xml:space="preserve"> </w:t>
      </w:r>
      <w:r w:rsidRPr="00461322">
        <w:rPr>
          <w:rStyle w:val="StyleUnderline"/>
          <w:rFonts w:cs="Calibri"/>
          <w:highlight w:val="green"/>
        </w:rPr>
        <w:t>a new drug requires</w:t>
      </w:r>
      <w:r w:rsidRPr="00461322">
        <w:rPr>
          <w:rStyle w:val="StyleUnderline"/>
          <w:rFonts w:cs="Calibri"/>
        </w:rPr>
        <w:t xml:space="preserve"> certain </w:t>
      </w:r>
      <w:r w:rsidRPr="00461322">
        <w:rPr>
          <w:rStyle w:val="StyleUnderline"/>
          <w:rFonts w:cs="Calibri"/>
          <w:highlight w:val="green"/>
        </w:rPr>
        <w:t>safety protocols</w:t>
      </w:r>
      <w:r w:rsidRPr="00461322">
        <w:rPr>
          <w:rStyle w:val="StyleUnderline"/>
          <w:rFonts w:cs="Calibri"/>
        </w:rPr>
        <w:t xml:space="preserve"> and clinical trials</w:t>
      </w:r>
      <w:r w:rsidRPr="00461322">
        <w:rPr>
          <w:rFonts w:cs="Calibri"/>
          <w:sz w:val="16"/>
        </w:rPr>
        <w:t xml:space="preserve">. </w:t>
      </w:r>
      <w:r w:rsidRPr="00461322">
        <w:rPr>
          <w:rStyle w:val="StyleUnderline"/>
          <w:rFonts w:cs="Calibri"/>
          <w:highlight w:val="green"/>
        </w:rPr>
        <w:t>A waiver</w:t>
      </w:r>
      <w:r w:rsidRPr="00461322">
        <w:rPr>
          <w:rFonts w:cs="Calibri"/>
          <w:sz w:val="16"/>
        </w:rPr>
        <w:t xml:space="preserve"> of IP rights </w:t>
      </w:r>
      <w:r w:rsidRPr="00461322">
        <w:rPr>
          <w:rStyle w:val="StyleUnderline"/>
          <w:rFonts w:cs="Calibri"/>
          <w:highlight w:val="green"/>
        </w:rPr>
        <w:t xml:space="preserve">will not waive regulatory requirements </w:t>
      </w:r>
      <w:r w:rsidRPr="00461322">
        <w:rPr>
          <w:rStyle w:val="StyleUnderline"/>
          <w:rFonts w:cs="Calibri"/>
        </w:rPr>
        <w:t>for drug approvals</w:t>
      </w:r>
      <w:r w:rsidRPr="00461322">
        <w:rPr>
          <w:rFonts w:cs="Calibri"/>
          <w:sz w:val="16"/>
        </w:rPr>
        <w:t xml:space="preserve">. Hence, </w:t>
      </w:r>
      <w:r w:rsidRPr="00461322">
        <w:rPr>
          <w:rStyle w:val="StyleUnderline"/>
          <w:rFonts w:cs="Calibri"/>
          <w:highlight w:val="green"/>
        </w:rPr>
        <w:t>even if a new</w:t>
      </w:r>
      <w:r w:rsidRPr="00461322">
        <w:rPr>
          <w:rFonts w:cs="Calibri"/>
          <w:sz w:val="16"/>
        </w:rPr>
        <w:t xml:space="preserve"> Indian </w:t>
      </w:r>
      <w:r w:rsidRPr="00461322">
        <w:rPr>
          <w:rStyle w:val="StyleUnderline"/>
          <w:rFonts w:cs="Calibri"/>
          <w:highlight w:val="green"/>
        </w:rPr>
        <w:t xml:space="preserve">manufacturer attempts to make a drug, it </w:t>
      </w:r>
      <w:r w:rsidRPr="00461322">
        <w:rPr>
          <w:rStyle w:val="StyleUnderline"/>
          <w:rFonts w:cs="Calibri"/>
        </w:rPr>
        <w:t xml:space="preserve">invariably </w:t>
      </w:r>
      <w:r w:rsidRPr="00461322">
        <w:rPr>
          <w:rStyle w:val="StyleUnderline"/>
          <w:rFonts w:cs="Calibri"/>
          <w:highlight w:val="green"/>
        </w:rPr>
        <w:t>may take</w:t>
      </w:r>
      <w:r w:rsidRPr="00461322">
        <w:rPr>
          <w:rStyle w:val="StyleUnderline"/>
          <w:rFonts w:cs="Calibri"/>
        </w:rPr>
        <w:t xml:space="preserve"> minimum of </w:t>
      </w:r>
      <w:r w:rsidRPr="00461322">
        <w:rPr>
          <w:rStyle w:val="Emphasis"/>
          <w:rFonts w:cs="Calibri"/>
          <w:highlight w:val="green"/>
        </w:rPr>
        <w:t>two to three years</w:t>
      </w:r>
      <w:r w:rsidRPr="00461322">
        <w:rPr>
          <w:rFonts w:cs="Calibri"/>
          <w:sz w:val="16"/>
        </w:rPr>
        <w:t xml:space="preserve">. </w:t>
      </w:r>
      <w:r w:rsidRPr="00461322">
        <w:rPr>
          <w:rStyle w:val="StyleUnderline"/>
          <w:rFonts w:cs="Calibri"/>
        </w:rPr>
        <w:t xml:space="preserve">By a waiver of patents, </w:t>
      </w:r>
      <w:r w:rsidRPr="00461322">
        <w:rPr>
          <w:rStyle w:val="StyleUnderline"/>
          <w:rFonts w:cs="Calibri"/>
          <w:highlight w:val="green"/>
        </w:rPr>
        <w:t>no one can compel the existing manufacturer</w:t>
      </w:r>
      <w:r w:rsidRPr="00461322">
        <w:rPr>
          <w:rStyle w:val="StyleUnderline"/>
          <w:rFonts w:cs="Calibri"/>
        </w:rPr>
        <w:t xml:space="preserve"> to </w:t>
      </w:r>
      <w:r w:rsidRPr="00461322">
        <w:rPr>
          <w:rStyle w:val="StyleUnderline"/>
          <w:rFonts w:cs="Calibri"/>
          <w:highlight w:val="green"/>
        </w:rPr>
        <w:t>share</w:t>
      </w:r>
      <w:r w:rsidRPr="00461322">
        <w:rPr>
          <w:rStyle w:val="StyleUnderline"/>
          <w:rFonts w:cs="Calibri"/>
        </w:rPr>
        <w:t xml:space="preserve"> the </w:t>
      </w:r>
      <w:r w:rsidRPr="00461322">
        <w:rPr>
          <w:rStyle w:val="StyleUnderline"/>
          <w:rFonts w:cs="Calibri"/>
          <w:highlight w:val="green"/>
        </w:rPr>
        <w:t>know-how</w:t>
      </w:r>
      <w:r w:rsidRPr="00461322">
        <w:rPr>
          <w:rStyle w:val="StyleUnderline"/>
          <w:rFonts w:cs="Calibri"/>
        </w:rPr>
        <w:t>. So, a waiver of patents on drugs relating to Covid-19 may not give any immediate effect in sourcing drugs for managing Covid19</w:t>
      </w:r>
      <w:r w:rsidRPr="00461322">
        <w:rPr>
          <w:rFonts w:cs="Calibri"/>
          <w:sz w:val="16"/>
        </w:rPr>
        <w:t>.</w:t>
      </w:r>
    </w:p>
    <w:p w14:paraId="665D5479" w14:textId="77777777" w:rsidR="00800801" w:rsidRPr="00461322" w:rsidRDefault="00800801" w:rsidP="00800801">
      <w:pPr>
        <w:pStyle w:val="Heading3"/>
        <w:rPr>
          <w:rFonts w:cs="Calibri"/>
        </w:rPr>
      </w:pPr>
      <w:r w:rsidRPr="00461322">
        <w:rPr>
          <w:rFonts w:cs="Calibri"/>
        </w:rPr>
        <w:t>Counterfeit Vaccines Turn</w:t>
      </w:r>
    </w:p>
    <w:p w14:paraId="257EA50A" w14:textId="77777777" w:rsidR="00800801" w:rsidRPr="00461322" w:rsidRDefault="00800801" w:rsidP="00800801">
      <w:pPr>
        <w:pStyle w:val="Heading4"/>
        <w:rPr>
          <w:rFonts w:cs="Calibri"/>
        </w:rPr>
      </w:pPr>
      <w:r w:rsidRPr="00461322">
        <w:rPr>
          <w:rFonts w:cs="Calibri"/>
        </w:rPr>
        <w:t>The plan leads to counterfeit vaccines.</w:t>
      </w:r>
    </w:p>
    <w:p w14:paraId="068E2683" w14:textId="77777777" w:rsidR="00800801" w:rsidRPr="00461322" w:rsidRDefault="00800801" w:rsidP="00800801">
      <w:pPr>
        <w:rPr>
          <w:rFonts w:cs="Calibri"/>
        </w:rPr>
      </w:pPr>
      <w:r w:rsidRPr="00461322">
        <w:rPr>
          <w:rFonts w:cs="Calibri"/>
        </w:rPr>
        <w:t xml:space="preserve">James M. </w:t>
      </w:r>
      <w:r w:rsidRPr="00461322">
        <w:rPr>
          <w:rStyle w:val="Style13ptBold"/>
          <w:rFonts w:cs="Calibri"/>
        </w:rPr>
        <w:t>Roberts 21</w:t>
      </w:r>
      <w:r w:rsidRPr="00461322">
        <w:rPr>
          <w:rFonts w:cs="Calibri"/>
        </w:rPr>
        <w:t xml:space="preserve">, Research Fellow for Economic Freedom and Growth in the Center for International Trade and Economics, of the Kathryn and Shelby </w:t>
      </w:r>
      <w:proofErr w:type="spellStart"/>
      <w:r w:rsidRPr="00461322">
        <w:rPr>
          <w:rFonts w:cs="Calibri"/>
        </w:rPr>
        <w:t>Cullom</w:t>
      </w:r>
      <w:proofErr w:type="spellEnd"/>
      <w:r w:rsidRPr="00461322">
        <w:rPr>
          <w:rFonts w:cs="Calibri"/>
        </w:rPr>
        <w:t xml:space="preserve"> Davis Institute for National Security and Foreign Policy, at The Heritage Foundation. Gavin Zhao of the Heritage Young Leaders Program assisted in the preparation of this report. The Heritage Foundation, CENTER FOR INTERNATIONAL TRADE AND ECONOMICS. No. 3628 | June 9, 2021. “Biden’s Wink at Global Theft of U.S. Vaccine Patents Is Bad for America and the World” </w:t>
      </w:r>
      <w:hyperlink r:id="rId13" w:history="1">
        <w:r w:rsidRPr="00461322">
          <w:rPr>
            <w:rStyle w:val="Hyperlink"/>
            <w:rFonts w:cs="Calibri"/>
          </w:rPr>
          <w:t>https://www.heritage.org/economic-and-property-rights/report/bidens-wink-global-theft-us-vaccine-patents-bad-america-and-the</w:t>
        </w:r>
      </w:hyperlink>
      <w:r w:rsidRPr="00461322">
        <w:rPr>
          <w:rFonts w:cs="Calibri"/>
        </w:rPr>
        <w:t xml:space="preserve"> </w:t>
      </w:r>
      <w:proofErr w:type="spellStart"/>
      <w:r w:rsidRPr="00461322">
        <w:rPr>
          <w:rFonts w:cs="Calibri"/>
        </w:rPr>
        <w:t>brett</w:t>
      </w:r>
      <w:proofErr w:type="spellEnd"/>
    </w:p>
    <w:p w14:paraId="166813B5" w14:textId="77777777" w:rsidR="00800801" w:rsidRPr="00461322" w:rsidRDefault="00800801" w:rsidP="00800801">
      <w:pPr>
        <w:rPr>
          <w:rFonts w:cs="Calibri"/>
          <w:sz w:val="16"/>
        </w:rPr>
      </w:pPr>
      <w:r w:rsidRPr="00461322">
        <w:rPr>
          <w:rStyle w:val="StyleUnderline"/>
          <w:rFonts w:cs="Calibri"/>
        </w:rPr>
        <w:t xml:space="preserve">The </w:t>
      </w:r>
      <w:r w:rsidRPr="00461322">
        <w:rPr>
          <w:rStyle w:val="StyleUnderline"/>
          <w:rFonts w:cs="Calibri"/>
          <w:highlight w:val="green"/>
        </w:rPr>
        <w:t>theft</w:t>
      </w:r>
      <w:r w:rsidRPr="00461322">
        <w:rPr>
          <w:rStyle w:val="StyleUnderline"/>
          <w:rFonts w:cs="Calibri"/>
        </w:rPr>
        <w:t xml:space="preserve"> by actors in foreign countries </w:t>
      </w:r>
      <w:r w:rsidRPr="00461322">
        <w:rPr>
          <w:rStyle w:val="StyleUnderline"/>
          <w:rFonts w:cs="Calibri"/>
          <w:highlight w:val="green"/>
        </w:rPr>
        <w:t>of</w:t>
      </w:r>
      <w:r w:rsidRPr="00461322">
        <w:rPr>
          <w:rFonts w:cs="Calibri"/>
          <w:sz w:val="16"/>
        </w:rPr>
        <w:t xml:space="preserve"> the </w:t>
      </w:r>
      <w:r w:rsidRPr="00461322">
        <w:rPr>
          <w:rStyle w:val="StyleUnderline"/>
          <w:rFonts w:cs="Calibri"/>
          <w:highlight w:val="green"/>
        </w:rPr>
        <w:t>trade secrets in patented</w:t>
      </w:r>
      <w:r w:rsidRPr="00461322">
        <w:rPr>
          <w:rFonts w:cs="Calibri"/>
          <w:sz w:val="16"/>
        </w:rPr>
        <w:t xml:space="preserve"> pharmaceutical </w:t>
      </w:r>
      <w:r w:rsidRPr="00461322">
        <w:rPr>
          <w:rStyle w:val="StyleUnderline"/>
          <w:rFonts w:cs="Calibri"/>
          <w:highlight w:val="green"/>
        </w:rPr>
        <w:t>products</w:t>
      </w:r>
      <w:r w:rsidRPr="00461322">
        <w:rPr>
          <w:rStyle w:val="StyleUnderline"/>
          <w:rFonts w:cs="Calibri"/>
        </w:rPr>
        <w:t xml:space="preserve"> made by American companies constitutes a Special 301 violation</w:t>
      </w:r>
      <w:r w:rsidRPr="00461322">
        <w:rPr>
          <w:rFonts w:cs="Calibri"/>
          <w:sz w:val="16"/>
        </w:rPr>
        <w:t>.</w:t>
      </w:r>
    </w:p>
    <w:p w14:paraId="31C8CF5C" w14:textId="77777777" w:rsidR="00800801" w:rsidRPr="00461322" w:rsidRDefault="00800801" w:rsidP="00800801">
      <w:pPr>
        <w:rPr>
          <w:rFonts w:cs="Calibri"/>
          <w:sz w:val="16"/>
        </w:rPr>
      </w:pPr>
      <w:r w:rsidRPr="00461322">
        <w:rPr>
          <w:rStyle w:val="StyleUnderline"/>
          <w:rFonts w:cs="Calibri"/>
          <w:highlight w:val="green"/>
        </w:rPr>
        <w:t>Waiving patent protection</w:t>
      </w:r>
      <w:r w:rsidRPr="00461322">
        <w:rPr>
          <w:rFonts w:cs="Calibri"/>
          <w:sz w:val="16"/>
        </w:rPr>
        <w:t xml:space="preserve"> also </w:t>
      </w:r>
      <w:r w:rsidRPr="00461322">
        <w:rPr>
          <w:rStyle w:val="StyleUnderline"/>
          <w:rFonts w:cs="Calibri"/>
          <w:highlight w:val="green"/>
        </w:rPr>
        <w:t>opens the door to</w:t>
      </w:r>
      <w:r w:rsidRPr="00461322">
        <w:rPr>
          <w:rFonts w:cs="Calibri"/>
          <w:sz w:val="16"/>
        </w:rPr>
        <w:t xml:space="preserve"> the </w:t>
      </w:r>
      <w:r w:rsidRPr="00461322">
        <w:rPr>
          <w:rStyle w:val="StyleUnderline"/>
          <w:rFonts w:cs="Calibri"/>
          <w:highlight w:val="green"/>
        </w:rPr>
        <w:t xml:space="preserve">overseas production of </w:t>
      </w:r>
      <w:r w:rsidRPr="00461322">
        <w:rPr>
          <w:rStyle w:val="Emphasis"/>
          <w:rFonts w:cs="Calibri"/>
          <w:highlight w:val="green"/>
        </w:rPr>
        <w:t>counterfeit vaccines</w:t>
      </w:r>
      <w:r w:rsidRPr="00461322">
        <w:rPr>
          <w:rStyle w:val="StyleUnderline"/>
          <w:rFonts w:cs="Calibri"/>
        </w:rPr>
        <w:t xml:space="preserve"> </w:t>
      </w:r>
      <w:r w:rsidRPr="00461322">
        <w:rPr>
          <w:rStyle w:val="StyleUnderline"/>
          <w:rFonts w:cs="Calibri"/>
          <w:highlight w:val="green"/>
        </w:rPr>
        <w:t>that could be</w:t>
      </w:r>
      <w:r w:rsidRPr="00461322">
        <w:rPr>
          <w:rStyle w:val="StyleUnderline"/>
          <w:rFonts w:cs="Calibri"/>
        </w:rPr>
        <w:t xml:space="preserve"> ineffective—even </w:t>
      </w:r>
      <w:r w:rsidRPr="00461322">
        <w:rPr>
          <w:rStyle w:val="Emphasis"/>
          <w:rFonts w:cs="Calibri"/>
          <w:highlight w:val="green"/>
        </w:rPr>
        <w:t>deadly</w:t>
      </w:r>
      <w:r w:rsidRPr="00461322">
        <w:rPr>
          <w:rFonts w:cs="Calibri"/>
          <w:sz w:val="16"/>
        </w:rPr>
        <w:t>. As the authors of a study commissioned by the National Institutes of Health report:</w:t>
      </w:r>
    </w:p>
    <w:p w14:paraId="7FC7D6A2" w14:textId="77777777" w:rsidR="00800801" w:rsidRPr="00461322" w:rsidRDefault="00800801" w:rsidP="00800801">
      <w:pPr>
        <w:rPr>
          <w:rFonts w:cs="Calibri"/>
          <w:sz w:val="16"/>
        </w:rPr>
      </w:pPr>
      <w:r w:rsidRPr="00461322">
        <w:rPr>
          <w:rStyle w:val="StyleUnderline"/>
          <w:rFonts w:cs="Calibri"/>
          <w:highlight w:val="green"/>
        </w:rPr>
        <w:t>Counterfeit drugs pose a public health hazard</w:t>
      </w:r>
      <w:r w:rsidRPr="00461322">
        <w:rPr>
          <w:rFonts w:cs="Calibri"/>
          <w:sz w:val="16"/>
        </w:rPr>
        <w:t xml:space="preserve">, waste consumer income, </w:t>
      </w:r>
      <w:r w:rsidRPr="00461322">
        <w:rPr>
          <w:rStyle w:val="StyleUnderline"/>
          <w:rFonts w:cs="Calibri"/>
          <w:highlight w:val="green"/>
        </w:rPr>
        <w:t xml:space="preserve">and reduce the incentive to engage in </w:t>
      </w:r>
      <w:r w:rsidRPr="00461322">
        <w:rPr>
          <w:rStyle w:val="StyleUnderline"/>
          <w:rFonts w:cs="Calibri"/>
        </w:rPr>
        <w:t>research</w:t>
      </w:r>
      <w:r w:rsidRPr="00461322">
        <w:rPr>
          <w:rFonts w:cs="Calibri"/>
          <w:sz w:val="16"/>
        </w:rPr>
        <w:t xml:space="preserve"> and development and </w:t>
      </w:r>
      <w:r w:rsidRPr="00461322">
        <w:rPr>
          <w:rStyle w:val="StyleUnderline"/>
          <w:rFonts w:cs="Calibri"/>
          <w:highlight w:val="green"/>
        </w:rPr>
        <w:t>innovation</w:t>
      </w:r>
      <w:r w:rsidRPr="00461322">
        <w:rPr>
          <w:rFonts w:cs="Calibri"/>
          <w:sz w:val="16"/>
        </w:rPr>
        <w:t>.… [</w:t>
      </w:r>
      <w:r w:rsidRPr="00461322">
        <w:rPr>
          <w:rStyle w:val="StyleUnderline"/>
          <w:rFonts w:cs="Calibri"/>
          <w:highlight w:val="green"/>
        </w:rPr>
        <w:t>C]</w:t>
      </w:r>
      <w:proofErr w:type="spellStart"/>
      <w:r w:rsidRPr="00461322">
        <w:rPr>
          <w:rStyle w:val="StyleUnderline"/>
          <w:rFonts w:cs="Calibri"/>
          <w:highlight w:val="green"/>
        </w:rPr>
        <w:t>ounterfeit</w:t>
      </w:r>
      <w:proofErr w:type="spellEnd"/>
      <w:r w:rsidRPr="00461322">
        <w:rPr>
          <w:rStyle w:val="StyleUnderline"/>
          <w:rFonts w:cs="Calibri"/>
          <w:highlight w:val="green"/>
        </w:rPr>
        <w:t xml:space="preserve"> drugs</w:t>
      </w:r>
      <w:r w:rsidRPr="00461322">
        <w:rPr>
          <w:rStyle w:val="StyleUnderline"/>
          <w:rFonts w:cs="Calibri"/>
        </w:rPr>
        <w:t xml:space="preserve"> may </w:t>
      </w:r>
      <w:r w:rsidRPr="00461322">
        <w:rPr>
          <w:rStyle w:val="StyleUnderline"/>
          <w:rFonts w:cs="Calibri"/>
          <w:highlight w:val="green"/>
        </w:rPr>
        <w:t>raise concerns among consumers about safety and</w:t>
      </w:r>
      <w:r w:rsidRPr="00461322">
        <w:rPr>
          <w:rStyle w:val="StyleUnderline"/>
          <w:rFonts w:cs="Calibri"/>
        </w:rPr>
        <w:t xml:space="preserve"> may </w:t>
      </w:r>
      <w:r w:rsidRPr="00461322">
        <w:rPr>
          <w:rStyle w:val="StyleUnderline"/>
          <w:rFonts w:cs="Calibri"/>
          <w:highlight w:val="green"/>
        </w:rPr>
        <w:t>reduce</w:t>
      </w:r>
      <w:r w:rsidRPr="00461322">
        <w:rPr>
          <w:rStyle w:val="StyleUnderline"/>
          <w:rFonts w:cs="Calibri"/>
        </w:rPr>
        <w:t xml:space="preserve"> patient </w:t>
      </w:r>
      <w:r w:rsidRPr="00461322">
        <w:rPr>
          <w:rStyle w:val="StyleUnderline"/>
          <w:rFonts w:cs="Calibri"/>
          <w:highlight w:val="green"/>
        </w:rPr>
        <w:t>medication adherence</w:t>
      </w:r>
      <w:r w:rsidRPr="00461322">
        <w:rPr>
          <w:rFonts w:cs="Calibri"/>
          <w:sz w:val="16"/>
        </w:rPr>
        <w:t>.13</w:t>
      </w:r>
    </w:p>
    <w:p w14:paraId="3081F95E" w14:textId="77777777" w:rsidR="00800801" w:rsidRPr="00461322" w:rsidRDefault="00800801" w:rsidP="00800801">
      <w:pPr>
        <w:rPr>
          <w:rFonts w:cs="Calibri"/>
        </w:rPr>
      </w:pPr>
    </w:p>
    <w:p w14:paraId="05485003" w14:textId="77777777" w:rsidR="00800801" w:rsidRPr="00461322" w:rsidRDefault="00800801" w:rsidP="00800801">
      <w:pPr>
        <w:pStyle w:val="Heading4"/>
        <w:rPr>
          <w:rFonts w:cs="Calibri"/>
        </w:rPr>
      </w:pPr>
      <w:r w:rsidRPr="00461322">
        <w:rPr>
          <w:rFonts w:cs="Calibri"/>
        </w:rPr>
        <w:t>That turns case.</w:t>
      </w:r>
    </w:p>
    <w:p w14:paraId="423233CB" w14:textId="77777777" w:rsidR="00800801" w:rsidRPr="00461322" w:rsidRDefault="00800801" w:rsidP="00800801">
      <w:pPr>
        <w:rPr>
          <w:rFonts w:cs="Calibri"/>
        </w:rPr>
      </w:pPr>
      <w:r w:rsidRPr="00461322">
        <w:rPr>
          <w:rFonts w:cs="Calibri"/>
        </w:rPr>
        <w:t xml:space="preserve">Erwin A. </w:t>
      </w:r>
      <w:r w:rsidRPr="00461322">
        <w:rPr>
          <w:rStyle w:val="Style13ptBold"/>
          <w:rFonts w:cs="Calibri"/>
        </w:rPr>
        <w:t>Blackstone et al. 14</w:t>
      </w:r>
      <w:r w:rsidRPr="00461322">
        <w:rPr>
          <w:rFonts w:cs="Calibri"/>
        </w:rPr>
        <w:t xml:space="preserve">, PhD, Professor of Economics, Joseph P. Fuhr, Jr Professor of Economics, PhD, Steve </w:t>
      </w:r>
      <w:proofErr w:type="spellStart"/>
      <w:r w:rsidRPr="00461322">
        <w:rPr>
          <w:rFonts w:cs="Calibri"/>
        </w:rPr>
        <w:t>Pociask</w:t>
      </w:r>
      <w:proofErr w:type="spellEnd"/>
      <w:r w:rsidRPr="00461322">
        <w:rPr>
          <w:rFonts w:cs="Calibri"/>
        </w:rPr>
        <w:t xml:space="preserve"> President, The American Consumer Institute, MA. Am Health Drug Benefits. 2014 Jun; 7(4): 216–224. “The Health and Economic Effects of Counterfeit Drugs” </w:t>
      </w:r>
      <w:hyperlink r:id="rId14" w:history="1">
        <w:r w:rsidRPr="00461322">
          <w:rPr>
            <w:rStyle w:val="Hyperlink"/>
            <w:rFonts w:cs="Calibri"/>
          </w:rPr>
          <w:t>https://www.ncbi.nlm.nih.gov/pmc/articles/PMC4105729/</w:t>
        </w:r>
      </w:hyperlink>
      <w:r w:rsidRPr="00461322">
        <w:rPr>
          <w:rFonts w:cs="Calibri"/>
        </w:rPr>
        <w:t xml:space="preserve"> </w:t>
      </w:r>
      <w:proofErr w:type="spellStart"/>
      <w:r w:rsidRPr="00461322">
        <w:rPr>
          <w:rFonts w:cs="Calibri"/>
        </w:rPr>
        <w:t>brett</w:t>
      </w:r>
      <w:proofErr w:type="spellEnd"/>
    </w:p>
    <w:p w14:paraId="1AF9CF23" w14:textId="77777777" w:rsidR="00800801" w:rsidRPr="00461322" w:rsidRDefault="00800801" w:rsidP="00800801">
      <w:pPr>
        <w:rPr>
          <w:rFonts w:cs="Calibri"/>
          <w:sz w:val="16"/>
        </w:rPr>
      </w:pPr>
      <w:r w:rsidRPr="00461322">
        <w:rPr>
          <w:rFonts w:cs="Calibri"/>
          <w:sz w:val="16"/>
        </w:rPr>
        <w:t xml:space="preserve">Especially important in terms of innovation are the pharmaceutical and biopharmaceutical industries. These industries typically spend an average of 15% to 17% of their revenues on R&amp;D, which is among the highest rates of R&amp;D spending of any industry. For example, in 2006, the US pharmaceutical industry spent 22% of sales on R&amp;D, whereas all manufacturing spent only 3.3% of their sales.45 </w:t>
      </w:r>
      <w:r w:rsidRPr="00461322">
        <w:rPr>
          <w:rStyle w:val="Emphasis"/>
          <w:rFonts w:cs="Calibri"/>
          <w:highlight w:val="green"/>
        </w:rPr>
        <w:t>Counterfeit drugs reduce the incentive to engage in R&amp;D</w:t>
      </w:r>
      <w:r w:rsidRPr="00461322">
        <w:rPr>
          <w:rFonts w:cs="Calibri"/>
          <w:sz w:val="16"/>
        </w:rPr>
        <w:t xml:space="preserve">. Indeed, the National Association of Boards of Pharmacy estimated that </w:t>
      </w:r>
      <w:r w:rsidRPr="00461322">
        <w:rPr>
          <w:rStyle w:val="StyleUnderline"/>
          <w:rFonts w:cs="Calibri"/>
          <w:highlight w:val="green"/>
        </w:rPr>
        <w:t>counterfeit drugs</w:t>
      </w:r>
      <w:r w:rsidRPr="00461322">
        <w:rPr>
          <w:rStyle w:val="StyleUnderline"/>
          <w:rFonts w:cs="Calibri"/>
        </w:rPr>
        <w:t xml:space="preserve"> generated $75 billion in revenues in 2010</w:t>
      </w:r>
      <w:r w:rsidRPr="00461322">
        <w:rPr>
          <w:rFonts w:cs="Calibri"/>
          <w:sz w:val="16"/>
        </w:rPr>
        <w:t xml:space="preserve">.46 This </w:t>
      </w:r>
      <w:r w:rsidRPr="00461322">
        <w:rPr>
          <w:rStyle w:val="StyleUnderline"/>
          <w:rFonts w:cs="Calibri"/>
          <w:highlight w:val="green"/>
        </w:rPr>
        <w:t>represents a substantial percentage of lost revenues</w:t>
      </w:r>
      <w:r w:rsidRPr="00461322">
        <w:rPr>
          <w:rStyle w:val="StyleUnderline"/>
          <w:rFonts w:cs="Calibri"/>
        </w:rPr>
        <w:t xml:space="preserve"> to the pharmaceutical industry</w:t>
      </w:r>
      <w:r w:rsidRPr="00461322">
        <w:rPr>
          <w:rFonts w:cs="Calibri"/>
          <w:sz w:val="16"/>
        </w:rPr>
        <w:t xml:space="preserve">. However, the attraction of counterfeits is their low prices, and the loss to the industry is presumably less than the estimated sales of the counterfeit drugs, because some consumers would likely not have purchased the drugs at the standard price. Nevertheless, </w:t>
      </w:r>
      <w:r w:rsidRPr="00461322">
        <w:rPr>
          <w:rStyle w:val="StyleUnderline"/>
          <w:rFonts w:cs="Calibri"/>
        </w:rPr>
        <w:t>the loss is significant and imposes a cost to society in the form of reduced incentives for innovation</w:t>
      </w:r>
      <w:r w:rsidRPr="00461322">
        <w:rPr>
          <w:rFonts w:cs="Calibri"/>
          <w:sz w:val="16"/>
        </w:rPr>
        <w:t>.</w:t>
      </w:r>
    </w:p>
    <w:p w14:paraId="7C8C23C3" w14:textId="77777777" w:rsidR="00800801" w:rsidRPr="00461322" w:rsidRDefault="00800801" w:rsidP="00800801">
      <w:pPr>
        <w:rPr>
          <w:rFonts w:cs="Calibri"/>
          <w:sz w:val="16"/>
        </w:rPr>
      </w:pPr>
      <w:r w:rsidRPr="00461322">
        <w:rPr>
          <w:rStyle w:val="StyleUnderline"/>
          <w:rFonts w:cs="Calibri"/>
          <w:highlight w:val="green"/>
        </w:rPr>
        <w:t>An example of the loss from counterfeit drugs comes from</w:t>
      </w:r>
      <w:r w:rsidRPr="00461322">
        <w:rPr>
          <w:rStyle w:val="StyleUnderline"/>
          <w:rFonts w:cs="Calibri"/>
        </w:rPr>
        <w:t xml:space="preserve"> the experience of </w:t>
      </w:r>
      <w:r w:rsidRPr="00461322">
        <w:rPr>
          <w:rStyle w:val="Emphasis"/>
          <w:rFonts w:cs="Calibri"/>
          <w:highlight w:val="green"/>
        </w:rPr>
        <w:t>Pfizer</w:t>
      </w:r>
      <w:r w:rsidRPr="00461322">
        <w:rPr>
          <w:rFonts w:cs="Calibri"/>
          <w:sz w:val="16"/>
        </w:rPr>
        <w:t xml:space="preserve">. In 2010, </w:t>
      </w:r>
      <w:r w:rsidRPr="00461322">
        <w:rPr>
          <w:rStyle w:val="StyleUnderline"/>
          <w:rFonts w:cs="Calibri"/>
          <w:highlight w:val="green"/>
        </w:rPr>
        <w:t>authorities in 53 countries confiscated 8.4 million</w:t>
      </w:r>
      <w:r w:rsidRPr="00461322">
        <w:rPr>
          <w:rStyle w:val="StyleUnderline"/>
          <w:rFonts w:cs="Calibri"/>
        </w:rPr>
        <w:t xml:space="preserve"> tablets, capsules, and vials of </w:t>
      </w:r>
      <w:r w:rsidRPr="00461322">
        <w:rPr>
          <w:rStyle w:val="Emphasis"/>
          <w:rFonts w:cs="Calibri"/>
          <w:highlight w:val="green"/>
        </w:rPr>
        <w:t>counterfeit Pfizer products</w:t>
      </w:r>
      <w:r w:rsidRPr="00461322">
        <w:rPr>
          <w:rFonts w:cs="Calibri"/>
          <w:sz w:val="16"/>
        </w:rPr>
        <w:t xml:space="preserve">.46 </w:t>
      </w:r>
      <w:r w:rsidRPr="00461322">
        <w:rPr>
          <w:rStyle w:val="StyleUnderline"/>
          <w:rFonts w:cs="Calibri"/>
        </w:rPr>
        <w:t xml:space="preserve">This part of the </w:t>
      </w:r>
      <w:r w:rsidRPr="00461322">
        <w:rPr>
          <w:rStyle w:val="StyleUnderline"/>
          <w:rFonts w:cs="Calibri"/>
          <w:highlight w:val="green"/>
        </w:rPr>
        <w:t xml:space="preserve">cost of </w:t>
      </w:r>
      <w:r w:rsidRPr="00461322">
        <w:rPr>
          <w:rStyle w:val="Emphasis"/>
          <w:rFonts w:cs="Calibri"/>
          <w:highlight w:val="green"/>
        </w:rPr>
        <w:t>fighting counterfeit drugs</w:t>
      </w:r>
      <w:r w:rsidRPr="00461322">
        <w:rPr>
          <w:rStyle w:val="StyleUnderline"/>
          <w:rFonts w:cs="Calibri"/>
          <w:highlight w:val="green"/>
        </w:rPr>
        <w:t xml:space="preserve"> is borne by the companies</w:t>
      </w:r>
      <w:r w:rsidRPr="00461322">
        <w:rPr>
          <w:rFonts w:cs="Calibri"/>
          <w:sz w:val="16"/>
        </w:rPr>
        <w:t xml:space="preserve">. Brian Donnelly, PhD, Director of Pfizer's global security team (the unit that battles counterfeiters) is a pharmacologist who had worked as an FBI special agent for 21 years and is now leading the work on counterfeit drugs.46 </w:t>
      </w:r>
      <w:r w:rsidRPr="00461322">
        <w:rPr>
          <w:rStyle w:val="StyleUnderline"/>
          <w:rFonts w:cs="Calibri"/>
          <w:highlight w:val="green"/>
        </w:rPr>
        <w:t>Resources that could be used for more productive ventures are</w:t>
      </w:r>
      <w:r w:rsidRPr="00461322">
        <w:rPr>
          <w:rStyle w:val="StyleUnderline"/>
          <w:rFonts w:cs="Calibri"/>
        </w:rPr>
        <w:t xml:space="preserve"> instead </w:t>
      </w:r>
      <w:r w:rsidRPr="00461322">
        <w:rPr>
          <w:rStyle w:val="StyleUnderline"/>
          <w:rFonts w:cs="Calibri"/>
          <w:highlight w:val="green"/>
        </w:rPr>
        <w:t>used to deal with</w:t>
      </w:r>
      <w:r w:rsidRPr="00461322">
        <w:rPr>
          <w:rStyle w:val="StyleUnderline"/>
          <w:rFonts w:cs="Calibri"/>
        </w:rPr>
        <w:t xml:space="preserve"> the problem of </w:t>
      </w:r>
      <w:r w:rsidRPr="00461322">
        <w:rPr>
          <w:rStyle w:val="StyleUnderline"/>
          <w:rFonts w:cs="Calibri"/>
          <w:highlight w:val="green"/>
        </w:rPr>
        <w:t>counterfeit</w:t>
      </w:r>
      <w:r w:rsidRPr="00461322">
        <w:rPr>
          <w:rStyle w:val="StyleUnderline"/>
          <w:rFonts w:cs="Calibri"/>
        </w:rPr>
        <w:t xml:space="preserve"> or adulterated </w:t>
      </w:r>
      <w:r w:rsidRPr="00461322">
        <w:rPr>
          <w:rStyle w:val="StyleUnderline"/>
          <w:rFonts w:cs="Calibri"/>
          <w:highlight w:val="green"/>
        </w:rPr>
        <w:t>goods</w:t>
      </w:r>
      <w:r w:rsidRPr="00461322">
        <w:rPr>
          <w:rStyle w:val="StyleUnderline"/>
          <w:rFonts w:cs="Calibri"/>
        </w:rPr>
        <w:t>. Such security officers investigate, and then seek cooperation, from public authorities to make arrests</w:t>
      </w:r>
      <w:r w:rsidRPr="00461322">
        <w:rPr>
          <w:rFonts w:cs="Calibri"/>
          <w:sz w:val="16"/>
        </w:rPr>
        <w:t>.</w:t>
      </w:r>
    </w:p>
    <w:p w14:paraId="2744FCEF" w14:textId="77777777" w:rsidR="00800801" w:rsidRPr="00461322" w:rsidRDefault="00800801" w:rsidP="00800801">
      <w:pPr>
        <w:rPr>
          <w:rFonts w:cs="Calibri"/>
        </w:rPr>
      </w:pPr>
    </w:p>
    <w:p w14:paraId="44189933" w14:textId="77777777" w:rsidR="001B4A32" w:rsidRPr="00461322" w:rsidRDefault="001B4A32" w:rsidP="001B4A32">
      <w:pPr>
        <w:pStyle w:val="Heading3"/>
        <w:rPr>
          <w:rFonts w:cs="Calibri"/>
        </w:rPr>
      </w:pPr>
      <w:r w:rsidRPr="00461322">
        <w:rPr>
          <w:rFonts w:cs="Calibri"/>
        </w:rPr>
        <w:t>Supply Deficit</w:t>
      </w:r>
    </w:p>
    <w:p w14:paraId="7EBA0FEB" w14:textId="77777777" w:rsidR="001B4A32" w:rsidRPr="00461322" w:rsidRDefault="001B4A32" w:rsidP="001B4A32">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430194C5" w14:textId="77777777" w:rsidR="001B4A32" w:rsidRPr="00461322" w:rsidRDefault="001B4A32" w:rsidP="001B4A32">
      <w:pPr>
        <w:rPr>
          <w:rFonts w:cs="Calibri"/>
        </w:rPr>
      </w:pPr>
      <w:r w:rsidRPr="00461322">
        <w:rPr>
          <w:rStyle w:val="Style13ptBold"/>
          <w:rFonts w:cs="Calibri"/>
        </w:rPr>
        <w:t>Brown 21</w:t>
      </w:r>
      <w:r w:rsidRPr="00461322">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5" w:history="1">
        <w:r w:rsidRPr="00461322">
          <w:rPr>
            <w:rStyle w:val="Hyperlink"/>
            <w:rFonts w:cs="Calibri"/>
          </w:rPr>
          <w:t>https://www.freeborn.com/sites/default/files/downloads/Powerhouse%20Points_Newsletter_Summer%202021%20Final.pdf</w:t>
        </w:r>
      </w:hyperlink>
      <w:r w:rsidRPr="00461322">
        <w:rPr>
          <w:rFonts w:cs="Calibri"/>
        </w:rPr>
        <w:t xml:space="preserve"> </w:t>
      </w:r>
      <w:proofErr w:type="spellStart"/>
      <w:r w:rsidRPr="00461322">
        <w:rPr>
          <w:rFonts w:cs="Calibri"/>
        </w:rPr>
        <w:t>brett</w:t>
      </w:r>
      <w:proofErr w:type="spellEnd"/>
    </w:p>
    <w:p w14:paraId="2EB520B6" w14:textId="77777777" w:rsidR="001B4A32" w:rsidRPr="00461322" w:rsidRDefault="001B4A32" w:rsidP="001B4A32">
      <w:pPr>
        <w:rPr>
          <w:rFonts w:cs="Calibri"/>
          <w:sz w:val="16"/>
        </w:rPr>
      </w:pPr>
      <w:r w:rsidRPr="00461322">
        <w:rPr>
          <w:rStyle w:val="StyleUnderline"/>
          <w:rFonts w:cs="Calibri"/>
          <w:highlight w:val="green"/>
        </w:rPr>
        <w:t>When the</w:t>
      </w:r>
      <w:r w:rsidRPr="00461322">
        <w:rPr>
          <w:rStyle w:val="StyleUnderline"/>
          <w:rFonts w:cs="Calibri"/>
        </w:rPr>
        <w:t xml:space="preserve"> IP </w:t>
      </w:r>
      <w:r w:rsidRPr="00461322">
        <w:rPr>
          <w:rStyle w:val="StyleUnderline"/>
          <w:rFonts w:cs="Calibri"/>
          <w:highlight w:val="green"/>
        </w:rPr>
        <w:t>waiver</w:t>
      </w:r>
      <w:r w:rsidRPr="00461322">
        <w:rPr>
          <w:rFonts w:cs="Calibri"/>
          <w:sz w:val="16"/>
        </w:rPr>
        <w:t xml:space="preserve"> concept </w:t>
      </w:r>
      <w:r w:rsidRPr="00461322">
        <w:rPr>
          <w:rStyle w:val="StyleUnderline"/>
          <w:rFonts w:cs="Calibri"/>
          <w:highlight w:val="green"/>
        </w:rPr>
        <w:t>was first proposed</w:t>
      </w:r>
      <w:r w:rsidRPr="00461322">
        <w:rPr>
          <w:rFonts w:cs="Calibri"/>
          <w:sz w:val="16"/>
        </w:rPr>
        <w:t xml:space="preserve"> last October, </w:t>
      </w:r>
      <w:r w:rsidRPr="00461322">
        <w:rPr>
          <w:rStyle w:val="StyleUnderline"/>
          <w:rFonts w:cs="Calibri"/>
          <w:highlight w:val="green"/>
        </w:rPr>
        <w:t>Moderna agreed not to enforce its COVID</w:t>
      </w:r>
      <w:r w:rsidRPr="00461322">
        <w:rPr>
          <w:rStyle w:val="StyleUnderline"/>
          <w:rFonts w:cs="Calibri"/>
        </w:rPr>
        <w:t xml:space="preserve">-19 </w:t>
      </w:r>
      <w:r w:rsidRPr="00461322">
        <w:rPr>
          <w:rStyle w:val="StyleUnderline"/>
          <w:rFonts w:cs="Calibri"/>
          <w:highlight w:val="green"/>
        </w:rPr>
        <w:t>related patents</w:t>
      </w:r>
      <w:r w:rsidRPr="00461322">
        <w:rPr>
          <w:rStyle w:val="StyleUnderline"/>
          <w:rFonts w:cs="Calibri"/>
        </w:rPr>
        <w:t xml:space="preserve"> during the pandemic</w:t>
      </w:r>
      <w:r w:rsidRPr="00461322">
        <w:rPr>
          <w:rFonts w:cs="Calibri"/>
          <w:sz w:val="16"/>
        </w:rPr>
        <w:t xml:space="preserve">. </w:t>
      </w:r>
      <w:r w:rsidRPr="00461322">
        <w:rPr>
          <w:rStyle w:val="StyleUnderline"/>
          <w:rFonts w:cs="Calibri"/>
          <w:highlight w:val="green"/>
        </w:rPr>
        <w:t>But despite Moderna’s voluntary waiver</w:t>
      </w:r>
      <w:r w:rsidRPr="00461322">
        <w:rPr>
          <w:rStyle w:val="StyleUnderline"/>
          <w:rFonts w:cs="Calibri"/>
        </w:rPr>
        <w:t xml:space="preserve"> of its IP rights, </w:t>
      </w:r>
      <w:r w:rsidRPr="00461322">
        <w:rPr>
          <w:rStyle w:val="StyleUnderline"/>
          <w:rFonts w:cs="Calibri"/>
          <w:highlight w:val="green"/>
        </w:rPr>
        <w:t>no other company</w:t>
      </w:r>
      <w:r w:rsidRPr="00461322">
        <w:rPr>
          <w:rStyle w:val="StyleUnderline"/>
          <w:rFonts w:cs="Calibri"/>
        </w:rPr>
        <w:t xml:space="preserve"> has </w:t>
      </w:r>
      <w:r w:rsidRPr="00461322">
        <w:rPr>
          <w:rStyle w:val="StyleUnderline"/>
          <w:rFonts w:cs="Calibri"/>
          <w:highlight w:val="green"/>
        </w:rPr>
        <w:t>stepped up to manufacture the Moderna vaccine</w:t>
      </w:r>
      <w:r w:rsidRPr="00461322">
        <w:rPr>
          <w:rFonts w:cs="Calibri"/>
          <w:sz w:val="16"/>
        </w:rPr>
        <w:t xml:space="preserve">. </w:t>
      </w:r>
      <w:r w:rsidRPr="00461322">
        <w:rPr>
          <w:rStyle w:val="StyleUnderline"/>
          <w:rFonts w:cs="Calibri"/>
          <w:highlight w:val="green"/>
        </w:rPr>
        <w:t>The most significant obstacle</w:t>
      </w:r>
      <w:r w:rsidRPr="00461322">
        <w:rPr>
          <w:rStyle w:val="StyleUnderline"/>
          <w:rFonts w:cs="Calibri"/>
        </w:rPr>
        <w:t xml:space="preserve"> to</w:t>
      </w:r>
      <w:r w:rsidRPr="00461322">
        <w:rPr>
          <w:rFonts w:cs="Calibri"/>
          <w:sz w:val="16"/>
        </w:rPr>
        <w:t xml:space="preserve"> COVID-19 </w:t>
      </w:r>
      <w:r w:rsidRPr="00461322">
        <w:rPr>
          <w:rStyle w:val="StyleUnderline"/>
          <w:rFonts w:cs="Calibri"/>
        </w:rPr>
        <w:t xml:space="preserve">vaccine supply </w:t>
      </w:r>
      <w:r w:rsidRPr="00461322">
        <w:rPr>
          <w:rStyle w:val="StyleUnderline"/>
          <w:rFonts w:cs="Calibri"/>
          <w:highlight w:val="green"/>
        </w:rPr>
        <w:t>is not</w:t>
      </w:r>
      <w:r w:rsidRPr="00461322">
        <w:rPr>
          <w:rFonts w:cs="Calibri"/>
          <w:sz w:val="16"/>
        </w:rPr>
        <w:t xml:space="preserve"> just the </w:t>
      </w:r>
      <w:r w:rsidRPr="00461322">
        <w:rPr>
          <w:rStyle w:val="StyleUnderline"/>
          <w:rFonts w:cs="Calibri"/>
          <w:highlight w:val="green"/>
        </w:rPr>
        <w:t>IP rights</w:t>
      </w:r>
      <w:r w:rsidRPr="00461322">
        <w:rPr>
          <w:rFonts w:cs="Calibri"/>
          <w:sz w:val="16"/>
        </w:rPr>
        <w:t xml:space="preserve"> that companies have obtained, or are pursuing, </w:t>
      </w:r>
      <w:r w:rsidRPr="00461322">
        <w:rPr>
          <w:rStyle w:val="StyleUnderline"/>
          <w:rFonts w:cs="Calibri"/>
          <w:highlight w:val="green"/>
        </w:rPr>
        <w:t>but rather</w:t>
      </w:r>
      <w:r w:rsidRPr="00461322">
        <w:rPr>
          <w:rStyle w:val="StyleUnderline"/>
          <w:rFonts w:cs="Calibri"/>
        </w:rPr>
        <w:t xml:space="preserve"> the </w:t>
      </w:r>
      <w:r w:rsidRPr="00461322">
        <w:rPr>
          <w:rStyle w:val="Emphasis"/>
          <w:rFonts w:cs="Calibri"/>
          <w:highlight w:val="green"/>
        </w:rPr>
        <w:t>lack of raw materials</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w:t>
      </w:r>
      <w:r w:rsidRPr="00461322">
        <w:rPr>
          <w:rStyle w:val="Emphasis"/>
          <w:rFonts w:cs="Calibri"/>
          <w:highlight w:val="green"/>
        </w:rPr>
        <w:t>manufacturing facilities</w:t>
      </w:r>
      <w:r w:rsidRPr="00461322">
        <w:rPr>
          <w:rStyle w:val="StyleUnderline"/>
          <w:rFonts w:cs="Calibri"/>
        </w:rPr>
        <w:t xml:space="preserve"> to produce the vaccines</w:t>
      </w:r>
      <w:r w:rsidRPr="00461322">
        <w:rPr>
          <w:rFonts w:cs="Calibri"/>
          <w:sz w:val="16"/>
        </w:rPr>
        <w:t xml:space="preserve">. Currently, there are shortages of raw materials and equipment used to make vaccines and biological products. </w:t>
      </w:r>
    </w:p>
    <w:p w14:paraId="75B4A31B" w14:textId="77777777" w:rsidR="001B4A32" w:rsidRPr="00461322" w:rsidRDefault="001B4A32" w:rsidP="001B4A32">
      <w:pPr>
        <w:rPr>
          <w:rFonts w:cs="Calibri"/>
          <w:sz w:val="16"/>
        </w:rPr>
      </w:pPr>
      <w:r w:rsidRPr="00461322">
        <w:rPr>
          <w:rStyle w:val="StyleUnderline"/>
          <w:rFonts w:cs="Calibri"/>
        </w:rPr>
        <w:t xml:space="preserve">Unlike drug manufacturing, </w:t>
      </w:r>
      <w:r w:rsidRPr="00461322">
        <w:rPr>
          <w:rStyle w:val="StyleUnderline"/>
          <w:rFonts w:cs="Calibri"/>
          <w:highlight w:val="green"/>
        </w:rPr>
        <w:t xml:space="preserve">vaccine production processes are extremely </w:t>
      </w:r>
      <w:r w:rsidRPr="00461322">
        <w:rPr>
          <w:rStyle w:val="StyleUnderline"/>
          <w:rFonts w:cs="Calibri"/>
        </w:rPr>
        <w:t xml:space="preserve">complex and </w:t>
      </w:r>
      <w:r w:rsidRPr="00461322">
        <w:rPr>
          <w:rStyle w:val="StyleUnderline"/>
          <w:rFonts w:cs="Calibri"/>
          <w:highlight w:val="green"/>
        </w:rPr>
        <w:t>difficult</w:t>
      </w:r>
      <w:r w:rsidRPr="00461322">
        <w:rPr>
          <w:rStyle w:val="StyleUnderline"/>
          <w:rFonts w:cs="Calibri"/>
        </w:rPr>
        <w:t xml:space="preserve"> to develop without support from current manufacturers</w:t>
      </w:r>
      <w:r w:rsidRPr="00461322">
        <w:rPr>
          <w:rFonts w:cs="Calibri"/>
          <w:sz w:val="16"/>
        </w:rPr>
        <w:t xml:space="preserve">. </w:t>
      </w:r>
      <w:r w:rsidRPr="00461322">
        <w:rPr>
          <w:rStyle w:val="StyleUnderline"/>
          <w:rFonts w:cs="Calibri"/>
          <w:highlight w:val="green"/>
        </w:rPr>
        <w:t>Additional manufacturers would need</w:t>
      </w:r>
      <w:r w:rsidRPr="00461322">
        <w:rPr>
          <w:rStyle w:val="StyleUnderline"/>
          <w:rFonts w:cs="Calibri"/>
        </w:rPr>
        <w:t xml:space="preserve"> to have or acquire skilled </w:t>
      </w:r>
      <w:r w:rsidRPr="00461322">
        <w:rPr>
          <w:rStyle w:val="Emphasis"/>
          <w:rFonts w:cs="Calibri"/>
          <w:highlight w:val="green"/>
        </w:rPr>
        <w:t>expertise in mRNA</w:t>
      </w:r>
      <w:r w:rsidRPr="00461322">
        <w:rPr>
          <w:rStyle w:val="StyleUnderline"/>
          <w:rFonts w:cs="Calibri"/>
        </w:rPr>
        <w:t xml:space="preserve"> technology </w:t>
      </w:r>
      <w:r w:rsidRPr="00461322">
        <w:rPr>
          <w:rStyle w:val="StyleUnderline"/>
          <w:rFonts w:cs="Calibri"/>
          <w:highlight w:val="green"/>
        </w:rPr>
        <w:t>and create</w:t>
      </w:r>
      <w:r w:rsidRPr="00461322">
        <w:rPr>
          <w:rStyle w:val="StyleUnderline"/>
          <w:rFonts w:cs="Calibri"/>
        </w:rPr>
        <w:t xml:space="preserve"> or reconfigure </w:t>
      </w:r>
      <w:r w:rsidRPr="00461322">
        <w:rPr>
          <w:rStyle w:val="Emphasis"/>
          <w:rFonts w:cs="Calibri"/>
          <w:highlight w:val="green"/>
        </w:rPr>
        <w:t>manufacturing sites</w:t>
      </w:r>
      <w:r w:rsidRPr="00461322">
        <w:rPr>
          <w:rStyle w:val="StyleUnderline"/>
          <w:rFonts w:cs="Calibri"/>
        </w:rPr>
        <w:t>.</w:t>
      </w:r>
      <w:r w:rsidRPr="00461322">
        <w:rPr>
          <w:rFonts w:cs="Calibri"/>
          <w:sz w:val="16"/>
        </w:rPr>
        <w:t xml:space="preserve"> </w:t>
      </w:r>
      <w:r w:rsidRPr="00461322">
        <w:rPr>
          <w:rStyle w:val="StyleUnderline"/>
          <w:rFonts w:cs="Calibri"/>
        </w:rPr>
        <w:t>Manufacturing vaccines requires additional processing steps</w:t>
      </w:r>
      <w:r w:rsidRPr="00461322">
        <w:rPr>
          <w:rFonts w:cs="Calibri"/>
          <w:sz w:val="16"/>
        </w:rPr>
        <w:t xml:space="preserve"> and testing </w:t>
      </w:r>
      <w:r w:rsidRPr="00461322">
        <w:rPr>
          <w:rStyle w:val="StyleUnderline"/>
          <w:rFonts w:cs="Calibri"/>
        </w:rPr>
        <w:t>to assure quality</w:t>
      </w:r>
      <w:r w:rsidRPr="00461322">
        <w:rPr>
          <w:rFonts w:cs="Calibri"/>
          <w:sz w:val="16"/>
        </w:rPr>
        <w:t xml:space="preserve"> and consistency. </w:t>
      </w:r>
      <w:r w:rsidRPr="00461322">
        <w:rPr>
          <w:rStyle w:val="StyleUnderline"/>
          <w:rFonts w:cs="Calibri"/>
        </w:rPr>
        <w:t>Manufacturing vaccines will also likely use the patented technology of other companies, who have not waived their IP rights</w:t>
      </w:r>
      <w:r w:rsidRPr="00461322">
        <w:rPr>
          <w:rFonts w:cs="Calibri"/>
          <w:sz w:val="16"/>
        </w:rPr>
        <w:t xml:space="preserve">. </w:t>
      </w:r>
      <w:r w:rsidRPr="00461322">
        <w:rPr>
          <w:rStyle w:val="StyleUnderline"/>
          <w:rFonts w:cs="Calibri"/>
          <w:highlight w:val="green"/>
        </w:rPr>
        <w:t>Investment in manufacturing is also</w:t>
      </w:r>
      <w:r w:rsidRPr="00461322">
        <w:rPr>
          <w:rFonts w:cs="Calibri"/>
          <w:sz w:val="16"/>
        </w:rPr>
        <w:t xml:space="preserve"> an </w:t>
      </w:r>
      <w:r w:rsidRPr="00461322">
        <w:rPr>
          <w:rStyle w:val="StyleUnderline"/>
          <w:rFonts w:cs="Calibri"/>
          <w:highlight w:val="green"/>
        </w:rPr>
        <w:t>important</w:t>
      </w:r>
      <w:r w:rsidRPr="00461322">
        <w:rPr>
          <w:rStyle w:val="StyleUnderline"/>
          <w:rFonts w:cs="Calibri"/>
        </w:rPr>
        <w:t xml:space="preserve"> </w:t>
      </w:r>
      <w:r w:rsidRPr="00461322">
        <w:rPr>
          <w:rFonts w:cs="Calibri"/>
          <w:sz w:val="16"/>
        </w:rPr>
        <w:t xml:space="preserve">piece of the solution. </w:t>
      </w:r>
      <w:r w:rsidRPr="00461322">
        <w:rPr>
          <w:rStyle w:val="StyleUnderline"/>
          <w:rFonts w:cs="Calibri"/>
          <w:highlight w:val="green"/>
        </w:rPr>
        <w:t>Whether existing companies can</w:t>
      </w:r>
      <w:r w:rsidRPr="00461322">
        <w:rPr>
          <w:rStyle w:val="StyleUnderline"/>
          <w:rFonts w:cs="Calibri"/>
        </w:rPr>
        <w:t xml:space="preserve"> retool facilities and </w:t>
      </w:r>
      <w:r w:rsidRPr="00461322">
        <w:rPr>
          <w:rStyle w:val="StyleUnderline"/>
          <w:rFonts w:cs="Calibri"/>
          <w:highlight w:val="green"/>
        </w:rPr>
        <w:t>jump start manufacturing</w:t>
      </w:r>
      <w:r w:rsidRPr="00461322">
        <w:rPr>
          <w:rStyle w:val="StyleUnderline"/>
          <w:rFonts w:cs="Calibri"/>
        </w:rPr>
        <w:t xml:space="preserve"> or new facilities need to be created through investment </w:t>
      </w:r>
      <w:r w:rsidRPr="00461322">
        <w:rPr>
          <w:rStyle w:val="StyleUnderline"/>
          <w:rFonts w:cs="Calibri"/>
          <w:highlight w:val="green"/>
        </w:rPr>
        <w:t>will be</w:t>
      </w:r>
      <w:r w:rsidRPr="00461322">
        <w:rPr>
          <w:rStyle w:val="StyleUnderline"/>
          <w:rFonts w:cs="Calibri"/>
        </w:rPr>
        <w:t xml:space="preserve"> outcome </w:t>
      </w:r>
      <w:r w:rsidRPr="00461322">
        <w:rPr>
          <w:rStyle w:val="StyleUnderline"/>
          <w:rFonts w:cs="Calibri"/>
          <w:highlight w:val="green"/>
        </w:rPr>
        <w:t>determinative</w:t>
      </w:r>
      <w:r w:rsidRPr="00461322">
        <w:rPr>
          <w:rFonts w:cs="Calibri"/>
          <w:sz w:val="16"/>
        </w:rPr>
        <w:t>.</w:t>
      </w:r>
    </w:p>
    <w:p w14:paraId="2DE23D78" w14:textId="77777777" w:rsidR="001B4A32" w:rsidRPr="00461322" w:rsidRDefault="001B4A32" w:rsidP="001B4A32">
      <w:pPr>
        <w:rPr>
          <w:rFonts w:cs="Calibri"/>
          <w:sz w:val="16"/>
        </w:rPr>
      </w:pPr>
      <w:r w:rsidRPr="00461322">
        <w:rPr>
          <w:rFonts w:cs="Calibri"/>
          <w:sz w:val="16"/>
        </w:rPr>
        <w:t xml:space="preserve">There is little doubt that </w:t>
      </w:r>
      <w:r w:rsidRPr="00461322">
        <w:rPr>
          <w:rStyle w:val="StyleUnderline"/>
          <w:rFonts w:cs="Calibri"/>
        </w:rPr>
        <w:t xml:space="preserve">the waiver </w:t>
      </w:r>
      <w:r w:rsidRPr="00461322">
        <w:rPr>
          <w:rStyle w:val="StyleUnderline"/>
          <w:rFonts w:cs="Calibri"/>
          <w:highlight w:val="green"/>
        </w:rPr>
        <w:t>proposals would</w:t>
      </w:r>
      <w:r w:rsidRPr="00461322">
        <w:rPr>
          <w:rFonts w:cs="Calibri"/>
          <w:sz w:val="16"/>
        </w:rPr>
        <w:t xml:space="preserve"> at the very least </w:t>
      </w:r>
      <w:r w:rsidRPr="00461322">
        <w:rPr>
          <w:rStyle w:val="StyleUnderline"/>
          <w:rFonts w:cs="Calibri"/>
          <w:highlight w:val="green"/>
        </w:rPr>
        <w:t>up-end</w:t>
      </w:r>
      <w:r w:rsidRPr="00461322">
        <w:rPr>
          <w:rFonts w:cs="Calibri"/>
          <w:sz w:val="16"/>
        </w:rPr>
        <w:t xml:space="preserve"> the </w:t>
      </w:r>
      <w:r w:rsidRPr="00461322">
        <w:rPr>
          <w:rStyle w:val="StyleUnderline"/>
          <w:rFonts w:cs="Calibri"/>
        </w:rPr>
        <w:t xml:space="preserve">existing </w:t>
      </w:r>
      <w:r w:rsidRPr="00461322">
        <w:rPr>
          <w:rStyle w:val="StyleUnderline"/>
          <w:rFonts w:cs="Calibri"/>
          <w:highlight w:val="green"/>
        </w:rPr>
        <w:t>incentives</w:t>
      </w:r>
      <w:r w:rsidRPr="00461322">
        <w:rPr>
          <w:rFonts w:cs="Calibri"/>
          <w:sz w:val="16"/>
        </w:rPr>
        <w:t xml:space="preserve">, </w:t>
      </w:r>
      <w:r w:rsidRPr="00461322">
        <w:rPr>
          <w:rStyle w:val="StyleUnderline"/>
          <w:rFonts w:cs="Calibri"/>
          <w:highlight w:val="green"/>
        </w:rPr>
        <w:t>including the prospect of</w:t>
      </w:r>
      <w:r w:rsidRPr="00461322">
        <w:rPr>
          <w:rStyle w:val="StyleUnderline"/>
          <w:rFonts w:cs="Calibri"/>
        </w:rPr>
        <w:t xml:space="preserve"> future pharmaceutical </w:t>
      </w:r>
      <w:r w:rsidRPr="00461322">
        <w:rPr>
          <w:rStyle w:val="StyleUnderline"/>
          <w:rFonts w:cs="Calibri"/>
          <w:highlight w:val="green"/>
        </w:rPr>
        <w:t>innovation</w:t>
      </w:r>
      <w:r w:rsidRPr="00461322">
        <w:rPr>
          <w:rStyle w:val="StyleUnderline"/>
          <w:rFonts w:cs="Calibri"/>
        </w:rPr>
        <w:t xml:space="preserve"> and development of products, </w:t>
      </w:r>
      <w:r w:rsidRPr="00461322">
        <w:rPr>
          <w:rStyle w:val="StyleUnderline"/>
          <w:rFonts w:cs="Calibri"/>
          <w:highlight w:val="green"/>
        </w:rPr>
        <w:t>that resulted in</w:t>
      </w:r>
      <w:r w:rsidRPr="00461322">
        <w:rPr>
          <w:rStyle w:val="StyleUnderline"/>
          <w:rFonts w:cs="Calibri"/>
        </w:rPr>
        <w:t xml:space="preserve"> the </w:t>
      </w:r>
      <w:r w:rsidRPr="00461322">
        <w:rPr>
          <w:rStyle w:val="StyleUnderline"/>
          <w:rFonts w:cs="Calibri"/>
          <w:highlight w:val="green"/>
        </w:rPr>
        <w:t>rapid development</w:t>
      </w:r>
      <w:r w:rsidRPr="00461322">
        <w:rPr>
          <w:rStyle w:val="StyleUnderline"/>
          <w:rFonts w:cs="Calibri"/>
        </w:rPr>
        <w:t xml:space="preserve"> and approval </w:t>
      </w:r>
      <w:r w:rsidRPr="00461322">
        <w:rPr>
          <w:rStyle w:val="StyleUnderline"/>
          <w:rFonts w:cs="Calibri"/>
          <w:highlight w:val="green"/>
        </w:rPr>
        <w:t>of COVID</w:t>
      </w:r>
      <w:r w:rsidRPr="00461322">
        <w:rPr>
          <w:rStyle w:val="StyleUnderline"/>
          <w:rFonts w:cs="Calibri"/>
        </w:rPr>
        <w:t xml:space="preserve">-19 </w:t>
      </w:r>
      <w:r w:rsidRPr="00461322">
        <w:rPr>
          <w:rStyle w:val="StyleUnderline"/>
          <w:rFonts w:cs="Calibri"/>
          <w:highlight w:val="green"/>
        </w:rPr>
        <w:t>vaccines</w:t>
      </w:r>
      <w:r w:rsidRPr="00461322">
        <w:rPr>
          <w:rFonts w:cs="Calibri"/>
          <w:sz w:val="16"/>
          <w:highlight w:val="green"/>
        </w:rPr>
        <w:t>.</w:t>
      </w:r>
      <w:r w:rsidRPr="00461322">
        <w:rPr>
          <w:rFonts w:cs="Calibri"/>
          <w:sz w:val="16"/>
        </w:rPr>
        <w:t xml:space="preserve"> Moreover, </w:t>
      </w:r>
      <w:r w:rsidRPr="00461322">
        <w:rPr>
          <w:rStyle w:val="StyleUnderline"/>
          <w:rFonts w:cs="Calibri"/>
          <w:highlight w:val="green"/>
        </w:rPr>
        <w:t>the TRIPS waiver proposals may not have the desired effect of boosting</w:t>
      </w:r>
      <w:r w:rsidRPr="00461322">
        <w:rPr>
          <w:rStyle w:val="StyleUnderline"/>
          <w:rFonts w:cs="Calibri"/>
        </w:rPr>
        <w:t xml:space="preserve"> COVID vaccine production and </w:t>
      </w:r>
      <w:r w:rsidRPr="00461322">
        <w:rPr>
          <w:rStyle w:val="StyleUnderline"/>
          <w:rFonts w:cs="Calibri"/>
          <w:highlight w:val="green"/>
        </w:rPr>
        <w:t>availability</w:t>
      </w:r>
      <w:r w:rsidRPr="00461322">
        <w:rPr>
          <w:rStyle w:val="StyleUnderline"/>
          <w:rFonts w:cs="Calibri"/>
        </w:rPr>
        <w:t xml:space="preserve"> of mRNA vaccines</w:t>
      </w:r>
      <w:r w:rsidRPr="00461322">
        <w:rPr>
          <w:rFonts w:cs="Calibri"/>
          <w:sz w:val="16"/>
        </w:rPr>
        <w:t xml:space="preserve">. </w:t>
      </w:r>
      <w:r w:rsidRPr="00461322">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rFonts w:cs="Calibri"/>
          <w:sz w:val="16"/>
        </w:rPr>
        <w:t>.</w:t>
      </w:r>
    </w:p>
    <w:p w14:paraId="5B5CE568" w14:textId="77777777" w:rsidR="001B4A32" w:rsidRPr="00461322" w:rsidRDefault="001B4A32" w:rsidP="001B4A32">
      <w:pPr>
        <w:rPr>
          <w:rFonts w:cs="Calibri"/>
        </w:rPr>
      </w:pPr>
      <w:r w:rsidRPr="00461322">
        <w:rPr>
          <w:rStyle w:val="StyleUnderline"/>
          <w:rFonts w:cs="Calibri"/>
        </w:rPr>
        <w:t>Scaling up COVID-19 vaccine production is not a one-size-fits -all proposition. Ensuring equitable availability and delivery complicates the matter further</w:t>
      </w:r>
      <w:r w:rsidRPr="00461322">
        <w:rPr>
          <w:rFonts w:cs="Calibri"/>
        </w:rPr>
        <w:t xml:space="preserve">. </w:t>
      </w:r>
    </w:p>
    <w:p w14:paraId="15D9A532" w14:textId="77777777" w:rsidR="001B4A32" w:rsidRPr="00461322" w:rsidRDefault="001B4A32" w:rsidP="001B4A32">
      <w:pPr>
        <w:rPr>
          <w:rFonts w:cs="Calibri"/>
        </w:rPr>
      </w:pPr>
    </w:p>
    <w:p w14:paraId="59A31D8B" w14:textId="77777777" w:rsidR="001B4A32" w:rsidRPr="00461322" w:rsidRDefault="001B4A32" w:rsidP="001B4A32">
      <w:pPr>
        <w:pStyle w:val="Heading4"/>
        <w:rPr>
          <w:rFonts w:cs="Calibri"/>
        </w:rPr>
      </w:pPr>
      <w:r w:rsidRPr="00461322">
        <w:rPr>
          <w:rFonts w:cs="Calibri"/>
        </w:rPr>
        <w:t xml:space="preserve">New manufacturers </w:t>
      </w:r>
      <w:r w:rsidRPr="00461322">
        <w:rPr>
          <w:rFonts w:cs="Calibri"/>
          <w:u w:val="single"/>
        </w:rPr>
        <w:t>trade off</w:t>
      </w:r>
      <w:r w:rsidRPr="00461322">
        <w:rPr>
          <w:rFonts w:cs="Calibri"/>
        </w:rPr>
        <w:t xml:space="preserve"> with current ones --- </w:t>
      </w:r>
      <w:r w:rsidRPr="00461322">
        <w:rPr>
          <w:rFonts w:cs="Calibri"/>
          <w:u w:val="single"/>
        </w:rPr>
        <w:t>turns case</w:t>
      </w:r>
      <w:r w:rsidRPr="00461322">
        <w:rPr>
          <w:rFonts w:cs="Calibri"/>
        </w:rPr>
        <w:t xml:space="preserve"> because they won’t make vaccines as effectively.</w:t>
      </w:r>
    </w:p>
    <w:p w14:paraId="61B1480B" w14:textId="77777777" w:rsidR="001B4A32" w:rsidRPr="00461322" w:rsidRDefault="001B4A32" w:rsidP="001B4A32">
      <w:pPr>
        <w:rPr>
          <w:rFonts w:cs="Calibri"/>
        </w:rPr>
      </w:pPr>
      <w:r w:rsidRPr="00461322">
        <w:rPr>
          <w:rFonts w:cs="Calibri"/>
        </w:rPr>
        <w:t xml:space="preserve">Jonathan H. </w:t>
      </w:r>
      <w:proofErr w:type="spellStart"/>
      <w:r w:rsidRPr="00461322">
        <w:rPr>
          <w:rStyle w:val="Style13ptBold"/>
          <w:rFonts w:cs="Calibri"/>
        </w:rPr>
        <w:t>Spadt</w:t>
      </w:r>
      <w:proofErr w:type="spellEnd"/>
      <w:r w:rsidRPr="00461322">
        <w:rPr>
          <w:rStyle w:val="Style13ptBold"/>
          <w:rFonts w:cs="Calibri"/>
        </w:rPr>
        <w:t xml:space="preserve"> &amp;</w:t>
      </w:r>
      <w:r w:rsidRPr="00461322">
        <w:rPr>
          <w:rFonts w:cs="Calibri"/>
        </w:rPr>
        <w:t xml:space="preserve"> Andrew J. </w:t>
      </w:r>
      <w:r w:rsidRPr="00461322">
        <w:rPr>
          <w:rStyle w:val="Style13ptBold"/>
          <w:rFonts w:cs="Calibri"/>
        </w:rPr>
        <w:t>Koopman 5-24</w:t>
      </w:r>
      <w:r w:rsidRPr="00461322">
        <w:rPr>
          <w:rFonts w:cs="Calibri"/>
        </w:rPr>
        <w:t xml:space="preserve">, Jonathan H. </w:t>
      </w:r>
      <w:proofErr w:type="spellStart"/>
      <w:r w:rsidRPr="00461322">
        <w:rPr>
          <w:rFonts w:cs="Calibri"/>
        </w:rPr>
        <w:t>Spadt</w:t>
      </w:r>
      <w:proofErr w:type="spellEnd"/>
      <w:r w:rsidRPr="00461322">
        <w:rPr>
          <w:rFonts w:cs="Calibri"/>
        </w:rPr>
        <w:t xml:space="preserve"> is the Chief Executive Officer and President of </w:t>
      </w:r>
      <w:proofErr w:type="spellStart"/>
      <w:r w:rsidRPr="00461322">
        <w:rPr>
          <w:rFonts w:cs="Calibri"/>
        </w:rPr>
        <w:t>RatnerPrestia</w:t>
      </w:r>
      <w:proofErr w:type="spellEnd"/>
      <w:r w:rsidRPr="00461322">
        <w:rPr>
          <w:rFonts w:cs="Calibri"/>
        </w:rPr>
        <w:t xml:space="preserve">. Andrew J. Koopman, J.D., Temple University Beasley School of Law (2008) Vice President, Intellectual Property Law Society Member, Intellectual Property Moot Court </w:t>
      </w:r>
      <w:proofErr w:type="gramStart"/>
      <w:r w:rsidRPr="00461322">
        <w:rPr>
          <w:rFonts w:cs="Calibri"/>
        </w:rPr>
        <w:t>team</w:t>
      </w:r>
      <w:proofErr w:type="gramEnd"/>
      <w:r w:rsidRPr="00461322">
        <w:rPr>
          <w:rFonts w:cs="Calibri"/>
        </w:rPr>
        <w:t xml:space="preserve"> Staff Writer, International and Comparative Law Journal B.S., Engineering Physics, Cornell University (2005) Minor in Electrical Engineering. 5-24-21, </w:t>
      </w:r>
      <w:proofErr w:type="spellStart"/>
      <w:r w:rsidRPr="00461322">
        <w:rPr>
          <w:rFonts w:cs="Calibri"/>
        </w:rPr>
        <w:t>RatnerPrestia</w:t>
      </w:r>
      <w:proofErr w:type="spellEnd"/>
      <w:r w:rsidRPr="00461322">
        <w:rPr>
          <w:rFonts w:cs="Calibri"/>
        </w:rPr>
        <w:t xml:space="preserve">. “The “Moral” Waiver of IP Protection For COVID Vaccines: Why The US Proposal Creates More Problems Than It Solves” </w:t>
      </w:r>
      <w:hyperlink r:id="rId16" w:history="1">
        <w:r w:rsidRPr="00461322">
          <w:rPr>
            <w:rStyle w:val="Hyperlink"/>
            <w:rFonts w:cs="Calibri"/>
          </w:rPr>
          <w:t>https://www.ratnerprestia.com/2021/05/24/the-moral-waiver-of-ip-protection-for-covid-vaccines-why-the-us-proposal-creates-more-problems-than-it-solves/</w:t>
        </w:r>
      </w:hyperlink>
      <w:r w:rsidRPr="00461322">
        <w:rPr>
          <w:rFonts w:cs="Calibri"/>
        </w:rPr>
        <w:t xml:space="preserve"> </w:t>
      </w:r>
      <w:proofErr w:type="spellStart"/>
      <w:r w:rsidRPr="00461322">
        <w:rPr>
          <w:rFonts w:cs="Calibri"/>
        </w:rPr>
        <w:t>brett</w:t>
      </w:r>
      <w:proofErr w:type="spellEnd"/>
    </w:p>
    <w:p w14:paraId="6925B312" w14:textId="77777777" w:rsidR="001B4A32" w:rsidRPr="00461322" w:rsidRDefault="001B4A32" w:rsidP="001B4A32">
      <w:pPr>
        <w:rPr>
          <w:rFonts w:cs="Calibri"/>
          <w:sz w:val="16"/>
        </w:rPr>
      </w:pPr>
      <w:r w:rsidRPr="00461322">
        <w:rPr>
          <w:rFonts w:cs="Calibri"/>
          <w:sz w:val="16"/>
        </w:rPr>
        <w:t xml:space="preserve">Not to be ignored in any discussion of </w:t>
      </w:r>
      <w:proofErr w:type="gramStart"/>
      <w:r w:rsidRPr="00461322">
        <w:rPr>
          <w:rFonts w:cs="Calibri"/>
          <w:sz w:val="16"/>
        </w:rPr>
        <w:t>short term</w:t>
      </w:r>
      <w:proofErr w:type="gramEnd"/>
      <w:r w:rsidRPr="00461322">
        <w:rPr>
          <w:rFonts w:cs="Calibri"/>
          <w:sz w:val="16"/>
        </w:rPr>
        <w:t xml:space="preserve"> effects is the potential impact a waiver would have on current vaccine manufacture.  Like any product, </w:t>
      </w:r>
      <w:r w:rsidRPr="00461322">
        <w:rPr>
          <w:rStyle w:val="StyleUnderline"/>
          <w:rFonts w:cs="Calibri"/>
        </w:rPr>
        <w:t>the manufacture of vaccines is contingent on the availability of raw materials, which are not unlimited in supply</w:t>
      </w:r>
      <w:r w:rsidRPr="00461322">
        <w:rPr>
          <w:rFonts w:cs="Calibri"/>
          <w:sz w:val="16"/>
        </w:rPr>
        <w:t xml:space="preserve">.  </w:t>
      </w:r>
      <w:r w:rsidRPr="00461322">
        <w:rPr>
          <w:rStyle w:val="Emphasis"/>
          <w:rFonts w:cs="Calibri"/>
          <w:highlight w:val="green"/>
        </w:rPr>
        <w:t>The waiver</w:t>
      </w:r>
      <w:r w:rsidRPr="00461322">
        <w:rPr>
          <w:rFonts w:cs="Calibri"/>
          <w:sz w:val="16"/>
        </w:rPr>
        <w:t xml:space="preserve"> of IP rights </w:t>
      </w:r>
      <w:r w:rsidRPr="00461322">
        <w:rPr>
          <w:rStyle w:val="StyleUnderline"/>
          <w:rFonts w:cs="Calibri"/>
          <w:highlight w:val="green"/>
        </w:rPr>
        <w:t>would</w:t>
      </w:r>
      <w:r w:rsidRPr="00461322">
        <w:rPr>
          <w:rFonts w:cs="Calibri"/>
          <w:sz w:val="16"/>
        </w:rPr>
        <w:t xml:space="preserve"> in principle </w:t>
      </w:r>
      <w:r w:rsidRPr="00461322">
        <w:rPr>
          <w:rStyle w:val="Emphasis"/>
          <w:rFonts w:cs="Calibri"/>
          <w:highlight w:val="green"/>
        </w:rPr>
        <w:t>substantially increase</w:t>
      </w:r>
      <w:r w:rsidRPr="00461322">
        <w:rPr>
          <w:rStyle w:val="StyleUnderline"/>
          <w:rFonts w:cs="Calibri"/>
        </w:rPr>
        <w:t xml:space="preserve"> </w:t>
      </w:r>
      <w:r w:rsidRPr="00461322">
        <w:rPr>
          <w:rStyle w:val="StyleUnderline"/>
          <w:rFonts w:cs="Calibri"/>
          <w:highlight w:val="green"/>
        </w:rPr>
        <w:t>demand for</w:t>
      </w:r>
      <w:r w:rsidRPr="00461322">
        <w:rPr>
          <w:rStyle w:val="StyleUnderline"/>
          <w:rFonts w:cs="Calibri"/>
        </w:rPr>
        <w:t xml:space="preserve"> these </w:t>
      </w:r>
      <w:r w:rsidRPr="00461322">
        <w:rPr>
          <w:rStyle w:val="StyleUnderline"/>
          <w:rFonts w:cs="Calibri"/>
          <w:highlight w:val="green"/>
        </w:rPr>
        <w:t>raw materials</w:t>
      </w:r>
      <w:r w:rsidRPr="00461322">
        <w:rPr>
          <w:rStyle w:val="StyleUnderline"/>
          <w:rFonts w:cs="Calibri"/>
        </w:rPr>
        <w:t xml:space="preserve">, </w:t>
      </w:r>
      <w:r w:rsidRPr="00461322">
        <w:rPr>
          <w:rStyle w:val="StyleUnderline"/>
          <w:rFonts w:cs="Calibri"/>
          <w:highlight w:val="green"/>
        </w:rPr>
        <w:t>resulting</w:t>
      </w:r>
      <w:r w:rsidRPr="00461322">
        <w:rPr>
          <w:rStyle w:val="StyleUnderline"/>
          <w:rFonts w:cs="Calibri"/>
        </w:rPr>
        <w:t xml:space="preserve"> not only </w:t>
      </w:r>
      <w:r w:rsidRPr="00461322">
        <w:rPr>
          <w:rStyle w:val="StyleUnderline"/>
          <w:rFonts w:cs="Calibri"/>
          <w:highlight w:val="green"/>
        </w:rPr>
        <w:t>in</w:t>
      </w:r>
      <w:r w:rsidRPr="00461322">
        <w:rPr>
          <w:rStyle w:val="StyleUnderline"/>
          <w:rFonts w:cs="Calibri"/>
        </w:rPr>
        <w:t xml:space="preserve"> higher prices but potential </w:t>
      </w:r>
      <w:r w:rsidRPr="00461322">
        <w:rPr>
          <w:rStyle w:val="StyleUnderline"/>
          <w:rFonts w:cs="Calibri"/>
          <w:highlight w:val="green"/>
        </w:rPr>
        <w:t>interference in the supply chain for established</w:t>
      </w:r>
      <w:r w:rsidRPr="00461322">
        <w:rPr>
          <w:rFonts w:cs="Calibri"/>
          <w:sz w:val="16"/>
        </w:rPr>
        <w:t xml:space="preserve"> and proven </w:t>
      </w:r>
      <w:r w:rsidRPr="00461322">
        <w:rPr>
          <w:rStyle w:val="Emphasis"/>
          <w:rFonts w:cs="Calibri"/>
          <w:highlight w:val="green"/>
        </w:rPr>
        <w:t>vaccine manufacturers</w:t>
      </w:r>
      <w:r w:rsidRPr="00461322">
        <w:rPr>
          <w:rFonts w:cs="Calibri"/>
          <w:sz w:val="16"/>
        </w:rPr>
        <w:t xml:space="preserve">.  </w:t>
      </w:r>
      <w:r w:rsidRPr="00461322">
        <w:rPr>
          <w:rStyle w:val="StyleUnderline"/>
          <w:rFonts w:cs="Calibri"/>
          <w:highlight w:val="green"/>
        </w:rPr>
        <w:t>There is no guarantee</w:t>
      </w:r>
      <w:r w:rsidRPr="00461322">
        <w:rPr>
          <w:rStyle w:val="StyleUnderline"/>
          <w:rFonts w:cs="Calibri"/>
        </w:rPr>
        <w:t xml:space="preserve"> that </w:t>
      </w:r>
      <w:r w:rsidRPr="00461322">
        <w:rPr>
          <w:rStyle w:val="StyleUnderline"/>
          <w:rFonts w:cs="Calibri"/>
          <w:highlight w:val="green"/>
        </w:rPr>
        <w:t>manufacturers entering the market on the</w:t>
      </w:r>
      <w:r w:rsidRPr="00461322">
        <w:rPr>
          <w:rFonts w:cs="Calibri"/>
          <w:sz w:val="16"/>
        </w:rPr>
        <w:t xml:space="preserve"> back of a </w:t>
      </w:r>
      <w:r w:rsidRPr="00461322">
        <w:rPr>
          <w:rStyle w:val="StyleUnderline"/>
          <w:rFonts w:cs="Calibri"/>
        </w:rPr>
        <w:t xml:space="preserve">TRIPS </w:t>
      </w:r>
      <w:r w:rsidRPr="00461322">
        <w:rPr>
          <w:rStyle w:val="StyleUnderline"/>
          <w:rFonts w:cs="Calibri"/>
          <w:highlight w:val="green"/>
        </w:rPr>
        <w:t>waiver would</w:t>
      </w:r>
      <w:r w:rsidRPr="00461322">
        <w:rPr>
          <w:rStyle w:val="StyleUnderline"/>
          <w:rFonts w:cs="Calibri"/>
        </w:rPr>
        <w:t xml:space="preserve"> have the ability to </w:t>
      </w:r>
      <w:r w:rsidRPr="00461322">
        <w:rPr>
          <w:rStyle w:val="StyleUnderline"/>
          <w:rFonts w:cs="Calibri"/>
          <w:highlight w:val="green"/>
        </w:rPr>
        <w:t xml:space="preserve">produce vaccines with the </w:t>
      </w:r>
      <w:r w:rsidRPr="00461322">
        <w:rPr>
          <w:rStyle w:val="Emphasis"/>
          <w:rFonts w:cs="Calibri"/>
          <w:highlight w:val="green"/>
        </w:rPr>
        <w:t>quality and throughput</w:t>
      </w:r>
      <w:r w:rsidRPr="00461322">
        <w:rPr>
          <w:rStyle w:val="StyleUnderline"/>
          <w:rFonts w:cs="Calibri"/>
          <w:highlight w:val="green"/>
        </w:rPr>
        <w:t xml:space="preserve"> of current suppliers</w:t>
      </w:r>
      <w:r w:rsidRPr="00461322">
        <w:rPr>
          <w:rFonts w:cs="Calibri"/>
          <w:sz w:val="16"/>
        </w:rPr>
        <w:t>.</w:t>
      </w:r>
    </w:p>
    <w:p w14:paraId="1F635E8D" w14:textId="77777777" w:rsidR="001B4A32" w:rsidRPr="00461322" w:rsidRDefault="001B4A32" w:rsidP="001B4A32">
      <w:pPr>
        <w:pStyle w:val="Heading4"/>
        <w:rPr>
          <w:rFonts w:cs="Calibri"/>
        </w:rPr>
      </w:pPr>
      <w:r w:rsidRPr="00461322">
        <w:rPr>
          <w:rFonts w:cs="Calibri"/>
        </w:rPr>
        <w:t>A TRIPS waiver annihilates pandemic response through supply chain disruption, can’t solve, and decks innovation and investment</w:t>
      </w:r>
    </w:p>
    <w:p w14:paraId="422F0796" w14:textId="77777777" w:rsidR="001B4A32" w:rsidRPr="00461322" w:rsidRDefault="001B4A32" w:rsidP="001B4A32">
      <w:pPr>
        <w:rPr>
          <w:rStyle w:val="Style13ptBold"/>
          <w:rFonts w:cs="Calibri"/>
        </w:rPr>
      </w:pPr>
      <w:r w:rsidRPr="00461322">
        <w:rPr>
          <w:rStyle w:val="Style13ptBold"/>
          <w:rFonts w:cs="Calibri"/>
        </w:rPr>
        <w:t>Pooley 5/21/21</w:t>
      </w:r>
    </w:p>
    <w:p w14:paraId="2142E075" w14:textId="77777777" w:rsidR="001B4A32" w:rsidRPr="00461322" w:rsidRDefault="001B4A32" w:rsidP="001B4A32">
      <w:pPr>
        <w:rPr>
          <w:rFonts w:cs="Calibri"/>
          <w:sz w:val="16"/>
          <w:szCs w:val="16"/>
        </w:rPr>
      </w:pPr>
      <w:r w:rsidRPr="00461322">
        <w:rPr>
          <w:rFonts w:cs="Calibri"/>
          <w:sz w:val="16"/>
          <w:szCs w:val="16"/>
        </w:rPr>
        <w:t xml:space="preserve">The Big Secret Behind the Proposed TRIPS Waiver May 25, </w:t>
      </w:r>
      <w:proofErr w:type="gramStart"/>
      <w:r w:rsidRPr="00461322">
        <w:rPr>
          <w:rFonts w:cs="Calibri"/>
          <w:sz w:val="16"/>
          <w:szCs w:val="16"/>
        </w:rPr>
        <w:t>2021</w:t>
      </w:r>
      <w:proofErr w:type="gramEnd"/>
      <w:r w:rsidRPr="00461322">
        <w:rPr>
          <w:rFonts w:cs="Calibri"/>
          <w:sz w:val="16"/>
          <w:szCs w:val="16"/>
        </w:rPr>
        <w:t xml:space="preserve"> James Pooley is a former Deputy Director General of the World Intellectual Property Organization (WIPO). Jim has a private law practice in Silicon Valley where he specializes in trade secret litigation and counseling. For more than 40 years, Jim represented clients in high-stakes trade secret and patent disputes. His broad litigation experience, combined with his service as an international diplomat and business executive, make him uniquely qualified to serve as advisor, co-counsel, </w:t>
      </w:r>
      <w:proofErr w:type="gramStart"/>
      <w:r w:rsidRPr="00461322">
        <w:rPr>
          <w:rFonts w:cs="Calibri"/>
          <w:sz w:val="16"/>
          <w:szCs w:val="16"/>
        </w:rPr>
        <w:t>expert</w:t>
      </w:r>
      <w:proofErr w:type="gramEnd"/>
      <w:r w:rsidRPr="00461322">
        <w:rPr>
          <w:rFonts w:cs="Calibri"/>
          <w:sz w:val="16"/>
          <w:szCs w:val="16"/>
        </w:rPr>
        <w:t xml:space="preserve"> or ADR neutral (he is a panel member of </w:t>
      </w:r>
      <w:proofErr w:type="spellStart"/>
      <w:r w:rsidRPr="00461322">
        <w:rPr>
          <w:rFonts w:cs="Calibri"/>
          <w:sz w:val="16"/>
          <w:szCs w:val="16"/>
        </w:rPr>
        <w:t>FedArb</w:t>
      </w:r>
      <w:proofErr w:type="spellEnd"/>
      <w:r w:rsidRPr="00461322">
        <w:rPr>
          <w:rFonts w:cs="Calibri"/>
          <w:sz w:val="16"/>
          <w:szCs w:val="16"/>
        </w:rPr>
        <w:t>) in trade secret disputes, and to consult with companies about trade secret management. https://www.ipwatchdog.com/2021/05/25/big-secret-behind-proposed-trips-waiver/id=133905////(*ak)</w:t>
      </w:r>
    </w:p>
    <w:p w14:paraId="1DA9AF9D" w14:textId="77777777" w:rsidR="001B4A32" w:rsidRPr="00461322" w:rsidRDefault="001B4A32" w:rsidP="001B4A32">
      <w:pPr>
        <w:rPr>
          <w:rFonts w:cs="Calibri"/>
          <w:sz w:val="16"/>
        </w:rPr>
      </w:pPr>
      <w:r w:rsidRPr="00461322">
        <w:rPr>
          <w:rStyle w:val="StyleUnderline"/>
          <w:rFonts w:cs="Calibri"/>
        </w:rPr>
        <w:t xml:space="preserve">All the fuss surrounding the </w:t>
      </w:r>
      <w:r w:rsidRPr="00461322">
        <w:rPr>
          <w:rStyle w:val="Emphasis"/>
          <w:rFonts w:cs="Calibri"/>
        </w:rPr>
        <w:t>proposal</w:t>
      </w:r>
      <w:r w:rsidRPr="00461322">
        <w:rPr>
          <w:rStyle w:val="StyleUnderline"/>
          <w:rFonts w:cs="Calibri"/>
        </w:rPr>
        <w:t xml:space="preserve"> by India and South Africa </w:t>
      </w:r>
      <w:r w:rsidRPr="00461322">
        <w:rPr>
          <w:rStyle w:val="Emphasis"/>
          <w:rFonts w:cs="Calibri"/>
        </w:rPr>
        <w:t>to suspend the TRIPS Agreement</w:t>
      </w:r>
      <w:r w:rsidRPr="00461322">
        <w:rPr>
          <w:rStyle w:val="StyleUnderline"/>
          <w:rFonts w:cs="Calibri"/>
        </w:rPr>
        <w:t xml:space="preserve"> to help them produce vaccines to fight COVID-19 has </w:t>
      </w:r>
      <w:r w:rsidRPr="00461322">
        <w:rPr>
          <w:rStyle w:val="Emphasis"/>
          <w:rFonts w:cs="Calibri"/>
        </w:rPr>
        <w:t>obscured some critical truths</w:t>
      </w:r>
      <w:r w:rsidRPr="00461322">
        <w:rPr>
          <w:rFonts w:cs="Calibri"/>
          <w:sz w:val="16"/>
        </w:rPr>
        <w:t xml:space="preserve">. </w:t>
      </w:r>
      <w:proofErr w:type="gramStart"/>
      <w:r w:rsidRPr="00461322">
        <w:rPr>
          <w:rFonts w:cs="Calibri"/>
          <w:sz w:val="16"/>
        </w:rPr>
        <w:t>In spite of</w:t>
      </w:r>
      <w:proofErr w:type="gramEnd"/>
      <w:r w:rsidRPr="00461322">
        <w:rPr>
          <w:rFonts w:cs="Calibri"/>
          <w:sz w:val="16"/>
        </w:rPr>
        <w:t xml:space="preserve"> the rallying cry “Patents versus People,” </w:t>
      </w:r>
      <w:r w:rsidRPr="00461322">
        <w:rPr>
          <w:rStyle w:val="StyleUnderline"/>
          <w:rFonts w:cs="Calibri"/>
        </w:rPr>
        <w:t xml:space="preserve">it’s not really about patents. And </w:t>
      </w:r>
      <w:r w:rsidRPr="00461322">
        <w:rPr>
          <w:rStyle w:val="Emphasis"/>
          <w:rFonts w:cs="Calibri"/>
        </w:rPr>
        <w:t xml:space="preserve">merely </w:t>
      </w:r>
      <w:r w:rsidRPr="00461322">
        <w:rPr>
          <w:rStyle w:val="Emphasis"/>
          <w:rFonts w:cs="Calibri"/>
          <w:highlight w:val="green"/>
        </w:rPr>
        <w:t>lifting TRIPS</w:t>
      </w:r>
      <w:r w:rsidRPr="00461322">
        <w:rPr>
          <w:rStyle w:val="Emphasis"/>
          <w:rFonts w:cs="Calibri"/>
        </w:rPr>
        <w:t xml:space="preserve"> obligations </w:t>
      </w:r>
      <w:r w:rsidRPr="00461322">
        <w:rPr>
          <w:rStyle w:val="Emphasis"/>
          <w:rFonts w:cs="Calibri"/>
          <w:highlight w:val="green"/>
        </w:rPr>
        <w:t>will do nothing</w:t>
      </w:r>
      <w:r w:rsidRPr="00461322">
        <w:rPr>
          <w:rStyle w:val="StyleUnderline"/>
          <w:rFonts w:cs="Calibri"/>
        </w:rPr>
        <w:t xml:space="preserve"> to address the current suffering of the world’s poorer populations. In fact, </w:t>
      </w:r>
      <w:r w:rsidRPr="00461322">
        <w:rPr>
          <w:rStyle w:val="Emphasis"/>
          <w:rFonts w:cs="Calibri"/>
        </w:rPr>
        <w:t xml:space="preserve">it </w:t>
      </w:r>
      <w:r w:rsidRPr="00461322">
        <w:rPr>
          <w:rStyle w:val="Emphasis"/>
          <w:rFonts w:cs="Calibri"/>
          <w:highlight w:val="green"/>
        </w:rPr>
        <w:t xml:space="preserve">would hamper </w:t>
      </w:r>
      <w:r w:rsidRPr="00461322">
        <w:rPr>
          <w:rStyle w:val="Emphasis"/>
          <w:rFonts w:cs="Calibri"/>
        </w:rPr>
        <w:t xml:space="preserve">efforts to secure </w:t>
      </w:r>
      <w:r w:rsidRPr="00461322">
        <w:rPr>
          <w:rStyle w:val="Emphasis"/>
          <w:rFonts w:cs="Calibri"/>
          <w:highlight w:val="green"/>
        </w:rPr>
        <w:t>global distribution of vaccines</w:t>
      </w:r>
      <w:r w:rsidRPr="00461322">
        <w:rPr>
          <w:rStyle w:val="StyleUnderline"/>
          <w:rFonts w:cs="Calibri"/>
        </w:rPr>
        <w:t>, as well as cause real harm in the long term</w:t>
      </w:r>
      <w:r w:rsidRPr="00461322">
        <w:rPr>
          <w:rFonts w:cs="Calibri"/>
          <w:sz w:val="16"/>
        </w:rPr>
        <w:t xml:space="preserve">. The Biden Administration has embraced the proposal in principle and has received plaudits for what many see as a humanitarian and diplomatic breakthrough: choosing people over patents. So how could something that looks so right be so wrong? </w:t>
      </w:r>
      <w:r w:rsidRPr="00461322">
        <w:rPr>
          <w:rStyle w:val="StyleUnderline"/>
          <w:rFonts w:cs="Calibri"/>
        </w:rPr>
        <w:t xml:space="preserve">First, we </w:t>
      </w:r>
      <w:proofErr w:type="gramStart"/>
      <w:r w:rsidRPr="00461322">
        <w:rPr>
          <w:rStyle w:val="StyleUnderline"/>
          <w:rFonts w:cs="Calibri"/>
        </w:rPr>
        <w:t>have to</w:t>
      </w:r>
      <w:proofErr w:type="gramEnd"/>
      <w:r w:rsidRPr="00461322">
        <w:rPr>
          <w:rStyle w:val="StyleUnderline"/>
          <w:rFonts w:cs="Calibri"/>
        </w:rPr>
        <w:t xml:space="preserve"> understand what the </w:t>
      </w:r>
      <w:r w:rsidRPr="00461322">
        <w:rPr>
          <w:rStyle w:val="Emphasis"/>
          <w:rFonts w:cs="Calibri"/>
          <w:highlight w:val="green"/>
        </w:rPr>
        <w:t>TRIPS</w:t>
      </w:r>
      <w:r w:rsidRPr="00461322">
        <w:rPr>
          <w:rStyle w:val="Emphasis"/>
          <w:rFonts w:cs="Calibri"/>
        </w:rPr>
        <w:t xml:space="preserve"> Agreement is and isn’t</w:t>
      </w:r>
      <w:r w:rsidRPr="00461322">
        <w:rPr>
          <w:rFonts w:cs="Calibri"/>
          <w:sz w:val="16"/>
        </w:rPr>
        <w:t xml:space="preserve">. Stay with me here. I know that treaties can be boring, but this one is more important than you may realize. Since their introduction in 15th century Venice, patents have been strictly territorial, a grant of rights that stops at the country’s border. Indeed, if you found some invention being used in another country, you could bring it back home and get a patent even though you weren’t an inventor at all. We didn’t care much about what was going on next door, just what would benefit the local economy. Beginning in the late 19th century, as global commerce got seriously underway, a spate of treaties made it easier to claim inventions – and other intellectual property – in multiple countries. For patents, the high-water mark of this business-driven improvement came in 1978 with the Patent Cooperation Treaty (PCT), which bound all signatory countries to accept the priority date of an invention filed in another member country, so long as it was presented within 30 months. </w:t>
      </w:r>
      <w:r w:rsidRPr="00461322">
        <w:rPr>
          <w:rStyle w:val="Emphasis"/>
          <w:rFonts w:cs="Calibri"/>
        </w:rPr>
        <w:t>This</w:t>
      </w:r>
      <w:r w:rsidRPr="00461322">
        <w:rPr>
          <w:rStyle w:val="StyleUnderline"/>
          <w:rFonts w:cs="Calibri"/>
        </w:rPr>
        <w:t xml:space="preserve"> is one of those international </w:t>
      </w:r>
      <w:r w:rsidRPr="00461322">
        <w:rPr>
          <w:rStyle w:val="Emphasis"/>
          <w:rFonts w:cs="Calibri"/>
        </w:rPr>
        <w:t>treaties</w:t>
      </w:r>
      <w:r w:rsidRPr="00461322">
        <w:rPr>
          <w:rStyle w:val="StyleUnderline"/>
          <w:rFonts w:cs="Calibri"/>
        </w:rPr>
        <w:t xml:space="preserve"> that </w:t>
      </w:r>
      <w:proofErr w:type="gramStart"/>
      <w:r w:rsidRPr="00461322">
        <w:rPr>
          <w:rStyle w:val="StyleUnderline"/>
          <w:rFonts w:cs="Calibri"/>
        </w:rPr>
        <w:t xml:space="preserve">actually </w:t>
      </w:r>
      <w:r w:rsidRPr="00461322">
        <w:rPr>
          <w:rStyle w:val="Emphasis"/>
          <w:rFonts w:cs="Calibri"/>
        </w:rPr>
        <w:t>works</w:t>
      </w:r>
      <w:proofErr w:type="gramEnd"/>
      <w:r w:rsidRPr="00461322">
        <w:rPr>
          <w:rStyle w:val="Emphasis"/>
          <w:rFonts w:cs="Calibri"/>
        </w:rPr>
        <w:t xml:space="preserve"> in a practical way</w:t>
      </w:r>
      <w:r w:rsidRPr="00461322">
        <w:rPr>
          <w:rStyle w:val="StyleUnderline"/>
          <w:rFonts w:cs="Calibri"/>
        </w:rPr>
        <w:t xml:space="preserve"> to </w:t>
      </w:r>
      <w:r w:rsidRPr="00461322">
        <w:rPr>
          <w:rStyle w:val="StyleUnderline"/>
          <w:rFonts w:cs="Calibri"/>
          <w:highlight w:val="green"/>
        </w:rPr>
        <w:t>speed the spread of innovation around the world</w:t>
      </w:r>
      <w:r w:rsidRPr="00461322">
        <w:rPr>
          <w:rFonts w:cs="Calibri"/>
          <w:sz w:val="16"/>
        </w:rPr>
        <w:t xml:space="preserve">. But still, patents and other IP protections are decided under national laws, and variations from one country to the next in the scope of rights – especially in enforcement – continued to cause a lot of inefficiency for companies trying to build global markets. So back in the early 1990s, when we all thought tariffs were bad and globalization was good, when everyone seemed to believe that a rising tide of cross-border commerce would lift all national economies, the United States led an effort to establish the agreement that would come to be known as TRIPS, for Trade-Related Aspects of Intellectual Property Rights. </w:t>
      </w:r>
      <w:r w:rsidRPr="00461322">
        <w:rPr>
          <w:rStyle w:val="StyleUnderline"/>
          <w:rFonts w:cs="Calibri"/>
        </w:rPr>
        <w:t xml:space="preserve">Here’s the thing to remember about </w:t>
      </w:r>
      <w:r w:rsidRPr="00461322">
        <w:rPr>
          <w:rStyle w:val="Emphasis"/>
          <w:rFonts w:cs="Calibri"/>
        </w:rPr>
        <w:t>TRIPS: it only creates obligations of governments to pass laws supporting intellectual property rights of various kinds</w:t>
      </w:r>
      <w:r w:rsidRPr="00461322">
        <w:rPr>
          <w:rStyle w:val="StyleUnderline"/>
          <w:rFonts w:cs="Calibri"/>
        </w:rPr>
        <w:t xml:space="preserve">: patents, copyrights, designs, trademarks, and trade secrets. It doesn’t affect the private ownership of those rights. That’s an important distinction, especially for trade secrets </w:t>
      </w:r>
      <w:r w:rsidRPr="00461322">
        <w:rPr>
          <w:rFonts w:cs="Calibri"/>
          <w:sz w:val="16"/>
        </w:rPr>
        <w:t>(or “undisclosed information” as it’s called in TRIPS), because unlike the other “registered” rights, it doesn’t depend on a government grant. It just requires a legal system that enforces confidentiality. The provisions of TRIPS were not new for industrialized countries. But for the developing world the agreement represented a tradeoff: adopt our framework for protecting IP (including our own, like drug patents), and you’ll get the benefit of increased wealth and productivity that comes with joining the club we’re going to call the World Trade Organization. What seemed to sell this deal was the expectation that “technology transfer” from industrial north to agricultural, extractive south would happen as a result</w:t>
      </w:r>
      <w:r w:rsidRPr="00461322">
        <w:rPr>
          <w:rStyle w:val="StyleUnderline"/>
          <w:rFonts w:cs="Calibri"/>
        </w:rPr>
        <w:t xml:space="preserve">. Remember that phrase “technology transfer,” because it’s at the hidden heart of the current waiver proposal. You see, </w:t>
      </w:r>
      <w:r w:rsidRPr="00461322">
        <w:rPr>
          <w:rStyle w:val="Emphasis"/>
          <w:rFonts w:cs="Calibri"/>
        </w:rPr>
        <w:t xml:space="preserve">published </w:t>
      </w:r>
      <w:r w:rsidRPr="00461322">
        <w:rPr>
          <w:rStyle w:val="Emphasis"/>
          <w:rFonts w:cs="Calibri"/>
          <w:highlight w:val="green"/>
        </w:rPr>
        <w:t xml:space="preserve">patents are available for anyone to read </w:t>
      </w:r>
      <w:r w:rsidRPr="00461322">
        <w:rPr>
          <w:rStyle w:val="Emphasis"/>
          <w:rFonts w:cs="Calibri"/>
        </w:rPr>
        <w:t>and learn from</w:t>
      </w:r>
      <w:r w:rsidRPr="00461322">
        <w:rPr>
          <w:rStyle w:val="StyleUnderline"/>
          <w:rFonts w:cs="Calibri"/>
        </w:rPr>
        <w:t xml:space="preserve">, and </w:t>
      </w:r>
      <w:r w:rsidRPr="00461322">
        <w:rPr>
          <w:rStyle w:val="StyleUnderline"/>
          <w:rFonts w:cs="Calibri"/>
          <w:highlight w:val="green"/>
        </w:rPr>
        <w:t>developing countries</w:t>
      </w:r>
      <w:r w:rsidRPr="00461322">
        <w:rPr>
          <w:rStyle w:val="StyleUnderline"/>
          <w:rFonts w:cs="Calibri"/>
        </w:rPr>
        <w:t xml:space="preserve"> still </w:t>
      </w:r>
      <w:r w:rsidRPr="00461322">
        <w:rPr>
          <w:rStyle w:val="StyleUnderline"/>
          <w:rFonts w:cs="Calibri"/>
          <w:highlight w:val="green"/>
        </w:rPr>
        <w:t>have the option to compel licenses</w:t>
      </w:r>
      <w:r w:rsidRPr="00461322">
        <w:rPr>
          <w:rStyle w:val="StyleUnderline"/>
          <w:rFonts w:cs="Calibri"/>
        </w:rPr>
        <w:t xml:space="preserve"> from patent owners if needed to address serious domestic needs, including pandemics. But patents are only a part of most stories of technology transfer, because </w:t>
      </w:r>
      <w:proofErr w:type="gramStart"/>
      <w:r w:rsidRPr="00461322">
        <w:rPr>
          <w:rStyle w:val="StyleUnderline"/>
          <w:rFonts w:cs="Calibri"/>
        </w:rPr>
        <w:t>in order to</w:t>
      </w:r>
      <w:proofErr w:type="gramEnd"/>
      <w:r w:rsidRPr="00461322">
        <w:rPr>
          <w:rStyle w:val="StyleUnderline"/>
          <w:rFonts w:cs="Calibri"/>
        </w:rPr>
        <w:t xml:space="preserve"> actually build the factory and produce the goods, you need to know more than what’s in the patents</w:t>
      </w:r>
      <w:r w:rsidRPr="00461322">
        <w:rPr>
          <w:rFonts w:cs="Calibri"/>
          <w:sz w:val="16"/>
        </w:rPr>
        <w:t xml:space="preserve">. When I managed the PCT in Geneva, I heard a lot about this from developing country delegates to WIPO. They expressed great disappointment in how TRIPS seemed to be a “bait and switch” scam, in which the promised benefit never materialized. Patents are fine, but that doesn’t tell you how to adjust the dials on the machines to get the best outcomes. They thought they would be getting all that “know-how,” too. 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w:t>
      </w:r>
      <w:r w:rsidRPr="00461322">
        <w:rPr>
          <w:rStyle w:val="StyleUnderline"/>
          <w:rFonts w:cs="Calibri"/>
        </w:rPr>
        <w:t xml:space="preserve">Moreover, biopharma generally, and mRNA vaccine </w:t>
      </w:r>
      <w:proofErr w:type="gramStart"/>
      <w:r w:rsidRPr="00461322">
        <w:rPr>
          <w:rStyle w:val="StyleUnderline"/>
          <w:rFonts w:cs="Calibri"/>
        </w:rPr>
        <w:t>technology in particular, are</w:t>
      </w:r>
      <w:proofErr w:type="gramEnd"/>
      <w:r w:rsidRPr="00461322">
        <w:rPr>
          <w:rStyle w:val="StyleUnderline"/>
          <w:rFonts w:cs="Calibri"/>
        </w:rPr>
        <w:t xml:space="preserve"> quite different from traditional drugs. Developing a process </w:t>
      </w:r>
      <w:r w:rsidRPr="00461322">
        <w:rPr>
          <w:rStyle w:val="StyleUnderline"/>
          <w:rFonts w:cs="Calibri"/>
          <w:highlight w:val="green"/>
        </w:rPr>
        <w:t>to reliably produce</w:t>
      </w:r>
      <w:r w:rsidRPr="00461322">
        <w:rPr>
          <w:rStyle w:val="StyleUnderline"/>
          <w:rFonts w:cs="Calibri"/>
        </w:rPr>
        <w:t xml:space="preserve"> these</w:t>
      </w:r>
      <w:r w:rsidRPr="00461322">
        <w:rPr>
          <w:rStyle w:val="StyleUnderline"/>
          <w:rFonts w:cs="Calibri"/>
          <w:highlight w:val="green"/>
        </w:rPr>
        <w:t xml:space="preserve"> medications at scale is astonishingly difficult</w:t>
      </w:r>
      <w:r w:rsidRPr="00461322">
        <w:rPr>
          <w:rStyle w:val="StyleUnderline"/>
          <w:rFonts w:cs="Calibri"/>
        </w:rPr>
        <w:t xml:space="preserve"> and depends on years of experimentation involving cell growth times, temperatures, and other variables.</w:t>
      </w:r>
      <w:r w:rsidRPr="00461322">
        <w:rPr>
          <w:rFonts w:cs="Calibri"/>
          <w:sz w:val="16"/>
        </w:rPr>
        <w:t xml:space="preserve"> That body of knowledge represents the trade secrets of the developers. It is enormously valuable, and not just for making COVID-19 vaccines. Creating other therapeutics based on the mRNA platform would be much easier and quicker with the benefit of knowing what tends to work and what doesn’t. So, </w:t>
      </w:r>
      <w:proofErr w:type="gramStart"/>
      <w:r w:rsidRPr="00461322">
        <w:rPr>
          <w:rFonts w:cs="Calibri"/>
          <w:sz w:val="16"/>
        </w:rPr>
        <w:t>this is why</w:t>
      </w:r>
      <w:proofErr w:type="gramEnd"/>
      <w:r w:rsidRPr="00461322">
        <w:rPr>
          <w:rStyle w:val="StyleUnderline"/>
          <w:rFonts w:cs="Calibri"/>
        </w:rPr>
        <w:t xml:space="preserve"> </w:t>
      </w:r>
      <w:r w:rsidRPr="00461322">
        <w:rPr>
          <w:rStyle w:val="Emphasis"/>
          <w:rFonts w:cs="Calibri"/>
        </w:rPr>
        <w:t xml:space="preserve">a </w:t>
      </w:r>
      <w:r w:rsidRPr="00461322">
        <w:rPr>
          <w:rStyle w:val="Emphasis"/>
          <w:rFonts w:cs="Calibri"/>
          <w:highlight w:val="green"/>
        </w:rPr>
        <w:t>temporary waiver of TRIPS</w:t>
      </w:r>
      <w:r w:rsidRPr="00461322">
        <w:rPr>
          <w:rFonts w:cs="Calibri"/>
          <w:sz w:val="16"/>
        </w:rPr>
        <w:t>—which would suspend national obligations to enforce IP rights—</w:t>
      </w:r>
      <w:r w:rsidRPr="00461322">
        <w:rPr>
          <w:rStyle w:val="Emphasis"/>
          <w:rFonts w:cs="Calibri"/>
          <w:highlight w:val="green"/>
        </w:rPr>
        <w:t xml:space="preserve">can’t </w:t>
      </w:r>
      <w:r w:rsidRPr="00461322">
        <w:rPr>
          <w:rStyle w:val="Emphasis"/>
          <w:rFonts w:cs="Calibri"/>
        </w:rPr>
        <w:t xml:space="preserve">possibly </w:t>
      </w:r>
      <w:r w:rsidRPr="00461322">
        <w:rPr>
          <w:rStyle w:val="Emphasis"/>
          <w:rFonts w:cs="Calibri"/>
          <w:highlight w:val="green"/>
        </w:rPr>
        <w:t>help countries like India get more vaccines</w:t>
      </w:r>
      <w:r w:rsidRPr="00461322">
        <w:rPr>
          <w:rStyle w:val="Emphasis"/>
          <w:rFonts w:cs="Calibri"/>
        </w:rPr>
        <w:t xml:space="preserve"> to its citizens.</w:t>
      </w:r>
      <w:r w:rsidRPr="00461322">
        <w:rPr>
          <w:rStyle w:val="StyleUnderline"/>
          <w:rFonts w:cs="Calibri"/>
        </w:rPr>
        <w:t xml:space="preserve"> The know-how required to manufacture at scale is owned by the companies like Pfizer and Moderna that are producing doses in record volumes. To </w:t>
      </w:r>
      <w:proofErr w:type="gramStart"/>
      <w:r w:rsidRPr="00461322">
        <w:rPr>
          <w:rStyle w:val="StyleUnderline"/>
          <w:rFonts w:cs="Calibri"/>
        </w:rPr>
        <w:t>effect</w:t>
      </w:r>
      <w:proofErr w:type="gramEnd"/>
      <w:r w:rsidRPr="00461322">
        <w:rPr>
          <w:rStyle w:val="StyleUnderline"/>
          <w:rFonts w:cs="Calibri"/>
        </w:rPr>
        <w:t xml:space="preserve"> the demanded “technology transfer,” governments would have to secure the agreement of those companies not just to hand over their entire “cookbook” but also to send qualified scientists and technicians to spend time at the foreign facilities, </w:t>
      </w:r>
      <w:r w:rsidRPr="00461322">
        <w:rPr>
          <w:rFonts w:cs="Calibri"/>
          <w:sz w:val="16"/>
        </w:rPr>
        <w:t xml:space="preserve">basically consulting on how </w:t>
      </w:r>
      <w:r w:rsidRPr="00461322">
        <w:rPr>
          <w:rStyle w:val="StyleUnderline"/>
          <w:rFonts w:cs="Calibri"/>
        </w:rPr>
        <w:t xml:space="preserve">to implement the secret processes to produce a safe vaccine. And even if that transfer happened tomorrow, getting to the point of </w:t>
      </w:r>
      <w:proofErr w:type="gramStart"/>
      <w:r w:rsidRPr="00461322">
        <w:rPr>
          <w:rStyle w:val="StyleUnderline"/>
          <w:rFonts w:cs="Calibri"/>
        </w:rPr>
        <w:t xml:space="preserve">actually </w:t>
      </w:r>
      <w:r w:rsidRPr="00461322">
        <w:rPr>
          <w:rStyle w:val="StyleUnderline"/>
          <w:rFonts w:cs="Calibri"/>
          <w:highlight w:val="green"/>
        </w:rPr>
        <w:t>manufacturing</w:t>
      </w:r>
      <w:proofErr w:type="gramEnd"/>
      <w:r w:rsidRPr="00461322">
        <w:rPr>
          <w:rStyle w:val="StyleUnderline"/>
          <w:rFonts w:cs="Calibri"/>
          <w:highlight w:val="green"/>
        </w:rPr>
        <w:t xml:space="preserve"> </w:t>
      </w:r>
      <w:r w:rsidRPr="00461322">
        <w:rPr>
          <w:rStyle w:val="StyleUnderline"/>
          <w:rFonts w:cs="Calibri"/>
        </w:rPr>
        <w:t xml:space="preserve">in volume </w:t>
      </w:r>
      <w:r w:rsidRPr="00461322">
        <w:rPr>
          <w:rStyle w:val="StyleUnderline"/>
          <w:rFonts w:cs="Calibri"/>
          <w:highlight w:val="green"/>
        </w:rPr>
        <w:t>would take more than a year</w:t>
      </w:r>
      <w:r w:rsidRPr="00461322">
        <w:rPr>
          <w:rStyle w:val="StyleUnderline"/>
          <w:rFonts w:cs="Calibri"/>
        </w:rPr>
        <w:t xml:space="preserve">. Not only would the </w:t>
      </w:r>
      <w:r w:rsidRPr="00461322">
        <w:rPr>
          <w:rStyle w:val="StyleUnderline"/>
          <w:rFonts w:cs="Calibri"/>
          <w:highlight w:val="green"/>
        </w:rPr>
        <w:t>TRIPS</w:t>
      </w:r>
      <w:r w:rsidRPr="00461322">
        <w:rPr>
          <w:rStyle w:val="StyleUnderline"/>
          <w:rFonts w:cs="Calibri"/>
        </w:rPr>
        <w:t xml:space="preserve"> </w:t>
      </w:r>
      <w:r w:rsidRPr="00461322">
        <w:rPr>
          <w:rStyle w:val="StyleUnderline"/>
          <w:rFonts w:cs="Calibri"/>
          <w:highlight w:val="green"/>
        </w:rPr>
        <w:t>waiver</w:t>
      </w:r>
      <w:r w:rsidRPr="00461322">
        <w:rPr>
          <w:rStyle w:val="StyleUnderline"/>
          <w:rFonts w:cs="Calibri"/>
        </w:rPr>
        <w:t xml:space="preserve"> not produce the results the proponents want</w:t>
      </w:r>
      <w:r w:rsidRPr="00461322">
        <w:rPr>
          <w:rStyle w:val="Emphasis"/>
          <w:rFonts w:cs="Calibri"/>
        </w:rPr>
        <w:t xml:space="preserve">, </w:t>
      </w:r>
      <w:proofErr w:type="gramStart"/>
      <w:r w:rsidRPr="00461322">
        <w:rPr>
          <w:rStyle w:val="Emphasis"/>
          <w:rFonts w:cs="Calibri"/>
        </w:rPr>
        <w:t xml:space="preserve">it </w:t>
      </w:r>
      <w:r w:rsidRPr="00461322">
        <w:rPr>
          <w:rStyle w:val="Emphasis"/>
          <w:rFonts w:cs="Calibri"/>
          <w:highlight w:val="green"/>
        </w:rPr>
        <w:t>would</w:t>
      </w:r>
      <w:proofErr w:type="gramEnd"/>
      <w:r w:rsidRPr="00461322">
        <w:rPr>
          <w:rStyle w:val="Emphasis"/>
          <w:rFonts w:cs="Calibri"/>
        </w:rPr>
        <w:t xml:space="preserve"> likely </w:t>
      </w:r>
      <w:r w:rsidRPr="00461322">
        <w:rPr>
          <w:rStyle w:val="Emphasis"/>
          <w:rFonts w:cs="Calibri"/>
          <w:highlight w:val="green"/>
        </w:rPr>
        <w:t>reduce</w:t>
      </w:r>
      <w:r w:rsidRPr="00461322">
        <w:rPr>
          <w:rStyle w:val="Emphasis"/>
          <w:rFonts w:cs="Calibri"/>
        </w:rPr>
        <w:t xml:space="preserve"> the </w:t>
      </w:r>
      <w:r w:rsidRPr="00461322">
        <w:rPr>
          <w:rStyle w:val="Emphasis"/>
          <w:rFonts w:cs="Calibri"/>
          <w:highlight w:val="green"/>
        </w:rPr>
        <w:t>current level of international distribution of vaccines,</w:t>
      </w:r>
      <w:r w:rsidRPr="00461322">
        <w:rPr>
          <w:rStyle w:val="Emphasis"/>
          <w:rFonts w:cs="Calibri"/>
        </w:rPr>
        <w:t xml:space="preserve"> by </w:t>
      </w:r>
      <w:r w:rsidRPr="00461322">
        <w:rPr>
          <w:rStyle w:val="Emphasis"/>
          <w:rFonts w:cs="Calibri"/>
          <w:highlight w:val="green"/>
        </w:rPr>
        <w:t>interfering with access to</w:t>
      </w:r>
      <w:r w:rsidRPr="00461322">
        <w:rPr>
          <w:rStyle w:val="Emphasis"/>
          <w:rFonts w:cs="Calibri"/>
        </w:rPr>
        <w:t xml:space="preserve"> the </w:t>
      </w:r>
      <w:r w:rsidRPr="00461322">
        <w:rPr>
          <w:rStyle w:val="Emphasis"/>
          <w:rFonts w:cs="Calibri"/>
          <w:highlight w:val="green"/>
        </w:rPr>
        <w:t>limited supplies</w:t>
      </w:r>
      <w:r w:rsidRPr="00461322">
        <w:rPr>
          <w:rStyle w:val="Emphasis"/>
          <w:rFonts w:cs="Calibri"/>
        </w:rPr>
        <w:t xml:space="preserve"> of required ingredients</w:t>
      </w:r>
      <w:r w:rsidRPr="00461322">
        <w:rPr>
          <w:rFonts w:cs="Calibri"/>
          <w:sz w:val="16"/>
        </w:rPr>
        <w:t>. In fact,</w:t>
      </w:r>
      <w:r w:rsidRPr="00461322">
        <w:rPr>
          <w:rStyle w:val="StyleUnderline"/>
          <w:rFonts w:cs="Calibri"/>
        </w:rPr>
        <w:t xml:space="preserve"> this supply chain disruption was recently cited by </w:t>
      </w:r>
      <w:r w:rsidRPr="00461322">
        <w:rPr>
          <w:rFonts w:cs="Calibri"/>
          <w:sz w:val="16"/>
        </w:rPr>
        <w:t>none other than the government of</w:t>
      </w:r>
      <w:r w:rsidRPr="00461322">
        <w:rPr>
          <w:rStyle w:val="StyleUnderline"/>
          <w:rFonts w:cs="Calibri"/>
        </w:rPr>
        <w:t xml:space="preserve"> India in pushing back against popular demands for a compulsory license </w:t>
      </w:r>
      <w:r w:rsidRPr="00461322">
        <w:rPr>
          <w:rFonts w:cs="Calibri"/>
          <w:sz w:val="16"/>
        </w:rPr>
        <w:t xml:space="preserve">on Gilead’s Remdesivir and other COVID-19 treatments, noting that </w:t>
      </w:r>
      <w:r w:rsidRPr="00461322">
        <w:rPr>
          <w:rStyle w:val="StyleUnderline"/>
          <w:rFonts w:cs="Calibri"/>
        </w:rPr>
        <w:t>the “main constraint” was not intellectual property rights but preventing competition for scarce “raw materials and other essential inputs</w:t>
      </w:r>
      <w:r w:rsidRPr="00461322">
        <w:rPr>
          <w:rFonts w:cs="Calibri"/>
          <w:sz w:val="16"/>
        </w:rPr>
        <w:t>.” But there’s more</w:t>
      </w:r>
      <w:r w:rsidRPr="00461322">
        <w:rPr>
          <w:rStyle w:val="StyleUnderline"/>
          <w:rFonts w:cs="Calibri"/>
        </w:rPr>
        <w:t>. A waiver would result in even greater harm over the long haul.</w:t>
      </w:r>
      <w:r w:rsidRPr="00461322">
        <w:rPr>
          <w:rFonts w:cs="Calibri"/>
          <w:sz w:val="16"/>
        </w:rPr>
        <w:t xml:space="preserve"> Drugs typically are not discovered by governments. Instead, we rely on the private sector to respond to new diseases</w:t>
      </w:r>
      <w:r w:rsidRPr="00461322">
        <w:rPr>
          <w:rStyle w:val="StyleUnderline"/>
          <w:rFonts w:cs="Calibri"/>
        </w:rPr>
        <w:t>. It seems deeply ironic that while our IP system succeeded in incentivizing the development of a new vaccine only months after the SARS CoV-2 virus appeared, we would now be considering suspending that system.</w:t>
      </w:r>
      <w:r w:rsidRPr="00461322">
        <w:rPr>
          <w:rFonts w:cs="Calibri"/>
          <w:sz w:val="16"/>
        </w:rPr>
        <w:t xml:space="preserve"> Congratulations and thank you! Now, hand over your trade secrets! Another irony relates to the fact that </w:t>
      </w:r>
      <w:r w:rsidRPr="00461322">
        <w:rPr>
          <w:rStyle w:val="StyleUnderline"/>
          <w:rFonts w:cs="Calibri"/>
        </w:rPr>
        <w:t xml:space="preserve">these </w:t>
      </w:r>
      <w:r w:rsidRPr="00461322">
        <w:rPr>
          <w:rStyle w:val="StyleUnderline"/>
          <w:rFonts w:cs="Calibri"/>
          <w:highlight w:val="green"/>
        </w:rPr>
        <w:t xml:space="preserve">companies </w:t>
      </w:r>
      <w:r w:rsidRPr="00461322">
        <w:rPr>
          <w:rStyle w:val="StyleUnderline"/>
          <w:rFonts w:cs="Calibri"/>
        </w:rPr>
        <w:t xml:space="preserve">have </w:t>
      </w:r>
      <w:r w:rsidRPr="00461322">
        <w:rPr>
          <w:rStyle w:val="StyleUnderline"/>
          <w:rFonts w:cs="Calibri"/>
          <w:highlight w:val="green"/>
        </w:rPr>
        <w:t>not</w:t>
      </w:r>
      <w:r w:rsidRPr="00461322">
        <w:rPr>
          <w:rStyle w:val="StyleUnderline"/>
          <w:rFonts w:cs="Calibri"/>
        </w:rPr>
        <w:t xml:space="preserve"> been </w:t>
      </w:r>
      <w:r w:rsidRPr="00461322">
        <w:rPr>
          <w:rStyle w:val="StyleUnderline"/>
          <w:rFonts w:cs="Calibri"/>
          <w:highlight w:val="green"/>
        </w:rPr>
        <w:t>producing</w:t>
      </w:r>
      <w:r w:rsidRPr="00461322">
        <w:rPr>
          <w:rStyle w:val="StyleUnderline"/>
          <w:rFonts w:cs="Calibri"/>
        </w:rPr>
        <w:t xml:space="preserve"> all the </w:t>
      </w:r>
      <w:r w:rsidRPr="00461322">
        <w:rPr>
          <w:rStyle w:val="StyleUnderline"/>
          <w:rFonts w:cs="Calibri"/>
          <w:highlight w:val="green"/>
        </w:rPr>
        <w:t>vaccine on their own</w:t>
      </w:r>
      <w:r w:rsidRPr="00461322">
        <w:rPr>
          <w:rFonts w:cs="Calibri"/>
          <w:sz w:val="16"/>
        </w:rPr>
        <w:t>. Instead,</w:t>
      </w:r>
      <w:r w:rsidRPr="00461322">
        <w:rPr>
          <w:rStyle w:val="StyleUnderline"/>
          <w:rFonts w:cs="Calibri"/>
        </w:rPr>
        <w:t xml:space="preserve"> </w:t>
      </w:r>
      <w:r w:rsidRPr="00461322">
        <w:rPr>
          <w:rStyle w:val="StyleUnderline"/>
          <w:rFonts w:cs="Calibri"/>
          <w:highlight w:val="green"/>
        </w:rPr>
        <w:t>they</w:t>
      </w:r>
      <w:r w:rsidRPr="00461322">
        <w:rPr>
          <w:rStyle w:val="StyleUnderline"/>
          <w:rFonts w:cs="Calibri"/>
        </w:rPr>
        <w:t xml:space="preserve"> </w:t>
      </w:r>
      <w:proofErr w:type="gramStart"/>
      <w:r w:rsidRPr="00461322">
        <w:rPr>
          <w:rStyle w:val="StyleUnderline"/>
          <w:rFonts w:cs="Calibri"/>
        </w:rPr>
        <w:t>planned ahead</w:t>
      </w:r>
      <w:proofErr w:type="gramEnd"/>
      <w:r w:rsidRPr="00461322">
        <w:rPr>
          <w:rStyle w:val="StyleUnderline"/>
          <w:rFonts w:cs="Calibri"/>
        </w:rPr>
        <w:t xml:space="preserve"> and </w:t>
      </w:r>
      <w:r w:rsidRPr="00461322">
        <w:rPr>
          <w:rStyle w:val="StyleUnderline"/>
          <w:rFonts w:cs="Calibri"/>
          <w:highlight w:val="green"/>
        </w:rPr>
        <w:t>established collaborative relationships with other manufacturers</w:t>
      </w:r>
      <w:r w:rsidRPr="00461322">
        <w:rPr>
          <w:rStyle w:val="StyleUnderline"/>
          <w:rFonts w:cs="Calibri"/>
        </w:rPr>
        <w:t xml:space="preserve">, </w:t>
      </w:r>
      <w:r w:rsidRPr="00461322">
        <w:rPr>
          <w:rFonts w:cs="Calibri"/>
          <w:sz w:val="16"/>
        </w:rPr>
        <w:t>leading to quick and effective voluntary technology transfers through licensing</w:t>
      </w:r>
      <w:r w:rsidRPr="00461322">
        <w:rPr>
          <w:rStyle w:val="StyleUnderline"/>
          <w:rFonts w:cs="Calibri"/>
        </w:rPr>
        <w:t xml:space="preserve">. Those who clamor for a waiver seem to ignore that robust, reliable trade secret </w:t>
      </w:r>
      <w:r w:rsidRPr="00461322">
        <w:rPr>
          <w:rStyle w:val="StyleUnderline"/>
          <w:rFonts w:cs="Calibri"/>
          <w:highlight w:val="green"/>
        </w:rPr>
        <w:t>laws enable such</w:t>
      </w:r>
      <w:r w:rsidRPr="00461322">
        <w:rPr>
          <w:rStyle w:val="StyleUnderline"/>
          <w:rFonts w:cs="Calibri"/>
        </w:rPr>
        <w:t xml:space="preserve"> transactions.</w:t>
      </w:r>
      <w:r w:rsidRPr="00461322">
        <w:rPr>
          <w:rFonts w:cs="Calibri"/>
          <w:sz w:val="16"/>
        </w:rPr>
        <w:t xml:space="preserve"> It may seem counterintuitive, but it’s well established </w:t>
      </w:r>
      <w:r w:rsidRPr="00461322">
        <w:rPr>
          <w:rStyle w:val="StyleUnderline"/>
          <w:rFonts w:cs="Calibri"/>
        </w:rPr>
        <w:t xml:space="preserve">that </w:t>
      </w:r>
      <w:r w:rsidRPr="00461322">
        <w:rPr>
          <w:rStyle w:val="Emphasis"/>
          <w:rFonts w:cs="Calibri"/>
          <w:highlight w:val="green"/>
        </w:rPr>
        <w:t>enforceable secrecy leads to more dissemination of technology</w:t>
      </w:r>
      <w:r w:rsidRPr="00461322">
        <w:rPr>
          <w:rFonts w:cs="Calibri"/>
          <w:sz w:val="16"/>
        </w:rPr>
        <w:t xml:space="preserve">, not less. Indeed, without it there would be hoarding of know-how, slowing production of vital medications and other innovations. It takes more than $1 billion to engage in the risky business of producing a new drug. </w:t>
      </w:r>
      <w:r w:rsidRPr="00461322">
        <w:rPr>
          <w:rStyle w:val="StyleUnderline"/>
          <w:rFonts w:cs="Calibri"/>
        </w:rPr>
        <w:t xml:space="preserve">The </w:t>
      </w:r>
      <w:r w:rsidRPr="00461322">
        <w:rPr>
          <w:rStyle w:val="Emphasis"/>
          <w:rFonts w:cs="Calibri"/>
          <w:highlight w:val="green"/>
        </w:rPr>
        <w:t>willingness of shareholders to invest</w:t>
      </w:r>
      <w:r w:rsidRPr="00461322">
        <w:rPr>
          <w:rStyle w:val="StyleUnderline"/>
          <w:rFonts w:cs="Calibri"/>
        </w:rPr>
        <w:t xml:space="preserve"> that kind of money </w:t>
      </w:r>
      <w:r w:rsidRPr="00461322">
        <w:rPr>
          <w:rStyle w:val="Emphasis"/>
          <w:rFonts w:cs="Calibri"/>
          <w:highlight w:val="green"/>
        </w:rPr>
        <w:t xml:space="preserve">requires </w:t>
      </w:r>
      <w:r w:rsidRPr="00461322">
        <w:rPr>
          <w:rStyle w:val="Emphasis"/>
          <w:rFonts w:cs="Calibri"/>
        </w:rPr>
        <w:t>a</w:t>
      </w:r>
      <w:r w:rsidRPr="00461322">
        <w:rPr>
          <w:rStyle w:val="Emphasis"/>
          <w:rFonts w:cs="Calibri"/>
          <w:highlight w:val="green"/>
        </w:rPr>
        <w:t xml:space="preserve"> predictable IP system</w:t>
      </w:r>
      <w:r w:rsidRPr="00461322">
        <w:rPr>
          <w:rFonts w:cs="Calibri"/>
          <w:sz w:val="16"/>
        </w:rPr>
        <w:t>, one in which rights are not imperiled just because some people mistakenly believe those rights are in the way of achieving some laudable goal. Broadly removing IP protections is something governments can do, but they can only do it once</w:t>
      </w:r>
      <w:r w:rsidRPr="00461322">
        <w:rPr>
          <w:rStyle w:val="StyleUnderline"/>
          <w:rFonts w:cs="Calibri"/>
        </w:rPr>
        <w:t xml:space="preserve">, because the </w:t>
      </w:r>
      <w:r w:rsidRPr="00461322">
        <w:rPr>
          <w:rStyle w:val="Emphasis"/>
          <w:rFonts w:cs="Calibri"/>
          <w:highlight w:val="green"/>
        </w:rPr>
        <w:t>next time</w:t>
      </w:r>
      <w:r w:rsidRPr="00461322">
        <w:rPr>
          <w:rStyle w:val="Emphasis"/>
          <w:rFonts w:cs="Calibri"/>
        </w:rPr>
        <w:t xml:space="preserve"> there may be </w:t>
      </w:r>
      <w:r w:rsidRPr="00461322">
        <w:rPr>
          <w:rStyle w:val="Emphasis"/>
          <w:rFonts w:cs="Calibri"/>
          <w:highlight w:val="green"/>
        </w:rPr>
        <w:t>no innovations availabl</w:t>
      </w:r>
      <w:r w:rsidRPr="00461322">
        <w:rPr>
          <w:rStyle w:val="StyleUnderline"/>
          <w:rFonts w:cs="Calibri"/>
          <w:highlight w:val="green"/>
        </w:rPr>
        <w:t>e</w:t>
      </w:r>
      <w:r w:rsidRPr="00461322">
        <w:rPr>
          <w:rStyle w:val="StyleUnderline"/>
          <w:rFonts w:cs="Calibri"/>
        </w:rPr>
        <w:t xml:space="preserve"> to claw back.</w:t>
      </w:r>
      <w:r w:rsidRPr="00461322">
        <w:rPr>
          <w:rFonts w:cs="Calibri"/>
          <w:sz w:val="16"/>
        </w:rPr>
        <w:t xml:space="preserve"> Without reliable incentives, private industry simply won’t be able to prepare us for the next pandemic. Trying to suspend IP rights clearly will not solve the problem and, indeed, risks making it worse. </w:t>
      </w:r>
      <w:r w:rsidRPr="00461322">
        <w:rPr>
          <w:rStyle w:val="StyleUnderline"/>
          <w:rFonts w:cs="Calibri"/>
        </w:rPr>
        <w:t>Instead</w:t>
      </w:r>
      <w:r w:rsidRPr="00461322">
        <w:rPr>
          <w:rStyle w:val="StyleUnderline"/>
          <w:rFonts w:cs="Calibri"/>
          <w:highlight w:val="green"/>
        </w:rPr>
        <w:t xml:space="preserve">, </w:t>
      </w:r>
      <w:r w:rsidRPr="00461322">
        <w:rPr>
          <w:rStyle w:val="Emphasis"/>
          <w:rFonts w:cs="Calibri"/>
          <w:highlight w:val="green"/>
        </w:rPr>
        <w:t>the international community</w:t>
      </w:r>
      <w:r w:rsidRPr="00461322">
        <w:rPr>
          <w:rStyle w:val="StyleUnderline"/>
          <w:rFonts w:cs="Calibri"/>
        </w:rPr>
        <w:t xml:space="preserve"> – including the United States – </w:t>
      </w:r>
      <w:r w:rsidRPr="00461322">
        <w:rPr>
          <w:rStyle w:val="Emphasis"/>
          <w:rFonts w:cs="Calibri"/>
          <w:highlight w:val="green"/>
        </w:rPr>
        <w:t>should focus on</w:t>
      </w:r>
      <w:r w:rsidRPr="00461322">
        <w:rPr>
          <w:rStyle w:val="StyleUnderline"/>
          <w:rFonts w:cs="Calibri"/>
        </w:rPr>
        <w:t xml:space="preserve"> diplomatic solutions to the immediate problem </w:t>
      </w:r>
      <w:r w:rsidRPr="00461322">
        <w:rPr>
          <w:rStyle w:val="Emphasis"/>
          <w:rFonts w:cs="Calibri"/>
        </w:rPr>
        <w:t xml:space="preserve">by </w:t>
      </w:r>
      <w:r w:rsidRPr="00461322">
        <w:rPr>
          <w:rStyle w:val="Emphasis"/>
          <w:rFonts w:cs="Calibri"/>
          <w:highlight w:val="green"/>
        </w:rPr>
        <w:t>lifting export controls</w:t>
      </w:r>
      <w:r w:rsidRPr="00461322">
        <w:rPr>
          <w:rStyle w:val="StyleUnderline"/>
          <w:rFonts w:cs="Calibri"/>
        </w:rPr>
        <w:t xml:space="preserve"> by rich countries and </w:t>
      </w:r>
      <w:r w:rsidRPr="00461322">
        <w:rPr>
          <w:rStyle w:val="StyleUnderline"/>
          <w:rFonts w:cs="Calibri"/>
          <w:highlight w:val="green"/>
        </w:rPr>
        <w:t>forcing more</w:t>
      </w:r>
      <w:r w:rsidRPr="00461322">
        <w:rPr>
          <w:rStyle w:val="StyleUnderline"/>
          <w:rFonts w:cs="Calibri"/>
        </w:rPr>
        <w:t xml:space="preserve"> </w:t>
      </w:r>
      <w:r w:rsidRPr="00461322">
        <w:rPr>
          <w:rStyle w:val="StyleUnderline"/>
          <w:rFonts w:cs="Calibri"/>
          <w:highlight w:val="green"/>
        </w:rPr>
        <w:t>equitable distribution of</w:t>
      </w:r>
      <w:r w:rsidRPr="00461322">
        <w:rPr>
          <w:rStyle w:val="StyleUnderline"/>
          <w:rFonts w:cs="Calibri"/>
        </w:rPr>
        <w:t xml:space="preserve"> the available </w:t>
      </w:r>
      <w:r w:rsidRPr="00461322">
        <w:rPr>
          <w:rStyle w:val="StyleUnderline"/>
          <w:rFonts w:cs="Calibri"/>
          <w:highlight w:val="green"/>
        </w:rPr>
        <w:t>supplies of vaccines</w:t>
      </w:r>
      <w:r w:rsidRPr="00461322">
        <w:rPr>
          <w:rStyle w:val="StyleUnderline"/>
          <w:rFonts w:cs="Calibri"/>
        </w:rPr>
        <w:t>.</w:t>
      </w:r>
      <w:r w:rsidRPr="00461322">
        <w:rPr>
          <w:rFonts w:cs="Calibri"/>
          <w:sz w:val="16"/>
        </w:rPr>
        <w:t xml:space="preserve"> For decades, the United States has been vigorously promoting the value to society of a strong, globally harmonized IP system. The success of Operation Warp Speed has demonstrated the value of that system. This is no time to see what it might be like without one.</w:t>
      </w:r>
    </w:p>
    <w:p w14:paraId="11C2DBFA" w14:textId="77777777" w:rsidR="001B4A32" w:rsidRPr="001B4A32" w:rsidRDefault="001B4A32" w:rsidP="001B4A32"/>
    <w:p w14:paraId="6653BB03" w14:textId="77777777" w:rsidR="001B4A32" w:rsidRPr="00461322" w:rsidRDefault="001B4A32" w:rsidP="001B4A32">
      <w:pPr>
        <w:rPr>
          <w:rFonts w:cs="Calibri"/>
        </w:rPr>
      </w:pPr>
    </w:p>
    <w:p w14:paraId="135E4ED7" w14:textId="77777777" w:rsidR="001B4A32" w:rsidRPr="00461322" w:rsidRDefault="001B4A32" w:rsidP="001B4A32">
      <w:pPr>
        <w:pStyle w:val="Heading3"/>
        <w:rPr>
          <w:rFonts w:cs="Calibri"/>
        </w:rPr>
      </w:pPr>
      <w:r w:rsidRPr="00461322">
        <w:rPr>
          <w:rFonts w:cs="Calibri"/>
        </w:rPr>
        <w:t>Voluntary Solves</w:t>
      </w:r>
    </w:p>
    <w:p w14:paraId="240339B7" w14:textId="77777777" w:rsidR="001B4A32" w:rsidRPr="00461322" w:rsidRDefault="001B4A32" w:rsidP="001B4A32">
      <w:pPr>
        <w:pStyle w:val="Heading4"/>
        <w:rPr>
          <w:rFonts w:cs="Calibri"/>
        </w:rPr>
      </w:pPr>
      <w:proofErr w:type="spellStart"/>
      <w:r w:rsidRPr="00461322">
        <w:rPr>
          <w:rFonts w:cs="Calibri"/>
        </w:rPr>
        <w:t>Squo</w:t>
      </w:r>
      <w:proofErr w:type="spellEnd"/>
      <w:r w:rsidRPr="00461322">
        <w:rPr>
          <w:rFonts w:cs="Calibri"/>
        </w:rPr>
        <w:t xml:space="preserve"> solves.</w:t>
      </w:r>
    </w:p>
    <w:p w14:paraId="2AC9F062" w14:textId="77777777" w:rsidR="001B4A32" w:rsidRPr="00461322" w:rsidRDefault="001B4A32" w:rsidP="001B4A32">
      <w:pPr>
        <w:rPr>
          <w:rFonts w:cs="Calibri"/>
        </w:rPr>
      </w:pPr>
      <w:r w:rsidRPr="00461322">
        <w:rPr>
          <w:rStyle w:val="Style13ptBold"/>
          <w:rFonts w:cs="Calibri"/>
        </w:rPr>
        <w:t>Crosby et al. 6-8</w:t>
      </w:r>
      <w:r w:rsidRPr="00461322">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7" w:history="1">
        <w:r w:rsidRPr="00461322">
          <w:rPr>
            <w:rStyle w:val="Hyperlink"/>
            <w:rFonts w:cs="Calibri"/>
          </w:rPr>
          <w:t>https://www.jdsupra.com/legalnews/update-on-the-proposed-trips-waiver-at-8411942/</w:t>
        </w:r>
      </w:hyperlink>
      <w:r w:rsidRPr="00461322">
        <w:rPr>
          <w:rFonts w:cs="Calibri"/>
        </w:rPr>
        <w:t xml:space="preserve"> </w:t>
      </w:r>
      <w:proofErr w:type="spellStart"/>
      <w:r w:rsidRPr="00461322">
        <w:rPr>
          <w:rFonts w:cs="Calibri"/>
        </w:rPr>
        <w:t>brett</w:t>
      </w:r>
      <w:proofErr w:type="spellEnd"/>
    </w:p>
    <w:p w14:paraId="20179D58" w14:textId="77777777" w:rsidR="001B4A32" w:rsidRPr="00461322" w:rsidRDefault="001B4A32" w:rsidP="001B4A32">
      <w:pPr>
        <w:rPr>
          <w:rFonts w:cs="Calibri"/>
          <w:sz w:val="16"/>
        </w:rPr>
      </w:pPr>
      <w:r w:rsidRPr="00461322">
        <w:rPr>
          <w:rFonts w:cs="Calibri"/>
          <w:sz w:val="16"/>
        </w:rPr>
        <w:t xml:space="preserve">Proponents have advanced the proposed TRIPS waiver in the name of meeting global vaccine demand. But even </w:t>
      </w:r>
      <w:r w:rsidRPr="00461322">
        <w:rPr>
          <w:rStyle w:val="Emphasis"/>
          <w:rFonts w:cs="Calibri"/>
          <w:highlight w:val="green"/>
        </w:rPr>
        <w:t>in the absence of a waiver</w:t>
      </w:r>
      <w:r w:rsidRPr="00461322">
        <w:rPr>
          <w:rFonts w:cs="Calibri"/>
          <w:sz w:val="16"/>
        </w:rPr>
        <w:t xml:space="preserve">, </w:t>
      </w:r>
      <w:r w:rsidRPr="00461322">
        <w:rPr>
          <w:rStyle w:val="StyleUnderline"/>
          <w:rFonts w:cs="Calibri"/>
          <w:highlight w:val="green"/>
        </w:rPr>
        <w:t>pharma</w:t>
      </w:r>
      <w:r w:rsidRPr="00461322">
        <w:rPr>
          <w:rFonts w:cs="Calibri"/>
          <w:sz w:val="16"/>
        </w:rPr>
        <w:t xml:space="preserve">ceutical </w:t>
      </w:r>
      <w:r w:rsidRPr="00461322">
        <w:rPr>
          <w:rStyle w:val="StyleUnderline"/>
          <w:rFonts w:cs="Calibri"/>
        </w:rPr>
        <w:t xml:space="preserve">manufacturers have </w:t>
      </w:r>
      <w:r w:rsidRPr="00461322">
        <w:rPr>
          <w:rStyle w:val="StyleUnderline"/>
          <w:rFonts w:cs="Calibri"/>
          <w:highlight w:val="green"/>
        </w:rPr>
        <w:t xml:space="preserve">continued efforts to expand </w:t>
      </w:r>
      <w:r w:rsidRPr="00461322">
        <w:rPr>
          <w:rStyle w:val="StyleUnderline"/>
          <w:rFonts w:cs="Calibri"/>
        </w:rPr>
        <w:t xml:space="preserve">global </w:t>
      </w:r>
      <w:r w:rsidRPr="00461322">
        <w:rPr>
          <w:rStyle w:val="Emphasis"/>
          <w:rFonts w:cs="Calibri"/>
        </w:rPr>
        <w:t xml:space="preserve">production and </w:t>
      </w:r>
      <w:r w:rsidRPr="00461322">
        <w:rPr>
          <w:rStyle w:val="Emphasis"/>
          <w:rFonts w:cs="Calibri"/>
          <w:highlight w:val="green"/>
        </w:rPr>
        <w:t>distribution</w:t>
      </w:r>
      <w:r w:rsidRPr="00461322">
        <w:rPr>
          <w:rStyle w:val="StyleUnderline"/>
          <w:rFonts w:cs="Calibri"/>
          <w:highlight w:val="green"/>
        </w:rPr>
        <w:t xml:space="preserve"> of </w:t>
      </w:r>
      <w:r w:rsidRPr="00461322">
        <w:rPr>
          <w:rStyle w:val="StyleUnderline"/>
          <w:rFonts w:cs="Calibri"/>
        </w:rPr>
        <w:t xml:space="preserve">COVID-19 </w:t>
      </w:r>
      <w:r w:rsidRPr="00461322">
        <w:rPr>
          <w:rStyle w:val="StyleUnderline"/>
          <w:rFonts w:cs="Calibri"/>
          <w:highlight w:val="green"/>
        </w:rPr>
        <w:t>vaccines and therapies</w:t>
      </w:r>
      <w:r w:rsidRPr="00461322">
        <w:rPr>
          <w:rStyle w:val="StyleUnderline"/>
          <w:rFonts w:cs="Calibri"/>
        </w:rPr>
        <w:t xml:space="preserve">, with a focus on expanding access </w:t>
      </w:r>
      <w:r w:rsidRPr="00461322">
        <w:rPr>
          <w:rStyle w:val="StyleUnderline"/>
          <w:rFonts w:cs="Calibri"/>
          <w:highlight w:val="green"/>
        </w:rPr>
        <w:t xml:space="preserve">to </w:t>
      </w:r>
      <w:r w:rsidRPr="00461322">
        <w:rPr>
          <w:rStyle w:val="Emphasis"/>
          <w:rFonts w:cs="Calibri"/>
          <w:highlight w:val="green"/>
        </w:rPr>
        <w:t>developing countries</w:t>
      </w:r>
      <w:r w:rsidRPr="00461322">
        <w:rPr>
          <w:rFonts w:cs="Calibri"/>
          <w:sz w:val="16"/>
        </w:rPr>
        <w:t xml:space="preserve">. For example, </w:t>
      </w:r>
      <w:r w:rsidRPr="00461322">
        <w:rPr>
          <w:rStyle w:val="StyleUnderline"/>
          <w:rFonts w:cs="Calibri"/>
          <w:highlight w:val="green"/>
        </w:rPr>
        <w:t>Pfizer announced</w:t>
      </w:r>
      <w:r w:rsidRPr="00461322">
        <w:rPr>
          <w:rStyle w:val="StyleUnderline"/>
          <w:rFonts w:cs="Calibri"/>
        </w:rPr>
        <w:t xml:space="preserve"> its </w:t>
      </w:r>
      <w:r w:rsidRPr="00461322">
        <w:rPr>
          <w:rStyle w:val="StyleUnderline"/>
          <w:rFonts w:cs="Calibri"/>
          <w:highlight w:val="green"/>
        </w:rPr>
        <w:t xml:space="preserve">plan to deliver </w:t>
      </w:r>
      <w:r w:rsidRPr="00461322">
        <w:rPr>
          <w:rStyle w:val="Emphasis"/>
          <w:rFonts w:cs="Calibri"/>
          <w:highlight w:val="green"/>
        </w:rPr>
        <w:t xml:space="preserve">two billion </w:t>
      </w:r>
      <w:r w:rsidRPr="00461322">
        <w:rPr>
          <w:rStyle w:val="StyleUnderline"/>
          <w:rFonts w:cs="Calibri"/>
        </w:rPr>
        <w:t>doses</w:t>
      </w:r>
      <w:r w:rsidRPr="00461322">
        <w:rPr>
          <w:rStyle w:val="StyleUnderline"/>
          <w:rFonts w:cs="Calibri"/>
          <w:highlight w:val="green"/>
        </w:rPr>
        <w:t xml:space="preserve"> to </w:t>
      </w:r>
      <w:r w:rsidRPr="00461322">
        <w:rPr>
          <w:rStyle w:val="StyleUnderline"/>
          <w:rFonts w:cs="Calibri"/>
        </w:rPr>
        <w:t xml:space="preserve">developing nations </w:t>
      </w:r>
      <w:r w:rsidRPr="00461322">
        <w:rPr>
          <w:rStyle w:val="StyleUnderline"/>
          <w:rFonts w:cs="Calibri"/>
          <w:highlight w:val="green"/>
        </w:rPr>
        <w:t>over the next 18 months</w:t>
      </w:r>
      <w:r w:rsidRPr="00461322">
        <w:rPr>
          <w:rStyle w:val="StyleUnderline"/>
          <w:rFonts w:cs="Calibri"/>
        </w:rPr>
        <w:t xml:space="preserve">, </w:t>
      </w:r>
      <w:r w:rsidRPr="00461322">
        <w:rPr>
          <w:rStyle w:val="StyleUnderline"/>
          <w:rFonts w:cs="Calibri"/>
          <w:highlight w:val="green"/>
        </w:rPr>
        <w:t xml:space="preserve">with </w:t>
      </w:r>
      <w:r w:rsidRPr="00461322">
        <w:rPr>
          <w:rStyle w:val="Emphasis"/>
          <w:rFonts w:cs="Calibri"/>
          <w:highlight w:val="green"/>
        </w:rPr>
        <w:t>one billion</w:t>
      </w:r>
      <w:r w:rsidRPr="00461322">
        <w:rPr>
          <w:rStyle w:val="StyleUnderline"/>
          <w:rFonts w:cs="Calibri"/>
        </w:rPr>
        <w:t xml:space="preserve"> doses </w:t>
      </w:r>
      <w:r w:rsidRPr="00461322">
        <w:rPr>
          <w:rStyle w:val="StyleUnderline"/>
          <w:rFonts w:cs="Calibri"/>
          <w:highlight w:val="green"/>
        </w:rPr>
        <w:t>coming this year</w:t>
      </w:r>
      <w:r w:rsidRPr="00461322">
        <w:rPr>
          <w:rFonts w:cs="Calibri"/>
          <w:sz w:val="16"/>
        </w:rPr>
        <w:t xml:space="preserve">.8 One forecast estimates that, </w:t>
      </w:r>
      <w:r w:rsidRPr="00461322">
        <w:rPr>
          <w:rStyle w:val="StyleUnderline"/>
          <w:rFonts w:cs="Calibri"/>
          <w:highlight w:val="green"/>
        </w:rPr>
        <w:t>by the end of 2021,</w:t>
      </w:r>
      <w:r w:rsidRPr="00461322">
        <w:rPr>
          <w:rStyle w:val="StyleUnderline"/>
          <w:rFonts w:cs="Calibri"/>
        </w:rPr>
        <w:t xml:space="preserve"> </w:t>
      </w:r>
      <w:r w:rsidRPr="00461322">
        <w:rPr>
          <w:rStyle w:val="StyleUnderline"/>
          <w:rFonts w:cs="Calibri"/>
          <w:highlight w:val="green"/>
        </w:rPr>
        <w:t>total</w:t>
      </w:r>
      <w:r w:rsidRPr="00461322">
        <w:rPr>
          <w:rStyle w:val="StyleUnderline"/>
          <w:rFonts w:cs="Calibri"/>
        </w:rPr>
        <w:t xml:space="preserve"> global COVID-19 </w:t>
      </w:r>
      <w:r w:rsidRPr="00461322">
        <w:rPr>
          <w:rStyle w:val="StyleUnderline"/>
          <w:rFonts w:cs="Calibri"/>
          <w:highlight w:val="green"/>
        </w:rPr>
        <w:t>vaccine production may exceed 11 billion doses</w:t>
      </w:r>
      <w:r w:rsidRPr="00461322">
        <w:rPr>
          <w:rStyle w:val="StyleUnderline"/>
          <w:rFonts w:cs="Calibri"/>
        </w:rPr>
        <w:t xml:space="preserve"> – </w:t>
      </w:r>
      <w:r w:rsidRPr="00461322">
        <w:rPr>
          <w:rStyle w:val="StyleUnderline"/>
          <w:rFonts w:cs="Calibri"/>
          <w:highlight w:val="green"/>
        </w:rPr>
        <w:t>an amount</w:t>
      </w:r>
      <w:r w:rsidRPr="00461322">
        <w:rPr>
          <w:rStyle w:val="StyleUnderline"/>
          <w:rFonts w:cs="Calibri"/>
        </w:rPr>
        <w:t xml:space="preserve"> potentially </w:t>
      </w:r>
      <w:r w:rsidRPr="00461322">
        <w:rPr>
          <w:rStyle w:val="Emphasis"/>
          <w:rFonts w:cs="Calibri"/>
          <w:highlight w:val="green"/>
        </w:rPr>
        <w:t>sufficient</w:t>
      </w:r>
      <w:r w:rsidRPr="00461322">
        <w:rPr>
          <w:rStyle w:val="StyleUnderline"/>
          <w:rFonts w:cs="Calibri"/>
          <w:highlight w:val="green"/>
        </w:rPr>
        <w:t xml:space="preserve"> to achieve </w:t>
      </w:r>
      <w:r w:rsidRPr="00461322">
        <w:rPr>
          <w:rStyle w:val="Emphasis"/>
          <w:rFonts w:cs="Calibri"/>
          <w:highlight w:val="green"/>
        </w:rPr>
        <w:t>global herd immunity</w:t>
      </w:r>
      <w:r w:rsidRPr="00461322">
        <w:rPr>
          <w:rFonts w:cs="Calibri"/>
          <w:sz w:val="16"/>
        </w:rPr>
        <w:t>.9</w:t>
      </w:r>
    </w:p>
    <w:p w14:paraId="44FC0638" w14:textId="77777777" w:rsidR="001B4A32" w:rsidRPr="00461322" w:rsidRDefault="001B4A32" w:rsidP="001B4A32">
      <w:pPr>
        <w:rPr>
          <w:rFonts w:cs="Calibri"/>
          <w:sz w:val="16"/>
        </w:rPr>
      </w:pPr>
      <w:r w:rsidRPr="00461322">
        <w:rPr>
          <w:rFonts w:cs="Calibri"/>
          <w:sz w:val="16"/>
        </w:rPr>
        <w:t xml:space="preserve">Several pharmaceutical industry groups have also proposed a five-step plan to “urgently advance COVID-19 equity,” including: (1) </w:t>
      </w:r>
      <w:r w:rsidRPr="00461322">
        <w:rPr>
          <w:rStyle w:val="StyleUnderline"/>
          <w:rFonts w:cs="Calibri"/>
          <w:highlight w:val="green"/>
        </w:rPr>
        <w:t>increasing dose sharing</w:t>
      </w:r>
      <w:r w:rsidRPr="00461322">
        <w:rPr>
          <w:rStyle w:val="StyleUnderline"/>
          <w:rFonts w:cs="Calibri"/>
        </w:rPr>
        <w:t xml:space="preserve"> among countries </w:t>
      </w:r>
      <w:r w:rsidRPr="00461322">
        <w:rPr>
          <w:rStyle w:val="Emphasis"/>
          <w:rFonts w:cs="Calibri"/>
          <w:highlight w:val="green"/>
        </w:rPr>
        <w:t>through COVAX</w:t>
      </w:r>
      <w:r w:rsidRPr="00461322">
        <w:rPr>
          <w:rStyle w:val="StyleUnderline"/>
          <w:rFonts w:cs="Calibri"/>
        </w:rPr>
        <w:t xml:space="preserve"> and other mechanisms</w:t>
      </w:r>
      <w:r w:rsidRPr="00461322">
        <w:rPr>
          <w:rFonts w:cs="Calibri"/>
          <w:sz w:val="16"/>
        </w:rPr>
        <w:t>; (2) optimizing production of vaccines and raw materials; (3) eliminating trade barriers for critical raw materials; (4) supporting country readiness to deploy vaccination programs; and (5) driving further innovation.10</w:t>
      </w:r>
    </w:p>
    <w:p w14:paraId="1387769A" w14:textId="77777777" w:rsidR="001B4A32" w:rsidRPr="00461322" w:rsidRDefault="001B4A32" w:rsidP="001B4A32">
      <w:pPr>
        <w:rPr>
          <w:rFonts w:cs="Calibri"/>
          <w:sz w:val="16"/>
        </w:rPr>
      </w:pPr>
      <w:r w:rsidRPr="00461322">
        <w:rPr>
          <w:rStyle w:val="StyleUnderline"/>
          <w:rFonts w:cs="Calibri"/>
        </w:rPr>
        <w:t>Manufacturers have</w:t>
      </w:r>
      <w:r w:rsidRPr="00461322">
        <w:rPr>
          <w:rFonts w:cs="Calibri"/>
          <w:sz w:val="16"/>
        </w:rPr>
        <w:t xml:space="preserve"> also </w:t>
      </w:r>
      <w:r w:rsidRPr="00461322">
        <w:rPr>
          <w:rStyle w:val="StyleUnderline"/>
          <w:rFonts w:cs="Calibri"/>
        </w:rPr>
        <w:t>continued to partner with other companies in efforts to scale up global production</w:t>
      </w:r>
      <w:r w:rsidRPr="00461322">
        <w:rPr>
          <w:rFonts w:cs="Calibri"/>
          <w:sz w:val="16"/>
        </w:rPr>
        <w:t xml:space="preserve">. For example, </w:t>
      </w:r>
      <w:r w:rsidRPr="00461322">
        <w:rPr>
          <w:rStyle w:val="StyleUnderline"/>
          <w:rFonts w:cs="Calibri"/>
          <w:highlight w:val="green"/>
        </w:rPr>
        <w:t>Moderna</w:t>
      </w:r>
      <w:r w:rsidRPr="00461322">
        <w:rPr>
          <w:rFonts w:cs="Calibri"/>
          <w:sz w:val="16"/>
        </w:rPr>
        <w:t xml:space="preserve"> recently </w:t>
      </w:r>
      <w:r w:rsidRPr="00461322">
        <w:rPr>
          <w:rStyle w:val="StyleUnderline"/>
          <w:rFonts w:cs="Calibri"/>
          <w:highlight w:val="green"/>
        </w:rPr>
        <w:t xml:space="preserve">engaged </w:t>
      </w:r>
      <w:r w:rsidRPr="00461322">
        <w:rPr>
          <w:rStyle w:val="Emphasis"/>
          <w:rFonts w:cs="Calibri"/>
          <w:highlight w:val="green"/>
        </w:rPr>
        <w:t>Samsung Biologics</w:t>
      </w:r>
      <w:r w:rsidRPr="00461322">
        <w:rPr>
          <w:rStyle w:val="StyleUnderline"/>
          <w:rFonts w:cs="Calibri"/>
          <w:highlight w:val="green"/>
        </w:rPr>
        <w:t xml:space="preserve"> to provide</w:t>
      </w:r>
      <w:r w:rsidRPr="00461322">
        <w:rPr>
          <w:rStyle w:val="StyleUnderline"/>
          <w:rFonts w:cs="Calibri"/>
        </w:rPr>
        <w:t xml:space="preserve"> fill-and-finish </w:t>
      </w:r>
      <w:r w:rsidRPr="00461322">
        <w:rPr>
          <w:rStyle w:val="StyleUnderline"/>
          <w:rFonts w:cs="Calibri"/>
          <w:highlight w:val="green"/>
        </w:rPr>
        <w:t xml:space="preserve">manufacturing </w:t>
      </w:r>
      <w:r w:rsidRPr="00461322">
        <w:rPr>
          <w:rStyle w:val="StyleUnderline"/>
          <w:rFonts w:cs="Calibri"/>
        </w:rPr>
        <w:t>for Moderna’s vaccine</w:t>
      </w:r>
      <w:r w:rsidRPr="00461322">
        <w:rPr>
          <w:rFonts w:cs="Calibri"/>
          <w:sz w:val="16"/>
        </w:rPr>
        <w:t xml:space="preserve">.11 </w:t>
      </w:r>
      <w:r w:rsidRPr="00461322">
        <w:rPr>
          <w:rStyle w:val="Emphasis"/>
          <w:rFonts w:cs="Calibri"/>
          <w:highlight w:val="green"/>
        </w:rPr>
        <w:t>Merck and Gilead</w:t>
      </w:r>
      <w:r w:rsidRPr="00461322">
        <w:rPr>
          <w:rFonts w:cs="Calibri"/>
          <w:sz w:val="16"/>
        </w:rPr>
        <w:t xml:space="preserve"> also each </w:t>
      </w:r>
      <w:proofErr w:type="gramStart"/>
      <w:r w:rsidRPr="00461322">
        <w:rPr>
          <w:rFonts w:cs="Calibri"/>
          <w:sz w:val="16"/>
        </w:rPr>
        <w:t>entered into</w:t>
      </w:r>
      <w:proofErr w:type="gramEnd"/>
      <w:r w:rsidRPr="00461322">
        <w:rPr>
          <w:rFonts w:cs="Calibri"/>
          <w:sz w:val="16"/>
        </w:rPr>
        <w:t xml:space="preserve"> or </w:t>
      </w:r>
      <w:r w:rsidRPr="00461322">
        <w:rPr>
          <w:rStyle w:val="StyleUnderline"/>
          <w:rFonts w:cs="Calibri"/>
          <w:highlight w:val="green"/>
        </w:rPr>
        <w:t>expanded voluntarily licensing</w:t>
      </w:r>
      <w:r w:rsidRPr="00461322">
        <w:rPr>
          <w:rStyle w:val="StyleUnderline"/>
          <w:rFonts w:cs="Calibri"/>
        </w:rPr>
        <w:t xml:space="preserve"> programs </w:t>
      </w:r>
      <w:r w:rsidRPr="00461322">
        <w:rPr>
          <w:rStyle w:val="StyleUnderline"/>
          <w:rFonts w:cs="Calibri"/>
          <w:highlight w:val="green"/>
        </w:rPr>
        <w:t>with</w:t>
      </w:r>
      <w:r w:rsidRPr="00461322">
        <w:rPr>
          <w:rStyle w:val="StyleUnderline"/>
          <w:rFonts w:cs="Calibri"/>
        </w:rPr>
        <w:t xml:space="preserve"> manufacturers in </w:t>
      </w:r>
      <w:r w:rsidRPr="00461322">
        <w:rPr>
          <w:rStyle w:val="StyleUnderline"/>
          <w:rFonts w:cs="Calibri"/>
          <w:highlight w:val="green"/>
        </w:rPr>
        <w:t>India</w:t>
      </w:r>
      <w:r w:rsidRPr="00461322">
        <w:rPr>
          <w:rStyle w:val="StyleUnderline"/>
          <w:rFonts w:cs="Calibri"/>
        </w:rPr>
        <w:t xml:space="preserve"> to produce</w:t>
      </w:r>
      <w:r w:rsidRPr="00461322">
        <w:rPr>
          <w:rFonts w:cs="Calibri"/>
          <w:sz w:val="16"/>
        </w:rPr>
        <w:t xml:space="preserve"> the companies’ respective </w:t>
      </w:r>
      <w:r w:rsidRPr="00461322">
        <w:rPr>
          <w:rStyle w:val="StyleUnderline"/>
          <w:rFonts w:cs="Calibri"/>
        </w:rPr>
        <w:t>COVID</w:t>
      </w:r>
      <w:r w:rsidRPr="00461322">
        <w:rPr>
          <w:rFonts w:cs="Calibri"/>
          <w:sz w:val="16"/>
        </w:rPr>
        <w:t xml:space="preserve">-19 </w:t>
      </w:r>
      <w:r w:rsidRPr="00461322">
        <w:rPr>
          <w:rStyle w:val="StyleUnderline"/>
          <w:rFonts w:cs="Calibri"/>
        </w:rPr>
        <w:t>antiviral agents</w:t>
      </w:r>
      <w:r w:rsidRPr="00461322">
        <w:rPr>
          <w:rFonts w:cs="Calibri"/>
          <w:sz w:val="16"/>
        </w:rPr>
        <w:t xml:space="preserve"> </w:t>
      </w:r>
      <w:proofErr w:type="spellStart"/>
      <w:r w:rsidRPr="00461322">
        <w:rPr>
          <w:rFonts w:cs="Calibri"/>
          <w:sz w:val="16"/>
        </w:rPr>
        <w:t>molnupiravir</w:t>
      </w:r>
      <w:proofErr w:type="spellEnd"/>
      <w:r w:rsidRPr="00461322">
        <w:rPr>
          <w:rFonts w:cs="Calibri"/>
          <w:sz w:val="16"/>
        </w:rPr>
        <w:t xml:space="preserve"> and remdesivir.12</w:t>
      </w:r>
    </w:p>
    <w:p w14:paraId="4EDDA6C5" w14:textId="77777777" w:rsidR="001B4A32" w:rsidRPr="00461322" w:rsidRDefault="001B4A32" w:rsidP="001B4A32">
      <w:pPr>
        <w:rPr>
          <w:rFonts w:cs="Calibri"/>
          <w:sz w:val="16"/>
        </w:rPr>
      </w:pPr>
      <w:r w:rsidRPr="00461322">
        <w:rPr>
          <w:rFonts w:cs="Calibri"/>
          <w:sz w:val="16"/>
        </w:rPr>
        <w:t xml:space="preserve">Some WTO members have also considered using the existing TRIPS flexibilities to expand their vaccine access. For example, </w:t>
      </w:r>
      <w:r w:rsidRPr="00461322">
        <w:rPr>
          <w:rStyle w:val="StyleUnderline"/>
          <w:rFonts w:cs="Calibri"/>
          <w:highlight w:val="green"/>
        </w:rPr>
        <w:t>Bolivia has continued to pursue</w:t>
      </w:r>
      <w:r w:rsidRPr="00461322">
        <w:rPr>
          <w:rStyle w:val="StyleUnderline"/>
          <w:rFonts w:cs="Calibri"/>
        </w:rPr>
        <w:t xml:space="preserve"> its effort to import the </w:t>
      </w:r>
      <w:r w:rsidRPr="00461322">
        <w:rPr>
          <w:rStyle w:val="StyleUnderline"/>
          <w:rFonts w:cs="Calibri"/>
          <w:highlight w:val="green"/>
        </w:rPr>
        <w:t>Johnson &amp; Johnson</w:t>
      </w:r>
      <w:r w:rsidRPr="00461322">
        <w:rPr>
          <w:rStyle w:val="StyleUnderline"/>
          <w:rFonts w:cs="Calibri"/>
        </w:rPr>
        <w:t xml:space="preserve"> COVID-19 vaccine from Canadian company </w:t>
      </w:r>
      <w:proofErr w:type="spellStart"/>
      <w:r w:rsidRPr="00461322">
        <w:rPr>
          <w:rStyle w:val="StyleUnderline"/>
          <w:rFonts w:cs="Calibri"/>
        </w:rPr>
        <w:t>Biolyse</w:t>
      </w:r>
      <w:proofErr w:type="spellEnd"/>
      <w:r w:rsidRPr="00461322">
        <w:rPr>
          <w:rStyle w:val="StyleUnderline"/>
          <w:rFonts w:cs="Calibri"/>
        </w:rPr>
        <w:t xml:space="preserve"> Pharma, </w:t>
      </w:r>
      <w:r w:rsidRPr="00461322">
        <w:rPr>
          <w:rStyle w:val="StyleUnderline"/>
          <w:rFonts w:cs="Calibri"/>
          <w:highlight w:val="green"/>
        </w:rPr>
        <w:t>under a compulsory license pursuant to TRIPS</w:t>
      </w:r>
      <w:r w:rsidRPr="00461322">
        <w:rPr>
          <w:rStyle w:val="StyleUnderline"/>
          <w:rFonts w:cs="Calibri"/>
        </w:rPr>
        <w:t xml:space="preserve"> Article 31bis</w:t>
      </w:r>
      <w:r w:rsidRPr="00461322">
        <w:rPr>
          <w:rFonts w:cs="Calibri"/>
          <w:sz w:val="16"/>
        </w:rPr>
        <w:t xml:space="preserve"> (if one could be obtained).13 </w:t>
      </w:r>
    </w:p>
    <w:p w14:paraId="2853AF95" w14:textId="77777777" w:rsidR="001B4A32" w:rsidRPr="00461322" w:rsidRDefault="001B4A32" w:rsidP="001B4A32">
      <w:pPr>
        <w:rPr>
          <w:rFonts w:cs="Calibri"/>
        </w:rPr>
      </w:pPr>
    </w:p>
    <w:sectPr w:rsidR="001B4A32" w:rsidRPr="004613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05EF4"/>
    <w:multiLevelType w:val="hybridMultilevel"/>
    <w:tmpl w:val="AB820520"/>
    <w:lvl w:ilvl="0" w:tplc="DEB67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4"/>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7"/>
  </w:num>
  <w:num w:numId="22">
    <w:abstractNumId w:val="26"/>
  </w:num>
  <w:num w:numId="23">
    <w:abstractNumId w:val="23"/>
  </w:num>
  <w:num w:numId="24">
    <w:abstractNumId w:val="29"/>
  </w:num>
  <w:num w:numId="25">
    <w:abstractNumId w:val="21"/>
  </w:num>
  <w:num w:numId="26">
    <w:abstractNumId w:val="20"/>
  </w:num>
  <w:num w:numId="27">
    <w:abstractNumId w:val="18"/>
  </w:num>
  <w:num w:numId="28">
    <w:abstractNumId w:val="19"/>
  </w:num>
  <w:num w:numId="29">
    <w:abstractNumId w:val="2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4A32"/>
    <w:rsid w:val="000139A3"/>
    <w:rsid w:val="000472E9"/>
    <w:rsid w:val="00100833"/>
    <w:rsid w:val="00104529"/>
    <w:rsid w:val="00105942"/>
    <w:rsid w:val="00107396"/>
    <w:rsid w:val="00144A4C"/>
    <w:rsid w:val="00176AB0"/>
    <w:rsid w:val="00177B7D"/>
    <w:rsid w:val="0018322D"/>
    <w:rsid w:val="001B4A32"/>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34F2"/>
    <w:rsid w:val="006C2375"/>
    <w:rsid w:val="006D4ECC"/>
    <w:rsid w:val="00722258"/>
    <w:rsid w:val="007243E5"/>
    <w:rsid w:val="00766EA0"/>
    <w:rsid w:val="007A2226"/>
    <w:rsid w:val="007F5B66"/>
    <w:rsid w:val="00800801"/>
    <w:rsid w:val="00823A1C"/>
    <w:rsid w:val="00845B9D"/>
    <w:rsid w:val="00860984"/>
    <w:rsid w:val="008B3ECB"/>
    <w:rsid w:val="008B4E85"/>
    <w:rsid w:val="008C1B2E"/>
    <w:rsid w:val="0091627E"/>
    <w:rsid w:val="00957A32"/>
    <w:rsid w:val="0097032B"/>
    <w:rsid w:val="00984961"/>
    <w:rsid w:val="009D2EAD"/>
    <w:rsid w:val="009D54B2"/>
    <w:rsid w:val="009E1922"/>
    <w:rsid w:val="009F7ED2"/>
    <w:rsid w:val="00A93661"/>
    <w:rsid w:val="00A95652"/>
    <w:rsid w:val="00AA726C"/>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2F146"/>
  <w15:chartTrackingRefBased/>
  <w15:docId w15:val="{FF780F5B-544E-44F1-BC9C-05AC310E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72E9"/>
    <w:rPr>
      <w:rFonts w:ascii="Calibri" w:hAnsi="Calibri"/>
    </w:rPr>
  </w:style>
  <w:style w:type="paragraph" w:styleId="Heading1">
    <w:name w:val="heading 1"/>
    <w:aliases w:val="Pocket"/>
    <w:basedOn w:val="Normal"/>
    <w:next w:val="Normal"/>
    <w:link w:val="Heading1Char"/>
    <w:qFormat/>
    <w:rsid w:val="000472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72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472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0472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72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2E9"/>
  </w:style>
  <w:style w:type="character" w:customStyle="1" w:styleId="Heading1Char">
    <w:name w:val="Heading 1 Char"/>
    <w:aliases w:val="Pocket Char"/>
    <w:basedOn w:val="DefaultParagraphFont"/>
    <w:link w:val="Heading1"/>
    <w:rsid w:val="000472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72E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472E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472E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0472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72E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0472E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uiPriority w:val="99"/>
    <w:unhideWhenUsed/>
    <w:rsid w:val="000472E9"/>
    <w:rPr>
      <w:color w:val="auto"/>
      <w:u w:val="none"/>
    </w:rPr>
  </w:style>
  <w:style w:type="character" w:styleId="FollowedHyperlink">
    <w:name w:val="FollowedHyperlink"/>
    <w:basedOn w:val="DefaultParagraphFont"/>
    <w:uiPriority w:val="99"/>
    <w:semiHidden/>
    <w:unhideWhenUsed/>
    <w:rsid w:val="000472E9"/>
    <w:rPr>
      <w:color w:val="auto"/>
      <w:u w:val="none"/>
    </w:rPr>
  </w:style>
  <w:style w:type="character" w:styleId="UnresolvedMention">
    <w:name w:val="Unresolved Mention"/>
    <w:basedOn w:val="DefaultParagraphFont"/>
    <w:uiPriority w:val="99"/>
    <w:semiHidden/>
    <w:unhideWhenUsed/>
    <w:rsid w:val="001B4A32"/>
    <w:rPr>
      <w:color w:val="605E5C"/>
      <w:shd w:val="clear" w:color="auto" w:fill="E1DFDD"/>
    </w:rPr>
  </w:style>
  <w:style w:type="character" w:customStyle="1" w:styleId="c10">
    <w:name w:val="c10"/>
    <w:basedOn w:val="DefaultParagraphFont"/>
    <w:rsid w:val="001B4A32"/>
  </w:style>
  <w:style w:type="character" w:customStyle="1" w:styleId="c2">
    <w:name w:val="c2"/>
    <w:basedOn w:val="DefaultParagraphFont"/>
    <w:rsid w:val="001B4A32"/>
  </w:style>
  <w:style w:type="paragraph" w:customStyle="1" w:styleId="textbold">
    <w:name w:val="text bold"/>
    <w:basedOn w:val="Normal"/>
    <w:link w:val="Emphasis"/>
    <w:autoRedefine/>
    <w:uiPriority w:val="7"/>
    <w:qFormat/>
    <w:rsid w:val="001B4A3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1B4A32"/>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1B4A32"/>
    <w:pPr>
      <w:ind w:left="720"/>
      <w:contextualSpacing/>
    </w:pPr>
  </w:style>
  <w:style w:type="paragraph" w:customStyle="1" w:styleId="card">
    <w:name w:val="card"/>
    <w:aliases w:val="Medium Grid 21"/>
    <w:basedOn w:val="Normal"/>
    <w:next w:val="Normal"/>
    <w:uiPriority w:val="6"/>
    <w:qFormat/>
    <w:rsid w:val="001B4A32"/>
    <w:pPr>
      <w:ind w:left="288" w:right="288"/>
    </w:pPr>
    <w:rPr>
      <w:rFonts w:asciiTheme="minorHAnsi" w:hAnsiTheme="minorHAnsi"/>
      <w:u w:val="single"/>
    </w:rPr>
  </w:style>
  <w:style w:type="paragraph" w:customStyle="1" w:styleId="Emphasis1">
    <w:name w:val="Emphasis1"/>
    <w:basedOn w:val="Normal"/>
    <w:uiPriority w:val="7"/>
    <w:qFormat/>
    <w:rsid w:val="001B4A32"/>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1B4A32"/>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1B4A32"/>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1B4A32"/>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1B4A32"/>
    <w:rPr>
      <w:rFonts w:ascii="Georgia" w:hAnsi="Georgia" w:cs="Calibri"/>
      <w:sz w:val="20"/>
      <w:szCs w:val="20"/>
    </w:rPr>
  </w:style>
  <w:style w:type="paragraph" w:styleId="CommentText">
    <w:name w:val="annotation text"/>
    <w:basedOn w:val="Normal"/>
    <w:link w:val="CommentTextChar"/>
    <w:uiPriority w:val="99"/>
    <w:semiHidden/>
    <w:unhideWhenUsed/>
    <w:rsid w:val="001B4A32"/>
    <w:rPr>
      <w:rFonts w:ascii="Georgia" w:hAnsi="Georgia" w:cs="Calibri"/>
      <w:sz w:val="20"/>
      <w:szCs w:val="20"/>
    </w:rPr>
  </w:style>
  <w:style w:type="character" w:customStyle="1" w:styleId="CommentTextChar1">
    <w:name w:val="Comment Text Char1"/>
    <w:basedOn w:val="DefaultParagraphFont"/>
    <w:uiPriority w:val="99"/>
    <w:semiHidden/>
    <w:rsid w:val="001B4A32"/>
    <w:rPr>
      <w:rFonts w:ascii="Calibri" w:hAnsi="Calibri"/>
      <w:sz w:val="20"/>
      <w:szCs w:val="20"/>
    </w:rPr>
  </w:style>
  <w:style w:type="character" w:customStyle="1" w:styleId="CommentSubjectChar">
    <w:name w:val="Comment Subject Char"/>
    <w:basedOn w:val="CommentTextChar"/>
    <w:link w:val="CommentSubject"/>
    <w:uiPriority w:val="99"/>
    <w:semiHidden/>
    <w:rsid w:val="001B4A32"/>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1B4A32"/>
    <w:rPr>
      <w:b/>
      <w:bCs/>
    </w:rPr>
  </w:style>
  <w:style w:type="character" w:customStyle="1" w:styleId="CommentSubjectChar1">
    <w:name w:val="Comment Subject Char1"/>
    <w:basedOn w:val="CommentTextChar1"/>
    <w:uiPriority w:val="99"/>
    <w:semiHidden/>
    <w:rsid w:val="001B4A32"/>
    <w:rPr>
      <w:rFonts w:ascii="Calibri" w:hAnsi="Calibri"/>
      <w:b/>
      <w:bCs/>
      <w:sz w:val="20"/>
      <w:szCs w:val="20"/>
    </w:rPr>
  </w:style>
  <w:style w:type="character" w:customStyle="1" w:styleId="BalloonTextChar">
    <w:name w:val="Balloon Text Char"/>
    <w:basedOn w:val="DefaultParagraphFont"/>
    <w:link w:val="BalloonText"/>
    <w:uiPriority w:val="99"/>
    <w:semiHidden/>
    <w:rsid w:val="001B4A32"/>
    <w:rPr>
      <w:rFonts w:ascii="Segoe UI" w:hAnsi="Segoe UI" w:cs="Segoe UI"/>
      <w:sz w:val="18"/>
      <w:szCs w:val="18"/>
    </w:rPr>
  </w:style>
  <w:style w:type="paragraph" w:styleId="BalloonText">
    <w:name w:val="Balloon Text"/>
    <w:basedOn w:val="Normal"/>
    <w:link w:val="BalloonTextChar"/>
    <w:uiPriority w:val="99"/>
    <w:semiHidden/>
    <w:unhideWhenUsed/>
    <w:rsid w:val="001B4A32"/>
    <w:rPr>
      <w:rFonts w:ascii="Segoe UI" w:hAnsi="Segoe UI" w:cs="Segoe UI"/>
      <w:sz w:val="18"/>
      <w:szCs w:val="18"/>
    </w:rPr>
  </w:style>
  <w:style w:type="character" w:customStyle="1" w:styleId="BalloonTextChar1">
    <w:name w:val="Balloon Text Char1"/>
    <w:basedOn w:val="DefaultParagraphFont"/>
    <w:uiPriority w:val="99"/>
    <w:semiHidden/>
    <w:rsid w:val="001B4A32"/>
    <w:rPr>
      <w:rFonts w:ascii="Segoe UI" w:hAnsi="Segoe UI" w:cs="Segoe UI"/>
      <w:sz w:val="18"/>
      <w:szCs w:val="18"/>
    </w:rPr>
  </w:style>
  <w:style w:type="paragraph" w:customStyle="1" w:styleId="Cards">
    <w:name w:val="Cards"/>
    <w:next w:val="Normal"/>
    <w:link w:val="CardsChar"/>
    <w:qFormat/>
    <w:rsid w:val="001B4A32"/>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1B4A32"/>
    <w:rPr>
      <w:rFonts w:ascii="Times New Roman" w:eastAsia="Times New Roman" w:hAnsi="Times New Roman" w:cs="Times New Roman"/>
      <w:sz w:val="20"/>
      <w:szCs w:val="24"/>
    </w:rPr>
  </w:style>
  <w:style w:type="character" w:customStyle="1" w:styleId="DebateUnderline">
    <w:name w:val="Debate Underline"/>
    <w:rsid w:val="001B4A32"/>
    <w:rPr>
      <w:rFonts w:ascii="Times New Roman" w:hAnsi="Times New Roman"/>
      <w:sz w:val="20"/>
      <w:u w:val="thick"/>
    </w:rPr>
  </w:style>
  <w:style w:type="character" w:customStyle="1" w:styleId="underline">
    <w:name w:val="underline"/>
    <w:basedOn w:val="DefaultParagraphFont"/>
    <w:qFormat/>
    <w:rsid w:val="001B4A32"/>
    <w:rPr>
      <w:b/>
      <w:u w:val="single"/>
    </w:rPr>
  </w:style>
  <w:style w:type="character" w:customStyle="1" w:styleId="Emphasis2">
    <w:name w:val="Emphasis2"/>
    <w:basedOn w:val="DefaultParagraphFont"/>
    <w:rsid w:val="001B4A32"/>
    <w:rPr>
      <w:rFonts w:ascii="Franklin Gothic Heavy" w:hAnsi="Franklin Gothic Heavy"/>
      <w:iCs/>
      <w:u w:val="single"/>
    </w:rPr>
  </w:style>
  <w:style w:type="paragraph" w:customStyle="1" w:styleId="CiteSpacing">
    <w:name w:val="Cite Spacing"/>
    <w:basedOn w:val="Normal"/>
    <w:uiPriority w:val="4"/>
    <w:qFormat/>
    <w:rsid w:val="001B4A32"/>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1B4A32"/>
    <w:rPr>
      <w:u w:val="single"/>
    </w:rPr>
  </w:style>
  <w:style w:type="paragraph" w:customStyle="1" w:styleId="Analytics">
    <w:name w:val="Analytics"/>
    <w:link w:val="AnalyticsChar"/>
    <w:uiPriority w:val="4"/>
    <w:qFormat/>
    <w:rsid w:val="001B4A32"/>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1B4A32"/>
    <w:rPr>
      <w:rFonts w:ascii="Calibri" w:hAnsi="Calibri" w:cs="Calibri"/>
      <w:b/>
      <w:color w:val="2F5496" w:themeColor="accent5" w:themeShade="BF"/>
      <w:sz w:val="24"/>
    </w:rPr>
  </w:style>
  <w:style w:type="character" w:customStyle="1" w:styleId="Style1Char1">
    <w:name w:val="Style1 Char1"/>
    <w:basedOn w:val="DefaultParagraphFont"/>
    <w:rsid w:val="001B4A32"/>
    <w:rPr>
      <w:rFonts w:ascii="Times New Roman" w:eastAsia="SimSun" w:hAnsi="Times New Roman" w:cs="Times New Roman"/>
      <w:sz w:val="20"/>
      <w:szCs w:val="24"/>
      <w:u w:val="single"/>
      <w:lang w:eastAsia="zh-CN"/>
    </w:rPr>
  </w:style>
  <w:style w:type="character" w:customStyle="1" w:styleId="hit">
    <w:name w:val="hit"/>
    <w:rsid w:val="001B4A32"/>
  </w:style>
  <w:style w:type="character" w:customStyle="1" w:styleId="ssl4">
    <w:name w:val="ss_l4"/>
    <w:rsid w:val="001B4A32"/>
  </w:style>
  <w:style w:type="character" w:customStyle="1" w:styleId="italic">
    <w:name w:val="italic"/>
    <w:rsid w:val="001B4A32"/>
  </w:style>
  <w:style w:type="character" w:customStyle="1" w:styleId="tl8wme">
    <w:name w:val="tl8wme"/>
    <w:basedOn w:val="DefaultParagraphFont"/>
    <w:rsid w:val="001B4A32"/>
  </w:style>
  <w:style w:type="table" w:styleId="TableGrid">
    <w:name w:val="Table Grid"/>
    <w:basedOn w:val="TableNormal"/>
    <w:uiPriority w:val="39"/>
    <w:rsid w:val="001B4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4A32"/>
    <w:rPr>
      <w:sz w:val="16"/>
      <w:szCs w:val="16"/>
    </w:rPr>
  </w:style>
  <w:style w:type="character" w:customStyle="1" w:styleId="UnderlineBold">
    <w:name w:val="Underline + Bold"/>
    <w:uiPriority w:val="1"/>
    <w:qFormat/>
    <w:rsid w:val="001B4A32"/>
    <w:rPr>
      <w:b/>
      <w:sz w:val="20"/>
      <w:u w:val="single"/>
    </w:rPr>
  </w:style>
  <w:style w:type="paragraph" w:customStyle="1" w:styleId="Smalltext">
    <w:name w:val="Small text"/>
    <w:basedOn w:val="Normal"/>
    <w:link w:val="SmalltextChar"/>
    <w:rsid w:val="001B4A32"/>
    <w:rPr>
      <w:sz w:val="16"/>
    </w:rPr>
  </w:style>
  <w:style w:type="character" w:customStyle="1" w:styleId="SmalltextChar">
    <w:name w:val="Small text Char"/>
    <w:link w:val="Smalltext"/>
    <w:rsid w:val="001B4A32"/>
    <w:rPr>
      <w:rFonts w:ascii="Calibri" w:hAnsi="Calibri"/>
      <w:sz w:val="16"/>
    </w:rPr>
  </w:style>
  <w:style w:type="paragraph" w:customStyle="1" w:styleId="Reallyfuckingsmall">
    <w:name w:val="Really fucking small"/>
    <w:basedOn w:val="Normal"/>
    <w:link w:val="ReallyfuckingsmallChar"/>
    <w:rsid w:val="001B4A32"/>
    <w:rPr>
      <w:sz w:val="10"/>
    </w:rPr>
  </w:style>
  <w:style w:type="character" w:customStyle="1" w:styleId="ReallyfuckingsmallChar">
    <w:name w:val="Really fucking small Char"/>
    <w:link w:val="Reallyfuckingsmall"/>
    <w:rsid w:val="001B4A32"/>
    <w:rPr>
      <w:rFonts w:ascii="Calibri" w:hAnsi="Calibri"/>
      <w:sz w:val="10"/>
    </w:rPr>
  </w:style>
  <w:style w:type="paragraph" w:customStyle="1" w:styleId="HotRoute">
    <w:name w:val="Hot Route!"/>
    <w:basedOn w:val="Normal"/>
    <w:link w:val="HotRouteChar"/>
    <w:qFormat/>
    <w:rsid w:val="001B4A32"/>
    <w:pPr>
      <w:ind w:left="90"/>
    </w:pPr>
    <w:rPr>
      <w:rFonts w:eastAsia="Calibri" w:cs="Times New Roman"/>
      <w:szCs w:val="20"/>
    </w:rPr>
  </w:style>
  <w:style w:type="character" w:customStyle="1" w:styleId="HotRouteChar">
    <w:name w:val="Hot Route! Char"/>
    <w:link w:val="HotRoute"/>
    <w:rsid w:val="001B4A32"/>
    <w:rPr>
      <w:rFonts w:ascii="Calibri" w:eastAsia="Calibri" w:hAnsi="Calibri" w:cs="Times New Roman"/>
      <w:szCs w:val="20"/>
    </w:rPr>
  </w:style>
  <w:style w:type="paragraph" w:customStyle="1" w:styleId="paragraph">
    <w:name w:val="paragraph"/>
    <w:basedOn w:val="Normal"/>
    <w:rsid w:val="001B4A32"/>
    <w:pPr>
      <w:spacing w:before="100" w:beforeAutospacing="1" w:after="100" w:afterAutospacing="1"/>
    </w:pPr>
  </w:style>
  <w:style w:type="character" w:customStyle="1" w:styleId="normaltextrun">
    <w:name w:val="normaltextrun"/>
    <w:basedOn w:val="DefaultParagraphFont"/>
    <w:rsid w:val="001B4A32"/>
  </w:style>
  <w:style w:type="character" w:customStyle="1" w:styleId="eop">
    <w:name w:val="eop"/>
    <w:basedOn w:val="DefaultParagraphFont"/>
    <w:rsid w:val="001B4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bryant.edu/honors_economics/24/" TargetMode="External"/><Relationship Id="rId13" Type="http://schemas.openxmlformats.org/officeDocument/2006/relationships/hyperlink" Target="https://www.heritage.org/economic-and-property-rights/report/bidens-wink-global-theft-us-vaccine-patents-bad-america-and-th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mmondreams.org/views/2008/07/29/derail-doha-save-climate/" TargetMode="External"/><Relationship Id="rId12" Type="http://schemas.openxmlformats.org/officeDocument/2006/relationships/hyperlink" Target="https://papers.ssrn.com/sol3/papers.cfm?abstract_id=3861961" TargetMode="External"/><Relationship Id="rId17" Type="http://schemas.openxmlformats.org/officeDocument/2006/relationships/hyperlink" Target="https://www.jdsupra.com/legalnews/update-on-the-proposed-trips-waiver-at-8411942/" TargetMode="External"/><Relationship Id="rId2" Type="http://schemas.openxmlformats.org/officeDocument/2006/relationships/numbering" Target="numbering.xml"/><Relationship Id="rId16" Type="http://schemas.openxmlformats.org/officeDocument/2006/relationships/hyperlink" Target="https://www.ratnerprestia.com/2021/05/24/the-moral-waiver-of-ip-protection-for-covid-vaccines-why-the-us-proposal-creates-more-problems-than-it-solves/" TargetMode="External"/><Relationship Id="rId1" Type="http://schemas.openxmlformats.org/officeDocument/2006/relationships/customXml" Target="../customXml/item1.xml"/><Relationship Id="rId6" Type="http://schemas.openxmlformats.org/officeDocument/2006/relationships/hyperlink" Target="https://www.bannedthought.net/Nepal/CPN-Maoist/2020/OnAmericanCrisis-2-Basanta-Eng.pdf" TargetMode="External"/><Relationship Id="rId11" Type="http://schemas.openxmlformats.org/officeDocument/2006/relationships/hyperlink" Target="https://www.marxist.com/covid-19-pandemic-patents-and-profits.htm" TargetMode="External"/><Relationship Id="rId5" Type="http://schemas.openxmlformats.org/officeDocument/2006/relationships/webSettings" Target="webSettings.xml"/><Relationship Id="rId15" Type="http://schemas.openxmlformats.org/officeDocument/2006/relationships/hyperlink" Target="https://www.freeborn.com/sites/default/files/downloads/Powerhouse%20Points_Newsletter_Summer%202021%20Final.pdf" TargetMode="External"/><Relationship Id="rId10" Type="http://schemas.openxmlformats.org/officeDocument/2006/relationships/hyperlink" Target="https://www.viewpointmag.com/2018/02/01/internationalism-against-imperialis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ncbi.nlm.nih.gov/pmc/articles/PMC41057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23</Pages>
  <Words>14204</Words>
  <Characters>80968</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6</cp:revision>
  <dcterms:created xsi:type="dcterms:W3CDTF">2021-09-18T19:27:00Z</dcterms:created>
  <dcterms:modified xsi:type="dcterms:W3CDTF">2021-09-18T21:14:00Z</dcterms:modified>
</cp:coreProperties>
</file>