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918119" w14:textId="529817F4" w:rsidR="00E42E4C" w:rsidRPr="002E7DEF" w:rsidRDefault="00FC4A07" w:rsidP="00FC4A07">
      <w:pPr>
        <w:pStyle w:val="Heading1"/>
        <w:rPr>
          <w:rFonts w:cs="Calibri"/>
        </w:rPr>
      </w:pPr>
      <w:r w:rsidRPr="002E7DEF">
        <w:rPr>
          <w:rFonts w:cs="Calibri"/>
        </w:rPr>
        <w:t>1AC</w:t>
      </w:r>
    </w:p>
    <w:p w14:paraId="293BB2DC" w14:textId="7E6912DF" w:rsidR="002F7D5D" w:rsidRPr="002E7DEF" w:rsidRDefault="001026F4" w:rsidP="001026F4">
      <w:pPr>
        <w:pStyle w:val="Heading2"/>
        <w:rPr>
          <w:rFonts w:cs="Calibri"/>
        </w:rPr>
      </w:pPr>
      <w:r w:rsidRPr="002E7DEF">
        <w:rPr>
          <w:rFonts w:cs="Calibri"/>
        </w:rPr>
        <w:lastRenderedPageBreak/>
        <w:t>Whitey On the Moon</w:t>
      </w:r>
    </w:p>
    <w:p w14:paraId="6DF5893B" w14:textId="2A1F32B9" w:rsidR="004364D7" w:rsidRPr="002E7DEF" w:rsidRDefault="001026F4" w:rsidP="001026F4">
      <w:pPr>
        <w:pStyle w:val="Heading4"/>
        <w:rPr>
          <w:rFonts w:cs="Calibri"/>
        </w:rPr>
      </w:pPr>
      <w:r w:rsidRPr="002E7DEF">
        <w:rPr>
          <w:rFonts w:cs="Calibri"/>
        </w:rPr>
        <w:t>The reach to space is driven by white fantasies of utopia.</w:t>
      </w:r>
      <w:r w:rsidR="004364D7" w:rsidRPr="002E7DEF">
        <w:rPr>
          <w:rFonts w:cs="Calibri"/>
        </w:rPr>
        <w:t xml:space="preserve"> Politicians </w:t>
      </w:r>
      <w:r w:rsidR="000A0FF4">
        <w:rPr>
          <w:rFonts w:cs="Calibri"/>
        </w:rPr>
        <w:t>e</w:t>
      </w:r>
      <w:r w:rsidR="004364D7" w:rsidRPr="002E7DEF">
        <w:rPr>
          <w:rFonts w:cs="Calibri"/>
        </w:rPr>
        <w:t xml:space="preserve">voke a sense of wonder, utilizing Sci-Fi to get the public masses captivated in a white idealized </w:t>
      </w:r>
      <w:r w:rsidR="00816C3B" w:rsidRPr="002E7DEF">
        <w:rPr>
          <w:rFonts w:cs="Calibri"/>
        </w:rPr>
        <w:t>cosmos, dubbing it things like “the Final Frontier”. This is empirically proven by Reagan naming his space program the Star Wars Initiative to invoke a sense of heroism to justify rampant militarization or</w:t>
      </w:r>
      <w:r w:rsidR="009A457D" w:rsidRPr="002E7DEF">
        <w:rPr>
          <w:rFonts w:cs="Calibri"/>
        </w:rPr>
        <w:t xml:space="preserve"> more recently, Trump naming his space agency after Star Trek’s Space Force.</w:t>
      </w:r>
      <w:r w:rsidR="000721C1" w:rsidRPr="002E7DEF">
        <w:rPr>
          <w:rFonts w:cs="Calibri"/>
        </w:rPr>
        <w:t xml:space="preserve"> This greases the wheels for</w:t>
      </w:r>
      <w:r w:rsidR="009A457D" w:rsidRPr="002E7DEF">
        <w:rPr>
          <w:rFonts w:cs="Calibri"/>
        </w:rPr>
        <w:t xml:space="preserve"> </w:t>
      </w:r>
      <w:r w:rsidR="000721C1" w:rsidRPr="002E7DEF">
        <w:rPr>
          <w:rFonts w:cs="Calibri"/>
        </w:rPr>
        <w:t>p</w:t>
      </w:r>
      <w:r w:rsidR="009A457D" w:rsidRPr="002E7DEF">
        <w:rPr>
          <w:rFonts w:cs="Calibri"/>
        </w:rPr>
        <w:t xml:space="preserve">rivate entities </w:t>
      </w:r>
      <w:r w:rsidR="000721C1" w:rsidRPr="002E7DEF">
        <w:rPr>
          <w:rFonts w:cs="Calibri"/>
        </w:rPr>
        <w:t>to</w:t>
      </w:r>
      <w:r w:rsidR="00883014" w:rsidRPr="002E7DEF">
        <w:rPr>
          <w:rFonts w:cs="Calibri"/>
        </w:rPr>
        <w:t xml:space="preserve"> </w:t>
      </w:r>
      <w:r w:rsidR="00D20169">
        <w:rPr>
          <w:rFonts w:cs="Calibri"/>
        </w:rPr>
        <w:t>romanticize</w:t>
      </w:r>
      <w:r w:rsidR="00883014" w:rsidRPr="002E7DEF">
        <w:rPr>
          <w:rFonts w:cs="Calibri"/>
        </w:rPr>
        <w:t xml:space="preserve"> Sci-Fi to garner people’s support for their appropriation of space, such as Space X launching</w:t>
      </w:r>
      <w:r w:rsidR="00317145" w:rsidRPr="002E7DEF">
        <w:rPr>
          <w:rFonts w:cs="Calibri"/>
        </w:rPr>
        <w:t xml:space="preserve"> their Falcon 9 rocket on Star </w:t>
      </w:r>
      <w:r w:rsidR="00AA2D59" w:rsidRPr="002E7DEF">
        <w:rPr>
          <w:rFonts w:cs="Calibri"/>
        </w:rPr>
        <w:t>Wars Day</w:t>
      </w:r>
      <w:r w:rsidR="00D20169">
        <w:rPr>
          <w:rFonts w:cs="Calibri"/>
        </w:rPr>
        <w:t xml:space="preserve">, </w:t>
      </w:r>
      <w:r w:rsidR="00314519">
        <w:rPr>
          <w:rFonts w:cs="Calibri"/>
        </w:rPr>
        <w:t xml:space="preserve">perpetuating Elon Musk’s sense of wonder that stems from his </w:t>
      </w:r>
      <w:r w:rsidR="009A7F36">
        <w:rPr>
          <w:rFonts w:cs="Calibri"/>
        </w:rPr>
        <w:t>romanticism.</w:t>
      </w:r>
    </w:p>
    <w:p w14:paraId="68C2C10A" w14:textId="77777777" w:rsidR="00FC4A07" w:rsidRPr="002E7DEF" w:rsidRDefault="00FC4A07" w:rsidP="00FC4A07">
      <w:r w:rsidRPr="002E7DEF">
        <w:rPr>
          <w:rStyle w:val="Style13ptBold"/>
        </w:rPr>
        <w:t>Kilgore 03</w:t>
      </w:r>
      <w:r w:rsidRPr="002E7DEF">
        <w:t xml:space="preserve"> (De Witt Douglas Kilgore, English Professor at Indiana University, “</w:t>
      </w:r>
      <w:proofErr w:type="spellStart"/>
      <w:r w:rsidRPr="002E7DEF">
        <w:t>Astrofuturism</w:t>
      </w:r>
      <w:proofErr w:type="spellEnd"/>
      <w:r w:rsidRPr="002E7DEF">
        <w:t xml:space="preserve">: Science, Race, and Visions of Utopia in Space,” 2003, University of Pennsylvania Press) KVA </w:t>
      </w:r>
    </w:p>
    <w:p w14:paraId="1274871C" w14:textId="1DF008D2" w:rsidR="00FC4A07" w:rsidRPr="002E7DEF" w:rsidRDefault="00FC4A07" w:rsidP="00FC4A07">
      <w:pPr>
        <w:rPr>
          <w:sz w:val="16"/>
        </w:rPr>
      </w:pPr>
      <w:r w:rsidRPr="002E7DEF">
        <w:rPr>
          <w:rStyle w:val="Emphasis"/>
          <w:highlight w:val="cyan"/>
        </w:rPr>
        <w:t xml:space="preserve">The two faces of </w:t>
      </w:r>
      <w:proofErr w:type="spellStart"/>
      <w:r w:rsidRPr="002E7DEF">
        <w:rPr>
          <w:rStyle w:val="Emphasis"/>
          <w:highlight w:val="cyan"/>
        </w:rPr>
        <w:t>astrofuturism</w:t>
      </w:r>
      <w:proofErr w:type="spellEnd"/>
      <w:r w:rsidRPr="002E7DEF">
        <w:rPr>
          <w:rStyle w:val="Emphasis"/>
        </w:rPr>
        <w:t xml:space="preserve">, </w:t>
      </w:r>
      <w:r w:rsidRPr="002E7DEF">
        <w:rPr>
          <w:rStyle w:val="Emphasis"/>
          <w:highlight w:val="cyan"/>
        </w:rPr>
        <w:t>popular science</w:t>
      </w:r>
      <w:r w:rsidRPr="002E7DEF">
        <w:rPr>
          <w:rStyle w:val="Emphasis"/>
        </w:rPr>
        <w:t xml:space="preserve"> </w:t>
      </w:r>
      <w:r w:rsidRPr="002E7DEF">
        <w:rPr>
          <w:rStyle w:val="Emphasis"/>
          <w:highlight w:val="cyan"/>
        </w:rPr>
        <w:t>and sci</w:t>
      </w:r>
      <w:r w:rsidRPr="002E7DEF">
        <w:rPr>
          <w:rStyle w:val="Emphasis"/>
        </w:rPr>
        <w:t xml:space="preserve">ence </w:t>
      </w:r>
      <w:r w:rsidRPr="002E7DEF">
        <w:rPr>
          <w:rStyle w:val="Emphasis"/>
          <w:highlight w:val="cyan"/>
        </w:rPr>
        <w:t>fi</w:t>
      </w:r>
      <w:r w:rsidRPr="002E7DEF">
        <w:rPr>
          <w:rStyle w:val="Emphasis"/>
        </w:rPr>
        <w:t xml:space="preserve">ction, </w:t>
      </w:r>
      <w:r w:rsidRPr="002E7DEF">
        <w:rPr>
          <w:rStyle w:val="Emphasis"/>
          <w:highlight w:val="cyan"/>
        </w:rPr>
        <w:t>are</w:t>
      </w:r>
      <w:r w:rsidRPr="002E7DEF">
        <w:rPr>
          <w:rStyle w:val="Emphasis"/>
        </w:rPr>
        <w:t xml:space="preserve"> </w:t>
      </w:r>
      <w:r w:rsidRPr="002E7DEF">
        <w:rPr>
          <w:rStyle w:val="Emphasis"/>
          <w:highlight w:val="cyan"/>
        </w:rPr>
        <w:t>joined forcefully</w:t>
      </w:r>
      <w:r w:rsidRPr="002E7DEF">
        <w:rPr>
          <w:rStyle w:val="Emphasis"/>
        </w:rPr>
        <w:t xml:space="preserve"> </w:t>
      </w:r>
      <w:r w:rsidRPr="002E7DEF">
        <w:rPr>
          <w:rStyle w:val="Emphasis"/>
          <w:highlight w:val="cyan"/>
        </w:rPr>
        <w:t>through their</w:t>
      </w:r>
      <w:r w:rsidRPr="002E7DEF">
        <w:rPr>
          <w:rStyle w:val="Emphasis"/>
        </w:rPr>
        <w:t xml:space="preserve"> constant </w:t>
      </w:r>
      <w:r w:rsidRPr="002E7DEF">
        <w:rPr>
          <w:rStyle w:val="Emphasis"/>
          <w:highlight w:val="cyan"/>
        </w:rPr>
        <w:t>evocation of a "sense of wonder</w:t>
      </w:r>
      <w:r w:rsidRPr="002E7DEF">
        <w:rPr>
          <w:rStyle w:val="Emphasis"/>
        </w:rPr>
        <w:t>.</w:t>
      </w:r>
      <w:r w:rsidRPr="002E7DEF">
        <w:rPr>
          <w:sz w:val="16"/>
        </w:rPr>
        <w:t>" A slippery phrase, "</w:t>
      </w:r>
      <w:r w:rsidRPr="002E7DEF">
        <w:rPr>
          <w:rStyle w:val="TitleChar"/>
        </w:rPr>
        <w:t>sense of wonder" is used</w:t>
      </w:r>
      <w:r w:rsidRPr="002E7DEF">
        <w:rPr>
          <w:sz w:val="16"/>
        </w:rPr>
        <w:t xml:space="preserve"> by the first generation of </w:t>
      </w:r>
      <w:proofErr w:type="spellStart"/>
      <w:r w:rsidRPr="002E7DEF">
        <w:rPr>
          <w:sz w:val="16"/>
        </w:rPr>
        <w:t>sciencefiction</w:t>
      </w:r>
      <w:proofErr w:type="spellEnd"/>
      <w:r w:rsidRPr="002E7DEF">
        <w:rPr>
          <w:sz w:val="16"/>
        </w:rPr>
        <w:t xml:space="preserve"> writers and critics </w:t>
      </w:r>
      <w:r w:rsidRPr="002E7DEF">
        <w:rPr>
          <w:rStyle w:val="TitleChar"/>
        </w:rPr>
        <w:t>to describe the pleasures unique to science fiction</w:t>
      </w:r>
      <w:r w:rsidRPr="002E7DEF">
        <w:rPr>
          <w:sz w:val="16"/>
        </w:rPr>
        <w:t xml:space="preserve">. At its most obvious, </w:t>
      </w:r>
      <w:r w:rsidRPr="002E7DEF">
        <w:rPr>
          <w:rStyle w:val="TitleChar"/>
          <w:highlight w:val="cyan"/>
        </w:rPr>
        <w:t>the phrase seeks</w:t>
      </w:r>
      <w:r w:rsidRPr="002E7DEF">
        <w:rPr>
          <w:rStyle w:val="TitleChar"/>
        </w:rPr>
        <w:t xml:space="preserve"> </w:t>
      </w:r>
      <w:r w:rsidRPr="002E7DEF">
        <w:rPr>
          <w:rStyle w:val="TitleChar"/>
          <w:highlight w:val="cyan"/>
        </w:rPr>
        <w:t>to describe</w:t>
      </w:r>
      <w:r w:rsidRPr="002E7DEF">
        <w:rPr>
          <w:rStyle w:val="TitleChar"/>
        </w:rPr>
        <w:t xml:space="preserve"> </w:t>
      </w:r>
      <w:r w:rsidRPr="002E7DEF">
        <w:rPr>
          <w:rStyle w:val="TitleChar"/>
          <w:highlight w:val="cyan"/>
        </w:rPr>
        <w:t>the experience of the sublime</w:t>
      </w:r>
      <w:r w:rsidRPr="002E7DEF">
        <w:rPr>
          <w:rStyle w:val="TitleChar"/>
        </w:rPr>
        <w:t xml:space="preserve">, specifically the awe an individual experiences </w:t>
      </w:r>
      <w:r w:rsidRPr="002E7DEF">
        <w:rPr>
          <w:rStyle w:val="TitleChar"/>
          <w:highlight w:val="cyan"/>
        </w:rPr>
        <w:t>upon confronting a universe infinitely larger than [themselves</w:t>
      </w:r>
      <w:r w:rsidRPr="002E7DEF">
        <w:rPr>
          <w:rStyle w:val="TitleChar"/>
        </w:rPr>
        <w:t>]</w:t>
      </w:r>
      <w:r w:rsidRPr="002E7DEF">
        <w:rPr>
          <w:strike/>
          <w:sz w:val="16"/>
        </w:rPr>
        <w:t>him- or herself</w:t>
      </w:r>
      <w:r w:rsidRPr="002E7DEF">
        <w:rPr>
          <w:sz w:val="16"/>
        </w:rPr>
        <w:t xml:space="preserve">. That confrontation is the source of the almost mystic quality that many commentators have detected in such hard </w:t>
      </w:r>
      <w:proofErr w:type="spellStart"/>
      <w:r w:rsidRPr="002E7DEF">
        <w:rPr>
          <w:sz w:val="16"/>
        </w:rPr>
        <w:t>sciencefiction</w:t>
      </w:r>
      <w:proofErr w:type="spellEnd"/>
      <w:r w:rsidRPr="002E7DEF">
        <w:rPr>
          <w:sz w:val="16"/>
        </w:rPr>
        <w:t xml:space="preserve"> writers as Arthur C. Clarke and Isaac Asimov. </w:t>
      </w:r>
      <w:r w:rsidRPr="002E7DEF">
        <w:rPr>
          <w:rStyle w:val="Emphasis"/>
          <w:highlight w:val="cyan"/>
        </w:rPr>
        <w:t>But "sense of wonder</w:t>
      </w:r>
      <w:r w:rsidRPr="002E7DEF">
        <w:rPr>
          <w:rStyle w:val="Emphasis"/>
        </w:rPr>
        <w:t xml:space="preserve">" </w:t>
      </w:r>
      <w:r w:rsidRPr="002E7DEF">
        <w:rPr>
          <w:rStyle w:val="Emphasis"/>
          <w:highlight w:val="cyan"/>
        </w:rPr>
        <w:t>also includes an instrumental component</w:t>
      </w:r>
      <w:r w:rsidRPr="002E7DEF">
        <w:rPr>
          <w:rStyle w:val="Emphasis"/>
        </w:rPr>
        <w:t xml:space="preserve"> </w:t>
      </w:r>
      <w:r w:rsidRPr="002E7DEF">
        <w:rPr>
          <w:rStyle w:val="Emphasis"/>
          <w:highlight w:val="cyan"/>
        </w:rPr>
        <w:t>that</w:t>
      </w:r>
      <w:r w:rsidRPr="002E7DEF">
        <w:rPr>
          <w:rStyle w:val="Emphasis"/>
        </w:rPr>
        <w:t xml:space="preserve"> </w:t>
      </w:r>
      <w:r w:rsidRPr="002E7DEF">
        <w:rPr>
          <w:rStyle w:val="Emphasis"/>
          <w:highlight w:val="cyan"/>
        </w:rPr>
        <w:t>shifts</w:t>
      </w:r>
      <w:r w:rsidRPr="002E7DEF">
        <w:rPr>
          <w:rStyle w:val="Emphasis"/>
        </w:rPr>
        <w:t xml:space="preserve"> it away from individual temperament and to a common practical utility</w:t>
      </w:r>
      <w:r w:rsidRPr="002E7DEF">
        <w:rPr>
          <w:sz w:val="16"/>
        </w:rPr>
        <w:t xml:space="preserve">. </w:t>
      </w:r>
      <w:r w:rsidRPr="002E7DEF">
        <w:rPr>
          <w:rStyle w:val="TitleChar"/>
        </w:rPr>
        <w:t xml:space="preserve">The term is used </w:t>
      </w:r>
      <w:r w:rsidRPr="002E7DEF">
        <w:rPr>
          <w:rStyle w:val="TitleChar"/>
          <w:highlight w:val="cyan"/>
        </w:rPr>
        <w:t>to</w:t>
      </w:r>
      <w:r w:rsidRPr="002E7DEF">
        <w:rPr>
          <w:rStyle w:val="TitleChar"/>
        </w:rPr>
        <w:t xml:space="preserve"> define humanity as homo faber </w:t>
      </w:r>
      <w:r w:rsidRPr="002E7DEF">
        <w:rPr>
          <w:rStyle w:val="TitleChar"/>
          <w:highlight w:val="cyan"/>
        </w:rPr>
        <w:t xml:space="preserve">grappling with an immense universe, </w:t>
      </w:r>
      <w:r w:rsidRPr="002E7DEF">
        <w:rPr>
          <w:rStyle w:val="Emphasis"/>
          <w:highlight w:val="cyan"/>
        </w:rPr>
        <w:t>comprehending</w:t>
      </w:r>
      <w:r w:rsidRPr="002E7DEF">
        <w:rPr>
          <w:rStyle w:val="Emphasis"/>
        </w:rPr>
        <w:t xml:space="preserve"> </w:t>
      </w:r>
      <w:r w:rsidRPr="002E7DEF">
        <w:rPr>
          <w:rStyle w:val="Emphasis"/>
          <w:highlight w:val="cyan"/>
        </w:rPr>
        <w:t>that</w:t>
      </w:r>
      <w:r w:rsidRPr="002E7DEF">
        <w:rPr>
          <w:rStyle w:val="Emphasis"/>
        </w:rPr>
        <w:t xml:space="preserve"> larger </w:t>
      </w:r>
      <w:r w:rsidRPr="002E7DEF">
        <w:rPr>
          <w:rStyle w:val="Emphasis"/>
          <w:highlight w:val="cyan"/>
        </w:rPr>
        <w:t>nature</w:t>
      </w:r>
      <w:r w:rsidRPr="002E7DEF">
        <w:rPr>
          <w:rStyle w:val="TitleChar"/>
        </w:rPr>
        <w:t xml:space="preserve"> </w:t>
      </w:r>
      <w:r w:rsidRPr="002E7DEF">
        <w:rPr>
          <w:rStyle w:val="Emphasis"/>
        </w:rPr>
        <w:t xml:space="preserve">through </w:t>
      </w:r>
      <w:proofErr w:type="gramStart"/>
      <w:r w:rsidRPr="002E7DEF">
        <w:rPr>
          <w:rStyle w:val="Emphasis"/>
        </w:rPr>
        <w:t>science</w:t>
      </w:r>
      <w:proofErr w:type="gramEnd"/>
      <w:r w:rsidRPr="002E7DEF">
        <w:rPr>
          <w:rStyle w:val="Emphasis"/>
        </w:rPr>
        <w:t xml:space="preserve"> </w:t>
      </w:r>
      <w:r w:rsidRPr="002E7DEF">
        <w:rPr>
          <w:rStyle w:val="Emphasis"/>
          <w:highlight w:val="cyan"/>
        </w:rPr>
        <w:t>and</w:t>
      </w:r>
      <w:r w:rsidRPr="002E7DEF">
        <w:rPr>
          <w:rStyle w:val="Emphasis"/>
        </w:rPr>
        <w:t xml:space="preserve"> </w:t>
      </w:r>
      <w:r w:rsidRPr="002E7DEF">
        <w:rPr>
          <w:rStyle w:val="Emphasis"/>
          <w:highlight w:val="cyan"/>
        </w:rPr>
        <w:t>subduing it</w:t>
      </w:r>
      <w:r w:rsidRPr="002E7DEF">
        <w:rPr>
          <w:rStyle w:val="Emphasis"/>
        </w:rPr>
        <w:t xml:space="preserve"> with technology</w:t>
      </w:r>
      <w:r w:rsidRPr="002E7DEF">
        <w:rPr>
          <w:sz w:val="16"/>
        </w:rPr>
        <w:t xml:space="preserve">. And ultimately, this characteristic is invoked to distinguish humanity as evolutionarily superior to other animals. </w:t>
      </w:r>
      <w:r w:rsidRPr="002E7DEF">
        <w:rPr>
          <w:rStyle w:val="TitleChar"/>
          <w:highlight w:val="cyan"/>
        </w:rPr>
        <w:t xml:space="preserve">Our ability to </w:t>
      </w:r>
      <w:r w:rsidRPr="002E7DEF">
        <w:rPr>
          <w:rStyle w:val="TitleChar"/>
        </w:rPr>
        <w:t xml:space="preserve">control and </w:t>
      </w:r>
      <w:r w:rsidRPr="002E7DEF">
        <w:rPr>
          <w:rStyle w:val="TitleChar"/>
          <w:highlight w:val="cyan"/>
        </w:rPr>
        <w:t xml:space="preserve">manipulate the </w:t>
      </w:r>
      <w:r w:rsidRPr="002E7DEF">
        <w:rPr>
          <w:rStyle w:val="TitleChar"/>
        </w:rPr>
        <w:t xml:space="preserve">natural </w:t>
      </w:r>
      <w:r w:rsidRPr="002E7DEF">
        <w:rPr>
          <w:rStyle w:val="TitleChar"/>
          <w:highlight w:val="cyan"/>
        </w:rPr>
        <w:t>world through technoscience is the central assumption of space-futurist sci</w:t>
      </w:r>
      <w:r w:rsidRPr="002E7DEF">
        <w:rPr>
          <w:rStyle w:val="TitleChar"/>
        </w:rPr>
        <w:t xml:space="preserve">ence </w:t>
      </w:r>
      <w:r w:rsidRPr="002E7DEF">
        <w:rPr>
          <w:rStyle w:val="TitleChar"/>
          <w:highlight w:val="cyan"/>
        </w:rPr>
        <w:t>fi</w:t>
      </w:r>
      <w:r w:rsidRPr="002E7DEF">
        <w:rPr>
          <w:rStyle w:val="TitleChar"/>
        </w:rPr>
        <w:t xml:space="preserve">ction. </w:t>
      </w:r>
      <w:proofErr w:type="spellStart"/>
      <w:r w:rsidRPr="002E7DEF">
        <w:rPr>
          <w:rStyle w:val="TitleChar"/>
          <w:highlight w:val="cyan"/>
        </w:rPr>
        <w:t>Astrofuturism</w:t>
      </w:r>
      <w:proofErr w:type="spellEnd"/>
      <w:r w:rsidRPr="002E7DEF">
        <w:rPr>
          <w:rStyle w:val="TitleChar"/>
          <w:highlight w:val="cyan"/>
        </w:rPr>
        <w:t xml:space="preserve"> is </w:t>
      </w:r>
      <w:r w:rsidRPr="002E7DEF">
        <w:rPr>
          <w:rStyle w:val="TitleChar"/>
        </w:rPr>
        <w:t xml:space="preserve">at once </w:t>
      </w:r>
      <w:r w:rsidRPr="002E7DEF">
        <w:rPr>
          <w:rStyle w:val="TitleChar"/>
          <w:highlight w:val="cyan"/>
        </w:rPr>
        <w:t xml:space="preserve">reverential before the </w:t>
      </w:r>
      <w:r w:rsidRPr="002E7DEF">
        <w:rPr>
          <w:rStyle w:val="TitleChar"/>
        </w:rPr>
        <w:t xml:space="preserve">awesome </w:t>
      </w:r>
      <w:r w:rsidRPr="002E7DEF">
        <w:rPr>
          <w:rStyle w:val="TitleChar"/>
          <w:highlight w:val="cyan"/>
        </w:rPr>
        <w:t xml:space="preserve">prospect that the universe presents and confidently certain that we can master it. </w:t>
      </w:r>
      <w:r w:rsidRPr="002E7DEF">
        <w:rPr>
          <w:rStyle w:val="TitleChar"/>
        </w:rPr>
        <w:t xml:space="preserve">These conventions of </w:t>
      </w:r>
      <w:proofErr w:type="spellStart"/>
      <w:r w:rsidRPr="002E7DEF">
        <w:rPr>
          <w:rStyle w:val="TitleChar"/>
        </w:rPr>
        <w:t>astrofuturist</w:t>
      </w:r>
      <w:proofErr w:type="spellEnd"/>
      <w:r w:rsidRPr="002E7DEF">
        <w:rPr>
          <w:rStyle w:val="TitleChar"/>
        </w:rPr>
        <w:t xml:space="preserve"> fiction are never divorced from the genre's obsession with method</w:t>
      </w:r>
      <w:r w:rsidRPr="002E7DEF">
        <w:rPr>
          <w:sz w:val="16"/>
        </w:rPr>
        <w:t xml:space="preserve">. How humanity advances into the space frontier </w:t>
      </w:r>
      <w:proofErr w:type="gramStart"/>
      <w:r w:rsidRPr="002E7DEF">
        <w:rPr>
          <w:sz w:val="16"/>
        </w:rPr>
        <w:t>is</w:t>
      </w:r>
      <w:proofErr w:type="gramEnd"/>
      <w:r w:rsidRPr="002E7DEF">
        <w:rPr>
          <w:sz w:val="16"/>
        </w:rPr>
        <w:t xml:space="preserve"> at least as, if not more, important than the whys and wherefores. Indeed, authors often will stop a narrative to explain the technoscientific speculation that makes the fictive conquest of space plausible. For instance, the flow of a story might be interrupted as a character or a </w:t>
      </w:r>
      <w:proofErr w:type="gramStart"/>
      <w:r w:rsidRPr="002E7DEF">
        <w:rPr>
          <w:sz w:val="16"/>
        </w:rPr>
        <w:t>narrator steps</w:t>
      </w:r>
      <w:proofErr w:type="gramEnd"/>
      <w:r w:rsidRPr="002E7DEF">
        <w:rPr>
          <w:sz w:val="16"/>
        </w:rPr>
        <w:t xml:space="preserve"> forward to explain Einstein's theory of special relativity, Mendelian genetics, or the mechanics of a rocket. </w:t>
      </w:r>
      <w:r w:rsidRPr="002E7DEF">
        <w:rPr>
          <w:rStyle w:val="TitleChar"/>
        </w:rPr>
        <w:t xml:space="preserve">Far from being peripheral to its conventions, </w:t>
      </w:r>
      <w:r w:rsidRPr="002E7DEF">
        <w:rPr>
          <w:rStyle w:val="TitleChar"/>
          <w:highlight w:val="cyan"/>
        </w:rPr>
        <w:t>this pedagogical mission is an essential characteristic</w:t>
      </w:r>
      <w:r w:rsidRPr="002E7DEF">
        <w:rPr>
          <w:rStyle w:val="TitleChar"/>
        </w:rPr>
        <w:t xml:space="preserve"> of </w:t>
      </w:r>
      <w:proofErr w:type="spellStart"/>
      <w:r w:rsidRPr="002E7DEF">
        <w:rPr>
          <w:rStyle w:val="TitleChar"/>
        </w:rPr>
        <w:t>astrofuturist</w:t>
      </w:r>
      <w:proofErr w:type="spellEnd"/>
      <w:r w:rsidRPr="002E7DEF">
        <w:rPr>
          <w:rStyle w:val="TitleChar"/>
        </w:rPr>
        <w:t xml:space="preserve"> fiction</w:t>
      </w:r>
      <w:r w:rsidRPr="002E7DEF">
        <w:rPr>
          <w:sz w:val="16"/>
        </w:rPr>
        <w:t xml:space="preserve">. </w:t>
      </w:r>
      <w:r w:rsidRPr="002E7DEF">
        <w:rPr>
          <w:rStyle w:val="TitleChar"/>
        </w:rPr>
        <w:t>Without it, much of the space fiction that has been written since the Second World War would be no different from the space operas of the 1930s.</w:t>
      </w:r>
      <w:r w:rsidRPr="002E7DEF">
        <w:rPr>
          <w:sz w:val="16"/>
        </w:rPr>
        <w:t xml:space="preserve"> </w:t>
      </w:r>
      <w:r w:rsidRPr="002E7DEF">
        <w:rPr>
          <w:rStyle w:val="Emphasis"/>
          <w:highlight w:val="cyan"/>
        </w:rPr>
        <w:t xml:space="preserve">Through </w:t>
      </w:r>
      <w:r w:rsidRPr="002E7DEF">
        <w:rPr>
          <w:rStyle w:val="Emphasis"/>
        </w:rPr>
        <w:t xml:space="preserve">accurate </w:t>
      </w:r>
      <w:r w:rsidRPr="002E7DEF">
        <w:rPr>
          <w:rStyle w:val="Emphasis"/>
          <w:highlight w:val="cyan"/>
        </w:rPr>
        <w:t>presentation of the science</w:t>
      </w:r>
      <w:r w:rsidRPr="002E7DEF">
        <w:rPr>
          <w:rStyle w:val="Emphasis"/>
        </w:rPr>
        <w:t xml:space="preserve"> and technology </w:t>
      </w:r>
      <w:r w:rsidRPr="002E7DEF">
        <w:rPr>
          <w:rStyle w:val="Emphasis"/>
          <w:highlight w:val="cyan"/>
        </w:rPr>
        <w:t>of space</w:t>
      </w:r>
      <w:r w:rsidRPr="002E7DEF">
        <w:rPr>
          <w:rStyle w:val="Emphasis"/>
        </w:rPr>
        <w:t xml:space="preserve"> travel, </w:t>
      </w:r>
      <w:proofErr w:type="spellStart"/>
      <w:r w:rsidRPr="002E7DEF">
        <w:rPr>
          <w:rStyle w:val="Emphasis"/>
          <w:highlight w:val="cyan"/>
        </w:rPr>
        <w:t>astrofuturists</w:t>
      </w:r>
      <w:proofErr w:type="spellEnd"/>
      <w:r w:rsidRPr="002E7DEF">
        <w:rPr>
          <w:rStyle w:val="Emphasis"/>
          <w:highlight w:val="cyan"/>
        </w:rPr>
        <w:t xml:space="preserve"> claim realism for their</w:t>
      </w:r>
      <w:r w:rsidRPr="002E7DEF">
        <w:rPr>
          <w:rStyle w:val="Emphasis"/>
        </w:rPr>
        <w:t xml:space="preserve"> space </w:t>
      </w:r>
      <w:r w:rsidRPr="002E7DEF">
        <w:rPr>
          <w:rStyle w:val="Emphasis"/>
          <w:highlight w:val="cyan"/>
        </w:rPr>
        <w:t>future speculations</w:t>
      </w:r>
      <w:r w:rsidRPr="002E7DEF">
        <w:rPr>
          <w:sz w:val="16"/>
        </w:rPr>
        <w:t xml:space="preserve">. </w:t>
      </w:r>
      <w:r w:rsidRPr="002E7DEF">
        <w:rPr>
          <w:rStyle w:val="TitleChar"/>
        </w:rPr>
        <w:t xml:space="preserve">Thus, </w:t>
      </w:r>
      <w:r w:rsidRPr="002E7DEF">
        <w:rPr>
          <w:rStyle w:val="TitleChar"/>
          <w:highlight w:val="cyan"/>
        </w:rPr>
        <w:t>it is not surprising to find the authoritative</w:t>
      </w:r>
      <w:r w:rsidRPr="002E7DEF">
        <w:rPr>
          <w:rStyle w:val="TitleChar"/>
        </w:rPr>
        <w:t xml:space="preserve"> </w:t>
      </w:r>
      <w:r w:rsidRPr="002E7DEF">
        <w:rPr>
          <w:rStyle w:val="TitleChar"/>
          <w:highlight w:val="cyan"/>
        </w:rPr>
        <w:t>rhetoric of "how to" popular science validating the speculations of the</w:t>
      </w:r>
      <w:r w:rsidRPr="002E7DEF">
        <w:rPr>
          <w:rStyle w:val="TitleChar"/>
        </w:rPr>
        <w:t xml:space="preserve"> scientific </w:t>
      </w:r>
      <w:r w:rsidRPr="002E7DEF">
        <w:rPr>
          <w:rStyle w:val="TitleChar"/>
          <w:highlight w:val="cyan"/>
        </w:rPr>
        <w:t>romancer</w:t>
      </w:r>
      <w:r w:rsidRPr="002E7DEF">
        <w:rPr>
          <w:rStyle w:val="TitleChar"/>
        </w:rPr>
        <w:t>.</w:t>
      </w:r>
      <w:r w:rsidRPr="002E7DEF">
        <w:rPr>
          <w:sz w:val="16"/>
        </w:rPr>
        <w:t xml:space="preserve"> Indeed, </w:t>
      </w:r>
      <w:r w:rsidRPr="002E7DEF">
        <w:rPr>
          <w:rStyle w:val="TitleChar"/>
        </w:rPr>
        <w:t>given the context of a society in which technoscience competes with religion to be the dominant explainer of the unknown</w:t>
      </w:r>
      <w:r w:rsidRPr="002E7DEF">
        <w:rPr>
          <w:rStyle w:val="TitleChar"/>
          <w:highlight w:val="cyan"/>
        </w:rPr>
        <w:t>, sci</w:t>
      </w:r>
      <w:r w:rsidRPr="002E7DEF">
        <w:rPr>
          <w:rStyle w:val="TitleChar"/>
        </w:rPr>
        <w:t xml:space="preserve">ence </w:t>
      </w:r>
      <w:r w:rsidRPr="002E7DEF">
        <w:rPr>
          <w:rStyle w:val="TitleChar"/>
          <w:highlight w:val="cyan"/>
        </w:rPr>
        <w:t>fi</w:t>
      </w:r>
      <w:r w:rsidRPr="002E7DEF">
        <w:rPr>
          <w:rStyle w:val="TitleChar"/>
        </w:rPr>
        <w:t xml:space="preserve">ction </w:t>
      </w:r>
      <w:r w:rsidRPr="002E7DEF">
        <w:rPr>
          <w:rStyle w:val="TitleChar"/>
          <w:highlight w:val="cyan"/>
        </w:rPr>
        <w:t>relies on popular science to make the space future convincing as a social, political, and cultural project</w:t>
      </w:r>
      <w:r w:rsidRPr="002E7DEF">
        <w:rPr>
          <w:sz w:val="16"/>
        </w:rPr>
        <w:t xml:space="preserve">. In turn, familiar characters and plots domesticate otherwise daunting technical </w:t>
      </w:r>
      <w:r w:rsidRPr="002E7DEF">
        <w:rPr>
          <w:sz w:val="16"/>
        </w:rPr>
        <w:lastRenderedPageBreak/>
        <w:t xml:space="preserve">material, mitigating the estrangement that might otherwise create a cognitive dissonance between the futurist vision and the reader. </w:t>
      </w:r>
      <w:r w:rsidRPr="002E7DEF">
        <w:rPr>
          <w:rStyle w:val="Emphasis"/>
        </w:rPr>
        <w:t xml:space="preserve">Consequently, </w:t>
      </w:r>
      <w:r w:rsidRPr="002E7DEF">
        <w:rPr>
          <w:rStyle w:val="Emphasis"/>
          <w:highlight w:val="cyan"/>
        </w:rPr>
        <w:t>futures that claim to differ markedly from the present</w:t>
      </w:r>
      <w:r w:rsidRPr="002E7DEF">
        <w:rPr>
          <w:sz w:val="16"/>
        </w:rPr>
        <w:t xml:space="preserve"> (and that are, therefore, "wonderful") </w:t>
      </w:r>
      <w:r w:rsidRPr="002E7DEF">
        <w:rPr>
          <w:rStyle w:val="Emphasis"/>
          <w:highlight w:val="cyan"/>
        </w:rPr>
        <w:t>are</w:t>
      </w:r>
      <w:r w:rsidRPr="002E7DEF">
        <w:rPr>
          <w:rStyle w:val="Emphasis"/>
        </w:rPr>
        <w:t xml:space="preserve"> often </w:t>
      </w:r>
      <w:proofErr w:type="gramStart"/>
      <w:r w:rsidRPr="002E7DEF">
        <w:rPr>
          <w:rStyle w:val="Emphasis"/>
        </w:rPr>
        <w:t xml:space="preserve">fairly </w:t>
      </w:r>
      <w:r w:rsidRPr="002E7DEF">
        <w:rPr>
          <w:rStyle w:val="Emphasis"/>
          <w:highlight w:val="cyan"/>
        </w:rPr>
        <w:t>shallow</w:t>
      </w:r>
      <w:proofErr w:type="gramEnd"/>
      <w:r w:rsidRPr="002E7DEF">
        <w:rPr>
          <w:rStyle w:val="Emphasis"/>
        </w:rPr>
        <w:t xml:space="preserve"> </w:t>
      </w:r>
      <w:r w:rsidRPr="002E7DEF">
        <w:rPr>
          <w:rStyle w:val="Emphasis"/>
          <w:highlight w:val="cyan"/>
        </w:rPr>
        <w:t>reorganizations of the</w:t>
      </w:r>
      <w:r w:rsidRPr="002E7DEF">
        <w:rPr>
          <w:rStyle w:val="Emphasis"/>
        </w:rPr>
        <w:t xml:space="preserve"> contemporary </w:t>
      </w:r>
      <w:r w:rsidRPr="002E7DEF">
        <w:rPr>
          <w:rStyle w:val="Emphasis"/>
          <w:highlight w:val="cyan"/>
        </w:rPr>
        <w:t>status quo</w:t>
      </w:r>
      <w:r w:rsidRPr="002E7DEF">
        <w:rPr>
          <w:sz w:val="16"/>
        </w:rPr>
        <w:t>.3</w:t>
      </w:r>
    </w:p>
    <w:p w14:paraId="79A2F568" w14:textId="3AAB7153" w:rsidR="00FC4A07" w:rsidRPr="002E7DEF" w:rsidRDefault="00B85BDE" w:rsidP="00B85BDE">
      <w:pPr>
        <w:pStyle w:val="Heading4"/>
        <w:rPr>
          <w:rFonts w:cs="Calibri"/>
        </w:rPr>
      </w:pPr>
      <w:r w:rsidRPr="002E7DEF">
        <w:rPr>
          <w:rFonts w:cs="Calibri"/>
        </w:rPr>
        <w:t xml:space="preserve">Romanticized Sci-Fi </w:t>
      </w:r>
      <w:r w:rsidR="00317145" w:rsidRPr="002E7DEF">
        <w:rPr>
          <w:rFonts w:cs="Calibri"/>
        </w:rPr>
        <w:t>mystifies our claims to reality.</w:t>
      </w:r>
      <w:r w:rsidR="00442749" w:rsidRPr="002E7DEF">
        <w:rPr>
          <w:rFonts w:cs="Calibri"/>
        </w:rPr>
        <w:t xml:space="preserve"> Our eager</w:t>
      </w:r>
      <w:r w:rsidR="00317145" w:rsidRPr="002E7DEF">
        <w:rPr>
          <w:rFonts w:cs="Calibri"/>
        </w:rPr>
        <w:t xml:space="preserve"> </w:t>
      </w:r>
      <w:r w:rsidR="00442749" w:rsidRPr="002E7DEF">
        <w:rPr>
          <w:rFonts w:cs="Calibri"/>
        </w:rPr>
        <w:t>gravitation</w:t>
      </w:r>
      <w:r w:rsidR="00FC4A07" w:rsidRPr="002E7DEF">
        <w:rPr>
          <w:rFonts w:cs="Calibri"/>
        </w:rPr>
        <w:t xml:space="preserve"> towards space</w:t>
      </w:r>
      <w:r w:rsidR="00442749" w:rsidRPr="002E7DEF">
        <w:rPr>
          <w:rFonts w:cs="Calibri"/>
        </w:rPr>
        <w:t xml:space="preserve"> makes us equally</w:t>
      </w:r>
      <w:r w:rsidR="00FC4A07" w:rsidRPr="002E7DEF">
        <w:rPr>
          <w:rFonts w:cs="Calibri"/>
        </w:rPr>
        <w:t xml:space="preserve"> distance ourselves from the </w:t>
      </w:r>
      <w:r w:rsidR="00CF0929" w:rsidRPr="002E7DEF">
        <w:rPr>
          <w:rFonts w:cs="Calibri"/>
        </w:rPr>
        <w:t>problems</w:t>
      </w:r>
      <w:r w:rsidR="00FC4A07" w:rsidRPr="002E7DEF">
        <w:rPr>
          <w:rFonts w:cs="Calibri"/>
        </w:rPr>
        <w:t xml:space="preserve"> on earth</w:t>
      </w:r>
      <w:r w:rsidR="00442749" w:rsidRPr="002E7DEF">
        <w:rPr>
          <w:rFonts w:cs="Calibri"/>
        </w:rPr>
        <w:t>.</w:t>
      </w:r>
    </w:p>
    <w:p w14:paraId="021A8442" w14:textId="77777777" w:rsidR="00FC4A07" w:rsidRPr="002E7DEF" w:rsidRDefault="00FC4A07" w:rsidP="00FC4A07">
      <w:pPr>
        <w:rPr>
          <w:lang w:eastAsia="zh-CN"/>
        </w:rPr>
      </w:pPr>
      <w:r w:rsidRPr="002E7DEF">
        <w:rPr>
          <w:rStyle w:val="Style13ptBold"/>
        </w:rPr>
        <w:t>Dickens and Ormrod 7</w:t>
      </w:r>
      <w:r w:rsidRPr="002E7DEF">
        <w:rPr>
          <w:lang w:eastAsia="zh-CN"/>
        </w:rPr>
        <w:t xml:space="preserve"> (Peter Dickens, Lecturer in the Faculty of Social and Political Sciences at the University of Cambridge and Visiting Professor of Sociology, University of </w:t>
      </w:r>
      <w:proofErr w:type="gramStart"/>
      <w:r w:rsidRPr="002E7DEF">
        <w:rPr>
          <w:lang w:eastAsia="zh-CN"/>
        </w:rPr>
        <w:t>Essex,  and</w:t>
      </w:r>
      <w:proofErr w:type="gramEnd"/>
      <w:r w:rsidRPr="002E7DEF">
        <w:rPr>
          <w:lang w:eastAsia="zh-CN"/>
        </w:rPr>
        <w:t xml:space="preserve"> James S. Ormrod, Lecturer in Sociology at the University of Brighton, “Cosmic Society: Towards a sociology of the Universe,” Routledge) KVA</w:t>
      </w:r>
    </w:p>
    <w:p w14:paraId="4E508C5A" w14:textId="3132D6B4" w:rsidR="00FC4A07" w:rsidRPr="002E7DEF" w:rsidRDefault="00FC4A07" w:rsidP="00FC4A07">
      <w:pPr>
        <w:spacing w:after="0" w:line="240" w:lineRule="auto"/>
        <w:rPr>
          <w:rFonts w:eastAsia="Times New Roman"/>
          <w:sz w:val="14"/>
          <w:highlight w:val="cyan"/>
          <w:lang w:eastAsia="zh-CN"/>
        </w:rPr>
      </w:pPr>
      <w:r w:rsidRPr="002E7DEF">
        <w:rPr>
          <w:rFonts w:eastAsia="Times New Roman"/>
          <w:sz w:val="14"/>
          <w:lang w:eastAsia="zh-CN"/>
        </w:rPr>
        <w:t xml:space="preserve">. Hegemony and science fiction Some </w:t>
      </w:r>
      <w:r w:rsidRPr="002E7DEF">
        <w:rPr>
          <w:rStyle w:val="TitleChar"/>
          <w:lang w:eastAsia="zh-CN"/>
        </w:rPr>
        <w:t>commentators on science fiction have also argued that the stories told there about human exploration and settlement of space are distinctly hegemonic</w:t>
      </w:r>
      <w:r w:rsidRPr="002E7DEF">
        <w:rPr>
          <w:rFonts w:eastAsia="Times New Roman"/>
          <w:sz w:val="14"/>
          <w:lang w:eastAsia="zh-CN"/>
        </w:rPr>
        <w:t xml:space="preserve">. </w:t>
      </w:r>
      <w:r w:rsidRPr="002E7DEF">
        <w:rPr>
          <w:sz w:val="14"/>
        </w:rPr>
        <w:t xml:space="preserve">Yet it should also be noted that there are those who emphasize the way in which science fiction explores the conflicts of Western </w:t>
      </w:r>
      <w:proofErr w:type="gramStart"/>
      <w:r w:rsidRPr="002E7DEF">
        <w:rPr>
          <w:sz w:val="14"/>
        </w:rPr>
        <w:t>society, and</w:t>
      </w:r>
      <w:proofErr w:type="gramEnd"/>
      <w:r w:rsidRPr="002E7DEF">
        <w:rPr>
          <w:sz w:val="14"/>
        </w:rPr>
        <w:t xml:space="preserve"> highlights the problems with imperialism and capitalism. Some science fiction clearly goes even further with narratives that attack the legitimacy of contemporary social relations through telling dystopian stories about how a human future in space might look. Kim Stanley Robinson’s (1993, 1994, 1996) trilogy of books on a Martian mining colony explore the ethics of exporting capitalism to the rest of the cosmos, for example. In the trilogy, groups of Martian settlers break away from the capitalist mining operations to establish their own social order based on socialist, environmentalist and even nudist principle</w:t>
      </w:r>
      <w:r w:rsidRPr="002E7DEF">
        <w:rPr>
          <w:b/>
          <w:sz w:val="14"/>
        </w:rPr>
        <w:t>s</w:t>
      </w:r>
      <w:r w:rsidRPr="002E7DEF">
        <w:rPr>
          <w:sz w:val="14"/>
        </w:rPr>
        <w:t>. As such, there is probably some truth to DeWitt Douglas Kilgore’s assessment of the scope of science fiction and science writing about space (what he calls ‘</w:t>
      </w:r>
      <w:proofErr w:type="spellStart"/>
      <w:r w:rsidRPr="002E7DEF">
        <w:rPr>
          <w:sz w:val="14"/>
        </w:rPr>
        <w:t>astrofuturism</w:t>
      </w:r>
      <w:proofErr w:type="spellEnd"/>
      <w:r w:rsidRPr="002E7DEF">
        <w:rPr>
          <w:sz w:val="14"/>
        </w:rPr>
        <w:t>’):</w:t>
      </w:r>
      <w:r w:rsidRPr="002E7DEF">
        <w:rPr>
          <w:rFonts w:eastAsia="Times New Roman"/>
          <w:sz w:val="14"/>
          <w:lang w:eastAsia="zh-CN"/>
        </w:rPr>
        <w:t xml:space="preserve"> </w:t>
      </w:r>
      <w:proofErr w:type="spellStart"/>
      <w:r w:rsidRPr="002E7DEF">
        <w:rPr>
          <w:rStyle w:val="Emphasis"/>
          <w:highlight w:val="cyan"/>
          <w:lang w:eastAsia="zh-CN"/>
        </w:rPr>
        <w:t>Astrofuturist</w:t>
      </w:r>
      <w:proofErr w:type="spellEnd"/>
      <w:r w:rsidRPr="002E7DEF">
        <w:rPr>
          <w:rStyle w:val="Emphasis"/>
          <w:highlight w:val="cyan"/>
          <w:lang w:eastAsia="zh-CN"/>
        </w:rPr>
        <w:t xml:space="preserve"> speculation </w:t>
      </w:r>
      <w:r w:rsidRPr="002E7DEF">
        <w:rPr>
          <w:rStyle w:val="Emphasis"/>
          <w:lang w:eastAsia="zh-CN"/>
        </w:rPr>
        <w:t xml:space="preserve">on space-based exploration, exploitation, and colonization </w:t>
      </w:r>
      <w:r w:rsidRPr="002E7DEF">
        <w:rPr>
          <w:rStyle w:val="Emphasis"/>
          <w:highlight w:val="cyan"/>
          <w:lang w:eastAsia="zh-CN"/>
        </w:rPr>
        <w:t>is</w:t>
      </w:r>
      <w:r w:rsidRPr="002E7DEF">
        <w:rPr>
          <w:rStyle w:val="Emphasis"/>
          <w:lang w:eastAsia="zh-CN"/>
        </w:rPr>
        <w:t xml:space="preserve"> </w:t>
      </w:r>
      <w:r w:rsidRPr="002E7DEF">
        <w:rPr>
          <w:rStyle w:val="Emphasis"/>
          <w:highlight w:val="cyan"/>
          <w:lang w:eastAsia="zh-CN"/>
        </w:rPr>
        <w:t>capacious enough to contain imperialist</w:t>
      </w:r>
      <w:r w:rsidRPr="002E7DEF">
        <w:rPr>
          <w:rStyle w:val="Emphasis"/>
          <w:lang w:eastAsia="zh-CN"/>
        </w:rPr>
        <w:t xml:space="preserve">, </w:t>
      </w:r>
      <w:r w:rsidRPr="002E7DEF">
        <w:rPr>
          <w:rStyle w:val="Emphasis"/>
          <w:highlight w:val="cyan"/>
          <w:lang w:eastAsia="zh-CN"/>
        </w:rPr>
        <w:t>capitalist</w:t>
      </w:r>
      <w:r w:rsidRPr="002E7DEF">
        <w:rPr>
          <w:rStyle w:val="Emphasis"/>
          <w:lang w:eastAsia="zh-CN"/>
        </w:rPr>
        <w:t xml:space="preserve"> ambitions </w:t>
      </w:r>
      <w:r w:rsidRPr="002E7DEF">
        <w:rPr>
          <w:rStyle w:val="Emphasis"/>
          <w:highlight w:val="cyan"/>
          <w:lang w:eastAsia="zh-CN"/>
        </w:rPr>
        <w:t>and utopian</w:t>
      </w:r>
      <w:r w:rsidRPr="002E7DEF">
        <w:rPr>
          <w:rStyle w:val="Emphasis"/>
          <w:lang w:eastAsia="zh-CN"/>
        </w:rPr>
        <w:t xml:space="preserve">, socialist </w:t>
      </w:r>
      <w:r w:rsidRPr="002E7DEF">
        <w:rPr>
          <w:rStyle w:val="Emphasis"/>
          <w:highlight w:val="cyan"/>
          <w:lang w:eastAsia="zh-CN"/>
        </w:rPr>
        <w:t>hopes</w:t>
      </w:r>
      <w:r w:rsidRPr="002E7DEF">
        <w:rPr>
          <w:rFonts w:eastAsia="Times New Roman"/>
          <w:sz w:val="14"/>
          <w:lang w:eastAsia="zh-CN"/>
        </w:rPr>
        <w:t xml:space="preserve">. [. . .] </w:t>
      </w:r>
      <w:r w:rsidRPr="002E7DEF">
        <w:rPr>
          <w:rStyle w:val="Emphasis"/>
          <w:highlight w:val="cyan"/>
        </w:rPr>
        <w:t>This</w:t>
      </w:r>
      <w:r w:rsidRPr="002E7DEF">
        <w:rPr>
          <w:rStyle w:val="Emphasis"/>
        </w:rPr>
        <w:t xml:space="preserve"> [speculative] </w:t>
      </w:r>
      <w:r w:rsidRPr="002E7DEF">
        <w:rPr>
          <w:rStyle w:val="Emphasis"/>
          <w:highlight w:val="cyan"/>
        </w:rPr>
        <w:t>impulse</w:t>
      </w:r>
      <w:r w:rsidRPr="002E7DEF">
        <w:rPr>
          <w:rStyle w:val="Emphasis"/>
        </w:rPr>
        <w:t xml:space="preserve"> has produced a strand of futurist thought </w:t>
      </w:r>
      <w:r w:rsidRPr="002E7DEF">
        <w:rPr>
          <w:rStyle w:val="Emphasis"/>
          <w:highlight w:val="cyan"/>
        </w:rPr>
        <w:t xml:space="preserve">that seeks an </w:t>
      </w:r>
      <w:r w:rsidRPr="002E7DEF">
        <w:rPr>
          <w:rStyle w:val="Emphasis"/>
        </w:rPr>
        <w:t xml:space="preserve">eternal </w:t>
      </w:r>
      <w:r w:rsidRPr="002E7DEF">
        <w:rPr>
          <w:rStyle w:val="Emphasis"/>
          <w:highlight w:val="cyan"/>
        </w:rPr>
        <w:t>extension of contemporary political and economic arrangements</w:t>
      </w:r>
      <w:r w:rsidRPr="002E7DEF">
        <w:rPr>
          <w:rStyle w:val="Emphasis"/>
        </w:rPr>
        <w:t xml:space="preserve">, albeit </w:t>
      </w:r>
      <w:r w:rsidRPr="002E7DEF">
        <w:rPr>
          <w:rStyle w:val="Emphasis"/>
          <w:highlight w:val="cyan"/>
        </w:rPr>
        <w:t>stripped</w:t>
      </w:r>
      <w:r w:rsidRPr="002E7DEF">
        <w:rPr>
          <w:rStyle w:val="Emphasis"/>
        </w:rPr>
        <w:t xml:space="preserve"> </w:t>
      </w:r>
      <w:r w:rsidRPr="002E7DEF">
        <w:rPr>
          <w:rStyle w:val="Emphasis"/>
          <w:highlight w:val="cyan"/>
        </w:rPr>
        <w:t>of unpleasant resonances and rendered innocent</w:t>
      </w:r>
      <w:r w:rsidRPr="002E7DEF">
        <w:rPr>
          <w:rStyle w:val="Emphasis"/>
        </w:rPr>
        <w:t>.</w:t>
      </w:r>
      <w:r w:rsidRPr="002E7DEF">
        <w:rPr>
          <w:rStyle w:val="TitleChar"/>
          <w:lang w:eastAsia="zh-CN"/>
        </w:rPr>
        <w:t xml:space="preserve"> However, </w:t>
      </w:r>
      <w:proofErr w:type="spellStart"/>
      <w:r w:rsidRPr="002E7DEF">
        <w:rPr>
          <w:rStyle w:val="TitleChar"/>
          <w:lang w:eastAsia="zh-CN"/>
        </w:rPr>
        <w:t>astrofuturism</w:t>
      </w:r>
      <w:proofErr w:type="spellEnd"/>
      <w:r w:rsidRPr="002E7DEF">
        <w:rPr>
          <w:rStyle w:val="TitleChar"/>
          <w:lang w:eastAsia="zh-CN"/>
        </w:rPr>
        <w:t xml:space="preserve"> also carries within it an idealism, a liberal or utopian commitment that seeks alternatives and solutions to these problems and conflicts characterizing contemporary American life. It can imagine space frontiers predicated on experimental arrangements and the production of relationships uncommon or unknown in the old world. </w:t>
      </w:r>
      <w:r w:rsidRPr="002E7DEF">
        <w:rPr>
          <w:rFonts w:eastAsia="Times New Roman"/>
          <w:sz w:val="14"/>
          <w:lang w:eastAsia="zh-CN"/>
        </w:rPr>
        <w:t xml:space="preserve">(Kilgore 2003: 1, 4) </w:t>
      </w:r>
      <w:r w:rsidRPr="002E7DEF">
        <w:rPr>
          <w:rStyle w:val="TitleChar"/>
          <w:lang w:eastAsia="zh-CN"/>
        </w:rPr>
        <w:t xml:space="preserve">However, </w:t>
      </w:r>
      <w:r w:rsidRPr="002E7DEF">
        <w:rPr>
          <w:rStyle w:val="TitleChar"/>
          <w:highlight w:val="cyan"/>
          <w:lang w:eastAsia="zh-CN"/>
        </w:rPr>
        <w:t>it is hard to deny that sci</w:t>
      </w:r>
      <w:r w:rsidRPr="002E7DEF">
        <w:rPr>
          <w:rStyle w:val="TitleChar"/>
          <w:lang w:eastAsia="zh-CN"/>
        </w:rPr>
        <w:t xml:space="preserve">ence </w:t>
      </w:r>
      <w:r w:rsidRPr="002E7DEF">
        <w:rPr>
          <w:rStyle w:val="TitleChar"/>
          <w:highlight w:val="cyan"/>
          <w:lang w:eastAsia="zh-CN"/>
        </w:rPr>
        <w:t>fi</w:t>
      </w:r>
      <w:r w:rsidRPr="002E7DEF">
        <w:rPr>
          <w:rStyle w:val="TitleChar"/>
          <w:lang w:eastAsia="zh-CN"/>
        </w:rPr>
        <w:t xml:space="preserve">ction, and </w:t>
      </w:r>
      <w:r w:rsidRPr="002E7DEF">
        <w:rPr>
          <w:rStyle w:val="TitleChar"/>
        </w:rPr>
        <w:t xml:space="preserve">especially popular science fiction, </w:t>
      </w:r>
      <w:r w:rsidRPr="002E7DEF">
        <w:rPr>
          <w:rStyle w:val="TitleChar"/>
          <w:highlight w:val="cyan"/>
        </w:rPr>
        <w:t xml:space="preserve">is </w:t>
      </w:r>
      <w:r w:rsidRPr="002E7DEF">
        <w:rPr>
          <w:rStyle w:val="TitleChar"/>
        </w:rPr>
        <w:t xml:space="preserve">often </w:t>
      </w:r>
      <w:r w:rsidRPr="002E7DEF">
        <w:rPr>
          <w:rStyle w:val="TitleChar"/>
          <w:highlight w:val="cyan"/>
        </w:rPr>
        <w:t>supportive</w:t>
      </w:r>
      <w:r w:rsidRPr="002E7DEF">
        <w:rPr>
          <w:rStyle w:val="TitleChar"/>
          <w:highlight w:val="cyan"/>
          <w:lang w:eastAsia="zh-CN"/>
        </w:rPr>
        <w:t xml:space="preserve"> </w:t>
      </w:r>
      <w:r w:rsidRPr="002E7DEF">
        <w:rPr>
          <w:rStyle w:val="TitleChar"/>
          <w:highlight w:val="cyan"/>
        </w:rPr>
        <w:t>of existing social practices.</w:t>
      </w:r>
      <w:r w:rsidRPr="002E7DEF">
        <w:rPr>
          <w:rStyle w:val="TitleChar"/>
        </w:rPr>
        <w:t xml:space="preserve"> </w:t>
      </w:r>
      <w:r w:rsidRPr="002E7DEF">
        <w:rPr>
          <w:rStyle w:val="TitleChar"/>
          <w:highlight w:val="cyan"/>
        </w:rPr>
        <w:t xml:space="preserve">The futures imagined </w:t>
      </w:r>
      <w:r w:rsidRPr="002E7DEF">
        <w:rPr>
          <w:rStyle w:val="TitleChar"/>
        </w:rPr>
        <w:t xml:space="preserve">by most science fiction writers </w:t>
      </w:r>
      <w:r w:rsidRPr="002E7DEF">
        <w:rPr>
          <w:rStyle w:val="TitleChar"/>
          <w:highlight w:val="cyan"/>
        </w:rPr>
        <w:t xml:space="preserve">reflect a hegemonic worldview </w:t>
      </w:r>
      <w:r w:rsidRPr="002E7DEF">
        <w:rPr>
          <w:rStyle w:val="TitleChar"/>
        </w:rPr>
        <w:t xml:space="preserve">simply </w:t>
      </w:r>
      <w:r w:rsidRPr="002E7DEF">
        <w:rPr>
          <w:rStyle w:val="TitleChar"/>
          <w:highlight w:val="cyan"/>
        </w:rPr>
        <w:t xml:space="preserve">through their </w:t>
      </w:r>
      <w:r w:rsidRPr="002E7DEF">
        <w:rPr>
          <w:rStyle w:val="TitleChar"/>
        </w:rPr>
        <w:t xml:space="preserve">demonstrated </w:t>
      </w:r>
      <w:r w:rsidRPr="002E7DEF">
        <w:rPr>
          <w:rStyle w:val="TitleChar"/>
          <w:highlight w:val="cyan"/>
        </w:rPr>
        <w:t>inability to imagine anything other than an extension of contemporary social relations</w:t>
      </w:r>
      <w:r w:rsidRPr="002E7DEF">
        <w:rPr>
          <w:rStyle w:val="TitleChar"/>
        </w:rPr>
        <w:t xml:space="preserve">. </w:t>
      </w:r>
      <w:r w:rsidRPr="002E7DEF">
        <w:rPr>
          <w:rFonts w:eastAsia="Times New Roman"/>
          <w:sz w:val="14"/>
          <w:lang w:eastAsia="zh-CN"/>
        </w:rPr>
        <w:t xml:space="preserve">This is a point made eloquently by Sardar and </w:t>
      </w:r>
      <w:proofErr w:type="spellStart"/>
      <w:r w:rsidRPr="002E7DEF">
        <w:rPr>
          <w:rFonts w:eastAsia="Times New Roman"/>
          <w:sz w:val="14"/>
          <w:lang w:eastAsia="zh-CN"/>
        </w:rPr>
        <w:t>Cubbitt</w:t>
      </w:r>
      <w:proofErr w:type="spellEnd"/>
      <w:r w:rsidRPr="002E7DEF">
        <w:rPr>
          <w:rFonts w:eastAsia="Times New Roman"/>
          <w:sz w:val="14"/>
          <w:highlight w:val="cyan"/>
          <w:lang w:eastAsia="zh-CN"/>
        </w:rPr>
        <w:t xml:space="preserve">: </w:t>
      </w:r>
      <w:r w:rsidRPr="002E7DEF">
        <w:rPr>
          <w:rStyle w:val="Emphasis"/>
          <w:highlight w:val="cyan"/>
        </w:rPr>
        <w:t>Sci</w:t>
      </w:r>
      <w:r w:rsidRPr="002E7DEF">
        <w:rPr>
          <w:rStyle w:val="Emphasis"/>
        </w:rPr>
        <w:t xml:space="preserve">ence </w:t>
      </w:r>
      <w:r w:rsidRPr="002E7DEF">
        <w:rPr>
          <w:rStyle w:val="Emphasis"/>
          <w:highlight w:val="cyan"/>
        </w:rPr>
        <w:t>fi</w:t>
      </w:r>
      <w:r w:rsidRPr="002E7DEF">
        <w:rPr>
          <w:rStyle w:val="Emphasis"/>
        </w:rPr>
        <w:t xml:space="preserve">ction </w:t>
      </w:r>
      <w:r w:rsidRPr="002E7DEF">
        <w:rPr>
          <w:rStyle w:val="Emphasis"/>
          <w:highlight w:val="cyan"/>
        </w:rPr>
        <w:t>shows us not the plasticity but</w:t>
      </w:r>
      <w:r w:rsidRPr="002E7DEF">
        <w:rPr>
          <w:rStyle w:val="Emphasis"/>
        </w:rPr>
        <w:t xml:space="preserve"> the </w:t>
      </w:r>
      <w:r w:rsidRPr="002E7DEF">
        <w:rPr>
          <w:rStyle w:val="Emphasis"/>
          <w:highlight w:val="cyan"/>
        </w:rPr>
        <w:t xml:space="preserve">paucity of the human imagination </w:t>
      </w:r>
      <w:r w:rsidRPr="002E7DEF">
        <w:rPr>
          <w:rStyle w:val="Emphasis"/>
        </w:rPr>
        <w:t xml:space="preserve">that has become </w:t>
      </w:r>
      <w:proofErr w:type="spellStart"/>
      <w:r w:rsidRPr="002E7DEF">
        <w:rPr>
          <w:rStyle w:val="Emphasis"/>
          <w:highlight w:val="cyan"/>
        </w:rPr>
        <w:t>quagmired</w:t>
      </w:r>
      <w:proofErr w:type="spellEnd"/>
      <w:r w:rsidRPr="002E7DEF">
        <w:rPr>
          <w:rStyle w:val="Emphasis"/>
          <w:highlight w:val="cyan"/>
        </w:rPr>
        <w:t xml:space="preserve"> in the</w:t>
      </w:r>
      <w:r w:rsidRPr="002E7DEF">
        <w:rPr>
          <w:rStyle w:val="Emphasis"/>
        </w:rPr>
        <w:t xml:space="preserve"> scientist </w:t>
      </w:r>
      <w:r w:rsidRPr="002E7DEF">
        <w:rPr>
          <w:rStyle w:val="Emphasis"/>
          <w:highlight w:val="cyan"/>
        </w:rPr>
        <w:t>industrial</w:t>
      </w:r>
      <w:r w:rsidRPr="002E7DEF">
        <w:rPr>
          <w:rStyle w:val="Emphasis"/>
        </w:rPr>
        <w:t xml:space="preserve"> </w:t>
      </w:r>
      <w:r w:rsidRPr="002E7DEF">
        <w:rPr>
          <w:rStyle w:val="Emphasis"/>
          <w:highlight w:val="cyan"/>
        </w:rPr>
        <w:t>technological</w:t>
      </w:r>
      <w:r w:rsidRPr="002E7DEF">
        <w:rPr>
          <w:rStyle w:val="Emphasis"/>
        </w:rPr>
        <w:t xml:space="preserve">, </w:t>
      </w:r>
      <w:r w:rsidRPr="002E7DEF">
        <w:rPr>
          <w:rStyle w:val="Emphasis"/>
          <w:highlight w:val="cyan"/>
        </w:rPr>
        <w:t>cultural</w:t>
      </w:r>
      <w:r w:rsidRPr="002E7DEF">
        <w:rPr>
          <w:rStyle w:val="Emphasis"/>
        </w:rPr>
        <w:t>-socio-</w:t>
      </w:r>
      <w:proofErr w:type="spellStart"/>
      <w:r w:rsidRPr="002E7DEF">
        <w:rPr>
          <w:rStyle w:val="Emphasis"/>
          <w:highlight w:val="cyan"/>
        </w:rPr>
        <w:t>psycho babble</w:t>
      </w:r>
      <w:proofErr w:type="spellEnd"/>
      <w:r w:rsidRPr="002E7DEF">
        <w:rPr>
          <w:rStyle w:val="Emphasis"/>
        </w:rPr>
        <w:t xml:space="preserve"> </w:t>
      </w:r>
      <w:r w:rsidRPr="002E7DEF">
        <w:rPr>
          <w:rStyle w:val="Emphasis"/>
          <w:highlight w:val="cyan"/>
        </w:rPr>
        <w:t>of a single civilizational paradigm.</w:t>
      </w:r>
      <w:r w:rsidRPr="002E7DEF">
        <w:rPr>
          <w:rStyle w:val="Emphasis"/>
        </w:rPr>
        <w:t xml:space="preserve"> </w:t>
      </w:r>
      <w:r w:rsidRPr="002E7DEF">
        <w:rPr>
          <w:rStyle w:val="Emphasis"/>
          <w:sz w:val="32"/>
          <w:szCs w:val="32"/>
          <w:highlight w:val="cyan"/>
        </w:rPr>
        <w:t>Sci</w:t>
      </w:r>
      <w:r w:rsidRPr="002E7DEF">
        <w:rPr>
          <w:rStyle w:val="Emphasis"/>
          <w:sz w:val="32"/>
          <w:szCs w:val="32"/>
        </w:rPr>
        <w:t>ence</w:t>
      </w:r>
      <w:r w:rsidRPr="002E7DEF">
        <w:rPr>
          <w:rStyle w:val="Emphasis"/>
          <w:sz w:val="32"/>
          <w:szCs w:val="32"/>
          <w:highlight w:val="cyan"/>
        </w:rPr>
        <w:t xml:space="preserve"> fi</w:t>
      </w:r>
      <w:r w:rsidRPr="002E7DEF">
        <w:rPr>
          <w:rStyle w:val="Emphasis"/>
          <w:sz w:val="32"/>
          <w:szCs w:val="32"/>
        </w:rPr>
        <w:t xml:space="preserve">ction </w:t>
      </w:r>
      <w:r w:rsidRPr="002E7DEF">
        <w:rPr>
          <w:rStyle w:val="Emphasis"/>
          <w:sz w:val="32"/>
          <w:szCs w:val="32"/>
          <w:highlight w:val="cyan"/>
        </w:rPr>
        <w:t>is the fiction of mortgaged futures</w:t>
      </w:r>
      <w:r w:rsidRPr="002E7DEF">
        <w:rPr>
          <w:rStyle w:val="Emphasis"/>
        </w:rPr>
        <w:t xml:space="preserve">. </w:t>
      </w:r>
      <w:r w:rsidRPr="002E7DEF">
        <w:rPr>
          <w:rFonts w:eastAsia="Times New Roman"/>
          <w:sz w:val="14"/>
          <w:lang w:eastAsia="zh-CN"/>
        </w:rPr>
        <w:t xml:space="preserve">(Sardar and </w:t>
      </w:r>
      <w:proofErr w:type="spellStart"/>
      <w:r w:rsidRPr="002E7DEF">
        <w:rPr>
          <w:rFonts w:eastAsia="Times New Roman"/>
          <w:sz w:val="14"/>
          <w:lang w:eastAsia="zh-CN"/>
        </w:rPr>
        <w:t>Cubbitt</w:t>
      </w:r>
      <w:proofErr w:type="spellEnd"/>
      <w:r w:rsidRPr="002E7DEF">
        <w:rPr>
          <w:rFonts w:eastAsia="Times New Roman"/>
          <w:sz w:val="14"/>
          <w:lang w:eastAsia="zh-CN"/>
        </w:rPr>
        <w:t xml:space="preserve"> 2002: 1) Sardar and </w:t>
      </w:r>
      <w:proofErr w:type="spellStart"/>
      <w:r w:rsidRPr="002E7DEF">
        <w:rPr>
          <w:rFonts w:eastAsia="Times New Roman"/>
          <w:sz w:val="14"/>
          <w:lang w:eastAsia="zh-CN"/>
        </w:rPr>
        <w:t>Cubbitt</w:t>
      </w:r>
      <w:proofErr w:type="spellEnd"/>
      <w:r w:rsidRPr="002E7DEF">
        <w:rPr>
          <w:rFonts w:eastAsia="Times New Roman"/>
          <w:sz w:val="14"/>
          <w:lang w:eastAsia="zh-CN"/>
        </w:rPr>
        <w:t xml:space="preserve">, like Kilgore, retreat from this altogether critical position to discuss the ways in which science fiction can play out the conundrums of civilization. However, some writers influenced by the critical theory of the Frankfurt School have been much more outspoken against the duping effect that science fiction has on an audience that is encouraged to accept social relations as inevitable through witnessing them projected in time and space. Goulding (1985) has argued that science fiction shows like Star Trek ‘preserve a “halo of free choice” within rigid rules and structured </w:t>
      </w:r>
      <w:proofErr w:type="gramStart"/>
      <w:r w:rsidRPr="002E7DEF">
        <w:rPr>
          <w:rFonts w:eastAsia="Times New Roman"/>
          <w:sz w:val="14"/>
          <w:lang w:eastAsia="zh-CN"/>
        </w:rPr>
        <w:t>inequalities’</w:t>
      </w:r>
      <w:proofErr w:type="gramEnd"/>
      <w:r w:rsidRPr="002E7DEF">
        <w:rPr>
          <w:rFonts w:eastAsia="Times New Roman"/>
          <w:sz w:val="14"/>
          <w:lang w:eastAsia="zh-CN"/>
        </w:rPr>
        <w:t xml:space="preserve">. The Federation to which the Enterprise belongs promulgates male authority (preserved through the notion of the chain of command), capitalism (through military and diplomatic protection of mining colonies), possessive individualism and the ‘Darwinian ethic’ of the survival of the fittest. As Goulding argues, the narratives of the show are stories about the crew of the Enterprise teaching the various space colonies which they visit to be American. In one episode, he reports, the crew are disturbed upon visiting a planet on which people worked the minimum amount of time possible and spent all their free time high on drugs. This obvious transgression against the protestant ethic had to be redressed by the Enterprise crew. </w:t>
      </w:r>
      <w:r w:rsidRPr="002E7DEF">
        <w:rPr>
          <w:rStyle w:val="TitleChar"/>
          <w:lang w:eastAsia="zh-CN"/>
        </w:rPr>
        <w:t xml:space="preserve">Our imagination as regards possible </w:t>
      </w:r>
      <w:r w:rsidRPr="002E7DEF">
        <w:rPr>
          <w:rStyle w:val="TitleChar"/>
          <w:highlight w:val="cyan"/>
          <w:lang w:eastAsia="zh-CN"/>
        </w:rPr>
        <w:t>human</w:t>
      </w:r>
      <w:r w:rsidRPr="002E7DEF">
        <w:rPr>
          <w:rStyle w:val="TitleChar"/>
          <w:lang w:eastAsia="zh-CN"/>
        </w:rPr>
        <w:t xml:space="preserve"> </w:t>
      </w:r>
      <w:r w:rsidRPr="002E7DEF">
        <w:rPr>
          <w:rStyle w:val="TitleChar"/>
          <w:highlight w:val="cyan"/>
          <w:lang w:eastAsia="zh-CN"/>
        </w:rPr>
        <w:t>futures in space is the product of hegemonic relations</w:t>
      </w:r>
      <w:r w:rsidRPr="002E7DEF">
        <w:rPr>
          <w:rStyle w:val="TitleChar"/>
          <w:lang w:eastAsia="zh-CN"/>
        </w:rPr>
        <w:t xml:space="preserve">. Not only is the imagined spacefaring civilization one that continues to operate on neo-liberal principles, but, </w:t>
      </w:r>
      <w:r w:rsidRPr="002E7DEF">
        <w:rPr>
          <w:rStyle w:val="Emphasis"/>
          <w:lang w:eastAsia="zh-CN"/>
        </w:rPr>
        <w:t xml:space="preserve">more importantly, </w:t>
      </w:r>
      <w:r w:rsidRPr="002E7DEF">
        <w:rPr>
          <w:rStyle w:val="Emphasis"/>
          <w:highlight w:val="cyan"/>
          <w:lang w:eastAsia="zh-CN"/>
        </w:rPr>
        <w:t>alternative Earthly solutions to</w:t>
      </w:r>
      <w:r w:rsidRPr="002E7DEF">
        <w:rPr>
          <w:rStyle w:val="Emphasis"/>
          <w:lang w:eastAsia="zh-CN"/>
        </w:rPr>
        <w:t xml:space="preserve"> our </w:t>
      </w:r>
      <w:r w:rsidRPr="002E7DEF">
        <w:rPr>
          <w:rStyle w:val="Emphasis"/>
          <w:highlight w:val="cyan"/>
          <w:lang w:eastAsia="zh-CN"/>
        </w:rPr>
        <w:t>social and environmental</w:t>
      </w:r>
      <w:r w:rsidRPr="002E7DEF">
        <w:rPr>
          <w:rStyle w:val="Emphasis"/>
          <w:lang w:eastAsia="zh-CN"/>
        </w:rPr>
        <w:t xml:space="preserve"> </w:t>
      </w:r>
      <w:r w:rsidRPr="002E7DEF">
        <w:rPr>
          <w:rStyle w:val="Emphasis"/>
          <w:highlight w:val="cyan"/>
          <w:lang w:eastAsia="zh-CN"/>
        </w:rPr>
        <w:t>problems are ignored</w:t>
      </w:r>
      <w:r w:rsidRPr="002E7DEF">
        <w:rPr>
          <w:rStyle w:val="Emphasis"/>
          <w:lang w:eastAsia="zh-CN"/>
        </w:rPr>
        <w:t xml:space="preserve"> entirely </w:t>
      </w:r>
      <w:r w:rsidRPr="002E7DEF">
        <w:rPr>
          <w:rStyle w:val="Emphasis"/>
          <w:highlight w:val="cyan"/>
          <w:lang w:eastAsia="zh-CN"/>
        </w:rPr>
        <w:t xml:space="preserve">in </w:t>
      </w:r>
      <w:proofErr w:type="spellStart"/>
      <w:r w:rsidRPr="002E7DEF">
        <w:rPr>
          <w:rStyle w:val="Emphasis"/>
          <w:highlight w:val="cyan"/>
          <w:lang w:eastAsia="zh-CN"/>
        </w:rPr>
        <w:t>favour</w:t>
      </w:r>
      <w:proofErr w:type="spellEnd"/>
      <w:r w:rsidRPr="002E7DEF">
        <w:rPr>
          <w:rStyle w:val="Emphasis"/>
          <w:highlight w:val="cyan"/>
          <w:lang w:eastAsia="zh-CN"/>
        </w:rPr>
        <w:t xml:space="preserve"> of exporting them to space</w:t>
      </w:r>
      <w:r w:rsidRPr="002E7DEF">
        <w:rPr>
          <w:rFonts w:eastAsia="Times New Roman"/>
          <w:sz w:val="14"/>
          <w:lang w:eastAsia="zh-CN"/>
        </w:rPr>
        <w:t xml:space="preserve">. Whether or not the readers of science fiction </w:t>
      </w:r>
      <w:proofErr w:type="gramStart"/>
      <w:r w:rsidRPr="002E7DEF">
        <w:rPr>
          <w:rFonts w:eastAsia="Times New Roman"/>
          <w:sz w:val="14"/>
          <w:lang w:eastAsia="zh-CN"/>
        </w:rPr>
        <w:t>have the ability to</w:t>
      </w:r>
      <w:proofErr w:type="gramEnd"/>
      <w:r w:rsidRPr="002E7DEF">
        <w:rPr>
          <w:rFonts w:eastAsia="Times New Roman"/>
          <w:sz w:val="14"/>
          <w:lang w:eastAsia="zh-CN"/>
        </w:rPr>
        <w:t xml:space="preserve"> critically dissect the messages of the shows they watch and the books they read has been hotly debated. Goulding’s position has been attacked by writers like Jenkins (Jenkins 1992; Tulloch and Jenkins 1995), who has argued that the science fiction audience is highly creative and reflexive. If this is so, </w:t>
      </w:r>
      <w:r w:rsidRPr="002E7DEF">
        <w:rPr>
          <w:rStyle w:val="TitleChar"/>
          <w:highlight w:val="cyan"/>
          <w:lang w:eastAsia="zh-CN"/>
        </w:rPr>
        <w:t xml:space="preserve">there is </w:t>
      </w:r>
      <w:r w:rsidRPr="002E7DEF">
        <w:rPr>
          <w:rStyle w:val="TitleChar"/>
          <w:lang w:eastAsia="zh-CN"/>
        </w:rPr>
        <w:t xml:space="preserve">clearly some </w:t>
      </w:r>
      <w:r w:rsidRPr="002E7DEF">
        <w:rPr>
          <w:rStyle w:val="TitleChar"/>
          <w:highlight w:val="cyan"/>
          <w:lang w:eastAsia="zh-CN"/>
        </w:rPr>
        <w:t>hope</w:t>
      </w:r>
      <w:r w:rsidRPr="002E7DEF">
        <w:rPr>
          <w:rStyle w:val="TitleChar"/>
          <w:lang w:eastAsia="zh-CN"/>
        </w:rPr>
        <w:t xml:space="preserve"> </w:t>
      </w:r>
      <w:r w:rsidRPr="002E7DEF">
        <w:rPr>
          <w:rStyle w:val="TitleChar"/>
          <w:highlight w:val="cyan"/>
          <w:lang w:eastAsia="zh-CN"/>
        </w:rPr>
        <w:t>that</w:t>
      </w:r>
      <w:r w:rsidRPr="002E7DEF">
        <w:rPr>
          <w:rStyle w:val="TitleChar"/>
          <w:lang w:eastAsia="zh-CN"/>
        </w:rPr>
        <w:t xml:space="preserve"> </w:t>
      </w:r>
      <w:r w:rsidRPr="002E7DEF">
        <w:rPr>
          <w:rStyle w:val="TitleChar"/>
          <w:highlight w:val="cyan"/>
          <w:lang w:eastAsia="zh-CN"/>
        </w:rPr>
        <w:t>critical</w:t>
      </w:r>
      <w:r w:rsidRPr="002E7DEF">
        <w:rPr>
          <w:rStyle w:val="TitleChar"/>
          <w:lang w:eastAsia="zh-CN"/>
        </w:rPr>
        <w:t xml:space="preserve"> science fiction </w:t>
      </w:r>
      <w:r w:rsidRPr="002E7DEF">
        <w:rPr>
          <w:rStyle w:val="TitleChar"/>
          <w:highlight w:val="cyan"/>
          <w:lang w:eastAsia="zh-CN"/>
        </w:rPr>
        <w:t>writing</w:t>
      </w:r>
      <w:r w:rsidRPr="002E7DEF">
        <w:rPr>
          <w:rStyle w:val="TitleChar"/>
          <w:lang w:eastAsia="zh-CN"/>
        </w:rPr>
        <w:t xml:space="preserve"> </w:t>
      </w:r>
      <w:r w:rsidRPr="002E7DEF">
        <w:rPr>
          <w:rStyle w:val="TitleChar"/>
          <w:highlight w:val="cyan"/>
          <w:lang w:eastAsia="zh-CN"/>
        </w:rPr>
        <w:t>and</w:t>
      </w:r>
      <w:r w:rsidRPr="002E7DEF">
        <w:rPr>
          <w:rStyle w:val="TitleChar"/>
          <w:lang w:eastAsia="zh-CN"/>
        </w:rPr>
        <w:t xml:space="preserve"> the critical </w:t>
      </w:r>
      <w:r w:rsidRPr="002E7DEF">
        <w:rPr>
          <w:rStyle w:val="TitleChar"/>
          <w:highlight w:val="cyan"/>
          <w:lang w:eastAsia="zh-CN"/>
        </w:rPr>
        <w:t>reading of sci</w:t>
      </w:r>
      <w:r w:rsidRPr="002E7DEF">
        <w:rPr>
          <w:rStyle w:val="TitleChar"/>
          <w:lang w:eastAsia="zh-CN"/>
        </w:rPr>
        <w:t xml:space="preserve">ence </w:t>
      </w:r>
      <w:r w:rsidRPr="002E7DEF">
        <w:rPr>
          <w:rStyle w:val="TitleChar"/>
          <w:highlight w:val="cyan"/>
          <w:lang w:eastAsia="zh-CN"/>
        </w:rPr>
        <w:t>fi</w:t>
      </w:r>
      <w:r w:rsidRPr="002E7DEF">
        <w:rPr>
          <w:rStyle w:val="TitleChar"/>
          <w:lang w:eastAsia="zh-CN"/>
        </w:rPr>
        <w:t xml:space="preserve">ction </w:t>
      </w:r>
      <w:r w:rsidRPr="002E7DEF">
        <w:rPr>
          <w:rStyle w:val="TitleChar"/>
          <w:highlight w:val="cyan"/>
          <w:lang w:eastAsia="zh-CN"/>
        </w:rPr>
        <w:t xml:space="preserve">can contribute to the exploration of alterative </w:t>
      </w:r>
      <w:r w:rsidRPr="002E7DEF">
        <w:rPr>
          <w:rStyle w:val="TitleChar"/>
          <w:highlight w:val="cyan"/>
          <w:lang w:eastAsia="zh-CN"/>
        </w:rPr>
        <w:lastRenderedPageBreak/>
        <w:t>futures</w:t>
      </w:r>
      <w:r w:rsidRPr="002E7DEF">
        <w:rPr>
          <w:rStyle w:val="TitleChar"/>
          <w:lang w:eastAsia="zh-CN"/>
        </w:rPr>
        <w:t xml:space="preserve"> to the extension of global capitalism into space, </w:t>
      </w:r>
      <w:r w:rsidRPr="002E7DEF">
        <w:rPr>
          <w:rStyle w:val="Emphasis"/>
          <w:highlight w:val="cyan"/>
          <w:lang w:eastAsia="zh-CN"/>
        </w:rPr>
        <w:t>but</w:t>
      </w:r>
      <w:r w:rsidRPr="002E7DEF">
        <w:rPr>
          <w:rStyle w:val="Emphasis"/>
          <w:lang w:eastAsia="zh-CN"/>
        </w:rPr>
        <w:t xml:space="preserve"> </w:t>
      </w:r>
      <w:r w:rsidRPr="002E7DEF">
        <w:rPr>
          <w:rStyle w:val="Emphasis"/>
          <w:highlight w:val="cyan"/>
          <w:lang w:eastAsia="zh-CN"/>
        </w:rPr>
        <w:t>this requires engagement in praxis</w:t>
      </w:r>
      <w:r w:rsidRPr="002E7DEF">
        <w:rPr>
          <w:rStyle w:val="Emphasis"/>
          <w:lang w:eastAsia="zh-CN"/>
        </w:rPr>
        <w:t xml:space="preserve">. </w:t>
      </w:r>
      <w:r w:rsidRPr="002E7DEF">
        <w:rPr>
          <w:rFonts w:eastAsia="Times New Roman"/>
          <w:sz w:val="14"/>
          <w:lang w:eastAsia="zh-CN"/>
        </w:rPr>
        <w:t xml:space="preserve">Hegemony, outer </w:t>
      </w:r>
      <w:proofErr w:type="gramStart"/>
      <w:r w:rsidRPr="002E7DEF">
        <w:rPr>
          <w:rFonts w:eastAsia="Times New Roman"/>
          <w:sz w:val="14"/>
          <w:lang w:eastAsia="zh-CN"/>
        </w:rPr>
        <w:t>space</w:t>
      </w:r>
      <w:proofErr w:type="gramEnd"/>
      <w:r w:rsidRPr="002E7DEF">
        <w:rPr>
          <w:rFonts w:eastAsia="Times New Roman"/>
          <w:sz w:val="14"/>
          <w:lang w:eastAsia="zh-CN"/>
        </w:rPr>
        <w:t xml:space="preserve"> and public opinion Sadly</w:t>
      </w:r>
      <w:r w:rsidRPr="002E7DEF">
        <w:rPr>
          <w:rStyle w:val="Emphasis"/>
          <w:lang w:eastAsia="zh-CN"/>
        </w:rPr>
        <w:t xml:space="preserve">, </w:t>
      </w:r>
      <w:r w:rsidRPr="002E7DEF">
        <w:rPr>
          <w:rStyle w:val="Emphasis"/>
          <w:highlight w:val="cyan"/>
          <w:lang w:eastAsia="zh-CN"/>
        </w:rPr>
        <w:t>at the moment, there is little indication</w:t>
      </w:r>
      <w:r w:rsidRPr="002E7DEF">
        <w:rPr>
          <w:rStyle w:val="Emphasis"/>
          <w:lang w:eastAsia="zh-CN"/>
        </w:rPr>
        <w:t xml:space="preserve"> </w:t>
      </w:r>
      <w:r w:rsidRPr="002E7DEF">
        <w:rPr>
          <w:rStyle w:val="Emphasis"/>
          <w:highlight w:val="cyan"/>
          <w:lang w:eastAsia="zh-CN"/>
        </w:rPr>
        <w:t>amongst the general public that</w:t>
      </w:r>
      <w:r w:rsidRPr="002E7DEF">
        <w:rPr>
          <w:rStyle w:val="Emphasis"/>
          <w:lang w:eastAsia="zh-CN"/>
        </w:rPr>
        <w:t xml:space="preserve"> </w:t>
      </w:r>
      <w:r w:rsidRPr="002E7DEF">
        <w:rPr>
          <w:rStyle w:val="Emphasis"/>
          <w:highlight w:val="cyan"/>
          <w:lang w:eastAsia="zh-CN"/>
        </w:rPr>
        <w:t>this</w:t>
      </w:r>
      <w:r w:rsidRPr="002E7DEF">
        <w:rPr>
          <w:rStyle w:val="Emphasis"/>
          <w:lang w:eastAsia="zh-CN"/>
        </w:rPr>
        <w:t xml:space="preserve"> </w:t>
      </w:r>
      <w:r w:rsidRPr="002E7DEF">
        <w:rPr>
          <w:rStyle w:val="Emphasis"/>
          <w:highlight w:val="cyan"/>
          <w:lang w:eastAsia="zh-CN"/>
        </w:rPr>
        <w:t>engagement</w:t>
      </w:r>
      <w:r w:rsidRPr="002E7DEF">
        <w:rPr>
          <w:rStyle w:val="Emphasis"/>
          <w:lang w:eastAsia="zh-CN"/>
        </w:rPr>
        <w:t xml:space="preserve"> in praxis </w:t>
      </w:r>
      <w:r w:rsidRPr="002E7DEF">
        <w:rPr>
          <w:rStyle w:val="Emphasis"/>
          <w:highlight w:val="cyan"/>
          <w:lang w:eastAsia="zh-CN"/>
        </w:rPr>
        <w:t>is</w:t>
      </w:r>
      <w:r w:rsidRPr="002E7DEF">
        <w:rPr>
          <w:rStyle w:val="Emphasis"/>
          <w:lang w:eastAsia="zh-CN"/>
        </w:rPr>
        <w:t xml:space="preserve"> </w:t>
      </w:r>
      <w:r w:rsidRPr="002E7DEF">
        <w:rPr>
          <w:rStyle w:val="Emphasis"/>
          <w:highlight w:val="cyan"/>
          <w:lang w:eastAsia="zh-CN"/>
        </w:rPr>
        <w:t>occurring</w:t>
      </w:r>
      <w:r w:rsidRPr="002E7DEF">
        <w:rPr>
          <w:rStyle w:val="Emphasis"/>
          <w:lang w:eastAsia="zh-CN"/>
        </w:rPr>
        <w:t>.</w:t>
      </w:r>
      <w:r w:rsidRPr="002E7DEF">
        <w:rPr>
          <w:rFonts w:eastAsia="Times New Roman"/>
          <w:sz w:val="14"/>
          <w:lang w:eastAsia="zh-CN"/>
        </w:rPr>
        <w:t xml:space="preserve"> We asked the MO writers an open-ended question about their thoughts on, first, humans living in outer space and, second, private companies mining asteroids for resources. The first thing to be noted is that </w:t>
      </w:r>
      <w:proofErr w:type="gramStart"/>
      <w:r w:rsidRPr="002E7DEF">
        <w:rPr>
          <w:rFonts w:eastAsia="Times New Roman"/>
          <w:sz w:val="14"/>
          <w:lang w:eastAsia="zh-CN"/>
        </w:rPr>
        <w:t>the majority of</w:t>
      </w:r>
      <w:proofErr w:type="gramEnd"/>
      <w:r w:rsidRPr="002E7DEF">
        <w:rPr>
          <w:rFonts w:eastAsia="Times New Roman"/>
          <w:sz w:val="14"/>
          <w:lang w:eastAsia="zh-CN"/>
        </w:rPr>
        <w:t xml:space="preserve"> </w:t>
      </w:r>
      <w:r w:rsidRPr="002E7DEF">
        <w:rPr>
          <w:rStyle w:val="TitleChar"/>
          <w:lang w:eastAsia="zh-CN"/>
        </w:rPr>
        <w:t>respondents</w:t>
      </w:r>
      <w:r w:rsidRPr="002E7DEF">
        <w:rPr>
          <w:rFonts w:eastAsia="Times New Roman"/>
          <w:sz w:val="14"/>
          <w:lang w:eastAsia="zh-CN"/>
        </w:rPr>
        <w:t xml:space="preserve"> expressed no strong feelings about the desirability of these enterprises. Instead, in </w:t>
      </w:r>
      <w:proofErr w:type="gramStart"/>
      <w:r w:rsidRPr="002E7DEF">
        <w:rPr>
          <w:rFonts w:eastAsia="Times New Roman"/>
          <w:sz w:val="14"/>
          <w:lang w:eastAsia="zh-CN"/>
        </w:rPr>
        <w:t>a number of</w:t>
      </w:r>
      <w:proofErr w:type="gramEnd"/>
      <w:r w:rsidRPr="002E7DEF">
        <w:rPr>
          <w:rFonts w:eastAsia="Times New Roman"/>
          <w:sz w:val="14"/>
          <w:lang w:eastAsia="zh-CN"/>
        </w:rPr>
        <w:t xml:space="preserve"> ways, they discussed the practicality and likelihood of these possibilities. Amongst these people there was </w:t>
      </w:r>
      <w:proofErr w:type="gramStart"/>
      <w:r w:rsidRPr="002E7DEF">
        <w:rPr>
          <w:rFonts w:eastAsia="Times New Roman"/>
          <w:sz w:val="14"/>
          <w:lang w:eastAsia="zh-CN"/>
        </w:rPr>
        <w:t>a fairly even</w:t>
      </w:r>
      <w:proofErr w:type="gramEnd"/>
      <w:r w:rsidRPr="002E7DEF">
        <w:rPr>
          <w:rFonts w:eastAsia="Times New Roman"/>
          <w:sz w:val="14"/>
          <w:lang w:eastAsia="zh-CN"/>
        </w:rPr>
        <w:t xml:space="preserve"> split between those who considered it impossible, highly unlikely or so distant so as to be not </w:t>
      </w:r>
      <w:r w:rsidRPr="002E7DEF">
        <w:rPr>
          <w:sz w:val="14"/>
        </w:rPr>
        <w:t>worth discussing, and those who considered it necessary or inevitable. Those who dismissed the practicality of the idea mentioned such things as the ability of the body to survive in space, the insufficient quantities of valuable materials, and the cost of extracting them. It has been suggested that such pragmatism has replaced traditional political ideologies (see Lyotard 1984). There were also a few who chose only to comment on the likely discomfort and boredom of life in space, without expanding further. Those that</w:t>
      </w:r>
      <w:r w:rsidRPr="002E7DEF">
        <w:rPr>
          <w:rStyle w:val="TitleChar"/>
          <w:lang w:eastAsia="zh-CN"/>
        </w:rPr>
        <w:t xml:space="preserve"> saw these developments as inevitable held equally depoliticized views. One said simply, ‘the question implies that there could be some objection to this, but I cannot see why’ [B1475]. For many, these ideas are natural common sense (or, rather, hegemonic) solutions to </w:t>
      </w:r>
      <w:r w:rsidRPr="002E7DEF">
        <w:rPr>
          <w:rStyle w:val="TitleChar"/>
          <w:highlight w:val="cyan"/>
          <w:lang w:eastAsia="zh-CN"/>
        </w:rPr>
        <w:t>the</w:t>
      </w:r>
      <w:r w:rsidRPr="002E7DEF">
        <w:rPr>
          <w:rStyle w:val="TitleChar"/>
          <w:lang w:eastAsia="zh-CN"/>
        </w:rPr>
        <w:t xml:space="preserve"> problems of overcrowding, </w:t>
      </w:r>
      <w:proofErr w:type="gramStart"/>
      <w:r w:rsidRPr="002E7DEF">
        <w:rPr>
          <w:rStyle w:val="TitleChar"/>
          <w:lang w:eastAsia="zh-CN"/>
        </w:rPr>
        <w:t>pollution</w:t>
      </w:r>
      <w:proofErr w:type="gramEnd"/>
      <w:r w:rsidRPr="002E7DEF">
        <w:rPr>
          <w:rStyle w:val="TitleChar"/>
          <w:lang w:eastAsia="zh-CN"/>
        </w:rPr>
        <w:t xml:space="preserve"> and resource deficiency on Earth, and in some cases even global warming or nuclear destruction. One man said simply, ‘I think it is an essential idea as the way we are leading our lives </w:t>
      </w:r>
      <w:proofErr w:type="gramStart"/>
      <w:r w:rsidRPr="002E7DEF">
        <w:rPr>
          <w:rStyle w:val="TitleChar"/>
          <w:lang w:eastAsia="zh-CN"/>
        </w:rPr>
        <w:t>at the moment</w:t>
      </w:r>
      <w:proofErr w:type="gramEnd"/>
      <w:r w:rsidRPr="002E7DEF">
        <w:rPr>
          <w:rStyle w:val="TitleChar"/>
          <w:lang w:eastAsia="zh-CN"/>
        </w:rPr>
        <w:t xml:space="preserve"> means that our planet’s resources won’t last forever’</w:t>
      </w:r>
      <w:r w:rsidRPr="002E7DEF">
        <w:rPr>
          <w:rFonts w:eastAsia="Times New Roman"/>
          <w:sz w:val="14"/>
          <w:lang w:eastAsia="zh-CN"/>
        </w:rPr>
        <w:t xml:space="preserve"> [B3133</w:t>
      </w:r>
      <w:r w:rsidRPr="002E7DEF">
        <w:rPr>
          <w:rStyle w:val="Emphasis"/>
          <w:lang w:eastAsia="zh-CN"/>
        </w:rPr>
        <w:t xml:space="preserve">]. This </w:t>
      </w:r>
      <w:r w:rsidRPr="002E7DEF">
        <w:rPr>
          <w:rStyle w:val="Emphasis"/>
          <w:highlight w:val="cyan"/>
          <w:lang w:eastAsia="zh-CN"/>
        </w:rPr>
        <w:t xml:space="preserve">un-reflexive acceptance of space development as a solution to Earth’s problems is translated into a </w:t>
      </w:r>
      <w:r w:rsidRPr="002E7DEF">
        <w:rPr>
          <w:rStyle w:val="Emphasis"/>
          <w:lang w:eastAsia="zh-CN"/>
        </w:rPr>
        <w:t xml:space="preserve">more </w:t>
      </w:r>
      <w:r w:rsidRPr="002E7DEF">
        <w:rPr>
          <w:rStyle w:val="Emphasis"/>
          <w:highlight w:val="cyan"/>
          <w:lang w:eastAsia="zh-CN"/>
        </w:rPr>
        <w:t>positive</w:t>
      </w:r>
      <w:r w:rsidRPr="002E7DEF">
        <w:rPr>
          <w:rStyle w:val="Emphasis"/>
          <w:lang w:eastAsia="zh-CN"/>
        </w:rPr>
        <w:t xml:space="preserve"> ideology by pro-space advocates. </w:t>
      </w:r>
      <w:r w:rsidRPr="002E7DEF">
        <w:rPr>
          <w:rFonts w:eastAsia="Times New Roman"/>
          <w:sz w:val="14"/>
          <w:lang w:eastAsia="zh-CN"/>
        </w:rPr>
        <w:t xml:space="preserve">Furthermore, it was even assumed by some writers that space settlement and private exploitation of resources would naturally go together [B1654]. </w:t>
      </w:r>
      <w:r w:rsidRPr="002E7DEF">
        <w:rPr>
          <w:rStyle w:val="TitleChar"/>
          <w:lang w:eastAsia="zh-CN"/>
        </w:rPr>
        <w:t xml:space="preserve">Even though this was not seen as an altogether positive development, it was seen as an </w:t>
      </w:r>
      <w:r w:rsidRPr="002E7DEF">
        <w:rPr>
          <w:rStyle w:val="TitleChar"/>
          <w:highlight w:val="cyan"/>
          <w:lang w:eastAsia="zh-CN"/>
        </w:rPr>
        <w:t>inevitability</w:t>
      </w:r>
      <w:r w:rsidRPr="002E7DEF">
        <w:rPr>
          <w:rStyle w:val="TitleChar"/>
          <w:lang w:eastAsia="zh-CN"/>
        </w:rPr>
        <w:t xml:space="preserve">: ‘The truth of it is that </w:t>
      </w:r>
      <w:r w:rsidRPr="002E7DEF">
        <w:rPr>
          <w:rStyle w:val="TitleChar"/>
          <w:highlight w:val="cyan"/>
          <w:lang w:eastAsia="zh-CN"/>
        </w:rPr>
        <w:t>most people</w:t>
      </w:r>
      <w:r w:rsidRPr="002E7DEF">
        <w:rPr>
          <w:rStyle w:val="TitleChar"/>
          <w:lang w:eastAsia="zh-CN"/>
        </w:rPr>
        <w:t xml:space="preserve"> on this planet </w:t>
      </w:r>
      <w:r w:rsidRPr="002E7DEF">
        <w:rPr>
          <w:rStyle w:val="TitleChar"/>
          <w:highlight w:val="cyan"/>
          <w:lang w:eastAsia="zh-CN"/>
        </w:rPr>
        <w:t>live in societies based</w:t>
      </w:r>
      <w:r w:rsidRPr="002E7DEF">
        <w:rPr>
          <w:rStyle w:val="TitleChar"/>
          <w:lang w:eastAsia="zh-CN"/>
        </w:rPr>
        <w:t xml:space="preserve"> </w:t>
      </w:r>
      <w:r w:rsidRPr="002E7DEF">
        <w:rPr>
          <w:rStyle w:val="TitleChar"/>
          <w:highlight w:val="cyan"/>
          <w:lang w:eastAsia="zh-CN"/>
        </w:rPr>
        <w:t xml:space="preserve">on private </w:t>
      </w:r>
      <w:r w:rsidRPr="002E7DEF">
        <w:rPr>
          <w:rStyle w:val="TitleChar"/>
          <w:lang w:eastAsia="zh-CN"/>
        </w:rPr>
        <w:t xml:space="preserve">enterprise </w:t>
      </w:r>
      <w:r w:rsidRPr="002E7DEF">
        <w:rPr>
          <w:rStyle w:val="TitleChar"/>
          <w:highlight w:val="cyan"/>
          <w:lang w:eastAsia="zh-CN"/>
        </w:rPr>
        <w:t>and military strength</w:t>
      </w:r>
      <w:r w:rsidRPr="002E7DEF">
        <w:rPr>
          <w:rStyle w:val="TitleChar"/>
          <w:lang w:eastAsia="zh-CN"/>
        </w:rPr>
        <w:t xml:space="preserve">, </w:t>
      </w:r>
      <w:r w:rsidRPr="002E7DEF">
        <w:rPr>
          <w:rStyle w:val="TitleChar"/>
          <w:highlight w:val="cyan"/>
          <w:lang w:eastAsia="zh-CN"/>
        </w:rPr>
        <w:t>and there is nothing about space to convince us to change once we go there’</w:t>
      </w:r>
      <w:r w:rsidRPr="002E7DEF">
        <w:rPr>
          <w:rStyle w:val="TitleChar"/>
          <w:lang w:eastAsia="zh-CN"/>
        </w:rPr>
        <w:t xml:space="preserve"> </w:t>
      </w:r>
      <w:r w:rsidRPr="002E7DEF">
        <w:rPr>
          <w:rFonts w:eastAsia="Times New Roman"/>
          <w:sz w:val="14"/>
          <w:lang w:eastAsia="zh-CN"/>
        </w:rPr>
        <w:t xml:space="preserve">[H3070]. The idea of society expanding into space complete with all the contradictions of our existence on this planet is, for this group at least, a largely unquestioned form of ‘common sense’. We return to this in Chapter 6. </w:t>
      </w:r>
      <w:r w:rsidRPr="002E7DEF">
        <w:rPr>
          <w:rStyle w:val="TitleChar"/>
          <w:lang w:eastAsia="zh-CN"/>
        </w:rPr>
        <w:t xml:space="preserve">Capitalism, outer </w:t>
      </w:r>
      <w:proofErr w:type="gramStart"/>
      <w:r w:rsidRPr="002E7DEF">
        <w:rPr>
          <w:rStyle w:val="TitleChar"/>
          <w:lang w:eastAsia="zh-CN"/>
        </w:rPr>
        <w:t>space</w:t>
      </w:r>
      <w:proofErr w:type="gramEnd"/>
      <w:r w:rsidRPr="002E7DEF">
        <w:rPr>
          <w:rStyle w:val="TitleChar"/>
          <w:lang w:eastAsia="zh-CN"/>
        </w:rPr>
        <w:t xml:space="preserve"> and resistance Resistances to military enterprises and to what Harvey calls ‘</w:t>
      </w:r>
      <w:r w:rsidRPr="002E7DEF">
        <w:rPr>
          <w:rStyle w:val="TitleChar"/>
          <w:highlight w:val="cyan"/>
          <w:lang w:eastAsia="zh-CN"/>
        </w:rPr>
        <w:t>accumulation by dispossession’</w:t>
      </w:r>
      <w:r w:rsidRPr="002E7DEF">
        <w:rPr>
          <w:rStyle w:val="TitleChar"/>
          <w:lang w:eastAsia="zh-CN"/>
        </w:rPr>
        <w:t xml:space="preserve"> </w:t>
      </w:r>
      <w:r w:rsidRPr="002E7DEF">
        <w:rPr>
          <w:rStyle w:val="TitleChar"/>
          <w:highlight w:val="cyan"/>
          <w:lang w:eastAsia="zh-CN"/>
        </w:rPr>
        <w:t>may</w:t>
      </w:r>
      <w:r w:rsidRPr="002E7DEF">
        <w:rPr>
          <w:rStyle w:val="TitleChar"/>
          <w:lang w:eastAsia="zh-CN"/>
        </w:rPr>
        <w:t xml:space="preserve"> well </w:t>
      </w:r>
      <w:r w:rsidRPr="002E7DEF">
        <w:rPr>
          <w:rStyle w:val="TitleChar"/>
          <w:highlight w:val="cyan"/>
          <w:lang w:eastAsia="zh-CN"/>
        </w:rPr>
        <w:t>be multiple,</w:t>
      </w:r>
      <w:r w:rsidRPr="002E7DEF">
        <w:rPr>
          <w:rStyle w:val="TitleChar"/>
          <w:lang w:eastAsia="zh-CN"/>
        </w:rPr>
        <w:t xml:space="preserve"> however.</w:t>
      </w:r>
      <w:r w:rsidRPr="002E7DEF">
        <w:rPr>
          <w:rFonts w:eastAsia="Times New Roman"/>
          <w:sz w:val="14"/>
          <w:lang w:eastAsia="zh-CN"/>
        </w:rPr>
        <w:t xml:space="preserve"> </w:t>
      </w:r>
      <w:r w:rsidRPr="002E7DEF">
        <w:rPr>
          <w:rStyle w:val="Emphasis"/>
          <w:lang w:eastAsia="zh-CN"/>
        </w:rPr>
        <w:t xml:space="preserve">Social movements like </w:t>
      </w:r>
      <w:r w:rsidRPr="002E7DEF">
        <w:rPr>
          <w:rStyle w:val="Emphasis"/>
          <w:highlight w:val="cyan"/>
          <w:lang w:eastAsia="zh-CN"/>
        </w:rPr>
        <w:t>the G</w:t>
      </w:r>
      <w:r w:rsidRPr="002E7DEF">
        <w:rPr>
          <w:rStyle w:val="Emphasis"/>
          <w:lang w:eastAsia="zh-CN"/>
        </w:rPr>
        <w:t xml:space="preserve">lobal </w:t>
      </w:r>
      <w:r w:rsidRPr="002E7DEF">
        <w:rPr>
          <w:rStyle w:val="Emphasis"/>
          <w:highlight w:val="cyan"/>
          <w:lang w:eastAsia="zh-CN"/>
        </w:rPr>
        <w:t>N</w:t>
      </w:r>
      <w:r w:rsidRPr="002E7DEF">
        <w:rPr>
          <w:rStyle w:val="Emphasis"/>
          <w:lang w:eastAsia="zh-CN"/>
        </w:rPr>
        <w:t xml:space="preserve">etwork </w:t>
      </w:r>
      <w:r w:rsidRPr="002E7DEF">
        <w:rPr>
          <w:rStyle w:val="Emphasis"/>
          <w:highlight w:val="cyan"/>
          <w:lang w:eastAsia="zh-CN"/>
        </w:rPr>
        <w:t>could mount</w:t>
      </w:r>
      <w:r w:rsidRPr="002E7DEF">
        <w:rPr>
          <w:rStyle w:val="Emphasis"/>
          <w:lang w:eastAsia="zh-CN"/>
        </w:rPr>
        <w:t xml:space="preserve"> such ethical </w:t>
      </w:r>
      <w:r w:rsidRPr="002E7DEF">
        <w:rPr>
          <w:rStyle w:val="Emphasis"/>
          <w:highlight w:val="cyan"/>
          <w:lang w:eastAsia="zh-CN"/>
        </w:rPr>
        <w:t>opposition</w:t>
      </w:r>
      <w:r w:rsidRPr="002E7DEF">
        <w:rPr>
          <w:rStyle w:val="Emphasis"/>
          <w:lang w:eastAsia="zh-CN"/>
        </w:rPr>
        <w:t xml:space="preserve"> </w:t>
      </w:r>
      <w:r w:rsidRPr="002E7DEF">
        <w:rPr>
          <w:rStyle w:val="Emphasis"/>
          <w:highlight w:val="cyan"/>
          <w:lang w:eastAsia="zh-CN"/>
        </w:rPr>
        <w:t>to</w:t>
      </w:r>
      <w:r w:rsidRPr="002E7DEF">
        <w:rPr>
          <w:rStyle w:val="Emphasis"/>
          <w:lang w:eastAsia="zh-CN"/>
        </w:rPr>
        <w:t xml:space="preserve"> the humanization of space that investment might, for a while at least, be halted.</w:t>
      </w:r>
      <w:r w:rsidRPr="002E7DEF">
        <w:rPr>
          <w:rFonts w:eastAsia="Times New Roman"/>
          <w:sz w:val="14"/>
          <w:lang w:eastAsia="zh-CN"/>
        </w:rPr>
        <w:t xml:space="preserve"> </w:t>
      </w:r>
      <w:r w:rsidRPr="002E7DEF">
        <w:rPr>
          <w:rStyle w:val="TitleChar"/>
          <w:lang w:eastAsia="zh-CN"/>
        </w:rPr>
        <w:t xml:space="preserve">They have been outspoken against the </w:t>
      </w:r>
      <w:r w:rsidRPr="002E7DEF">
        <w:rPr>
          <w:rStyle w:val="TitleChar"/>
          <w:highlight w:val="cyan"/>
          <w:lang w:eastAsia="zh-CN"/>
        </w:rPr>
        <w:t>militarization</w:t>
      </w:r>
      <w:r w:rsidRPr="002E7DEF">
        <w:rPr>
          <w:rStyle w:val="TitleChar"/>
          <w:lang w:eastAsia="zh-CN"/>
        </w:rPr>
        <w:t xml:space="preserve"> of space, but also against the use of </w:t>
      </w:r>
      <w:r w:rsidRPr="002E7DEF">
        <w:rPr>
          <w:rStyle w:val="TitleChar"/>
          <w:highlight w:val="cyan"/>
          <w:lang w:eastAsia="zh-CN"/>
        </w:rPr>
        <w:t>nuclear power</w:t>
      </w:r>
      <w:r w:rsidRPr="002E7DEF">
        <w:rPr>
          <w:rStyle w:val="TitleChar"/>
          <w:lang w:eastAsia="zh-CN"/>
        </w:rPr>
        <w:t xml:space="preserve"> in </w:t>
      </w:r>
      <w:proofErr w:type="gramStart"/>
      <w:r w:rsidRPr="002E7DEF">
        <w:rPr>
          <w:rStyle w:val="TitleChar"/>
          <w:lang w:eastAsia="zh-CN"/>
        </w:rPr>
        <w:t>space, and</w:t>
      </w:r>
      <w:proofErr w:type="gramEnd"/>
      <w:r w:rsidRPr="002E7DEF">
        <w:rPr>
          <w:rStyle w:val="TitleChar"/>
          <w:lang w:eastAsia="zh-CN"/>
        </w:rPr>
        <w:t xml:space="preserve"> have flagged up issues including the creation of </w:t>
      </w:r>
      <w:r w:rsidRPr="002E7DEF">
        <w:rPr>
          <w:rStyle w:val="TitleChar"/>
          <w:highlight w:val="cyan"/>
          <w:lang w:eastAsia="zh-CN"/>
        </w:rPr>
        <w:t>space debris and the socio-environmental consequences of</w:t>
      </w:r>
      <w:r w:rsidRPr="002E7DEF">
        <w:rPr>
          <w:rStyle w:val="TitleChar"/>
          <w:lang w:eastAsia="zh-CN"/>
        </w:rPr>
        <w:t xml:space="preserve"> </w:t>
      </w:r>
      <w:r w:rsidRPr="002E7DEF">
        <w:rPr>
          <w:rStyle w:val="TitleChar"/>
          <w:highlight w:val="cyan"/>
          <w:lang w:eastAsia="zh-CN"/>
        </w:rPr>
        <w:t>opening</w:t>
      </w:r>
      <w:r w:rsidRPr="002E7DEF">
        <w:rPr>
          <w:rStyle w:val="TitleChar"/>
          <w:lang w:eastAsia="zh-CN"/>
        </w:rPr>
        <w:t xml:space="preserve"> up </w:t>
      </w:r>
      <w:r w:rsidRPr="002E7DEF">
        <w:rPr>
          <w:rStyle w:val="TitleChar"/>
          <w:highlight w:val="cyan"/>
          <w:lang w:eastAsia="zh-CN"/>
        </w:rPr>
        <w:t>space to capital</w:t>
      </w:r>
      <w:r w:rsidRPr="002E7DEF">
        <w:rPr>
          <w:rStyle w:val="TitleChar"/>
          <w:lang w:eastAsia="zh-CN"/>
        </w:rPr>
        <w:t xml:space="preserve">. There is evidence that </w:t>
      </w:r>
      <w:r w:rsidRPr="002E7DEF">
        <w:rPr>
          <w:rStyle w:val="TitleChar"/>
          <w:highlight w:val="cyan"/>
          <w:lang w:eastAsia="zh-CN"/>
        </w:rPr>
        <w:t>this movement is gaining</w:t>
      </w:r>
      <w:r w:rsidRPr="002E7DEF">
        <w:rPr>
          <w:rStyle w:val="TitleChar"/>
          <w:lang w:eastAsia="zh-CN"/>
        </w:rPr>
        <w:t xml:space="preserve"> in numbers </w:t>
      </w:r>
      <w:r w:rsidRPr="002E7DEF">
        <w:rPr>
          <w:rStyle w:val="TitleChar"/>
          <w:highlight w:val="cyan"/>
          <w:lang w:eastAsia="zh-CN"/>
        </w:rPr>
        <w:t>and</w:t>
      </w:r>
      <w:r w:rsidRPr="002E7DEF">
        <w:rPr>
          <w:rStyle w:val="TitleChar"/>
          <w:lang w:eastAsia="zh-CN"/>
        </w:rPr>
        <w:t xml:space="preserve"> </w:t>
      </w:r>
      <w:r w:rsidRPr="002E7DEF">
        <w:rPr>
          <w:rStyle w:val="TitleChar"/>
          <w:highlight w:val="cyan"/>
          <w:lang w:eastAsia="zh-CN"/>
        </w:rPr>
        <w:t>becoming</w:t>
      </w:r>
      <w:r w:rsidRPr="002E7DEF">
        <w:rPr>
          <w:rStyle w:val="TitleChar"/>
          <w:lang w:eastAsia="zh-CN"/>
        </w:rPr>
        <w:t xml:space="preserve"> increasingly </w:t>
      </w:r>
      <w:r w:rsidRPr="002E7DEF">
        <w:rPr>
          <w:rStyle w:val="TitleChar"/>
          <w:highlight w:val="cyan"/>
          <w:lang w:eastAsia="zh-CN"/>
        </w:rPr>
        <w:t>militant</w:t>
      </w:r>
      <w:r w:rsidRPr="002E7DEF">
        <w:rPr>
          <w:rStyle w:val="TitleChar"/>
          <w:lang w:eastAsia="zh-CN"/>
        </w:rPr>
        <w:t xml:space="preserve">. The links they have </w:t>
      </w:r>
      <w:r w:rsidRPr="002E7DEF">
        <w:rPr>
          <w:rStyle w:val="TitleChar"/>
          <w:highlight w:val="cyan"/>
          <w:lang w:eastAsia="zh-CN"/>
        </w:rPr>
        <w:t>built</w:t>
      </w:r>
      <w:r w:rsidRPr="002E7DEF">
        <w:rPr>
          <w:rStyle w:val="TitleChar"/>
          <w:lang w:eastAsia="zh-CN"/>
        </w:rPr>
        <w:t xml:space="preserve"> </w:t>
      </w:r>
      <w:r w:rsidRPr="002E7DEF">
        <w:rPr>
          <w:rStyle w:val="TitleChar"/>
          <w:highlight w:val="cyan"/>
          <w:lang w:eastAsia="zh-CN"/>
        </w:rPr>
        <w:t>with</w:t>
      </w:r>
      <w:r w:rsidRPr="002E7DEF">
        <w:rPr>
          <w:rStyle w:val="TitleChar"/>
          <w:lang w:eastAsia="zh-CN"/>
        </w:rPr>
        <w:t xml:space="preserve"> </w:t>
      </w:r>
      <w:r w:rsidRPr="002E7DEF">
        <w:rPr>
          <w:rStyle w:val="TitleChar"/>
          <w:highlight w:val="cyan"/>
          <w:lang w:eastAsia="zh-CN"/>
        </w:rPr>
        <w:t>other organizations</w:t>
      </w:r>
      <w:r w:rsidRPr="002E7DEF">
        <w:rPr>
          <w:rStyle w:val="TitleChar"/>
          <w:lang w:eastAsia="zh-CN"/>
        </w:rPr>
        <w:t xml:space="preserve"> associated with the political left, such as the Yorkshire CND in England, demonstrate the awareness that activists have </w:t>
      </w:r>
      <w:proofErr w:type="gramStart"/>
      <w:r w:rsidRPr="002E7DEF">
        <w:rPr>
          <w:rStyle w:val="TitleChar"/>
          <w:lang w:eastAsia="zh-CN"/>
        </w:rPr>
        <w:t>that issues</w:t>
      </w:r>
      <w:proofErr w:type="gramEnd"/>
      <w:r w:rsidRPr="002E7DEF">
        <w:rPr>
          <w:rStyle w:val="TitleChar"/>
          <w:lang w:eastAsia="zh-CN"/>
        </w:rPr>
        <w:t xml:space="preserve"> about outer space are the result and continuation of the dynamic of a global neo-liberal capitalist economy</w:t>
      </w:r>
      <w:r w:rsidRPr="002E7DEF">
        <w:rPr>
          <w:rFonts w:eastAsia="Times New Roman"/>
          <w:sz w:val="14"/>
          <w:lang w:eastAsia="zh-CN"/>
        </w:rPr>
        <w:t xml:space="preserve">. As mentioned above, third world governments have also contested, albeit to date unsuccessfully, the monopoly that the Western world is developing over outer space. The United Nations’ role in dictating the shape of the humanization of space looks to become increasingly central, though it remains to be seen whether the US influence will continue to dominate proceedings in an era in which blocs of power in other countries such as China and India emerge as major stakeholders in outer space. </w:t>
      </w:r>
      <w:r w:rsidRPr="002E7DEF">
        <w:rPr>
          <w:rStyle w:val="TitleChar"/>
          <w:highlight w:val="cyan"/>
          <w:lang w:eastAsia="zh-CN"/>
        </w:rPr>
        <w:t>There is always the danger</w:t>
      </w:r>
      <w:r w:rsidRPr="002E7DEF">
        <w:rPr>
          <w:rStyle w:val="TitleChar"/>
          <w:lang w:eastAsia="zh-CN"/>
        </w:rPr>
        <w:t xml:space="preserve">, however, that </w:t>
      </w:r>
      <w:r w:rsidRPr="002E7DEF">
        <w:rPr>
          <w:rStyle w:val="TitleChar"/>
          <w:highlight w:val="cyan"/>
          <w:lang w:eastAsia="zh-CN"/>
        </w:rPr>
        <w:t>these</w:t>
      </w:r>
      <w:r w:rsidRPr="002E7DEF">
        <w:rPr>
          <w:rStyle w:val="TitleChar"/>
          <w:lang w:eastAsia="zh-CN"/>
        </w:rPr>
        <w:t xml:space="preserve"> </w:t>
      </w:r>
      <w:r w:rsidRPr="002E7DEF">
        <w:rPr>
          <w:rStyle w:val="TitleChar"/>
          <w:highlight w:val="cyan"/>
          <w:lang w:eastAsia="zh-CN"/>
        </w:rPr>
        <w:t>resistances will be blown out</w:t>
      </w:r>
      <w:r w:rsidRPr="002E7DEF">
        <w:rPr>
          <w:rStyle w:val="TitleChar"/>
          <w:lang w:eastAsia="zh-CN"/>
        </w:rPr>
        <w:t xml:space="preserve"> of the water </w:t>
      </w:r>
      <w:r w:rsidRPr="002E7DEF">
        <w:rPr>
          <w:rStyle w:val="TitleChar"/>
          <w:highlight w:val="cyan"/>
          <w:lang w:eastAsia="zh-CN"/>
        </w:rPr>
        <w:t>by</w:t>
      </w:r>
      <w:r w:rsidRPr="002E7DEF">
        <w:rPr>
          <w:rStyle w:val="TitleChar"/>
          <w:lang w:eastAsia="zh-CN"/>
        </w:rPr>
        <w:t xml:space="preserve"> those social </w:t>
      </w:r>
      <w:r w:rsidRPr="002E7DEF">
        <w:rPr>
          <w:rStyle w:val="TitleChar"/>
          <w:highlight w:val="cyan"/>
          <w:lang w:eastAsia="zh-CN"/>
        </w:rPr>
        <w:t>alliances attempting to retain power</w:t>
      </w:r>
      <w:r w:rsidRPr="002E7DEF">
        <w:rPr>
          <w:rStyle w:val="TitleChar"/>
          <w:lang w:eastAsia="zh-CN"/>
        </w:rPr>
        <w:t xml:space="preserve">. </w:t>
      </w:r>
      <w:r w:rsidRPr="002E7DEF">
        <w:rPr>
          <w:rStyle w:val="TitleChar"/>
          <w:highlight w:val="cyan"/>
          <w:lang w:eastAsia="zh-CN"/>
        </w:rPr>
        <w:t>Culture</w:t>
      </w:r>
      <w:r w:rsidRPr="002E7DEF">
        <w:rPr>
          <w:rStyle w:val="TitleChar"/>
          <w:lang w:eastAsia="zh-CN"/>
        </w:rPr>
        <w:t xml:space="preserve"> </w:t>
      </w:r>
      <w:r w:rsidRPr="002E7DEF">
        <w:rPr>
          <w:rStyle w:val="TitleChar"/>
          <w:highlight w:val="cyan"/>
          <w:lang w:eastAsia="zh-CN"/>
        </w:rPr>
        <w:t>and</w:t>
      </w:r>
      <w:r w:rsidRPr="002E7DEF">
        <w:rPr>
          <w:rStyle w:val="TitleChar"/>
          <w:lang w:eastAsia="zh-CN"/>
        </w:rPr>
        <w:t xml:space="preserve"> the </w:t>
      </w:r>
      <w:r w:rsidRPr="002E7DEF">
        <w:rPr>
          <w:rStyle w:val="TitleChar"/>
          <w:highlight w:val="cyan"/>
          <w:lang w:eastAsia="zh-CN"/>
        </w:rPr>
        <w:t>media have a key role</w:t>
      </w:r>
      <w:r w:rsidRPr="002E7DEF">
        <w:rPr>
          <w:rStyle w:val="TitleChar"/>
          <w:lang w:eastAsia="zh-CN"/>
        </w:rPr>
        <w:t xml:space="preserve"> to play in dulling or awakening popular consciousness about these issues. As we have already argued, there is a danger that </w:t>
      </w:r>
      <w:r w:rsidRPr="002E7DEF">
        <w:rPr>
          <w:rStyle w:val="TitleChar"/>
          <w:highlight w:val="cyan"/>
          <w:lang w:eastAsia="zh-CN"/>
        </w:rPr>
        <w:t>space tech</w:t>
      </w:r>
      <w:r w:rsidRPr="002E7DEF">
        <w:rPr>
          <w:rStyle w:val="TitleChar"/>
          <w:lang w:eastAsia="zh-CN"/>
        </w:rPr>
        <w:t xml:space="preserve">nology </w:t>
      </w:r>
      <w:r w:rsidRPr="002E7DEF">
        <w:rPr>
          <w:rStyle w:val="TitleChar"/>
          <w:highlight w:val="cyan"/>
          <w:lang w:eastAsia="zh-CN"/>
        </w:rPr>
        <w:t>itself</w:t>
      </w:r>
      <w:r w:rsidRPr="002E7DEF">
        <w:rPr>
          <w:rStyle w:val="TitleChar"/>
          <w:lang w:eastAsia="zh-CN"/>
        </w:rPr>
        <w:t xml:space="preserve"> </w:t>
      </w:r>
      <w:r w:rsidRPr="002E7DEF">
        <w:rPr>
          <w:rStyle w:val="TitleChar"/>
          <w:highlight w:val="cyan"/>
          <w:lang w:eastAsia="zh-CN"/>
        </w:rPr>
        <w:t>disseminates a hegemonic worldview that legitimizes as inevitable</w:t>
      </w:r>
      <w:r w:rsidRPr="002E7DEF">
        <w:rPr>
          <w:rStyle w:val="TitleChar"/>
          <w:lang w:eastAsia="zh-CN"/>
        </w:rPr>
        <w:t xml:space="preserve"> </w:t>
      </w:r>
      <w:r w:rsidRPr="002E7DEF">
        <w:rPr>
          <w:rStyle w:val="TitleChar"/>
          <w:highlight w:val="cyan"/>
          <w:lang w:eastAsia="zh-CN"/>
        </w:rPr>
        <w:t>the</w:t>
      </w:r>
      <w:r w:rsidRPr="002E7DEF">
        <w:rPr>
          <w:rStyle w:val="TitleChar"/>
          <w:lang w:eastAsia="zh-CN"/>
        </w:rPr>
        <w:t xml:space="preserve"> endless </w:t>
      </w:r>
      <w:r w:rsidRPr="002E7DEF">
        <w:rPr>
          <w:rStyle w:val="TitleChar"/>
          <w:highlight w:val="cyan"/>
          <w:lang w:eastAsia="zh-CN"/>
        </w:rPr>
        <w:t>expansion</w:t>
      </w:r>
      <w:r w:rsidRPr="002E7DEF">
        <w:rPr>
          <w:rStyle w:val="TitleChar"/>
          <w:lang w:eastAsia="zh-CN"/>
        </w:rPr>
        <w:t xml:space="preserve"> </w:t>
      </w:r>
      <w:r w:rsidRPr="002E7DEF">
        <w:rPr>
          <w:rStyle w:val="TitleChar"/>
          <w:highlight w:val="cyan"/>
          <w:lang w:eastAsia="zh-CN"/>
        </w:rPr>
        <w:t>of imperial capitalism</w:t>
      </w:r>
      <w:r w:rsidRPr="002E7DEF">
        <w:rPr>
          <w:rStyle w:val="TitleChar"/>
          <w:lang w:eastAsia="zh-CN"/>
        </w:rPr>
        <w:t xml:space="preserve"> into space. </w:t>
      </w:r>
      <w:r w:rsidRPr="002E7DEF">
        <w:rPr>
          <w:rStyle w:val="TitleChar"/>
          <w:highlight w:val="cyan"/>
          <w:lang w:eastAsia="zh-CN"/>
        </w:rPr>
        <w:t>Organic intellectuals</w:t>
      </w:r>
      <w:r w:rsidRPr="002E7DEF">
        <w:rPr>
          <w:rStyle w:val="TitleChar"/>
          <w:lang w:eastAsia="zh-CN"/>
        </w:rPr>
        <w:t xml:space="preserve"> within popular culture </w:t>
      </w:r>
      <w:r w:rsidRPr="002E7DEF">
        <w:rPr>
          <w:rStyle w:val="TitleChar"/>
          <w:highlight w:val="cyan"/>
          <w:lang w:eastAsia="zh-CN"/>
        </w:rPr>
        <w:t>and activist organizations will</w:t>
      </w:r>
      <w:r w:rsidRPr="002E7DEF">
        <w:rPr>
          <w:rStyle w:val="TitleChar"/>
          <w:lang w:eastAsia="zh-CN"/>
        </w:rPr>
        <w:t xml:space="preserve"> certainly </w:t>
      </w:r>
      <w:r w:rsidRPr="002E7DEF">
        <w:rPr>
          <w:rStyle w:val="TitleChar"/>
          <w:highlight w:val="cyan"/>
          <w:lang w:eastAsia="zh-CN"/>
        </w:rPr>
        <w:t>have a key role</w:t>
      </w:r>
      <w:r w:rsidRPr="002E7DEF">
        <w:rPr>
          <w:rStyle w:val="TitleChar"/>
          <w:lang w:eastAsia="zh-CN"/>
        </w:rPr>
        <w:t xml:space="preserve"> to play </w:t>
      </w:r>
      <w:r w:rsidRPr="002E7DEF">
        <w:rPr>
          <w:rStyle w:val="TitleChar"/>
          <w:highlight w:val="cyan"/>
          <w:lang w:eastAsia="zh-CN"/>
        </w:rPr>
        <w:t>if this is to be resisted.</w:t>
      </w:r>
      <w:r w:rsidRPr="002E7DEF">
        <w:rPr>
          <w:rFonts w:eastAsia="Times New Roman"/>
          <w:sz w:val="14"/>
          <w:highlight w:val="cyan"/>
          <w:lang w:eastAsia="zh-CN"/>
        </w:rPr>
        <w:t xml:space="preserve"> </w:t>
      </w:r>
    </w:p>
    <w:p w14:paraId="06638099" w14:textId="77777777" w:rsidR="002E7DEF" w:rsidRPr="002E7DEF" w:rsidRDefault="002E7DEF" w:rsidP="00FC4A07">
      <w:pPr>
        <w:spacing w:after="0" w:line="240" w:lineRule="auto"/>
        <w:rPr>
          <w:rFonts w:eastAsia="Times New Roman"/>
          <w:sz w:val="14"/>
          <w:highlight w:val="cyan"/>
          <w:lang w:eastAsia="zh-CN"/>
        </w:rPr>
      </w:pPr>
    </w:p>
    <w:p w14:paraId="598BE9D2" w14:textId="77777777" w:rsidR="00AF51DC" w:rsidRDefault="00AF51DC" w:rsidP="00442749">
      <w:pPr>
        <w:pStyle w:val="Heading4"/>
        <w:rPr>
          <w:rFonts w:cs="Calibri"/>
        </w:rPr>
      </w:pPr>
      <w:r>
        <w:rPr>
          <w:rFonts w:cs="Calibri"/>
        </w:rPr>
        <w:lastRenderedPageBreak/>
        <w:t xml:space="preserve">I’ll now play a clip from Gil Scott-Heron’s poem: Whitey </w:t>
      </w:r>
      <w:proofErr w:type="gramStart"/>
      <w:r>
        <w:rPr>
          <w:rFonts w:cs="Calibri"/>
        </w:rPr>
        <w:t>On</w:t>
      </w:r>
      <w:proofErr w:type="gramEnd"/>
      <w:r>
        <w:rPr>
          <w:rFonts w:cs="Calibri"/>
        </w:rPr>
        <w:t xml:space="preserve"> the Moon.</w:t>
      </w:r>
    </w:p>
    <w:p w14:paraId="23ECA5E3" w14:textId="7C22E1D6" w:rsidR="00442749" w:rsidRPr="002E7DEF" w:rsidRDefault="00ED438C" w:rsidP="00442749">
      <w:pPr>
        <w:pStyle w:val="Heading4"/>
        <w:rPr>
          <w:rFonts w:cs="Calibri"/>
        </w:rPr>
      </w:pPr>
      <w:r>
        <w:rPr>
          <w:rFonts w:cs="Calibri"/>
        </w:rPr>
        <w:t>(</w:t>
      </w:r>
      <w:proofErr w:type="gramStart"/>
      <w:r>
        <w:rPr>
          <w:rFonts w:cs="Calibri"/>
        </w:rPr>
        <w:t>clip</w:t>
      </w:r>
      <w:proofErr w:type="gramEnd"/>
      <w:r w:rsidR="00AF51DC">
        <w:rPr>
          <w:rFonts w:cs="Calibri"/>
        </w:rPr>
        <w:t xml:space="preserve"> 0:30-1:00</w:t>
      </w:r>
      <w:r>
        <w:rPr>
          <w:rFonts w:cs="Calibri"/>
        </w:rPr>
        <w:t>)</w:t>
      </w:r>
      <w:r w:rsidR="00B62FAF">
        <w:rPr>
          <w:rStyle w:val="FootnoteReference"/>
          <w:rFonts w:cs="Calibri"/>
        </w:rPr>
        <w:footnoteReference w:id="1"/>
      </w:r>
      <w:r w:rsidR="00AF51DC">
        <w:rPr>
          <w:rFonts w:cs="Calibri"/>
        </w:rPr>
        <w:t xml:space="preserve"> </w:t>
      </w:r>
    </w:p>
    <w:p w14:paraId="66A6B513" w14:textId="31CF19EC" w:rsidR="00B85BDE" w:rsidRPr="002E7DEF" w:rsidRDefault="00F2555E" w:rsidP="00B85BDE">
      <w:pPr>
        <w:pStyle w:val="Heading4"/>
        <w:rPr>
          <w:rFonts w:cs="Calibri"/>
          <w:lang w:eastAsia="zh-CN"/>
        </w:rPr>
      </w:pPr>
      <w:r w:rsidRPr="002E7DEF">
        <w:rPr>
          <w:rFonts w:cs="Calibri"/>
          <w:lang w:eastAsia="zh-CN"/>
        </w:rPr>
        <w:t>The 1AC acts as a counter science-fiction that defangs the prospects of space, which</w:t>
      </w:r>
      <w:r w:rsidR="00B85BDE" w:rsidRPr="002E7DEF">
        <w:rPr>
          <w:rFonts w:cs="Calibri"/>
          <w:lang w:eastAsia="zh-CN"/>
        </w:rPr>
        <w:t xml:space="preserve"> recognizes </w:t>
      </w:r>
      <w:r w:rsidR="00B85BDE" w:rsidRPr="002E7DEF">
        <w:rPr>
          <w:rFonts w:cs="Calibri"/>
        </w:rPr>
        <w:t>for every utopia we create in space, we create another dystopia back on Earth.</w:t>
      </w:r>
    </w:p>
    <w:p w14:paraId="5654CF99" w14:textId="77777777" w:rsidR="00FC4A07" w:rsidRPr="002E7DEF" w:rsidRDefault="00FC4A07" w:rsidP="00FC4A07">
      <w:proofErr w:type="spellStart"/>
      <w:r w:rsidRPr="002E7DEF">
        <w:rPr>
          <w:rStyle w:val="Style13ptBold"/>
        </w:rPr>
        <w:t>Cornum</w:t>
      </w:r>
      <w:proofErr w:type="spellEnd"/>
      <w:r w:rsidRPr="002E7DEF">
        <w:rPr>
          <w:rStyle w:val="Style13ptBold"/>
        </w:rPr>
        <w:t xml:space="preserve"> 18</w:t>
      </w:r>
      <w:r w:rsidRPr="002E7DEF">
        <w:t xml:space="preserve"> (Lou </w:t>
      </w:r>
      <w:proofErr w:type="spellStart"/>
      <w:r w:rsidRPr="002E7DEF">
        <w:t>Cornum</w:t>
      </w:r>
      <w:proofErr w:type="spellEnd"/>
      <w:r w:rsidRPr="002E7DEF">
        <w:t xml:space="preserve">, </w:t>
      </w:r>
      <w:proofErr w:type="gramStart"/>
      <w:r w:rsidRPr="002E7DEF">
        <w:t>They</w:t>
      </w:r>
      <w:proofErr w:type="gramEnd"/>
      <w:r w:rsidRPr="002E7DEF">
        <w:t xml:space="preserve"> now live in Brooklyn and study Black and Indigenous science fiction at the CUNY Graduate Center, “Event Horizon: Thinking about space demands new ways of thinking about humanity” </w:t>
      </w:r>
      <w:r w:rsidRPr="002E7DEF">
        <w:rPr>
          <w:i/>
          <w:iCs/>
        </w:rPr>
        <w:t>Real Life Magazine</w:t>
      </w:r>
      <w:r w:rsidRPr="002E7DEF">
        <w:t>, March 12, 2018)</w:t>
      </w:r>
    </w:p>
    <w:p w14:paraId="0EAD0045" w14:textId="5730DFAC" w:rsidR="00FC4A07" w:rsidRDefault="00FC4A07" w:rsidP="00FC4A07">
      <w:pPr>
        <w:rPr>
          <w:sz w:val="16"/>
        </w:rPr>
      </w:pPr>
      <w:r w:rsidRPr="002E7DEF">
        <w:rPr>
          <w:sz w:val="16"/>
        </w:rPr>
        <w:t xml:space="preserve">The face that launched a thousand spaceships was the face of the earth. The 1969 televised image of Earth as seen from Apollo 11 was a solidifying moment of national theater as Americans with television sets gathered around to confront and experience the possibilities of their country’s expansion. More than the lunar footprint, the eye of memory looks back toward a vision of Earth. From that first image on, the delicately suspended globe was supposed to be a lasting revelation — the “pale blue dot” that Carl Sagan described in the images of Earth taken by the Voyager 1 spacecraft in 1990. Sagan referred to Earth as such to illuminate the minor position of humans in the universe, to belittle the reckless folly of anything humans deign to call achievement or advancement. There is an unnoted irony in that the scientists who gather at the Carl Sagan Center, home to the Search for Extraterrestrial Intelligence Institute (SETI), claim to be “conducting the most profound search in human history.” What Sagan spoke of could suggest a reordering of human hubris into a way to live as a species oriented toward mutually sustaining vulnerable life. </w:t>
      </w:r>
      <w:r w:rsidRPr="002E7DEF">
        <w:rPr>
          <w:rStyle w:val="TitleChar"/>
        </w:rPr>
        <w:t>The SETI Institute</w:t>
      </w:r>
      <w:r w:rsidRPr="002E7DEF">
        <w:rPr>
          <w:sz w:val="16"/>
        </w:rPr>
        <w:t xml:space="preserve">, in line with most contemporary interests in outer space, </w:t>
      </w:r>
      <w:r w:rsidRPr="002E7DEF">
        <w:rPr>
          <w:rStyle w:val="TitleChar"/>
        </w:rPr>
        <w:t>has chosen</w:t>
      </w:r>
      <w:r w:rsidRPr="002E7DEF">
        <w:rPr>
          <w:sz w:val="16"/>
        </w:rPr>
        <w:t xml:space="preserve"> instead </w:t>
      </w:r>
      <w:r w:rsidRPr="002E7DEF">
        <w:rPr>
          <w:rStyle w:val="TitleChar"/>
        </w:rPr>
        <w:t xml:space="preserve">grand proclamations of discovery for the future of all-too-human humanity. </w:t>
      </w:r>
      <w:r w:rsidRPr="002E7DEF">
        <w:rPr>
          <w:sz w:val="16"/>
        </w:rPr>
        <w:t xml:space="preserve">The fragile, quivering mass of Earth is not in such concentrated focus as it was when those images from space first came to us. </w:t>
      </w:r>
      <w:r w:rsidRPr="002E7DEF">
        <w:rPr>
          <w:rStyle w:val="TitleChar"/>
        </w:rPr>
        <w:t>Cosmic scenes that captivate and circulate online are high-definition, high-quality images of very, very far away, usually made available directly from NASA.</w:t>
      </w:r>
      <w:r w:rsidRPr="002E7DEF">
        <w:rPr>
          <w:sz w:val="16"/>
        </w:rPr>
        <w:t xml:space="preserve"> On Twitter, you could follow the last moments of the great content creator Cassini, which sent back pics from its journey to the outer limits and then was thrown onto the surface of Saturn. One of my favorite accounts sends out close-up images of Martian textures, @BitsofMars. But </w:t>
      </w:r>
      <w:r w:rsidRPr="002E7DEF">
        <w:rPr>
          <w:rStyle w:val="TitleChar"/>
        </w:rPr>
        <w:t>on other accounts</w:t>
      </w:r>
      <w:r w:rsidRPr="002E7DEF">
        <w:rPr>
          <w:sz w:val="16"/>
        </w:rPr>
        <w:t xml:space="preserve">, in other stories, </w:t>
      </w:r>
      <w:r w:rsidRPr="002E7DEF">
        <w:rPr>
          <w:rStyle w:val="TitleChar"/>
        </w:rPr>
        <w:t xml:space="preserve">we see half the earth burning, another part drowning. </w:t>
      </w:r>
      <w:r w:rsidRPr="002E7DEF">
        <w:rPr>
          <w:rStyle w:val="Emphasis"/>
          <w:highlight w:val="cyan"/>
        </w:rPr>
        <w:t>When we avert our gaze to outer space, it is</w:t>
      </w:r>
      <w:r w:rsidRPr="002E7DEF">
        <w:rPr>
          <w:rStyle w:val="Emphasis"/>
        </w:rPr>
        <w:t xml:space="preserve"> all color-corrected wonder, blissfully </w:t>
      </w:r>
      <w:r w:rsidRPr="002E7DEF">
        <w:rPr>
          <w:rStyle w:val="Emphasis"/>
          <w:highlight w:val="cyan"/>
        </w:rPr>
        <w:t>bereft of context or history.</w:t>
      </w:r>
      <w:r w:rsidRPr="002E7DEF">
        <w:rPr>
          <w:rStyle w:val="TitleChar"/>
          <w:highlight w:val="cyan"/>
        </w:rPr>
        <w:t xml:space="preserve"> </w:t>
      </w:r>
      <w:r w:rsidRPr="002E7DEF">
        <w:rPr>
          <w:rStyle w:val="Emphasis"/>
          <w:highlight w:val="cyan"/>
        </w:rPr>
        <w:t>As global disaster spreads</w:t>
      </w:r>
      <w:r w:rsidRPr="002E7DEF">
        <w:rPr>
          <w:rStyle w:val="Emphasis"/>
        </w:rPr>
        <w:t xml:space="preserve"> and becomes more widely visible, missions to take humans to </w:t>
      </w:r>
      <w:r w:rsidRPr="002E7DEF">
        <w:rPr>
          <w:rStyle w:val="Emphasis"/>
          <w:highlight w:val="cyan"/>
        </w:rPr>
        <w:t xml:space="preserve">space become </w:t>
      </w:r>
      <w:r w:rsidRPr="002E7DEF">
        <w:rPr>
          <w:rStyle w:val="Emphasis"/>
        </w:rPr>
        <w:t xml:space="preserve">more prevalent, </w:t>
      </w:r>
      <w:r w:rsidRPr="002E7DEF">
        <w:rPr>
          <w:rStyle w:val="Emphasis"/>
          <w:highlight w:val="cyan"/>
        </w:rPr>
        <w:t>more appealing.</w:t>
      </w:r>
      <w:r w:rsidRPr="002E7DEF">
        <w:rPr>
          <w:rStyle w:val="Emphasis"/>
        </w:rPr>
        <w:t xml:space="preserve"> </w:t>
      </w:r>
      <w:r w:rsidRPr="002E7DEF">
        <w:rPr>
          <w:rStyle w:val="TitleChar"/>
        </w:rPr>
        <w:t xml:space="preserve">Every time an exoplanet with a certain biological signature is noted, </w:t>
      </w:r>
      <w:r w:rsidRPr="002E7DEF">
        <w:rPr>
          <w:rStyle w:val="Emphasis"/>
          <w:highlight w:val="cyan"/>
        </w:rPr>
        <w:t xml:space="preserve">there’s a </w:t>
      </w:r>
      <w:r w:rsidRPr="002E7DEF">
        <w:rPr>
          <w:rStyle w:val="Emphasis"/>
        </w:rPr>
        <w:t xml:space="preserve">brief </w:t>
      </w:r>
      <w:r w:rsidRPr="002E7DEF">
        <w:rPr>
          <w:rStyle w:val="Emphasis"/>
          <w:highlight w:val="cyan"/>
        </w:rPr>
        <w:t>spike in</w:t>
      </w:r>
      <w:r w:rsidRPr="002E7DEF">
        <w:rPr>
          <w:rStyle w:val="Emphasis"/>
        </w:rPr>
        <w:t xml:space="preserve"> </w:t>
      </w:r>
      <w:r w:rsidRPr="002E7DEF">
        <w:rPr>
          <w:rStyle w:val="TitleChar"/>
        </w:rPr>
        <w:t>press rekindling</w:t>
      </w:r>
      <w:r w:rsidRPr="002E7DEF">
        <w:rPr>
          <w:rStyle w:val="Emphasis"/>
        </w:rPr>
        <w:t xml:space="preserve"> </w:t>
      </w:r>
      <w:r w:rsidRPr="002E7DEF">
        <w:rPr>
          <w:rStyle w:val="Emphasis"/>
          <w:highlight w:val="cyan"/>
        </w:rPr>
        <w:t>the idea that people might be able to start anew</w:t>
      </w:r>
      <w:r w:rsidRPr="002E7DEF">
        <w:rPr>
          <w:rStyle w:val="Emphasis"/>
        </w:rPr>
        <w:t xml:space="preserve"> somewhere else. </w:t>
      </w:r>
      <w:r w:rsidRPr="002E7DEF">
        <w:rPr>
          <w:sz w:val="16"/>
        </w:rPr>
        <w:t xml:space="preserve">How many times a year do we see and perhaps circulate a story of some newly discovered Earth-like exoplanet? </w:t>
      </w:r>
      <w:r w:rsidRPr="002E7DEF">
        <w:rPr>
          <w:rStyle w:val="TitleChar"/>
        </w:rPr>
        <w:t>It’s not just the drive of wonder. It’s the panic. The panic of sitting on a world on fire, yes, but also the panic to make a profit</w:t>
      </w:r>
      <w:r w:rsidRPr="002E7DEF">
        <w:rPr>
          <w:sz w:val="16"/>
        </w:rPr>
        <w:t xml:space="preserve">. This is speculation; there is a return. </w:t>
      </w:r>
      <w:r w:rsidRPr="002E7DEF">
        <w:rPr>
          <w:rStyle w:val="Emphasis"/>
        </w:rPr>
        <w:t>There’s always a newer world waiting.</w:t>
      </w:r>
      <w:r w:rsidRPr="002E7DEF">
        <w:rPr>
          <w:sz w:val="16"/>
        </w:rPr>
        <w:t xml:space="preserve"> </w:t>
      </w:r>
      <w:r w:rsidRPr="002E7DEF">
        <w:rPr>
          <w:rStyle w:val="TitleChar"/>
        </w:rPr>
        <w:t>In 1893,</w:t>
      </w:r>
      <w:r w:rsidRPr="002E7DEF">
        <w:rPr>
          <w:sz w:val="16"/>
        </w:rPr>
        <w:t xml:space="preserve"> Frederick Turner announced </w:t>
      </w:r>
      <w:r w:rsidRPr="002E7DEF">
        <w:rPr>
          <w:rStyle w:val="TitleChar"/>
        </w:rPr>
        <w:t xml:space="preserve">the frontier of the American West closed. This suture in the flow of national expansion would be an </w:t>
      </w:r>
      <w:proofErr w:type="spellStart"/>
      <w:r w:rsidRPr="002E7DEF">
        <w:rPr>
          <w:rStyle w:val="TitleChar"/>
        </w:rPr>
        <w:t>originary</w:t>
      </w:r>
      <w:proofErr w:type="spellEnd"/>
      <w:r w:rsidRPr="002E7DEF">
        <w:rPr>
          <w:rStyle w:val="TitleChar"/>
        </w:rPr>
        <w:t xml:space="preserve"> wound for American democracy</w:t>
      </w:r>
      <w:r w:rsidRPr="002E7DEF">
        <w:rPr>
          <w:sz w:val="16"/>
        </w:rPr>
        <w:t xml:space="preserve"> in its rugged rite of passage. Turner of course was wrong, as many historians have contended for decades. </w:t>
      </w:r>
      <w:r w:rsidRPr="002E7DEF">
        <w:rPr>
          <w:rStyle w:val="Emphasis"/>
          <w:highlight w:val="cyan"/>
        </w:rPr>
        <w:t>The frontier never closes</w:t>
      </w:r>
      <w:r w:rsidRPr="002E7DEF">
        <w:rPr>
          <w:rStyle w:val="TitleChar"/>
        </w:rPr>
        <w:t>. Not in California, not in the 19th century</w:t>
      </w:r>
      <w:r w:rsidRPr="002E7DEF">
        <w:rPr>
          <w:rStyle w:val="Emphasis"/>
        </w:rPr>
        <w:t xml:space="preserve">. </w:t>
      </w:r>
      <w:r w:rsidRPr="002E7DEF">
        <w:rPr>
          <w:rStyle w:val="Emphasis"/>
          <w:highlight w:val="cyan"/>
        </w:rPr>
        <w:t>If it isn’t the West, it’s the moon, then cyberspace, then Mars.</w:t>
      </w:r>
      <w:r w:rsidRPr="002E7DEF">
        <w:rPr>
          <w:rStyle w:val="Emphasis"/>
        </w:rPr>
        <w:t xml:space="preserve"> The frontiers do not close but rather lap over each other like waves where people and capital crash and flow. </w:t>
      </w:r>
      <w:r w:rsidRPr="002E7DEF">
        <w:rPr>
          <w:sz w:val="16"/>
        </w:rPr>
        <w:t xml:space="preserve">It seems cliché that the tech and space industries would be located primarily in the West. Silicon Valley could only ever have been in California, just as Spaceport America seemed manifestly destined for location outside the town Truth or Consequences, New Mexico. These </w:t>
      </w:r>
      <w:r w:rsidRPr="002E7DEF">
        <w:rPr>
          <w:rStyle w:val="Emphasis"/>
          <w:highlight w:val="cyan"/>
        </w:rPr>
        <w:t>Western territories have been</w:t>
      </w:r>
      <w:r w:rsidRPr="002E7DEF">
        <w:rPr>
          <w:rStyle w:val="Emphasis"/>
        </w:rPr>
        <w:t xml:space="preserve"> continuously </w:t>
      </w:r>
      <w:proofErr w:type="gramStart"/>
      <w:r w:rsidRPr="002E7DEF">
        <w:rPr>
          <w:rStyle w:val="Emphasis"/>
          <w:highlight w:val="cyan"/>
        </w:rPr>
        <w:t>opened up</w:t>
      </w:r>
      <w:proofErr w:type="gramEnd"/>
      <w:r w:rsidRPr="002E7DEF">
        <w:rPr>
          <w:rStyle w:val="Emphasis"/>
          <w:highlight w:val="cyan"/>
        </w:rPr>
        <w:t xml:space="preserve"> for further privatization and expansion in world-warping acts of violence made invisible by</w:t>
      </w:r>
      <w:r w:rsidRPr="002E7DEF">
        <w:rPr>
          <w:rStyle w:val="Emphasis"/>
        </w:rPr>
        <w:t xml:space="preserve"> the </w:t>
      </w:r>
      <w:r w:rsidRPr="002E7DEF">
        <w:rPr>
          <w:rStyle w:val="Emphasis"/>
          <w:highlight w:val="cyan"/>
        </w:rPr>
        <w:t>making</w:t>
      </w:r>
      <w:r w:rsidRPr="002E7DEF">
        <w:rPr>
          <w:rStyle w:val="Emphasis"/>
        </w:rPr>
        <w:t xml:space="preserve"> of </w:t>
      </w:r>
      <w:r w:rsidRPr="002E7DEF">
        <w:rPr>
          <w:rStyle w:val="Emphasis"/>
          <w:highlight w:val="cyan"/>
        </w:rPr>
        <w:t xml:space="preserve">a supposedly better new world. </w:t>
      </w:r>
      <w:r w:rsidRPr="002E7DEF">
        <w:rPr>
          <w:rStyle w:val="Emphasis"/>
        </w:rPr>
        <w:t xml:space="preserve">It is not only that </w:t>
      </w:r>
      <w:r w:rsidRPr="002E7DEF">
        <w:rPr>
          <w:rStyle w:val="Emphasis"/>
          <w:highlight w:val="cyan"/>
        </w:rPr>
        <w:t xml:space="preserve">capitalism and colonialism </w:t>
      </w:r>
      <w:r w:rsidRPr="002E7DEF">
        <w:rPr>
          <w:rStyle w:val="Emphasis"/>
        </w:rPr>
        <w:t xml:space="preserve">need new spaces to expropriate; these processes also always </w:t>
      </w:r>
      <w:r w:rsidRPr="002E7DEF">
        <w:rPr>
          <w:rStyle w:val="Emphasis"/>
          <w:highlight w:val="cyan"/>
        </w:rPr>
        <w:t xml:space="preserve">require a future on which to </w:t>
      </w:r>
      <w:r w:rsidRPr="002E7DEF">
        <w:rPr>
          <w:rStyle w:val="Emphasis"/>
          <w:highlight w:val="cyan"/>
        </w:rPr>
        <w:lastRenderedPageBreak/>
        <w:t>speculate.</w:t>
      </w:r>
      <w:r w:rsidRPr="002E7DEF">
        <w:rPr>
          <w:rStyle w:val="Emphasis"/>
        </w:rPr>
        <w:t xml:space="preserve"> </w:t>
      </w:r>
      <w:r w:rsidRPr="002E7DEF">
        <w:rPr>
          <w:sz w:val="16"/>
        </w:rPr>
        <w:t xml:space="preserve">At the precipice of one receding frontier, they find another one to ride. The word pioneer, usually attached to innovation, is never too far from people like </w:t>
      </w:r>
      <w:r w:rsidRPr="002E7DEF">
        <w:rPr>
          <w:rStyle w:val="TitleChar"/>
        </w:rPr>
        <w:t>Jeff Bezos or Elon Musk or Peter Thiel. These men’s careers in tech startups</w:t>
      </w:r>
      <w:r w:rsidRPr="002E7DEF">
        <w:rPr>
          <w:sz w:val="16"/>
        </w:rPr>
        <w:t xml:space="preserve">, their origins in the digital commerce boom, </w:t>
      </w:r>
      <w:r w:rsidRPr="002E7DEF">
        <w:rPr>
          <w:rStyle w:val="TitleChar"/>
        </w:rPr>
        <w:t>and their pioneer identities were forged on the electronic frontier</w:t>
      </w:r>
      <w:r w:rsidRPr="002E7DEF">
        <w:rPr>
          <w:sz w:val="16"/>
        </w:rPr>
        <w:t>. Like pioneers of industry in the colonial expansion of the Americas, these men operate on the knife’s edge of sovereignty as it cuts a path for both state and capital to consolidate power. In space, these men see a chance to loosen further the bonds that still restrain the endless capital they’ve been chasing in their imagined rocket ships. Investors, architects of the financial and material future, have taken to using the term “</w:t>
      </w:r>
      <w:proofErr w:type="spellStart"/>
      <w:r w:rsidRPr="002E7DEF">
        <w:rPr>
          <w:sz w:val="16"/>
        </w:rPr>
        <w:t>NewSpace</w:t>
      </w:r>
      <w:proofErr w:type="spellEnd"/>
      <w:r w:rsidRPr="002E7DEF">
        <w:rPr>
          <w:sz w:val="16"/>
        </w:rPr>
        <w:t xml:space="preserve">” to refer to the almost accessible ventures of asteroid mining, space shipping, spaceship travel, and other forms of space commerce. Still, there are minor contractual obstacles. Even at the void’s edge, there is a treaty. A couple of </w:t>
      </w:r>
      <w:proofErr w:type="gramStart"/>
      <w:r w:rsidRPr="002E7DEF">
        <w:rPr>
          <w:sz w:val="16"/>
        </w:rPr>
        <w:t>treaties actually</w:t>
      </w:r>
      <w:proofErr w:type="gramEnd"/>
      <w:r w:rsidRPr="002E7DEF">
        <w:rPr>
          <w:sz w:val="16"/>
        </w:rPr>
        <w:t xml:space="preserve">. Out there the governments still rely on these dusty remnants of the dying beast of nation-state sovereignty and the apparatuses of international relations first created to aid and abet the global distribution of white men’s control. </w:t>
      </w:r>
      <w:r w:rsidRPr="002E7DEF">
        <w:rPr>
          <w:rStyle w:val="TitleChar"/>
        </w:rPr>
        <w:t>The Outer Space Treaty</w:t>
      </w:r>
      <w:r w:rsidRPr="002E7DEF">
        <w:rPr>
          <w:sz w:val="16"/>
        </w:rPr>
        <w:t xml:space="preserve"> of 1967, which has a more precise formal name — Treaty on Principles Governing the Activities of States in the Exploration and Use of Outer Space, Including the Moon and Other Celestial Bodies — </w:t>
      </w:r>
      <w:r w:rsidRPr="002E7DEF">
        <w:rPr>
          <w:rStyle w:val="TitleChar"/>
        </w:rPr>
        <w:t>may seem surprisingly benevolent</w:t>
      </w:r>
      <w:r w:rsidRPr="002E7DEF">
        <w:rPr>
          <w:sz w:val="16"/>
        </w:rPr>
        <w:t xml:space="preserve">. It is sometimes summarized as saying that nobody can own space. </w:t>
      </w:r>
      <w:r w:rsidRPr="002E7DEF">
        <w:rPr>
          <w:rStyle w:val="TitleChar"/>
        </w:rPr>
        <w:t xml:space="preserve">But while it outlaws national appropriation, it allows incorporation without the state. </w:t>
      </w:r>
      <w:r w:rsidRPr="002E7DEF">
        <w:rPr>
          <w:sz w:val="16"/>
        </w:rPr>
        <w:t xml:space="preserve">In a demotion from the sensual feel of its phrasing, </w:t>
      </w:r>
      <w:r w:rsidRPr="002E7DEF">
        <w:rPr>
          <w:rStyle w:val="TitleChar"/>
        </w:rPr>
        <w:t>“celestial bodies” become the body politic, managed sites of bans and requirements. While the U.S. did sign the Outer Space Treaty of 1967, it did not sign the 1979 Moon Treaty</w:t>
      </w:r>
      <w:r w:rsidRPr="002E7DEF">
        <w:rPr>
          <w:sz w:val="16"/>
        </w:rPr>
        <w:t xml:space="preserve">, more formally known as the Agreement Governing the Activities of States on the Moon and Other Celestial Bodies. The Moon Treaty, among other directives, bans any state from claiming sovereignty over any territory of celestial bodies; bans any ownership of any extraterrestrial property by any organization or person, unless that organization is international and governmental; and requires an international regime be set up to ensure safe and orderly development and management of the resources and sharing of the benefits from them. It also bans military activity such as weapons testing or the founding of extraterrestrial military bases (though it’s hard to see U.S. presence anywhere in the stars or on Earth as anything other than militaristic). Evoking the common heritage of “mankind,” the Moon Treaty could appear a pie-in-the-sky attempt at more equitable relations to land than have been established on Earth since the advent of private property and national borders. But it is of course expressed only in the </w:t>
      </w:r>
      <w:proofErr w:type="gramStart"/>
      <w:r w:rsidRPr="002E7DEF">
        <w:rPr>
          <w:sz w:val="16"/>
        </w:rPr>
        <w:t>stop-gap</w:t>
      </w:r>
      <w:proofErr w:type="gramEnd"/>
      <w:r w:rsidRPr="002E7DEF">
        <w:rPr>
          <w:sz w:val="16"/>
        </w:rPr>
        <w:t xml:space="preserve"> measure of treaties that assign power to states, governments, and resource-management regimes. The power of the treaty is in its possible revoking. In making the decision to sign the treaty or not sign the treaty, the collectives state their unquestioned right to make decisions in space at all. </w:t>
      </w:r>
      <w:r w:rsidRPr="002E7DEF">
        <w:rPr>
          <w:rStyle w:val="TitleChar"/>
          <w:highlight w:val="cyan"/>
        </w:rPr>
        <w:t xml:space="preserve">Space is a place where old and new sovereignties, </w:t>
      </w:r>
      <w:r w:rsidRPr="002E7DEF">
        <w:rPr>
          <w:rStyle w:val="TitleChar"/>
        </w:rPr>
        <w:t xml:space="preserve">like asteroids desired for mining, </w:t>
      </w:r>
      <w:r w:rsidRPr="002E7DEF">
        <w:rPr>
          <w:rStyle w:val="TitleChar"/>
          <w:highlight w:val="cyan"/>
        </w:rPr>
        <w:t xml:space="preserve">are </w:t>
      </w:r>
      <w:proofErr w:type="gramStart"/>
      <w:r w:rsidRPr="002E7DEF">
        <w:rPr>
          <w:rStyle w:val="TitleChar"/>
          <w:highlight w:val="cyan"/>
        </w:rPr>
        <w:t>colliding</w:t>
      </w:r>
      <w:proofErr w:type="gramEnd"/>
      <w:r w:rsidRPr="002E7DEF">
        <w:rPr>
          <w:rStyle w:val="TitleChar"/>
          <w:highlight w:val="cyan"/>
        </w:rPr>
        <w:t xml:space="preserve"> or </w:t>
      </w:r>
      <w:r w:rsidRPr="002E7DEF">
        <w:rPr>
          <w:rStyle w:val="TitleChar"/>
        </w:rPr>
        <w:t xml:space="preserve">sometimes </w:t>
      </w:r>
      <w:r w:rsidRPr="002E7DEF">
        <w:rPr>
          <w:rStyle w:val="TitleChar"/>
          <w:highlight w:val="cyan"/>
        </w:rPr>
        <w:t>colluding</w:t>
      </w:r>
      <w:r w:rsidRPr="002E7DEF">
        <w:rPr>
          <w:rStyle w:val="TitleChar"/>
        </w:rPr>
        <w:t>. There is a line connecting the Dutch East India Company, the Hudson Bay Company, and SpaceX.</w:t>
      </w:r>
      <w:r w:rsidRPr="002E7DEF">
        <w:rPr>
          <w:sz w:val="16"/>
        </w:rPr>
        <w:t xml:space="preserve"> These companies begin as corporate endeavors, but then as now the nation-state is sticky: It finds a way to adhere. Take the case of Luxembourg, a polity that lives on tax loopholes (allowing large corporations to move money in and out of the nation with utmost secrecy and minimal charges) where, as </w:t>
      </w:r>
      <w:proofErr w:type="spellStart"/>
      <w:r w:rsidRPr="002E7DEF">
        <w:rPr>
          <w:sz w:val="16"/>
        </w:rPr>
        <w:t>Atossa</w:t>
      </w:r>
      <w:proofErr w:type="spellEnd"/>
      <w:r w:rsidRPr="002E7DEF">
        <w:rPr>
          <w:sz w:val="16"/>
        </w:rPr>
        <w:t xml:space="preserve"> </w:t>
      </w:r>
      <w:proofErr w:type="spellStart"/>
      <w:r w:rsidRPr="002E7DEF">
        <w:rPr>
          <w:sz w:val="16"/>
        </w:rPr>
        <w:t>Araxia</w:t>
      </w:r>
      <w:proofErr w:type="spellEnd"/>
      <w:r w:rsidRPr="002E7DEF">
        <w:rPr>
          <w:sz w:val="16"/>
        </w:rPr>
        <w:t xml:space="preserve"> Abrahamian reports for the Guardian, private space companies are finding their funding allies for financed trips to the moon, Mars, and the interstellar spots for satellites. </w:t>
      </w:r>
      <w:r w:rsidRPr="002E7DEF">
        <w:rPr>
          <w:rStyle w:val="TitleChar"/>
        </w:rPr>
        <w:t xml:space="preserve">The mixing of business and research mixes the money and power hungering of </w:t>
      </w:r>
      <w:r w:rsidRPr="002E7DEF">
        <w:rPr>
          <w:rStyle w:val="TitleChar"/>
          <w:highlight w:val="cyan"/>
        </w:rPr>
        <w:t>technocrats</w:t>
      </w:r>
      <w:r w:rsidRPr="002E7DEF">
        <w:rPr>
          <w:rStyle w:val="TitleChar"/>
        </w:rPr>
        <w:t xml:space="preserve"> who don’t just want to own businesses but </w:t>
      </w:r>
      <w:r w:rsidRPr="002E7DEF">
        <w:rPr>
          <w:rStyle w:val="TitleChar"/>
          <w:highlight w:val="cyan"/>
        </w:rPr>
        <w:t>want people to see their businesses as the shareholders of humanity’s future.</w:t>
      </w:r>
      <w:r w:rsidRPr="002E7DEF">
        <w:rPr>
          <w:rStyle w:val="TitleChar"/>
        </w:rPr>
        <w:t xml:space="preserve"> </w:t>
      </w:r>
      <w:r w:rsidRPr="002E7DEF">
        <w:rPr>
          <w:sz w:val="16"/>
        </w:rPr>
        <w:t xml:space="preserve">In middle school we didn’t have model U.N., but we did have model Earth. For field trips we’d be taken away to Biosphere 2, a site for space-colonization experiments built by Space Biosphere Ventures but owned by Columbia University by the time I visited. In these field trips to the desert outside a town auspiciously named Oracle, we walked around the display vivarium, always being reminded to call it biosphere two — biosphere one was the earth outside, the one we had momentarily left behind and one day might leave behind for good. That old planet was a past prototype. But the new prototype was itself already a defunct research facility. The closed-system experiment with human subjects had failed twice in the ’90s, and it now rests as one of the many dreams littering the desert of a new world. When a world is new, it creates alongside a space held for the older worlds. This is the drama between what can be brought from before and what will be made anew. It is why Aeneas carried his dying father Anchises on his shoulders out of Troy on his way to found Rome. The traveler always brings baggage. </w:t>
      </w:r>
      <w:r w:rsidRPr="002E7DEF">
        <w:rPr>
          <w:rStyle w:val="TitleChar"/>
        </w:rPr>
        <w:t>Jeff Bezos would like to be the one who</w:t>
      </w:r>
      <w:r w:rsidRPr="002E7DEF">
        <w:rPr>
          <w:sz w:val="16"/>
        </w:rPr>
        <w:t xml:space="preserve"> carries that baggage to space or </w:t>
      </w:r>
      <w:r w:rsidRPr="002E7DEF">
        <w:rPr>
          <w:rStyle w:val="TitleChar"/>
        </w:rPr>
        <w:t xml:space="preserve">controls the robots and poorly paid temporary laborers who accomplish the carrying. </w:t>
      </w:r>
      <w:r w:rsidRPr="002E7DEF">
        <w:rPr>
          <w:rStyle w:val="Emphasis"/>
          <w:highlight w:val="cyan"/>
        </w:rPr>
        <w:t>In this supposedly new space, the regimes of inequality will be quite familiar.</w:t>
      </w:r>
      <w:r w:rsidRPr="002E7DEF">
        <w:rPr>
          <w:rStyle w:val="TitleChar"/>
        </w:rPr>
        <w:t xml:space="preserve"> The space-goers insist </w:t>
      </w:r>
      <w:r w:rsidRPr="002E7DEF">
        <w:rPr>
          <w:rStyle w:val="Emphasis"/>
        </w:rPr>
        <w:t>it is</w:t>
      </w:r>
      <w:r w:rsidRPr="002E7DEF">
        <w:rPr>
          <w:rStyle w:val="TitleChar"/>
        </w:rPr>
        <w:t xml:space="preserve"> something called </w:t>
      </w:r>
      <w:r w:rsidRPr="002E7DEF">
        <w:rPr>
          <w:rStyle w:val="Emphasis"/>
        </w:rPr>
        <w:t xml:space="preserve">humanity, with the ingrained hierarchical legacies of this category, that will be going. </w:t>
      </w:r>
      <w:r w:rsidRPr="002E7DEF">
        <w:rPr>
          <w:sz w:val="16"/>
        </w:rPr>
        <w:t xml:space="preserve">Leaders in industry who have always wanted to be world leaders are now positioning themselves as leaders of outer worlds. </w:t>
      </w:r>
      <w:r w:rsidRPr="002E7DEF">
        <w:rPr>
          <w:rStyle w:val="TitleChar"/>
        </w:rPr>
        <w:t>Elon Musk makes union busting seem like a cosmic necessity for the continuation of human life.</w:t>
      </w:r>
      <w:r w:rsidRPr="002E7DEF">
        <w:rPr>
          <w:sz w:val="16"/>
        </w:rPr>
        <w:t xml:space="preserve"> The material and subsequent cultural valorization of certain kinds of work in the tech industry, wherein the “great minds” make all the money and those who maintain the machinery of day-to-day existence are treated like the </w:t>
      </w:r>
      <w:proofErr w:type="gramStart"/>
      <w:r w:rsidRPr="002E7DEF">
        <w:rPr>
          <w:sz w:val="16"/>
        </w:rPr>
        <w:t>shit</w:t>
      </w:r>
      <w:proofErr w:type="gramEnd"/>
      <w:r w:rsidRPr="002E7DEF">
        <w:rPr>
          <w:sz w:val="16"/>
        </w:rPr>
        <w:t xml:space="preserve"> they’re supposed to take, does not end at the stratosphere. Even the </w:t>
      </w:r>
      <w:proofErr w:type="gramStart"/>
      <w:r w:rsidRPr="002E7DEF">
        <w:rPr>
          <w:sz w:val="16"/>
        </w:rPr>
        <w:t>more lofty</w:t>
      </w:r>
      <w:proofErr w:type="gramEnd"/>
      <w:r w:rsidRPr="002E7DEF">
        <w:rPr>
          <w:sz w:val="16"/>
        </w:rPr>
        <w:t xml:space="preserve"> moral </w:t>
      </w:r>
      <w:r w:rsidRPr="002E7DEF">
        <w:rPr>
          <w:sz w:val="16"/>
        </w:rPr>
        <w:lastRenderedPageBreak/>
        <w:t xml:space="preserve">considerations of outer-space ethics (e.g., is terraforming ever morally acceptable?) often ignore their fundamental basis in deathly processes still very much situated on Earth. </w:t>
      </w:r>
      <w:r w:rsidRPr="002E7DEF">
        <w:rPr>
          <w:rStyle w:val="Emphasis"/>
          <w:highlight w:val="cyan"/>
        </w:rPr>
        <w:t>Any outer-space endeavor</w:t>
      </w:r>
      <w:r w:rsidRPr="002E7DEF">
        <w:rPr>
          <w:rStyle w:val="Emphasis"/>
        </w:rPr>
        <w:t xml:space="preserve"> today or </w:t>
      </w:r>
      <w:proofErr w:type="gramStart"/>
      <w:r w:rsidRPr="002E7DEF">
        <w:rPr>
          <w:rStyle w:val="Emphasis"/>
        </w:rPr>
        <w:t>in the near future</w:t>
      </w:r>
      <w:proofErr w:type="gramEnd"/>
      <w:r w:rsidRPr="002E7DEF">
        <w:rPr>
          <w:rStyle w:val="Emphasis"/>
        </w:rPr>
        <w:t xml:space="preserve"> </w:t>
      </w:r>
      <w:r w:rsidRPr="002E7DEF">
        <w:rPr>
          <w:rStyle w:val="Emphasis"/>
          <w:highlight w:val="cyan"/>
        </w:rPr>
        <w:t>will be an extension of the life-destroying capacities of capitalists and their colonial countries</w:t>
      </w:r>
      <w:r w:rsidRPr="002E7DEF">
        <w:rPr>
          <w:sz w:val="16"/>
        </w:rPr>
        <w:t xml:space="preserve">. On the Deep Space Industries page for asteroid mining, the exploitation and extraction of minerals is heralded as “an unlimited future for all mankind.” </w:t>
      </w:r>
      <w:r w:rsidRPr="002E7DEF">
        <w:rPr>
          <w:rStyle w:val="Emphasis"/>
        </w:rPr>
        <w:t>The endless extension of capitalist accumulation comes with an extension of this delusion of “all mankind.”</w:t>
      </w:r>
      <w:r w:rsidRPr="002E7DEF">
        <w:rPr>
          <w:sz w:val="16"/>
        </w:rPr>
        <w:t xml:space="preserve"> As if all such projects, the project of humanity itself, has not always been an exclusionary one. </w:t>
      </w:r>
      <w:r w:rsidRPr="002E7DEF">
        <w:rPr>
          <w:rStyle w:val="TitleChar"/>
        </w:rPr>
        <w:t>SETI</w:t>
      </w:r>
      <w:r w:rsidRPr="002E7DEF">
        <w:rPr>
          <w:sz w:val="16"/>
        </w:rPr>
        <w:t xml:space="preserve"> may appear to inhabit a different realm of speculation than that of the grandstanding services-and-commodities pioneers. But its project </w:t>
      </w:r>
      <w:r w:rsidRPr="002E7DEF">
        <w:rPr>
          <w:rStyle w:val="TitleChar"/>
        </w:rPr>
        <w:t xml:space="preserve">also follows a willful ignorance about human history and the exclusions that make humanity as a class possible. </w:t>
      </w:r>
      <w:r w:rsidRPr="002E7DEF">
        <w:rPr>
          <w:sz w:val="16"/>
        </w:rPr>
        <w:t xml:space="preserve">SETI proponents, much like Musk and his ilk, view themselves at the forefront of a new breakthrough not necessarily of capital but of knowledge. </w:t>
      </w:r>
      <w:r w:rsidRPr="002E7DEF">
        <w:rPr>
          <w:rStyle w:val="TitleChar"/>
        </w:rPr>
        <w:t xml:space="preserve">Their sites of expansion are not centered so much on the </w:t>
      </w:r>
      <w:proofErr w:type="gramStart"/>
      <w:r w:rsidRPr="002E7DEF">
        <w:rPr>
          <w:rStyle w:val="TitleChar"/>
        </w:rPr>
        <w:t>territories</w:t>
      </w:r>
      <w:proofErr w:type="gramEnd"/>
      <w:r w:rsidRPr="002E7DEF">
        <w:rPr>
          <w:rStyle w:val="TitleChar"/>
        </w:rPr>
        <w:t xml:space="preserve"> capital requires in order to enclose, privatize, and extract until depletion</w:t>
      </w:r>
      <w:r w:rsidRPr="002E7DEF">
        <w:rPr>
          <w:sz w:val="16"/>
        </w:rPr>
        <w:t xml:space="preserve"> (though they can be intimately connected, as in the development of the university and research centers as global actors of dispossession), </w:t>
      </w:r>
      <w:r w:rsidRPr="002E7DEF">
        <w:rPr>
          <w:rStyle w:val="TitleChar"/>
        </w:rPr>
        <w:t>but on sites of encounter</w:t>
      </w:r>
      <w:r w:rsidRPr="002E7DEF">
        <w:rPr>
          <w:rStyle w:val="Emphasis"/>
        </w:rPr>
        <w:t xml:space="preserve">. </w:t>
      </w:r>
      <w:r w:rsidRPr="002E7DEF">
        <w:rPr>
          <w:rStyle w:val="Emphasis"/>
          <w:highlight w:val="cyan"/>
        </w:rPr>
        <w:t>Outer-space commerce</w:t>
      </w:r>
      <w:r w:rsidRPr="002E7DEF">
        <w:rPr>
          <w:rStyle w:val="Emphasis"/>
        </w:rPr>
        <w:t xml:space="preserve"> and funded extraterrestrial contact-seekers </w:t>
      </w:r>
      <w:r w:rsidRPr="002E7DEF">
        <w:rPr>
          <w:rStyle w:val="Emphasis"/>
          <w:highlight w:val="cyan"/>
        </w:rPr>
        <w:t>operate on and reinforce</w:t>
      </w:r>
      <w:r w:rsidRPr="002E7DEF">
        <w:rPr>
          <w:rStyle w:val="Emphasis"/>
        </w:rPr>
        <w:t xml:space="preserve"> </w:t>
      </w:r>
      <w:r w:rsidRPr="002E7DEF">
        <w:rPr>
          <w:rStyle w:val="Emphasis"/>
          <w:highlight w:val="cyan"/>
        </w:rPr>
        <w:t>damaging notions of land, life, and the future that</w:t>
      </w:r>
      <w:r w:rsidRPr="002E7DEF">
        <w:rPr>
          <w:rStyle w:val="Emphasis"/>
        </w:rPr>
        <w:t xml:space="preserve"> </w:t>
      </w:r>
      <w:proofErr w:type="gramStart"/>
      <w:r w:rsidRPr="002E7DEF">
        <w:rPr>
          <w:rStyle w:val="Emphasis"/>
        </w:rPr>
        <w:t xml:space="preserve">actually </w:t>
      </w:r>
      <w:r w:rsidRPr="002E7DEF">
        <w:rPr>
          <w:rStyle w:val="Emphasis"/>
          <w:highlight w:val="cyan"/>
        </w:rPr>
        <w:t>hinder</w:t>
      </w:r>
      <w:proofErr w:type="gramEnd"/>
      <w:r w:rsidRPr="002E7DEF">
        <w:rPr>
          <w:rStyle w:val="Emphasis"/>
          <w:highlight w:val="cyan"/>
        </w:rPr>
        <w:t xml:space="preserve"> the survival of </w:t>
      </w:r>
      <w:r w:rsidRPr="002E7DEF">
        <w:rPr>
          <w:rStyle w:val="Emphasis"/>
        </w:rPr>
        <w:t xml:space="preserve">most </w:t>
      </w:r>
      <w:r w:rsidRPr="002E7DEF">
        <w:rPr>
          <w:rStyle w:val="Emphasis"/>
          <w:highlight w:val="cyan"/>
        </w:rPr>
        <w:t>Earth dwellers</w:t>
      </w:r>
      <w:r w:rsidRPr="002E7DEF">
        <w:rPr>
          <w:rStyle w:val="Emphasis"/>
        </w:rPr>
        <w:t xml:space="preserve"> rather than provide anything like meaningful hope. </w:t>
      </w:r>
      <w:r w:rsidRPr="002E7DEF">
        <w:rPr>
          <w:sz w:val="16"/>
        </w:rPr>
        <w:t xml:space="preserve">Stories of contact are only ever understood as colonial stories. </w:t>
      </w:r>
      <w:r w:rsidRPr="002E7DEF">
        <w:rPr>
          <w:rStyle w:val="Emphasis"/>
        </w:rPr>
        <w:t>Every inquiry of future contact with extraterrestrial life</w:t>
      </w:r>
      <w:r w:rsidRPr="002E7DEF">
        <w:rPr>
          <w:sz w:val="16"/>
        </w:rPr>
        <w:t xml:space="preserve">, from academic and government-funded to amateur and whimsical, </w:t>
      </w:r>
      <w:r w:rsidRPr="002E7DEF">
        <w:rPr>
          <w:rStyle w:val="Emphasis"/>
        </w:rPr>
        <w:t>relies on the same stale comparisons of colonial conquest</w:t>
      </w:r>
      <w:r w:rsidRPr="002E7DEF">
        <w:rPr>
          <w:sz w:val="16"/>
        </w:rPr>
        <w:t xml:space="preserve">. Columbus, of course; Captain James Cook, often. Every episode of the podcast Making New Worlds: Why Are We Going? features historical authorities commenting on colonial situations of the past and comparing them to hypothetical situations with extraterrestrials. The topics convened by those who are granted the authority to speak on them are conducted under the tyranny of certain givens, the most persistent and damning of them being contact as conquest. </w:t>
      </w:r>
      <w:r w:rsidRPr="002E7DEF">
        <w:rPr>
          <w:rStyle w:val="Emphasis"/>
          <w:highlight w:val="cyan"/>
        </w:rPr>
        <w:t>Sci</w:t>
      </w:r>
      <w:r w:rsidRPr="002E7DEF">
        <w:rPr>
          <w:rStyle w:val="Emphasis"/>
        </w:rPr>
        <w:t xml:space="preserve">ence </w:t>
      </w:r>
      <w:r w:rsidRPr="002E7DEF">
        <w:rPr>
          <w:rStyle w:val="Emphasis"/>
          <w:highlight w:val="cyan"/>
        </w:rPr>
        <w:t>fi</w:t>
      </w:r>
      <w:r w:rsidRPr="002E7DEF">
        <w:rPr>
          <w:rStyle w:val="Emphasis"/>
        </w:rPr>
        <w:t xml:space="preserve">ction </w:t>
      </w:r>
      <w:r w:rsidRPr="002E7DEF">
        <w:rPr>
          <w:rStyle w:val="Emphasis"/>
          <w:highlight w:val="cyan"/>
        </w:rPr>
        <w:t>should allow us</w:t>
      </w:r>
      <w:r w:rsidRPr="002E7DEF">
        <w:rPr>
          <w:rStyle w:val="Emphasis"/>
        </w:rPr>
        <w:t xml:space="preserve"> some way </w:t>
      </w:r>
      <w:r w:rsidRPr="002E7DEF">
        <w:rPr>
          <w:rStyle w:val="Emphasis"/>
          <w:highlight w:val="cyan"/>
        </w:rPr>
        <w:t>to bend around these frames</w:t>
      </w:r>
      <w:r w:rsidRPr="002E7DEF">
        <w:rPr>
          <w:rStyle w:val="Emphasis"/>
        </w:rPr>
        <w:t>,</w:t>
      </w:r>
      <w:r w:rsidRPr="002E7DEF">
        <w:rPr>
          <w:sz w:val="16"/>
        </w:rPr>
        <w:t xml:space="preserve"> and occasionally, in the right hands, it does, though it more often does not. </w:t>
      </w:r>
      <w:r w:rsidRPr="002E7DEF">
        <w:rPr>
          <w:rStyle w:val="TitleChar"/>
        </w:rPr>
        <w:t>Donna Haraway</w:t>
      </w:r>
      <w:r w:rsidRPr="002E7DEF">
        <w:rPr>
          <w:sz w:val="16"/>
        </w:rPr>
        <w:t xml:space="preserve">, whose work takes on the tones of science fiction, </w:t>
      </w:r>
      <w:r w:rsidRPr="002E7DEF">
        <w:rPr>
          <w:rStyle w:val="TitleChar"/>
        </w:rPr>
        <w:t xml:space="preserve">sees the science-fiction tradition as a form of theorizing. </w:t>
      </w:r>
      <w:r w:rsidRPr="002E7DEF">
        <w:rPr>
          <w:sz w:val="16"/>
        </w:rPr>
        <w:t>She repeats across her different writings that “</w:t>
      </w:r>
      <w:r w:rsidRPr="002E7DEF">
        <w:rPr>
          <w:rStyle w:val="TitleChar"/>
        </w:rPr>
        <w:t>it matters what concepts we think to think other concepts with.”</w:t>
      </w:r>
      <w:r w:rsidRPr="002E7DEF">
        <w:rPr>
          <w:sz w:val="16"/>
        </w:rPr>
        <w:t xml:space="preserve"> And while I do not take her up on thinking with the “</w:t>
      </w:r>
      <w:proofErr w:type="spellStart"/>
      <w:r w:rsidRPr="002E7DEF">
        <w:rPr>
          <w:sz w:val="16"/>
        </w:rPr>
        <w:t>chthulucene</w:t>
      </w:r>
      <w:proofErr w:type="spellEnd"/>
      <w:r w:rsidRPr="002E7DEF">
        <w:rPr>
          <w:sz w:val="16"/>
        </w:rPr>
        <w:t xml:space="preserve">,” I do come to science fiction in a similar way, </w:t>
      </w:r>
      <w:r w:rsidRPr="002E7DEF">
        <w:rPr>
          <w:rStyle w:val="TitleChar"/>
        </w:rPr>
        <w:t xml:space="preserve">to think through the science and the fictions that constitute our realities. </w:t>
      </w:r>
      <w:r w:rsidRPr="002E7DEF">
        <w:rPr>
          <w:rStyle w:val="TitleChar"/>
          <w:highlight w:val="cyan"/>
        </w:rPr>
        <w:t>I want sci</w:t>
      </w:r>
      <w:r w:rsidRPr="002E7DEF">
        <w:rPr>
          <w:rStyle w:val="TitleChar"/>
        </w:rPr>
        <w:t>ence</w:t>
      </w:r>
      <w:r w:rsidRPr="002E7DEF">
        <w:rPr>
          <w:rStyle w:val="TitleChar"/>
          <w:highlight w:val="cyan"/>
        </w:rPr>
        <w:t xml:space="preserve"> fi</w:t>
      </w:r>
      <w:r w:rsidRPr="002E7DEF">
        <w:rPr>
          <w:rStyle w:val="TitleChar"/>
        </w:rPr>
        <w:t>ction</w:t>
      </w:r>
      <w:r w:rsidRPr="002E7DEF">
        <w:rPr>
          <w:rStyle w:val="TitleChar"/>
          <w:highlight w:val="cyan"/>
        </w:rPr>
        <w:t xml:space="preserve"> that doesn’t make heroes of pioneers, that leaves space open for other kinds of speculation.</w:t>
      </w:r>
      <w:r w:rsidRPr="002E7DEF">
        <w:rPr>
          <w:rStyle w:val="TitleChar"/>
        </w:rPr>
        <w:t xml:space="preserve"> </w:t>
      </w:r>
      <w:r w:rsidRPr="002E7DEF">
        <w:rPr>
          <w:sz w:val="16"/>
        </w:rPr>
        <w:t xml:space="preserve">If the villains of my space saga operate on the understanding that there is always a newer world, how do we tell a different story? A different approach to the new, a different understanding of different. </w:t>
      </w:r>
      <w:r w:rsidRPr="002E7DEF">
        <w:rPr>
          <w:rStyle w:val="TitleChar"/>
        </w:rPr>
        <w:t>What we should be preparing for in outer space is not sameness on a different scale</w:t>
      </w:r>
      <w:r w:rsidRPr="002E7DEF">
        <w:rPr>
          <w:sz w:val="16"/>
        </w:rPr>
        <w:t xml:space="preserve">, the neatly reflected sides of an analogy, </w:t>
      </w:r>
      <w:r w:rsidRPr="002E7DEF">
        <w:rPr>
          <w:rStyle w:val="TitleChar"/>
        </w:rPr>
        <w:t>but refracted difference</w:t>
      </w:r>
      <w:r w:rsidRPr="002E7DEF">
        <w:rPr>
          <w:sz w:val="16"/>
        </w:rPr>
        <w:t xml:space="preserve">. What is the life in the search for extraterrestrial life? Astrobiologists, like those who study extreme forms of life in deserts like the Southwest in preparation for Martian ecosystems, are searching for the translatable other. Nathalie </w:t>
      </w:r>
      <w:proofErr w:type="spellStart"/>
      <w:r w:rsidRPr="002E7DEF">
        <w:rPr>
          <w:sz w:val="16"/>
        </w:rPr>
        <w:t>Cabrol</w:t>
      </w:r>
      <w:proofErr w:type="spellEnd"/>
      <w:r w:rsidRPr="002E7DEF">
        <w:rPr>
          <w:sz w:val="16"/>
        </w:rPr>
        <w:t xml:space="preserve"> from the SETI institute says that the question astrobiologists ask is the question of difference: How to approach a different type or version of life. Yet in movies like Arrival, I’m disappointed with the limits of alien imagination and the clichés about language and conquest. In the short story by Ted Chiang that Arrival is based on, “Story of Your Life,” the aliens are not large octopuses but </w:t>
      </w:r>
      <w:proofErr w:type="spellStart"/>
      <w:r w:rsidRPr="002E7DEF">
        <w:rPr>
          <w:sz w:val="16"/>
        </w:rPr>
        <w:t>heptapods</w:t>
      </w:r>
      <w:proofErr w:type="spellEnd"/>
      <w:r w:rsidRPr="002E7DEF">
        <w:rPr>
          <w:sz w:val="16"/>
        </w:rPr>
        <w:t xml:space="preserve"> whose radially symmetrical bodies are like seven-eyed barrels hovering “suspended at the intersection” of seven fluid-moving limbs. The most interesting thing about their description is that it is so hard to picture. Unfortunately, only two pages into the story, the linguist narrator draws on a made-up account of linguistic confusion between Captain Cook and Indigenous inhabitants of current-day Australia, making a seemingly necessary gesture to the anxiety that extraterrestrial intelligence will always inhabit the position of colonizer. The story is never different enough. We can’t always see difference differently enough. And yet there are times we get a glimpse of what that different difference might be. On scales from a parasitic romance to multi-generational future epic, </w:t>
      </w:r>
      <w:r w:rsidRPr="002E7DEF">
        <w:rPr>
          <w:rStyle w:val="TitleChar"/>
        </w:rPr>
        <w:t xml:space="preserve">Octavia </w:t>
      </w:r>
      <w:r w:rsidRPr="002E7DEF">
        <w:rPr>
          <w:rStyle w:val="TitleChar"/>
          <w:highlight w:val="cyan"/>
        </w:rPr>
        <w:t>Butler</w:t>
      </w:r>
      <w:r w:rsidRPr="002E7DEF">
        <w:rPr>
          <w:rStyle w:val="TitleChar"/>
        </w:rPr>
        <w:t xml:space="preserve"> wrote</w:t>
      </w:r>
      <w:r w:rsidRPr="002E7DEF">
        <w:rPr>
          <w:sz w:val="16"/>
        </w:rPr>
        <w:t xml:space="preserve"> out multiple worlds of a time after Earth as we know it, when human survival seems dependent on adapting to and becoming alien. The short story </w:t>
      </w:r>
      <w:r w:rsidRPr="002E7DEF">
        <w:rPr>
          <w:rStyle w:val="TitleChar"/>
        </w:rPr>
        <w:t>“</w:t>
      </w:r>
      <w:proofErr w:type="spellStart"/>
      <w:r w:rsidRPr="002E7DEF">
        <w:rPr>
          <w:rStyle w:val="TitleChar"/>
        </w:rPr>
        <w:t>Bloodchild</w:t>
      </w:r>
      <w:proofErr w:type="spellEnd"/>
      <w:r w:rsidRPr="002E7DEF">
        <w:rPr>
          <w:rStyle w:val="TitleChar"/>
        </w:rPr>
        <w:t xml:space="preserve">” and the three-part trilogy Lilith’s Brood </w:t>
      </w:r>
      <w:r w:rsidRPr="002E7DEF">
        <w:rPr>
          <w:sz w:val="16"/>
        </w:rPr>
        <w:t xml:space="preserve">(which I will refer to hereafter by its original title, Xenogenesis, which is both more </w:t>
      </w:r>
      <w:proofErr w:type="gramStart"/>
      <w:r w:rsidRPr="002E7DEF">
        <w:rPr>
          <w:sz w:val="16"/>
        </w:rPr>
        <w:t>badass</w:t>
      </w:r>
      <w:proofErr w:type="gramEnd"/>
      <w:r w:rsidRPr="002E7DEF">
        <w:rPr>
          <w:sz w:val="16"/>
        </w:rPr>
        <w:t xml:space="preserve"> and more accurate) are texts </w:t>
      </w:r>
      <w:r w:rsidRPr="002E7DEF">
        <w:rPr>
          <w:rStyle w:val="TitleChar"/>
        </w:rPr>
        <w:t xml:space="preserve">about the transformations and exchanges that precipitate the post-human. </w:t>
      </w:r>
      <w:r w:rsidRPr="002E7DEF">
        <w:rPr>
          <w:sz w:val="16"/>
        </w:rPr>
        <w:t xml:space="preserve">Though these stories are far from utopic, </w:t>
      </w:r>
      <w:r w:rsidRPr="002E7DEF">
        <w:rPr>
          <w:rStyle w:val="TitleChar"/>
        </w:rPr>
        <w:t>Butler</w:t>
      </w:r>
      <w:r w:rsidRPr="002E7DEF">
        <w:rPr>
          <w:sz w:val="16"/>
        </w:rPr>
        <w:t xml:space="preserve"> also </w:t>
      </w:r>
      <w:r w:rsidRPr="002E7DEF">
        <w:rPr>
          <w:rStyle w:val="TitleChar"/>
          <w:highlight w:val="cyan"/>
        </w:rPr>
        <w:t>emphasizes that</w:t>
      </w:r>
      <w:r w:rsidRPr="002E7DEF">
        <w:rPr>
          <w:sz w:val="16"/>
        </w:rPr>
        <w:t xml:space="preserve"> the story </w:t>
      </w:r>
      <w:r w:rsidRPr="002E7DEF">
        <w:rPr>
          <w:rStyle w:val="TitleChar"/>
        </w:rPr>
        <w:t xml:space="preserve">of </w:t>
      </w:r>
      <w:r w:rsidRPr="002E7DEF">
        <w:rPr>
          <w:rStyle w:val="TitleChar"/>
          <w:highlight w:val="cyan"/>
        </w:rPr>
        <w:t xml:space="preserve">post-Earth humans would not be “the British Empire in space.” </w:t>
      </w:r>
      <w:r w:rsidRPr="002E7DEF">
        <w:rPr>
          <w:rStyle w:val="TitleChar"/>
        </w:rPr>
        <w:t>She envisions contact as a moment of exchange.</w:t>
      </w:r>
      <w:r w:rsidRPr="002E7DEF">
        <w:rPr>
          <w:sz w:val="16"/>
        </w:rPr>
        <w:t xml:space="preserve"> In “</w:t>
      </w:r>
      <w:proofErr w:type="spellStart"/>
      <w:r w:rsidRPr="002E7DEF">
        <w:rPr>
          <w:sz w:val="16"/>
        </w:rPr>
        <w:t>Bloodchild</w:t>
      </w:r>
      <w:proofErr w:type="spellEnd"/>
      <w:r w:rsidRPr="002E7DEF">
        <w:rPr>
          <w:sz w:val="16"/>
        </w:rPr>
        <w:t xml:space="preserve">” this is not without loss and unequal stances of power, but there is also love of a different kind between an insectoid and the host to whom she feeds subduing eggs. All this beautiful bug being asks in return for otherworldly hospitality is that her </w:t>
      </w:r>
      <w:r w:rsidRPr="002E7DEF">
        <w:rPr>
          <w:sz w:val="16"/>
        </w:rPr>
        <w:lastRenderedPageBreak/>
        <w:t xml:space="preserve">beloved open himself up to an implantation of eggs that, if not removed promptly through a torso-wide incision upon birth, will proceed to eat through his flesh. “Who knows what we humans have </w:t>
      </w:r>
      <w:proofErr w:type="gramStart"/>
      <w:r w:rsidRPr="002E7DEF">
        <w:rPr>
          <w:sz w:val="16"/>
        </w:rPr>
        <w:t>that others</w:t>
      </w:r>
      <w:proofErr w:type="gramEnd"/>
      <w:r w:rsidRPr="002E7DEF">
        <w:rPr>
          <w:sz w:val="16"/>
        </w:rPr>
        <w:t xml:space="preserve"> might be willing to take in trade for a livable space on a world not our own?” </w:t>
      </w:r>
      <w:r w:rsidRPr="002E7DEF">
        <w:rPr>
          <w:rStyle w:val="TitleChar"/>
          <w:highlight w:val="cyan"/>
        </w:rPr>
        <w:t>Land and life are the categories of thought that outer space can call us to interrogate, to repair</w:t>
      </w:r>
      <w:r w:rsidRPr="002E7DEF">
        <w:rPr>
          <w:sz w:val="16"/>
        </w:rPr>
        <w:t xml:space="preserve"> not only by some future metric of what has never been done but also </w:t>
      </w:r>
      <w:r w:rsidRPr="002E7DEF">
        <w:rPr>
          <w:rStyle w:val="TitleChar"/>
        </w:rPr>
        <w:t xml:space="preserve">by </w:t>
      </w:r>
      <w:r w:rsidRPr="002E7DEF">
        <w:rPr>
          <w:rStyle w:val="TitleChar"/>
          <w:highlight w:val="cyan"/>
        </w:rPr>
        <w:t xml:space="preserve">what might have been possible had colonialism not happened as it </w:t>
      </w:r>
      <w:proofErr w:type="gramStart"/>
      <w:r w:rsidRPr="002E7DEF">
        <w:rPr>
          <w:rStyle w:val="TitleChar"/>
          <w:highlight w:val="cyan"/>
        </w:rPr>
        <w:t>did</w:t>
      </w:r>
      <w:r w:rsidRPr="002E7DEF">
        <w:rPr>
          <w:rStyle w:val="TitleChar"/>
        </w:rPr>
        <w:t>, if</w:t>
      </w:r>
      <w:proofErr w:type="gramEnd"/>
      <w:r w:rsidRPr="002E7DEF">
        <w:rPr>
          <w:rStyle w:val="TitleChar"/>
        </w:rPr>
        <w:t xml:space="preserve"> exploration and contact could have happened in another way. </w:t>
      </w:r>
      <w:r w:rsidRPr="002E7DEF">
        <w:rPr>
          <w:rStyle w:val="Emphasis"/>
          <w:highlight w:val="cyan"/>
        </w:rPr>
        <w:t>These</w:t>
      </w:r>
      <w:r w:rsidRPr="002E7DEF">
        <w:rPr>
          <w:rStyle w:val="Emphasis"/>
        </w:rPr>
        <w:t xml:space="preserve"> are the </w:t>
      </w:r>
      <w:proofErr w:type="gramStart"/>
      <w:r w:rsidRPr="002E7DEF">
        <w:rPr>
          <w:rStyle w:val="Emphasis"/>
          <w:highlight w:val="cyan"/>
        </w:rPr>
        <w:t>what-ifs</w:t>
      </w:r>
      <w:proofErr w:type="gramEnd"/>
      <w:r w:rsidRPr="002E7DEF">
        <w:rPr>
          <w:rStyle w:val="Emphasis"/>
        </w:rPr>
        <w:t xml:space="preserve"> of a science fiction that </w:t>
      </w:r>
      <w:r w:rsidRPr="002E7DEF">
        <w:rPr>
          <w:rStyle w:val="Emphasis"/>
          <w:highlight w:val="cyan"/>
        </w:rPr>
        <w:t>turn</w:t>
      </w:r>
      <w:r w:rsidRPr="002E7DEF">
        <w:rPr>
          <w:rStyle w:val="Emphasis"/>
        </w:rPr>
        <w:t xml:space="preserve">s </w:t>
      </w:r>
      <w:r w:rsidRPr="002E7DEF">
        <w:rPr>
          <w:rStyle w:val="Emphasis"/>
          <w:highlight w:val="cyan"/>
        </w:rPr>
        <w:t>away from the frontier to other spaces of transformation and invention</w:t>
      </w:r>
      <w:r w:rsidRPr="002E7DEF">
        <w:rPr>
          <w:rStyle w:val="Emphasis"/>
        </w:rPr>
        <w:t xml:space="preserve">. </w:t>
      </w:r>
      <w:r w:rsidRPr="002E7DEF">
        <w:rPr>
          <w:rStyle w:val="TitleChar"/>
          <w:highlight w:val="cyan"/>
        </w:rPr>
        <w:t xml:space="preserve">These are stories that do not call for a future for </w:t>
      </w:r>
      <w:proofErr w:type="gramStart"/>
      <w:r w:rsidRPr="002E7DEF">
        <w:rPr>
          <w:rStyle w:val="TitleChar"/>
          <w:highlight w:val="cyan"/>
        </w:rPr>
        <w:t>humanity</w:t>
      </w:r>
      <w:proofErr w:type="gramEnd"/>
      <w:r w:rsidRPr="002E7DEF">
        <w:rPr>
          <w:rStyle w:val="TitleChar"/>
          <w:highlight w:val="cyan"/>
        </w:rPr>
        <w:t xml:space="preserve"> but a time and people co-constituted according to different logics</w:t>
      </w:r>
      <w:r w:rsidRPr="002E7DEF">
        <w:rPr>
          <w:sz w:val="16"/>
        </w:rPr>
        <w:t xml:space="preserve">, those of interdependent collective living in the now. In Butler’s Xenogenesis series, the </w:t>
      </w:r>
      <w:proofErr w:type="spellStart"/>
      <w:r w:rsidRPr="002E7DEF">
        <w:rPr>
          <w:sz w:val="16"/>
        </w:rPr>
        <w:t>Oankali</w:t>
      </w:r>
      <w:proofErr w:type="spellEnd"/>
      <w:r w:rsidRPr="002E7DEF">
        <w:rPr>
          <w:sz w:val="16"/>
        </w:rPr>
        <w:t xml:space="preserve"> are a technologically superior race that also embody and enact what has previously been considered primitive on Earth. On their ship-world, for instance, they live across a different division of animate and inanimate in which the ship is capable of remarkable acts of generation and sustainability, not because of machine learning but because it is itself a living, reproducing creature-thing. The </w:t>
      </w:r>
      <w:proofErr w:type="spellStart"/>
      <w:r w:rsidRPr="002E7DEF">
        <w:rPr>
          <w:sz w:val="16"/>
        </w:rPr>
        <w:t>Oankali</w:t>
      </w:r>
      <w:proofErr w:type="spellEnd"/>
      <w:r w:rsidRPr="002E7DEF">
        <w:rPr>
          <w:sz w:val="16"/>
        </w:rPr>
        <w:t xml:space="preserve"> are the mouthpiece for Butler’s idea that humans have a social tendency to create hierarchies so entrenched in inequality and domination they result in mass war, and that this hierarchical tendency is genetic. It is with a similar cynicism that the narrator of Joanna Russ’ 1976 novel We Who Are About decides it is best to kill herself and her fellow crew members rather than try to continue human life on a crash-landed planet. While I love </w:t>
      </w:r>
      <w:r w:rsidRPr="002E7DEF">
        <w:rPr>
          <w:rStyle w:val="TitleChar"/>
          <w:highlight w:val="cyan"/>
        </w:rPr>
        <w:t>these texts</w:t>
      </w:r>
      <w:r w:rsidRPr="002E7DEF">
        <w:rPr>
          <w:sz w:val="16"/>
        </w:rPr>
        <w:t xml:space="preserve"> and find myself often </w:t>
      </w:r>
      <w:r w:rsidRPr="002E7DEF">
        <w:rPr>
          <w:rStyle w:val="TitleChar"/>
        </w:rPr>
        <w:t>in their fatalism</w:t>
      </w:r>
      <w:r w:rsidRPr="002E7DEF">
        <w:rPr>
          <w:sz w:val="16"/>
        </w:rPr>
        <w:t xml:space="preserve">, I also see their potential to </w:t>
      </w:r>
      <w:r w:rsidRPr="002E7DEF">
        <w:rPr>
          <w:rStyle w:val="TitleChar"/>
          <w:highlight w:val="cyan"/>
        </w:rPr>
        <w:t xml:space="preserve">guide us to change before we are killed off by the will to death and domination practiced by those </w:t>
      </w:r>
      <w:r w:rsidRPr="002E7DEF">
        <w:rPr>
          <w:rStyle w:val="TitleChar"/>
        </w:rPr>
        <w:t xml:space="preserve">who have been </w:t>
      </w:r>
      <w:r w:rsidRPr="002E7DEF">
        <w:rPr>
          <w:rStyle w:val="TitleChar"/>
          <w:highlight w:val="cyan"/>
        </w:rPr>
        <w:t>in power</w:t>
      </w:r>
      <w:r w:rsidRPr="002E7DEF">
        <w:rPr>
          <w:rStyle w:val="TitleChar"/>
        </w:rPr>
        <w:t xml:space="preserve"> for far too long. </w:t>
      </w:r>
      <w:r w:rsidRPr="002E7DEF">
        <w:rPr>
          <w:sz w:val="16"/>
        </w:rPr>
        <w:t xml:space="preserve">I see sequels to these works in which our species learns or relearns the need for different needs. In these other stories </w:t>
      </w:r>
      <w:r w:rsidRPr="002E7DEF">
        <w:rPr>
          <w:rStyle w:val="TitleChar"/>
        </w:rPr>
        <w:t>the alien is not the harbinger of doom but all the tense dynamic potential of the encounter.</w:t>
      </w:r>
      <w:r w:rsidRPr="002E7DEF">
        <w:rPr>
          <w:sz w:val="16"/>
        </w:rPr>
        <w:t xml:space="preserve"> A face turned toward the landscapes of Arizona or New Mexico is always about to say, “It looks like Mars.” All that red rock and the surprisingly organic shapes the sandstone makes. The seeming inhospitality of the afternoon desert. It all signals the alien, but it is certainly not alien to the people who live in these landscapes. And yet Navajo filmmaker </w:t>
      </w:r>
      <w:proofErr w:type="spellStart"/>
      <w:r w:rsidRPr="002E7DEF">
        <w:rPr>
          <w:sz w:val="16"/>
        </w:rPr>
        <w:t>Nanobah</w:t>
      </w:r>
      <w:proofErr w:type="spellEnd"/>
      <w:r w:rsidRPr="002E7DEF">
        <w:rPr>
          <w:sz w:val="16"/>
        </w:rPr>
        <w:t xml:space="preserve"> Becker used footage of Monument Valley to represent Mars in her sci-fi short film The Sixth World. What is in part the cleverness of low-budget filmmaking is also an act of un-alienation that creates a sympathy between ancestral Navajo territory and a Navajo novum on Mars. In Becker’s film, indigeneity is not only defined by prior occupancy but, more important, by a set of practices that attune to difference but are not incapable of making a home in the alien. </w:t>
      </w:r>
      <w:r w:rsidRPr="002E7DEF">
        <w:rPr>
          <w:rStyle w:val="TitleChar"/>
        </w:rPr>
        <w:t>To go to outer space, rather than preserve humanity, we cannot stay human. Any critique of the human</w:t>
      </w:r>
      <w:r w:rsidRPr="002E7DEF">
        <w:rPr>
          <w:sz w:val="16"/>
        </w:rPr>
        <w:t xml:space="preserve">, including mine, </w:t>
      </w:r>
      <w:r w:rsidRPr="002E7DEF">
        <w:rPr>
          <w:rStyle w:val="TitleChar"/>
        </w:rPr>
        <w:t>is hugely indebted to black studies, a site that contends that the development of the figure of the human is inseparable from the racial orders that classify people as human, not quite human, and nonhuman wherein human is always proximity to whiteness and nonhuman is proximity to blackness.</w:t>
      </w:r>
      <w:r w:rsidRPr="002E7DEF">
        <w:rPr>
          <w:sz w:val="16"/>
        </w:rPr>
        <w:t xml:space="preserve"> This is what </w:t>
      </w:r>
      <w:r w:rsidRPr="002E7DEF">
        <w:rPr>
          <w:rStyle w:val="TitleChar"/>
        </w:rPr>
        <w:t xml:space="preserve">Alexander </w:t>
      </w:r>
      <w:proofErr w:type="spellStart"/>
      <w:r w:rsidRPr="002E7DEF">
        <w:rPr>
          <w:rStyle w:val="TitleChar"/>
        </w:rPr>
        <w:t>Weheliye</w:t>
      </w:r>
      <w:proofErr w:type="spellEnd"/>
      <w:r w:rsidRPr="002E7DEF">
        <w:rPr>
          <w:sz w:val="16"/>
        </w:rPr>
        <w:t xml:space="preserve"> has argued in his book Habeas Viscus, </w:t>
      </w:r>
      <w:r w:rsidRPr="002E7DEF">
        <w:rPr>
          <w:rStyle w:val="TitleChar"/>
        </w:rPr>
        <w:t>draw</w:t>
      </w:r>
      <w:r w:rsidRPr="002E7DEF">
        <w:rPr>
          <w:sz w:val="16"/>
        </w:rPr>
        <w:t xml:space="preserve">ing </w:t>
      </w:r>
      <w:r w:rsidRPr="002E7DEF">
        <w:rPr>
          <w:rStyle w:val="TitleChar"/>
        </w:rPr>
        <w:t xml:space="preserve">from black feminist critique to rouse all other minoritarian subjects to abandon our bids into the human project and refuse the calculus that grants others personhood always at the cost of further exclusion and violence against black people. </w:t>
      </w:r>
      <w:r w:rsidRPr="002E7DEF">
        <w:rPr>
          <w:sz w:val="16"/>
        </w:rPr>
        <w:t xml:space="preserve">The Jamaican philosopher, novelist, and playwright </w:t>
      </w:r>
      <w:r w:rsidRPr="002E7DEF">
        <w:rPr>
          <w:rStyle w:val="TitleChar"/>
        </w:rPr>
        <w:t>Sylvia Wynter has stated that one of the projects of black studies is an inquiry into and enactment of other ways of being a species, ways counter to the form of human that is taken to mean the Enlightenment’s rational man.</w:t>
      </w:r>
      <w:r w:rsidRPr="002E7DEF">
        <w:rPr>
          <w:sz w:val="16"/>
        </w:rPr>
        <w:t xml:space="preserve"> This is a refutation of the idea of the human as a self-possessed sovereign being, defined by his ability to possess and improve property. </w:t>
      </w:r>
      <w:r w:rsidRPr="002E7DEF">
        <w:rPr>
          <w:rStyle w:val="Emphasis"/>
          <w:highlight w:val="cyan"/>
        </w:rPr>
        <w:t xml:space="preserve">When I think of how else humans could be, this means operating under different modes of production and </w:t>
      </w:r>
      <w:r w:rsidRPr="002E7DEF">
        <w:rPr>
          <w:rStyle w:val="Emphasis"/>
        </w:rPr>
        <w:t xml:space="preserve">different </w:t>
      </w:r>
      <w:r w:rsidRPr="002E7DEF">
        <w:rPr>
          <w:rStyle w:val="Emphasis"/>
          <w:highlight w:val="cyan"/>
        </w:rPr>
        <w:t xml:space="preserve">relations to land and being that are </w:t>
      </w:r>
      <w:r w:rsidRPr="002E7DEF">
        <w:rPr>
          <w:rStyle w:val="Emphasis"/>
        </w:rPr>
        <w:t>communist</w:t>
      </w:r>
      <w:r w:rsidRPr="002E7DEF">
        <w:rPr>
          <w:rStyle w:val="Emphasis"/>
          <w:highlight w:val="cyan"/>
        </w:rPr>
        <w:t xml:space="preserve">, nonhierarchical, </w:t>
      </w:r>
      <w:r w:rsidRPr="002E7DEF">
        <w:rPr>
          <w:rStyle w:val="Emphasis"/>
        </w:rPr>
        <w:t xml:space="preserve">and deeply pleasurable. </w:t>
      </w:r>
      <w:r w:rsidRPr="002E7DEF">
        <w:rPr>
          <w:sz w:val="16"/>
        </w:rPr>
        <w:t xml:space="preserve">Returning to the late ’60s and that first view of the world from outside, I consider the failure of vulnerable Earth’s image to enact planetary action against borders, war. But if the extra-industrialists have their sights and sites on the celestial bodies, and if this earth will soon be flooded and inflamed, those routinely exiled from the class of humanity that space exploration is in service of need our own space programs, and with it, a deprogramming of the human. </w:t>
      </w:r>
      <w:r w:rsidRPr="002E7DEF">
        <w:rPr>
          <w:rStyle w:val="Emphasis"/>
          <w:highlight w:val="cyan"/>
        </w:rPr>
        <w:t>Outer space gives us a place to socially, sensorially, think how we want to think</w:t>
      </w:r>
      <w:r w:rsidRPr="002E7DEF">
        <w:rPr>
          <w:rStyle w:val="Emphasis"/>
        </w:rPr>
        <w:t xml:space="preserve">. If the search for an “out there” does truly prompt a shift in consciousness, </w:t>
      </w:r>
      <w:r w:rsidRPr="002E7DEF">
        <w:rPr>
          <w:rStyle w:val="Emphasis"/>
          <w:highlight w:val="cyan"/>
        </w:rPr>
        <w:t>it should</w:t>
      </w:r>
      <w:r w:rsidRPr="002E7DEF">
        <w:rPr>
          <w:rStyle w:val="Emphasis"/>
        </w:rPr>
        <w:t xml:space="preserve"> be one that </w:t>
      </w:r>
      <w:r w:rsidRPr="002E7DEF">
        <w:rPr>
          <w:rStyle w:val="Emphasis"/>
          <w:highlight w:val="cyan"/>
        </w:rPr>
        <w:t>help</w:t>
      </w:r>
      <w:r w:rsidRPr="002E7DEF">
        <w:rPr>
          <w:rStyle w:val="Emphasis"/>
        </w:rPr>
        <w:t xml:space="preserve">s </w:t>
      </w:r>
      <w:r w:rsidRPr="002E7DEF">
        <w:rPr>
          <w:rStyle w:val="Emphasis"/>
          <w:highlight w:val="cyan"/>
        </w:rPr>
        <w:t>us inhabit the present</w:t>
      </w:r>
      <w:r w:rsidRPr="002E7DEF">
        <w:rPr>
          <w:rStyle w:val="Emphasis"/>
        </w:rPr>
        <w:t xml:space="preserve">, to study together on biosphere one </w:t>
      </w:r>
      <w:r w:rsidRPr="002E7DEF">
        <w:rPr>
          <w:rStyle w:val="Emphasis"/>
          <w:highlight w:val="cyan"/>
        </w:rPr>
        <w:t>until we find another way of living that doesn’t leave so many dead</w:t>
      </w:r>
      <w:r w:rsidRPr="002E7DEF">
        <w:rPr>
          <w:rStyle w:val="Emphasis"/>
        </w:rPr>
        <w:t>.</w:t>
      </w:r>
      <w:r w:rsidRPr="002E7DEF">
        <w:rPr>
          <w:sz w:val="16"/>
        </w:rPr>
        <w:t xml:space="preserve"> This is not a statement against outer space or exploration. What I want, what I need, is a space program for the people. </w:t>
      </w:r>
    </w:p>
    <w:p w14:paraId="20A104C8" w14:textId="6FAB9C70" w:rsidR="00D73205" w:rsidRPr="0021574A" w:rsidRDefault="00D73205" w:rsidP="00D73205">
      <w:pPr>
        <w:pStyle w:val="Heading4"/>
        <w:rPr>
          <w:u w:val="single"/>
        </w:rPr>
      </w:pPr>
      <w:r>
        <w:lastRenderedPageBreak/>
        <w:t xml:space="preserve">Treat </w:t>
      </w:r>
      <w:r w:rsidR="0046594F">
        <w:t>Whiteys on the Moon</w:t>
      </w:r>
      <w:r>
        <w:t xml:space="preserve"> </w:t>
      </w:r>
      <w:r w:rsidR="0046594F">
        <w:t xml:space="preserve">as </w:t>
      </w:r>
      <w:r>
        <w:t xml:space="preserve">an </w:t>
      </w:r>
      <w:r>
        <w:rPr>
          <w:u w:val="single"/>
        </w:rPr>
        <w:t>existential threat</w:t>
      </w:r>
      <w:r>
        <w:t xml:space="preserve">—it </w:t>
      </w:r>
      <w:r>
        <w:rPr>
          <w:u w:val="single"/>
        </w:rPr>
        <w:t>negates non-white subjectivity</w:t>
      </w:r>
      <w:r>
        <w:t xml:space="preserve">, breeds </w:t>
      </w:r>
      <w:r>
        <w:rPr>
          <w:u w:val="single"/>
        </w:rPr>
        <w:t>cognitive bias</w:t>
      </w:r>
      <w:r>
        <w:t xml:space="preserve"> in policy, and it </w:t>
      </w:r>
      <w:r w:rsidRPr="0021574A">
        <w:rPr>
          <w:u w:val="single"/>
        </w:rPr>
        <w:t>spills</w:t>
      </w:r>
      <w:r>
        <w:rPr>
          <w:u w:val="single"/>
        </w:rPr>
        <w:t xml:space="preserve"> up</w:t>
      </w:r>
      <w:r>
        <w:t xml:space="preserve"> from psychic to </w:t>
      </w:r>
      <w:r>
        <w:rPr>
          <w:u w:val="single"/>
        </w:rPr>
        <w:t>material extermination</w:t>
      </w:r>
      <w:r>
        <w:t xml:space="preserve">—prioritizing “traditional” impacts is </w:t>
      </w:r>
      <w:r>
        <w:rPr>
          <w:u w:val="single"/>
        </w:rPr>
        <w:t>racial selection</w:t>
      </w:r>
    </w:p>
    <w:p w14:paraId="5C412D18" w14:textId="77777777" w:rsidR="00D73205" w:rsidRDefault="00D73205" w:rsidP="00D73205">
      <w:r w:rsidRPr="0021574A">
        <w:rPr>
          <w:rStyle w:val="Style13ptBold"/>
        </w:rPr>
        <w:t>Preston, 17</w:t>
      </w:r>
      <w:r>
        <w:t xml:space="preserve"> – John, Cass School of Education and Communities, University of East London, “Rethinking Existential Threats and Education,” </w:t>
      </w:r>
      <w:r w:rsidRPr="00990129">
        <w:rPr>
          <w:i/>
        </w:rPr>
        <w:t>Competence Based Education and Training (CBET) and the End of Human Learning</w:t>
      </w:r>
      <w:r>
        <w:t xml:space="preserve"> pp 61-93</w:t>
      </w:r>
    </w:p>
    <w:p w14:paraId="7890DEDD" w14:textId="655EC34B" w:rsidR="00FC4A07" w:rsidRPr="00D73205" w:rsidRDefault="00D73205" w:rsidP="00FC4A07">
      <w:pPr>
        <w:rPr>
          <w:sz w:val="16"/>
        </w:rPr>
      </w:pPr>
      <w:r w:rsidRPr="0021574A">
        <w:rPr>
          <w:sz w:val="16"/>
        </w:rPr>
        <w:t xml:space="preserve">After Marxism, </w:t>
      </w:r>
      <w:r w:rsidRPr="00D73205">
        <w:rPr>
          <w:rStyle w:val="StyleUnderline"/>
          <w:highlight w:val="cyan"/>
        </w:rPr>
        <w:t>the</w:t>
      </w:r>
      <w:r w:rsidRPr="0021574A">
        <w:rPr>
          <w:rStyle w:val="StyleUnderline"/>
        </w:rPr>
        <w:t xml:space="preserve"> second </w:t>
      </w:r>
      <w:r w:rsidRPr="00D73205">
        <w:rPr>
          <w:rStyle w:val="StyleUnderline"/>
          <w:highlight w:val="cyan"/>
        </w:rPr>
        <w:t xml:space="preserve">existential threat is one of </w:t>
      </w:r>
      <w:r w:rsidRPr="00D73205">
        <w:rPr>
          <w:rStyle w:val="Emphasis"/>
          <w:highlight w:val="cyan"/>
        </w:rPr>
        <w:t>negation</w:t>
      </w:r>
      <w:r w:rsidRPr="00D73205">
        <w:rPr>
          <w:rStyle w:val="StyleUnderline"/>
          <w:highlight w:val="cyan"/>
        </w:rPr>
        <w:t xml:space="preserve"> and </w:t>
      </w:r>
      <w:r w:rsidRPr="00D73205">
        <w:rPr>
          <w:rStyle w:val="Emphasis"/>
          <w:highlight w:val="cyan"/>
        </w:rPr>
        <w:t>elimination of the subject</w:t>
      </w:r>
      <w:r w:rsidRPr="0021574A">
        <w:rPr>
          <w:sz w:val="16"/>
        </w:rPr>
        <w:t xml:space="preserve"> and here I shall consider conceptions of this from CRT and black existentialism.</w:t>
      </w:r>
      <w:r>
        <w:rPr>
          <w:sz w:val="16"/>
        </w:rPr>
        <w:t xml:space="preserve"> </w:t>
      </w:r>
      <w:r w:rsidRPr="0021574A">
        <w:rPr>
          <w:sz w:val="16"/>
        </w:rPr>
        <w:t xml:space="preserve">Various contemporary educational theories consider the equity and social justice implications of different forms of education </w:t>
      </w:r>
      <w:proofErr w:type="gramStart"/>
      <w:r w:rsidRPr="0021574A">
        <w:rPr>
          <w:sz w:val="16"/>
        </w:rPr>
        <w:t>with regard to</w:t>
      </w:r>
      <w:proofErr w:type="gramEnd"/>
      <w:r w:rsidRPr="0021574A">
        <w:rPr>
          <w:sz w:val="16"/>
        </w:rPr>
        <w:t xml:space="preserve"> race. The work of </w:t>
      </w:r>
      <w:proofErr w:type="spellStart"/>
      <w:r w:rsidRPr="0021574A">
        <w:rPr>
          <w:sz w:val="16"/>
        </w:rPr>
        <w:t>Sleeter</w:t>
      </w:r>
      <w:proofErr w:type="spellEnd"/>
      <w:r w:rsidRPr="0021574A">
        <w:rPr>
          <w:sz w:val="16"/>
        </w:rPr>
        <w:t xml:space="preserve"> and Grant (2007) makes the ethical and pragmatic case for multicultural social justice as a key value of education. This has been followed in contemporary work that attempts to consider the various dimensions of social justice. For example, Bhopal and </w:t>
      </w:r>
      <w:proofErr w:type="spellStart"/>
      <w:r w:rsidRPr="0021574A">
        <w:rPr>
          <w:sz w:val="16"/>
        </w:rPr>
        <w:t>Shain</w:t>
      </w:r>
      <w:proofErr w:type="spellEnd"/>
      <w:r w:rsidRPr="0021574A">
        <w:rPr>
          <w:sz w:val="16"/>
        </w:rPr>
        <w:t xml:space="preserve"> (2014), consider the twin axis of recognition and redistribution as goals of education. </w:t>
      </w:r>
      <w:r w:rsidRPr="00373AC3">
        <w:rPr>
          <w:rStyle w:val="StyleUnderline"/>
        </w:rPr>
        <w:t>Other work examines the role of social distancing from the ‘Other’ by white students as a dynamic process in which Black, Asian and Minority Ethnic (BAME) and working-class students are disadvantaged. In many ways</w:t>
      </w:r>
      <w:r w:rsidRPr="0021574A">
        <w:rPr>
          <w:sz w:val="16"/>
        </w:rPr>
        <w:t xml:space="preserve"> </w:t>
      </w:r>
      <w:r w:rsidRPr="00D73205">
        <w:rPr>
          <w:rStyle w:val="StyleUnderline"/>
          <w:highlight w:val="cyan"/>
        </w:rPr>
        <w:t xml:space="preserve">denial of social justice in terms of lack of resources, recognition or access to social space can </w:t>
      </w:r>
      <w:proofErr w:type="gramStart"/>
      <w:r w:rsidRPr="00D73205">
        <w:rPr>
          <w:rStyle w:val="StyleUnderline"/>
          <w:highlight w:val="cyan"/>
        </w:rPr>
        <w:t>be considered</w:t>
      </w:r>
      <w:r w:rsidRPr="00373AC3">
        <w:rPr>
          <w:rStyle w:val="StyleUnderline"/>
        </w:rPr>
        <w:t xml:space="preserve"> to be</w:t>
      </w:r>
      <w:proofErr w:type="gramEnd"/>
      <w:r w:rsidRPr="0021574A">
        <w:rPr>
          <w:sz w:val="16"/>
        </w:rPr>
        <w:t xml:space="preserve"> </w:t>
      </w:r>
      <w:r w:rsidRPr="00D73205">
        <w:rPr>
          <w:rStyle w:val="StyleUnderline"/>
          <w:highlight w:val="cyan"/>
        </w:rPr>
        <w:t xml:space="preserve">a form of </w:t>
      </w:r>
      <w:proofErr w:type="spellStart"/>
      <w:r w:rsidRPr="00D73205">
        <w:rPr>
          <w:rStyle w:val="Emphasis"/>
          <w:highlight w:val="cyan"/>
        </w:rPr>
        <w:t>dehumanisation</w:t>
      </w:r>
      <w:proofErr w:type="spellEnd"/>
      <w:r w:rsidRPr="0021574A">
        <w:rPr>
          <w:sz w:val="16"/>
        </w:rPr>
        <w:t xml:space="preserve">. However, </w:t>
      </w:r>
      <w:r w:rsidRPr="0021574A">
        <w:rPr>
          <w:rStyle w:val="StyleUnderline"/>
        </w:rPr>
        <w:t xml:space="preserve">whilst </w:t>
      </w:r>
      <w:r w:rsidRPr="00D73205">
        <w:rPr>
          <w:rStyle w:val="StyleUnderline"/>
          <w:highlight w:val="cyan"/>
        </w:rPr>
        <w:t>work on social justice</w:t>
      </w:r>
      <w:r w:rsidRPr="0021574A">
        <w:rPr>
          <w:rStyle w:val="StyleUnderline"/>
        </w:rPr>
        <w:t xml:space="preserve"> and education might consider the lack of humanity in these systems of oppression</w:t>
      </w:r>
      <w:r w:rsidRPr="0021574A">
        <w:rPr>
          <w:sz w:val="16"/>
        </w:rPr>
        <w:t xml:space="preserve"> (applying concepts such as ‘bare life’, Lewis 2006; or ‘othering’ </w:t>
      </w:r>
      <w:proofErr w:type="spellStart"/>
      <w:r w:rsidRPr="0021574A">
        <w:rPr>
          <w:sz w:val="16"/>
        </w:rPr>
        <w:t>Lebowitz</w:t>
      </w:r>
      <w:proofErr w:type="spellEnd"/>
      <w:r w:rsidRPr="0021574A">
        <w:rPr>
          <w:sz w:val="16"/>
        </w:rPr>
        <w:t xml:space="preserve"> 2016) </w:t>
      </w:r>
      <w:r w:rsidRPr="0021574A">
        <w:rPr>
          <w:rStyle w:val="StyleUnderline"/>
        </w:rPr>
        <w:t xml:space="preserve">they </w:t>
      </w:r>
      <w:r w:rsidRPr="00D73205">
        <w:rPr>
          <w:rStyle w:val="Emphasis"/>
          <w:highlight w:val="cyan"/>
        </w:rPr>
        <w:t>do not consider directly existential threats</w:t>
      </w:r>
      <w:r w:rsidRPr="00D73205">
        <w:rPr>
          <w:rStyle w:val="StyleUnderline"/>
          <w:highlight w:val="cyan"/>
        </w:rPr>
        <w:t xml:space="preserve">. Threats to humanity </w:t>
      </w:r>
      <w:proofErr w:type="gramStart"/>
      <w:r w:rsidRPr="00D73205">
        <w:rPr>
          <w:rStyle w:val="StyleUnderline"/>
          <w:highlight w:val="cyan"/>
        </w:rPr>
        <w:t>on the basis of</w:t>
      </w:r>
      <w:proofErr w:type="gramEnd"/>
      <w:r w:rsidRPr="00D73205">
        <w:rPr>
          <w:rStyle w:val="StyleUnderline"/>
          <w:highlight w:val="cyan"/>
        </w:rPr>
        <w:t xml:space="preserve"> difference may arise from totalitarianism </w:t>
      </w:r>
      <w:r w:rsidRPr="00D73205">
        <w:rPr>
          <w:rStyle w:val="Emphasis"/>
          <w:highlight w:val="cyan"/>
        </w:rPr>
        <w:t>as much as through war</w:t>
      </w:r>
      <w:r w:rsidRPr="0021574A">
        <w:rPr>
          <w:rStyle w:val="StyleUnderline"/>
        </w:rPr>
        <w:t xml:space="preserve"> and </w:t>
      </w:r>
      <w:r w:rsidRPr="0021574A">
        <w:rPr>
          <w:rStyle w:val="Emphasis"/>
        </w:rPr>
        <w:t>threats to the environment</w:t>
      </w:r>
      <w:r w:rsidRPr="0021574A">
        <w:rPr>
          <w:rStyle w:val="StyleUnderline"/>
        </w:rPr>
        <w:t xml:space="preserve">. The various genocides which have taken place throughout human history </w:t>
      </w:r>
      <w:r w:rsidRPr="0021574A">
        <w:rPr>
          <w:rStyle w:val="Emphasis"/>
        </w:rPr>
        <w:t>have often had a racial</w:t>
      </w:r>
      <w:r w:rsidRPr="0021574A">
        <w:rPr>
          <w:rStyle w:val="StyleUnderline"/>
        </w:rPr>
        <w:t xml:space="preserve">, or </w:t>
      </w:r>
      <w:r w:rsidRPr="0021574A">
        <w:rPr>
          <w:rStyle w:val="Emphasis"/>
        </w:rPr>
        <w:t>ethnic</w:t>
      </w:r>
      <w:r w:rsidRPr="0021574A">
        <w:rPr>
          <w:rStyle w:val="StyleUnderline"/>
        </w:rPr>
        <w:t xml:space="preserve">, </w:t>
      </w:r>
      <w:r w:rsidRPr="0021574A">
        <w:rPr>
          <w:rStyle w:val="Emphasis"/>
        </w:rPr>
        <w:t>cleansing purpose</w:t>
      </w:r>
      <w:r w:rsidRPr="0021574A">
        <w:rPr>
          <w:rStyle w:val="StyleUnderline"/>
        </w:rPr>
        <w:t xml:space="preserve"> to them. </w:t>
      </w:r>
      <w:r w:rsidRPr="00230145">
        <w:rPr>
          <w:rStyle w:val="StyleUnderline"/>
        </w:rPr>
        <w:t>They have been eugenic threats that are based upon spurious ideas of genetic and moral superiority. Writers on race</w:t>
      </w:r>
      <w:r w:rsidRPr="0021574A">
        <w:rPr>
          <w:sz w:val="16"/>
        </w:rPr>
        <w:t xml:space="preserve"> from Fanon to Du </w:t>
      </w:r>
      <w:proofErr w:type="spellStart"/>
      <w:r w:rsidRPr="0021574A">
        <w:rPr>
          <w:sz w:val="16"/>
        </w:rPr>
        <w:t>Bois</w:t>
      </w:r>
      <w:proofErr w:type="spellEnd"/>
      <w:r w:rsidRPr="0021574A">
        <w:rPr>
          <w:sz w:val="16"/>
        </w:rPr>
        <w:t xml:space="preserve"> </w:t>
      </w:r>
      <w:r w:rsidRPr="0021574A">
        <w:rPr>
          <w:rStyle w:val="StyleUnderline"/>
        </w:rPr>
        <w:t xml:space="preserve">have considered that </w:t>
      </w:r>
      <w:r w:rsidRPr="00D73205">
        <w:rPr>
          <w:rStyle w:val="StyleUnderline"/>
          <w:highlight w:val="cyan"/>
        </w:rPr>
        <w:t xml:space="preserve">the threat posed to racial groups </w:t>
      </w:r>
      <w:r w:rsidRPr="00D73205">
        <w:rPr>
          <w:rStyle w:val="Emphasis"/>
          <w:highlight w:val="cyan"/>
        </w:rPr>
        <w:t>may be existential</w:t>
      </w:r>
      <w:r w:rsidRPr="00D73205">
        <w:rPr>
          <w:rStyle w:val="StyleUnderline"/>
          <w:highlight w:val="cyan"/>
        </w:rPr>
        <w:t xml:space="preserve"> and that there is a </w:t>
      </w:r>
      <w:r w:rsidRPr="00D73205">
        <w:rPr>
          <w:rStyle w:val="Emphasis"/>
          <w:highlight w:val="cyan"/>
        </w:rPr>
        <w:t>short step</w:t>
      </w:r>
      <w:r w:rsidRPr="00D73205">
        <w:rPr>
          <w:rStyle w:val="StyleUnderline"/>
          <w:highlight w:val="cyan"/>
        </w:rPr>
        <w:t xml:space="preserve"> </w:t>
      </w:r>
      <w:proofErr w:type="gramStart"/>
      <w:r w:rsidRPr="00D73205">
        <w:rPr>
          <w:rStyle w:val="StyleUnderline"/>
          <w:highlight w:val="cyan"/>
        </w:rPr>
        <w:t xml:space="preserve">from </w:t>
      </w:r>
      <w:r w:rsidRPr="00D73205">
        <w:rPr>
          <w:rStyle w:val="Emphasis"/>
          <w:highlight w:val="cyan"/>
        </w:rPr>
        <w:t>psychic</w:t>
      </w:r>
      <w:r w:rsidRPr="00D73205">
        <w:rPr>
          <w:rStyle w:val="StyleUnderline"/>
          <w:highlight w:val="cyan"/>
        </w:rPr>
        <w:t>,</w:t>
      </w:r>
      <w:proofErr w:type="gramEnd"/>
      <w:r w:rsidRPr="00D73205">
        <w:rPr>
          <w:rStyle w:val="StyleUnderline"/>
          <w:highlight w:val="cyan"/>
        </w:rPr>
        <w:t xml:space="preserve"> to </w:t>
      </w:r>
      <w:r w:rsidRPr="00D73205">
        <w:rPr>
          <w:rStyle w:val="Emphasis"/>
          <w:highlight w:val="cyan"/>
        </w:rPr>
        <w:t>real extermination</w:t>
      </w:r>
      <w:r w:rsidRPr="0021574A">
        <w:rPr>
          <w:sz w:val="16"/>
        </w:rPr>
        <w:t xml:space="preserve">. The negation of individuals through economic, </w:t>
      </w:r>
      <w:proofErr w:type="gramStart"/>
      <w:r w:rsidRPr="0021574A">
        <w:rPr>
          <w:sz w:val="16"/>
        </w:rPr>
        <w:t>social</w:t>
      </w:r>
      <w:proofErr w:type="gramEnd"/>
      <w:r w:rsidRPr="0021574A">
        <w:rPr>
          <w:sz w:val="16"/>
        </w:rPr>
        <w:t xml:space="preserve"> and psychological processes allows for their physical extermination. Du </w:t>
      </w:r>
      <w:proofErr w:type="spellStart"/>
      <w:r w:rsidRPr="0021574A">
        <w:rPr>
          <w:sz w:val="16"/>
        </w:rPr>
        <w:t>Bois</w:t>
      </w:r>
      <w:proofErr w:type="spellEnd"/>
      <w:r w:rsidRPr="0021574A">
        <w:rPr>
          <w:sz w:val="16"/>
        </w:rPr>
        <w:t xml:space="preserve"> (2014) deals explicitly with existential threat in his short story ‘The Comet’ where humanity is almost wiped out by a threat from space, leaving only a small number of people to carry on. As one of the survivors of the comet is an African American, this leads Du </w:t>
      </w:r>
      <w:proofErr w:type="spellStart"/>
      <w:r w:rsidRPr="0021574A">
        <w:rPr>
          <w:sz w:val="16"/>
        </w:rPr>
        <w:t>Bois</w:t>
      </w:r>
      <w:proofErr w:type="spellEnd"/>
      <w:r w:rsidRPr="0021574A">
        <w:rPr>
          <w:sz w:val="16"/>
        </w:rPr>
        <w:t xml:space="preserve"> to consider the state of race relations in the USA. The implication of the story is that the existential threat of the comet (which allows the African American character to live in a world entirely free of racial prejudice) allows release from the existential threat of eugenic attitudes. Building on Du </w:t>
      </w:r>
      <w:proofErr w:type="spellStart"/>
      <w:r w:rsidRPr="0021574A">
        <w:rPr>
          <w:sz w:val="16"/>
        </w:rPr>
        <w:t>Bois</w:t>
      </w:r>
      <w:proofErr w:type="spellEnd"/>
      <w:r w:rsidRPr="0021574A">
        <w:rPr>
          <w:sz w:val="16"/>
        </w:rPr>
        <w:t xml:space="preserve">, in other work (Preston 2012), I have considered the ways in which </w:t>
      </w:r>
      <w:r w:rsidRPr="0021574A">
        <w:rPr>
          <w:rStyle w:val="StyleUnderline"/>
        </w:rPr>
        <w:t>preparation for</w:t>
      </w:r>
      <w:r w:rsidRPr="0021574A">
        <w:rPr>
          <w:sz w:val="16"/>
        </w:rPr>
        <w:t xml:space="preserve"> threats, including </w:t>
      </w:r>
      <w:r w:rsidRPr="00D73205">
        <w:rPr>
          <w:rStyle w:val="Emphasis"/>
          <w:highlight w:val="cyan"/>
        </w:rPr>
        <w:t>existential threats</w:t>
      </w:r>
      <w:r w:rsidRPr="00D73205">
        <w:rPr>
          <w:rStyle w:val="StyleUnderline"/>
          <w:highlight w:val="cyan"/>
        </w:rPr>
        <w:t xml:space="preserve"> such as </w:t>
      </w:r>
      <w:r w:rsidRPr="00D73205">
        <w:rPr>
          <w:rStyle w:val="Emphasis"/>
          <w:highlight w:val="cyan"/>
        </w:rPr>
        <w:t>pandemics</w:t>
      </w:r>
      <w:r w:rsidRPr="00D73205">
        <w:rPr>
          <w:rStyle w:val="StyleUnderline"/>
          <w:highlight w:val="cyan"/>
        </w:rPr>
        <w:t xml:space="preserve"> and </w:t>
      </w:r>
      <w:r w:rsidRPr="00D73205">
        <w:rPr>
          <w:rStyle w:val="Emphasis"/>
          <w:highlight w:val="cyan"/>
        </w:rPr>
        <w:t>nuclear war</w:t>
      </w:r>
      <w:r w:rsidRPr="00D73205">
        <w:rPr>
          <w:rStyle w:val="StyleUnderline"/>
          <w:highlight w:val="cyan"/>
        </w:rPr>
        <w:t xml:space="preserve">, has been </w:t>
      </w:r>
      <w:r w:rsidRPr="00D73205">
        <w:rPr>
          <w:rStyle w:val="Emphasis"/>
          <w:highlight w:val="cyan"/>
        </w:rPr>
        <w:t>in many ways eugenic</w:t>
      </w:r>
      <w:r w:rsidRPr="00D73205">
        <w:rPr>
          <w:rStyle w:val="StyleUnderline"/>
          <w:highlight w:val="cyan"/>
        </w:rPr>
        <w:t xml:space="preserve"> in that it </w:t>
      </w:r>
      <w:proofErr w:type="spellStart"/>
      <w:r w:rsidRPr="00D73205">
        <w:rPr>
          <w:rStyle w:val="StyleUnderline"/>
          <w:highlight w:val="cyan"/>
        </w:rPr>
        <w:t>prioritises</w:t>
      </w:r>
      <w:proofErr w:type="spellEnd"/>
      <w:r w:rsidRPr="00D73205">
        <w:rPr>
          <w:rStyle w:val="StyleUnderline"/>
          <w:highlight w:val="cyan"/>
        </w:rPr>
        <w:t xml:space="preserve"> the survival of </w:t>
      </w:r>
      <w:r w:rsidRPr="00D73205">
        <w:rPr>
          <w:rStyle w:val="Emphasis"/>
          <w:highlight w:val="cyan"/>
        </w:rPr>
        <w:t>some more than others</w:t>
      </w:r>
      <w:r w:rsidRPr="0021574A">
        <w:rPr>
          <w:rStyle w:val="StyleUnderline"/>
        </w:rPr>
        <w:t xml:space="preserve"> based upon</w:t>
      </w:r>
      <w:r w:rsidRPr="0021574A">
        <w:rPr>
          <w:sz w:val="16"/>
        </w:rPr>
        <w:t xml:space="preserve"> criteria which include </w:t>
      </w:r>
      <w:r w:rsidRPr="0021574A">
        <w:rPr>
          <w:rStyle w:val="Emphasis"/>
        </w:rPr>
        <w:t>race</w:t>
      </w:r>
      <w:r w:rsidRPr="0021574A">
        <w:rPr>
          <w:rStyle w:val="StyleUnderline"/>
        </w:rPr>
        <w:t xml:space="preserve"> and </w:t>
      </w:r>
      <w:r w:rsidRPr="0021574A">
        <w:rPr>
          <w:rStyle w:val="Emphasis"/>
        </w:rPr>
        <w:t>ethnicity</w:t>
      </w:r>
      <w:r w:rsidRPr="0021574A">
        <w:rPr>
          <w:sz w:val="16"/>
        </w:rPr>
        <w:t xml:space="preserve"> (Preston 2012). </w:t>
      </w:r>
      <w:r w:rsidRPr="00D73205">
        <w:rPr>
          <w:rStyle w:val="StyleUnderline"/>
          <w:highlight w:val="cyan"/>
        </w:rPr>
        <w:t xml:space="preserve">Preparing for disasters and emergencies often </w:t>
      </w:r>
      <w:proofErr w:type="spellStart"/>
      <w:r w:rsidRPr="00D73205">
        <w:rPr>
          <w:rStyle w:val="Emphasis"/>
          <w:highlight w:val="cyan"/>
        </w:rPr>
        <w:t>prioritises</w:t>
      </w:r>
      <w:proofErr w:type="spellEnd"/>
      <w:r w:rsidRPr="00D73205">
        <w:rPr>
          <w:rStyle w:val="Emphasis"/>
          <w:highlight w:val="cyan"/>
        </w:rPr>
        <w:t xml:space="preserve"> the interests of white people</w:t>
      </w:r>
      <w:r w:rsidRPr="0021574A">
        <w:rPr>
          <w:rStyle w:val="StyleUnderline"/>
        </w:rPr>
        <w:t xml:space="preserve"> above those of other ethnic minorities. </w:t>
      </w:r>
      <w:r w:rsidRPr="00D73205">
        <w:rPr>
          <w:rStyle w:val="StyleUnderline"/>
          <w:highlight w:val="cyan"/>
        </w:rPr>
        <w:t>One reason</w:t>
      </w:r>
      <w:r w:rsidRPr="0021574A">
        <w:rPr>
          <w:rStyle w:val="StyleUnderline"/>
        </w:rPr>
        <w:t xml:space="preserve"> for this </w:t>
      </w:r>
      <w:r w:rsidRPr="00D73205">
        <w:rPr>
          <w:rStyle w:val="StyleUnderline"/>
          <w:highlight w:val="cyan"/>
        </w:rPr>
        <w:t xml:space="preserve">is </w:t>
      </w:r>
      <w:r w:rsidRPr="00D73205">
        <w:rPr>
          <w:rStyle w:val="Emphasis"/>
          <w:highlight w:val="cyan"/>
        </w:rPr>
        <w:t>tacit intentionality</w:t>
      </w:r>
      <w:r w:rsidRPr="0021574A">
        <w:rPr>
          <w:rStyle w:val="StyleUnderline"/>
        </w:rPr>
        <w:t xml:space="preserve"> which means that </w:t>
      </w:r>
      <w:r w:rsidRPr="00D73205">
        <w:rPr>
          <w:rStyle w:val="StyleUnderline"/>
          <w:highlight w:val="cyan"/>
        </w:rPr>
        <w:t>policymakers</w:t>
      </w:r>
      <w:r w:rsidRPr="0021574A">
        <w:rPr>
          <w:rStyle w:val="StyleUnderline"/>
        </w:rPr>
        <w:t xml:space="preserve"> and practitioners </w:t>
      </w:r>
      <w:r w:rsidRPr="00D73205">
        <w:rPr>
          <w:rStyle w:val="Emphasis"/>
          <w:highlight w:val="cyan"/>
        </w:rPr>
        <w:t>do not consider human diversity</w:t>
      </w:r>
      <w:r w:rsidRPr="00D73205">
        <w:rPr>
          <w:rStyle w:val="StyleUnderline"/>
          <w:highlight w:val="cyan"/>
        </w:rPr>
        <w:t xml:space="preserve"> </w:t>
      </w:r>
      <w:r w:rsidRPr="00230145">
        <w:rPr>
          <w:rStyle w:val="StyleUnderline"/>
        </w:rPr>
        <w:t xml:space="preserve">in considering how people may respond to disaster. Policy is </w:t>
      </w:r>
      <w:r w:rsidRPr="00230145">
        <w:rPr>
          <w:rStyle w:val="Emphasis"/>
        </w:rPr>
        <w:t>often biased</w:t>
      </w:r>
      <w:r w:rsidRPr="00230145">
        <w:rPr>
          <w:rStyle w:val="StyleUnderline"/>
        </w:rPr>
        <w:t xml:space="preserve"> as policymakers expect that people </w:t>
      </w:r>
      <w:r w:rsidRPr="00230145">
        <w:rPr>
          <w:rStyle w:val="Emphasis"/>
        </w:rPr>
        <w:t>will be ‘like me’</w:t>
      </w:r>
      <w:r w:rsidRPr="00230145">
        <w:rPr>
          <w:rStyle w:val="StyleUnderline"/>
        </w:rPr>
        <w:t xml:space="preserve"> which</w:t>
      </w:r>
      <w:r w:rsidRPr="00230145">
        <w:rPr>
          <w:sz w:val="16"/>
        </w:rPr>
        <w:t xml:space="preserve"> (at least in the</w:t>
      </w:r>
      <w:r w:rsidRPr="0021574A">
        <w:rPr>
          <w:sz w:val="16"/>
        </w:rPr>
        <w:t xml:space="preserve"> UK and USA) </w:t>
      </w:r>
      <w:r w:rsidRPr="0021574A">
        <w:rPr>
          <w:rStyle w:val="StyleUnderline"/>
        </w:rPr>
        <w:t xml:space="preserve">means they will </w:t>
      </w:r>
      <w:r w:rsidRPr="0021574A">
        <w:rPr>
          <w:rStyle w:val="Emphasis"/>
        </w:rPr>
        <w:t>often be white</w:t>
      </w:r>
      <w:r w:rsidRPr="0021574A">
        <w:rPr>
          <w:rStyle w:val="StyleUnderline"/>
        </w:rPr>
        <w:t xml:space="preserve">, </w:t>
      </w:r>
      <w:r w:rsidRPr="0021574A">
        <w:rPr>
          <w:rStyle w:val="Emphasis"/>
        </w:rPr>
        <w:t>middle-class</w:t>
      </w:r>
      <w:r w:rsidRPr="0021574A">
        <w:rPr>
          <w:rStyle w:val="StyleUnderline"/>
        </w:rPr>
        <w:t xml:space="preserve">, </w:t>
      </w:r>
      <w:r w:rsidRPr="0021574A">
        <w:rPr>
          <w:rStyle w:val="Emphasis"/>
        </w:rPr>
        <w:t>educated</w:t>
      </w:r>
      <w:r w:rsidRPr="0021574A">
        <w:rPr>
          <w:rStyle w:val="StyleUnderline"/>
        </w:rPr>
        <w:t xml:space="preserve">, </w:t>
      </w:r>
      <w:r w:rsidRPr="0021574A">
        <w:rPr>
          <w:rStyle w:val="Emphasis"/>
        </w:rPr>
        <w:t>English-speaking men</w:t>
      </w:r>
      <w:r w:rsidRPr="0021574A">
        <w:rPr>
          <w:rStyle w:val="StyleUnderline"/>
        </w:rPr>
        <w:t>. In planning for threats, there will be various ways in which such biases are included</w:t>
      </w:r>
      <w:r w:rsidRPr="0021574A">
        <w:rPr>
          <w:sz w:val="16"/>
        </w:rPr>
        <w:t xml:space="preserve">. For example, </w:t>
      </w:r>
      <w:r w:rsidRPr="0021574A">
        <w:rPr>
          <w:rStyle w:val="StyleUnderline"/>
        </w:rPr>
        <w:t xml:space="preserve">they may not consider publishing advice in </w:t>
      </w:r>
      <w:proofErr w:type="gramStart"/>
      <w:r w:rsidRPr="0021574A">
        <w:rPr>
          <w:rStyle w:val="StyleUnderline"/>
        </w:rPr>
        <w:t>a number of</w:t>
      </w:r>
      <w:proofErr w:type="gramEnd"/>
      <w:r w:rsidRPr="0021574A">
        <w:rPr>
          <w:rStyle w:val="StyleUnderline"/>
        </w:rPr>
        <w:t xml:space="preserve"> languages, the resources necessary to survive a disaster, the mobility of people and the attitudes of emergency responders. This is </w:t>
      </w:r>
      <w:r w:rsidRPr="0021574A">
        <w:rPr>
          <w:rStyle w:val="Emphasis"/>
        </w:rPr>
        <w:t>unwitting prejudice</w:t>
      </w:r>
      <w:r w:rsidRPr="0021574A">
        <w:rPr>
          <w:rStyle w:val="StyleUnderline"/>
        </w:rPr>
        <w:t xml:space="preserve"> in that by not considering diversity they are </w:t>
      </w:r>
      <w:proofErr w:type="gramStart"/>
      <w:r w:rsidRPr="0021574A">
        <w:rPr>
          <w:rStyle w:val="StyleUnderline"/>
        </w:rPr>
        <w:t xml:space="preserve">actually </w:t>
      </w:r>
      <w:r w:rsidRPr="0021574A">
        <w:rPr>
          <w:rStyle w:val="Emphasis"/>
        </w:rPr>
        <w:t>making</w:t>
      </w:r>
      <w:proofErr w:type="gramEnd"/>
      <w:r w:rsidRPr="0021574A">
        <w:rPr>
          <w:rStyle w:val="Emphasis"/>
        </w:rPr>
        <w:t xml:space="preserve"> it less likely</w:t>
      </w:r>
      <w:r w:rsidRPr="0021574A">
        <w:rPr>
          <w:rStyle w:val="StyleUnderline"/>
        </w:rPr>
        <w:t xml:space="preserve"> for BAME people to </w:t>
      </w:r>
      <w:r w:rsidRPr="0021574A">
        <w:rPr>
          <w:rStyle w:val="Emphasis"/>
        </w:rPr>
        <w:t>survive</w:t>
      </w:r>
      <w:r w:rsidRPr="0021574A">
        <w:rPr>
          <w:rStyle w:val="StyleUnderline"/>
        </w:rPr>
        <w:t xml:space="preserve">, or </w:t>
      </w:r>
      <w:r w:rsidRPr="0021574A">
        <w:rPr>
          <w:rStyle w:val="Emphasis"/>
        </w:rPr>
        <w:t>protect themselves</w:t>
      </w:r>
      <w:r w:rsidRPr="0021574A">
        <w:rPr>
          <w:rStyle w:val="StyleUnderline"/>
        </w:rPr>
        <w:t xml:space="preserve"> against, the disaster</w:t>
      </w:r>
      <w:r w:rsidRPr="0021574A">
        <w:rPr>
          <w:sz w:val="16"/>
        </w:rPr>
        <w:t>.</w:t>
      </w:r>
      <w:r>
        <w:rPr>
          <w:sz w:val="16"/>
        </w:rPr>
        <w:t xml:space="preserve"> </w:t>
      </w:r>
      <w:r w:rsidRPr="0021574A">
        <w:rPr>
          <w:sz w:val="16"/>
        </w:rPr>
        <w:t>Although these biases may lead to a gradient in terms of survival by different groups in a disaster, they do not appear to relate to existential threat. However, existential threat can be interpreted in a different way in perspectives from critical whiteness studies and CRT.</w:t>
      </w:r>
      <w:r>
        <w:rPr>
          <w:sz w:val="16"/>
        </w:rPr>
        <w:t xml:space="preserve"> </w:t>
      </w:r>
      <w:r w:rsidRPr="0021574A">
        <w:rPr>
          <w:sz w:val="16"/>
        </w:rPr>
        <w:t xml:space="preserve">In critical whiteness studies, </w:t>
      </w:r>
      <w:r w:rsidRPr="00D73205">
        <w:rPr>
          <w:rStyle w:val="StyleUnderline"/>
          <w:highlight w:val="cyan"/>
        </w:rPr>
        <w:t xml:space="preserve">whiteness is taken to be not a racial identity, but rather a </w:t>
      </w:r>
      <w:r w:rsidRPr="00D73205">
        <w:rPr>
          <w:rStyle w:val="Emphasis"/>
          <w:highlight w:val="cyan"/>
        </w:rPr>
        <w:t>system of power</w:t>
      </w:r>
      <w:r w:rsidRPr="00D73205">
        <w:rPr>
          <w:rStyle w:val="StyleUnderline"/>
          <w:highlight w:val="cyan"/>
        </w:rPr>
        <w:t xml:space="preserve"> and </w:t>
      </w:r>
      <w:r w:rsidRPr="00D73205">
        <w:rPr>
          <w:rStyle w:val="Emphasis"/>
          <w:highlight w:val="cyan"/>
        </w:rPr>
        <w:t>oppression</w:t>
      </w:r>
      <w:r w:rsidRPr="0021574A">
        <w:rPr>
          <w:sz w:val="16"/>
        </w:rPr>
        <w:t xml:space="preserve"> (Leonardo 2009). </w:t>
      </w:r>
      <w:r w:rsidRPr="0021574A">
        <w:rPr>
          <w:rStyle w:val="StyleUnderline"/>
        </w:rPr>
        <w:t xml:space="preserve">Whiteness was created as an identity not simply as a mode of social classification </w:t>
      </w:r>
      <w:r w:rsidRPr="0021574A">
        <w:rPr>
          <w:rStyle w:val="StyleUnderline"/>
        </w:rPr>
        <w:lastRenderedPageBreak/>
        <w:t xml:space="preserve">but as a way of </w:t>
      </w:r>
      <w:r w:rsidRPr="0021574A">
        <w:rPr>
          <w:rStyle w:val="Emphasis"/>
        </w:rPr>
        <w:t>exploiting</w:t>
      </w:r>
      <w:r w:rsidRPr="0021574A">
        <w:rPr>
          <w:rStyle w:val="StyleUnderline"/>
        </w:rPr>
        <w:t xml:space="preserve"> and </w:t>
      </w:r>
      <w:r w:rsidRPr="0021574A">
        <w:rPr>
          <w:rStyle w:val="Emphasis"/>
        </w:rPr>
        <w:t>controlling others</w:t>
      </w:r>
      <w:r w:rsidRPr="0021574A">
        <w:rPr>
          <w:rStyle w:val="StyleUnderline"/>
        </w:rPr>
        <w:t>. There are</w:t>
      </w:r>
      <w:r w:rsidRPr="0021574A">
        <w:rPr>
          <w:sz w:val="16"/>
        </w:rPr>
        <w:t xml:space="preserve"> obviously </w:t>
      </w:r>
      <w:r w:rsidRPr="0021574A">
        <w:rPr>
          <w:rStyle w:val="StyleUnderline"/>
        </w:rPr>
        <w:t xml:space="preserve">periods in history where this was </w:t>
      </w:r>
      <w:r w:rsidRPr="0021574A">
        <w:rPr>
          <w:rStyle w:val="Emphasis"/>
        </w:rPr>
        <w:t>objectively the case</w:t>
      </w:r>
      <w:r w:rsidRPr="0021574A">
        <w:rPr>
          <w:sz w:val="16"/>
        </w:rPr>
        <w:t xml:space="preserve">. During slavery in the USA, for example, whiteness was used </w:t>
      </w:r>
      <w:proofErr w:type="gramStart"/>
      <w:r w:rsidRPr="0021574A">
        <w:rPr>
          <w:sz w:val="16"/>
        </w:rPr>
        <w:t>as a means to</w:t>
      </w:r>
      <w:proofErr w:type="gramEnd"/>
      <w:r w:rsidRPr="0021574A">
        <w:rPr>
          <w:sz w:val="16"/>
        </w:rPr>
        <w:t xml:space="preserve"> distinguish between those people who had the right to own property (whites) and those who could not (Africans), Moreover, whiteness was the obverse of property in that only Africans could ‘be’ assets or property. Enslaved Africans were therefore treated as property and did not have access to the basic rights which would constitute humanity in American society (such as access to education, the right to own property, the right to decide who they should have relationships with). There are obviously parallels between this experience and holocaust when Jewish people (and other individuals) were </w:t>
      </w:r>
      <w:proofErr w:type="spellStart"/>
      <w:r w:rsidRPr="0021574A">
        <w:rPr>
          <w:sz w:val="16"/>
        </w:rPr>
        <w:t>dehumanised</w:t>
      </w:r>
      <w:proofErr w:type="spellEnd"/>
      <w:r w:rsidRPr="0021574A">
        <w:rPr>
          <w:sz w:val="16"/>
        </w:rPr>
        <w:t xml:space="preserve"> by the Nazis and denied access to basic resources. During imperialism there was also a period whereby </w:t>
      </w:r>
      <w:r w:rsidRPr="00D73205">
        <w:rPr>
          <w:rStyle w:val="StyleUnderline"/>
          <w:highlight w:val="cyan"/>
        </w:rPr>
        <w:t xml:space="preserve">other races were </w:t>
      </w:r>
      <w:proofErr w:type="spellStart"/>
      <w:r w:rsidRPr="00D73205">
        <w:rPr>
          <w:rStyle w:val="StyleUnderline"/>
          <w:highlight w:val="cyan"/>
        </w:rPr>
        <w:t>categorised</w:t>
      </w:r>
      <w:proofErr w:type="spellEnd"/>
      <w:r w:rsidRPr="00D73205">
        <w:rPr>
          <w:rStyle w:val="StyleUnderline"/>
          <w:highlight w:val="cyan"/>
        </w:rPr>
        <w:t xml:space="preserve"> to be </w:t>
      </w:r>
      <w:r w:rsidRPr="00D73205">
        <w:rPr>
          <w:rStyle w:val="Emphasis"/>
          <w:highlight w:val="cyan"/>
        </w:rPr>
        <w:t>less worthy</w:t>
      </w:r>
      <w:r w:rsidRPr="00D73205">
        <w:rPr>
          <w:rStyle w:val="StyleUnderline"/>
          <w:highlight w:val="cyan"/>
        </w:rPr>
        <w:t xml:space="preserve"> than white people and this </w:t>
      </w:r>
      <w:r w:rsidRPr="00D73205">
        <w:rPr>
          <w:rStyle w:val="Emphasis"/>
          <w:highlight w:val="cyan"/>
        </w:rPr>
        <w:t>provided the justification</w:t>
      </w:r>
      <w:r w:rsidRPr="00D73205">
        <w:rPr>
          <w:rStyle w:val="StyleUnderline"/>
          <w:highlight w:val="cyan"/>
        </w:rPr>
        <w:t xml:space="preserve"> for </w:t>
      </w:r>
      <w:r w:rsidRPr="00D73205">
        <w:rPr>
          <w:rStyle w:val="Emphasis"/>
          <w:highlight w:val="cyan"/>
        </w:rPr>
        <w:t>colonial control</w:t>
      </w:r>
      <w:r w:rsidRPr="00D73205">
        <w:rPr>
          <w:rStyle w:val="StyleUnderline"/>
          <w:highlight w:val="cyan"/>
        </w:rPr>
        <w:t xml:space="preserve">, </w:t>
      </w:r>
      <w:r w:rsidRPr="00D73205">
        <w:rPr>
          <w:rStyle w:val="Emphasis"/>
          <w:highlight w:val="cyan"/>
        </w:rPr>
        <w:t>exploitation</w:t>
      </w:r>
      <w:r w:rsidRPr="00D73205">
        <w:rPr>
          <w:rStyle w:val="StyleUnderline"/>
          <w:highlight w:val="cyan"/>
        </w:rPr>
        <w:t xml:space="preserve"> and often </w:t>
      </w:r>
      <w:r w:rsidRPr="00D73205">
        <w:rPr>
          <w:rStyle w:val="Emphasis"/>
          <w:highlight w:val="cyan"/>
        </w:rPr>
        <w:t>extermination</w:t>
      </w:r>
      <w:r w:rsidRPr="0021574A">
        <w:rPr>
          <w:rStyle w:val="StyleUnderline"/>
        </w:rPr>
        <w:t>.</w:t>
      </w:r>
      <w:r>
        <w:rPr>
          <w:rStyle w:val="StyleUnderline"/>
        </w:rPr>
        <w:t xml:space="preserve"> </w:t>
      </w:r>
      <w:r w:rsidRPr="0021574A">
        <w:rPr>
          <w:sz w:val="16"/>
        </w:rPr>
        <w:t xml:space="preserve">Advocates of whiteness studies go further than this and consider that </w:t>
      </w:r>
      <w:r w:rsidRPr="0021574A">
        <w:rPr>
          <w:rStyle w:val="StyleUnderline"/>
        </w:rPr>
        <w:t>whiteness is not merely a past system</w:t>
      </w:r>
      <w:r w:rsidRPr="0021574A">
        <w:rPr>
          <w:sz w:val="16"/>
        </w:rPr>
        <w:t xml:space="preserve"> of oppression, </w:t>
      </w:r>
      <w:r w:rsidRPr="0021574A">
        <w:rPr>
          <w:rStyle w:val="StyleUnderline"/>
        </w:rPr>
        <w:t xml:space="preserve">but a </w:t>
      </w:r>
      <w:r w:rsidRPr="0021574A">
        <w:rPr>
          <w:rStyle w:val="Emphasis"/>
        </w:rPr>
        <w:t>continuing system</w:t>
      </w:r>
      <w:r w:rsidRPr="0021574A">
        <w:rPr>
          <w:rStyle w:val="StyleUnderline"/>
        </w:rPr>
        <w:t xml:space="preserve"> of white supremacy </w:t>
      </w:r>
      <w:r w:rsidRPr="0021574A">
        <w:rPr>
          <w:sz w:val="16"/>
        </w:rPr>
        <w:t xml:space="preserve">(Leonardo 2009). The economy and </w:t>
      </w:r>
      <w:r w:rsidRPr="0021574A">
        <w:rPr>
          <w:rStyle w:val="StyleUnderline"/>
        </w:rPr>
        <w:t xml:space="preserve">society </w:t>
      </w:r>
      <w:proofErr w:type="gramStart"/>
      <w:r w:rsidRPr="0021574A">
        <w:rPr>
          <w:rStyle w:val="StyleUnderline"/>
        </w:rPr>
        <w:t>is</w:t>
      </w:r>
      <w:proofErr w:type="gramEnd"/>
      <w:r w:rsidRPr="0021574A">
        <w:rPr>
          <w:rStyle w:val="StyleUnderline"/>
        </w:rPr>
        <w:t xml:space="preserve"> comprised in such a way that </w:t>
      </w:r>
      <w:r w:rsidRPr="0021574A">
        <w:rPr>
          <w:rStyle w:val="Emphasis"/>
        </w:rPr>
        <w:t>white people will usually benefit</w:t>
      </w:r>
      <w:r w:rsidRPr="0021574A">
        <w:rPr>
          <w:rStyle w:val="StyleUnderline"/>
        </w:rPr>
        <w:t xml:space="preserve">, and BAME people will </w:t>
      </w:r>
      <w:r w:rsidRPr="0021574A">
        <w:rPr>
          <w:rStyle w:val="Emphasis"/>
        </w:rPr>
        <w:t>usually not</w:t>
      </w:r>
      <w:r w:rsidRPr="0021574A">
        <w:rPr>
          <w:rStyle w:val="StyleUnderline"/>
        </w:rPr>
        <w:t xml:space="preserve">. This is not only an economic and social system but also a </w:t>
      </w:r>
      <w:r w:rsidRPr="0021574A">
        <w:rPr>
          <w:rStyle w:val="Emphasis"/>
        </w:rPr>
        <w:t>psychological system</w:t>
      </w:r>
      <w:r w:rsidRPr="0021574A">
        <w:rPr>
          <w:rStyle w:val="StyleUnderline"/>
        </w:rPr>
        <w:t xml:space="preserve"> whereby existence as a full human </w:t>
      </w:r>
      <w:r w:rsidRPr="0021574A">
        <w:rPr>
          <w:rStyle w:val="Emphasis"/>
        </w:rPr>
        <w:t xml:space="preserve">depends upon one’s racial </w:t>
      </w:r>
      <w:proofErr w:type="spellStart"/>
      <w:r w:rsidRPr="0021574A">
        <w:rPr>
          <w:rStyle w:val="Emphasis"/>
        </w:rPr>
        <w:t>categorisation</w:t>
      </w:r>
      <w:proofErr w:type="spellEnd"/>
      <w:r w:rsidRPr="0021574A">
        <w:rPr>
          <w:sz w:val="16"/>
        </w:rPr>
        <w:t xml:space="preserve">. This idea has its roots in the work of Fanon (1986) who wrote that black identity was shaped by the white gaze, but also contemporary </w:t>
      </w:r>
      <w:r w:rsidRPr="00D73205">
        <w:rPr>
          <w:rStyle w:val="StyleUnderline"/>
          <w:highlight w:val="cyan"/>
        </w:rPr>
        <w:t>writers</w:t>
      </w:r>
      <w:r w:rsidRPr="0021574A">
        <w:rPr>
          <w:sz w:val="16"/>
        </w:rPr>
        <w:t xml:space="preserve"> also </w:t>
      </w:r>
      <w:r w:rsidRPr="00D73205">
        <w:rPr>
          <w:rStyle w:val="StyleUnderline"/>
          <w:highlight w:val="cyan"/>
        </w:rPr>
        <w:t xml:space="preserve">consider the notion of </w:t>
      </w:r>
      <w:r w:rsidRPr="00D73205">
        <w:rPr>
          <w:rStyle w:val="Emphasis"/>
          <w:highlight w:val="cyan"/>
        </w:rPr>
        <w:t>whiteness as ‘death’</w:t>
      </w:r>
      <w:r w:rsidRPr="00D73205">
        <w:rPr>
          <w:rStyle w:val="StyleUnderline"/>
          <w:highlight w:val="cyan"/>
        </w:rPr>
        <w:t xml:space="preserve">, a </w:t>
      </w:r>
      <w:proofErr w:type="spellStart"/>
      <w:r w:rsidRPr="00D73205">
        <w:rPr>
          <w:rStyle w:val="StyleUnderline"/>
          <w:highlight w:val="cyan"/>
        </w:rPr>
        <w:t>categorisation</w:t>
      </w:r>
      <w:proofErr w:type="spellEnd"/>
      <w:r w:rsidRPr="00D73205">
        <w:rPr>
          <w:rStyle w:val="StyleUnderline"/>
          <w:highlight w:val="cyan"/>
        </w:rPr>
        <w:t xml:space="preserve"> that is rooted in </w:t>
      </w:r>
      <w:r w:rsidRPr="00D73205">
        <w:rPr>
          <w:rStyle w:val="Emphasis"/>
          <w:highlight w:val="cyan"/>
        </w:rPr>
        <w:t>past oppression</w:t>
      </w:r>
      <w:r w:rsidRPr="00D73205">
        <w:rPr>
          <w:rStyle w:val="StyleUnderline"/>
          <w:highlight w:val="cyan"/>
        </w:rPr>
        <w:t xml:space="preserve"> and </w:t>
      </w:r>
      <w:r w:rsidRPr="00D73205">
        <w:rPr>
          <w:rStyle w:val="Emphasis"/>
          <w:highlight w:val="cyan"/>
        </w:rPr>
        <w:t>extermination</w:t>
      </w:r>
      <w:r w:rsidRPr="0021574A">
        <w:rPr>
          <w:rStyle w:val="StyleUnderline"/>
        </w:rPr>
        <w:t xml:space="preserve">, whose remnants </w:t>
      </w:r>
      <w:r w:rsidRPr="0021574A">
        <w:rPr>
          <w:rStyle w:val="Emphasis"/>
        </w:rPr>
        <w:t>exist to this day</w:t>
      </w:r>
      <w:r w:rsidRPr="0021574A">
        <w:rPr>
          <w:rStyle w:val="StyleUnderline"/>
        </w:rPr>
        <w:t>. This</w:t>
      </w:r>
      <w:r w:rsidRPr="0021574A">
        <w:rPr>
          <w:sz w:val="16"/>
        </w:rPr>
        <w:t xml:space="preserve"> perspective on race and existence </w:t>
      </w:r>
      <w:r w:rsidRPr="0021574A">
        <w:rPr>
          <w:rStyle w:val="StyleUnderline"/>
        </w:rPr>
        <w:t xml:space="preserve">leads us to </w:t>
      </w:r>
      <w:r w:rsidRPr="0021574A">
        <w:rPr>
          <w:rStyle w:val="Emphasis"/>
        </w:rPr>
        <w:t>consider what is meant by life</w:t>
      </w:r>
      <w:r w:rsidRPr="0021574A">
        <w:rPr>
          <w:rStyle w:val="StyleUnderline"/>
        </w:rPr>
        <w:t xml:space="preserve">, and whether we are </w:t>
      </w:r>
      <w:r w:rsidRPr="0021574A">
        <w:rPr>
          <w:rStyle w:val="Emphasis"/>
        </w:rPr>
        <w:t>not currently living to our full potential</w:t>
      </w:r>
      <w:r w:rsidRPr="0021574A">
        <w:rPr>
          <w:sz w:val="16"/>
        </w:rPr>
        <w:t xml:space="preserve"> (as Marxists would also propose) </w:t>
      </w:r>
      <w:r w:rsidRPr="0021574A">
        <w:rPr>
          <w:rStyle w:val="StyleUnderline"/>
        </w:rPr>
        <w:t xml:space="preserve">when existential threat is </w:t>
      </w:r>
      <w:proofErr w:type="gramStart"/>
      <w:r w:rsidRPr="0021574A">
        <w:rPr>
          <w:rStyle w:val="Emphasis"/>
        </w:rPr>
        <w:t>actually amongst</w:t>
      </w:r>
      <w:proofErr w:type="gramEnd"/>
      <w:r w:rsidRPr="0021574A">
        <w:rPr>
          <w:rStyle w:val="Emphasis"/>
        </w:rPr>
        <w:t xml:space="preserve"> us</w:t>
      </w:r>
      <w:r w:rsidRPr="0021574A">
        <w:rPr>
          <w:sz w:val="16"/>
        </w:rPr>
        <w:t>. For Marxists this would be the expansion of the ‘social universe’ of capitalism that flows between and through us, ‘</w:t>
      </w:r>
      <w:proofErr w:type="spellStart"/>
      <w:r w:rsidRPr="0021574A">
        <w:rPr>
          <w:sz w:val="16"/>
        </w:rPr>
        <w:t>capitalising</w:t>
      </w:r>
      <w:proofErr w:type="spellEnd"/>
      <w:r w:rsidRPr="0021574A">
        <w:rPr>
          <w:sz w:val="16"/>
        </w:rPr>
        <w:t xml:space="preserve"> humanity’. For critical whiteness studies, </w:t>
      </w:r>
      <w:r w:rsidRPr="0021574A">
        <w:rPr>
          <w:rStyle w:val="StyleUnderline"/>
        </w:rPr>
        <w:t>this existential threat would be</w:t>
      </w:r>
      <w:r w:rsidRPr="0021574A">
        <w:rPr>
          <w:sz w:val="16"/>
        </w:rPr>
        <w:t xml:space="preserve"> one of </w:t>
      </w:r>
      <w:r w:rsidRPr="0021574A">
        <w:rPr>
          <w:rStyle w:val="Emphasis"/>
        </w:rPr>
        <w:t>whiteness</w:t>
      </w:r>
      <w:r w:rsidRPr="0021574A">
        <w:rPr>
          <w:rStyle w:val="StyleUnderline"/>
        </w:rPr>
        <w:t xml:space="preserve"> and the </w:t>
      </w:r>
      <w:r w:rsidRPr="0021574A">
        <w:rPr>
          <w:rStyle w:val="Emphasis"/>
        </w:rPr>
        <w:t>negation of existence</w:t>
      </w:r>
      <w:r w:rsidRPr="0021574A">
        <w:rPr>
          <w:rStyle w:val="StyleUnderline"/>
        </w:rPr>
        <w:t xml:space="preserve"> for a racially classified group of people.</w:t>
      </w:r>
      <w:r>
        <w:rPr>
          <w:rStyle w:val="StyleUnderline"/>
        </w:rPr>
        <w:t xml:space="preserve"> </w:t>
      </w:r>
      <w:proofErr w:type="gramStart"/>
      <w:r w:rsidRPr="0021574A">
        <w:rPr>
          <w:sz w:val="16"/>
        </w:rPr>
        <w:t>In order to</w:t>
      </w:r>
      <w:proofErr w:type="gramEnd"/>
      <w:r w:rsidRPr="0021574A">
        <w:rPr>
          <w:sz w:val="16"/>
        </w:rPr>
        <w:t xml:space="preserve"> make this idea of constant existential threat more tangible (although the term is not used) critical race theorists use what are known as ‘counter-stories’ to consider how racial dynamics might develop in the future, or to highlight inequalities in the present (Delgado 1996). Derrick Bell (1992) who is considered to be the founder of CRT, uses a </w:t>
      </w:r>
      <w:proofErr w:type="gramStart"/>
      <w:r w:rsidRPr="0021574A">
        <w:rPr>
          <w:sz w:val="16"/>
        </w:rPr>
        <w:t>much cited</w:t>
      </w:r>
      <w:proofErr w:type="gramEnd"/>
      <w:r w:rsidRPr="0021574A">
        <w:rPr>
          <w:sz w:val="16"/>
        </w:rPr>
        <w:t xml:space="preserve"> counter-story ‘The Space Traders’ to consider the ways in which black people’s lives are classed as being not equal to those of whites in the USA. In ‘The Space Traders’ a race of aliens </w:t>
      </w:r>
      <w:proofErr w:type="gramStart"/>
      <w:r w:rsidRPr="0021574A">
        <w:rPr>
          <w:sz w:val="16"/>
        </w:rPr>
        <w:t>offer</w:t>
      </w:r>
      <w:proofErr w:type="gramEnd"/>
      <w:r w:rsidRPr="0021574A">
        <w:rPr>
          <w:sz w:val="16"/>
        </w:rPr>
        <w:t xml:space="preserve"> the USA a trade: all of America’s black citizens in return for unlimited, environmentally friendly, energy and technology. After some debate, the American people vote on the proposal and decide to give up all of America’s black citizens to the space traders in return for the futuristic technical goods. Of course, Bell is proposing an analogy between slavery in the past and the present situation of black people in the USA, and perhaps even suggesting that such a thing might happen again. On another level, though, there is also the idea that </w:t>
      </w:r>
      <w:r w:rsidRPr="00D73205">
        <w:rPr>
          <w:rStyle w:val="StyleUnderline"/>
          <w:highlight w:val="cyan"/>
        </w:rPr>
        <w:t xml:space="preserve">the existence of black people in America is </w:t>
      </w:r>
      <w:proofErr w:type="spellStart"/>
      <w:r w:rsidRPr="00D73205">
        <w:rPr>
          <w:rStyle w:val="Emphasis"/>
          <w:highlight w:val="cyan"/>
        </w:rPr>
        <w:t>categorised</w:t>
      </w:r>
      <w:proofErr w:type="spellEnd"/>
      <w:r w:rsidRPr="00D73205">
        <w:rPr>
          <w:rStyle w:val="Emphasis"/>
          <w:highlight w:val="cyan"/>
        </w:rPr>
        <w:t xml:space="preserve"> at a different level</w:t>
      </w:r>
      <w:r w:rsidRPr="00D73205">
        <w:rPr>
          <w:rStyle w:val="StyleUnderline"/>
          <w:highlight w:val="cyan"/>
        </w:rPr>
        <w:t xml:space="preserve"> of metaphysical worth to that of white people. That life could be </w:t>
      </w:r>
      <w:r w:rsidRPr="00D73205">
        <w:rPr>
          <w:rStyle w:val="Emphasis"/>
          <w:highlight w:val="cyan"/>
        </w:rPr>
        <w:t>traded so cheaply</w:t>
      </w:r>
      <w:r w:rsidRPr="0021574A">
        <w:rPr>
          <w:rStyle w:val="StyleUnderline"/>
        </w:rPr>
        <w:t xml:space="preserve">, even </w:t>
      </w:r>
      <w:r w:rsidRPr="0021574A">
        <w:rPr>
          <w:rStyle w:val="Emphasis"/>
        </w:rPr>
        <w:t>plausibly</w:t>
      </w:r>
      <w:r w:rsidRPr="0021574A">
        <w:rPr>
          <w:sz w:val="16"/>
        </w:rPr>
        <w:t xml:space="preserve"> (in the thought experiment) </w:t>
      </w:r>
      <w:r w:rsidRPr="00D73205">
        <w:rPr>
          <w:rStyle w:val="StyleUnderline"/>
          <w:highlight w:val="cyan"/>
        </w:rPr>
        <w:t xml:space="preserve">makes us </w:t>
      </w:r>
      <w:r w:rsidRPr="00D73205">
        <w:rPr>
          <w:rStyle w:val="Emphasis"/>
          <w:highlight w:val="cyan"/>
        </w:rPr>
        <w:t>pause for thought</w:t>
      </w:r>
      <w:r w:rsidRPr="00D73205">
        <w:rPr>
          <w:rStyle w:val="StyleUnderline"/>
          <w:highlight w:val="cyan"/>
        </w:rPr>
        <w:t xml:space="preserve"> in terms of </w:t>
      </w:r>
      <w:r w:rsidRPr="00D73205">
        <w:rPr>
          <w:rStyle w:val="Emphasis"/>
          <w:highlight w:val="cyan"/>
        </w:rPr>
        <w:t>how we classify existential threat</w:t>
      </w:r>
      <w:r w:rsidRPr="00D73205">
        <w:rPr>
          <w:sz w:val="16"/>
          <w:highlight w:val="cyan"/>
        </w:rPr>
        <w:t xml:space="preserve">. </w:t>
      </w:r>
      <w:r w:rsidRPr="0021574A">
        <w:rPr>
          <w:sz w:val="16"/>
        </w:rPr>
        <w:t xml:space="preserve">Although the relationship between CRT and black existentialism may not always seem </w:t>
      </w:r>
      <w:proofErr w:type="gramStart"/>
      <w:r w:rsidRPr="0021574A">
        <w:rPr>
          <w:sz w:val="16"/>
        </w:rPr>
        <w:t>obvious</w:t>
      </w:r>
      <w:proofErr w:type="gramEnd"/>
      <w:r w:rsidRPr="0021574A">
        <w:rPr>
          <w:sz w:val="16"/>
        </w:rPr>
        <w:t xml:space="preserve"> we can see that there is a nihilistic streak in the work of Bell (1992) with regard to the prospects for survival. In addition, the drawing on the work of Fanon by authors who use CRT as part of their work which shows the perpetual violence encountered by people of </w:t>
      </w:r>
      <w:proofErr w:type="spellStart"/>
      <w:r w:rsidRPr="0021574A">
        <w:rPr>
          <w:sz w:val="16"/>
        </w:rPr>
        <w:t>colour</w:t>
      </w:r>
      <w:proofErr w:type="spellEnd"/>
      <w:r w:rsidRPr="0021574A">
        <w:rPr>
          <w:sz w:val="16"/>
        </w:rPr>
        <w:t xml:space="preserve"> in education as well as the enduring influence of Du </w:t>
      </w:r>
      <w:proofErr w:type="spellStart"/>
      <w:r w:rsidRPr="0021574A">
        <w:rPr>
          <w:sz w:val="16"/>
        </w:rPr>
        <w:t>Bois</w:t>
      </w:r>
      <w:proofErr w:type="spellEnd"/>
      <w:r w:rsidRPr="0021574A">
        <w:rPr>
          <w:sz w:val="16"/>
        </w:rPr>
        <w:t xml:space="preserve"> on CRT (Delgado and </w:t>
      </w:r>
      <w:proofErr w:type="spellStart"/>
      <w:r w:rsidRPr="0021574A">
        <w:rPr>
          <w:sz w:val="16"/>
        </w:rPr>
        <w:t>Stefancic</w:t>
      </w:r>
      <w:proofErr w:type="spellEnd"/>
      <w:r w:rsidRPr="0021574A">
        <w:rPr>
          <w:sz w:val="16"/>
        </w:rPr>
        <w:t xml:space="preserve"> 2001) shows the close connection between the two theories. </w:t>
      </w:r>
      <w:r w:rsidRPr="0021574A">
        <w:rPr>
          <w:rStyle w:val="StyleUnderline"/>
        </w:rPr>
        <w:t xml:space="preserve">What links CRT and black existentialism is a </w:t>
      </w:r>
      <w:r w:rsidRPr="0021574A">
        <w:rPr>
          <w:rStyle w:val="Emphasis"/>
        </w:rPr>
        <w:t>basic concern with existence</w:t>
      </w:r>
      <w:r w:rsidRPr="0021574A">
        <w:rPr>
          <w:rStyle w:val="StyleUnderline"/>
        </w:rPr>
        <w:t xml:space="preserve"> and the </w:t>
      </w:r>
      <w:r w:rsidRPr="0021574A">
        <w:rPr>
          <w:rStyle w:val="Emphasis"/>
        </w:rPr>
        <w:t>meaning of human life under constant threat</w:t>
      </w:r>
      <w:r w:rsidRPr="0021574A">
        <w:rPr>
          <w:rStyle w:val="StyleUnderline"/>
        </w:rPr>
        <w:t xml:space="preserve"> that can be thought to underpin any concern with social justice</w:t>
      </w:r>
      <w:r w:rsidRPr="0021574A">
        <w:rPr>
          <w:sz w:val="16"/>
        </w:rPr>
        <w:t xml:space="preserve">. From CRT and black existentialism, we therefore see that </w:t>
      </w:r>
      <w:r w:rsidRPr="00D73205">
        <w:rPr>
          <w:rStyle w:val="Emphasis"/>
          <w:highlight w:val="cyan"/>
        </w:rPr>
        <w:t>existential threat is one of negation</w:t>
      </w:r>
      <w:r w:rsidRPr="00D73205">
        <w:rPr>
          <w:rStyle w:val="StyleUnderline"/>
          <w:highlight w:val="cyan"/>
        </w:rPr>
        <w:t xml:space="preserve"> through </w:t>
      </w:r>
      <w:r w:rsidRPr="00D73205">
        <w:rPr>
          <w:rStyle w:val="Emphasis"/>
          <w:highlight w:val="cyan"/>
        </w:rPr>
        <w:t>economic</w:t>
      </w:r>
      <w:r w:rsidRPr="00D73205">
        <w:rPr>
          <w:rStyle w:val="StyleUnderline"/>
          <w:highlight w:val="cyan"/>
        </w:rPr>
        <w:t xml:space="preserve">, </w:t>
      </w:r>
      <w:proofErr w:type="gramStart"/>
      <w:r w:rsidRPr="00D73205">
        <w:rPr>
          <w:rStyle w:val="Emphasis"/>
          <w:highlight w:val="cyan"/>
        </w:rPr>
        <w:t>social</w:t>
      </w:r>
      <w:proofErr w:type="gramEnd"/>
      <w:r w:rsidRPr="00D73205">
        <w:rPr>
          <w:rStyle w:val="StyleUnderline"/>
          <w:highlight w:val="cyan"/>
        </w:rPr>
        <w:t xml:space="preserve"> and </w:t>
      </w:r>
      <w:r w:rsidRPr="00D73205">
        <w:rPr>
          <w:rStyle w:val="Emphasis"/>
          <w:highlight w:val="cyan"/>
        </w:rPr>
        <w:t>political systems</w:t>
      </w:r>
      <w:r w:rsidRPr="00D73205">
        <w:rPr>
          <w:rStyle w:val="StyleUnderline"/>
          <w:highlight w:val="cyan"/>
        </w:rPr>
        <w:t xml:space="preserve"> and there are </w:t>
      </w:r>
      <w:r w:rsidRPr="00D73205">
        <w:rPr>
          <w:rStyle w:val="Emphasis"/>
          <w:highlight w:val="cyan"/>
        </w:rPr>
        <w:t>degrees of graduation</w:t>
      </w:r>
      <w:r w:rsidRPr="00D73205">
        <w:rPr>
          <w:rStyle w:val="StyleUnderline"/>
          <w:highlight w:val="cyan"/>
        </w:rPr>
        <w:t xml:space="preserve"> between these forms of existential threats and </w:t>
      </w:r>
      <w:r w:rsidRPr="00D73205">
        <w:rPr>
          <w:rStyle w:val="Emphasis"/>
          <w:highlight w:val="cyan"/>
        </w:rPr>
        <w:t>actual genocide</w:t>
      </w:r>
      <w:r w:rsidRPr="00D73205">
        <w:rPr>
          <w:rStyle w:val="StyleUnderline"/>
          <w:highlight w:val="cyan"/>
        </w:rPr>
        <w:t xml:space="preserve"> or </w:t>
      </w:r>
      <w:r w:rsidRPr="00D73205">
        <w:rPr>
          <w:rStyle w:val="Emphasis"/>
          <w:highlight w:val="cyan"/>
        </w:rPr>
        <w:t>extermination</w:t>
      </w:r>
      <w:r w:rsidRPr="00D73205">
        <w:rPr>
          <w:sz w:val="16"/>
          <w:highlight w:val="cyan"/>
        </w:rPr>
        <w:t>.</w:t>
      </w:r>
      <w:r w:rsidRPr="0021574A">
        <w:rPr>
          <w:sz w:val="16"/>
        </w:rPr>
        <w:t xml:space="preserve"> The links between these points and CBET might be considered as obtuse but, as we shall see in the next chapter, </w:t>
      </w:r>
      <w:r w:rsidRPr="0021574A">
        <w:rPr>
          <w:rStyle w:val="StyleUnderline"/>
        </w:rPr>
        <w:t>systems of education can play a role in forms of negation</w:t>
      </w:r>
      <w:r w:rsidRPr="0021574A">
        <w:rPr>
          <w:sz w:val="16"/>
        </w:rPr>
        <w:t xml:space="preserve">. Obviously, </w:t>
      </w:r>
      <w:r w:rsidRPr="0021574A">
        <w:rPr>
          <w:rStyle w:val="StyleUnderline"/>
        </w:rPr>
        <w:t xml:space="preserve">there are </w:t>
      </w:r>
      <w:r w:rsidRPr="0021574A">
        <w:rPr>
          <w:rStyle w:val="Emphasis"/>
        </w:rPr>
        <w:t>social justice implications</w:t>
      </w:r>
      <w:r w:rsidRPr="0021574A">
        <w:rPr>
          <w:rStyle w:val="StyleUnderline"/>
        </w:rPr>
        <w:t xml:space="preserve"> in the way in which people are treated in terms of race and ethnicity in education</w:t>
      </w:r>
      <w:r w:rsidRPr="0021574A">
        <w:rPr>
          <w:sz w:val="16"/>
        </w:rPr>
        <w:t xml:space="preserve">. The ‘triaging’ by race and ethnicity of access to education courses, the ways in which certain groups are rationed access to educational routes and the fragility of links between education and the </w:t>
      </w:r>
      <w:proofErr w:type="spellStart"/>
      <w:r w:rsidRPr="0021574A">
        <w:rPr>
          <w:sz w:val="16"/>
        </w:rPr>
        <w:t>labour</w:t>
      </w:r>
      <w:proofErr w:type="spellEnd"/>
      <w:r w:rsidRPr="0021574A">
        <w:rPr>
          <w:sz w:val="16"/>
        </w:rPr>
        <w:t xml:space="preserve"> market for BAME groups are all part of </w:t>
      </w:r>
      <w:proofErr w:type="spellStart"/>
      <w:r w:rsidRPr="0021574A">
        <w:rPr>
          <w:sz w:val="16"/>
        </w:rPr>
        <w:t>marginalisation</w:t>
      </w:r>
      <w:proofErr w:type="spellEnd"/>
      <w:r w:rsidRPr="0021574A">
        <w:rPr>
          <w:sz w:val="16"/>
        </w:rPr>
        <w:t>, in which vocational education plays a large part. As part of this process, and probably not coincidentally, these groups are also more likely to find themselves in vocational, CBET courses. However, social justice is not the whole story, and there is a more profound form of equality associated with the right to existence. It is this that CBET threatens through the reduction of the subject to a digital organism as I will show in the next chapter.</w:t>
      </w:r>
    </w:p>
    <w:sectPr w:rsidR="00FC4A07" w:rsidRPr="00D73205"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D5B8CA" w14:textId="77777777" w:rsidR="00B63770" w:rsidRDefault="00B63770" w:rsidP="00B62FAF">
      <w:pPr>
        <w:spacing w:after="0" w:line="240" w:lineRule="auto"/>
      </w:pPr>
      <w:r>
        <w:separator/>
      </w:r>
    </w:p>
  </w:endnote>
  <w:endnote w:type="continuationSeparator" w:id="0">
    <w:p w14:paraId="4277D1F3" w14:textId="77777777" w:rsidR="00B63770" w:rsidRDefault="00B63770" w:rsidP="00B62FA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00E0EC" w14:textId="77777777" w:rsidR="00B63770" w:rsidRDefault="00B63770" w:rsidP="00B62FAF">
      <w:pPr>
        <w:spacing w:after="0" w:line="240" w:lineRule="auto"/>
      </w:pPr>
      <w:r>
        <w:separator/>
      </w:r>
    </w:p>
  </w:footnote>
  <w:footnote w:type="continuationSeparator" w:id="0">
    <w:p w14:paraId="61695596" w14:textId="77777777" w:rsidR="00B63770" w:rsidRDefault="00B63770" w:rsidP="00B62FAF">
      <w:pPr>
        <w:spacing w:after="0" w:line="240" w:lineRule="auto"/>
      </w:pPr>
      <w:r>
        <w:continuationSeparator/>
      </w:r>
    </w:p>
  </w:footnote>
  <w:footnote w:id="1">
    <w:p w14:paraId="0EF9FFFB" w14:textId="420BDC89" w:rsidR="00B62FAF" w:rsidRDefault="00B62FAF">
      <w:pPr>
        <w:pStyle w:val="FootnoteText"/>
      </w:pPr>
      <w:r>
        <w:rPr>
          <w:rStyle w:val="FootnoteReference"/>
        </w:rPr>
        <w:footnoteRef/>
      </w:r>
      <w:r>
        <w:t xml:space="preserve"> Whitey On the Moon by Gil Scott-Heron, </w:t>
      </w:r>
      <w:hyperlink r:id="rId1" w:history="1">
        <w:r w:rsidRPr="00DA428C">
          <w:rPr>
            <w:rStyle w:val="Hyperlink"/>
          </w:rPr>
          <w:t>https://www.youtube.com/watch?v=goh2x_G0ct4&amp;ab_channel=AceRecordsLtd</w:t>
        </w:r>
      </w:hyperlink>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C874D86"/>
    <w:multiLevelType w:val="hybridMultilevel"/>
    <w:tmpl w:val="0E4E05F0"/>
    <w:lvl w:ilvl="0" w:tplc="D8CA356E">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09D502E"/>
    <w:multiLevelType w:val="hybridMultilevel"/>
    <w:tmpl w:val="0412A368"/>
    <w:lvl w:ilvl="0" w:tplc="D21C3008">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9467F3A"/>
    <w:multiLevelType w:val="hybridMultilevel"/>
    <w:tmpl w:val="D81C4EC2"/>
    <w:lvl w:ilvl="0" w:tplc="23B40F3C">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3"/>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spelling="clean" w:grammar="clean"/>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A05B6A"/>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1C1"/>
    <w:rsid w:val="00072718"/>
    <w:rsid w:val="0007381E"/>
    <w:rsid w:val="00076094"/>
    <w:rsid w:val="0008785F"/>
    <w:rsid w:val="00090CBE"/>
    <w:rsid w:val="00094DEC"/>
    <w:rsid w:val="00097719"/>
    <w:rsid w:val="000A0FF4"/>
    <w:rsid w:val="000A2D8A"/>
    <w:rsid w:val="000D26A6"/>
    <w:rsid w:val="000D2B90"/>
    <w:rsid w:val="000D6ED8"/>
    <w:rsid w:val="000D717B"/>
    <w:rsid w:val="00100B28"/>
    <w:rsid w:val="001026F4"/>
    <w:rsid w:val="00102C96"/>
    <w:rsid w:val="00117316"/>
    <w:rsid w:val="001209B4"/>
    <w:rsid w:val="001560E4"/>
    <w:rsid w:val="00171DC9"/>
    <w:rsid w:val="001761FC"/>
    <w:rsid w:val="00182655"/>
    <w:rsid w:val="001840F2"/>
    <w:rsid w:val="00185134"/>
    <w:rsid w:val="001856C6"/>
    <w:rsid w:val="00191B5F"/>
    <w:rsid w:val="00192487"/>
    <w:rsid w:val="00193416"/>
    <w:rsid w:val="00193461"/>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A2649"/>
    <w:rsid w:val="002B5511"/>
    <w:rsid w:val="002B7ACF"/>
    <w:rsid w:val="002E0643"/>
    <w:rsid w:val="002E392E"/>
    <w:rsid w:val="002E6BBC"/>
    <w:rsid w:val="002E7DEF"/>
    <w:rsid w:val="002F1BA9"/>
    <w:rsid w:val="002F6E74"/>
    <w:rsid w:val="002F7D5D"/>
    <w:rsid w:val="003106B3"/>
    <w:rsid w:val="0031385D"/>
    <w:rsid w:val="00314519"/>
    <w:rsid w:val="00317145"/>
    <w:rsid w:val="003171AB"/>
    <w:rsid w:val="003223B2"/>
    <w:rsid w:val="00322A67"/>
    <w:rsid w:val="00330E13"/>
    <w:rsid w:val="00334BE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364D7"/>
    <w:rsid w:val="00442018"/>
    <w:rsid w:val="00442749"/>
    <w:rsid w:val="00446567"/>
    <w:rsid w:val="00447B10"/>
    <w:rsid w:val="00452EE4"/>
    <w:rsid w:val="00452F0B"/>
    <w:rsid w:val="004536D6"/>
    <w:rsid w:val="00457224"/>
    <w:rsid w:val="0046594F"/>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4564B"/>
    <w:rsid w:val="00547D92"/>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E3097"/>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16C3B"/>
    <w:rsid w:val="008266F9"/>
    <w:rsid w:val="008267E2"/>
    <w:rsid w:val="00826A9B"/>
    <w:rsid w:val="00834842"/>
    <w:rsid w:val="00840E7B"/>
    <w:rsid w:val="008536AF"/>
    <w:rsid w:val="00853D40"/>
    <w:rsid w:val="008564FC"/>
    <w:rsid w:val="0086144F"/>
    <w:rsid w:val="00864E76"/>
    <w:rsid w:val="00872581"/>
    <w:rsid w:val="0087459D"/>
    <w:rsid w:val="0087680F"/>
    <w:rsid w:val="00876D81"/>
    <w:rsid w:val="00881D86"/>
    <w:rsid w:val="00883014"/>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06B81"/>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457D"/>
    <w:rsid w:val="009A6464"/>
    <w:rsid w:val="009A7F36"/>
    <w:rsid w:val="009B69F5"/>
    <w:rsid w:val="009C5FF7"/>
    <w:rsid w:val="009C6292"/>
    <w:rsid w:val="009D15DB"/>
    <w:rsid w:val="009D3133"/>
    <w:rsid w:val="009E160D"/>
    <w:rsid w:val="009F1CBB"/>
    <w:rsid w:val="009F3305"/>
    <w:rsid w:val="009F6FB2"/>
    <w:rsid w:val="00A05B6A"/>
    <w:rsid w:val="00A071C0"/>
    <w:rsid w:val="00A078A5"/>
    <w:rsid w:val="00A22670"/>
    <w:rsid w:val="00A24B35"/>
    <w:rsid w:val="00A271BA"/>
    <w:rsid w:val="00A27F86"/>
    <w:rsid w:val="00A431C6"/>
    <w:rsid w:val="00A54315"/>
    <w:rsid w:val="00A60FBC"/>
    <w:rsid w:val="00A65C0B"/>
    <w:rsid w:val="00A74053"/>
    <w:rsid w:val="00A776BA"/>
    <w:rsid w:val="00A81FD2"/>
    <w:rsid w:val="00A8441A"/>
    <w:rsid w:val="00A8674A"/>
    <w:rsid w:val="00A96E24"/>
    <w:rsid w:val="00AA2D59"/>
    <w:rsid w:val="00AA5714"/>
    <w:rsid w:val="00AA6F6E"/>
    <w:rsid w:val="00AB122B"/>
    <w:rsid w:val="00AB21B0"/>
    <w:rsid w:val="00AB48D3"/>
    <w:rsid w:val="00AB71C7"/>
    <w:rsid w:val="00AE0243"/>
    <w:rsid w:val="00AE1BAD"/>
    <w:rsid w:val="00AE2124"/>
    <w:rsid w:val="00AE24BC"/>
    <w:rsid w:val="00AE3E3F"/>
    <w:rsid w:val="00AF2516"/>
    <w:rsid w:val="00AF4760"/>
    <w:rsid w:val="00AF51DC"/>
    <w:rsid w:val="00AF55D4"/>
    <w:rsid w:val="00B0505F"/>
    <w:rsid w:val="00B05C2D"/>
    <w:rsid w:val="00B12933"/>
    <w:rsid w:val="00B12B88"/>
    <w:rsid w:val="00B137E0"/>
    <w:rsid w:val="00B13BC8"/>
    <w:rsid w:val="00B24662"/>
    <w:rsid w:val="00B3569C"/>
    <w:rsid w:val="00B43676"/>
    <w:rsid w:val="00B5602B"/>
    <w:rsid w:val="00B5602D"/>
    <w:rsid w:val="00B60125"/>
    <w:rsid w:val="00B62FAF"/>
    <w:rsid w:val="00B63770"/>
    <w:rsid w:val="00B6656B"/>
    <w:rsid w:val="00B71625"/>
    <w:rsid w:val="00B75C54"/>
    <w:rsid w:val="00B85BDE"/>
    <w:rsid w:val="00B8710E"/>
    <w:rsid w:val="00B92A93"/>
    <w:rsid w:val="00BA17A8"/>
    <w:rsid w:val="00BA3C33"/>
    <w:rsid w:val="00BB0878"/>
    <w:rsid w:val="00BB1879"/>
    <w:rsid w:val="00BC0ABE"/>
    <w:rsid w:val="00BC30DB"/>
    <w:rsid w:val="00BC64FF"/>
    <w:rsid w:val="00BC7C37"/>
    <w:rsid w:val="00BD2244"/>
    <w:rsid w:val="00BE6472"/>
    <w:rsid w:val="00BE69B8"/>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CD7B32"/>
    <w:rsid w:val="00CF0929"/>
    <w:rsid w:val="00D01EDC"/>
    <w:rsid w:val="00D078AA"/>
    <w:rsid w:val="00D10058"/>
    <w:rsid w:val="00D11978"/>
    <w:rsid w:val="00D15E30"/>
    <w:rsid w:val="00D16129"/>
    <w:rsid w:val="00D20169"/>
    <w:rsid w:val="00D25DBD"/>
    <w:rsid w:val="00D26929"/>
    <w:rsid w:val="00D30CBD"/>
    <w:rsid w:val="00D30D9E"/>
    <w:rsid w:val="00D33908"/>
    <w:rsid w:val="00D354F2"/>
    <w:rsid w:val="00D36C30"/>
    <w:rsid w:val="00D37C90"/>
    <w:rsid w:val="00D43A8C"/>
    <w:rsid w:val="00D53072"/>
    <w:rsid w:val="00D61A4E"/>
    <w:rsid w:val="00D634EA"/>
    <w:rsid w:val="00D713A1"/>
    <w:rsid w:val="00D73205"/>
    <w:rsid w:val="00D77956"/>
    <w:rsid w:val="00D80F0C"/>
    <w:rsid w:val="00D92077"/>
    <w:rsid w:val="00D951E2"/>
    <w:rsid w:val="00D9565A"/>
    <w:rsid w:val="00DB2337"/>
    <w:rsid w:val="00DB5F87"/>
    <w:rsid w:val="00DB699B"/>
    <w:rsid w:val="00DC0376"/>
    <w:rsid w:val="00DC099B"/>
    <w:rsid w:val="00DC2BE5"/>
    <w:rsid w:val="00DD29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3A80"/>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38C"/>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555E"/>
    <w:rsid w:val="00F277AA"/>
    <w:rsid w:val="00F31955"/>
    <w:rsid w:val="00F34C06"/>
    <w:rsid w:val="00F43EA3"/>
    <w:rsid w:val="00F4430F"/>
    <w:rsid w:val="00F50C55"/>
    <w:rsid w:val="00F57FFB"/>
    <w:rsid w:val="00F601E6"/>
    <w:rsid w:val="00F73954"/>
    <w:rsid w:val="00F94060"/>
    <w:rsid w:val="00FA56F6"/>
    <w:rsid w:val="00FB329D"/>
    <w:rsid w:val="00FC27E3"/>
    <w:rsid w:val="00FC4A07"/>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8C12AB7"/>
  <w14:defaultImageDpi w14:val="300"/>
  <w15:docId w15:val="{75499F2A-62CB-D546-AB2D-D9D7504E72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9A7F36"/>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9A7F3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9A7F36"/>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9A7F36"/>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9A7F36"/>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9A7F3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A7F36"/>
  </w:style>
  <w:style w:type="character" w:customStyle="1" w:styleId="Heading1Char">
    <w:name w:val="Heading 1 Char"/>
    <w:aliases w:val="Pocket Char"/>
    <w:basedOn w:val="DefaultParagraphFont"/>
    <w:link w:val="Heading1"/>
    <w:uiPriority w:val="9"/>
    <w:rsid w:val="009A7F36"/>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9A7F36"/>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9A7F36"/>
    <w:rPr>
      <w:rFonts w:ascii="Calibri" w:eastAsiaTheme="majorEastAsia" w:hAnsi="Calibri" w:cstheme="majorBidi"/>
      <w:b/>
      <w:bCs/>
      <w:sz w:val="32"/>
      <w:szCs w:val="32"/>
      <w:u w:val="single"/>
    </w:rPr>
  </w:style>
  <w:style w:type="character" w:customStyle="1" w:styleId="Heading4Char">
    <w:name w:val="Heading 4 Char"/>
    <w:aliases w:val="Tag Char"/>
    <w:basedOn w:val="DefaultParagraphFont"/>
    <w:link w:val="Heading4"/>
    <w:uiPriority w:val="9"/>
    <w:rsid w:val="009A7F36"/>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9A7F36"/>
    <w:rPr>
      <w:b/>
      <w:sz w:val="26"/>
      <w:u w:val="none"/>
    </w:rPr>
  </w:style>
  <w:style w:type="character" w:customStyle="1" w:styleId="StyleUnderline">
    <w:name w:val="Style Underline"/>
    <w:aliases w:val="Underline,Intense Emphasis1,Intense Emphasis11,Style Bold Underline,Style,apple-style-span + 6 pt,Bold,Kern at 16 pt,Intense Emphasis111,Intense Emphasis2,HHeading 3 + 12 pt,Cards + Font: 12 pt Char,Citation Char Char Char,ci,c,B,Bo,cite"/>
    <w:basedOn w:val="DefaultParagraphFont"/>
    <w:uiPriority w:val="1"/>
    <w:qFormat/>
    <w:rsid w:val="009A7F36"/>
    <w:rPr>
      <w:b w:val="0"/>
      <w:sz w:val="22"/>
      <w:u w:val="single"/>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Style1,Box,s"/>
    <w:basedOn w:val="DefaultParagraphFont"/>
    <w:link w:val="textbold"/>
    <w:uiPriority w:val="20"/>
    <w:qFormat/>
    <w:rsid w:val="009A7F36"/>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9A7F36"/>
    <w:rPr>
      <w:color w:val="auto"/>
      <w:u w:val="none"/>
    </w:rPr>
  </w:style>
  <w:style w:type="character" w:styleId="Hyperlink">
    <w:name w:val="Hyperlink"/>
    <w:basedOn w:val="DefaultParagraphFont"/>
    <w:uiPriority w:val="99"/>
    <w:unhideWhenUsed/>
    <w:rsid w:val="009A7F36"/>
    <w:rPr>
      <w:color w:val="auto"/>
      <w:u w:val="none"/>
    </w:rPr>
  </w:style>
  <w:style w:type="paragraph" w:styleId="DocumentMap">
    <w:name w:val="Document Map"/>
    <w:basedOn w:val="Normal"/>
    <w:link w:val="DocumentMapChar"/>
    <w:uiPriority w:val="99"/>
    <w:semiHidden/>
    <w:unhideWhenUsed/>
    <w:rsid w:val="009A7F36"/>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9A7F36"/>
    <w:rPr>
      <w:rFonts w:ascii="Lucida Grande" w:hAnsi="Lucida Grande" w:cs="Lucida Grande"/>
    </w:rPr>
  </w:style>
  <w:style w:type="character" w:customStyle="1" w:styleId="TitleChar">
    <w:name w:val="Title Char"/>
    <w:aliases w:val="Bold Underlined Char,UNDERLINE Char,Cites and Cards Char,title Char,Block Heading Char"/>
    <w:basedOn w:val="DefaultParagraphFont"/>
    <w:link w:val="Title"/>
    <w:uiPriority w:val="1"/>
    <w:qFormat/>
    <w:rsid w:val="00FC4A07"/>
    <w:rPr>
      <w:b/>
      <w:sz w:val="22"/>
      <w:u w:val="single"/>
    </w:rPr>
  </w:style>
  <w:style w:type="paragraph" w:customStyle="1" w:styleId="textbold">
    <w:name w:val="text bold"/>
    <w:basedOn w:val="Normal"/>
    <w:link w:val="Emphasis"/>
    <w:uiPriority w:val="20"/>
    <w:qFormat/>
    <w:rsid w:val="00FC4A07"/>
    <w:pPr>
      <w:spacing w:line="256" w:lineRule="auto"/>
      <w:ind w:left="720"/>
      <w:jc w:val="both"/>
    </w:pPr>
    <w:rPr>
      <w:b/>
      <w:iCs/>
      <w:u w:val="single"/>
    </w:rPr>
  </w:style>
  <w:style w:type="paragraph" w:styleId="Title">
    <w:name w:val="Title"/>
    <w:aliases w:val="Bold Underlined,UNDERLINE,Cites and Cards,title,Block Heading"/>
    <w:basedOn w:val="Normal"/>
    <w:next w:val="Normal"/>
    <w:link w:val="TitleChar"/>
    <w:uiPriority w:val="6"/>
    <w:qFormat/>
    <w:rsid w:val="00FC4A07"/>
    <w:pPr>
      <w:widowControl w:val="0"/>
      <w:ind w:left="720"/>
      <w:outlineLvl w:val="0"/>
    </w:pPr>
    <w:rPr>
      <w:rFonts w:asciiTheme="minorHAnsi" w:hAnsiTheme="minorHAnsi" w:cstheme="minorBidi"/>
      <w:b/>
      <w:u w:val="single"/>
    </w:rPr>
  </w:style>
  <w:style w:type="character" w:customStyle="1" w:styleId="TitleChar1">
    <w:name w:val="Title Char1"/>
    <w:basedOn w:val="DefaultParagraphFont"/>
    <w:uiPriority w:val="10"/>
    <w:rsid w:val="00FC4A07"/>
    <w:rPr>
      <w:rFonts w:asciiTheme="majorHAnsi" w:eastAsiaTheme="majorEastAsia" w:hAnsiTheme="majorHAnsi" w:cstheme="majorBidi"/>
      <w:spacing w:val="-10"/>
      <w:kern w:val="28"/>
      <w:sz w:val="56"/>
      <w:szCs w:val="56"/>
    </w:rPr>
  </w:style>
  <w:style w:type="paragraph" w:styleId="ListParagraph">
    <w:name w:val="List Paragraph"/>
    <w:basedOn w:val="Normal"/>
    <w:uiPriority w:val="34"/>
    <w:qFormat/>
    <w:rsid w:val="00FC4A07"/>
    <w:pPr>
      <w:ind w:left="720"/>
      <w:contextualSpacing/>
    </w:pPr>
  </w:style>
  <w:style w:type="character" w:customStyle="1" w:styleId="referentfragmentvariantdesktophighlight-sc-1837hky-1">
    <w:name w:val="referentfragmentvariantdesktop__highlight-sc-1837hky-1"/>
    <w:basedOn w:val="DefaultParagraphFont"/>
    <w:rsid w:val="00442749"/>
  </w:style>
  <w:style w:type="paragraph" w:styleId="FootnoteText">
    <w:name w:val="footnote text"/>
    <w:basedOn w:val="Normal"/>
    <w:link w:val="FootnoteTextChar"/>
    <w:uiPriority w:val="99"/>
    <w:semiHidden/>
    <w:unhideWhenUsed/>
    <w:rsid w:val="00B62FAF"/>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B62FAF"/>
    <w:rPr>
      <w:rFonts w:ascii="Calibri" w:hAnsi="Calibri" w:cs="Calibri"/>
      <w:sz w:val="20"/>
      <w:szCs w:val="20"/>
    </w:rPr>
  </w:style>
  <w:style w:type="character" w:styleId="FootnoteReference">
    <w:name w:val="footnote reference"/>
    <w:basedOn w:val="DefaultParagraphFont"/>
    <w:uiPriority w:val="99"/>
    <w:semiHidden/>
    <w:unhideWhenUsed/>
    <w:rsid w:val="00B62FAF"/>
    <w:rPr>
      <w:vertAlign w:val="superscript"/>
    </w:rPr>
  </w:style>
  <w:style w:type="character" w:styleId="UnresolvedMention">
    <w:name w:val="Unresolved Mention"/>
    <w:basedOn w:val="DefaultParagraphFont"/>
    <w:uiPriority w:val="99"/>
    <w:semiHidden/>
    <w:unhideWhenUsed/>
    <w:rsid w:val="00B62FA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010030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footnotes.xml.rels><?xml version="1.0" encoding="UTF-8" standalone="yes"?>
<Relationships xmlns="http://schemas.openxmlformats.org/package/2006/relationships"><Relationship Id="rId1" Type="http://schemas.openxmlformats.org/officeDocument/2006/relationships/hyperlink" Target="https://www.youtube.com/watch?v=goh2x_G0ct4&amp;ab_channel=AceRecordsLtd"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vincentli/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9B5AB684-A4CE-B548-A7C2-A69CADBBC225}">
  <ds:schemaRefs>
    <ds:schemaRef ds:uri="http://schemas.openxmlformats.org/officeDocument/2006/bibliography"/>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130</TotalTime>
  <Pages>10</Pages>
  <Words>6901</Words>
  <Characters>39341</Characters>
  <Application>Microsoft Office Word</Application>
  <DocSecurity>0</DocSecurity>
  <Lines>327</Lines>
  <Paragraphs>92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46150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LiV1854</cp:lastModifiedBy>
  <cp:revision>15</cp:revision>
  <dcterms:created xsi:type="dcterms:W3CDTF">2021-12-06T01:51:00Z</dcterms:created>
  <dcterms:modified xsi:type="dcterms:W3CDTF">2021-12-12T05:05:00Z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