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8B4E0D" w:rsidRDefault="008B4E0D" w:rsidP="008B4E0D">
      <w:pPr>
        <w:pStyle w:val="Heading2"/>
      </w:pPr>
      <w:r>
        <w:rPr>
          <w:b w:val="0"/>
          <w:bCs w:val="0"/>
        </w:rPr>
        <w:t>1</w:t>
      </w:r>
    </w:p>
    <w:p w:rsidR="008B4E0D" w:rsidRDefault="008B4E0D" w:rsidP="008B4E0D">
      <w:pPr>
        <w:pStyle w:val="Heading4"/>
      </w:pPr>
      <w:proofErr w:type="spellStart"/>
      <w:r>
        <w:t>Interpreation</w:t>
      </w:r>
      <w:proofErr w:type="spellEnd"/>
      <w:r>
        <w:t xml:space="preserve"> – The </w:t>
      </w:r>
      <w:proofErr w:type="spellStart"/>
      <w:r>
        <w:t>Aff</w:t>
      </w:r>
      <w:proofErr w:type="spellEnd"/>
      <w:r>
        <w:t xml:space="preserve"> must defend theory interpretations and arguments unconditionally as presented in the 1ac. In other words, the </w:t>
      </w:r>
      <w:proofErr w:type="spellStart"/>
      <w:r>
        <w:t>aff</w:t>
      </w:r>
      <w:proofErr w:type="spellEnd"/>
      <w:r>
        <w:t xml:space="preserve"> may not run cx checks or their spike in the advocacy text </w:t>
      </w:r>
    </w:p>
    <w:p w:rsidR="008B4E0D" w:rsidRDefault="008B4E0D" w:rsidP="008B4E0D">
      <w:pPr>
        <w:pStyle w:val="Heading4"/>
      </w:pPr>
      <w:r>
        <w:t xml:space="preserve">Violation – </w:t>
      </w:r>
    </w:p>
    <w:p w:rsidR="008B4E0D" w:rsidRDefault="008B4E0D" w:rsidP="008B4E0D">
      <w:pPr>
        <w:pStyle w:val="Heading4"/>
      </w:pPr>
      <w:r>
        <w:t xml:space="preserve">[1] Theory recourse – CX checks (a) causes sidestepping, encouraging you to have hidden abusive </w:t>
      </w:r>
      <w:proofErr w:type="spellStart"/>
      <w:r>
        <w:t>args</w:t>
      </w:r>
      <w:proofErr w:type="spellEnd"/>
      <w:r>
        <w:t xml:space="preserve"> since I either call you out on it in cx and you kick it or I concede it and you win, which makes debates innocuous and is empirically confirmed with Jake </w:t>
      </w:r>
      <w:proofErr w:type="spellStart"/>
      <w:r>
        <w:t>Steirn</w:t>
      </w:r>
      <w:proofErr w:type="spellEnd"/>
      <w:r>
        <w:t xml:space="preserve">, (b) causes ambiguity – what constitutes a sufficient “check” is unclear. Even if we isolate the abusive practice in CX, the </w:t>
      </w:r>
      <w:proofErr w:type="spellStart"/>
      <w:r>
        <w:t>aff</w:t>
      </w:r>
      <w:proofErr w:type="spellEnd"/>
      <w:r>
        <w:t xml:space="preserve"> can still go for the </w:t>
      </w:r>
      <w:proofErr w:type="spellStart"/>
      <w:r>
        <w:t>arg</w:t>
      </w:r>
      <w:proofErr w:type="spellEnd"/>
      <w:r>
        <w:t xml:space="preserve"> and establish new parameters for checking, and (c) prep skew – even if you don’t kick the abuse, you get extra time to prep my </w:t>
      </w:r>
      <w:proofErr w:type="spellStart"/>
      <w:r>
        <w:t>interp</w:t>
      </w:r>
      <w:proofErr w:type="spellEnd"/>
      <w:r>
        <w:t xml:space="preserve"> since you know what I’ll indict. That gives you nearly double the time to prep and creates </w:t>
      </w:r>
      <w:proofErr w:type="spellStart"/>
      <w:r>
        <w:t>irreciprocal</w:t>
      </w:r>
      <w:proofErr w:type="spellEnd"/>
      <w:r>
        <w:t xml:space="preserve"> burdens. Theory recourse is key to any voter since it ensures I can check back abusive strategies. </w:t>
      </w:r>
    </w:p>
    <w:p w:rsidR="008B4E0D" w:rsidRDefault="008B4E0D" w:rsidP="008B4E0D">
      <w:pPr>
        <w:pStyle w:val="Heading4"/>
      </w:pPr>
    </w:p>
    <w:p w:rsidR="008B4E0D" w:rsidRDefault="008B4E0D" w:rsidP="008B4E0D">
      <w:pPr>
        <w:pStyle w:val="Heading4"/>
      </w:pPr>
      <w:r>
        <w:t xml:space="preserve">[2] Value of CX – There’s a big difference between cross-examining a position and clarifying what the </w:t>
      </w:r>
      <w:proofErr w:type="spellStart"/>
      <w:r>
        <w:t>aff</w:t>
      </w:r>
      <w:proofErr w:type="spellEnd"/>
      <w:r>
        <w:t xml:space="preserve"> is. The point of CX is to do former. Your norm encourages debaters to not work at becoming good at questioning their opponents. </w:t>
      </w:r>
      <w:proofErr w:type="gramStart"/>
      <w:r>
        <w:t>Also</w:t>
      </w:r>
      <w:proofErr w:type="gramEnd"/>
      <w:r>
        <w:t xml:space="preserve"> no reason we need to use CX as clarification – you had 6 minutes to clarify what you defended. That’s key to education since CX and the ability to ask good questions is one of the most unique skills garnered in LD. Key to fairness because it allows </w:t>
      </w:r>
      <w:proofErr w:type="spellStart"/>
      <w:r>
        <w:t>aff</w:t>
      </w:r>
      <w:proofErr w:type="spellEnd"/>
      <w:r>
        <w:t xml:space="preserve"> to waste negative CX time and keeps the neg from gaining concessions.</w:t>
      </w:r>
    </w:p>
    <w:p w:rsidR="008B4E0D" w:rsidRDefault="008B4E0D" w:rsidP="008B4E0D">
      <w:pPr>
        <w:pStyle w:val="Heading4"/>
      </w:pPr>
    </w:p>
    <w:p w:rsidR="008B4E0D" w:rsidRDefault="008B4E0D" w:rsidP="008B4E0D">
      <w:pPr>
        <w:pStyle w:val="Heading4"/>
      </w:pPr>
    </w:p>
    <w:p w:rsidR="008B4E0D" w:rsidRDefault="008B4E0D" w:rsidP="008B4E0D">
      <w:pPr>
        <w:pStyle w:val="Heading4"/>
        <w:rPr>
          <w:rFonts w:ascii="-webkit-standard" w:hAnsi="-webkit-standard" w:cs="Times New Roman"/>
          <w:sz w:val="23"/>
          <w:szCs w:val="23"/>
        </w:rPr>
      </w:pPr>
      <w:r>
        <w:rPr>
          <w:rStyle w:val="s7"/>
          <w:rFonts w:cs="Calibri"/>
          <w:color w:val="000000"/>
          <w:sz w:val="20"/>
          <w:szCs w:val="20"/>
        </w:rPr>
        <w:t>Voters:</w:t>
      </w:r>
    </w:p>
    <w:p w:rsidR="008B4E0D" w:rsidRDefault="008B4E0D" w:rsidP="008B4E0D">
      <w:pPr>
        <w:pStyle w:val="Heading4"/>
        <w:rPr>
          <w:rFonts w:ascii="-webkit-standard" w:hAnsi="-webkit-standard"/>
        </w:rPr>
      </w:pPr>
      <w:r>
        <w:rPr>
          <w:rStyle w:val="s7"/>
          <w:rFonts w:cs="Calibri"/>
          <w:b w:val="0"/>
          <w:bCs w:val="0"/>
          <w:color w:val="000000"/>
        </w:rPr>
        <w:t>Fairness – a) intrinsic to a competitive activity like debate b) all </w:t>
      </w:r>
      <w:proofErr w:type="spellStart"/>
      <w:r>
        <w:rPr>
          <w:rStyle w:val="s7"/>
          <w:rFonts w:cs="Calibri"/>
          <w:b w:val="0"/>
          <w:bCs w:val="0"/>
          <w:color w:val="000000"/>
        </w:rPr>
        <w:t>arugments</w:t>
      </w:r>
      <w:proofErr w:type="spellEnd"/>
      <w:r>
        <w:rPr>
          <w:rStyle w:val="s7"/>
          <w:rFonts w:cs="Calibri"/>
          <w:b w:val="0"/>
          <w:bCs w:val="0"/>
          <w:color w:val="000000"/>
        </w:rPr>
        <w:t> presuppose fair evaluation</w:t>
      </w:r>
    </w:p>
    <w:p w:rsidR="008B4E0D" w:rsidRDefault="008B4E0D" w:rsidP="008B4E0D">
      <w:pPr>
        <w:pStyle w:val="Heading4"/>
        <w:rPr>
          <w:rFonts w:ascii="-webkit-standard" w:hAnsi="-webkit-standard"/>
        </w:rPr>
      </w:pPr>
      <w:r>
        <w:rPr>
          <w:rStyle w:val="s7"/>
          <w:rFonts w:cs="Calibri"/>
          <w:b w:val="0"/>
          <w:bCs w:val="0"/>
          <w:color w:val="000000"/>
        </w:rPr>
        <w:t>DTD – </w:t>
      </w:r>
    </w:p>
    <w:p w:rsidR="008B4E0D" w:rsidRDefault="008B4E0D" w:rsidP="008B4E0D">
      <w:pPr>
        <w:pStyle w:val="Heading4"/>
        <w:rPr>
          <w:rFonts w:ascii="-webkit-standard" w:hAnsi="-webkit-standard"/>
        </w:rPr>
      </w:pPr>
      <w:r>
        <w:rPr>
          <w:rStyle w:val="s7"/>
          <w:rFonts w:cs="Calibri"/>
          <w:b w:val="0"/>
          <w:bCs w:val="0"/>
          <w:color w:val="000000"/>
        </w:rPr>
        <w:t>a) Deters future abuse</w:t>
      </w:r>
    </w:p>
    <w:p w:rsidR="008B4E0D" w:rsidRDefault="008B4E0D" w:rsidP="008B4E0D">
      <w:pPr>
        <w:pStyle w:val="Heading4"/>
        <w:rPr>
          <w:rFonts w:ascii="-webkit-standard" w:hAnsi="-webkit-standard"/>
        </w:rPr>
      </w:pPr>
      <w:r>
        <w:rPr>
          <w:rStyle w:val="s7"/>
          <w:rFonts w:cs="Calibri"/>
          <w:b w:val="0"/>
          <w:bCs w:val="0"/>
          <w:color w:val="000000"/>
        </w:rPr>
        <w:t>b) Rectifies time loss</w:t>
      </w:r>
    </w:p>
    <w:p w:rsidR="008B4E0D" w:rsidRDefault="008B4E0D" w:rsidP="008B4E0D">
      <w:pPr>
        <w:pStyle w:val="Heading4"/>
        <w:rPr>
          <w:rFonts w:ascii="-webkit-standard" w:hAnsi="-webkit-standard"/>
        </w:rPr>
      </w:pPr>
      <w:r>
        <w:rPr>
          <w:rStyle w:val="s7"/>
          <w:rFonts w:cs="Calibri"/>
          <w:b w:val="0"/>
          <w:bCs w:val="0"/>
          <w:color w:val="000000"/>
        </w:rPr>
        <w:t>c) The judge cannot determine a winner if there has been a skew; your abuse skewed the entire round</w:t>
      </w:r>
    </w:p>
    <w:p w:rsidR="008B4E0D" w:rsidRDefault="008B4E0D" w:rsidP="008B4E0D">
      <w:pPr>
        <w:pStyle w:val="Heading4"/>
        <w:rPr>
          <w:rFonts w:ascii="-webkit-standard" w:hAnsi="-webkit-standard"/>
        </w:rPr>
      </w:pPr>
      <w:r>
        <w:rPr>
          <w:rStyle w:val="s7"/>
          <w:rFonts w:cs="Calibri"/>
          <w:b w:val="0"/>
          <w:bCs w:val="0"/>
          <w:color w:val="000000"/>
        </w:rPr>
        <w:lastRenderedPageBreak/>
        <w:t>CI – a) Reasonability is arbitrary since idk your BS meter b) It fosters the best norms through encouraging the fairest rule c) Reasonability collapses by debating the </w:t>
      </w:r>
      <w:proofErr w:type="spellStart"/>
      <w:r>
        <w:rPr>
          <w:rStyle w:val="s7"/>
          <w:rFonts w:cs="Calibri"/>
          <w:b w:val="0"/>
          <w:bCs w:val="0"/>
          <w:color w:val="000000"/>
        </w:rPr>
        <w:t>brightline</w:t>
      </w:r>
      <w:proofErr w:type="spellEnd"/>
      <w:r>
        <w:rPr>
          <w:rStyle w:val="s7"/>
          <w:rFonts w:cs="Calibri"/>
          <w:b w:val="0"/>
          <w:bCs w:val="0"/>
          <w:color w:val="000000"/>
        </w:rPr>
        <w:t> No RVI – a) It’s illogical to vote for you for being fair b) It incentivizes you to bait theory and win off a scripted CI c) people will be scared to read theory against good theory debaters and will never be able to check abuse</w:t>
      </w:r>
    </w:p>
    <w:p w:rsidR="008B4E0D" w:rsidRDefault="008B4E0D" w:rsidP="008B4E0D">
      <w:pPr>
        <w:pStyle w:val="Heading4"/>
        <w:rPr>
          <w:rFonts w:ascii="-webkit-standard" w:hAnsi="-webkit-standard"/>
          <w:color w:val="000000"/>
          <w:sz w:val="23"/>
          <w:szCs w:val="23"/>
        </w:rPr>
      </w:pPr>
      <w:r>
        <w:rPr>
          <w:rStyle w:val="s7"/>
          <w:rFonts w:cs="Calibri"/>
          <w:b w:val="0"/>
          <w:bCs w:val="0"/>
          <w:color w:val="000000"/>
          <w:sz w:val="20"/>
          <w:szCs w:val="20"/>
        </w:rPr>
        <w:t> </w:t>
      </w:r>
    </w:p>
    <w:p w:rsidR="008B4E0D" w:rsidRDefault="008B4E0D" w:rsidP="008B4E0D">
      <w:pPr>
        <w:pStyle w:val="Heading4"/>
        <w:rPr>
          <w:sz w:val="22"/>
          <w:szCs w:val="24"/>
        </w:rPr>
      </w:pPr>
    </w:p>
    <w:p w:rsidR="008B4E0D" w:rsidRDefault="008B4E0D" w:rsidP="008B4E0D">
      <w:pPr>
        <w:pStyle w:val="Heading4"/>
      </w:pPr>
    </w:p>
    <w:p w:rsidR="008B4E0D" w:rsidRDefault="008B4E0D" w:rsidP="008B4E0D">
      <w:pPr>
        <w:pStyle w:val="Heading4"/>
      </w:pPr>
      <w:r>
        <w:t xml:space="preserve">Neg theory first – 1) the only reason the 1NC was abusive is because of the 1AC; you can’t evaluate the fairness of the 1NC if I win neg theory 2) outweighs on scope – I’m indicting actions earlier in the round, which means the round was skewed for longer by your abuse </w:t>
      </w:r>
    </w:p>
    <w:p w:rsidR="008B4E0D" w:rsidRDefault="008B4E0D" w:rsidP="008B4E0D">
      <w:pPr>
        <w:pStyle w:val="Heading4"/>
      </w:pPr>
      <w:r>
        <w:t xml:space="preserve">Evaluate the theory debate after the 2NR, not the 2AR: [1] I have no 3NR, so evaluating the theory debate after the 2AR puts me at a structural disadvantage since I can’t point out 2AR argument shifts or extrapolations and to respond to new 2AR arguments. [2] Time skew: the </w:t>
      </w:r>
      <w:proofErr w:type="spellStart"/>
      <w:r>
        <w:t>aff</w:t>
      </w:r>
      <w:proofErr w:type="spellEnd"/>
      <w:r>
        <w:t xml:space="preserve"> has 7 minutes of speech time between the </w:t>
      </w:r>
      <w:proofErr w:type="gramStart"/>
      <w:r>
        <w:t>3 minute</w:t>
      </w:r>
      <w:proofErr w:type="gramEnd"/>
      <w:r>
        <w:t xml:space="preserve"> 2AR and 4 minute 1AR, while I only have a 6 minute 2NR.</w:t>
      </w:r>
    </w:p>
    <w:p w:rsidR="008B4E0D" w:rsidRDefault="008B4E0D" w:rsidP="008B4E0D">
      <w:pPr>
        <w:pStyle w:val="Heading4"/>
      </w:pPr>
    </w:p>
    <w:p w:rsidR="008B4E0D" w:rsidRDefault="008B4E0D" w:rsidP="008B4E0D">
      <w:pPr>
        <w:pStyle w:val="Heading4"/>
      </w:pPr>
      <w:r>
        <w:t xml:space="preserve">No new 1ar paradigm issues - A] the 1NC has already occurred with current paradigm issues in mind so new 1ar paradigms moot any theoretical offense B] introducing them in the </w:t>
      </w:r>
      <w:proofErr w:type="spellStart"/>
      <w:r>
        <w:t>aff</w:t>
      </w:r>
      <w:proofErr w:type="spellEnd"/>
      <w:r>
        <w:t xml:space="preserve"> allows for them to be more rigorously tested which o/w’s on time frame since we can set higher quality norms.</w:t>
      </w:r>
    </w:p>
    <w:p w:rsidR="008B4E0D" w:rsidRDefault="008B4E0D" w:rsidP="008B4E0D"/>
    <w:p w:rsidR="008B4E0D" w:rsidRDefault="008B4E0D" w:rsidP="008B4E0D">
      <w:pPr>
        <w:pStyle w:val="Heading2"/>
      </w:pPr>
      <w:r>
        <w:rPr>
          <w:b w:val="0"/>
          <w:bCs w:val="0"/>
        </w:rPr>
        <w:lastRenderedPageBreak/>
        <w:t>2</w:t>
      </w:r>
    </w:p>
    <w:p w:rsidR="008B4E0D" w:rsidRDefault="008B4E0D" w:rsidP="008B4E0D">
      <w:pPr>
        <w:pStyle w:val="Heading4"/>
      </w:pPr>
      <w:r>
        <w:t>Permissibility and presumption negate:</w:t>
      </w:r>
    </w:p>
    <w:p w:rsidR="008B4E0D" w:rsidRDefault="008B4E0D" w:rsidP="008B4E0D">
      <w:pPr>
        <w:pStyle w:val="Heading4"/>
        <w:rPr>
          <w:rFonts w:eastAsia="Times New Roman"/>
          <w:color w:val="000000"/>
        </w:rPr>
      </w:pPr>
      <w:r>
        <w:t xml:space="preserve">[1] </w:t>
      </w:r>
      <w:r>
        <w:rPr>
          <w:rFonts w:eastAsia="Times New Roman"/>
          <w:color w:val="000000"/>
        </w:rPr>
        <w:t>Resolution indicates the affirmative has to prove a proactive obligation, and permissibility would deny the existence of an obligation</w:t>
      </w:r>
    </w:p>
    <w:p w:rsidR="008B4E0D" w:rsidRDefault="008B4E0D" w:rsidP="008B4E0D">
      <w:pPr>
        <w:pStyle w:val="Heading4"/>
      </w:pPr>
      <w:r>
        <w:t xml:space="preserve">[2] Logic – Propositions require positive justification before being accepted, otherwise one would be forced to accept the validity of logically contradictory propositions regarding subjects one knows nothing about, </w:t>
      </w:r>
      <w:proofErr w:type="spellStart"/>
      <w:r>
        <w:t>i.e</w:t>
      </w:r>
      <w:proofErr w:type="spellEnd"/>
      <w:r>
        <w:t xml:space="preserve"> if one knew nothing about P one would have to presume that both the “P” and “~P” are true.</w:t>
      </w:r>
    </w:p>
    <w:p w:rsidR="008B4E0D" w:rsidRDefault="008B4E0D" w:rsidP="008B4E0D">
      <w:pPr>
        <w:pStyle w:val="Heading4"/>
      </w:pPr>
      <w:r>
        <w:t xml:space="preserve">[3] Statements are more often false than true because any part can be false. This means you negate if there is no offense because the resolution is probably false. </w:t>
      </w:r>
    </w:p>
    <w:p w:rsidR="008B4E0D" w:rsidRDefault="008B4E0D" w:rsidP="008B4E0D">
      <w:pPr>
        <w:pStyle w:val="Heading4"/>
      </w:pPr>
    </w:p>
    <w:p w:rsidR="008B4E0D" w:rsidRDefault="008B4E0D" w:rsidP="008B4E0D">
      <w:pPr>
        <w:pStyle w:val="Heading4"/>
      </w:pPr>
      <w:r>
        <w:t xml:space="preserve">Moral </w:t>
      </w:r>
      <w:proofErr w:type="spellStart"/>
      <w:r>
        <w:t>internalism</w:t>
      </w:r>
      <w:proofErr w:type="spellEnd"/>
      <w:r>
        <w:t xml:space="preserve"> is true:</w:t>
      </w:r>
    </w:p>
    <w:p w:rsidR="008B4E0D" w:rsidRDefault="008B4E0D" w:rsidP="008B4E0D">
      <w:pPr>
        <w:pStyle w:val="Heading4"/>
      </w:pPr>
      <w:r>
        <w:t xml:space="preserve">[1] Disagreement – Externalist theories fail to explain why some agents have the differing motivation for actions – </w:t>
      </w:r>
      <w:proofErr w:type="spellStart"/>
      <w:r>
        <w:t>internalism</w:t>
      </w:r>
      <w:proofErr w:type="spellEnd"/>
      <w:r>
        <w:t xml:space="preserve"> solves by showing how agents’ motivations are dictated by internal desires. Markovitz</w:t>
      </w:r>
    </w:p>
    <w:p w:rsidR="008B4E0D" w:rsidRDefault="008B4E0D" w:rsidP="008B4E0D">
      <w:r>
        <w:t>[</w:t>
      </w:r>
      <w:proofErr w:type="spellStart"/>
      <w:r>
        <w:t>Markovits</w:t>
      </w:r>
      <w:proofErr w:type="spellEnd"/>
      <w:r>
        <w:t xml:space="preserve"> 14, </w:t>
      </w:r>
      <w:proofErr w:type="spellStart"/>
      <w:r>
        <w:t>Markovits</w:t>
      </w:r>
      <w:proofErr w:type="spellEnd"/>
      <w:r>
        <w:t xml:space="preserve">, Julia. Moral reason. https://philpapers.org/rec/ROCJMM Oxford University Press, </w:t>
      </w:r>
      <w:proofErr w:type="gramStart"/>
      <w:r>
        <w:t>2014./</w:t>
      </w:r>
      <w:proofErr w:type="gramEnd"/>
      <w:r>
        <w:t>/Scopa] SHS ZS</w:t>
      </w:r>
    </w:p>
    <w:p w:rsidR="008B4E0D" w:rsidRDefault="008B4E0D" w:rsidP="008B4E0D">
      <w:pPr>
        <w:rPr>
          <w:sz w:val="12"/>
        </w:rPr>
      </w:pPr>
      <w:r>
        <w:rPr>
          <w:sz w:val="12"/>
        </w:rPr>
        <w:t xml:space="preserve">Relatedly, </w:t>
      </w:r>
      <w:proofErr w:type="spellStart"/>
      <w:r>
        <w:rPr>
          <w:sz w:val="12"/>
        </w:rPr>
        <w:t>internalism</w:t>
      </w:r>
      <w:proofErr w:type="spellEnd"/>
      <w:r>
        <w:rPr>
          <w:sz w:val="12"/>
        </w:rPr>
        <w:t xml:space="preserve"> about reasons seems less presumptive than externalism. </w:t>
      </w:r>
      <w:r>
        <w:rPr>
          <w:b/>
          <w:bCs/>
          <w:u w:val="single"/>
        </w:rPr>
        <w:t>We should not assume</w:t>
      </w:r>
      <w:r>
        <w:rPr>
          <w:sz w:val="12"/>
        </w:rPr>
        <w:t xml:space="preserve"> that </w:t>
      </w:r>
      <w:r>
        <w:rPr>
          <w:b/>
          <w:bCs/>
          <w:u w:val="single"/>
        </w:rPr>
        <w:t>some of us have</w:t>
      </w:r>
      <w:r>
        <w:rPr>
          <w:sz w:val="12"/>
        </w:rPr>
        <w:t xml:space="preserve"> special </w:t>
      </w:r>
      <w:r>
        <w:rPr>
          <w:b/>
          <w:bCs/>
          <w:u w:val="single"/>
        </w:rPr>
        <w:t>epistemic access to what matters</w:t>
      </w:r>
      <w:r>
        <w:rPr>
          <w:sz w:val="12"/>
        </w:rPr>
        <w:t xml:space="preserve">, </w:t>
      </w:r>
      <w:r>
        <w:rPr>
          <w:b/>
          <w:bCs/>
          <w:u w:val="single"/>
        </w:rPr>
        <w:t xml:space="preserve">especially </w:t>
      </w:r>
      <w:r>
        <w:rPr>
          <w:b/>
          <w:bCs/>
          <w:highlight w:val="green"/>
          <w:u w:val="single"/>
        </w:rPr>
        <w:t>in the absence of any criterion</w:t>
      </w:r>
      <w:r>
        <w:rPr>
          <w:b/>
          <w:bCs/>
          <w:u w:val="single"/>
        </w:rPr>
        <w:t xml:space="preserve"> for </w:t>
      </w:r>
      <w:r>
        <w:rPr>
          <w:b/>
          <w:bCs/>
          <w:highlight w:val="green"/>
          <w:u w:val="single"/>
        </w:rPr>
        <w:t>making</w:t>
      </w:r>
      <w:r>
        <w:rPr>
          <w:b/>
          <w:bCs/>
          <w:u w:val="single"/>
        </w:rPr>
        <w:t xml:space="preserve"> </w:t>
      </w:r>
      <w:r>
        <w:rPr>
          <w:b/>
          <w:bCs/>
          <w:highlight w:val="green"/>
          <w:u w:val="single"/>
        </w:rPr>
        <w:t>such a judgment</w:t>
      </w:r>
      <w:r>
        <w:rPr>
          <w:sz w:val="12"/>
        </w:rPr>
        <w:t xml:space="preserve">. </w:t>
      </w:r>
      <w:r>
        <w:rPr>
          <w:b/>
          <w:bCs/>
          <w:u w:val="single"/>
        </w:rPr>
        <w:t>It’s better to start from the assumption</w:t>
      </w:r>
      <w:r>
        <w:rPr>
          <w:sz w:val="12"/>
        </w:rPr>
        <w:t xml:space="preserve">, as </w:t>
      </w:r>
      <w:proofErr w:type="spellStart"/>
      <w:r>
        <w:rPr>
          <w:sz w:val="12"/>
        </w:rPr>
        <w:t>internalism</w:t>
      </w:r>
      <w:proofErr w:type="spellEnd"/>
      <w:r>
        <w:rPr>
          <w:sz w:val="12"/>
        </w:rPr>
        <w:t xml:space="preserve"> does, </w:t>
      </w:r>
      <w:r>
        <w:rPr>
          <w:b/>
          <w:bCs/>
          <w:u w:val="single"/>
        </w:rPr>
        <w:t xml:space="preserve">that </w:t>
      </w:r>
      <w:r>
        <w:rPr>
          <w:b/>
          <w:bCs/>
          <w:highlight w:val="green"/>
          <w:u w:val="single"/>
        </w:rPr>
        <w:t>everyone’s ends</w:t>
      </w:r>
      <w:r>
        <w:rPr>
          <w:b/>
          <w:bCs/>
          <w:u w:val="single"/>
        </w:rPr>
        <w:t xml:space="preserve"> </w:t>
      </w:r>
      <w:r>
        <w:rPr>
          <w:b/>
          <w:bCs/>
          <w:highlight w:val="green"/>
          <w:u w:val="single"/>
        </w:rPr>
        <w:t>are equally worthy of pursuit</w:t>
      </w:r>
      <w:r>
        <w:rPr>
          <w:sz w:val="12"/>
        </w:rPr>
        <w:t xml:space="preserve"> – </w:t>
      </w:r>
      <w:r>
        <w:rPr>
          <w:b/>
          <w:bCs/>
          <w:u w:val="single"/>
        </w:rPr>
        <w:t xml:space="preserve">and correct this assumption </w:t>
      </w:r>
      <w:r>
        <w:rPr>
          <w:sz w:val="12"/>
        </w:rPr>
        <w:t xml:space="preserve">only </w:t>
      </w:r>
      <w:r>
        <w:rPr>
          <w:b/>
          <w:bCs/>
          <w:u w:val="single"/>
        </w:rPr>
        <w:t>by appealing to standards that are</w:t>
      </w:r>
      <w:r>
        <w:rPr>
          <w:sz w:val="12"/>
        </w:rPr>
        <w:t xml:space="preserve"> as </w:t>
      </w:r>
      <w:r>
        <w:rPr>
          <w:b/>
          <w:bCs/>
          <w:u w:val="single"/>
        </w:rPr>
        <w:t>uncontroversial</w:t>
      </w:r>
      <w:r>
        <w:rPr>
          <w:sz w:val="12"/>
        </w:rPr>
        <w:t xml:space="preserve"> as possible.  </w:t>
      </w:r>
      <w:r>
        <w:rPr>
          <w:b/>
          <w:bCs/>
          <w:highlight w:val="green"/>
          <w:u w:val="single"/>
        </w:rPr>
        <w:t>According to externalism</w:t>
      </w:r>
      <w:r>
        <w:rPr>
          <w:sz w:val="12"/>
        </w:rPr>
        <w:t xml:space="preserve"> about reasons, </w:t>
      </w:r>
      <w:r>
        <w:rPr>
          <w:b/>
          <w:bCs/>
          <w:u w:val="single"/>
        </w:rPr>
        <w:t>what matters normatively</w:t>
      </w:r>
      <w:r>
        <w:rPr>
          <w:sz w:val="12"/>
        </w:rPr>
        <w:t xml:space="preserve"> – that is, what we have reason to do or pursue or protect or respect or promote – </w:t>
      </w:r>
      <w:r>
        <w:rPr>
          <w:b/>
          <w:bCs/>
          <w:u w:val="single"/>
        </w:rPr>
        <w:t>does not depend in</w:t>
      </w:r>
      <w:r>
        <w:rPr>
          <w:sz w:val="12"/>
        </w:rPr>
        <w:t xml:space="preserve"> any fundamental way on </w:t>
      </w:r>
      <w:r>
        <w:rPr>
          <w:b/>
          <w:bCs/>
          <w:u w:val="single"/>
        </w:rPr>
        <w:t>what</w:t>
      </w:r>
      <w:r>
        <w:rPr>
          <w:sz w:val="12"/>
        </w:rPr>
        <w:t xml:space="preserve"> in fact </w:t>
      </w:r>
      <w:r>
        <w:rPr>
          <w:b/>
          <w:bCs/>
          <w:u w:val="single"/>
        </w:rPr>
        <w:t>matters to us</w:t>
      </w:r>
      <w:r>
        <w:rPr>
          <w:sz w:val="12"/>
        </w:rPr>
        <w:t xml:space="preserve"> – that is, what we do </w:t>
      </w:r>
      <w:proofErr w:type="spellStart"/>
      <w:r>
        <w:rPr>
          <w:sz w:val="12"/>
        </w:rPr>
        <w:t>do</w:t>
      </w:r>
      <w:proofErr w:type="spellEnd"/>
      <w:r>
        <w:rPr>
          <w:sz w:val="12"/>
        </w:rPr>
        <w:t xml:space="preserve"> and pursue and protect and respect and promote. </w:t>
      </w:r>
      <w:r>
        <w:rPr>
          <w:b/>
          <w:bCs/>
          <w:highlight w:val="green"/>
          <w:u w:val="single"/>
        </w:rPr>
        <w:t>Some of us happen to be</w:t>
      </w:r>
      <w:r>
        <w:rPr>
          <w:b/>
          <w:bCs/>
          <w:u w:val="single"/>
        </w:rPr>
        <w:t xml:space="preserve"> </w:t>
      </w:r>
      <w:r>
        <w:rPr>
          <w:b/>
          <w:bCs/>
          <w:highlight w:val="green"/>
          <w:u w:val="single"/>
        </w:rPr>
        <w:t>motivated by what actually matters</w:t>
      </w:r>
      <w:r>
        <w:rPr>
          <w:sz w:val="12"/>
          <w:highlight w:val="green"/>
        </w:rPr>
        <w:t xml:space="preserve">, </w:t>
      </w:r>
      <w:r>
        <w:rPr>
          <w:b/>
          <w:bCs/>
          <w:highlight w:val="green"/>
          <w:u w:val="single"/>
        </w:rPr>
        <w:t>and some</w:t>
      </w:r>
      <w:r>
        <w:rPr>
          <w:sz w:val="12"/>
        </w:rPr>
        <w:t xml:space="preserve"> of us </w:t>
      </w:r>
      <w:r>
        <w:rPr>
          <w:b/>
          <w:bCs/>
          <w:highlight w:val="green"/>
          <w:u w:val="single"/>
        </w:rPr>
        <w:t>are</w:t>
      </w:r>
      <w:r>
        <w:rPr>
          <w:b/>
          <w:bCs/>
          <w:u w:val="single"/>
        </w:rPr>
        <w:t xml:space="preserve"> </w:t>
      </w:r>
      <w:r>
        <w:rPr>
          <w:b/>
          <w:bCs/>
          <w:highlight w:val="green"/>
          <w:u w:val="single"/>
        </w:rPr>
        <w:t>“wrongly” motivated</w:t>
      </w:r>
      <w:r>
        <w:rPr>
          <w:sz w:val="12"/>
        </w:rPr>
        <w:t xml:space="preserve">. </w:t>
      </w:r>
      <w:r>
        <w:rPr>
          <w:b/>
          <w:bCs/>
          <w:highlight w:val="green"/>
          <w:u w:val="single"/>
        </w:rPr>
        <w:t>But</w:t>
      </w:r>
      <w:r>
        <w:rPr>
          <w:b/>
          <w:bCs/>
          <w:u w:val="single"/>
        </w:rPr>
        <w:t xml:space="preserve"> </w:t>
      </w:r>
      <w:r>
        <w:rPr>
          <w:b/>
          <w:bCs/>
          <w:highlight w:val="green"/>
          <w:u w:val="single"/>
        </w:rPr>
        <w:t>externalists</w:t>
      </w:r>
      <w:r>
        <w:rPr>
          <w:sz w:val="12"/>
        </w:rPr>
        <w:t xml:space="preserve"> can </w:t>
      </w:r>
      <w:r>
        <w:rPr>
          <w:b/>
          <w:bCs/>
          <w:highlight w:val="green"/>
          <w:u w:val="single"/>
        </w:rPr>
        <w:t>offer no explanation for this supposed difference</w:t>
      </w:r>
      <w:r>
        <w:rPr>
          <w:sz w:val="12"/>
        </w:rPr>
        <w:t xml:space="preserve"> in how well we respond to reasons – </w:t>
      </w:r>
      <w:r>
        <w:rPr>
          <w:b/>
          <w:bCs/>
          <w:u w:val="single"/>
        </w:rPr>
        <w:t xml:space="preserve">no explanation of </w:t>
      </w:r>
      <w:r>
        <w:rPr>
          <w:b/>
          <w:bCs/>
          <w:highlight w:val="green"/>
          <w:u w:val="single"/>
        </w:rPr>
        <w:t>why some of us have the right motivations and some of us the wrong ones</w:t>
      </w:r>
      <w:r>
        <w:rPr>
          <w:sz w:val="12"/>
        </w:rPr>
        <w:t xml:space="preserve"> – </w:t>
      </w:r>
      <w:r>
        <w:rPr>
          <w:b/>
          <w:bCs/>
          <w:highlight w:val="green"/>
          <w:u w:val="single"/>
        </w:rPr>
        <w:t>that doesn’t</w:t>
      </w:r>
      <w:r>
        <w:rPr>
          <w:sz w:val="12"/>
        </w:rPr>
        <w:t xml:space="preserve"> itself </w:t>
      </w:r>
      <w:r>
        <w:rPr>
          <w:b/>
          <w:bCs/>
          <w:highlight w:val="green"/>
          <w:u w:val="single"/>
        </w:rPr>
        <w:t>appeal to the views about what matters</w:t>
      </w:r>
      <w:r>
        <w:rPr>
          <w:sz w:val="12"/>
        </w:rPr>
        <w:t xml:space="preserve"> that they’re trying to justify.  (They can explain why some people have the right motivations by saying, e.g., that they’re good people, but that assumes the truth of the normative views that are at issue.22) </w:t>
      </w:r>
      <w:r>
        <w:rPr>
          <w:b/>
          <w:bCs/>
          <w:u w:val="single"/>
        </w:rPr>
        <w:t>A comparison to the epistemic case</w:t>
      </w:r>
      <w:r>
        <w:rPr>
          <w:sz w:val="12"/>
        </w:rPr>
        <w:t xml:space="preserve"> helps </w:t>
      </w:r>
      <w:r>
        <w:rPr>
          <w:b/>
          <w:bCs/>
          <w:u w:val="single"/>
        </w:rPr>
        <w:t>bring out what is unsatisfactory</w:t>
      </w:r>
      <w:r>
        <w:rPr>
          <w:sz w:val="12"/>
        </w:rPr>
        <w:t xml:space="preserve"> in the externalist position. </w:t>
      </w:r>
      <w:r>
        <w:rPr>
          <w:b/>
          <w:bCs/>
          <w:u w:val="single"/>
        </w:rPr>
        <w:t xml:space="preserve">We sometimes attribute greater epistemic powers to some people than </w:t>
      </w:r>
      <w:r>
        <w:rPr>
          <w:sz w:val="12"/>
        </w:rPr>
        <w:t>to</w:t>
      </w:r>
      <w:r>
        <w:rPr>
          <w:b/>
          <w:bCs/>
          <w:u w:val="single"/>
        </w:rPr>
        <w:t xml:space="preserve"> others</w:t>
      </w:r>
      <w:r>
        <w:rPr>
          <w:sz w:val="12"/>
        </w:rPr>
        <w:t xml:space="preserve"> </w:t>
      </w:r>
      <w:r>
        <w:rPr>
          <w:b/>
          <w:bCs/>
          <w:u w:val="single"/>
        </w:rPr>
        <w:t>despite not being able to explain why they’re more likely to be right</w:t>
      </w:r>
      <w:r>
        <w:rPr>
          <w:sz w:val="12"/>
        </w:rPr>
        <w:t xml:space="preserve"> in their beliefs about a certain topic. </w:t>
      </w:r>
      <w:r>
        <w:rPr>
          <w:b/>
          <w:bCs/>
          <w:u w:val="single"/>
        </w:rPr>
        <w:t>Chicken-sexing is a popular example</w:t>
      </w:r>
      <w:r>
        <w:rPr>
          <w:sz w:val="12"/>
        </w:rPr>
        <w:t xml:space="preserve"> of this among philosophers. </w:t>
      </w:r>
      <w:r>
        <w:rPr>
          <w:b/>
          <w:bCs/>
          <w:u w:val="single"/>
        </w:rPr>
        <w:t>We think some people are more likely to form true beliefs about the sex of chickens than others even though we can’t explain why they are better at judging the sex of chickens.</w:t>
      </w:r>
      <w:r>
        <w:rPr>
          <w:sz w:val="12"/>
        </w:rPr>
        <w:t xml:space="preserve"> But in the case of chicken-sexing, </w:t>
      </w:r>
      <w:r>
        <w:rPr>
          <w:b/>
          <w:bCs/>
          <w:highlight w:val="green"/>
          <w:u w:val="single"/>
        </w:rPr>
        <w:t>we have</w:t>
      </w:r>
      <w:r>
        <w:rPr>
          <w:b/>
          <w:bCs/>
          <w:u w:val="single"/>
        </w:rPr>
        <w:t xml:space="preserve"> </w:t>
      </w:r>
      <w:r>
        <w:rPr>
          <w:b/>
          <w:bCs/>
          <w:highlight w:val="green"/>
          <w:u w:val="single"/>
        </w:rPr>
        <w:t>independent means of determining the truth</w:t>
      </w:r>
      <w:r>
        <w:rPr>
          <w:b/>
          <w:bCs/>
          <w:u w:val="single"/>
        </w:rPr>
        <w:t>, and so we have independent verification that chicken-</w:t>
      </w:r>
      <w:proofErr w:type="spellStart"/>
      <w:r>
        <w:rPr>
          <w:b/>
          <w:bCs/>
          <w:u w:val="single"/>
        </w:rPr>
        <w:t>sexers</w:t>
      </w:r>
      <w:proofErr w:type="spellEnd"/>
      <w:r>
        <w:rPr>
          <w:b/>
          <w:bCs/>
          <w:u w:val="single"/>
        </w:rPr>
        <w:t xml:space="preserve"> usually get things right</w:t>
      </w:r>
      <w:r>
        <w:rPr>
          <w:sz w:val="12"/>
        </w:rPr>
        <w:t xml:space="preserve">. </w:t>
      </w:r>
      <w:r>
        <w:rPr>
          <w:b/>
          <w:bCs/>
          <w:u w:val="single"/>
        </w:rPr>
        <w:t>Externalism seems to tell[s] us that some of us are better reasons- sensors than others</w:t>
      </w:r>
      <w:r>
        <w:rPr>
          <w:sz w:val="12"/>
        </w:rPr>
        <w:t xml:space="preserve">, but </w:t>
      </w:r>
      <w:r>
        <w:rPr>
          <w:b/>
          <w:bCs/>
          <w:u w:val="single"/>
        </w:rPr>
        <w:t>without providing the independent means of determining</w:t>
      </w:r>
      <w:r>
        <w:rPr>
          <w:sz w:val="12"/>
        </w:rPr>
        <w:t xml:space="preserve"> which of us are in fact more reliably motivated by genuine normative reasons (or even that some of us are).</w:t>
      </w:r>
    </w:p>
    <w:p w:rsidR="008B4E0D" w:rsidRDefault="008B4E0D" w:rsidP="008B4E0D">
      <w:pPr>
        <w:rPr>
          <w:color w:val="FF0000"/>
          <w:sz w:val="12"/>
        </w:rPr>
      </w:pPr>
    </w:p>
    <w:p w:rsidR="008B4E0D" w:rsidRDefault="008B4E0D" w:rsidP="008B4E0D">
      <w:pPr>
        <w:pStyle w:val="Heading4"/>
        <w:rPr>
          <w:rFonts w:eastAsia="Times New Roman" w:cs="Calibri"/>
        </w:rPr>
      </w:pPr>
      <w:r>
        <w:rPr>
          <w:b w:val="0"/>
          <w:bCs w:val="0"/>
        </w:rPr>
        <w:t xml:space="preserve">[3] </w:t>
      </w:r>
      <w:r>
        <w:rPr>
          <w:rFonts w:eastAsia="Times New Roman" w:cs="Calibri"/>
          <w:b w:val="0"/>
          <w:bCs w:val="0"/>
        </w:rPr>
        <w:t xml:space="preserve">Externalism collapses to </w:t>
      </w:r>
      <w:proofErr w:type="spellStart"/>
      <w:r>
        <w:rPr>
          <w:rFonts w:eastAsia="Times New Roman" w:cs="Calibri"/>
          <w:b w:val="0"/>
          <w:bCs w:val="0"/>
        </w:rPr>
        <w:t>internalism</w:t>
      </w:r>
      <w:proofErr w:type="spellEnd"/>
      <w:r>
        <w:rPr>
          <w:rFonts w:eastAsia="Times New Roman" w:cs="Calibri"/>
          <w:b w:val="0"/>
          <w:bCs w:val="0"/>
        </w:rPr>
        <w:t xml:space="preserve">. </w:t>
      </w:r>
    </w:p>
    <w:p w:rsidR="008B4E0D" w:rsidRDefault="008B4E0D" w:rsidP="008B4E0D">
      <w:r>
        <w:rPr>
          <w:rFonts w:eastAsia="Times New Roman"/>
          <w:b/>
          <w:bCs/>
          <w:sz w:val="26"/>
          <w:szCs w:val="26"/>
        </w:rPr>
        <w:t>Joyce 1</w:t>
      </w:r>
      <w:r>
        <w:rPr>
          <w:rFonts w:eastAsia="Times New Roman"/>
          <w:sz w:val="18"/>
          <w:szCs w:val="18"/>
        </w:rPr>
        <w:t>, Richard (Professor of Philosophy at Victoria University Wellington, New Zealand). The Myth of Morality. 2001</w:t>
      </w:r>
      <w:r>
        <w:rPr>
          <w:sz w:val="16"/>
          <w:szCs w:val="16"/>
        </w:rPr>
        <w:t>. [Bracketed for grammatical clarity]</w:t>
      </w:r>
    </w:p>
    <w:p w:rsidR="008B4E0D" w:rsidRDefault="008B4E0D" w:rsidP="008B4E0D">
      <w:pPr>
        <w:spacing w:after="0" w:line="240" w:lineRule="auto"/>
        <w:rPr>
          <w:rStyle w:val="Emphasis"/>
        </w:rPr>
      </w:pPr>
      <w:r>
        <w:rPr>
          <w:rFonts w:eastAsia="Times New Roman"/>
          <w:color w:val="000000"/>
          <w:sz w:val="14"/>
          <w:szCs w:val="26"/>
        </w:rPr>
        <w:t>Back to the</w:t>
      </w:r>
      <w:r>
        <w:rPr>
          <w:rFonts w:eastAsia="Times New Roman"/>
          <w:sz w:val="14"/>
          <w:szCs w:val="26"/>
        </w:rPr>
        <w:t xml:space="preserve"> </w:t>
      </w:r>
      <w:r>
        <w:rPr>
          <w:rFonts w:eastAsia="Times New Roman"/>
          <w:color w:val="000000"/>
          <w:sz w:val="14"/>
          <w:szCs w:val="26"/>
        </w:rPr>
        <w:t xml:space="preserve">[Suppose] external reason[s]. Suppose it were claimed, instead, that I have a reason to refrain from drinking the coffee because it is </w:t>
      </w:r>
      <w:proofErr w:type="spellStart"/>
      <w:r>
        <w:rPr>
          <w:rFonts w:eastAsia="Times New Roman"/>
          <w:color w:val="000000"/>
          <w:sz w:val="14"/>
          <w:szCs w:val="26"/>
        </w:rPr>
        <w:t>tapu</w:t>
      </w:r>
      <w:proofErr w:type="spellEnd"/>
      <w:r>
        <w:rPr>
          <w:rFonts w:eastAsia="Times New Roman"/>
          <w:color w:val="000000"/>
          <w:sz w:val="14"/>
          <w:szCs w:val="26"/>
        </w:rPr>
        <w:t xml:space="preserve"> and must not be touched. This reason claim will be urged regardless of what I may say about my indifference to </w:t>
      </w:r>
      <w:proofErr w:type="spellStart"/>
      <w:r>
        <w:rPr>
          <w:rFonts w:eastAsia="Times New Roman"/>
          <w:color w:val="000000"/>
          <w:sz w:val="14"/>
          <w:szCs w:val="26"/>
        </w:rPr>
        <w:t>tapu</w:t>
      </w:r>
      <w:proofErr w:type="spellEnd"/>
      <w:r>
        <w:rPr>
          <w:rFonts w:eastAsia="Times New Roman"/>
          <w:color w:val="000000"/>
          <w:sz w:val="14"/>
          <w:szCs w:val="26"/>
        </w:rPr>
        <w:t>, or my citing of nihilistic desires to tempt the hand of fate. [r]</w:t>
      </w:r>
      <w:proofErr w:type="spellStart"/>
      <w:r>
        <w:rPr>
          <w:rFonts w:eastAsia="Times New Roman"/>
          <w:color w:val="000000"/>
          <w:sz w:val="14"/>
          <w:szCs w:val="26"/>
        </w:rPr>
        <w:t>egardless</w:t>
      </w:r>
      <w:proofErr w:type="spellEnd"/>
      <w:r>
        <w:rPr>
          <w:rFonts w:eastAsia="Times New Roman"/>
          <w:color w:val="000000"/>
          <w:sz w:val="14"/>
          <w:szCs w:val="26"/>
        </w:rPr>
        <w:t xml:space="preserve"> of my desires (it is claimed) I ought not drink - l have a reason not to drink</w:t>
      </w:r>
      <w:r>
        <w:rPr>
          <w:rFonts w:eastAsia="Times New Roman"/>
          <w:color w:val="000000"/>
          <w:sz w:val="26"/>
          <w:szCs w:val="26"/>
          <w:u w:val="single"/>
        </w:rPr>
        <w:t xml:space="preserve">. </w:t>
      </w:r>
      <w:r>
        <w:rPr>
          <w:rStyle w:val="Emphasis"/>
        </w:rPr>
        <w:t xml:space="preserve">But </w:t>
      </w:r>
      <w:r>
        <w:rPr>
          <w:rStyle w:val="Emphasis"/>
          <w:highlight w:val="green"/>
        </w:rPr>
        <w:t>how could</w:t>
      </w:r>
      <w:r>
        <w:rPr>
          <w:rStyle w:val="Emphasis"/>
        </w:rPr>
        <w:t xml:space="preserve"> that reason ever explain any action of mine? Could the </w:t>
      </w:r>
      <w:r>
        <w:rPr>
          <w:rStyle w:val="Emphasis"/>
          <w:highlight w:val="green"/>
        </w:rPr>
        <w:t>external reason</w:t>
      </w:r>
      <w:r>
        <w:rPr>
          <w:rStyle w:val="Emphasis"/>
        </w:rPr>
        <w:t xml:space="preserve"> even </w:t>
      </w:r>
      <w:r>
        <w:rPr>
          <w:rStyle w:val="Emphasis"/>
          <w:highlight w:val="green"/>
        </w:rPr>
        <w:t>explain</w:t>
      </w:r>
      <w:r>
        <w:rPr>
          <w:rStyle w:val="Emphasis"/>
        </w:rPr>
        <w:t xml:space="preserve"> my [</w:t>
      </w:r>
      <w:r>
        <w:rPr>
          <w:rStyle w:val="Emphasis"/>
          <w:highlight w:val="green"/>
        </w:rPr>
        <w:t>action</w:t>
      </w:r>
      <w:r>
        <w:rPr>
          <w:rStyle w:val="Emphasis"/>
        </w:rPr>
        <w:t>] from drinking?</w:t>
      </w:r>
      <w:r>
        <w:rPr>
          <w:rFonts w:eastAsia="Times New Roman"/>
          <w:sz w:val="14"/>
          <w:szCs w:val="26"/>
        </w:rPr>
        <w:t xml:space="preserve"> </w:t>
      </w:r>
      <w:r>
        <w:rPr>
          <w:rFonts w:eastAsia="Times New Roman"/>
          <w:color w:val="000000"/>
          <w:sz w:val="14"/>
          <w:szCs w:val="26"/>
        </w:rPr>
        <w:t>Clearly,</w:t>
      </w:r>
      <w:r>
        <w:rPr>
          <w:rFonts w:eastAsia="Times New Roman"/>
          <w:sz w:val="14"/>
          <w:szCs w:val="26"/>
        </w:rPr>
        <w:t xml:space="preserve"> </w:t>
      </w:r>
      <w:r>
        <w:rPr>
          <w:rFonts w:eastAsia="Times New Roman"/>
          <w:color w:val="000000"/>
          <w:sz w:val="14"/>
          <w:szCs w:val="26"/>
        </w:rPr>
        <w:t>in order to explain</w:t>
      </w:r>
      <w:r>
        <w:rPr>
          <w:rFonts w:eastAsia="Times New Roman"/>
          <w:color w:val="000000"/>
          <w:sz w:val="26"/>
          <w:szCs w:val="26"/>
          <w:u w:val="single"/>
        </w:rPr>
        <w:t xml:space="preserve"> </w:t>
      </w:r>
      <w:r>
        <w:rPr>
          <w:rStyle w:val="Emphasis"/>
        </w:rPr>
        <w:t xml:space="preserve">it the external </w:t>
      </w:r>
      <w:r>
        <w:rPr>
          <w:rStyle w:val="Emphasis"/>
          <w:highlight w:val="green"/>
        </w:rPr>
        <w:t>reason must have</w:t>
      </w:r>
      <w:r>
        <w:rPr>
          <w:rStyle w:val="Emphasis"/>
        </w:rPr>
        <w:t xml:space="preserve"> some </w:t>
      </w:r>
      <w:r>
        <w:rPr>
          <w:rStyle w:val="Emphasis"/>
          <w:highlight w:val="green"/>
        </w:rPr>
        <w:t>causal</w:t>
      </w:r>
      <w:r>
        <w:rPr>
          <w:rStyle w:val="Emphasis"/>
        </w:rPr>
        <w:t xml:space="preserve">ly efficacious </w:t>
      </w:r>
      <w:r>
        <w:rPr>
          <w:rStyle w:val="Emphasis"/>
          <w:highlight w:val="green"/>
        </w:rPr>
        <w:t>role [in]</w:t>
      </w:r>
      <w:r>
        <w:rPr>
          <w:rStyle w:val="Emphasis"/>
        </w:rPr>
        <w:t xml:space="preserve"> among the antecedents of the </w:t>
      </w:r>
      <w:r>
        <w:rPr>
          <w:rStyle w:val="Emphasis"/>
          <w:highlight w:val="green"/>
        </w:rPr>
        <w:t>action</w:t>
      </w:r>
      <w:r>
        <w:rPr>
          <w:rStyle w:val="Emphasis"/>
        </w:rPr>
        <w:t xml:space="preserve"> (in this case, an omission) — l must have. in some manner. "internalized" it.</w:t>
      </w:r>
      <w:r>
        <w:rPr>
          <w:rFonts w:eastAsia="Times New Roman"/>
          <w:sz w:val="14"/>
          <w:szCs w:val="26"/>
        </w:rPr>
        <w:t xml:space="preserve"> </w:t>
      </w:r>
      <w:r>
        <w:rPr>
          <w:rFonts w:eastAsia="Times New Roman"/>
          <w:color w:val="000000"/>
          <w:sz w:val="14"/>
          <w:szCs w:val="26"/>
        </w:rPr>
        <w:t>The only possibility, it would seem, consistent with its being an external reason, is that I believe the external reason claim [but</w:t>
      </w:r>
      <w:proofErr w:type="gramStart"/>
      <w:r>
        <w:rPr>
          <w:rFonts w:eastAsia="Times New Roman"/>
          <w:color w:val="000000"/>
          <w:sz w:val="14"/>
          <w:szCs w:val="26"/>
        </w:rPr>
        <w:t>] :</w:t>
      </w:r>
      <w:proofErr w:type="gramEnd"/>
      <w:r>
        <w:rPr>
          <w:rFonts w:eastAsia="Times New Roman"/>
          <w:color w:val="000000"/>
          <w:sz w:val="14"/>
          <w:szCs w:val="26"/>
        </w:rPr>
        <w:t xml:space="preserve"> I believe that the coffee is </w:t>
      </w:r>
      <w:proofErr w:type="spellStart"/>
      <w:r>
        <w:rPr>
          <w:rFonts w:eastAsia="Times New Roman"/>
          <w:color w:val="000000"/>
          <w:sz w:val="14"/>
          <w:szCs w:val="26"/>
        </w:rPr>
        <w:t>tapu</w:t>
      </w:r>
      <w:proofErr w:type="spellEnd"/>
      <w:r>
        <w:rPr>
          <w:rFonts w:eastAsia="Times New Roman"/>
          <w:color w:val="000000"/>
          <w:sz w:val="14"/>
          <w:szCs w:val="26"/>
        </w:rPr>
        <w:t>. There's no doubting that such a belief can play a role in explaining actions - including my refraining from drinking the coffee. The question is whether the</w:t>
      </w:r>
      <w:r>
        <w:rPr>
          <w:rFonts w:eastAsia="Times New Roman"/>
          <w:sz w:val="14"/>
          <w:szCs w:val="26"/>
        </w:rPr>
        <w:t xml:space="preserve"> </w:t>
      </w:r>
      <w:r>
        <w:rPr>
          <w:rFonts w:eastAsia="Times New Roman"/>
          <w:b/>
          <w:color w:val="000000"/>
          <w:sz w:val="26"/>
          <w:szCs w:val="26"/>
          <w:highlight w:val="green"/>
          <w:u w:val="single"/>
        </w:rPr>
        <w:t>belief</w:t>
      </w:r>
      <w:r>
        <w:rPr>
          <w:rFonts w:eastAsia="Times New Roman"/>
          <w:b/>
          <w:color w:val="000000"/>
          <w:sz w:val="26"/>
          <w:szCs w:val="26"/>
          <w:u w:val="single"/>
        </w:rPr>
        <w:t xml:space="preserve"> alone </w:t>
      </w:r>
      <w:r>
        <w:rPr>
          <w:rFonts w:eastAsia="Times New Roman"/>
          <w:b/>
          <w:color w:val="000000"/>
          <w:sz w:val="26"/>
          <w:szCs w:val="26"/>
          <w:highlight w:val="green"/>
          <w:u w:val="single"/>
        </w:rPr>
        <w:t>can[not]</w:t>
      </w:r>
      <w:r>
        <w:rPr>
          <w:rFonts w:eastAsia="Times New Roman"/>
          <w:b/>
          <w:color w:val="000000"/>
          <w:sz w:val="26"/>
          <w:szCs w:val="26"/>
          <w:u w:val="single"/>
        </w:rPr>
        <w:t xml:space="preserve"> </w:t>
      </w:r>
      <w:r>
        <w:rPr>
          <w:rFonts w:eastAsia="Times New Roman"/>
          <w:b/>
          <w:color w:val="000000"/>
          <w:sz w:val="26"/>
          <w:szCs w:val="26"/>
          <w:highlight w:val="green"/>
          <w:u w:val="single"/>
        </w:rPr>
        <w:t>produce action</w:t>
      </w:r>
      <w:r>
        <w:rPr>
          <w:rFonts w:eastAsia="Times New Roman"/>
          <w:color w:val="000000"/>
          <w:sz w:val="14"/>
          <w:szCs w:val="26"/>
        </w:rPr>
        <w:t>, to which the correct answer is “No.” A very familiar and eminently sensible view says that</w:t>
      </w:r>
      <w:r>
        <w:rPr>
          <w:rFonts w:eastAsia="Times New Roman"/>
          <w:sz w:val="14"/>
          <w:szCs w:val="26"/>
        </w:rPr>
        <w:t xml:space="preserve"> </w:t>
      </w:r>
      <w:r>
        <w:rPr>
          <w:rFonts w:eastAsia="Times New Roman"/>
          <w:b/>
          <w:color w:val="000000"/>
          <w:sz w:val="26"/>
          <w:szCs w:val="26"/>
          <w:highlight w:val="green"/>
          <w:u w:val="single"/>
        </w:rPr>
        <w:t xml:space="preserve">in </w:t>
      </w:r>
      <w:r>
        <w:rPr>
          <w:rStyle w:val="Emphasis"/>
          <w:highlight w:val="green"/>
        </w:rPr>
        <w:t>order to explain</w:t>
      </w:r>
      <w:r>
        <w:rPr>
          <w:rStyle w:val="Emphasis"/>
        </w:rPr>
        <w:t xml:space="preserve"> an </w:t>
      </w:r>
      <w:r>
        <w:rPr>
          <w:rStyle w:val="Emphasis"/>
          <w:highlight w:val="green"/>
        </w:rPr>
        <w:t>action</w:t>
      </w:r>
      <w:r>
        <w:rPr>
          <w:rStyle w:val="Emphasis"/>
        </w:rPr>
        <w:t xml:space="preserve"> the </w:t>
      </w:r>
      <w:r>
        <w:rPr>
          <w:rStyle w:val="Emphasis"/>
          <w:highlight w:val="green"/>
        </w:rPr>
        <w:t>belief must couple with desires</w:t>
      </w:r>
      <w:r>
        <w:rPr>
          <w:rStyle w:val="Emphasis"/>
        </w:rPr>
        <w:t xml:space="preserve"> (such that those same desires had in the absence of the belief would not have resulted in the action).</w:t>
      </w:r>
      <w:r>
        <w:rPr>
          <w:rFonts w:eastAsia="Times New Roman"/>
          <w:color w:val="000000"/>
          <w:sz w:val="14"/>
          <w:szCs w:val="26"/>
        </w:rPr>
        <w:t xml:space="preserve"> And this seems correct: if I believe that the coffee is [bad] </w:t>
      </w:r>
      <w:proofErr w:type="spellStart"/>
      <w:r>
        <w:rPr>
          <w:rFonts w:eastAsia="Times New Roman"/>
          <w:color w:val="000000"/>
          <w:sz w:val="14"/>
          <w:szCs w:val="26"/>
        </w:rPr>
        <w:t>tapu</w:t>
      </w:r>
      <w:proofErr w:type="spellEnd"/>
      <w:r>
        <w:rPr>
          <w:rFonts w:eastAsia="Times New Roman"/>
          <w:color w:val="000000"/>
          <w:sz w:val="14"/>
          <w:szCs w:val="26"/>
        </w:rPr>
        <w:t xml:space="preserve"> but really just don’t care about that, then I will not refrain from drinking it. </w:t>
      </w:r>
      <w:proofErr w:type="gramStart"/>
      <w:r>
        <w:rPr>
          <w:rFonts w:eastAsia="Times New Roman"/>
          <w:color w:val="000000"/>
          <w:sz w:val="14"/>
          <w:szCs w:val="26"/>
        </w:rPr>
        <w:t>So</w:t>
      </w:r>
      <w:proofErr w:type="gramEnd"/>
      <w:r>
        <w:rPr>
          <w:rFonts w:eastAsia="Times New Roman"/>
          <w:color w:val="000000"/>
          <w:sz w:val="14"/>
          <w:szCs w:val="26"/>
        </w:rPr>
        <w:t xml:space="preserve"> in order</w:t>
      </w:r>
      <w:r>
        <w:rPr>
          <w:rFonts w:eastAsia="Times New Roman"/>
          <w:color w:val="000000"/>
          <w:sz w:val="26"/>
          <w:szCs w:val="26"/>
          <w:u w:val="single"/>
        </w:rPr>
        <w:t xml:space="preserve"> </w:t>
      </w:r>
      <w:r>
        <w:rPr>
          <w:rFonts w:eastAsia="Times New Roman"/>
          <w:color w:val="000000"/>
          <w:sz w:val="14"/>
          <w:szCs w:val="26"/>
        </w:rPr>
        <w:t>for the belief to explain action it must couple with [desire]</w:t>
      </w:r>
      <w:r>
        <w:rPr>
          <w:rFonts w:eastAsia="Times New Roman"/>
          <w:color w:val="000000"/>
          <w:sz w:val="26"/>
          <w:szCs w:val="26"/>
          <w:u w:val="single"/>
        </w:rPr>
        <w:t xml:space="preserve"> </w:t>
      </w:r>
      <w:r>
        <w:rPr>
          <w:rFonts w:eastAsia="Times New Roman"/>
          <w:color w:val="000000"/>
          <w:sz w:val="14"/>
          <w:szCs w:val="26"/>
        </w:rPr>
        <w:t xml:space="preserve">elements - </w:t>
      </w:r>
      <w:r>
        <w:rPr>
          <w:rStyle w:val="Emphasis"/>
        </w:rPr>
        <w:t xml:space="preserve">but in that case the putative </w:t>
      </w:r>
      <w:r>
        <w:rPr>
          <w:rStyle w:val="Emphasis"/>
          <w:highlight w:val="green"/>
        </w:rPr>
        <w:t>external reason collapses into</w:t>
      </w:r>
      <w:r>
        <w:rPr>
          <w:rStyle w:val="Emphasis"/>
        </w:rPr>
        <w:t xml:space="preserve"> an </w:t>
      </w:r>
      <w:r>
        <w:rPr>
          <w:rStyle w:val="Emphasis"/>
          <w:highlight w:val="green"/>
        </w:rPr>
        <w:t>internal</w:t>
      </w:r>
      <w:r>
        <w:rPr>
          <w:rStyle w:val="Emphasis"/>
        </w:rPr>
        <w:t xml:space="preserve"> one.3</w:t>
      </w:r>
    </w:p>
    <w:p w:rsidR="008B4E0D" w:rsidRDefault="008B4E0D" w:rsidP="008B4E0D"/>
    <w:p w:rsidR="008B4E0D" w:rsidRDefault="008B4E0D" w:rsidP="008B4E0D">
      <w:pPr>
        <w:pStyle w:val="Heading4"/>
      </w:pPr>
      <w:r>
        <w:rPr>
          <w:b w:val="0"/>
          <w:bCs w:val="0"/>
        </w:rPr>
        <w:t xml:space="preserve">This entails a system of </w:t>
      </w:r>
      <w:r>
        <w:rPr>
          <w:b w:val="0"/>
          <w:bCs w:val="0"/>
          <w:u w:val="single"/>
        </w:rPr>
        <w:t xml:space="preserve">mutual </w:t>
      </w:r>
      <w:proofErr w:type="spellStart"/>
      <w:r>
        <w:rPr>
          <w:b w:val="0"/>
          <w:bCs w:val="0"/>
          <w:u w:val="single"/>
        </w:rPr>
        <w:t>self restraint</w:t>
      </w:r>
      <w:proofErr w:type="spellEnd"/>
      <w:r>
        <w:rPr>
          <w:b w:val="0"/>
          <w:bCs w:val="0"/>
        </w:rPr>
        <w:t xml:space="preserve">: Contracts are the only standard capable of generating normativity since each agent rationally chooses to protect their self-interest by entering the contract. </w:t>
      </w:r>
    </w:p>
    <w:p w:rsidR="008B4E0D" w:rsidRDefault="008B4E0D" w:rsidP="008B4E0D">
      <w:pPr>
        <w:rPr>
          <w:szCs w:val="22"/>
        </w:rPr>
      </w:pPr>
      <w:r>
        <w:rPr>
          <w:b/>
          <w:bCs/>
          <w:sz w:val="26"/>
          <w:szCs w:val="26"/>
        </w:rPr>
        <w:t>Gauthier</w:t>
      </w:r>
      <w:r>
        <w:rPr>
          <w:szCs w:val="22"/>
        </w:rPr>
        <w:t xml:space="preserve"> [David </w:t>
      </w:r>
      <w:r>
        <w:rPr>
          <w:rStyle w:val="Style13ptBold"/>
          <w:bCs/>
          <w:szCs w:val="22"/>
        </w:rPr>
        <w:t>Gauthier</w:t>
      </w:r>
      <w:r>
        <w:rPr>
          <w:szCs w:val="22"/>
        </w:rPr>
        <w:t xml:space="preserve">, Canadian-American philosopher best known for his neo-Hobbesian social contract theory of morality, Why </w:t>
      </w:r>
      <w:proofErr w:type="gramStart"/>
      <w:r>
        <w:rPr>
          <w:szCs w:val="22"/>
        </w:rPr>
        <w:t>Contractarianism?,</w:t>
      </w:r>
      <w:proofErr w:type="gramEnd"/>
      <w:r>
        <w:rPr>
          <w:szCs w:val="22"/>
        </w:rPr>
        <w:t xml:space="preserve"> </w:t>
      </w:r>
      <w:r>
        <w:rPr>
          <w:rStyle w:val="Style13ptBold"/>
          <w:bCs/>
          <w:szCs w:val="22"/>
        </w:rPr>
        <w:t>1998]</w:t>
      </w:r>
      <w:r>
        <w:rPr>
          <w:szCs w:val="22"/>
        </w:rPr>
        <w:t>, ///AHS PB /BHHS AK recut</w:t>
      </w:r>
    </w:p>
    <w:p w:rsidR="008B4E0D" w:rsidRDefault="008B4E0D" w:rsidP="008B4E0D">
      <w:pPr>
        <w:rPr>
          <w:b/>
          <w:bCs/>
          <w:szCs w:val="22"/>
          <w:u w:val="single"/>
        </w:rPr>
      </w:pPr>
      <w:r>
        <w:rPr>
          <w:sz w:val="14"/>
        </w:rPr>
        <w:t xml:space="preserve">I shall not rehearse at length an argument that is now familiar to at least some readers, and, in any event, can be found in that book. But let me sketch briefly those features of deliberative rationality that enable it to constrain maximizing choice. The key idea is that </w:t>
      </w:r>
      <w:r>
        <w:rPr>
          <w:rStyle w:val="Style13ptBold"/>
          <w:bCs/>
          <w:szCs w:val="22"/>
          <w:u w:val="single"/>
        </w:rPr>
        <w:t>in many situations, if each person chooses what, given the choices of the others, would maximize her expected utility, then the outcome will be mutually disadvantageous in comparison with some alternative – everyone could do better</w:t>
      </w:r>
      <w:r>
        <w:rPr>
          <w:b/>
          <w:bCs/>
          <w:szCs w:val="22"/>
          <w:u w:val="single"/>
        </w:rPr>
        <w:t>.</w:t>
      </w:r>
      <w:r>
        <w:rPr>
          <w:b/>
          <w:bCs/>
          <w:sz w:val="14"/>
        </w:rPr>
        <w:t xml:space="preserve"> 14 Equilibrium, which obtains when each </w:t>
      </w:r>
      <w:proofErr w:type="gramStart"/>
      <w:r>
        <w:rPr>
          <w:b/>
          <w:bCs/>
          <w:sz w:val="14"/>
        </w:rPr>
        <w:t>person ’</w:t>
      </w:r>
      <w:proofErr w:type="gramEnd"/>
      <w:r>
        <w:rPr>
          <w:b/>
          <w:bCs/>
          <w:sz w:val="14"/>
        </w:rPr>
        <w:t xml:space="preserve"> s action is a best response to the others ’ actions, is incompatible with (Pareto-) optimality, which obtains when no one could do better without someone else doing worse. Given the ubiquity of such situations</w:t>
      </w:r>
      <w:r>
        <w:rPr>
          <w:b/>
          <w:bCs/>
          <w:sz w:val="14"/>
          <w:u w:val="single"/>
        </w:rPr>
        <w:t xml:space="preserve">, </w:t>
      </w:r>
      <w:r>
        <w:rPr>
          <w:rStyle w:val="Style13ptBold"/>
          <w:bCs/>
          <w:szCs w:val="22"/>
          <w:highlight w:val="green"/>
          <w:u w:val="single"/>
        </w:rPr>
        <w:t>each person can see the benefit</w:t>
      </w:r>
      <w:r>
        <w:rPr>
          <w:rStyle w:val="Style13ptBold"/>
          <w:bCs/>
          <w:szCs w:val="22"/>
          <w:u w:val="single"/>
        </w:rPr>
        <w:t xml:space="preserve">, to herself, of participating with her fellows in practices requiring each </w:t>
      </w:r>
      <w:r>
        <w:rPr>
          <w:rStyle w:val="Style13ptBold"/>
          <w:bCs/>
          <w:szCs w:val="22"/>
          <w:highlight w:val="green"/>
          <w:u w:val="single"/>
        </w:rPr>
        <w:t>to refrain from the</w:t>
      </w:r>
      <w:r>
        <w:rPr>
          <w:rStyle w:val="Style13ptBold"/>
          <w:bCs/>
          <w:szCs w:val="22"/>
          <w:u w:val="single"/>
        </w:rPr>
        <w:t xml:space="preserve"> direct </w:t>
      </w:r>
      <w:r>
        <w:rPr>
          <w:rStyle w:val="Style13ptBold"/>
          <w:bCs/>
          <w:szCs w:val="22"/>
          <w:highlight w:val="green"/>
          <w:u w:val="single"/>
        </w:rPr>
        <w:t>endeavor to maximize her own utility, when</w:t>
      </w:r>
      <w:r>
        <w:rPr>
          <w:rStyle w:val="Style13ptBold"/>
          <w:bCs/>
          <w:szCs w:val="22"/>
          <w:u w:val="single"/>
        </w:rPr>
        <w:t xml:space="preserve"> such </w:t>
      </w:r>
      <w:r>
        <w:rPr>
          <w:rStyle w:val="Style13ptBold"/>
          <w:bCs/>
          <w:szCs w:val="22"/>
          <w:highlight w:val="green"/>
          <w:u w:val="single"/>
        </w:rPr>
        <w:t>mutual restraint is mutually advantageous</w:t>
      </w:r>
      <w:r>
        <w:rPr>
          <w:rStyle w:val="Style13ptBold"/>
          <w:bCs/>
          <w:szCs w:val="22"/>
          <w:u w:val="single"/>
        </w:rPr>
        <w:t>. No one</w:t>
      </w:r>
      <w:r>
        <w:rPr>
          <w:b/>
          <w:bCs/>
          <w:szCs w:val="22"/>
          <w:u w:val="single"/>
        </w:rPr>
        <w:t xml:space="preserve">, </w:t>
      </w:r>
      <w:r>
        <w:rPr>
          <w:szCs w:val="22"/>
          <w:u w:val="single"/>
        </w:rPr>
        <w:t>of course</w:t>
      </w:r>
      <w:r>
        <w:rPr>
          <w:b/>
          <w:bCs/>
          <w:szCs w:val="22"/>
          <w:u w:val="single"/>
        </w:rPr>
        <w:t xml:space="preserve">, </w:t>
      </w:r>
      <w:r>
        <w:rPr>
          <w:rStyle w:val="Style13ptBold"/>
          <w:bCs/>
          <w:szCs w:val="22"/>
          <w:u w:val="single"/>
        </w:rPr>
        <w:t xml:space="preserve">can have reason to accept any unilateral constraint on her maximizing behavior; each </w:t>
      </w:r>
      <w:proofErr w:type="gramStart"/>
      <w:r>
        <w:rPr>
          <w:rStyle w:val="Style13ptBold"/>
          <w:bCs/>
          <w:szCs w:val="22"/>
          <w:u w:val="single"/>
        </w:rPr>
        <w:t>benefits</w:t>
      </w:r>
      <w:proofErr w:type="gramEnd"/>
      <w:r>
        <w:rPr>
          <w:rStyle w:val="Style13ptBold"/>
          <w:bCs/>
          <w:szCs w:val="22"/>
          <w:u w:val="single"/>
        </w:rPr>
        <w:t xml:space="preserve"> from, and only from, the constraint accepted by her fellows</w:t>
      </w:r>
      <w:r>
        <w:rPr>
          <w:szCs w:val="22"/>
        </w:rPr>
        <w:t xml:space="preserve">. </w:t>
      </w:r>
      <w:r>
        <w:rPr>
          <w:sz w:val="14"/>
        </w:rPr>
        <w:t>But if one benefits more from a constraint on others than one loses by being constrained oneself, one may have reason to accept a practice requiring everyone, including oneself, to exhibit such a constraint. We may represent</w:t>
      </w:r>
      <w:r>
        <w:rPr>
          <w:b/>
          <w:bCs/>
          <w:sz w:val="14"/>
        </w:rPr>
        <w:t xml:space="preserve"> </w:t>
      </w:r>
      <w:r>
        <w:rPr>
          <w:rStyle w:val="Style13ptBold"/>
          <w:bCs/>
          <w:szCs w:val="22"/>
        </w:rPr>
        <w:t>such a practice</w:t>
      </w:r>
      <w:r>
        <w:rPr>
          <w:b/>
          <w:bCs/>
          <w:szCs w:val="22"/>
        </w:rPr>
        <w:t xml:space="preserve"> </w:t>
      </w:r>
      <w:r>
        <w:rPr>
          <w:sz w:val="14"/>
        </w:rPr>
        <w:t>as capable of gaining unanimous agreement among rational persons who were choosing the terms on which they would interact with each other. And this agreement</w:t>
      </w:r>
      <w:r>
        <w:rPr>
          <w:b/>
          <w:bCs/>
          <w:sz w:val="14"/>
        </w:rPr>
        <w:t xml:space="preserve"> </w:t>
      </w:r>
      <w:r>
        <w:rPr>
          <w:rStyle w:val="Style13ptBold"/>
          <w:bCs/>
          <w:szCs w:val="22"/>
        </w:rPr>
        <w:t>is the basis of morality</w:t>
      </w:r>
      <w:r>
        <w:rPr>
          <w:b/>
          <w:bCs/>
          <w:sz w:val="14"/>
        </w:rPr>
        <w:t xml:space="preserve">. </w:t>
      </w:r>
      <w:r>
        <w:rPr>
          <w:sz w:val="14"/>
        </w:rPr>
        <w:t xml:space="preserve">Consider a simple example of a moral practice that would command rational agreement. Suppose each of us were to assist her fellows only when either she could expect to benefit herself from giving assistance, or she took a direct interest in their well-being. Then, in many situations, persons would not give assistance to others, even though the benefit to the recipient would greatly exceed the cost to the giver, because there would be no provision for the giver to share in the benefit. Everyone would then expect to do better were each to give assistance to her fellows, regardless of her own benefit or interest, whenever the </w:t>
      </w:r>
      <w:r>
        <w:rPr>
          <w:sz w:val="14"/>
        </w:rPr>
        <w:lastRenderedPageBreak/>
        <w:t>cost of assisting was low and the benefit of receiving assistance considerable</w:t>
      </w:r>
      <w:r>
        <w:rPr>
          <w:b/>
          <w:bCs/>
          <w:sz w:val="14"/>
        </w:rPr>
        <w:t xml:space="preserve">. </w:t>
      </w:r>
      <w:r>
        <w:rPr>
          <w:rStyle w:val="Style13ptBold"/>
          <w:bCs/>
          <w:szCs w:val="22"/>
          <w:u w:val="single"/>
        </w:rPr>
        <w:t xml:space="preserve">Each would thereby accept a constraint on the direct pursuit of her own concerns, not unilaterally, but given a like acceptance by others. </w:t>
      </w:r>
      <w:r>
        <w:rPr>
          <w:rStyle w:val="Style13ptBold"/>
          <w:bCs/>
          <w:szCs w:val="22"/>
          <w:highlight w:val="green"/>
          <w:u w:val="single"/>
        </w:rPr>
        <w:t>Reflection leads us to recognize</w:t>
      </w:r>
      <w:r>
        <w:rPr>
          <w:rStyle w:val="Style13ptBold"/>
          <w:bCs/>
          <w:szCs w:val="22"/>
          <w:u w:val="single"/>
        </w:rPr>
        <w:t xml:space="preserve"> that those who belong to groups whose members adhere to such a practice of mutual assistance enjoy benefits in interaction that are denied to others</w:t>
      </w:r>
      <w:r>
        <w:rPr>
          <w:b/>
          <w:bCs/>
          <w:szCs w:val="22"/>
          <w:u w:val="single"/>
        </w:rPr>
        <w:t xml:space="preserve">. </w:t>
      </w:r>
      <w:r>
        <w:rPr>
          <w:szCs w:val="22"/>
          <w:u w:val="single"/>
        </w:rPr>
        <w:t xml:space="preserve">We may then represent </w:t>
      </w:r>
      <w:r>
        <w:rPr>
          <w:szCs w:val="22"/>
          <w:highlight w:val="green"/>
          <w:u w:val="single"/>
        </w:rPr>
        <w:t>such a practice as rationally acceptable to everyone</w:t>
      </w:r>
      <w:r>
        <w:rPr>
          <w:szCs w:val="22"/>
          <w:u w:val="single"/>
        </w:rPr>
        <w:t>.</w:t>
      </w:r>
      <w:r>
        <w:rPr>
          <w:b/>
          <w:bCs/>
          <w:szCs w:val="22"/>
          <w:u w:val="single"/>
        </w:rPr>
        <w:t xml:space="preserve"> </w:t>
      </w:r>
      <w:r>
        <w:rPr>
          <w:rStyle w:val="Style13ptBold"/>
          <w:bCs/>
          <w:szCs w:val="22"/>
          <w:u w:val="single"/>
        </w:rPr>
        <w:t xml:space="preserve">This rationale for agreed constraint makes no reference to the content of </w:t>
      </w:r>
      <w:proofErr w:type="gramStart"/>
      <w:r>
        <w:rPr>
          <w:rStyle w:val="Style13ptBold"/>
          <w:bCs/>
          <w:szCs w:val="22"/>
          <w:u w:val="single"/>
        </w:rPr>
        <w:t>anyone ’</w:t>
      </w:r>
      <w:proofErr w:type="gramEnd"/>
      <w:r>
        <w:rPr>
          <w:rStyle w:val="Style13ptBold"/>
          <w:bCs/>
          <w:szCs w:val="22"/>
          <w:u w:val="single"/>
        </w:rPr>
        <w:t xml:space="preserve"> s preferences</w:t>
      </w:r>
      <w:r>
        <w:rPr>
          <w:b/>
          <w:bCs/>
          <w:sz w:val="14"/>
        </w:rPr>
        <w:t xml:space="preserve">. </w:t>
      </w:r>
      <w:r>
        <w:rPr>
          <w:sz w:val="14"/>
        </w:rPr>
        <w:t xml:space="preserve">The argument depends simply on the structure of interaction, on the way in which each </w:t>
      </w:r>
      <w:proofErr w:type="gramStart"/>
      <w:r>
        <w:rPr>
          <w:sz w:val="14"/>
        </w:rPr>
        <w:t>person ’</w:t>
      </w:r>
      <w:proofErr w:type="gramEnd"/>
      <w:r>
        <w:rPr>
          <w:sz w:val="14"/>
        </w:rPr>
        <w:t xml:space="preserve"> s endeavor to fulfill her own preferences affects the fulfillment of everyone else</w:t>
      </w:r>
      <w:r>
        <w:rPr>
          <w:b/>
          <w:bCs/>
          <w:sz w:val="14"/>
        </w:rPr>
        <w:t xml:space="preserve">. </w:t>
      </w:r>
      <w:r>
        <w:rPr>
          <w:rStyle w:val="Style13ptBold"/>
          <w:bCs/>
          <w:szCs w:val="22"/>
          <w:u w:val="single"/>
        </w:rPr>
        <w:t xml:space="preserve">Thus, each </w:t>
      </w:r>
      <w:proofErr w:type="gramStart"/>
      <w:r>
        <w:rPr>
          <w:rStyle w:val="Style13ptBold"/>
          <w:bCs/>
          <w:szCs w:val="22"/>
          <w:u w:val="single"/>
        </w:rPr>
        <w:t>person ’</w:t>
      </w:r>
      <w:proofErr w:type="gramEnd"/>
      <w:r>
        <w:rPr>
          <w:rStyle w:val="Style13ptBold"/>
          <w:bCs/>
          <w:szCs w:val="22"/>
          <w:u w:val="single"/>
        </w:rPr>
        <w:t xml:space="preserve"> s reason to accept a mutually constraining practice is independent of her particular desires, aims and interests, although not, of course, of the fact that she has such concerns</w:t>
      </w:r>
      <w:r>
        <w:rPr>
          <w:b/>
          <w:bCs/>
          <w:szCs w:val="22"/>
        </w:rPr>
        <w:t>.</w:t>
      </w:r>
      <w:r>
        <w:rPr>
          <w:b/>
          <w:bCs/>
          <w:sz w:val="14"/>
        </w:rPr>
        <w:t xml:space="preserve"> The idea of a purely rational agent, moved to act by reason alone, is not, I think, an intelligible one. </w:t>
      </w:r>
      <w:r>
        <w:rPr>
          <w:rStyle w:val="Style13ptBold"/>
          <w:bCs/>
          <w:szCs w:val="22"/>
          <w:highlight w:val="green"/>
          <w:u w:val="single"/>
        </w:rPr>
        <w:t>Morality is not</w:t>
      </w:r>
      <w:r>
        <w:rPr>
          <w:rStyle w:val="Style13ptBold"/>
          <w:bCs/>
          <w:szCs w:val="22"/>
          <w:u w:val="single"/>
        </w:rPr>
        <w:t xml:space="preserve"> to be understood </w:t>
      </w:r>
      <w:r>
        <w:rPr>
          <w:rStyle w:val="Style13ptBold"/>
          <w:bCs/>
          <w:szCs w:val="22"/>
          <w:highlight w:val="green"/>
          <w:u w:val="single"/>
        </w:rPr>
        <w:t>as a constraint arising from reason alone</w:t>
      </w:r>
      <w:r>
        <w:rPr>
          <w:rStyle w:val="Style13ptBold"/>
          <w:bCs/>
          <w:szCs w:val="22"/>
          <w:u w:val="single"/>
        </w:rPr>
        <w:t xml:space="preserve"> on the fulfillment of nonrational preferences. </w:t>
      </w:r>
      <w:r>
        <w:rPr>
          <w:rStyle w:val="Style13ptBold"/>
          <w:bCs/>
          <w:szCs w:val="22"/>
          <w:highlight w:val="green"/>
          <w:u w:val="single"/>
        </w:rPr>
        <w:t>Rather, a</w:t>
      </w:r>
      <w:r>
        <w:rPr>
          <w:rStyle w:val="Style13ptBold"/>
          <w:bCs/>
          <w:szCs w:val="22"/>
          <w:u w:val="single"/>
        </w:rPr>
        <w:t xml:space="preserve"> rational agent is one who acts to achieve the maximal fulfillment of her preferences, and morality is a </w:t>
      </w:r>
      <w:r>
        <w:rPr>
          <w:rStyle w:val="Style13ptBold"/>
          <w:bCs/>
          <w:szCs w:val="22"/>
          <w:highlight w:val="green"/>
          <w:u w:val="single"/>
        </w:rPr>
        <w:t>constraint on</w:t>
      </w:r>
      <w:r>
        <w:rPr>
          <w:rStyle w:val="Style13ptBold"/>
          <w:bCs/>
          <w:szCs w:val="22"/>
          <w:u w:val="single"/>
        </w:rPr>
        <w:t xml:space="preserve"> the manner in which she acts, arising from the effects of </w:t>
      </w:r>
      <w:r>
        <w:rPr>
          <w:rStyle w:val="Style13ptBold"/>
          <w:bCs/>
          <w:szCs w:val="22"/>
          <w:highlight w:val="green"/>
          <w:u w:val="single"/>
        </w:rPr>
        <w:t>interaction with other agents</w:t>
      </w:r>
    </w:p>
    <w:p w:rsidR="008B4E0D" w:rsidRDefault="008B4E0D" w:rsidP="008B4E0D">
      <w:pPr>
        <w:pStyle w:val="Heading4"/>
        <w:rPr>
          <w:b w:val="0"/>
          <w:bCs w:val="0"/>
        </w:rPr>
      </w:pPr>
    </w:p>
    <w:p w:rsidR="008B4E0D" w:rsidRDefault="008B4E0D" w:rsidP="008B4E0D">
      <w:pPr>
        <w:pStyle w:val="Heading4"/>
        <w:rPr>
          <w:b w:val="0"/>
          <w:bCs w:val="0"/>
        </w:rPr>
      </w:pPr>
    </w:p>
    <w:p w:rsidR="008B4E0D" w:rsidRDefault="008B4E0D" w:rsidP="008B4E0D">
      <w:pPr>
        <w:pStyle w:val="Heading4"/>
      </w:pPr>
      <w:r>
        <w:t>Thus, the standard is consistency with contractarianism. Prefer additionally:</w:t>
      </w:r>
    </w:p>
    <w:p w:rsidR="008B4E0D" w:rsidRDefault="008B4E0D" w:rsidP="008B4E0D">
      <w:pPr>
        <w:pStyle w:val="Heading4"/>
      </w:pPr>
    </w:p>
    <w:p w:rsidR="008B4E0D" w:rsidRDefault="008B4E0D" w:rsidP="008B4E0D">
      <w:pPr>
        <w:pStyle w:val="Heading4"/>
        <w:rPr>
          <w:color w:val="000000" w:themeColor="text1"/>
        </w:rPr>
      </w:pPr>
      <w:r>
        <w:rPr>
          <w:color w:val="000000" w:themeColor="text1"/>
        </w:rPr>
        <w:t>[1] Actor specificity – states are not moral entities but derive authority from the contracts that allows them to constrain action. This outweighs - states aren’t bound by moral obligations, but they are by their contracts to other entities. -  7 secs</w:t>
      </w:r>
    </w:p>
    <w:p w:rsidR="008B4E0D" w:rsidRDefault="008B4E0D" w:rsidP="008B4E0D">
      <w:pPr>
        <w:pStyle w:val="Heading4"/>
      </w:pPr>
      <w:r>
        <w:rPr>
          <w:rFonts w:cs="Calibri"/>
        </w:rPr>
        <w:t xml:space="preserve">[2] Both </w:t>
      </w:r>
      <w:proofErr w:type="gramStart"/>
      <w:r>
        <w:rPr>
          <w:rFonts w:cs="Calibri"/>
        </w:rPr>
        <w:t>debaters</w:t>
      </w:r>
      <w:proofErr w:type="gramEnd"/>
      <w:r>
        <w:rPr>
          <w:rFonts w:cs="Calibri"/>
        </w:rPr>
        <w:t xml:space="preserve"> debate to win the round but we are still restricted by agreed on constraints like 4 mins of prep, speech times, etc. Their very performance justifies the NC framework and proves the AC collapses to the NC</w:t>
      </w:r>
    </w:p>
    <w:p w:rsidR="008B4E0D" w:rsidRDefault="008B4E0D" w:rsidP="008B4E0D">
      <w:pPr>
        <w:pStyle w:val="Heading4"/>
        <w:rPr>
          <w:color w:val="000000" w:themeColor="text1"/>
        </w:rPr>
      </w:pPr>
    </w:p>
    <w:p w:rsidR="008B4E0D" w:rsidRDefault="008B4E0D" w:rsidP="008B4E0D">
      <w:pPr>
        <w:pStyle w:val="Heading4"/>
      </w:pPr>
      <w:r>
        <w:t>Negate:</w:t>
      </w:r>
    </w:p>
    <w:p w:rsidR="008B4E0D" w:rsidRDefault="008B4E0D" w:rsidP="008B4E0D">
      <w:pPr>
        <w:pStyle w:val="Heading4"/>
      </w:pPr>
      <w:r>
        <w:t>[1] Employees and companies have agreed-upon contracts that are broken in a strike since workers are not upholding their end of it – this is intrinsically bad under the framework and violates the principle of mutual self-restraint</w:t>
      </w:r>
    </w:p>
    <w:p w:rsidR="008B4E0D" w:rsidRDefault="008B4E0D" w:rsidP="008B4E0D">
      <w:pPr>
        <w:pStyle w:val="Heading4"/>
      </w:pPr>
      <w:r>
        <w:t xml:space="preserve">[2] No </w:t>
      </w:r>
      <w:proofErr w:type="spellStart"/>
      <w:r>
        <w:t>aff</w:t>
      </w:r>
      <w:proofErr w:type="spellEnd"/>
      <w:r>
        <w:t xml:space="preserve"> offense – a] even if some strikes are legal they are still by definition contradicting their side of the contract which is exactly what the </w:t>
      </w:r>
      <w:proofErr w:type="spellStart"/>
      <w:r>
        <w:t>fw</w:t>
      </w:r>
      <w:proofErr w:type="spellEnd"/>
      <w:r>
        <w:t xml:space="preserve"> condemns b] the </w:t>
      </w:r>
      <w:proofErr w:type="spellStart"/>
      <w:r>
        <w:t>res</w:t>
      </w:r>
      <w:proofErr w:type="spellEnd"/>
      <w:r>
        <w:t xml:space="preserve"> is about an UNCONDITIONAL right which means the </w:t>
      </w:r>
      <w:proofErr w:type="spellStart"/>
      <w:r>
        <w:t>aff</w:t>
      </w:r>
      <w:proofErr w:type="spellEnd"/>
      <w:r>
        <w:t xml:space="preserve"> permits always breaking contracts so arguments about strikes sometimes being justified under the </w:t>
      </w:r>
      <w:proofErr w:type="spellStart"/>
      <w:r>
        <w:t>fw</w:t>
      </w:r>
      <w:proofErr w:type="spellEnd"/>
      <w:r>
        <w:t xml:space="preserve"> fail</w:t>
      </w:r>
    </w:p>
    <w:p w:rsidR="008B4E0D" w:rsidRDefault="008B4E0D" w:rsidP="008B4E0D"/>
    <w:p w:rsidR="008B4E0D" w:rsidRDefault="008B4E0D" w:rsidP="008B4E0D"/>
    <w:p w:rsidR="008B4E0D" w:rsidRDefault="008B4E0D" w:rsidP="008B4E0D">
      <w:pPr>
        <w:pStyle w:val="Heading2"/>
      </w:pPr>
      <w:r>
        <w:rPr>
          <w:b w:val="0"/>
          <w:bCs w:val="0"/>
        </w:rPr>
        <w:lastRenderedPageBreak/>
        <w:t>Case</w:t>
      </w:r>
    </w:p>
    <w:p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webkit-standard">
    <w:altName w:val="Cambria"/>
    <w:panose1 w:val="020B0604020202020204"/>
    <w:charset w:val="00"/>
    <w:family w:val="roman"/>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B4E0D"/>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3765"/>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0A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3F3F"/>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4E0D"/>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241F"/>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77663B"/>
  <w14:defaultImageDpi w14:val="300"/>
  <w15:docId w15:val="{5716153D-9659-BB4B-A4C9-12B8CED67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B4E0D"/>
    <w:pPr>
      <w:spacing w:after="160" w:line="256" w:lineRule="auto"/>
    </w:pPr>
    <w:rPr>
      <w:rFonts w:ascii="Calibri" w:hAnsi="Calibri" w:cs="Calibri"/>
      <w:sz w:val="22"/>
    </w:rPr>
  </w:style>
  <w:style w:type="paragraph" w:styleId="Heading1">
    <w:name w:val="heading 1"/>
    <w:aliases w:val="Pocket"/>
    <w:basedOn w:val="Normal"/>
    <w:next w:val="Normal"/>
    <w:link w:val="Heading1Char"/>
    <w:uiPriority w:val="9"/>
    <w:qFormat/>
    <w:rsid w:val="008B4E0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B4E0D"/>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B4E0D"/>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Ch,Heading 2 Char2 Char,Heading 2 Char1 Char Char,TAG,no read,No Spacing12,No Spacing2111,No Spacing11111,Heading 21,Ch1,No Spacing1121,No Spacing111111,T,ta,No Spacing211,No Spacing4,Tags"/>
    <w:basedOn w:val="Normal"/>
    <w:next w:val="Normal"/>
    <w:link w:val="Heading4Char"/>
    <w:uiPriority w:val="9"/>
    <w:unhideWhenUsed/>
    <w:qFormat/>
    <w:rsid w:val="008B4E0D"/>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B4E0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4E0D"/>
  </w:style>
  <w:style w:type="character" w:customStyle="1" w:styleId="Heading1Char">
    <w:name w:val="Heading 1 Char"/>
    <w:aliases w:val="Pocket Char"/>
    <w:basedOn w:val="DefaultParagraphFont"/>
    <w:link w:val="Heading1"/>
    <w:uiPriority w:val="9"/>
    <w:rsid w:val="008B4E0D"/>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B4E0D"/>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B4E0D"/>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12 Char,No Spacing2111 Char,No Spacing11111 Char,Ch1 Char"/>
    <w:basedOn w:val="DefaultParagraphFont"/>
    <w:link w:val="Heading4"/>
    <w:uiPriority w:val="9"/>
    <w:rsid w:val="008B4E0D"/>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1"/>
    <w:qFormat/>
    <w:rsid w:val="008B4E0D"/>
    <w:rPr>
      <w:b/>
      <w:sz w:val="26"/>
      <w:u w:val="none"/>
    </w:rPr>
  </w:style>
  <w:style w:type="character" w:customStyle="1" w:styleId="StyleUnderline">
    <w:name w:val="Style Underline"/>
    <w:aliases w:val="Underline"/>
    <w:basedOn w:val="DefaultParagraphFont"/>
    <w:uiPriority w:val="1"/>
    <w:qFormat/>
    <w:rsid w:val="008B4E0D"/>
    <w:rPr>
      <w:b w:val="0"/>
      <w:sz w:val="22"/>
      <w:u w:val="single"/>
    </w:rPr>
  </w:style>
  <w:style w:type="character" w:styleId="Emphasis">
    <w:name w:val="Emphasis"/>
    <w:aliases w:val="tag2,Size 10,emphasis in card,Evidence,Minimized,minimized,Highlighted,CD Card,ED - Tag,Underlined,emphasis,Emphasis!!,Bold Underline,small,Qualifications,normal card text,Shrunk,bold underline,qualifications in card,qualifications,Style1,Box,s"/>
    <w:basedOn w:val="DefaultParagraphFont"/>
    <w:link w:val="textbold"/>
    <w:uiPriority w:val="20"/>
    <w:qFormat/>
    <w:rsid w:val="008B4E0D"/>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8B4E0D"/>
    <w:rPr>
      <w:color w:val="auto"/>
      <w:u w:val="none"/>
    </w:rPr>
  </w:style>
  <w:style w:type="character" w:styleId="Hyperlink">
    <w:name w:val="Hyperlink"/>
    <w:basedOn w:val="DefaultParagraphFont"/>
    <w:uiPriority w:val="99"/>
    <w:semiHidden/>
    <w:unhideWhenUsed/>
    <w:rsid w:val="008B4E0D"/>
    <w:rPr>
      <w:color w:val="auto"/>
      <w:u w:val="none"/>
    </w:rPr>
  </w:style>
  <w:style w:type="paragraph" w:styleId="DocumentMap">
    <w:name w:val="Document Map"/>
    <w:basedOn w:val="Normal"/>
    <w:link w:val="DocumentMapChar"/>
    <w:uiPriority w:val="99"/>
    <w:semiHidden/>
    <w:unhideWhenUsed/>
    <w:rsid w:val="008B4E0D"/>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B4E0D"/>
    <w:rPr>
      <w:rFonts w:ascii="Lucida Grande" w:hAnsi="Lucida Grande" w:cs="Lucida Grande"/>
    </w:rPr>
  </w:style>
  <w:style w:type="paragraph" w:customStyle="1" w:styleId="textbold">
    <w:name w:val="text bold"/>
    <w:basedOn w:val="Normal"/>
    <w:link w:val="Emphasis"/>
    <w:uiPriority w:val="20"/>
    <w:qFormat/>
    <w:rsid w:val="008B4E0D"/>
    <w:pPr>
      <w:widowControl w:val="0"/>
      <w:ind w:left="720"/>
      <w:jc w:val="both"/>
    </w:pPr>
    <w:rPr>
      <w:b/>
      <w:iCs/>
      <w:u w:val="single"/>
    </w:rPr>
  </w:style>
  <w:style w:type="paragraph" w:customStyle="1" w:styleId="s8">
    <w:name w:val="s8"/>
    <w:basedOn w:val="Normal"/>
    <w:rsid w:val="008B4E0D"/>
    <w:pPr>
      <w:spacing w:before="100" w:beforeAutospacing="1" w:after="100" w:afterAutospacing="1" w:line="240" w:lineRule="auto"/>
    </w:pPr>
    <w:rPr>
      <w:rFonts w:ascii="Times New Roman" w:eastAsia="Times New Roman" w:hAnsi="Times New Roman" w:cs="Times New Roman"/>
      <w:sz w:val="24"/>
    </w:rPr>
  </w:style>
  <w:style w:type="character" w:customStyle="1" w:styleId="s7">
    <w:name w:val="s7"/>
    <w:basedOn w:val="DefaultParagraphFont"/>
    <w:rsid w:val="008B4E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743244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alexkahn/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8</TotalTime>
  <Pages>7</Pages>
  <Words>2013</Words>
  <Characters>11475</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13462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Alexander E. Kahn</dc:creator>
  <cp:keywords>5.2</cp:keywords>
  <dc:description/>
  <cp:lastModifiedBy>Alexander E. Kahn</cp:lastModifiedBy>
  <cp:revision>2</cp:revision>
  <dcterms:created xsi:type="dcterms:W3CDTF">2021-07-08T21:24:00Z</dcterms:created>
  <dcterms:modified xsi:type="dcterms:W3CDTF">2021-07-08T22:23:00Z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