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D8D356" w14:textId="77777777" w:rsidR="00E4456F" w:rsidRPr="00712FF9" w:rsidRDefault="00E4456F" w:rsidP="00E4456F">
      <w:pPr>
        <w:pStyle w:val="Heading1"/>
      </w:pPr>
      <w:r w:rsidRPr="00712FF9">
        <w:t>1AC</w:t>
      </w:r>
    </w:p>
    <w:p w14:paraId="4C307218" w14:textId="578B0CF9" w:rsidR="00E4456F" w:rsidRPr="00712FF9" w:rsidRDefault="00E4456F" w:rsidP="00E4456F">
      <w:pPr>
        <w:pStyle w:val="Heading3"/>
      </w:pPr>
      <w:r w:rsidRPr="00712FF9">
        <w:t>Framework</w:t>
      </w:r>
    </w:p>
    <w:p w14:paraId="7995D31D" w14:textId="77777777" w:rsidR="00E4456F" w:rsidRPr="00712FF9" w:rsidRDefault="00E4456F" w:rsidP="00E4456F">
      <w:pPr>
        <w:pStyle w:val="Heading4"/>
      </w:pPr>
      <w:r w:rsidRPr="00712FF9">
        <w:t>The meta-ethic is practical reason:</w:t>
      </w:r>
    </w:p>
    <w:p w14:paraId="03D0FBEC" w14:textId="77777777" w:rsidR="00E4456F" w:rsidRPr="00712FF9" w:rsidRDefault="00E4456F" w:rsidP="00E4456F">
      <w:pPr>
        <w:pStyle w:val="Heading4"/>
      </w:pPr>
      <w:r w:rsidRPr="00712FF9">
        <w:t xml:space="preserve">A – </w:t>
      </w:r>
      <w:r w:rsidRPr="00712FF9">
        <w:rPr>
          <w:u w:val="single"/>
        </w:rPr>
        <w:t>Action theory</w:t>
      </w:r>
      <w:r w:rsidRPr="00712FF9">
        <w:t xml:space="preserve"> – any action can be infinitely subdivided into smaller actions. For example, my walk to the door can be split into steps, movements, or moments in time. Only practical reason, i.e. my intention to walk to the door, can unify these pieces into a single, coherent action. </w:t>
      </w:r>
    </w:p>
    <w:p w14:paraId="035D2DEF" w14:textId="77777777" w:rsidR="00E4456F" w:rsidRPr="00712FF9" w:rsidRDefault="00E4456F" w:rsidP="00E4456F">
      <w:pPr>
        <w:pStyle w:val="Heading4"/>
      </w:pPr>
      <w:r w:rsidRPr="00712FF9">
        <w:t xml:space="preserve">B – </w:t>
      </w:r>
      <w:r w:rsidRPr="00712FF9">
        <w:rPr>
          <w:u w:val="single"/>
        </w:rPr>
        <w:t>Bindingness</w:t>
      </w:r>
      <w:r w:rsidRPr="00712FF9">
        <w:t xml:space="preserve"> – external accounts of the good cannot motivate action since we can always ask </w:t>
      </w:r>
      <w:r w:rsidRPr="00712FF9">
        <w:rPr>
          <w:i/>
        </w:rPr>
        <w:t>why</w:t>
      </w:r>
      <w:r w:rsidRPr="00712FF9">
        <w:t xml:space="preserve"> we should care about that thing. Only practical reason solves regress since ‘why should I follow reason’ is asking for a reason, conceding its authority – proves my framework is inescapable and that others collapse.</w:t>
      </w:r>
    </w:p>
    <w:p w14:paraId="28B7C8D9" w14:textId="77777777" w:rsidR="00E4456F" w:rsidRPr="00712FF9" w:rsidRDefault="00E4456F" w:rsidP="00E4456F">
      <w:pPr>
        <w:rPr>
          <w:rFonts w:cstheme="majorHAnsi"/>
        </w:rPr>
      </w:pPr>
    </w:p>
    <w:p w14:paraId="2DA0E7F4" w14:textId="77777777" w:rsidR="00E4456F" w:rsidRPr="00712FF9" w:rsidRDefault="00E4456F" w:rsidP="00E4456F">
      <w:pPr>
        <w:pStyle w:val="Heading4"/>
      </w:pPr>
      <w:r w:rsidRPr="00712FF9">
        <w:t>Next, actions must be willed freely from the choices of others. Otherwise, that would violate practical reason since you cannot will your unfreedom while also relying on your freedom to act to begin with. But, agents can’t individually secure their own freedom since they can’t wholly control what others do.</w:t>
      </w:r>
    </w:p>
    <w:p w14:paraId="10EF3B2F" w14:textId="77777777" w:rsidR="00E4456F" w:rsidRPr="00712FF9" w:rsidRDefault="00E4456F" w:rsidP="00E4456F">
      <w:pPr>
        <w:rPr>
          <w:rFonts w:cstheme="majorHAnsi"/>
        </w:rPr>
      </w:pPr>
    </w:p>
    <w:p w14:paraId="44BE2EC0" w14:textId="77777777" w:rsidR="00E4456F" w:rsidRPr="00712FF9" w:rsidRDefault="00E4456F" w:rsidP="00E4456F">
      <w:pPr>
        <w:pStyle w:val="Heading4"/>
      </w:pPr>
      <w:r w:rsidRPr="00712FF9">
        <w:t>Instead, they must jointly will the freedom of all, so that no one can subject another to their choice. Only a state, with power deriving from the participation of all, can enforce spheres of mutual independence while remaining impartial to each agent.</w:t>
      </w:r>
    </w:p>
    <w:p w14:paraId="4F1449D3" w14:textId="77777777" w:rsidR="00E4456F" w:rsidRPr="00712FF9" w:rsidRDefault="00E4456F" w:rsidP="00E4456F"/>
    <w:p w14:paraId="586107D5" w14:textId="77777777" w:rsidR="00E4456F" w:rsidRPr="00712FF9" w:rsidRDefault="00E4456F" w:rsidP="00E4456F">
      <w:pPr>
        <w:pStyle w:val="Heading4"/>
      </w:pPr>
      <w:r w:rsidRPr="00712FF9">
        <w:t xml:space="preserve">Thus, </w:t>
      </w:r>
      <w:r w:rsidRPr="00712FF9">
        <w:rPr>
          <w:u w:val="single"/>
        </w:rPr>
        <w:t>the standard is protecting equal outer freedom</w:t>
      </w:r>
      <w:r w:rsidRPr="00712FF9">
        <w:t>. Impact calc—only intents matter—</w:t>
      </w:r>
    </w:p>
    <w:p w14:paraId="1D764A9A" w14:textId="77777777" w:rsidR="00E4456F" w:rsidRPr="00712FF9" w:rsidRDefault="00E4456F" w:rsidP="00E4456F">
      <w:pPr>
        <w:pStyle w:val="Heading4"/>
      </w:pPr>
      <w:r w:rsidRPr="00712FF9">
        <w:t>A] Induction fails – it begs the question because it uses the past to predict the future but we only assume this is true because it’s worked in the past which is circular.</w:t>
      </w:r>
    </w:p>
    <w:p w14:paraId="5E18AFB7" w14:textId="77777777" w:rsidR="00E4456F" w:rsidRPr="00712FF9" w:rsidRDefault="00E4456F" w:rsidP="00E4456F">
      <w:pPr>
        <w:pStyle w:val="Heading4"/>
      </w:pPr>
      <w:r w:rsidRPr="00712FF9">
        <w:t xml:space="preserve">B] Aggregation’s impossible – freedom is a </w:t>
      </w:r>
      <w:r w:rsidRPr="00712FF9">
        <w:rPr>
          <w:u w:val="single"/>
        </w:rPr>
        <w:t>property of action</w:t>
      </w:r>
      <w:r w:rsidRPr="00712FF9">
        <w:t xml:space="preserve"> and not a </w:t>
      </w:r>
      <w:r w:rsidRPr="00712FF9">
        <w:rPr>
          <w:u w:val="single"/>
        </w:rPr>
        <w:t>countable object</w:t>
      </w:r>
      <w:r w:rsidRPr="00712FF9">
        <w:t xml:space="preserve">. Saying that two free actions are “more free” than one actions is like saying two circles are more “circular” than one. </w:t>
      </w:r>
    </w:p>
    <w:p w14:paraId="7419DB0A" w14:textId="77777777" w:rsidR="00E4456F" w:rsidRPr="00712FF9" w:rsidRDefault="00E4456F" w:rsidP="00E4456F"/>
    <w:p w14:paraId="1EF50D7D" w14:textId="5AD5CFE3" w:rsidR="00E4456F" w:rsidRPr="00712FF9" w:rsidRDefault="00E4456F" w:rsidP="00E4456F">
      <w:pPr>
        <w:pStyle w:val="Heading4"/>
      </w:pPr>
      <w:r w:rsidRPr="00712FF9">
        <w:t>Prefer additionally—</w:t>
      </w:r>
    </w:p>
    <w:p w14:paraId="57951340" w14:textId="77777777" w:rsidR="00E4456F" w:rsidRPr="00712FF9" w:rsidRDefault="00E4456F" w:rsidP="00E4456F"/>
    <w:p w14:paraId="55385F9C" w14:textId="77777777" w:rsidR="00E4456F" w:rsidRPr="00712FF9" w:rsidRDefault="00E4456F" w:rsidP="00E4456F">
      <w:pPr>
        <w:pStyle w:val="Heading4"/>
      </w:pPr>
      <w:r w:rsidRPr="00712FF9">
        <w:t>[1] Epistemology – Ethics must be a-priori –</w:t>
      </w:r>
    </w:p>
    <w:p w14:paraId="6EB8D316" w14:textId="77777777" w:rsidR="00E4456F" w:rsidRPr="00712FF9" w:rsidRDefault="00E4456F" w:rsidP="00E4456F">
      <w:pPr>
        <w:pStyle w:val="Heading4"/>
      </w:pPr>
      <w:r w:rsidRPr="00712FF9">
        <w:t>A] Is/ought gap – empirical facts only describe how the world is, not why it ought to be that way. For example, just because I do pursue pleasure doesn’t mean I ought to pursue pleasure.</w:t>
      </w:r>
    </w:p>
    <w:p w14:paraId="4386F704" w14:textId="77777777" w:rsidR="00E4456F" w:rsidRPr="00712FF9" w:rsidRDefault="00E4456F" w:rsidP="00E4456F">
      <w:pPr>
        <w:pStyle w:val="Heading4"/>
      </w:pPr>
      <w:r w:rsidRPr="00712FF9">
        <w:t>B] Perception – The material world is not the way it is because it is that way but rather that we perceive it to be that way. That necessitates a-priori reason since it is universally applied to include everyone. Anything else justifies committing atrocities that are perceived to produce a net positive by one person.</w:t>
      </w:r>
    </w:p>
    <w:p w14:paraId="2BBF3064" w14:textId="77777777" w:rsidR="00E4456F" w:rsidRPr="00712FF9" w:rsidRDefault="00E4456F" w:rsidP="00E4456F">
      <w:pPr>
        <w:pStyle w:val="Heading4"/>
      </w:pPr>
      <w:r w:rsidRPr="00712FF9">
        <w:t>Epistemology outweighs since it determines how we know what is true.</w:t>
      </w:r>
    </w:p>
    <w:p w14:paraId="60B0414C" w14:textId="77777777" w:rsidR="00E4456F" w:rsidRPr="00712FF9" w:rsidRDefault="00E4456F" w:rsidP="00E4456F"/>
    <w:p w14:paraId="64C5D9B2" w14:textId="77777777" w:rsidR="00E4456F" w:rsidRPr="00712FF9" w:rsidRDefault="00E4456F" w:rsidP="00E4456F">
      <w:pPr>
        <w:pStyle w:val="Heading4"/>
      </w:pPr>
      <w:r w:rsidRPr="00712FF9">
        <w:t>[2] Performativity – Debate is an exchange of ideas, which requires that we respect each other as free, independent persons who seek ethical truth. Every response you make presupposes it. This respect extends to other people, since they are also agents who engage in dialogue.</w:t>
      </w:r>
    </w:p>
    <w:p w14:paraId="153D80BF" w14:textId="77777777" w:rsidR="00E4456F" w:rsidRPr="00712FF9" w:rsidRDefault="00E4456F" w:rsidP="00E4456F"/>
    <w:p w14:paraId="7380D542" w14:textId="77777777" w:rsidR="00E4456F" w:rsidRPr="00712FF9" w:rsidRDefault="00E4456F" w:rsidP="00E4456F">
      <w:pPr>
        <w:pStyle w:val="Heading4"/>
        <w:rPr>
          <w:rFonts w:cstheme="majorHAnsi"/>
        </w:rPr>
      </w:pPr>
      <w:r w:rsidRPr="00712FF9">
        <w:rPr>
          <w:rFonts w:cstheme="majorHAnsi"/>
        </w:rPr>
        <w:t>[3] The genesis of agency is intersubjective, which requires reciprocal constraints on freedom.</w:t>
      </w:r>
    </w:p>
    <w:p w14:paraId="308235D2" w14:textId="77777777" w:rsidR="00E4456F" w:rsidRPr="00712FF9" w:rsidRDefault="00E4456F" w:rsidP="00E4456F">
      <w:pPr>
        <w:rPr>
          <w:rStyle w:val="Style13ptBold"/>
          <w:rFonts w:cstheme="majorHAnsi"/>
          <w:b w:val="0"/>
          <w:sz w:val="24"/>
        </w:rPr>
      </w:pPr>
      <w:r w:rsidRPr="00712FF9">
        <w:rPr>
          <w:rStyle w:val="Style13ptBold"/>
        </w:rPr>
        <w:t>Neuhouser</w:t>
      </w:r>
      <w:r w:rsidRPr="00712FF9">
        <w:rPr>
          <w:rStyle w:val="Style13ptBold"/>
          <w:rFonts w:cstheme="majorHAnsi"/>
          <w:b w:val="0"/>
          <w:sz w:val="24"/>
        </w:rPr>
        <w:t xml:space="preserve"> [Frederick (Professor of Philosophy at Columbia University). “Introduction to Foundations of Natural Right." </w:t>
      </w:r>
      <w:r w:rsidRPr="00712FF9">
        <w:rPr>
          <w:rStyle w:val="Style13ptBold"/>
          <w:rFonts w:cstheme="majorHAnsi"/>
          <w:b w:val="0"/>
          <w:i/>
          <w:sz w:val="24"/>
        </w:rPr>
        <w:t>Cambridge University Press</w:t>
      </w:r>
      <w:r w:rsidRPr="00712FF9">
        <w:rPr>
          <w:rStyle w:val="Style13ptBold"/>
          <w:rFonts w:cstheme="majorHAnsi"/>
          <w:b w:val="0"/>
          <w:sz w:val="24"/>
        </w:rPr>
        <w:t xml:space="preserve">, 2000, </w:t>
      </w:r>
      <w:hyperlink r:id="rId6" w:history="1">
        <w:r w:rsidRPr="00712FF9">
          <w:rPr>
            <w:rStyle w:val="Hyperlink"/>
            <w:rFonts w:cstheme="majorHAnsi"/>
            <w:sz w:val="24"/>
          </w:rPr>
          <w:t>https://books.google.com/books?id=vw4tH2lKx3wC</w:t>
        </w:r>
      </w:hyperlink>
      <w:r w:rsidRPr="00712FF9">
        <w:rPr>
          <w:rStyle w:val="Style13ptBold"/>
          <w:rFonts w:cstheme="majorHAnsi"/>
          <w:b w:val="0"/>
          <w:sz w:val="24"/>
        </w:rPr>
        <w:t>.]</w:t>
      </w:r>
    </w:p>
    <w:p w14:paraId="0E57820C" w14:textId="77777777" w:rsidR="00E4456F" w:rsidRPr="00712FF9" w:rsidRDefault="00E4456F" w:rsidP="00E4456F">
      <w:pPr>
        <w:rPr>
          <w:sz w:val="12"/>
          <w:szCs w:val="12"/>
        </w:rPr>
      </w:pPr>
      <w:r w:rsidRPr="00712FF9">
        <w:rPr>
          <w:sz w:val="12"/>
          <w:szCs w:val="12"/>
        </w:rPr>
        <w:t>The deduction's second theorem (§3) makes one of the Foundations's most original and exciting claims, and it is essential to Fichte's project of showing that rights are necessary conditions of self-consciousness. Its claim is that ascribing to oneself free efficacy (or agency) in the sensible world requires ascribing the same capacity to other rational beings. Fichte argues here that in order</w:t>
      </w:r>
      <w:r w:rsidRPr="00712FF9">
        <w:t xml:space="preserve"> </w:t>
      </w:r>
      <w:r w:rsidRPr="00712FF9">
        <w:rPr>
          <w:rStyle w:val="StyleUnderline"/>
          <w:rFonts w:cstheme="majorHAnsi"/>
          <w:highlight w:val="cyan"/>
        </w:rPr>
        <w:t>for a subject to be conscious of its</w:t>
      </w:r>
      <w:r w:rsidRPr="00712FF9">
        <w:rPr>
          <w:rStyle w:val="StyleUnderline"/>
          <w:rFonts w:cstheme="majorHAnsi"/>
        </w:rPr>
        <w:t xml:space="preserve"> own </w:t>
      </w:r>
      <w:r w:rsidRPr="00712FF9">
        <w:rPr>
          <w:rStyle w:val="StyleUnderline"/>
          <w:rFonts w:cstheme="majorHAnsi"/>
          <w:highlight w:val="cyan"/>
        </w:rPr>
        <w:t>agency, it must</w:t>
      </w:r>
      <w:r w:rsidRPr="00712FF9">
        <w:rPr>
          <w:rStyle w:val="StyleUnderline"/>
          <w:rFonts w:cstheme="majorHAnsi"/>
        </w:rPr>
        <w:t xml:space="preserve"> first </w:t>
      </w:r>
      <w:r w:rsidRPr="00712FF9">
        <w:rPr>
          <w:rStyle w:val="StyleUnderline"/>
          <w:rFonts w:cstheme="majorHAnsi"/>
          <w:highlight w:val="cyan"/>
        </w:rPr>
        <w:t>find</w:t>
      </w:r>
      <w:r w:rsidRPr="00712FF9">
        <w:rPr>
          <w:rStyle w:val="StyleUnderline"/>
          <w:rFonts w:cstheme="majorHAnsi"/>
        </w:rPr>
        <w:t xml:space="preserve"> that </w:t>
      </w:r>
      <w:r w:rsidRPr="00712FF9">
        <w:rPr>
          <w:rStyle w:val="StyleUnderline"/>
          <w:rFonts w:cstheme="majorHAnsi"/>
          <w:highlight w:val="cyan"/>
        </w:rPr>
        <w:t>agency</w:t>
      </w:r>
      <w:r w:rsidRPr="00712FF9">
        <w:rPr>
          <w:sz w:val="12"/>
          <w:szCs w:val="12"/>
        </w:rPr>
        <w:t xml:space="preserve">, as an object for its consciousness, </w:t>
      </w:r>
      <w:r w:rsidRPr="00712FF9">
        <w:rPr>
          <w:rStyle w:val="StyleUnderline"/>
          <w:rFonts w:cstheme="majorHAnsi"/>
          <w:highlight w:val="cyan"/>
        </w:rPr>
        <w:t>in the external world.</w:t>
      </w:r>
      <w:r w:rsidRPr="00712FF9">
        <w:t xml:space="preserve"> </w:t>
      </w:r>
      <w:r w:rsidRPr="00712FF9">
        <w:rPr>
          <w:sz w:val="12"/>
          <w:szCs w:val="12"/>
        </w:rPr>
        <w:t>The thought here appears to be tha</w:t>
      </w:r>
      <w:r w:rsidRPr="00712FF9">
        <w:t xml:space="preserve">t </w:t>
      </w:r>
      <w:r w:rsidRPr="00712FF9">
        <w:rPr>
          <w:rStyle w:val="StyleUnderline"/>
          <w:rFonts w:cstheme="majorHAnsi"/>
        </w:rPr>
        <w:t xml:space="preserve">the subject cannot come to an awareness of itself as practically free </w:t>
      </w:r>
      <w:r w:rsidRPr="00712FF9">
        <w:t xml:space="preserve">simply </w:t>
      </w:r>
      <w:r w:rsidRPr="00712FF9">
        <w:rPr>
          <w:rStyle w:val="StyleUnderline"/>
          <w:rFonts w:cstheme="majorHAnsi"/>
        </w:rPr>
        <w:t xml:space="preserve">by seeing the results of its agency in the world, for in order to act freely, it would first have to know itself as free. </w:t>
      </w:r>
      <w:r w:rsidRPr="00712FF9">
        <w:rPr>
          <w:rStyle w:val="StyleUnderline"/>
          <w:rFonts w:cstheme="majorHAnsi"/>
          <w:highlight w:val="cyan"/>
        </w:rPr>
        <w:t>The subject</w:t>
      </w:r>
      <w:r w:rsidRPr="00712FF9">
        <w:rPr>
          <w:sz w:val="12"/>
          <w:szCs w:val="12"/>
        </w:rPr>
        <w:t xml:space="preserve">, then, </w:t>
      </w:r>
      <w:r w:rsidRPr="00712FF9">
        <w:rPr>
          <w:rStyle w:val="StyleUnderline"/>
          <w:rFonts w:cstheme="majorHAnsi"/>
          <w:highlight w:val="cyan"/>
        </w:rPr>
        <w:t>must</w:t>
      </w:r>
      <w:r w:rsidRPr="00712FF9">
        <w:rPr>
          <w:rStyle w:val="StyleUnderline"/>
          <w:rFonts w:cstheme="majorHAnsi"/>
        </w:rPr>
        <w:t xml:space="preserve"> learn about its freedom in some other manner; it must</w:t>
      </w:r>
      <w:r w:rsidRPr="00712FF9">
        <w:t xml:space="preserve"> </w:t>
      </w:r>
      <w:r w:rsidRPr="00712FF9">
        <w:rPr>
          <w:sz w:val="12"/>
          <w:szCs w:val="12"/>
        </w:rPr>
        <w:t xml:space="preserve">somehow </w:t>
      </w:r>
      <w:r w:rsidRPr="00712FF9">
        <w:rPr>
          <w:rStyle w:val="StyleUnderline"/>
          <w:rFonts w:cstheme="majorHAnsi"/>
          <w:highlight w:val="cyan"/>
        </w:rPr>
        <w:t>experience itself as free</w:t>
      </w:r>
      <w:r w:rsidRPr="00712FF9">
        <w:rPr>
          <w:rStyle w:val="StyleUnderline"/>
          <w:rFonts w:cstheme="majorHAnsi"/>
        </w:rPr>
        <w:t xml:space="preserve"> prior to any actual instances of its agency.</w:t>
      </w:r>
      <w:r w:rsidRPr="00712FF9">
        <w:t xml:space="preserve"> </w:t>
      </w:r>
      <w:r w:rsidRPr="00712FF9">
        <w:rPr>
          <w:sz w:val="12"/>
          <w:szCs w:val="12"/>
        </w:rPr>
        <w:t xml:space="preserve">Fichte's claim in §3 is that </w:t>
      </w:r>
      <w:r w:rsidRPr="00712FF9">
        <w:rPr>
          <w:rStyle w:val="StyleUnderline"/>
          <w:rFonts w:cstheme="majorHAnsi"/>
          <w:highlight w:val="cyan"/>
        </w:rPr>
        <w:t>the only</w:t>
      </w:r>
      <w:r w:rsidRPr="00712FF9">
        <w:rPr>
          <w:rStyle w:val="StyleUnderline"/>
          <w:rFonts w:cstheme="majorHAnsi"/>
        </w:rPr>
        <w:t xml:space="preserve"> possible </w:t>
      </w:r>
      <w:r w:rsidRPr="00712FF9">
        <w:rPr>
          <w:rStyle w:val="StyleUnderline"/>
          <w:rFonts w:cstheme="majorHAnsi"/>
          <w:highlight w:val="cyan"/>
        </w:rPr>
        <w:t>solution</w:t>
      </w:r>
      <w:r w:rsidRPr="00712FF9">
        <w:rPr>
          <w:rStyle w:val="StyleUnderline"/>
          <w:rFonts w:cstheme="majorHAnsi"/>
        </w:rPr>
        <w:t xml:space="preserve"> to this problem </w:t>
      </w:r>
      <w:r w:rsidRPr="00712FF9">
        <w:rPr>
          <w:rStyle w:val="StyleUnderline"/>
          <w:rFonts w:cstheme="majorHAnsi"/>
          <w:highlight w:val="cyan"/>
        </w:rPr>
        <w:t xml:space="preserve">is </w:t>
      </w:r>
      <w:r w:rsidRPr="00712FF9">
        <w:rPr>
          <w:rStyle w:val="StyleUnderline"/>
          <w:rFonts w:cstheme="majorHAnsi"/>
        </w:rPr>
        <w:t xml:space="preserve">to suppose that external </w:t>
      </w:r>
      <w:r w:rsidRPr="00712FF9">
        <w:rPr>
          <w:rStyle w:val="StyleUnderline"/>
          <w:rFonts w:cstheme="majorHAnsi"/>
          <w:highlight w:val="cyan"/>
        </w:rPr>
        <w:t>evidence</w:t>
      </w:r>
      <w:r w:rsidRPr="00712FF9">
        <w:rPr>
          <w:rStyle w:val="StyleUnderline"/>
          <w:rFonts w:cstheme="majorHAnsi"/>
        </w:rPr>
        <w:t xml:space="preserve"> of one subject's agency is </w:t>
      </w:r>
      <w:r w:rsidRPr="00712FF9">
        <w:rPr>
          <w:rStyle w:val="StyleUnderline"/>
          <w:rFonts w:cstheme="majorHAnsi"/>
          <w:highlight w:val="cyan"/>
        </w:rPr>
        <w:t>provided by another free subject.</w:t>
      </w:r>
      <w:r w:rsidRPr="00712FF9">
        <w:t xml:space="preserve"> </w:t>
      </w:r>
      <w:r w:rsidRPr="00712FF9">
        <w:rPr>
          <w:sz w:val="12"/>
          <w:szCs w:val="12"/>
        </w:rPr>
        <w:t xml:space="preserve">This occurs through a “summons” that one already formed subject makes to another. The summons is a call to act, a call to realize one's free efficacy, which takes the form of an imperative: You ought to "resolve to exercise your agency" (§3, III). Fichte concludes from this that the freedom of one subject (which includes consciousness of its freedom) requires the existence of others; free individuality is possible only in relation to other subjects, and so intersubjectivity is a necessary condition of self-consciousness. As Fichte sums up his result in the first Corollary to §3: "The human being . . . becomes a human being only among human beings;... it follows that if there are to be human beings, at all, there must be more than one. From here Fichte moves to the final step of the deduction of the concept of right (§4). Its claim is that positing the existence of other rational beings requires thinking of oneself as standing in a particular relation to them, a relation that turns out to be the "relation of right." The argument behind this claim is that </w:t>
      </w:r>
      <w:r w:rsidRPr="00712FF9">
        <w:rPr>
          <w:rStyle w:val="StyleUnderline"/>
          <w:rFonts w:cstheme="majorHAnsi"/>
        </w:rPr>
        <w:t>in order to be conscious of myself as a free individual, I must be able to distinguish my own free agency from that of the other subjects whose existence I necessarily posit</w:t>
      </w:r>
      <w:r w:rsidRPr="00712FF9">
        <w:t xml:space="preserve"> </w:t>
      </w:r>
      <w:r w:rsidRPr="00712FF9">
        <w:rPr>
          <w:sz w:val="12"/>
          <w:szCs w:val="12"/>
        </w:rPr>
        <w:t>(as established in §3). According to Fichte,</w:t>
      </w:r>
      <w:r w:rsidRPr="00712FF9">
        <w:t xml:space="preserve"> </w:t>
      </w:r>
      <w:r w:rsidRPr="00712FF9">
        <w:rPr>
          <w:rStyle w:val="StyleUnderline"/>
          <w:rFonts w:cstheme="majorHAnsi"/>
        </w:rPr>
        <w:t>this requires</w:t>
      </w:r>
      <w:r w:rsidRPr="00712FF9">
        <w:t xml:space="preserve"> "</w:t>
      </w:r>
      <w:r w:rsidRPr="00712FF9">
        <w:rPr>
          <w:rStyle w:val="StyleUnderline"/>
          <w:rFonts w:cstheme="majorHAnsi"/>
        </w:rPr>
        <w:t>ascribing exclusively to myself a sphere for my free choice</w:t>
      </w:r>
      <w:r w:rsidRPr="00712FF9">
        <w:t xml:space="preserve">" </w:t>
      </w:r>
      <w:r w:rsidRPr="00712FF9">
        <w:rPr>
          <w:sz w:val="12"/>
          <w:szCs w:val="12"/>
        </w:rPr>
        <w:t xml:space="preserve">(§4, II), a sphere to which other free beings have no access. But, </w:t>
      </w:r>
      <w:r w:rsidRPr="00712FF9">
        <w:rPr>
          <w:rStyle w:val="StyleUnderline"/>
          <w:rFonts w:cstheme="majorHAnsi"/>
        </w:rPr>
        <w:t xml:space="preserve">given that I share the external world with other free beings, </w:t>
      </w:r>
      <w:r w:rsidRPr="00712FF9">
        <w:rPr>
          <w:rStyle w:val="StyleUnderline"/>
          <w:rFonts w:cstheme="majorHAnsi"/>
          <w:highlight w:val="cyan"/>
        </w:rPr>
        <w:t>this is possible only if</w:t>
      </w:r>
      <w:r w:rsidRPr="00712FF9">
        <w:rPr>
          <w:rStyle w:val="StyleUnderline"/>
          <w:rFonts w:cstheme="majorHAnsi"/>
        </w:rPr>
        <w:t xml:space="preserve"> my individuality is recognized by </w:t>
      </w:r>
      <w:r w:rsidRPr="00712FF9">
        <w:rPr>
          <w:rStyle w:val="StyleUnderline"/>
          <w:rFonts w:cstheme="majorHAnsi"/>
          <w:highlight w:val="cyan"/>
        </w:rPr>
        <w:t>those beings</w:t>
      </w:r>
      <w:r w:rsidRPr="00712FF9">
        <w:rPr>
          <w:rStyle w:val="StyleUnderline"/>
          <w:rFonts w:cstheme="majorHAnsi"/>
        </w:rPr>
        <w:t xml:space="preserve"> as </w:t>
      </w:r>
      <w:r w:rsidRPr="00712FF9">
        <w:rPr>
          <w:rStyle w:val="StyleUnderline"/>
          <w:rFonts w:cstheme="majorHAnsi"/>
          <w:highlight w:val="cyan"/>
        </w:rPr>
        <w:t>set</w:t>
      </w:r>
      <w:r w:rsidRPr="00712FF9">
        <w:rPr>
          <w:rStyle w:val="StyleUnderline"/>
          <w:rFonts w:cstheme="majorHAnsi"/>
        </w:rPr>
        <w:t xml:space="preserve">ting </w:t>
      </w:r>
      <w:r w:rsidRPr="00712FF9">
        <w:rPr>
          <w:rStyle w:val="StyleUnderline"/>
          <w:rFonts w:cstheme="majorHAnsi"/>
          <w:highlight w:val="cyan"/>
        </w:rPr>
        <w:t>limits to their own free agency.</w:t>
      </w:r>
      <w:r w:rsidRPr="00712FF9">
        <w:t xml:space="preserve"> (And </w:t>
      </w:r>
      <w:r w:rsidRPr="00712FF9">
        <w:rPr>
          <w:rStyle w:val="StyleUnderline"/>
          <w:rFonts w:cstheme="majorHAnsi"/>
          <w:highlight w:val="cyan"/>
        </w:rPr>
        <w:t>the same</w:t>
      </w:r>
      <w:r w:rsidRPr="00712FF9">
        <w:rPr>
          <w:rStyle w:val="StyleUnderline"/>
          <w:rFonts w:cstheme="majorHAnsi"/>
        </w:rPr>
        <w:t>,</w:t>
      </w:r>
      <w:r w:rsidRPr="00712FF9">
        <w:t xml:space="preserve"> of course, </w:t>
      </w:r>
      <w:r w:rsidRPr="00712FF9">
        <w:rPr>
          <w:rStyle w:val="StyleUnderline"/>
          <w:rFonts w:cstheme="majorHAnsi"/>
          <w:highlight w:val="cyan"/>
        </w:rPr>
        <w:t>is required of me</w:t>
      </w:r>
      <w:r w:rsidRPr="00712FF9">
        <w:rPr>
          <w:rStyle w:val="StyleUnderline"/>
          <w:rFonts w:cstheme="majorHAnsi"/>
        </w:rPr>
        <w:t xml:space="preserve"> in relation to them</w:t>
      </w:r>
      <w:r w:rsidRPr="00712FF9">
        <w:t xml:space="preserve"> </w:t>
      </w:r>
      <w:r w:rsidRPr="00712FF9">
        <w:rPr>
          <w:sz w:val="12"/>
          <w:szCs w:val="12"/>
        </w:rPr>
        <w:t>if they are to attain consciousness of themselves as free individuals.) This recognition is more than just a theoretical acknowledgment of my status as a free being; it also requires that I be treated as such by other subjects or, in other words, that my free agency acquire a real and protected existence in the external world. But this is nothing more than the requirement that I possess a set of rights that are respected by others, which is what Fichte means by "standing in a relation of right" to other rational beings.</w:t>
      </w:r>
    </w:p>
    <w:p w14:paraId="4E24C825" w14:textId="77777777" w:rsidR="00E4456F" w:rsidRPr="00712FF9" w:rsidRDefault="00E4456F" w:rsidP="00E4456F"/>
    <w:p w14:paraId="741F1FB6" w14:textId="77777777" w:rsidR="00E4456F" w:rsidRPr="00712FF9" w:rsidRDefault="00E4456F" w:rsidP="00E4456F">
      <w:pPr>
        <w:pStyle w:val="Heading4"/>
      </w:pPr>
      <w:r w:rsidRPr="00712FF9">
        <w:t xml:space="preserve">[4] TJFs – </w:t>
      </w:r>
    </w:p>
    <w:p w14:paraId="69107503" w14:textId="77777777" w:rsidR="00E4456F" w:rsidRPr="00712FF9" w:rsidRDefault="00E4456F" w:rsidP="00E4456F">
      <w:pPr>
        <w:pStyle w:val="Heading4"/>
      </w:pPr>
      <w:r w:rsidRPr="00712FF9">
        <w:t>A] Critical thinking – Our framework forces you to make analytic arguments about the nature of IP – details like the geopolitical effects don’t matter because none of us will ever be in a position to pass policies – but, we all make decisions in everyday life.</w:t>
      </w:r>
    </w:p>
    <w:p w14:paraId="3765E382" w14:textId="77777777" w:rsidR="00E4456F" w:rsidRPr="00712FF9" w:rsidRDefault="00E4456F" w:rsidP="00E4456F">
      <w:pPr>
        <w:pStyle w:val="Heading4"/>
      </w:pPr>
      <w:r w:rsidRPr="00712FF9">
        <w:t>B] Small schools – Util debates reward debaters with more resources like coaches and backfiles – structural abuse outweighs – it rewards debaters because of factors outside of their control.</w:t>
      </w:r>
    </w:p>
    <w:p w14:paraId="73F36DEA" w14:textId="0D106BA6" w:rsidR="00A95652" w:rsidRPr="00712FF9" w:rsidRDefault="00A95652" w:rsidP="00B55AD5"/>
    <w:p w14:paraId="49FE7A46" w14:textId="28484BC6" w:rsidR="00E4456F" w:rsidRPr="00712FF9" w:rsidRDefault="00E4456F" w:rsidP="00E4456F">
      <w:pPr>
        <w:pStyle w:val="Heading3"/>
      </w:pPr>
      <w:r w:rsidRPr="00712FF9">
        <w:t>Offense</w:t>
      </w:r>
    </w:p>
    <w:p w14:paraId="788FA047" w14:textId="3904AA38" w:rsidR="00E4456F" w:rsidRPr="00712FF9" w:rsidRDefault="00E4456F" w:rsidP="00E4456F"/>
    <w:p w14:paraId="552D588C" w14:textId="47AACEB9" w:rsidR="00E4456F" w:rsidRPr="00712FF9" w:rsidRDefault="00E4456F" w:rsidP="00E4456F">
      <w:pPr>
        <w:pStyle w:val="Heading4"/>
      </w:pPr>
      <w:r w:rsidRPr="00712FF9">
        <w:t>I defend the resolution, Resolved: The member nations of the World Trade Organization ought to reduce intellectual property protections for medicines. PICs affirm since they don’t disprove my general thesis. CX checks all theory: (A) I have to take stances on bidirectional interps. (B) Frivolous theory debates kill substantive education. Also, spec interps are irreciprocal since there’s no stable neg advocacy for aff prep.</w:t>
      </w:r>
    </w:p>
    <w:p w14:paraId="03030BE0" w14:textId="7EC95D34" w:rsidR="00E4456F" w:rsidRPr="00712FF9" w:rsidRDefault="00E4456F" w:rsidP="00E4456F"/>
    <w:p w14:paraId="0E099778" w14:textId="706AAAAE" w:rsidR="00E4456F" w:rsidRPr="00712FF9" w:rsidRDefault="00E4456F" w:rsidP="00E4456F">
      <w:pPr>
        <w:pStyle w:val="Heading4"/>
      </w:pPr>
      <w:r w:rsidRPr="00712FF9">
        <w:t>Affirm:</w:t>
      </w:r>
    </w:p>
    <w:p w14:paraId="4722B797" w14:textId="19EA08BB" w:rsidR="00E4456F" w:rsidRPr="00712FF9" w:rsidRDefault="00E4456F" w:rsidP="00E4456F"/>
    <w:p w14:paraId="67AFB39F" w14:textId="77777777" w:rsidR="00E4456F" w:rsidRPr="00712FF9" w:rsidRDefault="00E4456F" w:rsidP="00E4456F">
      <w:pPr>
        <w:pStyle w:val="Heading4"/>
      </w:pPr>
      <w:r w:rsidRPr="00712FF9">
        <w:t>1 – IP stops individuals from using the info they have to benefit their own end.</w:t>
      </w:r>
    </w:p>
    <w:p w14:paraId="5A8ACA41" w14:textId="77777777" w:rsidR="00E4456F" w:rsidRPr="00712FF9" w:rsidRDefault="00E4456F" w:rsidP="00E4456F">
      <w:r w:rsidRPr="00712FF9">
        <w:rPr>
          <w:rStyle w:val="Style13ptBold"/>
        </w:rPr>
        <w:t>Long 95</w:t>
      </w:r>
      <w:r w:rsidRPr="00712FF9">
        <w:t xml:space="preserve"> Roderick T. Long, Professor of philosophy at Auburn University and left-libertarian blogger, He also serves as an editor of the Journal of Ayn Rand Studies, director and president of the Molinari Institute and a Senior Fellow at the Center for a Stateless Society. “The Libertarian Case Against Intellectual Property Rights.” 1995. http://freenation.org/a/f31l1.html.</w:t>
      </w:r>
    </w:p>
    <w:p w14:paraId="197E043F" w14:textId="77777777" w:rsidR="00E4456F" w:rsidRPr="00712FF9" w:rsidRDefault="00E4456F" w:rsidP="00E4456F">
      <w:r w:rsidRPr="00712FF9">
        <w:rPr>
          <w:rStyle w:val="StyleUnderline"/>
          <w:highlight w:val="cyan"/>
        </w:rPr>
        <w:t>Ethically</w:t>
      </w:r>
      <w:r w:rsidRPr="00712FF9">
        <w:rPr>
          <w:rStyle w:val="StyleUnderline"/>
        </w:rPr>
        <w:t xml:space="preserve">, property rights of any kind have to be justified as extensions of the right of individuals to control their own lives. Thus any alleged property rights that conflict with this moral basis — like the "right" to own slaves — are invalidated. In my judgment, intellectual property rights also fail to pass this test. </w:t>
      </w:r>
      <w:r w:rsidRPr="00712FF9">
        <w:rPr>
          <w:rStyle w:val="StyleUnderline"/>
          <w:highlight w:val="cyan"/>
        </w:rPr>
        <w:t>To enforce copyright laws</w:t>
      </w:r>
      <w:r w:rsidRPr="00712FF9">
        <w:rPr>
          <w:rStyle w:val="StyleUnderline"/>
        </w:rPr>
        <w:t xml:space="preserve"> and the like </w:t>
      </w:r>
      <w:r w:rsidRPr="00712FF9">
        <w:rPr>
          <w:rStyle w:val="StyleUnderline"/>
          <w:highlight w:val="cyan"/>
        </w:rPr>
        <w:t>is to prevent people from making</w:t>
      </w:r>
      <w:r w:rsidRPr="00712FF9">
        <w:rPr>
          <w:rStyle w:val="StyleUnderline"/>
        </w:rPr>
        <w:t xml:space="preserve"> peaceful </w:t>
      </w:r>
      <w:r w:rsidRPr="00712FF9">
        <w:rPr>
          <w:rStyle w:val="StyleUnderline"/>
          <w:highlight w:val="cyan"/>
        </w:rPr>
        <w:t>use of the information they possess</w:t>
      </w:r>
      <w:r w:rsidRPr="00712FF9">
        <w:rPr>
          <w:rStyle w:val="StyleUnderline"/>
        </w:rPr>
        <w:t>.</w:t>
      </w:r>
      <w:r w:rsidRPr="00712FF9">
        <w:t xml:space="preserve"> If you have acquired the information legitimately (say, by buying a book), then on what grounds can you be prevented from using it, reproducing it, trading it? Is this not a violation of the freedom of speech and press?</w:t>
      </w:r>
    </w:p>
    <w:p w14:paraId="12759631" w14:textId="77777777" w:rsidR="00E4456F" w:rsidRPr="00712FF9" w:rsidRDefault="00E4456F" w:rsidP="00E4456F">
      <w:pPr>
        <w:rPr>
          <w:rStyle w:val="StyleUnderline"/>
        </w:rPr>
      </w:pPr>
      <w:r w:rsidRPr="00712FF9">
        <w:t xml:space="preserve">It may be objected that the person who originated the information deserves ownership rights over it. But information is not a concrete thing an individual can control; it is a universal, existing in other people's minds and other people's property, </w:t>
      </w:r>
      <w:r w:rsidRPr="00712FF9">
        <w:rPr>
          <w:rStyle w:val="StyleUnderline"/>
        </w:rPr>
        <w:t xml:space="preserve">and over these </w:t>
      </w:r>
      <w:r w:rsidRPr="00712FF9">
        <w:rPr>
          <w:rStyle w:val="StyleUnderline"/>
          <w:highlight w:val="cyan"/>
        </w:rPr>
        <w:t>the originator has no legitimate sovereignty. You cannot own information without owning other people.</w:t>
      </w:r>
    </w:p>
    <w:p w14:paraId="440F9D35" w14:textId="77777777" w:rsidR="00E4456F" w:rsidRPr="00712FF9" w:rsidRDefault="00E4456F" w:rsidP="00E4456F">
      <w:r w:rsidRPr="00712FF9">
        <w:rPr>
          <w:rStyle w:val="StyleUnderline"/>
        </w:rPr>
        <w:t xml:space="preserve">Suppose </w:t>
      </w:r>
      <w:r w:rsidRPr="00712FF9">
        <w:rPr>
          <w:rStyle w:val="StyleUnderline"/>
          <w:highlight w:val="cyan"/>
        </w:rPr>
        <w:t>I write a poem</w:t>
      </w:r>
      <w:r w:rsidRPr="00712FF9">
        <w:rPr>
          <w:rStyle w:val="StyleUnderline"/>
        </w:rPr>
        <w:t xml:space="preserve">, and </w:t>
      </w:r>
      <w:r w:rsidRPr="00712FF9">
        <w:rPr>
          <w:rStyle w:val="StyleUnderline"/>
          <w:highlight w:val="cyan"/>
        </w:rPr>
        <w:t>you</w:t>
      </w:r>
      <w:r w:rsidRPr="00712FF9">
        <w:rPr>
          <w:rStyle w:val="StyleUnderline"/>
        </w:rPr>
        <w:t xml:space="preserve"> read it and </w:t>
      </w:r>
      <w:r w:rsidRPr="00712FF9">
        <w:rPr>
          <w:rStyle w:val="StyleUnderline"/>
          <w:highlight w:val="cyan"/>
        </w:rPr>
        <w:t>memorize it. By memorizing it, you have</w:t>
      </w:r>
      <w:r w:rsidRPr="00712FF9">
        <w:rPr>
          <w:rStyle w:val="StyleUnderline"/>
        </w:rPr>
        <w:t xml:space="preserve"> in effect created </w:t>
      </w:r>
      <w:r w:rsidRPr="00712FF9">
        <w:rPr>
          <w:rStyle w:val="StyleUnderline"/>
          <w:highlight w:val="cyan"/>
        </w:rPr>
        <w:t>a</w:t>
      </w:r>
      <w:r w:rsidRPr="00712FF9">
        <w:rPr>
          <w:rStyle w:val="StyleUnderline"/>
        </w:rPr>
        <w:t xml:space="preserve"> "software" </w:t>
      </w:r>
      <w:r w:rsidRPr="00712FF9">
        <w:rPr>
          <w:rStyle w:val="StyleUnderline"/>
          <w:highlight w:val="cyan"/>
        </w:rPr>
        <w:t>duplicate</w:t>
      </w:r>
      <w:r w:rsidRPr="00712FF9">
        <w:rPr>
          <w:rStyle w:val="StyleUnderline"/>
        </w:rPr>
        <w:t xml:space="preserve"> of the poem to be stored </w:t>
      </w:r>
      <w:r w:rsidRPr="00712FF9">
        <w:rPr>
          <w:rStyle w:val="StyleUnderline"/>
          <w:highlight w:val="cyan"/>
        </w:rPr>
        <w:t>in your brain</w:t>
      </w:r>
      <w:r w:rsidRPr="00712FF9">
        <w:rPr>
          <w:rStyle w:val="StyleUnderline"/>
        </w:rPr>
        <w:t xml:space="preserve">. But clearly </w:t>
      </w:r>
      <w:r w:rsidRPr="00712FF9">
        <w:rPr>
          <w:rStyle w:val="StyleUnderline"/>
          <w:highlight w:val="cyan"/>
        </w:rPr>
        <w:t>I can claim no rights over that</w:t>
      </w:r>
      <w:r w:rsidRPr="00712FF9">
        <w:rPr>
          <w:rStyle w:val="StyleUnderline"/>
        </w:rPr>
        <w:t xml:space="preserve"> copy so long as you remain a free and autonomous individual.</w:t>
      </w:r>
      <w:r w:rsidRPr="00712FF9">
        <w:t xml:space="preserve"> That copy in your head is yours and no one else's.</w:t>
      </w:r>
    </w:p>
    <w:p w14:paraId="260ED811" w14:textId="77777777" w:rsidR="00E4456F" w:rsidRPr="00712FF9" w:rsidRDefault="00E4456F" w:rsidP="00E4456F">
      <w:pPr>
        <w:rPr>
          <w:rStyle w:val="StyleUnderline"/>
        </w:rPr>
      </w:pPr>
      <w:r w:rsidRPr="00712FF9">
        <w:t xml:space="preserve">But now suppose </w:t>
      </w:r>
      <w:r w:rsidRPr="00712FF9">
        <w:rPr>
          <w:rStyle w:val="StyleUnderline"/>
          <w:highlight w:val="cyan"/>
        </w:rPr>
        <w:t>you</w:t>
      </w:r>
      <w:r w:rsidRPr="00712FF9">
        <w:rPr>
          <w:rStyle w:val="StyleUnderline"/>
        </w:rPr>
        <w:t xml:space="preserve"> proceed to </w:t>
      </w:r>
      <w:r w:rsidRPr="00712FF9">
        <w:rPr>
          <w:rStyle w:val="StyleUnderline"/>
          <w:highlight w:val="cyan"/>
        </w:rPr>
        <w:t>transcribe my poem, to make a "hard copy"</w:t>
      </w:r>
      <w:r w:rsidRPr="00712FF9">
        <w:rPr>
          <w:rStyle w:val="StyleUnderline"/>
        </w:rPr>
        <w:t xml:space="preserve"> of the information stored in your brain. The materials </w:t>
      </w:r>
      <w:r w:rsidRPr="00712FF9">
        <w:rPr>
          <w:rStyle w:val="StyleUnderline"/>
          <w:highlight w:val="cyan"/>
        </w:rPr>
        <w:t xml:space="preserve">you use — pen and ink — </w:t>
      </w:r>
      <w:r w:rsidRPr="00712FF9">
        <w:rPr>
          <w:rStyle w:val="StyleUnderline"/>
        </w:rPr>
        <w:t xml:space="preserve">are </w:t>
      </w:r>
      <w:r w:rsidRPr="00712FF9">
        <w:rPr>
          <w:rStyle w:val="StyleUnderline"/>
          <w:highlight w:val="cyan"/>
        </w:rPr>
        <w:t>your own property.</w:t>
      </w:r>
      <w:r w:rsidRPr="00712FF9">
        <w:rPr>
          <w:rStyle w:val="StyleUnderline"/>
        </w:rPr>
        <w:t xml:space="preserve"> The information template which you used — that is, the stored memory of the poem — is also your own property. So </w:t>
      </w:r>
      <w:r w:rsidRPr="00712FF9">
        <w:rPr>
          <w:rStyle w:val="StyleUnderline"/>
          <w:highlight w:val="cyan"/>
        </w:rPr>
        <w:t>how can the hard copy you produce</w:t>
      </w:r>
      <w:r w:rsidRPr="00712FF9">
        <w:rPr>
          <w:rStyle w:val="StyleUnderline"/>
        </w:rPr>
        <w:t xml:space="preserve"> from these materials </w:t>
      </w:r>
      <w:r w:rsidRPr="00712FF9">
        <w:rPr>
          <w:rStyle w:val="StyleUnderline"/>
          <w:highlight w:val="cyan"/>
        </w:rPr>
        <w:t>be anything but yours to</w:t>
      </w:r>
      <w:r w:rsidRPr="00712FF9">
        <w:rPr>
          <w:rStyle w:val="StyleUnderline"/>
        </w:rPr>
        <w:t xml:space="preserve"> publish, sell, adapt, or otherwise </w:t>
      </w:r>
      <w:r w:rsidRPr="00712FF9">
        <w:rPr>
          <w:rStyle w:val="StyleUnderline"/>
          <w:highlight w:val="cyan"/>
        </w:rPr>
        <w:t>treat as you please?</w:t>
      </w:r>
    </w:p>
    <w:p w14:paraId="2283C78A" w14:textId="77777777" w:rsidR="00E4456F" w:rsidRPr="00712FF9" w:rsidRDefault="00E4456F" w:rsidP="00E4456F">
      <w:pPr>
        <w:rPr>
          <w:rStyle w:val="StyleUnderline"/>
        </w:rPr>
      </w:pPr>
    </w:p>
    <w:p w14:paraId="348AB7EC" w14:textId="77777777" w:rsidR="00E4456F" w:rsidRPr="00712FF9" w:rsidRDefault="00E4456F" w:rsidP="00E4456F">
      <w:pPr>
        <w:pStyle w:val="Heading4"/>
      </w:pPr>
      <w:r w:rsidRPr="00712FF9">
        <w:t>2 – The distinction between the implementation of ideas and ideas themselves is artificial.</w:t>
      </w:r>
    </w:p>
    <w:p w14:paraId="48BEBAD1" w14:textId="77777777" w:rsidR="00E4456F" w:rsidRPr="00712FF9" w:rsidRDefault="00E4456F" w:rsidP="00E4456F">
      <w:r w:rsidRPr="00712FF9">
        <w:rPr>
          <w:rStyle w:val="Style13ptBold"/>
        </w:rPr>
        <w:t>Long 95</w:t>
      </w:r>
      <w:r w:rsidRPr="00712FF9">
        <w:t xml:space="preserve"> Roderick T. Long, Professor of philosophy at Auburn University and left-libertarian blogger, He also serves as an editor of the Journal of Ayn Rand Studies, director and president of the Molinari Institute and a Senior Fellow at the Center for a Stateless Society. “The Libertarian Case Against Intellectual Property Rights.” 1995. http://freenation.org/a/f31l1.html.</w:t>
      </w:r>
    </w:p>
    <w:p w14:paraId="5811B4D9" w14:textId="77777777" w:rsidR="00E4456F" w:rsidRPr="00712FF9" w:rsidRDefault="00E4456F" w:rsidP="00E4456F">
      <w:pPr>
        <w:rPr>
          <w:rStyle w:val="StyleUnderline"/>
        </w:rPr>
      </w:pPr>
      <w:r w:rsidRPr="00712FF9">
        <w:rPr>
          <w:rStyle w:val="StyleUnderline"/>
        </w:rPr>
        <w:t xml:space="preserve">The moral </w:t>
      </w:r>
      <w:r w:rsidRPr="00712FF9">
        <w:rPr>
          <w:rStyle w:val="StyleUnderline"/>
          <w:highlight w:val="cyan"/>
        </w:rPr>
        <w:t xml:space="preserve">case against patents is </w:t>
      </w:r>
      <w:r w:rsidRPr="00712FF9">
        <w:rPr>
          <w:rStyle w:val="StyleUnderline"/>
        </w:rPr>
        <w:t xml:space="preserve">even </w:t>
      </w:r>
      <w:r w:rsidRPr="00712FF9">
        <w:rPr>
          <w:rStyle w:val="StyleUnderline"/>
          <w:highlight w:val="cyan"/>
        </w:rPr>
        <w:t>clearer</w:t>
      </w:r>
      <w:r w:rsidRPr="00712FF9">
        <w:rPr>
          <w:rStyle w:val="StyleUnderline"/>
        </w:rPr>
        <w:t xml:space="preserve">. A patent is, in effect, a claim of ownership over a law of nature. What </w:t>
      </w:r>
      <w:r w:rsidRPr="00712FF9">
        <w:rPr>
          <w:rStyle w:val="StyleUnderline"/>
          <w:highlight w:val="cyan"/>
        </w:rPr>
        <w:t>if Newton had claimed to own calculus, or the law of gravity? Would we have to pay a fee</w:t>
      </w:r>
      <w:r w:rsidRPr="00712FF9">
        <w:rPr>
          <w:rStyle w:val="StyleUnderline"/>
        </w:rPr>
        <w:t xml:space="preserve"> to his estate </w:t>
      </w:r>
      <w:r w:rsidRPr="00712FF9">
        <w:rPr>
          <w:rStyle w:val="StyleUnderline"/>
          <w:highlight w:val="cyan"/>
        </w:rPr>
        <w:t>every time we used one of the principles</w:t>
      </w:r>
      <w:r w:rsidRPr="00712FF9">
        <w:rPr>
          <w:rStyle w:val="StyleUnderline"/>
        </w:rPr>
        <w:t xml:space="preserve"> he discovered?</w:t>
      </w:r>
    </w:p>
    <w:p w14:paraId="3A53C944" w14:textId="77777777" w:rsidR="00E4456F" w:rsidRPr="00712FF9" w:rsidRDefault="00E4456F" w:rsidP="00E4456F">
      <w:pPr>
        <w:ind w:left="720"/>
      </w:pPr>
      <w:r w:rsidRPr="00712FF9">
        <w:t>"... the patent monopoly ... consists in protecting inventors ... against competition for a period long enough to extort from the people a reward enormously in excess of the labor measure of their services, — in other words, in giving certain people a right of property for a term of years in laws and facts of Nature, and the power to exact tribute from others for the use of this natural wealth, which should be open to all."</w:t>
      </w:r>
    </w:p>
    <w:p w14:paraId="3B5D06C7" w14:textId="77777777" w:rsidR="00E4456F" w:rsidRPr="00712FF9" w:rsidRDefault="00E4456F" w:rsidP="00E4456F">
      <w:pPr>
        <w:ind w:left="720"/>
      </w:pPr>
      <w:r w:rsidRPr="00712FF9">
        <w:t>(Benjamin Tucker, Instead of a Book, By a Man Too Busy to Write One: A Fragmentary Exposition of Philosophical Anarchism (New York: Tucker, 1893), p. 13.)</w:t>
      </w:r>
    </w:p>
    <w:p w14:paraId="7AD9C84C" w14:textId="77777777" w:rsidR="00E4456F" w:rsidRPr="00712FF9" w:rsidRDefault="00E4456F" w:rsidP="00E4456F">
      <w:r w:rsidRPr="00712FF9">
        <w:rPr>
          <w:rStyle w:val="StyleUnderline"/>
          <w:highlight w:val="cyan"/>
        </w:rPr>
        <w:t xml:space="preserve">Defenders </w:t>
      </w:r>
      <w:r w:rsidRPr="00712FF9">
        <w:rPr>
          <w:rStyle w:val="StyleUnderline"/>
        </w:rPr>
        <w:t xml:space="preserve">of patents </w:t>
      </w:r>
      <w:r w:rsidRPr="00712FF9">
        <w:rPr>
          <w:rStyle w:val="StyleUnderline"/>
          <w:highlight w:val="cyan"/>
        </w:rPr>
        <w:t>claim</w:t>
      </w:r>
      <w:r w:rsidRPr="00712FF9">
        <w:rPr>
          <w:rStyle w:val="StyleUnderline"/>
        </w:rPr>
        <w:t xml:space="preserve"> that patent </w:t>
      </w:r>
      <w:r w:rsidRPr="00712FF9">
        <w:rPr>
          <w:rStyle w:val="StyleUnderline"/>
          <w:highlight w:val="cyan"/>
        </w:rPr>
        <w:t>laws protect ownership</w:t>
      </w:r>
      <w:r w:rsidRPr="00712FF9">
        <w:rPr>
          <w:rStyle w:val="StyleUnderline"/>
        </w:rPr>
        <w:t xml:space="preserve"> only </w:t>
      </w:r>
      <w:r w:rsidRPr="00712FF9">
        <w:rPr>
          <w:rStyle w:val="StyleUnderline"/>
          <w:highlight w:val="cyan"/>
        </w:rPr>
        <w:t>of inventions</w:t>
      </w:r>
      <w:r w:rsidRPr="00712FF9">
        <w:rPr>
          <w:rStyle w:val="StyleUnderline"/>
        </w:rPr>
        <w:t xml:space="preserve">, </w:t>
      </w:r>
      <w:r w:rsidRPr="00712FF9">
        <w:rPr>
          <w:rStyle w:val="StyleUnderline"/>
          <w:highlight w:val="cyan"/>
        </w:rPr>
        <w:t>not</w:t>
      </w:r>
      <w:r w:rsidRPr="00712FF9">
        <w:rPr>
          <w:rStyle w:val="StyleUnderline"/>
        </w:rPr>
        <w:t xml:space="preserve"> of </w:t>
      </w:r>
      <w:r w:rsidRPr="00712FF9">
        <w:rPr>
          <w:rStyle w:val="StyleUnderline"/>
          <w:highlight w:val="cyan"/>
        </w:rPr>
        <w:t>discoveries</w:t>
      </w:r>
      <w:r w:rsidRPr="00712FF9">
        <w:rPr>
          <w:rStyle w:val="StyleUnderline"/>
        </w:rPr>
        <w:t>. (</w:t>
      </w:r>
      <w:r w:rsidRPr="00712FF9">
        <w:rPr>
          <w:rStyle w:val="StyleUnderline"/>
          <w:highlight w:val="cyan"/>
        </w:rPr>
        <w:t>Likewise</w:t>
      </w:r>
      <w:r w:rsidRPr="00712FF9">
        <w:rPr>
          <w:rStyle w:val="StyleUnderline"/>
        </w:rPr>
        <w:t xml:space="preserve">, defenders of copyright claim that copyright laws protect only </w:t>
      </w:r>
      <w:r w:rsidRPr="00712FF9">
        <w:rPr>
          <w:rStyle w:val="StyleUnderline"/>
          <w:highlight w:val="cyan"/>
        </w:rPr>
        <w:t xml:space="preserve">implementations of ideas, not </w:t>
      </w:r>
      <w:r w:rsidRPr="00712FF9">
        <w:rPr>
          <w:rStyle w:val="StyleUnderline"/>
        </w:rPr>
        <w:t xml:space="preserve">the </w:t>
      </w:r>
      <w:r w:rsidRPr="00712FF9">
        <w:rPr>
          <w:rStyle w:val="StyleUnderline"/>
          <w:highlight w:val="cyan"/>
        </w:rPr>
        <w:t>ideas themselves</w:t>
      </w:r>
      <w:r w:rsidRPr="00712FF9">
        <w:rPr>
          <w:rStyle w:val="StyleUnderline"/>
        </w:rPr>
        <w:t xml:space="preserve">.) But </w:t>
      </w:r>
      <w:r w:rsidRPr="00712FF9">
        <w:rPr>
          <w:rStyle w:val="StyleUnderline"/>
          <w:highlight w:val="cyan"/>
        </w:rPr>
        <w:t>this distinction is</w:t>
      </w:r>
      <w:r w:rsidRPr="00712FF9">
        <w:rPr>
          <w:rStyle w:val="StyleUnderline"/>
        </w:rPr>
        <w:t xml:space="preserve"> an </w:t>
      </w:r>
      <w:r w:rsidRPr="00712FF9">
        <w:rPr>
          <w:rStyle w:val="StyleUnderline"/>
          <w:highlight w:val="cyan"/>
        </w:rPr>
        <w:t>artificial</w:t>
      </w:r>
      <w:r w:rsidRPr="00712FF9">
        <w:rPr>
          <w:rStyle w:val="StyleUnderline"/>
        </w:rPr>
        <w:t xml:space="preserve"> one.</w:t>
      </w:r>
      <w:r w:rsidRPr="00712FF9">
        <w:t xml:space="preserve"> </w:t>
      </w:r>
      <w:r w:rsidRPr="00712FF9">
        <w:rPr>
          <w:rStyle w:val="StyleUnderline"/>
          <w:highlight w:val="cyan"/>
        </w:rPr>
        <w:t>Laws of nature come in varying degrees of</w:t>
      </w:r>
      <w:r w:rsidRPr="00712FF9">
        <w:rPr>
          <w:rStyle w:val="StyleUnderline"/>
        </w:rPr>
        <w:t xml:space="preserve"> generality and </w:t>
      </w:r>
      <w:r w:rsidRPr="00712FF9">
        <w:rPr>
          <w:rStyle w:val="StyleUnderline"/>
          <w:highlight w:val="cyan"/>
        </w:rPr>
        <w:t>specificity</w:t>
      </w:r>
      <w:r w:rsidRPr="00712FF9">
        <w:rPr>
          <w:rStyle w:val="StyleUnderline"/>
        </w:rPr>
        <w:t xml:space="preserve">; </w:t>
      </w:r>
      <w:r w:rsidRPr="00712FF9">
        <w:rPr>
          <w:rStyle w:val="StyleUnderline"/>
          <w:highlight w:val="cyan"/>
        </w:rPr>
        <w:t>if it is a law</w:t>
      </w:r>
      <w:r w:rsidRPr="00712FF9">
        <w:rPr>
          <w:rStyle w:val="StyleUnderline"/>
        </w:rPr>
        <w:t xml:space="preserve"> of nature </w:t>
      </w:r>
      <w:r w:rsidRPr="00712FF9">
        <w:rPr>
          <w:rStyle w:val="StyleUnderline"/>
          <w:highlight w:val="cyan"/>
        </w:rPr>
        <w:t>that copper conducts electricity</w:t>
      </w:r>
      <w:r w:rsidRPr="00712FF9">
        <w:rPr>
          <w:rStyle w:val="StyleUnderline"/>
        </w:rPr>
        <w:t xml:space="preserve">, </w:t>
      </w:r>
      <w:r w:rsidRPr="00712FF9">
        <w:rPr>
          <w:rStyle w:val="StyleUnderline"/>
          <w:highlight w:val="cyan"/>
        </w:rPr>
        <w:t>it is no less a law</w:t>
      </w:r>
      <w:r w:rsidRPr="00712FF9">
        <w:rPr>
          <w:rStyle w:val="StyleUnderline"/>
        </w:rPr>
        <w:t xml:space="preserve"> of nature </w:t>
      </w:r>
      <w:r w:rsidRPr="00712FF9">
        <w:rPr>
          <w:rStyle w:val="StyleUnderline"/>
          <w:highlight w:val="cyan"/>
        </w:rPr>
        <w:t>that</w:t>
      </w:r>
      <w:r w:rsidRPr="00712FF9">
        <w:rPr>
          <w:rStyle w:val="StyleUnderline"/>
        </w:rPr>
        <w:t xml:space="preserve"> this much </w:t>
      </w:r>
      <w:r w:rsidRPr="00712FF9">
        <w:rPr>
          <w:rStyle w:val="StyleUnderline"/>
          <w:highlight w:val="cyan"/>
        </w:rPr>
        <w:t xml:space="preserve">copper, arranged in this configuration, with these other materials arranged </w:t>
      </w:r>
      <w:r w:rsidRPr="00712FF9">
        <w:rPr>
          <w:rStyle w:val="StyleUnderline"/>
        </w:rPr>
        <w:t xml:space="preserve">so, </w:t>
      </w:r>
      <w:r w:rsidRPr="00712FF9">
        <w:rPr>
          <w:rStyle w:val="StyleUnderline"/>
          <w:highlight w:val="cyan"/>
        </w:rPr>
        <w:t>makes a workable battery</w:t>
      </w:r>
      <w:r w:rsidRPr="00712FF9">
        <w:rPr>
          <w:rStyle w:val="StyleUnderline"/>
        </w:rPr>
        <w:t>.</w:t>
      </w:r>
      <w:r w:rsidRPr="00712FF9">
        <w:t xml:space="preserve"> And so on.</w:t>
      </w:r>
    </w:p>
    <w:p w14:paraId="0FE5FACE" w14:textId="77777777" w:rsidR="00E4456F" w:rsidRPr="00712FF9" w:rsidRDefault="00E4456F" w:rsidP="00E4456F">
      <w:r w:rsidRPr="00712FF9">
        <w:t xml:space="preserve">Suppose </w:t>
      </w:r>
      <w:r w:rsidRPr="00712FF9">
        <w:rPr>
          <w:rStyle w:val="StyleUnderline"/>
        </w:rPr>
        <w:t>you are trapped at the bottom of a ravine. Sabre-tooth tigers are approaching hungrily. Your only hope is to quickly construct a levitation device I've recently invented. You know how it works, because you attended a public lecture I gave on the topic. And it's easy to construct, quite rapidly, out of materials you see</w:t>
      </w:r>
      <w:r w:rsidRPr="00712FF9">
        <w:t xml:space="preserve"> lying around in the ravine.</w:t>
      </w:r>
    </w:p>
    <w:p w14:paraId="04D37998" w14:textId="77777777" w:rsidR="00E4456F" w:rsidRPr="00712FF9" w:rsidRDefault="00E4456F" w:rsidP="00E4456F">
      <w:r w:rsidRPr="00712FF9">
        <w:t>But there's a problem</w:t>
      </w:r>
      <w:r w:rsidRPr="00712FF9">
        <w:rPr>
          <w:rStyle w:val="StyleUnderline"/>
        </w:rPr>
        <w:t>. I've patented my levitation device. I own it — not just the individual model I built, but the universal. Thus, you can't construct your means of escape without using my property</w:t>
      </w:r>
      <w:r w:rsidRPr="00712FF9">
        <w:t xml:space="preserve">. And </w:t>
      </w:r>
      <w:r w:rsidRPr="00712FF9">
        <w:rPr>
          <w:rStyle w:val="StyleUnderline"/>
        </w:rPr>
        <w:t>I</w:t>
      </w:r>
      <w:r w:rsidRPr="00712FF9">
        <w:t xml:space="preserve">, mean old skinflint that I am, </w:t>
      </w:r>
      <w:r w:rsidRPr="00712FF9">
        <w:rPr>
          <w:rStyle w:val="StyleUnderline"/>
        </w:rPr>
        <w:t>refuse to give my permission</w:t>
      </w:r>
      <w:r w:rsidRPr="00712FF9">
        <w:t xml:space="preserve">. And so </w:t>
      </w:r>
      <w:r w:rsidRPr="00712FF9">
        <w:rPr>
          <w:rStyle w:val="StyleUnderline"/>
        </w:rPr>
        <w:t>the</w:t>
      </w:r>
      <w:r w:rsidRPr="00712FF9">
        <w:t xml:space="preserve"> </w:t>
      </w:r>
      <w:r w:rsidRPr="00712FF9">
        <w:rPr>
          <w:rStyle w:val="StyleUnderline"/>
        </w:rPr>
        <w:t>tigers dine well</w:t>
      </w:r>
      <w:r w:rsidRPr="00712FF9">
        <w:t>.</w:t>
      </w:r>
    </w:p>
    <w:p w14:paraId="3FEC7E02" w14:textId="77777777" w:rsidR="00E4456F" w:rsidRPr="00712FF9" w:rsidRDefault="00E4456F" w:rsidP="00E4456F">
      <w:r w:rsidRPr="00712FF9">
        <w:t xml:space="preserve">This highlights the moral problem with the notion of intellectual property. By claiming a patent on my levitation device, </w:t>
      </w:r>
      <w:r w:rsidRPr="00712FF9">
        <w:rPr>
          <w:rStyle w:val="StyleUnderline"/>
        </w:rPr>
        <w:t>I'm saying that you are not permitted to use your own knowledge to further your ends. By what right?</w:t>
      </w:r>
    </w:p>
    <w:p w14:paraId="6EAAD8A2" w14:textId="77777777" w:rsidR="00E4456F" w:rsidRPr="00712FF9" w:rsidRDefault="00E4456F" w:rsidP="00E4456F">
      <w:pPr>
        <w:pStyle w:val="Heading4"/>
      </w:pPr>
      <w:r w:rsidRPr="00712FF9">
        <w:t>Proves IP rights are incoherent since it results in an inability to perform simple actions that have already been thought of before.</w:t>
      </w:r>
    </w:p>
    <w:p w14:paraId="425D9E7D" w14:textId="0B44BE70" w:rsidR="00E4456F" w:rsidRPr="00712FF9" w:rsidRDefault="00E4456F" w:rsidP="00E4456F"/>
    <w:p w14:paraId="674A8CBA" w14:textId="77DA0F01" w:rsidR="00E4456F" w:rsidRPr="00712FF9" w:rsidRDefault="00E4456F" w:rsidP="00E4456F">
      <w:pPr>
        <w:pStyle w:val="Heading3"/>
      </w:pPr>
      <w:r w:rsidRPr="00712FF9">
        <w:t>Method</w:t>
      </w:r>
    </w:p>
    <w:p w14:paraId="037EA256" w14:textId="77777777" w:rsidR="00E4456F" w:rsidRPr="00712FF9" w:rsidRDefault="00E4456F" w:rsidP="00E4456F"/>
    <w:p w14:paraId="63B41E3F" w14:textId="77777777" w:rsidR="00E4456F" w:rsidRPr="00712FF9" w:rsidRDefault="00E4456F" w:rsidP="00E4456F">
      <w:pPr>
        <w:pStyle w:val="Heading4"/>
      </w:pPr>
      <w:r w:rsidRPr="00712FF9">
        <w:t xml:space="preserve">The role of the ballot is </w:t>
      </w:r>
      <w:r w:rsidRPr="00712FF9">
        <w:rPr>
          <w:i/>
          <w:iCs w:val="0"/>
          <w:u w:val="single"/>
        </w:rPr>
        <w:t>evaluate the normative desirability of the resolution</w:t>
      </w:r>
      <w:r w:rsidRPr="00712FF9">
        <w:t>. Anything else</w:t>
      </w:r>
      <w:r w:rsidRPr="00712FF9">
        <w:rPr>
          <w:u w:val="single"/>
        </w:rPr>
        <w:t xml:space="preserve"> moots</w:t>
      </w:r>
      <w:r w:rsidRPr="00712FF9">
        <w:t xml:space="preserve"> 6 minutes of 1AC offense, </w:t>
      </w:r>
      <w:r w:rsidRPr="00712FF9">
        <w:rPr>
          <w:u w:val="single"/>
        </w:rPr>
        <w:t>guts</w:t>
      </w:r>
      <w:r w:rsidRPr="00712FF9">
        <w:t xml:space="preserve"> valuable topic education, and exacerbates 1AR time skews. Prefer—</w:t>
      </w:r>
    </w:p>
    <w:p w14:paraId="0FF9414A" w14:textId="77777777" w:rsidR="00E4456F" w:rsidRPr="00712FF9" w:rsidRDefault="00E4456F" w:rsidP="00E4456F"/>
    <w:p w14:paraId="684A64A9" w14:textId="77777777" w:rsidR="00E4456F" w:rsidRPr="00712FF9" w:rsidRDefault="00E4456F" w:rsidP="00E4456F">
      <w:pPr>
        <w:pStyle w:val="Heading4"/>
      </w:pPr>
      <w:r w:rsidRPr="00712FF9">
        <w:t>Comparative worlds is constitutive, fair, and educational.</w:t>
      </w:r>
    </w:p>
    <w:p w14:paraId="09048AC1" w14:textId="77777777" w:rsidR="00E4456F" w:rsidRPr="00712FF9" w:rsidRDefault="00E4456F" w:rsidP="00E4456F">
      <w:pPr>
        <w:spacing w:line="276" w:lineRule="auto"/>
        <w:rPr>
          <w:b/>
          <w:bCs/>
          <w:sz w:val="26"/>
        </w:rPr>
      </w:pPr>
      <w:r w:rsidRPr="00712FF9">
        <w:rPr>
          <w:rStyle w:val="Style13ptBold"/>
        </w:rPr>
        <w:t>Nelson ‘08</w:t>
      </w:r>
      <w:r w:rsidRPr="00712FF9">
        <w:rPr>
          <w:sz w:val="10"/>
          <w:szCs w:val="10"/>
        </w:rPr>
        <w:t xml:space="preserve"> </w:t>
      </w:r>
      <w:r w:rsidRPr="00712FF9">
        <w:t xml:space="preserve">Adam F., J.D.1. Towards a Comprehensive Theory of Lincoln-Douglas Debate. 2008. </w:t>
      </w:r>
      <w:hyperlink r:id="rId7" w:history="1">
        <w:r w:rsidRPr="00712FF9">
          <w:rPr>
            <w:rStyle w:val="Hyperlink"/>
          </w:rPr>
          <w:t>http://ldtheoryjournal.blogspot.com/2008/04/towards-comprehensive-theory-of-ld-adam.html</w:t>
        </w:r>
      </w:hyperlink>
      <w:r w:rsidRPr="00712FF9">
        <w:t>. MBPZ *modified for language</w:t>
      </w:r>
    </w:p>
    <w:p w14:paraId="0E4BBC0C" w14:textId="77777777" w:rsidR="00E4456F" w:rsidRPr="00712FF9" w:rsidRDefault="00E4456F" w:rsidP="00E4456F">
      <w:pPr>
        <w:rPr>
          <w:sz w:val="16"/>
        </w:rPr>
      </w:pPr>
      <w:r w:rsidRPr="00712FF9">
        <w:rPr>
          <w:sz w:val="16"/>
        </w:rPr>
        <w:t xml:space="preserve">But </w:t>
      </w:r>
      <w:r w:rsidRPr="00712FF9">
        <w:rPr>
          <w:rStyle w:val="StyleUnderline"/>
          <w:highlight w:val="cyan"/>
        </w:rPr>
        <w:t>the NFL’s</w:t>
      </w:r>
      <w:r w:rsidRPr="00712FF9">
        <w:rPr>
          <w:rStyle w:val="StyleUnderline"/>
        </w:rPr>
        <w:t xml:space="preserve"> new Lincoln Douglas Debate </w:t>
      </w:r>
      <w:r w:rsidRPr="00712FF9">
        <w:rPr>
          <w:rStyle w:val="StyleUnderline"/>
          <w:highlight w:val="cyan"/>
        </w:rPr>
        <w:t>Event Description</w:t>
      </w:r>
      <w:r w:rsidRPr="00712FF9">
        <w:rPr>
          <w:rStyle w:val="StyleUnderline"/>
        </w:rPr>
        <w:t xml:space="preserve"> explicitly repudiates such a model by </w:t>
      </w:r>
      <w:r w:rsidRPr="00712FF9">
        <w:rPr>
          <w:rStyle w:val="StyleUnderline"/>
          <w:highlight w:val="cyan"/>
        </w:rPr>
        <w:t>placi</w:t>
      </w:r>
      <w:r w:rsidRPr="00712FF9">
        <w:rPr>
          <w:rStyle w:val="StyleUnderline"/>
        </w:rPr>
        <w:t xml:space="preserve">ng </w:t>
      </w:r>
      <w:r w:rsidRPr="00712FF9">
        <w:rPr>
          <w:rStyle w:val="StyleUnderline"/>
          <w:highlight w:val="cyan"/>
        </w:rPr>
        <w:t>parallel burdens</w:t>
      </w:r>
      <w:r w:rsidRPr="00712FF9">
        <w:rPr>
          <w:rStyle w:val="StyleUnderline"/>
        </w:rPr>
        <w:t xml:space="preserve"> amongst one of the hallmarks of the activity: No question of values can be determined entirely true or false.</w:t>
      </w:r>
      <w:r w:rsidRPr="00712FF9">
        <w:rPr>
          <w:sz w:val="16"/>
        </w:rPr>
        <w:t xml:space="preserve"> This is why the resolution is desirable. Therefore neither debater should be held to a standard of absolute proof. No debater can realistically be expected to prove complete validity or invalidity of the resolution. </w:t>
      </w:r>
      <w:r w:rsidRPr="00712FF9">
        <w:rPr>
          <w:rStyle w:val="StyleUnderline"/>
          <w:highlight w:val="cyan"/>
        </w:rPr>
        <w:t>The better debater</w:t>
      </w:r>
      <w:r w:rsidRPr="00712FF9">
        <w:rPr>
          <w:rStyle w:val="StyleUnderline"/>
        </w:rPr>
        <w:t xml:space="preserve"> is the one who, on the whole, </w:t>
      </w:r>
      <w:r w:rsidRPr="00712FF9">
        <w:rPr>
          <w:rStyle w:val="StyleUnderline"/>
          <w:highlight w:val="cyan"/>
        </w:rPr>
        <w:t>proves [their]</w:t>
      </w:r>
      <w:r w:rsidRPr="00712FF9">
        <w:rPr>
          <w:rStyle w:val="StyleUnderline"/>
        </w:rPr>
        <w:t xml:space="preserve"> </w:t>
      </w:r>
      <w:r w:rsidRPr="00712FF9">
        <w:rPr>
          <w:rStyle w:val="StyleUnderline"/>
          <w:strike/>
        </w:rPr>
        <w:t>his/her</w:t>
      </w:r>
      <w:r w:rsidRPr="00712FF9">
        <w:rPr>
          <w:rStyle w:val="StyleUnderline"/>
        </w:rPr>
        <w:t xml:space="preserve"> </w:t>
      </w:r>
      <w:r w:rsidRPr="00712FF9">
        <w:rPr>
          <w:rStyle w:val="StyleUnderline"/>
          <w:highlight w:val="cyan"/>
        </w:rPr>
        <w:t>side</w:t>
      </w:r>
      <w:r w:rsidRPr="00712FF9">
        <w:rPr>
          <w:rStyle w:val="StyleUnderline"/>
        </w:rPr>
        <w:t xml:space="preserve"> of the resolution </w:t>
      </w:r>
      <w:r w:rsidRPr="00712FF9">
        <w:rPr>
          <w:rStyle w:val="StyleUnderline"/>
          <w:highlight w:val="cyan"/>
        </w:rPr>
        <w:t>more valid</w:t>
      </w:r>
      <w:r w:rsidRPr="00712FF9">
        <w:rPr>
          <w:rStyle w:val="StyleUnderline"/>
        </w:rPr>
        <w:t xml:space="preserve"> as a general principle.</w:t>
      </w:r>
      <w:r w:rsidRPr="00712FF9">
        <w:rPr>
          <w:sz w:val="16"/>
        </w:rPr>
        <w:t xml:space="preserve">2 And </w:t>
      </w:r>
      <w:r w:rsidRPr="00712FF9">
        <w:rPr>
          <w:rStyle w:val="StyleUnderline"/>
        </w:rPr>
        <w:t>the truth-statement model of the resolution imposes an absolute burden of proof on the affirmative: if the resolution is a truth-claim, and the afﬁrmative has the burden of proving that claim, in so far as intuitively we tend to disbelieve truthclaims until we are persuaded otherwise, the afﬁrmative has the burden to prove that statement absolutely true.</w:t>
      </w:r>
      <w:r w:rsidRPr="00712FF9">
        <w:rPr>
          <w:sz w:val="16"/>
        </w:rPr>
        <w:t xml:space="preserve"> Indeed, one of the most common theory arguments in LD is conditionality, which argues it is inappropriate for the afﬁrmative to claim only proving the truth of part of the resolution is sufﬁcient to earn the ballot. Such a model of the resolution also gives the negative access to a range of strategies that many students, coaches, and judges ﬁnd ridiculous or even irrelevant to evaluation of the resolution. </w:t>
      </w:r>
      <w:r w:rsidRPr="00712FF9">
        <w:rPr>
          <w:rStyle w:val="StyleUnderline"/>
        </w:rPr>
        <w:t xml:space="preserve">If the negative need only prevent the affirmative from proving the truth of the resolution, it is logically sufficient to negate </w:t>
      </w:r>
      <w:r w:rsidRPr="00712FF9">
        <w:rPr>
          <w:rStyle w:val="StyleUnderline"/>
          <w:highlight w:val="cyan"/>
        </w:rPr>
        <w:t>to deny</w:t>
      </w:r>
      <w:r w:rsidRPr="00712FF9">
        <w:rPr>
          <w:rStyle w:val="StyleUnderline"/>
        </w:rPr>
        <w:t xml:space="preserve"> our ability to make </w:t>
      </w:r>
      <w:r w:rsidRPr="00712FF9">
        <w:rPr>
          <w:rStyle w:val="StyleUnderline"/>
          <w:highlight w:val="cyan"/>
        </w:rPr>
        <w:t>truth-statements or</w:t>
      </w:r>
      <w:r w:rsidRPr="00712FF9">
        <w:rPr>
          <w:rStyle w:val="StyleUnderline"/>
        </w:rPr>
        <w:t xml:space="preserve"> to </w:t>
      </w:r>
      <w:r w:rsidRPr="00712FF9">
        <w:rPr>
          <w:rStyle w:val="StyleUnderline"/>
          <w:highlight w:val="cyan"/>
        </w:rPr>
        <w:t>prove</w:t>
      </w:r>
      <w:r w:rsidRPr="00712FF9">
        <w:rPr>
          <w:rStyle w:val="StyleUnderline"/>
        </w:rPr>
        <w:t xml:space="preserve"> normative </w:t>
      </w:r>
      <w:r w:rsidRPr="00712FF9">
        <w:rPr>
          <w:rStyle w:val="StyleUnderline"/>
          <w:highlight w:val="cyan"/>
        </w:rPr>
        <w:t>morality does not exist</w:t>
      </w:r>
      <w:r w:rsidRPr="00712FF9">
        <w:rPr>
          <w:rStyle w:val="StyleUnderline"/>
        </w:rPr>
        <w:t xml:space="preserve"> or to deny the reliability of human senses or reason</w:t>
      </w:r>
      <w:r w:rsidRPr="00712FF9">
        <w:rPr>
          <w:sz w:val="16"/>
        </w:rPr>
        <w:t xml:space="preserve">. Yet, even though most coaches appear to endorse the truth-statement model of the resolution, they complain about the use of such negative strategies, even though they are a necessary consequence of that model. And, moreover, </w:t>
      </w:r>
      <w:r w:rsidRPr="00712FF9">
        <w:rPr>
          <w:rStyle w:val="StyleUnderline"/>
        </w:rPr>
        <w:t xml:space="preserve">such strategies </w:t>
      </w:r>
      <w:r w:rsidRPr="00712FF9">
        <w:rPr>
          <w:rStyle w:val="StyleUnderline"/>
          <w:highlight w:val="cyan"/>
        </w:rPr>
        <w:t>seem</w:t>
      </w:r>
      <w:r w:rsidRPr="00712FF9">
        <w:rPr>
          <w:rStyle w:val="StyleUnderline"/>
        </w:rPr>
        <w:t xml:space="preserve"> fundamentally </w:t>
      </w:r>
      <w:r w:rsidRPr="00712FF9">
        <w:rPr>
          <w:rStyle w:val="StyleUnderline"/>
          <w:highlight w:val="cyan"/>
        </w:rPr>
        <w:t>unfair,</w:t>
      </w:r>
      <w:r w:rsidRPr="00712FF9">
        <w:rPr>
          <w:rStyle w:val="StyleUnderline"/>
        </w:rPr>
        <w:t xml:space="preserve"> as </w:t>
      </w:r>
      <w:r w:rsidRPr="00712FF9">
        <w:rPr>
          <w:rStyle w:val="StyleUnderline"/>
          <w:highlight w:val="cyan"/>
        </w:rPr>
        <w:t>they provide the neg</w:t>
      </w:r>
      <w:r w:rsidRPr="00712FF9">
        <w:rPr>
          <w:rStyle w:val="StyleUnderline"/>
        </w:rPr>
        <w:t xml:space="preserve">ative </w:t>
      </w:r>
      <w:r w:rsidRPr="00712FF9">
        <w:rPr>
          <w:rStyle w:val="StyleUnderline"/>
          <w:highlight w:val="cyan"/>
        </w:rPr>
        <w:t>with</w:t>
      </w:r>
      <w:r w:rsidRPr="00712FF9">
        <w:rPr>
          <w:rStyle w:val="StyleUnderline"/>
        </w:rPr>
        <w:t xml:space="preserve"> functionally </w:t>
      </w:r>
      <w:r w:rsidRPr="00712FF9">
        <w:rPr>
          <w:rStyle w:val="Emphasis"/>
          <w:highlight w:val="cyan"/>
        </w:rPr>
        <w:t>inﬁnite ground</w:t>
      </w:r>
      <w:r w:rsidRPr="00712FF9">
        <w:rPr>
          <w:rStyle w:val="StyleUnderline"/>
        </w:rPr>
        <w:t>, as there are a nearly inﬁnite variety of such skeptical objections to normative claims, while continuing to bind the afﬁrmative to a much smaller range of options: advocacy of the resolution as a whole.</w:t>
      </w:r>
      <w:r w:rsidRPr="00712FF9">
        <w:rPr>
          <w:sz w:val="16"/>
        </w:rPr>
        <w:t xml:space="preserve"> Instead, it seems much more reasonable to treat the resolution as a way to equitably divide ground: the affirmative advocating the desirability of a world in which people adhere to the value judgment implied by the resolution and the negative advocating the desirability of a world in which people adhere to a value judgment mutually exclusive to that implied by the resolution. </w:t>
      </w:r>
      <w:r w:rsidRPr="00712FF9">
        <w:rPr>
          <w:rStyle w:val="StyleUnderline"/>
        </w:rPr>
        <w:t xml:space="preserve">By making the issue one of desirability of competing world-views rather than of truth, the affirmative gains access to increased flexibility regarding how [they] </w:t>
      </w:r>
      <w:r w:rsidRPr="00712FF9">
        <w:rPr>
          <w:rStyle w:val="StyleUnderline"/>
          <w:strike/>
        </w:rPr>
        <w:t>he or she</w:t>
      </w:r>
      <w:r w:rsidRPr="00712FF9">
        <w:rPr>
          <w:rStyle w:val="StyleUnderline"/>
        </w:rPr>
        <w:t xml:space="preserve"> choose</w:t>
      </w:r>
      <w:r w:rsidRPr="00712FF9">
        <w:rPr>
          <w:rStyle w:val="StyleUnderline"/>
          <w:strike/>
        </w:rPr>
        <w:t>s</w:t>
      </w:r>
      <w:r w:rsidRPr="00712FF9">
        <w:rPr>
          <w:rStyle w:val="StyleUnderline"/>
        </w:rPr>
        <w:t xml:space="preserve"> to defend that world, while the negative retains equal flexibility while being denied access to those skeptical arguments indicted above</w:t>
      </w:r>
      <w:r w:rsidRPr="00712FF9">
        <w:rPr>
          <w:sz w:val="16"/>
        </w:rPr>
        <w:t xml:space="preserve">. Our ability to make normative claims is irrelevant to a discussion of the desirability of making two such claims. Unless there is some significant harm in making such statements, some offensive reason to reject making them that can be avoided by an advocacy mutually exclusive with that of the affirmative such objections are not a reason the negative world is more desirable, and therefore not a reason to negate. Note this is precisely how things have been done in policy debate for some time: a team that runs a kritik is expected to offer some impact of the mindset they are indicting and some alternative that would solve for that impact. A team that simply argued some universal, unavoidable, problem was bad and therefore a reason to negate would not be very successful. It is about time LD started treating such arguments the same way. </w:t>
      </w:r>
      <w:r w:rsidRPr="00712FF9">
        <w:rPr>
          <w:rStyle w:val="StyleUnderline"/>
        </w:rPr>
        <w:t xml:space="preserve">Such a model of the resolution has additional benefits as well. First, it forces both debaters to offer offensive reasons to prefer their worldview, thereby further enforcing a parallel burden structure. This means debaters can no longer get away with arguing the resolution is by definition true of false. The “truth” of the particular vocabulary of the resolution is irrelevant to its desirability. Second, it is intuitive. When people evaluate the truth of ethical claims, they consider their implications in the </w:t>
      </w:r>
      <w:r w:rsidRPr="00712FF9">
        <w:rPr>
          <w:rStyle w:val="Emphasis"/>
        </w:rPr>
        <w:t>real world</w:t>
      </w:r>
      <w:r w:rsidRPr="00712FF9">
        <w:rPr>
          <w:rStyle w:val="StyleUnderline"/>
        </w:rPr>
        <w:t>.</w:t>
      </w:r>
      <w:r w:rsidRPr="00712FF9">
        <w:rPr>
          <w:sz w:val="16"/>
        </w:rPr>
        <w:t xml:space="preserve"> They ask themselves whether a world in which people live by that ethical rule is better than one in which they don’t. Such debates don’t happen solely in the abstract. We want to know how the various options affect us and the world we live in. </w:t>
      </w:r>
      <w:r w:rsidRPr="00712FF9">
        <w:rPr>
          <w:rStyle w:val="StyleUnderline"/>
        </w:rPr>
        <w:t xml:space="preserve">This does not, however, mean this “worldview comparison” model would necessarily remove the ability of debaters to argue values or philosophy in the abstract. We have long recognized that purely </w:t>
      </w:r>
      <w:r w:rsidRPr="00712FF9">
        <w:rPr>
          <w:rStyle w:val="StyleUnderline"/>
          <w:highlight w:val="cyan"/>
        </w:rPr>
        <w:t>deont</w:t>
      </w:r>
      <w:r w:rsidRPr="00712FF9">
        <w:rPr>
          <w:rStyle w:val="StyleUnderline"/>
        </w:rPr>
        <w:t xml:space="preserve">ological </w:t>
      </w:r>
      <w:r w:rsidRPr="00712FF9">
        <w:rPr>
          <w:rStyle w:val="StyleUnderline"/>
          <w:highlight w:val="cyan"/>
        </w:rPr>
        <w:t>arg</w:t>
      </w:r>
      <w:r w:rsidRPr="00712FF9">
        <w:rPr>
          <w:rStyle w:val="StyleUnderline"/>
        </w:rPr>
        <w:t>ument</w:t>
      </w:r>
      <w:r w:rsidRPr="00712FF9">
        <w:rPr>
          <w:rStyle w:val="StyleUnderline"/>
          <w:highlight w:val="cyan"/>
        </w:rPr>
        <w:t>s have offensive impacts</w:t>
      </w:r>
      <w:r w:rsidRPr="00712FF9">
        <w:rPr>
          <w:rStyle w:val="StyleUnderline"/>
        </w:rPr>
        <w:t xml:space="preserve"> that can be compared against other such implications. </w:t>
      </w:r>
      <w:r w:rsidRPr="00712FF9">
        <w:rPr>
          <w:rStyle w:val="StyleUnderline"/>
          <w:highlight w:val="cyan"/>
        </w:rPr>
        <w:t>This model would</w:t>
      </w:r>
      <w:r w:rsidRPr="00712FF9">
        <w:rPr>
          <w:rStyle w:val="StyleUnderline"/>
        </w:rPr>
        <w:t xml:space="preserve"> simply </w:t>
      </w:r>
      <w:r w:rsidRPr="00712FF9">
        <w:rPr>
          <w:rStyle w:val="StyleUnderline"/>
          <w:highlight w:val="cyan"/>
        </w:rPr>
        <w:t>require debaters to</w:t>
      </w:r>
      <w:r w:rsidRPr="00712FF9">
        <w:rPr>
          <w:rStyle w:val="StyleUnderline"/>
        </w:rPr>
        <w:t xml:space="preserve"> more directly </w:t>
      </w:r>
      <w:r w:rsidRPr="00712FF9">
        <w:rPr>
          <w:rStyle w:val="Emphasis"/>
          <w:highlight w:val="cyan"/>
        </w:rPr>
        <w:t>compare</w:t>
      </w:r>
      <w:r w:rsidRPr="00712FF9">
        <w:rPr>
          <w:rStyle w:val="StyleUnderline"/>
        </w:rPr>
        <w:t>, for example, the importance of avoiding treating people as means to an end or protecting rights with the importance of saving lives or maximizing economic efficiency</w:t>
      </w:r>
      <w:r w:rsidRPr="00712FF9">
        <w:rPr>
          <w:sz w:val="16"/>
        </w:rPr>
        <w:t>, for reasons I will explore shortly.</w:t>
      </w:r>
    </w:p>
    <w:p w14:paraId="0A79D91A" w14:textId="77777777" w:rsidR="00E4456F" w:rsidRPr="00712FF9" w:rsidRDefault="00E4456F" w:rsidP="00E4456F">
      <w:pPr>
        <w:rPr>
          <w:sz w:val="16"/>
        </w:rPr>
      </w:pPr>
    </w:p>
    <w:p w14:paraId="7F8A6B85" w14:textId="77777777" w:rsidR="00E4456F" w:rsidRPr="00712FF9" w:rsidRDefault="00E4456F" w:rsidP="00E4456F">
      <w:pPr>
        <w:pStyle w:val="Heading3"/>
      </w:pPr>
      <w:r w:rsidRPr="00712FF9">
        <w:t xml:space="preserve">Underview </w:t>
      </w:r>
    </w:p>
    <w:p w14:paraId="7C4BCC8B" w14:textId="77777777" w:rsidR="00E4456F" w:rsidRPr="00712FF9" w:rsidRDefault="00E4456F" w:rsidP="00E4456F"/>
    <w:p w14:paraId="02F2DAD3" w14:textId="77777777" w:rsidR="00E4456F" w:rsidRPr="00712FF9" w:rsidRDefault="00E4456F" w:rsidP="00E4456F">
      <w:pPr>
        <w:pStyle w:val="Heading4"/>
        <w:rPr>
          <w:rFonts w:eastAsia="Times New Roman"/>
        </w:rPr>
      </w:pPr>
      <w:r w:rsidRPr="00712FF9">
        <w:rPr>
          <w:rFonts w:eastAsia="Times New Roman"/>
        </w:rPr>
        <w:t xml:space="preserve">[1] </w:t>
      </w:r>
      <w:r w:rsidRPr="00712FF9">
        <w:rPr>
          <w:rFonts w:eastAsia="Times New Roman"/>
          <w:u w:val="single"/>
        </w:rPr>
        <w:t>Aff theory</w:t>
      </w:r>
      <w:r w:rsidRPr="00712FF9">
        <w:rPr>
          <w:rFonts w:eastAsia="Times New Roman"/>
        </w:rPr>
        <w:t xml:space="preserve"> is </w:t>
      </w:r>
      <w:r w:rsidRPr="00712FF9">
        <w:rPr>
          <w:rFonts w:eastAsia="Times New Roman"/>
          <w:u w:val="single"/>
        </w:rPr>
        <w:t>legit</w:t>
      </w:r>
      <w:r w:rsidRPr="00712FF9">
        <w:rPr>
          <w:rFonts w:eastAsia="Times New Roman"/>
        </w:rPr>
        <w:t xml:space="preserve"> and </w:t>
      </w:r>
      <w:r w:rsidRPr="00712FF9">
        <w:rPr>
          <w:rFonts w:eastAsia="Times New Roman"/>
          <w:u w:val="single"/>
        </w:rPr>
        <w:t>drop the debater</w:t>
      </w:r>
      <w:r w:rsidRPr="00712FF9">
        <w:rPr>
          <w:rFonts w:eastAsia="Times New Roman"/>
        </w:rPr>
        <w:t xml:space="preserve">. 1AR theory is key to check infinite abuse. The 1AR is already too short so </w:t>
      </w:r>
      <w:r w:rsidRPr="00712FF9">
        <w:rPr>
          <w:rFonts w:eastAsia="Times New Roman"/>
          <w:u w:val="single"/>
        </w:rPr>
        <w:t>strat skew</w:t>
      </w:r>
      <w:r w:rsidRPr="00712FF9">
        <w:rPr>
          <w:rFonts w:eastAsia="Times New Roman"/>
        </w:rPr>
        <w:t xml:space="preserve"> and </w:t>
      </w:r>
      <w:r w:rsidRPr="00712FF9">
        <w:rPr>
          <w:rFonts w:eastAsia="Times New Roman"/>
          <w:u w:val="single"/>
        </w:rPr>
        <w:t>time loss</w:t>
      </w:r>
      <w:r w:rsidRPr="00712FF9">
        <w:rPr>
          <w:rFonts w:eastAsia="Times New Roman"/>
        </w:rPr>
        <w:t xml:space="preserve"> reading theory makes it impossible to have a fair shot at other areas of the flow, which also means aff theory comes lexically prior. And, </w:t>
      </w:r>
      <w:r w:rsidRPr="00712FF9">
        <w:rPr>
          <w:rFonts w:eastAsia="Times New Roman"/>
          <w:u w:val="single"/>
        </w:rPr>
        <w:t>no neg RVIs</w:t>
      </w:r>
      <w:r w:rsidRPr="00712FF9">
        <w:rPr>
          <w:rFonts w:eastAsia="Times New Roman"/>
        </w:rPr>
        <w:t>—let’s them dump on the shell for 6 minutes making the 2AR impossible.</w:t>
      </w:r>
    </w:p>
    <w:p w14:paraId="39C17A8A" w14:textId="77777777" w:rsidR="00E4456F" w:rsidRPr="00712FF9" w:rsidRDefault="00E4456F" w:rsidP="00E4456F"/>
    <w:p w14:paraId="4E86C837" w14:textId="77777777" w:rsidR="00E4456F" w:rsidRPr="00712FF9" w:rsidRDefault="00E4456F" w:rsidP="00E4456F">
      <w:pPr>
        <w:pStyle w:val="Heading3"/>
      </w:pPr>
      <w:r w:rsidRPr="00712FF9">
        <w:t>Advantage</w:t>
      </w:r>
    </w:p>
    <w:p w14:paraId="23BBCCC9" w14:textId="77777777" w:rsidR="00E4456F" w:rsidRPr="00712FF9" w:rsidRDefault="00E4456F" w:rsidP="00E4456F"/>
    <w:p w14:paraId="76ABF696" w14:textId="77777777" w:rsidR="00E4456F" w:rsidRPr="00712FF9" w:rsidRDefault="00E4456F" w:rsidP="00E4456F">
      <w:pPr>
        <w:pStyle w:val="Heading4"/>
      </w:pPr>
      <w:r w:rsidRPr="00712FF9">
        <w:t xml:space="preserve">India is in crisis – the recent COVID surge is fundamentally different from that of  the past.  </w:t>
      </w:r>
    </w:p>
    <w:p w14:paraId="3E1FC1D8" w14:textId="77777777" w:rsidR="00E4456F" w:rsidRPr="00712FF9" w:rsidRDefault="00E4456F" w:rsidP="00E4456F">
      <w:r w:rsidRPr="00712FF9">
        <w:rPr>
          <w:rStyle w:val="Style13ptBold"/>
        </w:rPr>
        <w:t>Khullar 21.</w:t>
      </w:r>
      <w:r w:rsidRPr="00712FF9">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https://www.newyorker.com/science/medical dispatch/indias-crisis-marks-a-new-phase-in-the-pandemic] TDI </w:t>
      </w:r>
    </w:p>
    <w:p w14:paraId="635C3DEE" w14:textId="77777777" w:rsidR="00E4456F" w:rsidRPr="00712FF9" w:rsidRDefault="00E4456F" w:rsidP="00E4456F">
      <w:pPr>
        <w:widowControl w:val="0"/>
        <w:pBdr>
          <w:top w:val="nil"/>
          <w:left w:val="nil"/>
          <w:bottom w:val="nil"/>
          <w:right w:val="nil"/>
          <w:between w:val="nil"/>
        </w:pBdr>
        <w:spacing w:line="264" w:lineRule="auto"/>
        <w:ind w:left="4" w:right="351" w:firstLine="5"/>
        <w:rPr>
          <w:rFonts w:asciiTheme="minorHAnsi" w:eastAsia="Calibri" w:hAnsiTheme="minorHAnsi" w:cstheme="minorHAnsi"/>
          <w:color w:val="000000"/>
          <w:sz w:val="13"/>
          <w:szCs w:val="13"/>
        </w:rPr>
      </w:pPr>
      <w:r w:rsidRPr="00712FF9">
        <w:rPr>
          <w:rFonts w:asciiTheme="minorHAnsi" w:eastAsia="Calibri" w:hAnsiTheme="minorHAnsi" w:cstheme="minorHAnsi"/>
          <w:color w:val="000000"/>
          <w:sz w:val="13"/>
          <w:szCs w:val="13"/>
        </w:rPr>
        <w:t xml:space="preserve">Laxminarayan’s walks have changed in recent weeks. </w:t>
      </w:r>
      <w:r w:rsidRPr="00712FF9">
        <w:rPr>
          <w:rStyle w:val="StyleUnderline"/>
        </w:rPr>
        <w:t xml:space="preserve">Coronavirus </w:t>
      </w:r>
      <w:r w:rsidRPr="00712FF9">
        <w:rPr>
          <w:rStyle w:val="StyleUnderline"/>
          <w:highlight w:val="cyan"/>
        </w:rPr>
        <w:t>deaths in India</w:t>
      </w:r>
      <w:r w:rsidRPr="00712FF9">
        <w:rPr>
          <w:rStyle w:val="StyleUnderline"/>
        </w:rPr>
        <w:t xml:space="preserve"> have </w:t>
      </w:r>
      <w:r w:rsidRPr="00712FF9">
        <w:rPr>
          <w:rStyle w:val="StyleUnderline"/>
          <w:highlight w:val="cyan"/>
        </w:rPr>
        <w:t>skyrocketed</w:t>
      </w:r>
      <w:r w:rsidRPr="00712FF9">
        <w:rPr>
          <w:rStyle w:val="StyleUnderline"/>
        </w:rPr>
        <w:t>, and a frightening atmosphere has descended. New Delhi is roughly as dense as New York City, with some thirty thousand residents per square mile. But now Laxminarayan passes just a few scattered people; almost everyone stays inside if they can, venturing out only in search of food, medication, or medical care.</w:t>
      </w:r>
      <w:r w:rsidRPr="00712FF9">
        <w:rPr>
          <w:rFonts w:asciiTheme="minorHAnsi" w:eastAsia="Calibri" w:hAnsiTheme="minorHAnsi" w:cstheme="minorHAnsi"/>
          <w:color w:val="000000"/>
          <w:u w:val="single"/>
        </w:rPr>
        <w:t xml:space="preserve"> </w:t>
      </w:r>
      <w:r w:rsidRPr="00712FF9">
        <w:rPr>
          <w:rFonts w:asciiTheme="minorHAnsi" w:eastAsia="Calibri" w:hAnsiTheme="minorHAnsi" w:cstheme="minorHAnsi"/>
          <w:color w:val="000000"/>
          <w:sz w:val="13"/>
          <w:szCs w:val="13"/>
        </w:rPr>
        <w:t xml:space="preserve">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712FF9">
        <w:rPr>
          <w:rStyle w:val="StyleUnderline"/>
        </w:rPr>
        <w:t xml:space="preserve">the </w:t>
      </w:r>
      <w:r w:rsidRPr="00712FF9">
        <w:rPr>
          <w:rStyle w:val="StyleUnderline"/>
          <w:highlight w:val="cyan"/>
        </w:rPr>
        <w:t xml:space="preserve">virus is </w:t>
      </w:r>
      <w:r w:rsidRPr="00712FF9">
        <w:rPr>
          <w:rStyle w:val="StyleUnderline"/>
        </w:rPr>
        <w:t xml:space="preserve">newly </w:t>
      </w:r>
      <w:r w:rsidRPr="00712FF9">
        <w:rPr>
          <w:rStyle w:val="StyleUnderline"/>
          <w:highlight w:val="cyan"/>
        </w:rPr>
        <w:t xml:space="preserve">infecting millions </w:t>
      </w:r>
      <w:r w:rsidRPr="00712FF9">
        <w:rPr>
          <w:rStyle w:val="StyleUnderline"/>
        </w:rPr>
        <w:t xml:space="preserve">of Indians </w:t>
      </w:r>
      <w:r w:rsidRPr="00712FF9">
        <w:rPr>
          <w:rStyle w:val="StyleUnderline"/>
          <w:highlight w:val="cyan"/>
        </w:rPr>
        <w:t>each week</w:t>
      </w:r>
      <w:r w:rsidRPr="00712FF9">
        <w:rPr>
          <w:rStyle w:val="StyleUnderline"/>
        </w:rPr>
        <w:t xml:space="preserve">, and that some </w:t>
      </w:r>
      <w:r w:rsidRPr="00712FF9">
        <w:rPr>
          <w:rStyle w:val="StyleUnderline"/>
          <w:highlight w:val="cyan"/>
        </w:rPr>
        <w:t>twenty thousand or thirty thousand</w:t>
      </w:r>
      <w:r w:rsidRPr="00712FF9">
        <w:rPr>
          <w:rStyle w:val="StyleUnderline"/>
        </w:rPr>
        <w:t xml:space="preserve"> people are </w:t>
      </w:r>
      <w:r w:rsidRPr="00712FF9">
        <w:rPr>
          <w:rStyle w:val="StyleUnderline"/>
          <w:highlight w:val="cyan"/>
        </w:rPr>
        <w:t>dying weekly.</w:t>
      </w:r>
      <w:r w:rsidRPr="00712FF9">
        <w:rPr>
          <w:rStyle w:val="StyleUnderline"/>
        </w:rPr>
        <w:t xml:space="preserve"> But most experts, including Laxminarayan, believe that those numbers capture a fraction of the true covid-19 toll. “</w:t>
      </w:r>
      <w:r w:rsidRPr="00712FF9">
        <w:rPr>
          <w:rStyle w:val="StyleUnderline"/>
          <w:highlight w:val="cyan"/>
        </w:rPr>
        <w:t>It’s a war zone</w:t>
      </w:r>
      <w:r w:rsidRPr="00712FF9">
        <w:rPr>
          <w:rStyle w:val="StyleUnderline"/>
        </w:rPr>
        <w:t>,”</w:t>
      </w:r>
      <w:r w:rsidRPr="00712FF9">
        <w:rPr>
          <w:rFonts w:asciiTheme="minorHAnsi" w:eastAsia="Calibri" w:hAnsiTheme="minorHAnsi" w:cstheme="minorHAnsi"/>
          <w:color w:val="000000"/>
        </w:rPr>
        <w:t xml:space="preserve"> </w:t>
      </w:r>
      <w:r w:rsidRPr="00712FF9">
        <w:rPr>
          <w:rFonts w:asciiTheme="minorHAnsi" w:eastAsia="Calibri" w:hAnsiTheme="minorHAnsi" w:cstheme="minorHAnsi"/>
          <w:color w:val="000000"/>
          <w:sz w:val="13"/>
          <w:szCs w:val="13"/>
        </w:rPr>
        <w:t xml:space="preserve">Laxminarayan said. “It’s worse than what you’re reading in the papers or seeing on TV. Whatever the numbers are, they don’t tell the full story. </w:t>
      </w:r>
      <w:r w:rsidRPr="00712FF9">
        <w:rPr>
          <w:rStyle w:val="StyleUnderline"/>
        </w:rPr>
        <w:t xml:space="preserve">The human toll is devastating.” The </w:t>
      </w:r>
      <w:r w:rsidRPr="00712FF9">
        <w:rPr>
          <w:rStyle w:val="StyleUnderline"/>
          <w:highlight w:val="cyan"/>
        </w:rPr>
        <w:t>current surge differs</w:t>
      </w:r>
      <w:r w:rsidRPr="00712FF9">
        <w:rPr>
          <w:rStyle w:val="StyleUnderline"/>
        </w:rPr>
        <w:t xml:space="preserve"> fundamentally </w:t>
      </w:r>
      <w:r w:rsidRPr="00712FF9">
        <w:rPr>
          <w:rStyle w:val="StyleUnderline"/>
          <w:highlight w:val="cyan"/>
        </w:rPr>
        <w:t>from</w:t>
      </w:r>
      <w:r w:rsidRPr="00712FF9">
        <w:rPr>
          <w:rStyle w:val="StyleUnderline"/>
        </w:rPr>
        <w:t xml:space="preserve"> India’s experience </w:t>
      </w:r>
      <w:r w:rsidRPr="00712FF9">
        <w:rPr>
          <w:rStyle w:val="StyleUnderline"/>
          <w:highlight w:val="cyan"/>
        </w:rPr>
        <w:t>last year</w:t>
      </w:r>
      <w:r w:rsidRPr="00712FF9">
        <w:rPr>
          <w:rStyle w:val="StyleUnderline"/>
        </w:rPr>
        <w:t>.</w:t>
      </w:r>
      <w:r w:rsidRPr="00712FF9">
        <w:rPr>
          <w:rFonts w:asciiTheme="minorHAnsi" w:eastAsia="Calibri" w:hAnsiTheme="minorHAnsi" w:cstheme="minorHAnsi"/>
          <w:color w:val="000000"/>
          <w:sz w:val="13"/>
          <w:szCs w:val="13"/>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OxygenForIndia,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proposition—“You can’t make doctors and nurses overnight”—and that India is better served today by making more efficient use of its existing infrastructure. OxygenForIndia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as long as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concentrated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spread: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 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 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All India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time line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712FF9">
        <w:rPr>
          <w:rStyle w:val="StyleUnderline"/>
        </w:rPr>
        <w:t xml:space="preserve">The global </w:t>
      </w:r>
      <w:r w:rsidRPr="00712FF9">
        <w:rPr>
          <w:rStyle w:val="StyleUnderline"/>
          <w:highlight w:val="cyan"/>
        </w:rPr>
        <w:t>vaccination effort has faltered</w:t>
      </w:r>
      <w:r w:rsidRPr="00712FF9">
        <w:rPr>
          <w:rStyle w:val="StyleUnderline"/>
        </w:rPr>
        <w:t xml:space="preserve">, with poor countries receiving a fraction of the vaccines they had expected. covax, the world’s primary initiative to promote vaccine equity, had planned to deliver two billion doses in 2021; so far, it’s sent out about fifty million. </w:t>
      </w:r>
      <w:r w:rsidRPr="00712FF9">
        <w:rPr>
          <w:rStyle w:val="StyleUnderline"/>
          <w:highlight w:val="cyan"/>
        </w:rPr>
        <w:t>Less than half of one per cent of all</w:t>
      </w:r>
      <w:r w:rsidRPr="00712FF9">
        <w:rPr>
          <w:rStyle w:val="StyleUnderline"/>
        </w:rPr>
        <w:t xml:space="preserve"> covid-19 </w:t>
      </w:r>
      <w:r w:rsidRPr="00712FF9">
        <w:rPr>
          <w:rStyle w:val="StyleUnderline"/>
          <w:highlight w:val="cyan"/>
        </w:rPr>
        <w:t>vaccines</w:t>
      </w:r>
      <w:r w:rsidRPr="00712FF9">
        <w:rPr>
          <w:rStyle w:val="StyleUnderline"/>
        </w:rPr>
        <w:t xml:space="preserve"> have been </w:t>
      </w:r>
      <w:r w:rsidRPr="00712FF9">
        <w:rPr>
          <w:rStyle w:val="StyleUnderline"/>
          <w:highlight w:val="cyan"/>
        </w:rPr>
        <w:t>administered in poor nations.</w:t>
      </w:r>
      <w:r w:rsidRPr="00712FF9">
        <w:rPr>
          <w:rFonts w:asciiTheme="minorHAnsi" w:eastAsia="Calibri" w:hAnsiTheme="minorHAnsi" w:cstheme="minorHAnsi"/>
          <w:color w:val="000000"/>
          <w:u w:val="single"/>
        </w:rPr>
        <w:t xml:space="preserve"> </w:t>
      </w:r>
      <w:r w:rsidRPr="00712FF9">
        <w:rPr>
          <w:rFonts w:asciiTheme="minorHAnsi" w:eastAsia="Calibri" w:hAnsiTheme="minorHAnsi" w:cstheme="minorHAnsi"/>
          <w:color w:val="000000"/>
          <w:sz w:val="13"/>
          <w:szCs w:val="13"/>
        </w:rPr>
        <w:t>“We’re now in this very strange situation where we’re talking about fourteen-year-olds in America getting vaccinated, while older people around the world remain vulnerable and entire countries are devastated,” Ashish Jha, the dean of Brown’s public-health school, told me. “</w:t>
      </w:r>
      <w:r w:rsidRPr="00712FF9">
        <w:rPr>
          <w:rStyle w:val="StyleUnderline"/>
        </w:rPr>
        <w:t xml:space="preserve">It’s a moral issue, but it’s also an epidemiological one. We’re placing </w:t>
      </w:r>
      <w:r w:rsidRPr="00712FF9">
        <w:rPr>
          <w:rStyle w:val="StyleUnderline"/>
          <w:highlight w:val="cyan"/>
        </w:rPr>
        <w:t>everyone at risk</w:t>
      </w:r>
      <w:r w:rsidRPr="00712FF9">
        <w:rPr>
          <w:rStyle w:val="StyleUnderline"/>
        </w:rPr>
        <w:t xml:space="preserve"> when we let the virus run rampant. It creates a </w:t>
      </w:r>
      <w:r w:rsidRPr="00712FF9">
        <w:rPr>
          <w:rStyle w:val="StyleUnderline"/>
          <w:highlight w:val="cyan"/>
        </w:rPr>
        <w:t>huge substrate for new variants.</w:t>
      </w:r>
      <w:r w:rsidRPr="00712FF9">
        <w:rPr>
          <w:rStyle w:val="StyleUnderline"/>
        </w:rPr>
        <w:t xml:space="preserve"> We need to quadruple our efforts to get the world vaccinated. </w:t>
      </w:r>
      <w:r w:rsidRPr="00712FF9">
        <w:rPr>
          <w:rFonts w:asciiTheme="minorHAnsi" w:eastAsia="Calibri" w:hAnsiTheme="minorHAnsi" w:cstheme="minorHAnsi"/>
          <w:color w:val="000000"/>
          <w:sz w:val="13"/>
          <w:szCs w:val="13"/>
        </w:rPr>
        <w:t xml:space="preserve">That has to be the No. 1 priority for the Biden Administration going forward.” The U.S. has committed four billion dollars to covax, which still faces a funding shortfall of tens of billions of dollars. Last week, the Biden Administration also announced its support for waiving intellectual-property protections for covid-19 vaccines. </w:t>
      </w:r>
      <w:r w:rsidRPr="00712FF9">
        <w:rPr>
          <w:rStyle w:val="StyleUnderline"/>
        </w:rPr>
        <w:t xml:space="preserve">The </w:t>
      </w:r>
      <w:r w:rsidRPr="00712FF9">
        <w:rPr>
          <w:rStyle w:val="StyleUnderline"/>
          <w:highlight w:val="cyan"/>
        </w:rPr>
        <w:t>proposed waiver</w:t>
      </w:r>
      <w:r w:rsidRPr="00712FF9">
        <w:rPr>
          <w:rStyle w:val="StyleUnderline"/>
        </w:rPr>
        <w:t xml:space="preserve">—it </w:t>
      </w:r>
      <w:r w:rsidRPr="00712FF9">
        <w:rPr>
          <w:rStyle w:val="StyleUnderline"/>
          <w:highlight w:val="cyan"/>
        </w:rPr>
        <w:t>must be approved by</w:t>
      </w:r>
      <w:r w:rsidRPr="00712FF9">
        <w:rPr>
          <w:rStyle w:val="StyleUnderline"/>
        </w:rPr>
        <w:t xml:space="preserve"> the </w:t>
      </w:r>
      <w:r w:rsidRPr="00712FF9">
        <w:rPr>
          <w:rStyle w:val="StyleUnderline"/>
          <w:highlight w:val="cyan"/>
        </w:rPr>
        <w:t>W</w:t>
      </w:r>
      <w:r w:rsidRPr="00712FF9">
        <w:rPr>
          <w:rStyle w:val="StyleUnderline"/>
        </w:rPr>
        <w:t xml:space="preserve">orld </w:t>
      </w:r>
      <w:r w:rsidRPr="00712FF9">
        <w:rPr>
          <w:rStyle w:val="StyleUnderline"/>
          <w:highlight w:val="cyan"/>
        </w:rPr>
        <w:t>T</w:t>
      </w:r>
      <w:r w:rsidRPr="00712FF9">
        <w:rPr>
          <w:rStyle w:val="StyleUnderline"/>
        </w:rPr>
        <w:t xml:space="preserve">rade </w:t>
      </w:r>
      <w:r w:rsidRPr="00712FF9">
        <w:rPr>
          <w:rStyle w:val="StyleUnderline"/>
          <w:highlight w:val="cyan"/>
        </w:rPr>
        <w:t>O</w:t>
      </w:r>
      <w:r w:rsidRPr="00712FF9">
        <w:rPr>
          <w:rStyle w:val="StyleUnderline"/>
        </w:rPr>
        <w:t>rganization—has been hailed by many public-health practitioners</w:t>
      </w:r>
      <w:r w:rsidRPr="00712FF9">
        <w:rPr>
          <w:rFonts w:asciiTheme="minorHAnsi" w:eastAsia="Calibri" w:hAnsiTheme="minorHAnsi" w:cstheme="minorHAnsi"/>
          <w:color w:val="000000"/>
          <w:sz w:val="13"/>
          <w:szCs w:val="13"/>
        </w:rPr>
        <w:t xml:space="preserve">; the director-general of the W.H.O., Tedros Adhanom Ghebreyesus, called Biden’s support for the proposal “a monumental moment” in the fight against the pandemic. But others have sounded a cautionary note, raising the possibility that the spectre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 </w:t>
      </w:r>
    </w:p>
    <w:p w14:paraId="64C0B1B8" w14:textId="77777777" w:rsidR="00E4456F" w:rsidRPr="00712FF9" w:rsidRDefault="00E4456F" w:rsidP="00E4456F">
      <w:pPr>
        <w:widowControl w:val="0"/>
        <w:pBdr>
          <w:top w:val="nil"/>
          <w:left w:val="nil"/>
          <w:bottom w:val="nil"/>
          <w:right w:val="nil"/>
          <w:between w:val="nil"/>
        </w:pBdr>
        <w:spacing w:line="264" w:lineRule="auto"/>
        <w:ind w:left="4" w:right="351" w:firstLine="5"/>
        <w:rPr>
          <w:rFonts w:asciiTheme="minorHAnsi" w:eastAsia="Calibri" w:hAnsiTheme="minorHAnsi" w:cstheme="minorHAnsi"/>
          <w:color w:val="000000"/>
          <w:sz w:val="13"/>
          <w:szCs w:val="13"/>
        </w:rPr>
      </w:pPr>
    </w:p>
    <w:p w14:paraId="4F6ECD03" w14:textId="77777777" w:rsidR="00E4456F" w:rsidRPr="00712FF9" w:rsidRDefault="00E4456F" w:rsidP="00E4456F">
      <w:pPr>
        <w:pStyle w:val="Heading4"/>
      </w:pPr>
      <w:r w:rsidRPr="00712FF9">
        <w:t xml:space="preserve">That causes Indo-Pak conflict escalation. </w:t>
      </w:r>
    </w:p>
    <w:p w14:paraId="68BBDEE1" w14:textId="77777777" w:rsidR="00E4456F" w:rsidRPr="00712FF9" w:rsidRDefault="00E4456F" w:rsidP="00E4456F">
      <w:r w:rsidRPr="00712FF9">
        <w:rPr>
          <w:rStyle w:val="Style13ptBold"/>
        </w:rPr>
        <w:t>Somos 20</w:t>
      </w:r>
      <w:r w:rsidRPr="00712FF9">
        <w:t>. [Christy Somos is a CTVNews.ca Writer) “COVID-19 has escalated armed conflict in  India, Pakistan, Iraq, Libya and the Philippines, study finds,” CTV News, December 17, 2020.  https://www.ctvnews.ca/world/covid-19-has-escalated-armed-conflict-in-india-pakistan-iraq libya-and-the-philippines-study-finds-1.5236738] TDI</w:t>
      </w:r>
    </w:p>
    <w:p w14:paraId="0A624212" w14:textId="77777777" w:rsidR="00E4456F" w:rsidRPr="00712FF9" w:rsidRDefault="00E4456F" w:rsidP="00E4456F">
      <w:pPr>
        <w:widowControl w:val="0"/>
        <w:pBdr>
          <w:top w:val="nil"/>
          <w:left w:val="nil"/>
          <w:bottom w:val="nil"/>
          <w:right w:val="nil"/>
          <w:between w:val="nil"/>
        </w:pBdr>
        <w:spacing w:line="263" w:lineRule="auto"/>
        <w:ind w:left="4" w:right="332" w:firstLine="11"/>
        <w:rPr>
          <w:rFonts w:eastAsia="Calibri"/>
          <w:color w:val="000000"/>
          <w:sz w:val="13"/>
          <w:szCs w:val="13"/>
        </w:rPr>
      </w:pPr>
      <w:r w:rsidRPr="00712FF9">
        <w:rPr>
          <w:rFonts w:eastAsia="Calibri"/>
          <w:color w:val="000000"/>
          <w:sz w:val="13"/>
          <w:szCs w:val="13"/>
        </w:rPr>
        <w:t xml:space="preserve">INDIA </w:t>
      </w:r>
      <w:r w:rsidRPr="00712FF9">
        <w:rPr>
          <w:rStyle w:val="StyleUnderline"/>
        </w:rPr>
        <w:t xml:space="preserve">India saw a </w:t>
      </w:r>
      <w:r w:rsidRPr="00712FF9">
        <w:rPr>
          <w:rStyle w:val="StyleUnderline"/>
          <w:highlight w:val="cyan"/>
        </w:rPr>
        <w:t>rise in armed conflict</w:t>
      </w:r>
      <w:r w:rsidRPr="00712FF9">
        <w:rPr>
          <w:rStyle w:val="StyleUnderline"/>
        </w:rPr>
        <w:t xml:space="preserve"> during the study period, with violent </w:t>
      </w:r>
      <w:r w:rsidRPr="00712FF9">
        <w:rPr>
          <w:rStyle w:val="StyleUnderline"/>
          <w:highlight w:val="cyan"/>
        </w:rPr>
        <w:t>clashes in</w:t>
      </w:r>
      <w:r w:rsidRPr="00712FF9">
        <w:rPr>
          <w:rStyle w:val="StyleUnderline"/>
        </w:rPr>
        <w:t xml:space="preserve"> the </w:t>
      </w:r>
      <w:r w:rsidRPr="00712FF9">
        <w:rPr>
          <w:rStyle w:val="StyleUnderline"/>
          <w:highlight w:val="cyan"/>
        </w:rPr>
        <w:t>Kashmir</w:t>
      </w:r>
      <w:r w:rsidRPr="00712FF9">
        <w:rPr>
          <w:rStyle w:val="StyleUnderline"/>
        </w:rPr>
        <w:t xml:space="preserve"> region between Kashmiri separatists facing off against the Indian military, as well as conflicts between Pakistan and India.</w:t>
      </w:r>
      <w:r w:rsidRPr="00712FF9">
        <w:rPr>
          <w:rFonts w:eastAsia="Calibri"/>
          <w:b/>
          <w:color w:val="000000"/>
          <w:u w:val="single"/>
        </w:rPr>
        <w:t xml:space="preserve"> </w:t>
      </w:r>
      <w:r w:rsidRPr="00712FF9">
        <w:rPr>
          <w:rFonts w:eastAsia="Calibri"/>
          <w:color w:val="000000"/>
          <w:sz w:val="13"/>
          <w:szCs w:val="13"/>
        </w:rPr>
        <w:t xml:space="preserve">“So what mostly drove the increase in conflict intensity…were basically due to two factors,” Ide said. “The first being that </w:t>
      </w:r>
      <w:r w:rsidRPr="00712FF9">
        <w:rPr>
          <w:rStyle w:val="StyleUnderline"/>
        </w:rPr>
        <w:t xml:space="preserve">there is some evidence that </w:t>
      </w:r>
      <w:r w:rsidRPr="00712FF9">
        <w:rPr>
          <w:rStyle w:val="StyleUnderline"/>
          <w:highlight w:val="cyan"/>
        </w:rPr>
        <w:t>Pakistan sponsors</w:t>
      </w:r>
      <w:r w:rsidRPr="00712FF9">
        <w:rPr>
          <w:rStyle w:val="StyleUnderline"/>
        </w:rPr>
        <w:t xml:space="preserve"> or supports these </w:t>
      </w:r>
      <w:r w:rsidRPr="00712FF9">
        <w:rPr>
          <w:rStyle w:val="StyleUnderline"/>
          <w:highlight w:val="cyan"/>
        </w:rPr>
        <w:t>insurgents</w:t>
      </w:r>
      <w:r w:rsidRPr="00712FF9">
        <w:rPr>
          <w:rStyle w:val="StyleUnderline"/>
        </w:rPr>
        <w:t xml:space="preserve"> in Kashmir, to encourage them </w:t>
      </w:r>
      <w:r w:rsidRPr="00712FF9">
        <w:rPr>
          <w:rStyle w:val="StyleUnderline"/>
          <w:highlight w:val="cyan"/>
        </w:rPr>
        <w:t>to increase their attacks</w:t>
      </w:r>
      <w:r w:rsidRPr="00712FF9">
        <w:rPr>
          <w:rStyle w:val="StyleUnderline"/>
        </w:rPr>
        <w:t xml:space="preserve"> [on Indian forces] because </w:t>
      </w:r>
      <w:r w:rsidRPr="00712FF9">
        <w:rPr>
          <w:rStyle w:val="StyleUnderline"/>
          <w:highlight w:val="cyan"/>
        </w:rPr>
        <w:t>they perceived them to be weak and struggling with the pandemic</w:t>
      </w:r>
      <w:r w:rsidRPr="00712FF9">
        <w:rPr>
          <w:rFonts w:eastAsia="Calibri"/>
          <w:color w:val="000000"/>
          <w:sz w:val="13"/>
          <w:szCs w:val="13"/>
        </w:rPr>
        <w:t xml:space="preserve">.” The second factor, Ide explained, was that </w:t>
      </w:r>
      <w:r w:rsidRPr="00712FF9">
        <w:rPr>
          <w:rStyle w:val="StyleUnderline"/>
        </w:rPr>
        <w:t xml:space="preserve">while </w:t>
      </w:r>
      <w:r w:rsidRPr="00712FF9">
        <w:rPr>
          <w:rStyle w:val="StyleUnderline"/>
          <w:highlight w:val="cyan"/>
        </w:rPr>
        <w:t>Indian government enacted</w:t>
      </w:r>
      <w:r w:rsidRPr="00712FF9">
        <w:rPr>
          <w:rStyle w:val="StyleUnderline"/>
        </w:rPr>
        <w:t xml:space="preserve"> a “pretty comprehensive lockdown in Kashmir, and sealing it way from international media attention…launched more intense </w:t>
      </w:r>
      <w:r w:rsidRPr="00712FF9">
        <w:rPr>
          <w:rStyle w:val="StyleUnderline"/>
          <w:highlight w:val="cyan"/>
        </w:rPr>
        <w:t>counter-insurgency efforts</w:t>
      </w:r>
      <w:r w:rsidRPr="00712FF9">
        <w:rPr>
          <w:rStyle w:val="StyleUnderline"/>
        </w:rPr>
        <w:t xml:space="preserve"> and…crack[ed] down </w:t>
      </w:r>
      <w:r w:rsidRPr="00712FF9">
        <w:rPr>
          <w:rStyle w:val="StyleUnderline"/>
          <w:highlight w:val="cyan"/>
        </w:rPr>
        <w:t>on</w:t>
      </w:r>
      <w:r w:rsidRPr="00712FF9">
        <w:rPr>
          <w:rStyle w:val="StyleUnderline"/>
        </w:rPr>
        <w:t xml:space="preserve"> any </w:t>
      </w:r>
      <w:r w:rsidRPr="00712FF9">
        <w:rPr>
          <w:rStyle w:val="StyleUnderline"/>
          <w:highlight w:val="cyan"/>
        </w:rPr>
        <w:t>pro-Pakistani sympathy</w:t>
      </w:r>
      <w:r w:rsidRPr="00712FF9">
        <w:rPr>
          <w:rStyle w:val="StyleUnderline"/>
        </w:rPr>
        <w:t xml:space="preserve"> expressions.”</w:t>
      </w:r>
      <w:r w:rsidRPr="00712FF9">
        <w:rPr>
          <w:rFonts w:eastAsia="Calibri"/>
          <w:color w:val="000000"/>
          <w:u w:val="single"/>
        </w:rPr>
        <w:t xml:space="preserve"> </w:t>
      </w:r>
      <w:r w:rsidRPr="00712FF9">
        <w:rPr>
          <w:rFonts w:eastAsia="Calibri"/>
          <w:color w:val="000000"/>
          <w:sz w:val="13"/>
          <w:szCs w:val="13"/>
        </w:rPr>
        <w:t xml:space="preserve">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 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712FF9">
        <w:rPr>
          <w:rStyle w:val="StyleUnderline"/>
        </w:rPr>
        <w:t xml:space="preserve">The ongoing conflict with India saw a </w:t>
      </w:r>
      <w:r w:rsidRPr="00712FF9">
        <w:rPr>
          <w:rStyle w:val="StyleUnderline"/>
          <w:highlight w:val="cyan"/>
        </w:rPr>
        <w:t>rise in armed conflict</w:t>
      </w:r>
      <w:r w:rsidRPr="00712FF9">
        <w:rPr>
          <w:rStyle w:val="StyleUnderline"/>
        </w:rPr>
        <w:t xml:space="preserve"> in Pakistan</w:t>
      </w:r>
      <w:r w:rsidRPr="00712FF9">
        <w:rPr>
          <w:rFonts w:eastAsia="Calibri"/>
          <w:b/>
          <w:color w:val="000000"/>
          <w:u w:val="single"/>
        </w:rPr>
        <w:t xml:space="preserve"> </w:t>
      </w:r>
      <w:r w:rsidRPr="00712FF9">
        <w:rPr>
          <w:rFonts w:eastAsia="Calibri"/>
          <w:color w:val="000000"/>
          <w:sz w:val="13"/>
          <w:szCs w:val="13"/>
        </w:rPr>
        <w:t xml:space="preserve">during the study period – which were unrelated to the pandemic, </w:t>
      </w:r>
      <w:r w:rsidRPr="00712FF9">
        <w:rPr>
          <w:rStyle w:val="StyleUnderline"/>
        </w:rPr>
        <w:t>but also a rise in Taliban affiliated groups and anti-government sentiments due to pandemic restrictions</w:t>
      </w:r>
      <w:r w:rsidRPr="00712FF9">
        <w:rPr>
          <w:rFonts w:eastAsia="Calibri"/>
          <w:color w:val="000000"/>
          <w:sz w:val="13"/>
          <w:szCs w:val="13"/>
        </w:rPr>
        <w:t>, Ide said. “There were a lot of anti-government grievances,” Ide said. “</w:t>
      </w:r>
      <w:r w:rsidRPr="00712FF9">
        <w:rPr>
          <w:rStyle w:val="StyleUnderline"/>
        </w:rPr>
        <w:t>There were restrictions on religious gatherings, which religious groups did not like, and there were some negative economic impacts which affected the local people</w:t>
      </w:r>
      <w:r w:rsidRPr="00712FF9">
        <w:rPr>
          <w:rFonts w:eastAsia="Calibri"/>
          <w:color w:val="000000"/>
          <w:sz w:val="13"/>
          <w:szCs w:val="13"/>
        </w:rPr>
        <w:t>.” Ide said those two factors could have been exploited by the Taliban in a quest to recruit more followers. Later in the study period</w:t>
      </w:r>
      <w:r w:rsidRPr="00712FF9">
        <w:rPr>
          <w:rStyle w:val="StyleUnderline"/>
        </w:rPr>
        <w:t xml:space="preserve">, a swath </w:t>
      </w:r>
      <w:r w:rsidRPr="00712FF9">
        <w:rPr>
          <w:rStyle w:val="StyleUnderline"/>
          <w:highlight w:val="cyan"/>
        </w:rPr>
        <w:t>Pakistani government officials</w:t>
      </w:r>
      <w:r w:rsidRPr="00712FF9">
        <w:rPr>
          <w:rStyle w:val="StyleUnderline"/>
        </w:rPr>
        <w:t xml:space="preserve"> were </w:t>
      </w:r>
      <w:r w:rsidRPr="00712FF9">
        <w:rPr>
          <w:rStyle w:val="StyleUnderline"/>
          <w:highlight w:val="cyan"/>
        </w:rPr>
        <w:t>struck with COVID</w:t>
      </w:r>
      <w:r w:rsidRPr="00712FF9">
        <w:rPr>
          <w:rStyle w:val="StyleUnderline"/>
        </w:rPr>
        <w:t xml:space="preserve">-19, </w:t>
      </w:r>
      <w:r w:rsidRPr="00712FF9">
        <w:rPr>
          <w:rStyle w:val="StyleUnderline"/>
          <w:highlight w:val="cyan"/>
        </w:rPr>
        <w:t>leaving the country with a leadership crisis</w:t>
      </w:r>
      <w:r w:rsidRPr="00712FF9">
        <w:rPr>
          <w:rStyle w:val="StyleUnderline"/>
        </w:rPr>
        <w:t>, which saw an increase of attacks by Taliban groups</w:t>
      </w:r>
      <w:r w:rsidRPr="00712FF9">
        <w:rPr>
          <w:rFonts w:eastAsia="Calibri"/>
          <w:color w:val="000000"/>
          <w:sz w:val="13"/>
          <w:szCs w:val="13"/>
        </w:rPr>
        <w:t xml:space="preserve">in May. </w:t>
      </w:r>
    </w:p>
    <w:p w14:paraId="768D6854" w14:textId="77777777" w:rsidR="00E4456F" w:rsidRPr="00712FF9" w:rsidRDefault="00E4456F" w:rsidP="00E4456F">
      <w:pPr>
        <w:widowControl w:val="0"/>
        <w:pBdr>
          <w:top w:val="nil"/>
          <w:left w:val="nil"/>
          <w:bottom w:val="nil"/>
          <w:right w:val="nil"/>
          <w:between w:val="nil"/>
        </w:pBdr>
        <w:spacing w:line="263" w:lineRule="auto"/>
        <w:ind w:left="4" w:right="332" w:firstLine="11"/>
        <w:rPr>
          <w:rFonts w:eastAsia="Calibri"/>
          <w:color w:val="000000"/>
          <w:sz w:val="13"/>
          <w:szCs w:val="13"/>
        </w:rPr>
      </w:pPr>
    </w:p>
    <w:p w14:paraId="29E85CC5" w14:textId="77777777" w:rsidR="00E4456F" w:rsidRPr="00712FF9" w:rsidRDefault="00E4456F" w:rsidP="00E4456F">
      <w:pPr>
        <w:pStyle w:val="Heading4"/>
      </w:pPr>
      <w:r w:rsidRPr="00712FF9">
        <w:t>That causes major death.</w:t>
      </w:r>
    </w:p>
    <w:p w14:paraId="523BCDF4" w14:textId="77777777" w:rsidR="00E4456F" w:rsidRPr="00712FF9" w:rsidRDefault="00E4456F" w:rsidP="00E4456F">
      <w:r w:rsidRPr="00712FF9">
        <w:rPr>
          <w:rStyle w:val="Style13ptBold"/>
        </w:rPr>
        <w:t>Roblin 21</w:t>
      </w:r>
      <w:r w:rsidRPr="00712FF9">
        <w:t xml:space="preserve">. [(Sébastien Roblin holds a master’s degree in Conflict Resolution from Georgetown  University and served as a university instructor for the Peace Corps in China, "If the Next India Pakistan War Goes Nuclear, It Will Destroy the World," The National Interest, March 26, 2021.  https://nationalinterest.org/blog/reboot/if-next-india-pakistan-war-goes-nuclear-it-will-destroy world-181134] TDI </w:t>
      </w:r>
    </w:p>
    <w:p w14:paraId="5B58E20E" w14:textId="77777777" w:rsidR="00E4456F" w:rsidRPr="00712FF9" w:rsidRDefault="00E4456F" w:rsidP="00E4456F">
      <w:pPr>
        <w:widowControl w:val="0"/>
        <w:pBdr>
          <w:top w:val="nil"/>
          <w:left w:val="nil"/>
          <w:bottom w:val="nil"/>
          <w:right w:val="nil"/>
          <w:between w:val="nil"/>
        </w:pBdr>
        <w:spacing w:line="265" w:lineRule="auto"/>
        <w:ind w:left="16" w:right="710" w:firstLine="1"/>
        <w:rPr>
          <w:rFonts w:eastAsia="Calibri"/>
          <w:color w:val="000000"/>
          <w:sz w:val="15"/>
          <w:szCs w:val="15"/>
        </w:rPr>
      </w:pPr>
      <w:r w:rsidRPr="00712FF9">
        <w:rPr>
          <w:rFonts w:eastAsia="Calibri"/>
          <w:color w:val="000000"/>
          <w:sz w:val="15"/>
          <w:szCs w:val="15"/>
        </w:rPr>
        <w:t xml:space="preserve">Here's What You Need to Remember: </w:t>
      </w:r>
      <w:r w:rsidRPr="00712FF9">
        <w:rPr>
          <w:rStyle w:val="StyleUnderline"/>
          <w:highlight w:val="cyan"/>
        </w:rPr>
        <w:t>India and Pakistan account for</w:t>
      </w:r>
      <w:r w:rsidRPr="00712FF9">
        <w:rPr>
          <w:rFonts w:eastAsia="Calibri"/>
          <w:color w:val="000000"/>
          <w:u w:val="single"/>
        </w:rPr>
        <w:t xml:space="preserve"> </w:t>
      </w:r>
      <w:r w:rsidRPr="00712FF9">
        <w:rPr>
          <w:rFonts w:eastAsia="Calibri"/>
          <w:color w:val="000000"/>
          <w:sz w:val="15"/>
          <w:szCs w:val="15"/>
        </w:rPr>
        <w:t xml:space="preserve">over </w:t>
      </w:r>
      <w:r w:rsidRPr="00712FF9">
        <w:rPr>
          <w:rStyle w:val="StyleUnderline"/>
          <w:highlight w:val="cyan"/>
        </w:rPr>
        <w:t>one-fifth world’s population</w:t>
      </w:r>
      <w:r w:rsidRPr="00712FF9">
        <w:rPr>
          <w:rStyle w:val="StyleUnderline"/>
        </w:rPr>
        <w:t>, and</w:t>
      </w:r>
      <w:r w:rsidRPr="00712FF9">
        <w:rPr>
          <w:rFonts w:eastAsia="Calibri"/>
          <w:color w:val="000000"/>
        </w:rPr>
        <w:t xml:space="preserve"> </w:t>
      </w:r>
      <w:r w:rsidRPr="00712FF9">
        <w:rPr>
          <w:rFonts w:eastAsia="Calibri"/>
          <w:color w:val="000000"/>
          <w:sz w:val="15"/>
          <w:szCs w:val="15"/>
        </w:rPr>
        <w:t xml:space="preserve">therefore a </w:t>
      </w:r>
      <w:r w:rsidRPr="00712FF9">
        <w:rPr>
          <w:rStyle w:val="StyleUnderline"/>
        </w:rPr>
        <w:t xml:space="preserve">significant share of economic activity. Should their </w:t>
      </w:r>
      <w:r w:rsidRPr="00712FF9">
        <w:rPr>
          <w:rStyle w:val="StyleUnderline"/>
          <w:highlight w:val="cyan"/>
        </w:rPr>
        <w:t>major cities become irradiated</w:t>
      </w:r>
      <w:r w:rsidRPr="00712FF9">
        <w:rPr>
          <w:rStyle w:val="StyleUnderline"/>
        </w:rPr>
        <w:t xml:space="preserve"> ruins with their populations decimated, </w:t>
      </w:r>
      <w:r w:rsidRPr="00712FF9">
        <w:rPr>
          <w:rStyle w:val="StyleUnderline"/>
          <w:highlight w:val="cyan"/>
        </w:rPr>
        <w:t>a tremendous disruption would</w:t>
      </w:r>
      <w:r w:rsidRPr="00712FF9">
        <w:rPr>
          <w:rFonts w:eastAsia="Calibri"/>
          <w:color w:val="000000"/>
        </w:rPr>
        <w:t xml:space="preserve"> </w:t>
      </w:r>
      <w:r w:rsidRPr="00712FF9">
        <w:rPr>
          <w:rFonts w:eastAsia="Calibri"/>
          <w:color w:val="000000"/>
          <w:sz w:val="15"/>
          <w:szCs w:val="15"/>
        </w:rPr>
        <w:t xml:space="preserve">surely </w:t>
      </w:r>
      <w:r w:rsidRPr="00712FF9">
        <w:rPr>
          <w:rStyle w:val="StyleUnderline"/>
          <w:highlight w:val="cyan"/>
        </w:rPr>
        <w:t>result</w:t>
      </w:r>
      <w:r w:rsidRPr="00712FF9">
        <w:rPr>
          <w:rFonts w:eastAsia="Calibri"/>
          <w:color w:val="000000"/>
          <w:sz w:val="15"/>
          <w:szCs w:val="15"/>
        </w:rPr>
        <w:t xml:space="preserve">. Between February 26 and 27 </w:t>
      </w:r>
      <w:r w:rsidRPr="00712FF9">
        <w:rPr>
          <w:rStyle w:val="StyleUnderline"/>
        </w:rPr>
        <w:t>in 2019, Indian and Pakistani warplanes launched strikes on each other’s territory and engaged in aerial combat</w:t>
      </w:r>
      <w:r w:rsidRPr="00712FF9">
        <w:rPr>
          <w:rFonts w:eastAsia="Calibri"/>
          <w:b/>
          <w:color w:val="000000"/>
          <w:u w:val="single"/>
        </w:rPr>
        <w:t xml:space="preserve"> </w:t>
      </w:r>
      <w:r w:rsidRPr="00712FF9">
        <w:rPr>
          <w:rFonts w:eastAsia="Calibri"/>
          <w:color w:val="000000"/>
          <w:sz w:val="15"/>
          <w:szCs w:val="15"/>
        </w:rPr>
        <w:t xml:space="preserve">for the first time since 1971. </w:t>
      </w:r>
      <w:r w:rsidRPr="00712FF9">
        <w:rPr>
          <w:rStyle w:val="StyleUnderline"/>
        </w:rPr>
        <w:t>Pakistan</w:t>
      </w:r>
      <w:r w:rsidRPr="00712FF9">
        <w:rPr>
          <w:rFonts w:eastAsia="Calibri"/>
          <w:color w:val="000000"/>
          <w:u w:val="single"/>
        </w:rPr>
        <w:t xml:space="preserve"> </w:t>
      </w:r>
      <w:r w:rsidRPr="00712FF9">
        <w:rPr>
          <w:rFonts w:eastAsia="Calibri"/>
          <w:color w:val="000000"/>
          <w:sz w:val="15"/>
          <w:szCs w:val="15"/>
        </w:rPr>
        <w:t xml:space="preserve">ominously </w:t>
      </w:r>
      <w:r w:rsidRPr="00712FF9">
        <w:rPr>
          <w:rStyle w:val="StyleUnderline"/>
        </w:rPr>
        <w:t>hinted</w:t>
      </w:r>
      <w:r w:rsidRPr="00712FF9">
        <w:rPr>
          <w:rFonts w:eastAsia="Calibri"/>
          <w:color w:val="000000"/>
          <w:u w:val="single"/>
        </w:rPr>
        <w:t xml:space="preserve"> </w:t>
      </w:r>
      <w:r w:rsidRPr="00712FF9">
        <w:rPr>
          <w:rFonts w:eastAsia="Calibri"/>
          <w:color w:val="000000"/>
          <w:sz w:val="15"/>
          <w:szCs w:val="15"/>
        </w:rPr>
        <w:t xml:space="preserve">it was convening its National Command Authority, the institution which can authorize </w:t>
      </w:r>
      <w:r w:rsidRPr="00712FF9">
        <w:rPr>
          <w:rStyle w:val="StyleUnderline"/>
        </w:rPr>
        <w:t>a nuclear strike.</w:t>
      </w:r>
      <w:r w:rsidRPr="00712FF9">
        <w:rPr>
          <w:rFonts w:eastAsia="Calibri"/>
          <w:color w:val="000000"/>
          <w:sz w:val="15"/>
          <w:szCs w:val="15"/>
        </w:rPr>
        <w:t xml:space="preserve"> </w:t>
      </w:r>
      <w:r w:rsidRPr="00712FF9">
        <w:rPr>
          <w:rStyle w:val="StyleUnderline"/>
        </w:rPr>
        <w:t>The two states</w:t>
      </w:r>
      <w:r w:rsidRPr="00712FF9">
        <w:rPr>
          <w:rFonts w:eastAsia="Calibri"/>
          <w:color w:val="000000"/>
          <w:sz w:val="15"/>
          <w:szCs w:val="15"/>
        </w:rPr>
        <w:t xml:space="preserve">, which </w:t>
      </w:r>
      <w:r w:rsidRPr="00712FF9">
        <w:rPr>
          <w:rStyle w:val="StyleUnderline"/>
        </w:rPr>
        <w:t>have retained an adversarial relationship</w:t>
      </w:r>
      <w:r w:rsidRPr="00712FF9">
        <w:rPr>
          <w:rFonts w:eastAsia="Calibri"/>
          <w:b/>
          <w:color w:val="000000"/>
          <w:u w:val="single"/>
        </w:rPr>
        <w:t xml:space="preserve"> </w:t>
      </w:r>
      <w:r w:rsidRPr="00712FF9">
        <w:rPr>
          <w:rFonts w:eastAsia="Calibri"/>
          <w:color w:val="000000"/>
          <w:sz w:val="15"/>
          <w:szCs w:val="15"/>
        </w:rPr>
        <w:t xml:space="preserve">since their founding in 1947, </w:t>
      </w:r>
      <w:r w:rsidRPr="00712FF9">
        <w:rPr>
          <w:rStyle w:val="StyleUnderline"/>
        </w:rPr>
        <w:t>between them deploy nuclear warheads</w:t>
      </w:r>
      <w:r w:rsidRPr="00712FF9">
        <w:rPr>
          <w:rFonts w:eastAsia="Calibri"/>
          <w:b/>
          <w:color w:val="000000"/>
          <w:u w:val="single"/>
        </w:rPr>
        <w:t xml:space="preserve"> </w:t>
      </w:r>
      <w:r w:rsidRPr="00712FF9">
        <w:rPr>
          <w:rFonts w:eastAsia="Calibri"/>
          <w:color w:val="000000"/>
          <w:sz w:val="15"/>
          <w:szCs w:val="15"/>
        </w:rPr>
        <w:t xml:space="preserve">that can be delivered by land, air and sea. However, those weapons are inferior in number and yield to the thousands of nuclear weapons possessed by Russia and the United States, which include megaton-class weapons that can wipe out a metropolis in a single blast. 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Such assessments are not only shockingly callous but shortsighted. In fact, </w:t>
      </w:r>
      <w:r w:rsidRPr="00712FF9">
        <w:rPr>
          <w:rStyle w:val="StyleUnderline"/>
          <w:highlight w:val="cyan"/>
        </w:rPr>
        <w:t>several studies</w:t>
      </w:r>
      <w:r w:rsidRPr="00712FF9">
        <w:rPr>
          <w:rStyle w:val="StyleUnderline"/>
        </w:rPr>
        <w:t xml:space="preserve"> have </w:t>
      </w:r>
      <w:r w:rsidRPr="00712FF9">
        <w:rPr>
          <w:rStyle w:val="StyleUnderline"/>
          <w:highlight w:val="cyan"/>
        </w:rPr>
        <w:t>modeled</w:t>
      </w:r>
      <w:r w:rsidRPr="00712FF9">
        <w:rPr>
          <w:rStyle w:val="StyleUnderline"/>
        </w:rPr>
        <w:t xml:space="preserve"> the </w:t>
      </w:r>
      <w:r w:rsidRPr="00712FF9">
        <w:rPr>
          <w:rStyle w:val="StyleUnderline"/>
          <w:highlight w:val="cyan"/>
        </w:rPr>
        <w:t>global impact of a “limited” ten-day nuclear war</w:t>
      </w:r>
      <w:r w:rsidRPr="00712FF9">
        <w:rPr>
          <w:rFonts w:eastAsia="Calibri"/>
          <w:b/>
          <w:color w:val="000000"/>
          <w:u w:val="single"/>
        </w:rPr>
        <w:t xml:space="preserve"> </w:t>
      </w:r>
      <w:r w:rsidRPr="00712FF9">
        <w:rPr>
          <w:rFonts w:eastAsia="Calibri"/>
          <w:color w:val="000000"/>
          <w:sz w:val="15"/>
          <w:szCs w:val="15"/>
        </w:rPr>
        <w:t>in</w:t>
      </w:r>
      <w:r w:rsidRPr="00712FF9">
        <w:rPr>
          <w:rFonts w:eastAsia="Calibri"/>
          <w:color w:val="000000"/>
          <w:sz w:val="15"/>
          <w:szCs w:val="15"/>
          <w:u w:val="single"/>
        </w:rPr>
        <w:t xml:space="preserve"> </w:t>
      </w:r>
      <w:r w:rsidRPr="00712FF9">
        <w:rPr>
          <w:rStyle w:val="StyleUnderline"/>
        </w:rPr>
        <w:t>which India and Pakistan each exchange</w:t>
      </w:r>
      <w:r w:rsidRPr="00712FF9">
        <w:rPr>
          <w:rFonts w:eastAsia="Calibri"/>
          <w:color w:val="000000"/>
          <w:u w:val="single"/>
        </w:rPr>
        <w:t xml:space="preserve"> </w:t>
      </w:r>
      <w:r w:rsidRPr="00712FF9">
        <w:rPr>
          <w:rFonts w:eastAsia="Calibri"/>
          <w:color w:val="000000"/>
          <w:sz w:val="15"/>
          <w:szCs w:val="15"/>
        </w:rPr>
        <w:t xml:space="preserve">fifty 15-kiloton nuclear bombs equivalent in yield to the Little Boy uranium bomb dropped on Hiroshima. Their </w:t>
      </w:r>
      <w:r w:rsidRPr="00712FF9">
        <w:rPr>
          <w:rStyle w:val="StyleUnderline"/>
        </w:rPr>
        <w:t xml:space="preserve">findings </w:t>
      </w:r>
      <w:r w:rsidRPr="00712FF9">
        <w:rPr>
          <w:rStyle w:val="StyleUnderline"/>
          <w:highlight w:val="cyan"/>
        </w:rPr>
        <w:t>concluded</w:t>
      </w:r>
      <w:r w:rsidRPr="00712FF9">
        <w:rPr>
          <w:rFonts w:eastAsia="Calibri"/>
          <w:color w:val="000000"/>
          <w:u w:val="single"/>
        </w:rPr>
        <w:t xml:space="preserve"> </w:t>
      </w:r>
      <w:r w:rsidRPr="00712FF9">
        <w:rPr>
          <w:rFonts w:eastAsia="Calibri"/>
          <w:color w:val="000000"/>
          <w:sz w:val="15"/>
          <w:szCs w:val="15"/>
        </w:rPr>
        <w:t xml:space="preserve">that </w:t>
      </w:r>
      <w:r w:rsidRPr="00712FF9">
        <w:rPr>
          <w:rStyle w:val="StyleUnderline"/>
          <w:highlight w:val="cyan"/>
        </w:rPr>
        <w:t xml:space="preserve">spillover </w:t>
      </w:r>
      <w:r w:rsidRPr="00712FF9">
        <w:rPr>
          <w:rStyle w:val="StyleUnderline"/>
        </w:rPr>
        <w:t xml:space="preserve">would in </w:t>
      </w:r>
      <w:r w:rsidRPr="00712FF9">
        <w:rPr>
          <w:rStyle w:val="StyleUnderline"/>
          <w:highlight w:val="cyan"/>
        </w:rPr>
        <w:t>no way be “limited,”</w:t>
      </w:r>
      <w:r w:rsidRPr="00712FF9">
        <w:rPr>
          <w:rStyle w:val="StyleUnderline"/>
        </w:rPr>
        <w:t xml:space="preserve"> directly </w:t>
      </w:r>
      <w:r w:rsidRPr="00712FF9">
        <w:rPr>
          <w:rStyle w:val="StyleUnderline"/>
          <w:highlight w:val="cyan"/>
        </w:rPr>
        <w:t>impacting people across the globe</w:t>
      </w:r>
      <w:r w:rsidRPr="00712FF9">
        <w:rPr>
          <w:rFonts w:eastAsia="Calibri"/>
          <w:b/>
          <w:color w:val="000000"/>
          <w:u w:val="single"/>
        </w:rPr>
        <w:t xml:space="preserve"> </w:t>
      </w:r>
      <w:r w:rsidRPr="00712FF9">
        <w:rPr>
          <w:rFonts w:eastAsia="Calibri"/>
          <w:color w:val="000000"/>
          <w:sz w:val="15"/>
          <w:szCs w:val="15"/>
        </w:rPr>
        <w:t xml:space="preserve">that would struggle to locate Kashmir on a map. And those results are merely a conservative baseline, as </w:t>
      </w:r>
      <w:r w:rsidRPr="00712FF9">
        <w:rPr>
          <w:rStyle w:val="StyleUnderline"/>
        </w:rPr>
        <w:t xml:space="preserve">India and Pakistan are estimated to possess over </w:t>
      </w:r>
      <w:r w:rsidRPr="00712FF9">
        <w:rPr>
          <w:rStyle w:val="StyleUnderline"/>
          <w:highlight w:val="cyan"/>
        </w:rPr>
        <w:t>260 warheads</w:t>
      </w:r>
      <w:r w:rsidRPr="00712FF9">
        <w:rPr>
          <w:rStyle w:val="StyleUnderline"/>
        </w:rPr>
        <w:t>. Some</w:t>
      </w:r>
      <w:r w:rsidRPr="00712FF9">
        <w:rPr>
          <w:rFonts w:eastAsia="Calibri"/>
          <w:color w:val="000000"/>
          <w:u w:val="single"/>
        </w:rPr>
        <w:t xml:space="preserve"> </w:t>
      </w:r>
      <w:r w:rsidRPr="00712FF9">
        <w:rPr>
          <w:rFonts w:eastAsia="Calibri"/>
          <w:color w:val="000000"/>
          <w:sz w:val="15"/>
          <w:szCs w:val="15"/>
        </w:rPr>
        <w:t xml:space="preserve">likely </w:t>
      </w:r>
      <w:r w:rsidRPr="00712FF9">
        <w:rPr>
          <w:rStyle w:val="StyleUnderline"/>
        </w:rPr>
        <w:t>have yields exceeding 15-kilotons</w:t>
      </w:r>
      <w:r w:rsidRPr="00712FF9">
        <w:rPr>
          <w:rFonts w:eastAsia="Calibri"/>
          <w:color w:val="000000"/>
          <w:sz w:val="15"/>
          <w:szCs w:val="15"/>
        </w:rPr>
        <w:t xml:space="preserve">, which is relatively small compared to modern strategic warheads. </w:t>
      </w:r>
      <w:r w:rsidRPr="00712FF9">
        <w:rPr>
          <w:rStyle w:val="StyleUnderline"/>
        </w:rPr>
        <w:t>Casualties Recurring terrorist attacks by Pakistan-sponsored militant groups over</w:t>
      </w:r>
      <w:r w:rsidRPr="00712FF9">
        <w:rPr>
          <w:rFonts w:eastAsia="Calibri"/>
          <w:color w:val="000000"/>
          <w:u w:val="single"/>
        </w:rPr>
        <w:t xml:space="preserve"> </w:t>
      </w:r>
      <w:r w:rsidRPr="00712FF9">
        <w:rPr>
          <w:rFonts w:eastAsia="Calibri"/>
          <w:color w:val="000000"/>
          <w:sz w:val="15"/>
          <w:szCs w:val="15"/>
        </w:rPr>
        <w:t xml:space="preserve">the status of India’s Muslim majority Jammu and </w:t>
      </w:r>
      <w:r w:rsidRPr="00712FF9">
        <w:rPr>
          <w:rStyle w:val="StyleUnderline"/>
        </w:rPr>
        <w:t>Kashmir</w:t>
      </w:r>
      <w:r w:rsidRPr="00712FF9">
        <w:rPr>
          <w:rFonts w:eastAsia="Calibri"/>
          <w:color w:val="000000"/>
          <w:u w:val="single"/>
        </w:rPr>
        <w:t xml:space="preserve"> </w:t>
      </w:r>
      <w:r w:rsidRPr="00712FF9">
        <w:rPr>
          <w:rFonts w:eastAsia="Calibri"/>
          <w:color w:val="000000"/>
          <w:sz w:val="15"/>
          <w:szCs w:val="15"/>
        </w:rPr>
        <w:t xml:space="preserve">state </w:t>
      </w:r>
      <w:r w:rsidRPr="00712FF9">
        <w:rPr>
          <w:rStyle w:val="StyleUnderline"/>
        </w:rPr>
        <w:t>have</w:t>
      </w:r>
      <w:r w:rsidRPr="00712FF9">
        <w:rPr>
          <w:rFonts w:eastAsia="Calibri"/>
          <w:color w:val="000000"/>
          <w:u w:val="single"/>
        </w:rPr>
        <w:t xml:space="preserve"> </w:t>
      </w:r>
      <w:r w:rsidRPr="00712FF9">
        <w:rPr>
          <w:rFonts w:eastAsia="Calibri"/>
          <w:color w:val="000000"/>
          <w:sz w:val="15"/>
          <w:szCs w:val="15"/>
        </w:rPr>
        <w:t xml:space="preserve">repeatedly </w:t>
      </w:r>
      <w:r w:rsidRPr="00712FF9">
        <w:rPr>
          <w:rStyle w:val="StyleUnderline"/>
        </w:rPr>
        <w:t>led</w:t>
      </w:r>
      <w:r w:rsidRPr="00712FF9">
        <w:rPr>
          <w:rFonts w:eastAsia="Calibri"/>
          <w:color w:val="000000"/>
          <w:u w:val="single"/>
        </w:rPr>
        <w:t xml:space="preserve"> </w:t>
      </w:r>
      <w:r w:rsidRPr="00712FF9">
        <w:rPr>
          <w:rStyle w:val="StyleUnderline"/>
        </w:rPr>
        <w:t xml:space="preserve">to threats of a conventional military retaliation by New Delhi. </w:t>
      </w:r>
      <w:r w:rsidRPr="00712FF9">
        <w:rPr>
          <w:rStyle w:val="StyleUnderline"/>
          <w:highlight w:val="cyan"/>
        </w:rPr>
        <w:t>Pakistan</w:t>
      </w:r>
      <w:r w:rsidRPr="00712FF9">
        <w:rPr>
          <w:rFonts w:eastAsia="Calibri"/>
          <w:color w:val="000000"/>
          <w:sz w:val="15"/>
          <w:szCs w:val="15"/>
        </w:rPr>
        <w:t xml:space="preserve">, in turn, </w:t>
      </w:r>
      <w:r w:rsidRPr="00712FF9">
        <w:rPr>
          <w:rStyle w:val="StyleUnderline"/>
          <w:highlight w:val="cyan"/>
        </w:rPr>
        <w:t>maintains it may use</w:t>
      </w:r>
      <w:r w:rsidRPr="00712FF9">
        <w:rPr>
          <w:rStyle w:val="StyleUnderline"/>
        </w:rPr>
        <w:t xml:space="preserve"> </w:t>
      </w:r>
      <w:r w:rsidRPr="00712FF9">
        <w:rPr>
          <w:rStyle w:val="StyleUnderline"/>
          <w:highlight w:val="cyan"/>
        </w:rPr>
        <w:t>nuc</w:t>
      </w:r>
      <w:r w:rsidRPr="00712FF9">
        <w:rPr>
          <w:rStyle w:val="StyleUnderline"/>
        </w:rPr>
        <w:t>lear weapon</w:t>
      </w:r>
      <w:r w:rsidRPr="00712FF9">
        <w:rPr>
          <w:rStyle w:val="StyleUnderline"/>
          <w:highlight w:val="cyan"/>
        </w:rPr>
        <w:t>s</w:t>
      </w:r>
      <w:r w:rsidRPr="00712FF9">
        <w:rPr>
          <w:rStyle w:val="StyleUnderline"/>
        </w:rPr>
        <w:t xml:space="preserve"> </w:t>
      </w:r>
      <w:r w:rsidRPr="00712FF9">
        <w:rPr>
          <w:rStyle w:val="StyleUnderline"/>
          <w:highlight w:val="cyan"/>
        </w:rPr>
        <w:t>as a first-strike weapon</w:t>
      </w:r>
      <w:r w:rsidRPr="00712FF9">
        <w:rPr>
          <w:rStyle w:val="StyleUnderline"/>
        </w:rPr>
        <w:t xml:space="preserve"> to counter balance India’s superior conventional forces</w:t>
      </w:r>
      <w:r w:rsidRPr="00712FF9">
        <w:rPr>
          <w:rFonts w:eastAsia="Calibri"/>
          <w:color w:val="000000"/>
          <w:sz w:val="15"/>
          <w:szCs w:val="15"/>
        </w:rPr>
        <w:t xml:space="preserve">. </w:t>
      </w:r>
      <w:r w:rsidRPr="00712FF9">
        <w:rPr>
          <w:rStyle w:val="StyleUnderline"/>
        </w:rPr>
        <w:t>Triggers could involve the destruction of</w:t>
      </w:r>
      <w:r w:rsidRPr="00712FF9">
        <w:rPr>
          <w:rFonts w:eastAsia="Calibri"/>
          <w:color w:val="000000"/>
        </w:rPr>
        <w:t xml:space="preserve"> </w:t>
      </w:r>
      <w:r w:rsidRPr="00712FF9">
        <w:rPr>
          <w:rFonts w:eastAsia="Calibri"/>
          <w:color w:val="000000"/>
          <w:sz w:val="15"/>
          <w:szCs w:val="15"/>
        </w:rPr>
        <w:t xml:space="preserve">a large part of </w:t>
      </w:r>
      <w:r w:rsidRPr="00712FF9">
        <w:rPr>
          <w:rStyle w:val="StyleUnderline"/>
        </w:rPr>
        <w:t>Pakistan’s military or penetration</w:t>
      </w:r>
      <w:r w:rsidRPr="00712FF9">
        <w:rPr>
          <w:rFonts w:eastAsia="Calibri"/>
          <w:b/>
          <w:color w:val="000000"/>
          <w:u w:val="single"/>
        </w:rPr>
        <w:t xml:space="preserve"> </w:t>
      </w:r>
      <w:r w:rsidRPr="00712FF9">
        <w:rPr>
          <w:rFonts w:eastAsia="Calibri"/>
          <w:color w:val="000000"/>
          <w:sz w:val="15"/>
          <w:szCs w:val="15"/>
        </w:rPr>
        <w:t xml:space="preserve">by Indian forces deep </w:t>
      </w:r>
      <w:r w:rsidRPr="00712FF9">
        <w:t>into Pakistani territory. Islamabad</w:t>
      </w:r>
      <w:r w:rsidRPr="00712FF9">
        <w:rPr>
          <w:rFonts w:eastAsia="Calibri"/>
          <w:color w:val="000000"/>
          <w:u w:val="single"/>
        </w:rPr>
        <w:t xml:space="preserve"> </w:t>
      </w:r>
      <w:r w:rsidRPr="00712FF9">
        <w:rPr>
          <w:rFonts w:eastAsia="Calibri"/>
          <w:color w:val="000000"/>
          <w:sz w:val="15"/>
          <w:szCs w:val="15"/>
        </w:rPr>
        <w:t xml:space="preserve">also claims it </w:t>
      </w:r>
      <w:r w:rsidRPr="00712FF9">
        <w:rPr>
          <w:rStyle w:val="StyleUnderline"/>
        </w:rPr>
        <w:t>might authorize a strike in event of a damaging Indian blockade or political destabilization</w:t>
      </w:r>
      <w:r w:rsidRPr="00712FF9">
        <w:rPr>
          <w:rFonts w:eastAsia="Calibri"/>
          <w:b/>
          <w:color w:val="000000"/>
        </w:rPr>
        <w:t xml:space="preserve"> </w:t>
      </w:r>
      <w:r w:rsidRPr="00712FF9">
        <w:rPr>
          <w:rFonts w:eastAsia="Calibri"/>
          <w:color w:val="000000"/>
          <w:sz w:val="15"/>
          <w:szCs w:val="15"/>
        </w:rPr>
        <w:t xml:space="preserve">instigated by India. India’s official policy is that it will never be first to strike with nuclear weapons—but that </w:t>
      </w:r>
      <w:r w:rsidRPr="00712FF9">
        <w:rPr>
          <w:rStyle w:val="StyleUnderline"/>
        </w:rPr>
        <w:t>once any nukes are used against it, New Dehli will unleash an all-out retaliation.</w:t>
      </w:r>
      <w:r w:rsidRPr="00712FF9">
        <w:rPr>
          <w:rFonts w:eastAsia="Calibri"/>
          <w:color w:val="000000"/>
          <w:sz w:val="15"/>
          <w:szCs w:val="15"/>
        </w:rPr>
        <w:t xml:space="preserve"> The Little Boy bomb alone killed around 100,000 Japanese—between 30 to 40 percent of Hiroshima’s population—and destroyed 69 percent of the buildings in the city. But </w:t>
      </w:r>
      <w:r w:rsidRPr="00712FF9">
        <w:rPr>
          <w:rStyle w:val="StyleUnderline"/>
        </w:rPr>
        <w:t>Pakistan and India</w:t>
      </w:r>
      <w:r w:rsidRPr="00712FF9">
        <w:rPr>
          <w:rFonts w:eastAsia="Calibri"/>
          <w:color w:val="000000"/>
          <w:u w:val="single"/>
        </w:rPr>
        <w:t xml:space="preserve"> </w:t>
      </w:r>
      <w:r w:rsidRPr="00712FF9">
        <w:rPr>
          <w:rStyle w:val="StyleUnderline"/>
        </w:rPr>
        <w:t>host</w:t>
      </w:r>
      <w:r w:rsidRPr="00712FF9">
        <w:rPr>
          <w:rFonts w:eastAsia="Calibri"/>
          <w:color w:val="000000"/>
        </w:rPr>
        <w:t xml:space="preserve"> </w:t>
      </w:r>
      <w:r w:rsidRPr="00712FF9">
        <w:rPr>
          <w:rFonts w:eastAsia="Calibri"/>
          <w:color w:val="000000"/>
          <w:sz w:val="15"/>
          <w:szCs w:val="15"/>
        </w:rPr>
        <w:t xml:space="preserve">some of the </w:t>
      </w:r>
      <w:r w:rsidRPr="00712FF9">
        <w:rPr>
          <w:rStyle w:val="StyleUnderline"/>
        </w:rPr>
        <w:t>most</w:t>
      </w:r>
      <w:r w:rsidRPr="00712FF9">
        <w:rPr>
          <w:rFonts w:eastAsia="Calibri"/>
          <w:color w:val="000000"/>
        </w:rPr>
        <w:t xml:space="preserve"> </w:t>
      </w:r>
      <w:r w:rsidRPr="00712FF9">
        <w:rPr>
          <w:rFonts w:eastAsia="Calibri"/>
          <w:color w:val="000000"/>
          <w:sz w:val="15"/>
          <w:szCs w:val="15"/>
        </w:rPr>
        <w:t xml:space="preserve">populous and </w:t>
      </w:r>
      <w:r w:rsidRPr="00712FF9">
        <w:rPr>
          <w:rStyle w:val="StyleUnderline"/>
        </w:rPr>
        <w:t>densely populated cities</w:t>
      </w:r>
      <w:r w:rsidRPr="00712FF9">
        <w:rPr>
          <w:rFonts w:eastAsia="Calibri"/>
          <w:color w:val="000000"/>
          <w:u w:val="single"/>
        </w:rPr>
        <w:t xml:space="preserve"> </w:t>
      </w:r>
      <w:r w:rsidRPr="00712FF9">
        <w:rPr>
          <w:rFonts w:eastAsia="Calibri"/>
          <w:color w:val="000000"/>
          <w:sz w:val="15"/>
          <w:szCs w:val="15"/>
        </w:rPr>
        <w:t xml:space="preserve">on the planet, with population densities of Calcutta, Karachi and Mumbai at or exceeding 65,000 people per square mile. Thus, </w:t>
      </w:r>
      <w:r w:rsidRPr="00712FF9">
        <w:rPr>
          <w:rStyle w:val="StyleUnderline"/>
        </w:rPr>
        <w:t>even low-yield bombs could cause tremendous casualties.</w:t>
      </w:r>
      <w:r w:rsidRPr="00712FF9">
        <w:rPr>
          <w:rFonts w:eastAsia="Calibri"/>
          <w:color w:val="000000"/>
          <w:sz w:val="15"/>
          <w:szCs w:val="15"/>
        </w:rPr>
        <w:t xml:space="preserve"> A 2014 study estimates that the </w:t>
      </w:r>
      <w:r w:rsidRPr="00712FF9">
        <w:rPr>
          <w:rStyle w:val="StyleUnderline"/>
        </w:rPr>
        <w:t>immediate effects</w:t>
      </w:r>
      <w:r w:rsidRPr="00712FF9">
        <w:rPr>
          <w:rFonts w:eastAsia="Calibri"/>
          <w:b/>
          <w:color w:val="000000"/>
          <w:u w:val="single"/>
        </w:rPr>
        <w:t xml:space="preserve"> </w:t>
      </w:r>
      <w:r w:rsidRPr="00712FF9">
        <w:rPr>
          <w:rFonts w:eastAsia="Calibri"/>
          <w:color w:val="000000"/>
          <w:sz w:val="15"/>
          <w:szCs w:val="15"/>
        </w:rPr>
        <w:t>of the bombs—</w:t>
      </w:r>
      <w:r w:rsidRPr="00712FF9">
        <w:rPr>
          <w:rStyle w:val="StyleUnderline"/>
          <w:highlight w:val="cyan"/>
        </w:rPr>
        <w:t xml:space="preserve">the fireball, </w:t>
      </w:r>
      <w:r w:rsidRPr="00712FF9">
        <w:rPr>
          <w:rStyle w:val="StyleUnderline"/>
        </w:rPr>
        <w:t xml:space="preserve">over-pressure wave, </w:t>
      </w:r>
      <w:r w:rsidRPr="00712FF9">
        <w:rPr>
          <w:rStyle w:val="StyleUnderline"/>
          <w:highlight w:val="cyan"/>
        </w:rPr>
        <w:t>radiation burns</w:t>
      </w:r>
      <w:r w:rsidRPr="00712FF9">
        <w:rPr>
          <w:rFonts w:eastAsia="Calibri"/>
          <w:color w:val="000000"/>
        </w:rPr>
        <w:t xml:space="preserve"> </w:t>
      </w:r>
      <w:r w:rsidRPr="00712FF9">
        <w:rPr>
          <w:rFonts w:eastAsia="Calibri"/>
          <w:color w:val="000000"/>
          <w:sz w:val="15"/>
          <w:szCs w:val="15"/>
        </w:rPr>
        <w:t>etc.—</w:t>
      </w:r>
      <w:r w:rsidRPr="00712FF9">
        <w:rPr>
          <w:rStyle w:val="StyleUnderline"/>
          <w:highlight w:val="cyan"/>
        </w:rPr>
        <w:t>would kill twenty million</w:t>
      </w:r>
      <w:r w:rsidRPr="00712FF9">
        <w:rPr>
          <w:rStyle w:val="StyleUnderline"/>
        </w:rPr>
        <w:t xml:space="preserve"> people.</w:t>
      </w:r>
      <w:r w:rsidRPr="00712FF9">
        <w:rPr>
          <w:rFonts w:eastAsia="Calibri"/>
          <w:color w:val="000000"/>
          <w:sz w:val="15"/>
          <w:szCs w:val="15"/>
        </w:rPr>
        <w:t xml:space="preserve"> An earlier study estimated a hundred 15-kiloton nuclear detonations could kill twenty-six million in India and eighteen million in Pakistan—and concluded that escalating to using </w:t>
      </w:r>
      <w:r w:rsidRPr="00712FF9">
        <w:rPr>
          <w:rStyle w:val="StyleUnderline"/>
          <w:highlight w:val="cyan"/>
        </w:rPr>
        <w:t>100-kiloton warheads</w:t>
      </w:r>
      <w:r w:rsidRPr="00712FF9">
        <w:rPr>
          <w:rFonts w:eastAsia="Calibri"/>
          <w:color w:val="000000"/>
          <w:sz w:val="15"/>
          <w:szCs w:val="15"/>
        </w:rPr>
        <w:t xml:space="preserve">, which have greater blast radius and overpressure waves that can shatter hardened structures, </w:t>
      </w:r>
      <w:r w:rsidRPr="00712FF9">
        <w:rPr>
          <w:rStyle w:val="StyleUnderline"/>
          <w:highlight w:val="cyan"/>
        </w:rPr>
        <w:t>would multiply death</w:t>
      </w:r>
      <w:r w:rsidRPr="00712FF9">
        <w:rPr>
          <w:rStyle w:val="StyleUnderline"/>
        </w:rPr>
        <w:t xml:space="preserve"> tolls </w:t>
      </w:r>
      <w:r w:rsidRPr="00712FF9">
        <w:rPr>
          <w:rStyle w:val="StyleUnderline"/>
          <w:highlight w:val="cyan"/>
        </w:rPr>
        <w:t>four-fold</w:t>
      </w:r>
      <w:r w:rsidRPr="00712FF9">
        <w:rPr>
          <w:rStyle w:val="StyleUnderline"/>
        </w:rPr>
        <w:t>.</w:t>
      </w:r>
      <w:r w:rsidRPr="00712FF9">
        <w:rPr>
          <w:rFonts w:eastAsia="Calibri"/>
          <w:color w:val="000000"/>
          <w:sz w:val="15"/>
          <w:szCs w:val="15"/>
        </w:rPr>
        <w:t xml:space="preserve"> Moreover, these projected body counts omit </w:t>
      </w:r>
      <w:r w:rsidRPr="00712FF9">
        <w:rPr>
          <w:rStyle w:val="StyleUnderline"/>
        </w:rPr>
        <w:t>the secondary effects of nuclear blasts</w:t>
      </w:r>
      <w:r w:rsidRPr="00712FF9">
        <w:rPr>
          <w:rFonts w:eastAsia="Calibri"/>
          <w:color w:val="000000"/>
          <w:sz w:val="15"/>
          <w:szCs w:val="15"/>
        </w:rPr>
        <w:t xml:space="preserve">. Many </w:t>
      </w:r>
      <w:r w:rsidRPr="00712FF9">
        <w:rPr>
          <w:rStyle w:val="StyleUnderline"/>
        </w:rPr>
        <w:t>survivors</w:t>
      </w:r>
      <w:r w:rsidRPr="00712FF9">
        <w:rPr>
          <w:rFonts w:eastAsia="Calibri"/>
          <w:color w:val="000000"/>
          <w:u w:val="single"/>
        </w:rPr>
        <w:t xml:space="preserve"> </w:t>
      </w:r>
      <w:r w:rsidRPr="00712FF9">
        <w:rPr>
          <w:rFonts w:eastAsia="Calibri"/>
          <w:color w:val="000000"/>
          <w:sz w:val="15"/>
          <w:szCs w:val="15"/>
        </w:rPr>
        <w:t xml:space="preserve">of the initial explosion </w:t>
      </w:r>
      <w:r w:rsidRPr="00712FF9">
        <w:rPr>
          <w:rStyle w:val="StyleUnderline"/>
        </w:rPr>
        <w:t xml:space="preserve">would suffer slow, </w:t>
      </w:r>
      <w:r w:rsidRPr="00712FF9">
        <w:rPr>
          <w:rStyle w:val="StyleUnderline"/>
          <w:highlight w:val="cyan"/>
        </w:rPr>
        <w:t>lingering</w:t>
      </w:r>
      <w:r w:rsidRPr="00712FF9">
        <w:rPr>
          <w:rStyle w:val="StyleUnderline"/>
        </w:rPr>
        <w:t xml:space="preserve"> deaths due to </w:t>
      </w:r>
      <w:r w:rsidRPr="00712FF9">
        <w:rPr>
          <w:rStyle w:val="StyleUnderline"/>
          <w:highlight w:val="cyan"/>
        </w:rPr>
        <w:t>radiation</w:t>
      </w:r>
      <w:r w:rsidRPr="00712FF9">
        <w:rPr>
          <w:rStyle w:val="StyleUnderline"/>
        </w:rPr>
        <w:t xml:space="preserve"> exposure</w:t>
      </w:r>
      <w:r w:rsidRPr="00712FF9">
        <w:rPr>
          <w:rFonts w:eastAsia="Calibri"/>
          <w:color w:val="000000"/>
          <w:sz w:val="15"/>
          <w:szCs w:val="15"/>
        </w:rPr>
        <w:t xml:space="preserve">. The </w:t>
      </w:r>
      <w:r w:rsidRPr="00712FF9">
        <w:rPr>
          <w:rStyle w:val="StyleUnderline"/>
          <w:highlight w:val="cyan"/>
        </w:rPr>
        <w:t>collapse of healthcare, transport, sanitation, water and</w:t>
      </w:r>
      <w:r w:rsidRPr="00712FF9">
        <w:rPr>
          <w:rStyle w:val="StyleUnderline"/>
        </w:rPr>
        <w:t xml:space="preserve"> </w:t>
      </w:r>
      <w:r w:rsidRPr="00712FF9">
        <w:rPr>
          <w:rStyle w:val="StyleUnderline"/>
          <w:highlight w:val="cyan"/>
        </w:rPr>
        <w:t>econ</w:t>
      </w:r>
      <w:r w:rsidRPr="00712FF9">
        <w:rPr>
          <w:rStyle w:val="StyleUnderline"/>
        </w:rPr>
        <w:t xml:space="preserve">omic </w:t>
      </w:r>
      <w:r w:rsidRPr="00712FF9">
        <w:rPr>
          <w:rStyle w:val="StyleUnderline"/>
          <w:highlight w:val="cyan"/>
        </w:rPr>
        <w:t>infrastructure</w:t>
      </w:r>
      <w:r w:rsidRPr="00712FF9">
        <w:rPr>
          <w:rStyle w:val="StyleUnderline"/>
        </w:rPr>
        <w:t xml:space="preserve"> would</w:t>
      </w:r>
      <w:r w:rsidRPr="00712FF9">
        <w:rPr>
          <w:rFonts w:eastAsia="Calibri"/>
          <w:color w:val="000000"/>
        </w:rPr>
        <w:t xml:space="preserve"> </w:t>
      </w:r>
      <w:r w:rsidRPr="00712FF9">
        <w:rPr>
          <w:rFonts w:eastAsia="Calibri"/>
          <w:color w:val="000000"/>
          <w:sz w:val="15"/>
          <w:szCs w:val="15"/>
        </w:rPr>
        <w:t xml:space="preserve">also </w:t>
      </w:r>
      <w:r w:rsidRPr="00712FF9">
        <w:rPr>
          <w:rStyle w:val="StyleUnderline"/>
        </w:rPr>
        <w:t>claim many more</w:t>
      </w:r>
      <w:r w:rsidRPr="00712FF9">
        <w:rPr>
          <w:rFonts w:eastAsia="Calibri"/>
          <w:color w:val="000000"/>
          <w:u w:val="single"/>
        </w:rPr>
        <w:t xml:space="preserve"> </w:t>
      </w:r>
      <w:r w:rsidRPr="00712FF9">
        <w:rPr>
          <w:rFonts w:eastAsia="Calibri"/>
          <w:color w:val="000000"/>
          <w:sz w:val="15"/>
          <w:szCs w:val="15"/>
        </w:rPr>
        <w:t xml:space="preserve">lives. </w:t>
      </w:r>
      <w:r w:rsidRPr="00712FF9">
        <w:rPr>
          <w:rStyle w:val="StyleUnderline"/>
        </w:rPr>
        <w:t>A nuclear blast could</w:t>
      </w:r>
      <w:r w:rsidRPr="00712FF9">
        <w:rPr>
          <w:rFonts w:eastAsia="Calibri"/>
          <w:color w:val="000000"/>
          <w:u w:val="single"/>
        </w:rPr>
        <w:t xml:space="preserve"> </w:t>
      </w:r>
      <w:r w:rsidRPr="00712FF9">
        <w:rPr>
          <w:rFonts w:eastAsia="Calibri"/>
          <w:color w:val="000000"/>
          <w:sz w:val="15"/>
          <w:szCs w:val="15"/>
        </w:rPr>
        <w:t xml:space="preserve">also </w:t>
      </w:r>
      <w:r w:rsidRPr="00712FF9">
        <w:rPr>
          <w:rStyle w:val="StyleUnderline"/>
        </w:rPr>
        <w:t>trigger a deadly firestorm</w:t>
      </w:r>
      <w:r w:rsidRPr="00712FF9">
        <w:rPr>
          <w:rFonts w:eastAsia="Calibri"/>
          <w:color w:val="000000"/>
          <w:sz w:val="15"/>
          <w:szCs w:val="15"/>
        </w:rPr>
        <w:t xml:space="preserve">. For instance, a firestorm caused by the U.S. napalm bombing of Tokyo in March 1945 killed more people than the Fat Man bomb killed in Nagasaki. </w:t>
      </w:r>
      <w:r w:rsidRPr="00712FF9">
        <w:rPr>
          <w:rStyle w:val="StyleUnderline"/>
        </w:rPr>
        <w:t xml:space="preserve">Refugee Outflows </w:t>
      </w:r>
      <w:r w:rsidRPr="00712FF9">
        <w:rPr>
          <w:rFonts w:eastAsia="Calibri"/>
          <w:color w:val="000000"/>
          <w:sz w:val="15"/>
          <w:szCs w:val="15"/>
        </w:rPr>
        <w:t xml:space="preserve">The </w:t>
      </w:r>
      <w:r w:rsidRPr="00712FF9">
        <w:rPr>
          <w:rStyle w:val="StyleUnderline"/>
        </w:rPr>
        <w:t>civil war in Syria caused</w:t>
      </w:r>
      <w:r w:rsidRPr="00712FF9">
        <w:rPr>
          <w:rFonts w:eastAsia="Calibri"/>
          <w:color w:val="000000"/>
          <w:u w:val="single"/>
        </w:rPr>
        <w:t xml:space="preserve"> </w:t>
      </w:r>
      <w:r w:rsidRPr="00712FF9">
        <w:rPr>
          <w:rFonts w:eastAsia="Calibri"/>
          <w:color w:val="000000"/>
          <w:sz w:val="15"/>
          <w:szCs w:val="15"/>
        </w:rPr>
        <w:t xml:space="preserve">over </w:t>
      </w:r>
      <w:r w:rsidRPr="00712FF9">
        <w:rPr>
          <w:rStyle w:val="StyleUnderline"/>
        </w:rPr>
        <w:t>5.6 million refugees</w:t>
      </w:r>
      <w:r w:rsidRPr="00712FF9">
        <w:rPr>
          <w:rFonts w:eastAsia="Calibri"/>
          <w:color w:val="000000"/>
          <w:u w:val="single"/>
        </w:rPr>
        <w:t xml:space="preserve"> </w:t>
      </w:r>
      <w:r w:rsidRPr="00712FF9">
        <w:rPr>
          <w:rFonts w:eastAsia="Calibri"/>
          <w:color w:val="000000"/>
          <w:sz w:val="15"/>
          <w:szCs w:val="15"/>
        </w:rPr>
        <w:t xml:space="preserve">to flee abroad out of a population of 22 million prior to the conflict. Despite relative stability and prosperity of the European nations to which refugees fled, this </w:t>
      </w:r>
      <w:r w:rsidRPr="00712FF9">
        <w:rPr>
          <w:rStyle w:val="StyleUnderline"/>
        </w:rPr>
        <w:t>outflow triggered political backlashesthat have rocked</w:t>
      </w:r>
      <w:r w:rsidRPr="00712FF9">
        <w:rPr>
          <w:rFonts w:eastAsia="Calibri"/>
          <w:color w:val="000000"/>
          <w:u w:val="single"/>
        </w:rPr>
        <w:t xml:space="preserve"> </w:t>
      </w:r>
      <w:r w:rsidRPr="00712FF9">
        <w:rPr>
          <w:rFonts w:eastAsia="Calibri"/>
          <w:color w:val="000000"/>
          <w:sz w:val="15"/>
          <w:szCs w:val="15"/>
        </w:rPr>
        <w:t xml:space="preserve">virtually every major </w:t>
      </w:r>
      <w:r w:rsidRPr="00712FF9">
        <w:rPr>
          <w:rStyle w:val="StyleUnderline"/>
        </w:rPr>
        <w:t>Western government</w:t>
      </w:r>
      <w:r w:rsidRPr="00712FF9">
        <w:rPr>
          <w:rFonts w:eastAsia="Calibri"/>
          <w:color w:val="000000"/>
          <w:sz w:val="15"/>
          <w:szCs w:val="15"/>
        </w:rPr>
        <w:t xml:space="preserve">. Now </w:t>
      </w:r>
      <w:r w:rsidRPr="00712FF9">
        <w:rPr>
          <w:rStyle w:val="StyleUnderline"/>
        </w:rPr>
        <w:t>consider</w:t>
      </w:r>
      <w:r w:rsidRPr="00712FF9">
        <w:rPr>
          <w:rFonts w:eastAsia="Calibri"/>
          <w:color w:val="000000"/>
          <w:u w:val="single"/>
        </w:rPr>
        <w:t xml:space="preserve"> </w:t>
      </w:r>
      <w:r w:rsidRPr="00712FF9">
        <w:rPr>
          <w:rFonts w:eastAsia="Calibri"/>
          <w:color w:val="000000"/>
          <w:sz w:val="15"/>
          <w:szCs w:val="15"/>
        </w:rPr>
        <w:t xml:space="preserve">likely </w:t>
      </w:r>
      <w:r w:rsidRPr="00712FF9">
        <w:rPr>
          <w:rStyle w:val="StyleUnderline"/>
        </w:rPr>
        <w:t>population movements in event of a nuclear war between India-Pakistan</w:t>
      </w:r>
      <w:r w:rsidRPr="00712FF9">
        <w:rPr>
          <w:rFonts w:eastAsia="Calibri"/>
          <w:color w:val="000000"/>
          <w:sz w:val="15"/>
          <w:szCs w:val="15"/>
        </w:rPr>
        <w:t xml:space="preserve">, which together total over </w:t>
      </w:r>
      <w:r w:rsidRPr="00712FF9">
        <w:rPr>
          <w:rStyle w:val="StyleUnderline"/>
        </w:rPr>
        <w:t>1.5 billion people. Nuclear bombings</w:t>
      </w:r>
      <w:r w:rsidRPr="00712FF9">
        <w:rPr>
          <w:rFonts w:eastAsia="Calibri"/>
          <w:color w:val="000000"/>
          <w:sz w:val="15"/>
          <w:szCs w:val="15"/>
        </w:rPr>
        <w:t>—or their even their mere potential—</w:t>
      </w:r>
      <w:r w:rsidRPr="00712FF9">
        <w:rPr>
          <w:rStyle w:val="StyleUnderline"/>
        </w:rPr>
        <w:t>would</w:t>
      </w:r>
      <w:r w:rsidRPr="00712FF9">
        <w:rPr>
          <w:rFonts w:eastAsia="Calibri"/>
          <w:color w:val="000000"/>
        </w:rPr>
        <w:t xml:space="preserve"> </w:t>
      </w:r>
      <w:r w:rsidRPr="00712FF9">
        <w:rPr>
          <w:rFonts w:eastAsia="Calibri"/>
          <w:color w:val="000000"/>
          <w:sz w:val="15"/>
          <w:szCs w:val="15"/>
        </w:rPr>
        <w:t xml:space="preserve">likely </w:t>
      </w:r>
      <w:r w:rsidRPr="00712FF9">
        <w:rPr>
          <w:rStyle w:val="StyleUnderline"/>
        </w:rPr>
        <w:t>cause</w:t>
      </w:r>
      <w:r w:rsidRPr="00712FF9">
        <w:rPr>
          <w:rFonts w:eastAsia="Calibri"/>
          <w:color w:val="000000"/>
          <w:u w:val="single"/>
        </w:rPr>
        <w:t xml:space="preserve"> </w:t>
      </w:r>
      <w:r w:rsidRPr="00712FF9">
        <w:rPr>
          <w:rFonts w:eastAsia="Calibri"/>
          <w:color w:val="000000"/>
          <w:sz w:val="15"/>
          <w:szCs w:val="15"/>
        </w:rPr>
        <w:t xml:space="preserve">many </w:t>
      </w:r>
      <w:r w:rsidRPr="00712FF9">
        <w:rPr>
          <w:rStyle w:val="StyleUnderline"/>
        </w:rPr>
        <w:t>city-dwellers to flee</w:t>
      </w:r>
      <w:r w:rsidRPr="00712FF9">
        <w:rPr>
          <w:rFonts w:eastAsia="Calibri"/>
          <w:b/>
          <w:color w:val="000000"/>
        </w:rPr>
        <w:t xml:space="preserve"> </w:t>
      </w:r>
      <w:r w:rsidRPr="00712FF9">
        <w:rPr>
          <w:rFonts w:eastAsia="Calibri"/>
          <w:color w:val="000000"/>
          <w:sz w:val="15"/>
          <w:szCs w:val="15"/>
        </w:rPr>
        <w:t xml:space="preserve">to the countryside to lower their odds of being caught in a nuclear strike. Wealthier citizens, numbering in tens of millions, would use their resources to flee abroad. Should bombs beginning dropping, poorer citizens many begin pouring over land borders such as those with Afghanistan and Iran for Pakistan, and Nepal and Bangladesh for India. These poor </w:t>
      </w:r>
      <w:r w:rsidRPr="00712FF9">
        <w:rPr>
          <w:rStyle w:val="StyleUnderline"/>
        </w:rPr>
        <w:t>states</w:t>
      </w:r>
      <w:r w:rsidRPr="00712FF9">
        <w:rPr>
          <w:rFonts w:eastAsia="Calibri"/>
          <w:b/>
          <w:color w:val="000000"/>
          <w:u w:val="single"/>
        </w:rPr>
        <w:t xml:space="preserve"> </w:t>
      </w:r>
      <w:r w:rsidRPr="00712FF9">
        <w:rPr>
          <w:rStyle w:val="StyleUnderline"/>
        </w:rPr>
        <w:t>would struggle to supports tens of millions of refugees</w:t>
      </w:r>
      <w:r w:rsidRPr="00712FF9">
        <w:rPr>
          <w:rFonts w:eastAsia="Calibri"/>
          <w:color w:val="000000"/>
          <w:sz w:val="15"/>
          <w:szCs w:val="15"/>
        </w:rPr>
        <w:t xml:space="preserve">. China also borders India and Pakistan—but historically Beijing has not welcomed refugees. 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w:t>
      </w:r>
      <w:r w:rsidRPr="00712FF9">
        <w:rPr>
          <w:rStyle w:val="StyleUnderline"/>
        </w:rPr>
        <w:t>Fallout Radioactive fallout would</w:t>
      </w:r>
      <w:r w:rsidRPr="00712FF9">
        <w:rPr>
          <w:rFonts w:eastAsia="Calibri"/>
          <w:color w:val="000000"/>
          <w:u w:val="single"/>
        </w:rPr>
        <w:t xml:space="preserve"> </w:t>
      </w:r>
      <w:r w:rsidRPr="00712FF9">
        <w:rPr>
          <w:rStyle w:val="StyleUnderline"/>
        </w:rPr>
        <w:t>also be disseminated across the globe</w:t>
      </w:r>
      <w:r w:rsidRPr="00712FF9">
        <w:rPr>
          <w:rFonts w:eastAsia="Calibri"/>
          <w:color w:val="000000"/>
          <w:sz w:val="15"/>
          <w:szCs w:val="15"/>
        </w:rPr>
        <w:t xml:space="preserve">. The </w:t>
      </w:r>
      <w:r w:rsidRPr="00712FF9">
        <w:rPr>
          <w:rStyle w:val="StyleUnderline"/>
        </w:rPr>
        <w:t>fallout from</w:t>
      </w:r>
      <w:r w:rsidRPr="00712FF9">
        <w:rPr>
          <w:rFonts w:eastAsia="Calibri"/>
          <w:color w:val="000000"/>
          <w:u w:val="single"/>
        </w:rPr>
        <w:t xml:space="preserve"> </w:t>
      </w:r>
      <w:r w:rsidRPr="00712FF9">
        <w:rPr>
          <w:rFonts w:eastAsia="Calibri"/>
          <w:color w:val="000000"/>
          <w:sz w:val="15"/>
          <w:szCs w:val="15"/>
        </w:rPr>
        <w:t xml:space="preserve">the </w:t>
      </w:r>
      <w:r w:rsidRPr="00712FF9">
        <w:rPr>
          <w:rStyle w:val="StyleUnderline"/>
        </w:rPr>
        <w:t>Chernobyl</w:t>
      </w:r>
      <w:r w:rsidRPr="00712FF9">
        <w:rPr>
          <w:rFonts w:eastAsia="Calibri"/>
          <w:color w:val="000000"/>
        </w:rPr>
        <w:t xml:space="preserve"> </w:t>
      </w:r>
      <w:r w:rsidRPr="00712FF9">
        <w:rPr>
          <w:rFonts w:eastAsia="Calibri"/>
          <w:color w:val="000000"/>
          <w:sz w:val="15"/>
          <w:szCs w:val="15"/>
        </w:rPr>
        <w:t xml:space="preserve">explosion, for example, </w:t>
      </w:r>
      <w:r w:rsidRPr="00712FF9">
        <w:rPr>
          <w:rStyle w:val="StyleUnderline"/>
        </w:rPr>
        <w:t>wounds</w:t>
      </w:r>
      <w:r w:rsidRPr="00712FF9">
        <w:rPr>
          <w:rFonts w:eastAsia="Calibri"/>
          <w:color w:val="000000"/>
          <w:sz w:val="15"/>
          <w:szCs w:val="15"/>
        </w:rPr>
        <w:t xml:space="preserve"> its </w:t>
      </w:r>
      <w:r w:rsidRPr="00712FF9">
        <w:rPr>
          <w:rStyle w:val="StyleUnderline"/>
        </w:rPr>
        <w:t>way</w:t>
      </w:r>
      <w:r w:rsidRPr="00712FF9">
        <w:rPr>
          <w:rFonts w:eastAsia="Calibri"/>
          <w:color w:val="000000"/>
          <w:u w:val="single"/>
        </w:rPr>
        <w:t xml:space="preserve"> </w:t>
      </w:r>
      <w:r w:rsidRPr="00712FF9">
        <w:rPr>
          <w:rFonts w:eastAsia="Calibri"/>
          <w:color w:val="000000"/>
          <w:sz w:val="15"/>
          <w:szCs w:val="15"/>
        </w:rPr>
        <w:t xml:space="preserve">westward </w:t>
      </w:r>
      <w:r w:rsidRPr="00712FF9">
        <w:rPr>
          <w:rStyle w:val="StyleUnderline"/>
        </w:rPr>
        <w:t>from Ukraine into Western Europe</w:t>
      </w:r>
      <w:r w:rsidRPr="00712FF9">
        <w:rPr>
          <w:rFonts w:eastAsia="Calibri"/>
          <w:color w:val="000000"/>
          <w:sz w:val="15"/>
          <w:szCs w:val="15"/>
        </w:rPr>
        <w:t xml:space="preserve">, exposing 650,000 persons and contaminating 77,000 square miles. The </w:t>
      </w:r>
      <w:r w:rsidRPr="00712FF9">
        <w:rPr>
          <w:rStyle w:val="StyleUnderline"/>
        </w:rPr>
        <w:t>long-term health effects</w:t>
      </w:r>
      <w:r w:rsidRPr="00712FF9">
        <w:rPr>
          <w:rFonts w:eastAsia="Calibri"/>
          <w:color w:val="000000"/>
          <w:u w:val="single"/>
        </w:rPr>
        <w:t xml:space="preserve"> </w:t>
      </w:r>
      <w:r w:rsidRPr="00712FF9">
        <w:rPr>
          <w:rFonts w:eastAsia="Calibri"/>
          <w:color w:val="000000"/>
          <w:sz w:val="15"/>
          <w:szCs w:val="15"/>
        </w:rPr>
        <w:t xml:space="preserve">of the exposure </w:t>
      </w:r>
      <w:r w:rsidRPr="00712FF9">
        <w:rPr>
          <w:rStyle w:val="StyleUnderline"/>
        </w:rPr>
        <w:t>could last</w:t>
      </w:r>
      <w:r w:rsidRPr="00712FF9">
        <w:rPr>
          <w:rFonts w:eastAsia="Calibri"/>
          <w:color w:val="000000"/>
          <w:u w:val="single"/>
        </w:rPr>
        <w:t xml:space="preserve"> </w:t>
      </w:r>
      <w:r w:rsidRPr="00712FF9">
        <w:rPr>
          <w:rStyle w:val="StyleUnderline"/>
        </w:rPr>
        <w:t>decades</w:t>
      </w:r>
      <w:r w:rsidRPr="00712FF9">
        <w:rPr>
          <w:rFonts w:eastAsia="Calibri"/>
          <w:color w:val="000000"/>
          <w:sz w:val="15"/>
          <w:szCs w:val="15"/>
        </w:rPr>
        <w:t xml:space="preserve">. India and Pakistan’s </w:t>
      </w:r>
      <w:r w:rsidRPr="00712FF9">
        <w:rPr>
          <w:rStyle w:val="StyleUnderline"/>
        </w:rPr>
        <w:t>neighbors would be</w:t>
      </w:r>
      <w:r w:rsidRPr="00712FF9">
        <w:rPr>
          <w:rFonts w:eastAsia="Calibri"/>
          <w:color w:val="000000"/>
          <w:u w:val="single"/>
        </w:rPr>
        <w:t xml:space="preserve"> </w:t>
      </w:r>
      <w:r w:rsidRPr="00712FF9">
        <w:rPr>
          <w:rFonts w:eastAsia="Calibri"/>
          <w:color w:val="000000"/>
          <w:sz w:val="15"/>
          <w:szCs w:val="15"/>
        </w:rPr>
        <w:t xml:space="preserve">especially </w:t>
      </w:r>
      <w:r w:rsidRPr="00712FF9">
        <w:rPr>
          <w:rStyle w:val="StyleUnderline"/>
        </w:rPr>
        <w:t>exposed</w:t>
      </w:r>
      <w:r w:rsidRPr="00712FF9">
        <w:rPr>
          <w:rFonts w:eastAsia="Calibri"/>
          <w:color w:val="000000"/>
          <w:sz w:val="15"/>
          <w:szCs w:val="15"/>
        </w:rPr>
        <w:t xml:space="preserve">, and </w:t>
      </w:r>
      <w:r w:rsidRPr="00712FF9">
        <w:rPr>
          <w:rStyle w:val="StyleUnderline"/>
        </w:rPr>
        <w:t>most lack healthcare and infrastructure to deal with</w:t>
      </w:r>
      <w:r w:rsidRPr="00712FF9">
        <w:rPr>
          <w:rFonts w:eastAsia="Calibri"/>
          <w:color w:val="000000"/>
        </w:rPr>
        <w:t xml:space="preserve"> </w:t>
      </w:r>
      <w:r w:rsidRPr="00712FF9">
        <w:rPr>
          <w:rFonts w:eastAsia="Calibri"/>
          <w:color w:val="000000"/>
          <w:sz w:val="15"/>
          <w:szCs w:val="15"/>
        </w:rPr>
        <w:t xml:space="preserve">such a </w:t>
      </w:r>
      <w:r w:rsidRPr="00712FF9">
        <w:rPr>
          <w:rStyle w:val="StyleUnderline"/>
        </w:rPr>
        <w:t>crisis</w:t>
      </w:r>
      <w:r w:rsidRPr="00712FF9">
        <w:rPr>
          <w:rFonts w:eastAsia="Calibri"/>
          <w:color w:val="000000"/>
          <w:sz w:val="15"/>
          <w:szCs w:val="15"/>
        </w:rPr>
        <w:t xml:space="preserve">. </w:t>
      </w:r>
      <w:r w:rsidRPr="00712FF9">
        <w:rPr>
          <w:rStyle w:val="StyleUnderline"/>
          <w:highlight w:val="cyan"/>
        </w:rPr>
        <w:t>Nuclear Winter</w:t>
      </w:r>
      <w:r w:rsidRPr="00712FF9">
        <w:rPr>
          <w:rStyle w:val="StyleUnderline"/>
        </w:rPr>
        <w:t xml:space="preserve"> </w:t>
      </w:r>
      <w:r w:rsidRPr="00712FF9">
        <w:rPr>
          <w:rFonts w:eastAsia="Calibri"/>
          <w:color w:val="000000"/>
          <w:sz w:val="15"/>
          <w:szCs w:val="15"/>
        </w:rPr>
        <w:t xml:space="preserve">Studies in 2008 and 2014 found that of one hundred bombs that were fifteen-kilotons were used, </w:t>
      </w:r>
      <w:r w:rsidRPr="00712FF9">
        <w:rPr>
          <w:rStyle w:val="StyleUnderline"/>
        </w:rPr>
        <w:t xml:space="preserve">it </w:t>
      </w:r>
      <w:r w:rsidRPr="00712FF9">
        <w:rPr>
          <w:rStyle w:val="StyleUnderline"/>
          <w:highlight w:val="cyan"/>
        </w:rPr>
        <w:t>would blast five million tons</w:t>
      </w:r>
      <w:r w:rsidRPr="00712FF9">
        <w:rPr>
          <w:rStyle w:val="StyleUnderline"/>
        </w:rPr>
        <w:t xml:space="preserve"> of fine, </w:t>
      </w:r>
      <w:r w:rsidRPr="00712FF9">
        <w:rPr>
          <w:rStyle w:val="StyleUnderline"/>
          <w:highlight w:val="cyan"/>
        </w:rPr>
        <w:t>sooty particles</w:t>
      </w:r>
      <w:r w:rsidRPr="00712FF9">
        <w:rPr>
          <w:rStyle w:val="StyleUnderline"/>
        </w:rPr>
        <w:t xml:space="preserve"> into the stratosphere, where they would spread across the globe, </w:t>
      </w:r>
      <w:r w:rsidRPr="00712FF9">
        <w:rPr>
          <w:rStyle w:val="StyleUnderline"/>
          <w:highlight w:val="cyan"/>
        </w:rPr>
        <w:t>warping</w:t>
      </w:r>
      <w:r w:rsidRPr="00712FF9">
        <w:rPr>
          <w:rStyle w:val="StyleUnderline"/>
        </w:rPr>
        <w:t xml:space="preserve"> global </w:t>
      </w:r>
      <w:r w:rsidRPr="00712FF9">
        <w:rPr>
          <w:rStyle w:val="StyleUnderline"/>
          <w:highlight w:val="cyan"/>
        </w:rPr>
        <w:t>weather patterns</w:t>
      </w:r>
      <w:r w:rsidRPr="00712FF9">
        <w:rPr>
          <w:rFonts w:eastAsia="Calibri"/>
          <w:b/>
          <w:color w:val="000000"/>
          <w:u w:val="single"/>
        </w:rPr>
        <w:t xml:space="preserve"> </w:t>
      </w:r>
      <w:r w:rsidRPr="00712FF9">
        <w:rPr>
          <w:rFonts w:eastAsia="Calibri"/>
          <w:color w:val="000000"/>
          <w:sz w:val="15"/>
          <w:szCs w:val="15"/>
        </w:rPr>
        <w:t xml:space="preserve">for the next twenty-five years. </w:t>
      </w:r>
      <w:r w:rsidRPr="00712FF9">
        <w:rPr>
          <w:rStyle w:val="StyleUnderline"/>
        </w:rPr>
        <w:t xml:space="preserve">The particles would </w:t>
      </w:r>
      <w:r w:rsidRPr="00712FF9">
        <w:rPr>
          <w:rStyle w:val="StyleUnderline"/>
          <w:highlight w:val="cyan"/>
        </w:rPr>
        <w:t>block out light</w:t>
      </w:r>
      <w:r w:rsidRPr="00712FF9">
        <w:rPr>
          <w:rStyle w:val="StyleUnderline"/>
        </w:rPr>
        <w:t xml:space="preserve"> from the sun, </w:t>
      </w:r>
      <w:r w:rsidRPr="00712FF9">
        <w:rPr>
          <w:rStyle w:val="StyleUnderline"/>
          <w:highlight w:val="cyan"/>
        </w:rPr>
        <w:t>causing</w:t>
      </w:r>
      <w:r w:rsidRPr="00712FF9">
        <w:rPr>
          <w:rStyle w:val="StyleUnderline"/>
        </w:rPr>
        <w:t xml:space="preserve"> surface </w:t>
      </w:r>
      <w:r w:rsidRPr="00712FF9">
        <w:rPr>
          <w:rStyle w:val="StyleUnderline"/>
          <w:highlight w:val="cyan"/>
        </w:rPr>
        <w:t>temperatures to decrease</w:t>
      </w:r>
      <w:r w:rsidRPr="00712FF9">
        <w:rPr>
          <w:rFonts w:eastAsia="Calibri"/>
          <w:color w:val="000000"/>
          <w:u w:val="single"/>
        </w:rPr>
        <w:t xml:space="preserve"> </w:t>
      </w:r>
      <w:r w:rsidRPr="00712FF9">
        <w:rPr>
          <w:rFonts w:eastAsia="Calibri"/>
          <w:color w:val="000000"/>
          <w:sz w:val="15"/>
          <w:szCs w:val="15"/>
        </w:rPr>
        <w:t xml:space="preserve">an average of 2.7 degrees Fahrenheit across the globe, or 4.5 degrees in North American and Europe. </w:t>
      </w:r>
      <w:r w:rsidRPr="00712FF9">
        <w:rPr>
          <w:rStyle w:val="StyleUnderline"/>
        </w:rPr>
        <w:t>Growing seasons would be shortened</w:t>
      </w:r>
      <w:r w:rsidRPr="00712FF9">
        <w:rPr>
          <w:rFonts w:eastAsia="Calibri"/>
          <w:b/>
          <w:color w:val="000000"/>
          <w:u w:val="single"/>
        </w:rPr>
        <w:t xml:space="preserve"> </w:t>
      </w:r>
      <w:r w:rsidRPr="00712FF9">
        <w:rPr>
          <w:rFonts w:eastAsia="Calibri"/>
          <w:color w:val="000000"/>
          <w:sz w:val="15"/>
          <w:szCs w:val="15"/>
        </w:rPr>
        <w:t xml:space="preserve">by ten to forty days, and certain </w:t>
      </w:r>
      <w:r w:rsidRPr="00712FF9">
        <w:rPr>
          <w:rStyle w:val="StyleUnderline"/>
          <w:highlight w:val="cyan"/>
        </w:rPr>
        <w:t>crops</w:t>
      </w:r>
      <w:r w:rsidRPr="00712FF9">
        <w:rPr>
          <w:rFonts w:eastAsia="Calibri"/>
          <w:b/>
          <w:color w:val="000000"/>
          <w:u w:val="single"/>
        </w:rPr>
        <w:t xml:space="preserve"> </w:t>
      </w:r>
      <w:r w:rsidRPr="00712FF9">
        <w:rPr>
          <w:rFonts w:eastAsia="Calibri"/>
          <w:color w:val="000000"/>
          <w:sz w:val="15"/>
          <w:szCs w:val="15"/>
        </w:rPr>
        <w:t xml:space="preserve">such as Canadian wheat </w:t>
      </w:r>
      <w:r w:rsidRPr="00712FF9">
        <w:rPr>
          <w:rStyle w:val="StyleUnderline"/>
        </w:rPr>
        <w:t>would</w:t>
      </w:r>
      <w:r w:rsidRPr="00712FF9">
        <w:rPr>
          <w:rFonts w:eastAsia="Calibri"/>
          <w:color w:val="000000"/>
        </w:rPr>
        <w:t xml:space="preserve"> </w:t>
      </w:r>
      <w:r w:rsidRPr="00712FF9">
        <w:rPr>
          <w:rFonts w:eastAsia="Calibri"/>
          <w:color w:val="000000"/>
          <w:sz w:val="15"/>
          <w:szCs w:val="15"/>
        </w:rPr>
        <w:t xml:space="preserve">simply </w:t>
      </w:r>
      <w:r w:rsidRPr="00712FF9">
        <w:rPr>
          <w:rStyle w:val="StyleUnderline"/>
          <w:highlight w:val="cyan"/>
        </w:rPr>
        <w:t>become</w:t>
      </w:r>
      <w:r w:rsidRPr="00712FF9">
        <w:rPr>
          <w:rFonts w:eastAsia="Calibri"/>
          <w:color w:val="000000"/>
          <w:highlight w:val="cyan"/>
          <w:u w:val="single"/>
        </w:rPr>
        <w:t xml:space="preserve"> </w:t>
      </w:r>
      <w:r w:rsidRPr="00712FF9">
        <w:rPr>
          <w:rStyle w:val="StyleUnderline"/>
          <w:highlight w:val="cyan"/>
        </w:rPr>
        <w:t>unviable</w:t>
      </w:r>
      <w:r w:rsidRPr="00712FF9">
        <w:rPr>
          <w:rStyle w:val="StyleUnderline"/>
        </w:rPr>
        <w:t>. Global agricultural yields would fall, leading to rising prices and famine.</w:t>
      </w:r>
      <w:r w:rsidRPr="00712FF9">
        <w:rPr>
          <w:rFonts w:eastAsia="Calibri"/>
          <w:color w:val="000000"/>
          <w:sz w:val="15"/>
          <w:szCs w:val="15"/>
        </w:rPr>
        <w:t xml:space="preserve"> </w:t>
      </w:r>
      <w:r w:rsidRPr="00712FF9">
        <w:rPr>
          <w:rStyle w:val="StyleUnderline"/>
        </w:rPr>
        <w:t>The particles</w:t>
      </w:r>
      <w:r w:rsidRPr="00712FF9">
        <w:rPr>
          <w:rFonts w:eastAsia="Calibri"/>
          <w:color w:val="000000"/>
          <w:u w:val="single"/>
        </w:rPr>
        <w:t xml:space="preserve"> </w:t>
      </w:r>
      <w:r w:rsidRPr="00712FF9">
        <w:rPr>
          <w:rFonts w:eastAsia="Calibri"/>
          <w:color w:val="000000"/>
          <w:sz w:val="15"/>
          <w:szCs w:val="15"/>
        </w:rPr>
        <w:t xml:space="preserve">may also </w:t>
      </w:r>
      <w:r w:rsidRPr="00712FF9">
        <w:rPr>
          <w:rStyle w:val="StyleUnderline"/>
        </w:rPr>
        <w:t>deplete</w:t>
      </w:r>
      <w:r w:rsidRPr="00712FF9">
        <w:rPr>
          <w:rFonts w:eastAsia="Calibri"/>
          <w:b/>
          <w:color w:val="000000"/>
          <w:u w:val="single"/>
        </w:rPr>
        <w:t xml:space="preserve"> </w:t>
      </w:r>
      <w:r w:rsidRPr="00712FF9">
        <w:rPr>
          <w:rFonts w:eastAsia="Calibri"/>
          <w:color w:val="000000"/>
          <w:sz w:val="15"/>
          <w:szCs w:val="15"/>
        </w:rPr>
        <w:t xml:space="preserve">between 30 to 50 percent of </w:t>
      </w:r>
      <w:r w:rsidRPr="00712FF9">
        <w:rPr>
          <w:rStyle w:val="StyleUnderline"/>
        </w:rPr>
        <w:t>the ozone layer, allowing</w:t>
      </w:r>
      <w:r w:rsidRPr="00712FF9">
        <w:rPr>
          <w:rFonts w:eastAsia="Calibri"/>
          <w:color w:val="000000"/>
          <w:u w:val="single"/>
        </w:rPr>
        <w:t xml:space="preserve"> </w:t>
      </w:r>
      <w:r w:rsidRPr="00712FF9">
        <w:rPr>
          <w:rFonts w:eastAsia="Calibri"/>
          <w:color w:val="000000"/>
          <w:sz w:val="15"/>
          <w:szCs w:val="15"/>
        </w:rPr>
        <w:t xml:space="preserve">more of </w:t>
      </w:r>
      <w:r w:rsidRPr="00712FF9">
        <w:rPr>
          <w:rStyle w:val="StyleUnderline"/>
        </w:rPr>
        <w:t xml:space="preserve">the </w:t>
      </w:r>
      <w:r w:rsidRPr="00712FF9">
        <w:rPr>
          <w:rStyle w:val="StyleUnderline"/>
          <w:highlight w:val="cyan"/>
        </w:rPr>
        <w:t>sun’s radiation</w:t>
      </w:r>
      <w:r w:rsidRPr="00712FF9">
        <w:rPr>
          <w:rStyle w:val="StyleUnderline"/>
        </w:rPr>
        <w:t xml:space="preserve"> to penetrate the atmosphere, </w:t>
      </w:r>
      <w:r w:rsidRPr="00712FF9">
        <w:rPr>
          <w:rStyle w:val="StyleUnderline"/>
          <w:highlight w:val="cyan"/>
        </w:rPr>
        <w:t>causing increased sunburns</w:t>
      </w:r>
      <w:r w:rsidRPr="00712FF9">
        <w:rPr>
          <w:rStyle w:val="StyleUnderline"/>
        </w:rPr>
        <w:t xml:space="preserve"> and</w:t>
      </w:r>
      <w:r w:rsidRPr="00712FF9">
        <w:rPr>
          <w:rFonts w:eastAsia="Calibri"/>
          <w:color w:val="000000"/>
        </w:rPr>
        <w:t xml:space="preserve"> </w:t>
      </w:r>
      <w:r w:rsidRPr="00712FF9">
        <w:rPr>
          <w:rFonts w:eastAsia="Calibri"/>
          <w:color w:val="000000"/>
          <w:sz w:val="15"/>
          <w:szCs w:val="15"/>
        </w:rPr>
        <w:t xml:space="preserve">rates of </w:t>
      </w:r>
      <w:r w:rsidRPr="00712FF9">
        <w:rPr>
          <w:rStyle w:val="StyleUnderline"/>
        </w:rPr>
        <w:t xml:space="preserve">cancer and </w:t>
      </w:r>
      <w:r w:rsidRPr="00712FF9">
        <w:rPr>
          <w:rStyle w:val="StyleUnderline"/>
          <w:highlight w:val="cyan"/>
        </w:rPr>
        <w:t>killing off</w:t>
      </w:r>
      <w:r w:rsidRPr="00712FF9">
        <w:rPr>
          <w:rStyle w:val="StyleUnderline"/>
        </w:rPr>
        <w:t xml:space="preserve"> sensitive </w:t>
      </w:r>
      <w:r w:rsidRPr="00712FF9">
        <w:rPr>
          <w:rStyle w:val="StyleUnderline"/>
          <w:highlight w:val="cyan"/>
        </w:rPr>
        <w:t>plant-life</w:t>
      </w:r>
      <w:r w:rsidRPr="00712FF9">
        <w:rPr>
          <w:rStyle w:val="StyleUnderline"/>
        </w:rPr>
        <w:t xml:space="preserve"> and marine plankton, with the spillover effect of decimating fishing yields. </w:t>
      </w:r>
      <w:r w:rsidRPr="00712FF9">
        <w:rPr>
          <w:rFonts w:eastAsia="Calibri"/>
          <w:color w:val="000000"/>
          <w:sz w:val="15"/>
          <w:szCs w:val="15"/>
        </w:rPr>
        <w:t xml:space="preserve">To be clear, </w:t>
      </w:r>
      <w:r w:rsidRPr="00712FF9">
        <w:rPr>
          <w:rStyle w:val="StyleUnderline"/>
        </w:rPr>
        <w:t>these are outcomes for a “light” nuclear winter scenario</w:t>
      </w:r>
      <w:r w:rsidRPr="00712FF9">
        <w:rPr>
          <w:rFonts w:eastAsia="Calibri"/>
          <w:color w:val="000000"/>
          <w:sz w:val="15"/>
          <w:szCs w:val="15"/>
        </w:rPr>
        <w:t xml:space="preserve">, not a full slugging match between the Russian and U.S. arsenals. </w:t>
      </w:r>
      <w:r w:rsidRPr="00712FF9">
        <w:rPr>
          <w:rStyle w:val="StyleUnderline"/>
        </w:rPr>
        <w:t>Global Recession Any</w:t>
      </w:r>
      <w:r w:rsidRPr="00712FF9">
        <w:rPr>
          <w:rFonts w:eastAsia="Calibri"/>
          <w:color w:val="000000"/>
          <w:u w:val="single"/>
        </w:rPr>
        <w:t xml:space="preserve"> </w:t>
      </w:r>
      <w:r w:rsidRPr="00712FF9">
        <w:rPr>
          <w:rFonts w:eastAsia="Calibri"/>
          <w:color w:val="000000"/>
          <w:sz w:val="13"/>
          <w:szCs w:val="13"/>
        </w:rPr>
        <w:t xml:space="preserve">one of the </w:t>
      </w:r>
      <w:r w:rsidRPr="00712FF9">
        <w:rPr>
          <w:rStyle w:val="StyleUnderline"/>
        </w:rPr>
        <w:t>factors above would</w:t>
      </w:r>
      <w:r w:rsidRPr="00712FF9">
        <w:rPr>
          <w:rFonts w:eastAsia="Calibri"/>
          <w:color w:val="000000"/>
          <w:u w:val="single"/>
        </w:rPr>
        <w:t xml:space="preserve"> </w:t>
      </w:r>
      <w:r w:rsidRPr="00712FF9">
        <w:rPr>
          <w:rFonts w:eastAsia="Calibri"/>
          <w:color w:val="000000"/>
          <w:sz w:val="13"/>
          <w:szCs w:val="13"/>
        </w:rPr>
        <w:t xml:space="preserve">likely suffice to </w:t>
      </w:r>
      <w:r w:rsidRPr="00712FF9">
        <w:rPr>
          <w:rStyle w:val="StyleUnderline"/>
        </w:rPr>
        <w:t>cause</w:t>
      </w:r>
      <w:r w:rsidRPr="00712FF9">
        <w:rPr>
          <w:rFonts w:eastAsia="Calibri"/>
          <w:color w:val="000000"/>
          <w:u w:val="single"/>
        </w:rPr>
        <w:t xml:space="preserve"> </w:t>
      </w:r>
      <w:r w:rsidRPr="00712FF9">
        <w:rPr>
          <w:rFonts w:eastAsia="Calibri"/>
          <w:color w:val="000000"/>
          <w:sz w:val="13"/>
          <w:szCs w:val="13"/>
        </w:rPr>
        <w:t xml:space="preserve">a </w:t>
      </w:r>
      <w:r w:rsidRPr="00712FF9">
        <w:rPr>
          <w:rStyle w:val="StyleUnderline"/>
        </w:rPr>
        <w:t>global economic recession</w:t>
      </w:r>
      <w:r w:rsidRPr="00712FF9">
        <w:rPr>
          <w:rFonts w:eastAsia="Calibri"/>
          <w:color w:val="000000"/>
          <w:sz w:val="13"/>
          <w:szCs w:val="13"/>
        </w:rPr>
        <w:t xml:space="preserve">. All of them combined would guarantee one. </w:t>
      </w:r>
      <w:r w:rsidRPr="00712FF9">
        <w:rPr>
          <w:rStyle w:val="StyleUnderline"/>
        </w:rPr>
        <w:t>India and Pakistan account for</w:t>
      </w:r>
      <w:r w:rsidRPr="00712FF9">
        <w:rPr>
          <w:rFonts w:eastAsia="Calibri"/>
          <w:color w:val="000000"/>
          <w:u w:val="single"/>
        </w:rPr>
        <w:t xml:space="preserve"> </w:t>
      </w:r>
      <w:r w:rsidRPr="00712FF9">
        <w:rPr>
          <w:rFonts w:eastAsia="Calibri"/>
          <w:color w:val="000000"/>
          <w:sz w:val="15"/>
          <w:szCs w:val="15"/>
        </w:rPr>
        <w:t xml:space="preserve">over </w:t>
      </w:r>
      <w:r w:rsidRPr="00712FF9">
        <w:rPr>
          <w:rStyle w:val="StyleUnderline"/>
        </w:rPr>
        <w:t>one-fifth world’s population</w:t>
      </w:r>
      <w:r w:rsidRPr="00712FF9">
        <w:rPr>
          <w:rFonts w:eastAsia="Calibri"/>
          <w:color w:val="000000"/>
          <w:sz w:val="15"/>
          <w:szCs w:val="15"/>
        </w:rPr>
        <w:t xml:space="preserve">, and therefore a significant </w:t>
      </w:r>
      <w:r w:rsidRPr="00712FF9">
        <w:rPr>
          <w:rStyle w:val="StyleUnderline"/>
        </w:rPr>
        <w:t>share</w:t>
      </w:r>
      <w:r w:rsidRPr="00712FF9">
        <w:rPr>
          <w:rFonts w:eastAsia="Calibri"/>
          <w:color w:val="000000"/>
          <w:u w:val="single"/>
        </w:rPr>
        <w:t xml:space="preserve"> </w:t>
      </w:r>
      <w:r w:rsidRPr="00712FF9">
        <w:rPr>
          <w:rFonts w:eastAsia="Calibri"/>
          <w:color w:val="000000"/>
          <w:sz w:val="15"/>
          <w:szCs w:val="15"/>
        </w:rPr>
        <w:t xml:space="preserve">of </w:t>
      </w:r>
      <w:r w:rsidRPr="00712FF9">
        <w:rPr>
          <w:rStyle w:val="StyleUnderline"/>
        </w:rPr>
        <w:t>economic activity. Should their</w:t>
      </w:r>
      <w:r w:rsidRPr="00712FF9">
        <w:rPr>
          <w:rFonts w:eastAsia="Calibri"/>
          <w:color w:val="000000"/>
          <w:u w:val="single"/>
        </w:rPr>
        <w:t xml:space="preserve"> </w:t>
      </w:r>
      <w:r w:rsidRPr="00712FF9">
        <w:rPr>
          <w:rFonts w:eastAsia="Calibri"/>
          <w:color w:val="000000"/>
          <w:sz w:val="15"/>
          <w:szCs w:val="15"/>
        </w:rPr>
        <w:t xml:space="preserve">major </w:t>
      </w:r>
      <w:r w:rsidRPr="00712FF9">
        <w:rPr>
          <w:rStyle w:val="StyleUnderline"/>
        </w:rPr>
        <w:t>cities</w:t>
      </w:r>
      <w:r w:rsidRPr="00712FF9">
        <w:rPr>
          <w:rFonts w:eastAsia="Calibri"/>
          <w:color w:val="000000"/>
          <w:u w:val="single"/>
        </w:rPr>
        <w:t xml:space="preserve"> </w:t>
      </w:r>
      <w:r w:rsidRPr="00712FF9">
        <w:rPr>
          <w:rStyle w:val="StyleUnderline"/>
        </w:rPr>
        <w:t>become irradiated ruins with</w:t>
      </w:r>
      <w:r w:rsidRPr="00712FF9">
        <w:rPr>
          <w:rFonts w:eastAsia="Calibri"/>
          <w:color w:val="000000"/>
        </w:rPr>
        <w:t xml:space="preserve"> </w:t>
      </w:r>
      <w:r w:rsidRPr="00712FF9">
        <w:rPr>
          <w:rFonts w:eastAsia="Calibri"/>
          <w:color w:val="000000"/>
          <w:sz w:val="15"/>
          <w:szCs w:val="15"/>
        </w:rPr>
        <w:t xml:space="preserve">their </w:t>
      </w:r>
      <w:r w:rsidRPr="00712FF9">
        <w:rPr>
          <w:rStyle w:val="StyleUnderline"/>
        </w:rPr>
        <w:t>populations decimated, a tremendous disruption would</w:t>
      </w:r>
      <w:r w:rsidRPr="00712FF9">
        <w:rPr>
          <w:rFonts w:eastAsia="Calibri"/>
          <w:color w:val="000000"/>
        </w:rPr>
        <w:t xml:space="preserve"> </w:t>
      </w:r>
      <w:r w:rsidRPr="00712FF9">
        <w:rPr>
          <w:rFonts w:eastAsia="Calibri"/>
          <w:color w:val="000000"/>
          <w:sz w:val="15"/>
          <w:szCs w:val="15"/>
        </w:rPr>
        <w:t xml:space="preserve">surely </w:t>
      </w:r>
      <w:r w:rsidRPr="00712FF9">
        <w:rPr>
          <w:rStyle w:val="StyleUnderline"/>
        </w:rPr>
        <w:t>result. A massive decrease in consumption and production would</w:t>
      </w:r>
      <w:r w:rsidRPr="00712FF9">
        <w:rPr>
          <w:rFonts w:eastAsia="Calibri"/>
          <w:color w:val="000000"/>
        </w:rPr>
        <w:t xml:space="preserve"> </w:t>
      </w:r>
      <w:r w:rsidRPr="00712FF9">
        <w:rPr>
          <w:rFonts w:eastAsia="Calibri"/>
          <w:color w:val="000000"/>
          <w:sz w:val="15"/>
          <w:szCs w:val="15"/>
        </w:rPr>
        <w:t xml:space="preserve">obviously </w:t>
      </w:r>
      <w:r w:rsidRPr="00712FF9">
        <w:rPr>
          <w:rStyle w:val="StyleUnderline"/>
        </w:rPr>
        <w:t>instigate a long-lasting recessionary cycle, with attendant deprivations and political destabilization</w:t>
      </w:r>
      <w:r w:rsidRPr="00712FF9">
        <w:rPr>
          <w:rFonts w:eastAsia="Calibri"/>
          <w:color w:val="000000"/>
          <w:u w:val="single"/>
        </w:rPr>
        <w:t xml:space="preserve"> </w:t>
      </w:r>
      <w:r w:rsidRPr="00712FF9">
        <w:rPr>
          <w:rFonts w:eastAsia="Calibri"/>
          <w:color w:val="000000"/>
          <w:sz w:val="15"/>
          <w:szCs w:val="15"/>
        </w:rPr>
        <w:t xml:space="preserve">slamming developed and less-developed countries alike. Taken together, these outcomes </w:t>
      </w:r>
      <w:r w:rsidRPr="00712FF9">
        <w:rPr>
          <w:rStyle w:val="StyleUnderline"/>
        </w:rPr>
        <w:t>mean even a “limited” India-Pakistan nuclear war would</w:t>
      </w:r>
      <w:r w:rsidRPr="00712FF9">
        <w:rPr>
          <w:rFonts w:eastAsia="Calibri"/>
          <w:color w:val="000000"/>
          <w:u w:val="single"/>
        </w:rPr>
        <w:t xml:space="preserve"> </w:t>
      </w:r>
      <w:r w:rsidRPr="00712FF9">
        <w:rPr>
          <w:rFonts w:eastAsia="Calibri"/>
          <w:color w:val="000000"/>
          <w:sz w:val="15"/>
          <w:szCs w:val="15"/>
        </w:rPr>
        <w:t xml:space="preserve">significantly </w:t>
      </w:r>
      <w:r w:rsidRPr="00712FF9">
        <w:rPr>
          <w:rStyle w:val="StyleUnderline"/>
        </w:rPr>
        <w:t>affect</w:t>
      </w:r>
      <w:r w:rsidRPr="00712FF9">
        <w:rPr>
          <w:rFonts w:eastAsia="Calibri"/>
          <w:color w:val="000000"/>
        </w:rPr>
        <w:t xml:space="preserve"> </w:t>
      </w:r>
      <w:r w:rsidRPr="00712FF9">
        <w:rPr>
          <w:rFonts w:eastAsia="Calibri"/>
          <w:color w:val="000000"/>
          <w:sz w:val="15"/>
          <w:szCs w:val="15"/>
        </w:rPr>
        <w:t xml:space="preserve">every person on the </w:t>
      </w:r>
      <w:r w:rsidRPr="00712FF9">
        <w:rPr>
          <w:rStyle w:val="StyleUnderline"/>
        </w:rPr>
        <w:t>globe</w:t>
      </w:r>
      <w:r w:rsidRPr="00712FF9">
        <w:rPr>
          <w:rFonts w:eastAsia="Calibri"/>
          <w:color w:val="000000"/>
          <w:sz w:val="15"/>
          <w:szCs w:val="15"/>
        </w:rPr>
        <w:t xml:space="preserve">, be they a school teacher in Nebraska, a factory-worker in Shaanxi province or a fisherman in Mombasa. Unfortunately, the </w:t>
      </w:r>
      <w:r w:rsidRPr="00712FF9">
        <w:rPr>
          <w:rStyle w:val="StyleUnderline"/>
        </w:rPr>
        <w:t>recent escalation</w:t>
      </w:r>
      <w:r w:rsidRPr="00712FF9">
        <w:rPr>
          <w:rFonts w:eastAsia="Calibri"/>
          <w:b/>
          <w:color w:val="000000"/>
          <w:u w:val="single"/>
        </w:rPr>
        <w:t xml:space="preserve"> </w:t>
      </w:r>
      <w:r w:rsidRPr="00712FF9">
        <w:rPr>
          <w:rFonts w:eastAsia="Calibri"/>
          <w:color w:val="000000"/>
          <w:sz w:val="15"/>
          <w:szCs w:val="15"/>
        </w:rPr>
        <w:t xml:space="preserve">between India and Pakistan </w:t>
      </w:r>
      <w:r w:rsidRPr="00712FF9">
        <w:rPr>
          <w:rStyle w:val="StyleUnderline"/>
        </w:rPr>
        <w:t>is no fluke, but part of a long-simmering pattern likely to continue escalating</w:t>
      </w:r>
      <w:r w:rsidRPr="00712FF9">
        <w:rPr>
          <w:rFonts w:eastAsia="Calibri"/>
          <w:color w:val="000000"/>
          <w:u w:val="single"/>
        </w:rPr>
        <w:t xml:space="preserve"> </w:t>
      </w:r>
      <w:r w:rsidRPr="00712FF9">
        <w:rPr>
          <w:rFonts w:eastAsia="Calibri"/>
          <w:color w:val="000000"/>
          <w:sz w:val="15"/>
          <w:szCs w:val="15"/>
        </w:rPr>
        <w:t xml:space="preserve">unless New Delhi and Islamabad work together to change the nature of their relationship. </w:t>
      </w:r>
    </w:p>
    <w:p w14:paraId="7BE519CF" w14:textId="77777777" w:rsidR="00E4456F" w:rsidRPr="00712FF9" w:rsidRDefault="00E4456F" w:rsidP="00E4456F">
      <w:pPr>
        <w:widowControl w:val="0"/>
        <w:pBdr>
          <w:top w:val="nil"/>
          <w:left w:val="nil"/>
          <w:bottom w:val="nil"/>
          <w:right w:val="nil"/>
          <w:between w:val="nil"/>
        </w:pBdr>
        <w:spacing w:line="265" w:lineRule="auto"/>
        <w:ind w:left="16" w:right="710" w:firstLine="1"/>
        <w:rPr>
          <w:rFonts w:eastAsia="Calibri"/>
          <w:color w:val="000000"/>
          <w:sz w:val="15"/>
          <w:szCs w:val="15"/>
        </w:rPr>
      </w:pPr>
    </w:p>
    <w:p w14:paraId="1F1C1B87" w14:textId="03DDE5B4" w:rsidR="00E4456F" w:rsidRPr="00712FF9" w:rsidRDefault="00E4456F" w:rsidP="00E4456F">
      <w:pPr>
        <w:pStyle w:val="Heading4"/>
      </w:pPr>
      <w:r w:rsidRPr="00712FF9">
        <w:t xml:space="preserve">The plan solves </w:t>
      </w:r>
      <w:r w:rsidRPr="00712FF9">
        <w:t>by removing barriers</w:t>
      </w:r>
      <w:r w:rsidRPr="00712FF9">
        <w:t xml:space="preserve"> to scaled-up vaccine production.</w:t>
      </w:r>
    </w:p>
    <w:p w14:paraId="1458D14E" w14:textId="77777777" w:rsidR="00E4456F" w:rsidRPr="00712FF9" w:rsidRDefault="00E4456F" w:rsidP="00E4456F">
      <w:r w:rsidRPr="00712FF9">
        <w:rPr>
          <w:rStyle w:val="Style13ptBold"/>
        </w:rPr>
        <w:t>Pandey 21</w:t>
      </w:r>
      <w:r w:rsidRPr="00712FF9">
        <w:t xml:space="preserve">. [(Ashutosh Pandey) “Rich countries block India, South Africa's bid to ban COVID  vaccine patents,” DW, April 2, 2021. https://www.dw.com/en/rich-countries-block-india-south africas-bid-to-ban-covid-vaccine-patents/a-56460175 </w:t>
      </w:r>
    </w:p>
    <w:p w14:paraId="2E6246D9" w14:textId="77777777" w:rsidR="00E4456F" w:rsidRPr="00712FF9" w:rsidRDefault="00E4456F" w:rsidP="00E4456F">
      <w:pPr>
        <w:widowControl w:val="0"/>
        <w:pBdr>
          <w:top w:val="nil"/>
          <w:left w:val="nil"/>
          <w:bottom w:val="nil"/>
          <w:right w:val="nil"/>
          <w:between w:val="nil"/>
        </w:pBdr>
        <w:spacing w:before="164" w:line="260" w:lineRule="auto"/>
        <w:ind w:left="7" w:right="727" w:hanging="1"/>
        <w:jc w:val="both"/>
        <w:rPr>
          <w:rFonts w:eastAsia="Calibri"/>
          <w:color w:val="000000"/>
          <w:sz w:val="13"/>
          <w:szCs w:val="13"/>
        </w:rPr>
      </w:pPr>
      <w:r w:rsidRPr="00712FF9">
        <w:rPr>
          <w:rFonts w:eastAsia="Calibri"/>
          <w:color w:val="000000"/>
          <w:u w:val="single"/>
        </w:rPr>
        <w:t xml:space="preserve">The World Trade Organization (WTO) talks on a proposal by India and South Africa to </w:t>
      </w:r>
      <w:r w:rsidRPr="00712FF9">
        <w:rPr>
          <w:rFonts w:eastAsia="Calibri"/>
          <w:color w:val="000000"/>
        </w:rPr>
        <w:t xml:space="preserve"> </w:t>
      </w:r>
      <w:r w:rsidRPr="00712FF9">
        <w:rPr>
          <w:rFonts w:eastAsia="Calibri"/>
          <w:color w:val="000000"/>
          <w:u w:val="single"/>
        </w:rPr>
        <w:t xml:space="preserve">temporarily suspend intellectual property (IP) rules related to COVID-19 vaccines and </w:t>
      </w:r>
      <w:r w:rsidRPr="00712FF9">
        <w:rPr>
          <w:rFonts w:eastAsia="Calibri"/>
          <w:color w:val="000000"/>
        </w:rPr>
        <w:t xml:space="preserve"> </w:t>
      </w:r>
      <w:r w:rsidRPr="00712FF9">
        <w:rPr>
          <w:rFonts w:eastAsia="Calibri"/>
          <w:color w:val="000000"/>
          <w:u w:val="single"/>
        </w:rPr>
        <w:t xml:space="preserve">treatments hit a roadblock </w:t>
      </w:r>
      <w:r w:rsidRPr="00712FF9">
        <w:rPr>
          <w:rFonts w:eastAsia="Calibri"/>
          <w:color w:val="000000"/>
          <w:sz w:val="13"/>
          <w:szCs w:val="13"/>
        </w:rPr>
        <w:t xml:space="preserve">on Thursday after wealthy countries balked at the idea, Germany's dpa news agency reported. The two developing countries say the IP waiver will allow drugmakers in poor countries to start production of effective vaccines sooner. </w:t>
      </w:r>
      <w:r w:rsidRPr="00712FF9">
        <w:rPr>
          <w:rFonts w:eastAsia="Calibri"/>
          <w:color w:val="000000"/>
          <w:u w:val="single"/>
        </w:rPr>
        <w:t xml:space="preserve">India and </w:t>
      </w:r>
      <w:r w:rsidRPr="00712FF9">
        <w:rPr>
          <w:rFonts w:eastAsia="Calibri"/>
          <w:color w:val="000000"/>
        </w:rPr>
        <w:t xml:space="preserve"> </w:t>
      </w:r>
      <w:r w:rsidRPr="00712FF9">
        <w:rPr>
          <w:rFonts w:eastAsia="Calibri"/>
          <w:color w:val="000000"/>
          <w:u w:val="single"/>
        </w:rPr>
        <w:t xml:space="preserve">South Africa had approached the global trade body </w:t>
      </w:r>
      <w:r w:rsidRPr="00712FF9">
        <w:rPr>
          <w:rFonts w:eastAsia="Calibri"/>
          <w:color w:val="000000"/>
          <w:sz w:val="13"/>
          <w:szCs w:val="13"/>
        </w:rPr>
        <w:t xml:space="preserve">in October, </w:t>
      </w:r>
      <w:r w:rsidRPr="00712FF9">
        <w:rPr>
          <w:rFonts w:eastAsia="Calibri"/>
          <w:color w:val="000000"/>
          <w:u w:val="single"/>
        </w:rPr>
        <w:t xml:space="preserve">calling on it to waive parts of the </w:t>
      </w:r>
      <w:r w:rsidRPr="00712FF9">
        <w:rPr>
          <w:rFonts w:eastAsia="Calibri"/>
          <w:color w:val="000000"/>
        </w:rPr>
        <w:t xml:space="preserve"> </w:t>
      </w:r>
      <w:r w:rsidRPr="00712FF9">
        <w:rPr>
          <w:rFonts w:eastAsia="Calibri"/>
          <w:color w:val="000000"/>
          <w:u w:val="single"/>
        </w:rPr>
        <w:t xml:space="preserve">Agreement on Trade-Related Aspects of Intellectual Property Rights (TRIPS Agreement). The </w:t>
      </w:r>
      <w:r w:rsidRPr="00712FF9">
        <w:rPr>
          <w:rFonts w:eastAsia="Calibri"/>
          <w:color w:val="000000"/>
        </w:rPr>
        <w:t xml:space="preserve"> </w:t>
      </w:r>
      <w:r w:rsidRPr="00712FF9">
        <w:rPr>
          <w:rFonts w:eastAsia="Calibri"/>
          <w:color w:val="000000"/>
          <w:highlight w:val="cyan"/>
          <w:u w:val="single"/>
        </w:rPr>
        <w:t>suspension of rights</w:t>
      </w:r>
      <w:r w:rsidRPr="00712FF9">
        <w:rPr>
          <w:rFonts w:eastAsia="Calibri"/>
          <w:color w:val="000000"/>
          <w:u w:val="single"/>
        </w:rPr>
        <w:t xml:space="preserve"> </w:t>
      </w:r>
      <w:r w:rsidRPr="00712FF9">
        <w:rPr>
          <w:rFonts w:eastAsia="Calibri"/>
          <w:color w:val="000000"/>
          <w:sz w:val="13"/>
          <w:szCs w:val="13"/>
        </w:rPr>
        <w:t xml:space="preserve">such as patents, industrial designs, copyright and protection of undisclosed information </w:t>
      </w:r>
      <w:r w:rsidRPr="00712FF9">
        <w:rPr>
          <w:rFonts w:eastAsia="Calibri"/>
          <w:color w:val="000000"/>
          <w:u w:val="single"/>
        </w:rPr>
        <w:t xml:space="preserve">would </w:t>
      </w:r>
      <w:r w:rsidRPr="00712FF9">
        <w:rPr>
          <w:rFonts w:eastAsia="Calibri"/>
          <w:color w:val="000000"/>
          <w:highlight w:val="cyan"/>
          <w:u w:val="single"/>
        </w:rPr>
        <w:t>ensure</w:t>
      </w:r>
      <w:r w:rsidRPr="00712FF9">
        <w:rPr>
          <w:rFonts w:eastAsia="Calibri"/>
          <w:color w:val="000000"/>
          <w:u w:val="single"/>
        </w:rPr>
        <w:t xml:space="preserve"> </w:t>
      </w:r>
      <w:r w:rsidRPr="00712FF9">
        <w:rPr>
          <w:rFonts w:eastAsia="Calibri"/>
          <w:color w:val="000000"/>
        </w:rPr>
        <w:t xml:space="preserve"> </w:t>
      </w:r>
      <w:r w:rsidRPr="00712FF9">
        <w:rPr>
          <w:rFonts w:eastAsia="Calibri"/>
          <w:color w:val="000000"/>
          <w:u w:val="single"/>
        </w:rPr>
        <w:t>"</w:t>
      </w:r>
      <w:r w:rsidRPr="00712FF9">
        <w:rPr>
          <w:rFonts w:eastAsia="Calibri"/>
          <w:b/>
          <w:color w:val="000000"/>
          <w:highlight w:val="cyan"/>
          <w:u w:val="single"/>
        </w:rPr>
        <w:t>timely access to affordable medical products</w:t>
      </w:r>
      <w:r w:rsidRPr="00712FF9">
        <w:rPr>
          <w:rFonts w:eastAsia="Calibri"/>
          <w:b/>
          <w:color w:val="000000"/>
          <w:u w:val="single"/>
        </w:rPr>
        <w:t xml:space="preserve"> </w:t>
      </w:r>
      <w:r w:rsidRPr="00712FF9">
        <w:rPr>
          <w:rFonts w:eastAsia="Calibri"/>
          <w:b/>
          <w:color w:val="000000"/>
          <w:highlight w:val="cyan"/>
          <w:u w:val="single"/>
        </w:rPr>
        <w:t>including vaccines</w:t>
      </w:r>
      <w:r w:rsidRPr="00712FF9">
        <w:rPr>
          <w:rFonts w:eastAsia="Calibri"/>
          <w:b/>
          <w:color w:val="000000"/>
          <w:u w:val="single"/>
        </w:rPr>
        <w:t xml:space="preserve"> and medicines or to </w:t>
      </w:r>
      <w:r w:rsidRPr="00712FF9">
        <w:rPr>
          <w:rFonts w:eastAsia="Calibri"/>
          <w:b/>
          <w:color w:val="000000"/>
          <w:highlight w:val="cyan"/>
          <w:u w:val="single"/>
        </w:rPr>
        <w:t>scaling up of research, development, manufacturing and supply of</w:t>
      </w:r>
      <w:r w:rsidRPr="00712FF9">
        <w:rPr>
          <w:rFonts w:eastAsia="Calibri"/>
          <w:b/>
          <w:color w:val="000000"/>
          <w:u w:val="single"/>
        </w:rPr>
        <w:t xml:space="preserve"> medical </w:t>
      </w:r>
      <w:r w:rsidRPr="00712FF9">
        <w:rPr>
          <w:rFonts w:eastAsia="Calibri"/>
          <w:b/>
          <w:color w:val="000000"/>
          <w:highlight w:val="cyan"/>
          <w:u w:val="single"/>
        </w:rPr>
        <w:t>products essential</w:t>
      </w:r>
      <w:r w:rsidRPr="00712FF9">
        <w:rPr>
          <w:rFonts w:eastAsia="Calibri"/>
          <w:b/>
          <w:color w:val="000000"/>
          <w:u w:val="single"/>
        </w:rPr>
        <w:t xml:space="preserve"> </w:t>
      </w:r>
      <w:r w:rsidRPr="00712FF9">
        <w:rPr>
          <w:rFonts w:eastAsia="Calibri"/>
          <w:b/>
          <w:color w:val="000000"/>
          <w:highlight w:val="cyan"/>
          <w:u w:val="single"/>
        </w:rPr>
        <w:t xml:space="preserve">to </w:t>
      </w:r>
      <w:r w:rsidRPr="00712FF9">
        <w:rPr>
          <w:rFonts w:eastAsia="Calibri"/>
          <w:b/>
          <w:color w:val="000000"/>
          <w:highlight w:val="cyan"/>
        </w:rPr>
        <w:t xml:space="preserve"> </w:t>
      </w:r>
      <w:r w:rsidRPr="00712FF9">
        <w:rPr>
          <w:rFonts w:eastAsia="Calibri"/>
          <w:b/>
          <w:color w:val="000000"/>
          <w:highlight w:val="cyan"/>
          <w:u w:val="single"/>
        </w:rPr>
        <w:t>combat COVID</w:t>
      </w:r>
      <w:r w:rsidRPr="00712FF9">
        <w:rPr>
          <w:rFonts w:eastAsia="Calibri"/>
          <w:color w:val="000000"/>
          <w:u w:val="single"/>
        </w:rPr>
        <w:t>-19," they said. The proposal was vehemently opposed by wealthy nations</w:t>
      </w:r>
      <w:r w:rsidRPr="00712FF9">
        <w:rPr>
          <w:rFonts w:eastAsia="Calibri"/>
          <w:color w:val="000000"/>
          <w:sz w:val="13"/>
          <w:szCs w:val="13"/>
        </w:rPr>
        <w:t xml:space="preserve">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drugmakers to remain on their toes to deal with a mutating virus, they argue. </w:t>
      </w:r>
      <w:r w:rsidRPr="00712FF9">
        <w:rPr>
          <w:rFonts w:eastAsia="Calibri"/>
          <w:color w:val="000000"/>
          <w:u w:val="single"/>
        </w:rPr>
        <w:t xml:space="preserve">The WTO talks are taking place as some </w:t>
      </w:r>
      <w:r w:rsidRPr="00712FF9">
        <w:rPr>
          <w:rFonts w:eastAsia="Calibri"/>
          <w:color w:val="000000"/>
        </w:rPr>
        <w:t xml:space="preserve"> </w:t>
      </w:r>
      <w:r w:rsidRPr="00712FF9">
        <w:rPr>
          <w:rFonts w:eastAsia="Calibri"/>
          <w:color w:val="000000"/>
          <w:u w:val="single"/>
        </w:rPr>
        <w:t xml:space="preserve">wealthy countries face criticism for </w:t>
      </w:r>
      <w:r w:rsidRPr="00712FF9">
        <w:rPr>
          <w:rFonts w:eastAsia="Calibri"/>
          <w:b/>
          <w:color w:val="000000"/>
          <w:u w:val="single"/>
        </w:rPr>
        <w:t xml:space="preserve">cornering billions </w:t>
      </w:r>
      <w:r w:rsidRPr="00712FF9">
        <w:rPr>
          <w:rFonts w:eastAsia="Calibri"/>
          <w:color w:val="000000"/>
          <w:u w:val="single"/>
        </w:rPr>
        <w:t xml:space="preserve">of COVID shots — many times the size of </w:t>
      </w:r>
      <w:r w:rsidRPr="00712FF9">
        <w:rPr>
          <w:rFonts w:eastAsia="Calibri"/>
          <w:color w:val="000000"/>
        </w:rPr>
        <w:t xml:space="preserve"> </w:t>
      </w:r>
      <w:r w:rsidRPr="00712FF9">
        <w:rPr>
          <w:rFonts w:eastAsia="Calibri"/>
          <w:color w:val="000000"/>
          <w:u w:val="single"/>
        </w:rPr>
        <w:t xml:space="preserve">their populations — while </w:t>
      </w:r>
      <w:r w:rsidRPr="00712FF9">
        <w:rPr>
          <w:rFonts w:eastAsia="Calibri"/>
          <w:b/>
          <w:color w:val="000000"/>
          <w:u w:val="single"/>
        </w:rPr>
        <w:t xml:space="preserve">leaving poor countries </w:t>
      </w:r>
      <w:r w:rsidRPr="00712FF9">
        <w:rPr>
          <w:rFonts w:eastAsia="Calibri"/>
          <w:color w:val="000000"/>
          <w:u w:val="single"/>
        </w:rPr>
        <w:t xml:space="preserve">struggling for supplies. </w:t>
      </w:r>
      <w:r w:rsidRPr="00712FF9">
        <w:rPr>
          <w:rFonts w:eastAsia="Calibri"/>
          <w:b/>
          <w:color w:val="000000"/>
          <w:u w:val="single"/>
        </w:rPr>
        <w:t xml:space="preserve">Experts say the global </w:t>
      </w:r>
      <w:r w:rsidRPr="00712FF9">
        <w:rPr>
          <w:rFonts w:eastAsia="Calibri"/>
          <w:b/>
          <w:color w:val="000000"/>
        </w:rPr>
        <w:t xml:space="preserve"> </w:t>
      </w:r>
      <w:r w:rsidRPr="00712FF9">
        <w:rPr>
          <w:rFonts w:eastAsia="Calibri"/>
          <w:b/>
          <w:color w:val="000000"/>
          <w:highlight w:val="cyan"/>
          <w:u w:val="single"/>
        </w:rPr>
        <w:t>scramble for vaccines</w:t>
      </w:r>
      <w:r w:rsidRPr="00712FF9">
        <w:rPr>
          <w:rFonts w:eastAsia="Calibri"/>
          <w:b/>
          <w:color w:val="000000"/>
          <w:u w:val="single"/>
        </w:rPr>
        <w:t xml:space="preserve">, or vaccine nationalism, </w:t>
      </w:r>
      <w:r w:rsidRPr="00712FF9">
        <w:rPr>
          <w:rFonts w:eastAsia="Calibri"/>
          <w:b/>
          <w:color w:val="000000"/>
          <w:highlight w:val="cyan"/>
          <w:u w:val="single"/>
        </w:rPr>
        <w:t>risks prolonging the pandemic.</w:t>
      </w:r>
      <w:r w:rsidRPr="00712FF9">
        <w:rPr>
          <w:rFonts w:eastAsia="Calibri"/>
          <w:b/>
          <w:color w:val="000000"/>
          <w:u w:val="single"/>
        </w:rPr>
        <w:t xml:space="preserve"> </w:t>
      </w:r>
      <w:r w:rsidRPr="00712FF9">
        <w:rPr>
          <w:rFonts w:eastAsia="Calibri"/>
          <w:color w:val="000000"/>
          <w:sz w:val="13"/>
          <w:szCs w:val="13"/>
        </w:rPr>
        <w:t xml:space="preserve">"We have to recognize  that </w:t>
      </w:r>
      <w:r w:rsidRPr="00712FF9">
        <w:rPr>
          <w:rFonts w:eastAsia="Calibri"/>
          <w:color w:val="000000"/>
          <w:u w:val="single"/>
        </w:rPr>
        <w:t>this virus knows no boundaries</w:t>
      </w:r>
      <w:r w:rsidRPr="00712FF9">
        <w:rPr>
          <w:rFonts w:eastAsia="Calibri"/>
          <w:color w:val="000000"/>
          <w:sz w:val="13"/>
          <w:szCs w:val="13"/>
        </w:rPr>
        <w:t xml:space="preserve">, it travels around the globe and the response to it should also be global. </w:t>
      </w:r>
      <w:r w:rsidRPr="00712FF9">
        <w:rPr>
          <w:rFonts w:eastAsia="Calibri"/>
          <w:color w:val="000000"/>
          <w:u w:val="single"/>
        </w:rPr>
        <w:t xml:space="preserve">It should be </w:t>
      </w:r>
      <w:r w:rsidRPr="00712FF9">
        <w:rPr>
          <w:rFonts w:eastAsia="Calibri"/>
          <w:color w:val="000000"/>
        </w:rPr>
        <w:t xml:space="preserve"> </w:t>
      </w:r>
      <w:r w:rsidRPr="00712FF9">
        <w:rPr>
          <w:rFonts w:eastAsia="Calibri"/>
          <w:color w:val="000000"/>
          <w:u w:val="single"/>
        </w:rPr>
        <w:t>based on international solidarity</w:t>
      </w:r>
      <w:r w:rsidRPr="00712FF9">
        <w:rPr>
          <w:rFonts w:eastAsia="Calibri"/>
          <w:color w:val="000000"/>
          <w:sz w:val="13"/>
          <w:szCs w:val="13"/>
        </w:rPr>
        <w:t xml:space="preserve">," said Ellen 't Hoen, the director of Medicines Law &amp; Policy — a nonprofit campaigning for greater  access to medicines. "Many of </w:t>
      </w:r>
      <w:r w:rsidRPr="00712FF9">
        <w:rPr>
          <w:rFonts w:eastAsia="Calibri"/>
          <w:color w:val="000000"/>
          <w:u w:val="single"/>
        </w:rPr>
        <w:t xml:space="preserve">the large-scale vaccine manufacturers are based in developing countries. All </w:t>
      </w:r>
      <w:r w:rsidRPr="00712FF9">
        <w:rPr>
          <w:rFonts w:eastAsia="Calibri"/>
          <w:color w:val="000000"/>
        </w:rPr>
        <w:t xml:space="preserve"> </w:t>
      </w:r>
      <w:r w:rsidRPr="00712FF9">
        <w:rPr>
          <w:rFonts w:eastAsia="Calibri"/>
          <w:color w:val="000000"/>
          <w:u w:val="single"/>
        </w:rPr>
        <w:t xml:space="preserve">the production capacity that </w:t>
      </w:r>
      <w:r w:rsidRPr="00712FF9">
        <w:rPr>
          <w:rFonts w:eastAsia="Calibri"/>
          <w:b/>
          <w:color w:val="000000"/>
          <w:u w:val="single"/>
        </w:rPr>
        <w:t>exists should be exploited</w:t>
      </w:r>
      <w:r w:rsidRPr="00712FF9">
        <w:rPr>
          <w:rFonts w:eastAsia="Calibri"/>
          <w:color w:val="000000"/>
          <w:u w:val="single"/>
        </w:rPr>
        <w:t xml:space="preserve">…and that does require the sharing of </w:t>
      </w:r>
      <w:r w:rsidRPr="00712FF9">
        <w:rPr>
          <w:rFonts w:eastAsia="Calibri"/>
          <w:color w:val="000000"/>
          <w:sz w:val="13"/>
          <w:szCs w:val="13"/>
        </w:rPr>
        <w:t xml:space="preserve">Not  enough production capacity </w:t>
      </w:r>
      <w:r w:rsidRPr="00712FF9">
        <w:rPr>
          <w:rFonts w:eastAsia="Calibri"/>
          <w:color w:val="000000"/>
          <w:u w:val="single"/>
        </w:rPr>
        <w:t xml:space="preserve">Supporters </w:t>
      </w:r>
      <w:r w:rsidRPr="00712FF9">
        <w:rPr>
          <w:rFonts w:eastAsia="Calibri"/>
          <w:color w:val="000000"/>
          <w:sz w:val="13"/>
          <w:szCs w:val="13"/>
        </w:rPr>
        <w:t xml:space="preserve">of the waiver, which include dozens of developing and least-developed countries and NGOs, </w:t>
      </w:r>
      <w:r w:rsidRPr="00712FF9">
        <w:rPr>
          <w:rFonts w:eastAsia="Calibri"/>
          <w:color w:val="000000"/>
          <w:u w:val="single"/>
        </w:rPr>
        <w:t xml:space="preserve">said the </w:t>
      </w:r>
      <w:r w:rsidRPr="00712FF9">
        <w:rPr>
          <w:rFonts w:eastAsia="Calibri"/>
          <w:color w:val="000000"/>
        </w:rPr>
        <w:t xml:space="preserve"> </w:t>
      </w:r>
      <w:r w:rsidRPr="00712FF9">
        <w:rPr>
          <w:rFonts w:eastAsia="Calibri"/>
          <w:color w:val="000000"/>
          <w:highlight w:val="cyan"/>
          <w:u w:val="single"/>
        </w:rPr>
        <w:t>WTO's IP rules</w:t>
      </w:r>
      <w:r w:rsidRPr="00712FF9">
        <w:rPr>
          <w:rFonts w:eastAsia="Calibri"/>
          <w:color w:val="000000"/>
          <w:u w:val="single"/>
        </w:rPr>
        <w:t xml:space="preserve"> were </w:t>
      </w:r>
      <w:r w:rsidRPr="00712FF9">
        <w:rPr>
          <w:rFonts w:eastAsia="Calibri"/>
          <w:color w:val="000000"/>
          <w:highlight w:val="cyan"/>
          <w:u w:val="single"/>
        </w:rPr>
        <w:t>acting as</w:t>
      </w:r>
      <w:r w:rsidRPr="00712FF9">
        <w:rPr>
          <w:rFonts w:eastAsia="Calibri"/>
          <w:color w:val="000000"/>
          <w:u w:val="single"/>
        </w:rPr>
        <w:t xml:space="preserve"> a </w:t>
      </w:r>
      <w:r w:rsidRPr="00712FF9">
        <w:rPr>
          <w:rFonts w:eastAsia="Calibri"/>
          <w:b/>
          <w:color w:val="000000"/>
          <w:highlight w:val="cyan"/>
          <w:u w:val="single"/>
        </w:rPr>
        <w:t>barrier to</w:t>
      </w:r>
      <w:r w:rsidRPr="00712FF9">
        <w:rPr>
          <w:rFonts w:eastAsia="Calibri"/>
          <w:b/>
          <w:color w:val="000000"/>
          <w:u w:val="single"/>
        </w:rPr>
        <w:t xml:space="preserve"> urgent </w:t>
      </w:r>
      <w:r w:rsidRPr="00712FF9">
        <w:rPr>
          <w:rFonts w:eastAsia="Calibri"/>
          <w:b/>
          <w:color w:val="000000"/>
          <w:highlight w:val="cyan"/>
          <w:u w:val="single"/>
        </w:rPr>
        <w:t>scale-up of production of vaccines</w:t>
      </w:r>
      <w:r w:rsidRPr="00712FF9">
        <w:rPr>
          <w:rFonts w:eastAsia="Calibri"/>
          <w:b/>
          <w:color w:val="000000"/>
          <w:u w:val="single"/>
        </w:rPr>
        <w:t xml:space="preserve"> </w:t>
      </w:r>
      <w:r w:rsidRPr="00712FF9">
        <w:rPr>
          <w:rFonts w:eastAsia="Calibri"/>
          <w:color w:val="000000"/>
          <w:u w:val="single"/>
        </w:rPr>
        <w:t xml:space="preserve">and other </w:t>
      </w:r>
      <w:r w:rsidRPr="00712FF9">
        <w:rPr>
          <w:rFonts w:eastAsia="Calibri"/>
          <w:color w:val="000000"/>
        </w:rPr>
        <w:t xml:space="preserve"> </w:t>
      </w:r>
      <w:r w:rsidRPr="00712FF9">
        <w:rPr>
          <w:rFonts w:eastAsia="Calibri"/>
          <w:color w:val="000000"/>
          <w:u w:val="single"/>
        </w:rPr>
        <w:t xml:space="preserve">much needed medical equipment in poor countries. </w:t>
      </w:r>
    </w:p>
    <w:p w14:paraId="2AB450CF" w14:textId="72C1DC11" w:rsidR="00E4456F" w:rsidRPr="00712FF9" w:rsidRDefault="00E4456F" w:rsidP="00E4456F"/>
    <w:p w14:paraId="1224626D" w14:textId="6889DDB5" w:rsidR="00E4456F" w:rsidRPr="00712FF9" w:rsidRDefault="00E4456F" w:rsidP="00E4456F">
      <w:pPr>
        <w:pStyle w:val="Heading3"/>
      </w:pPr>
      <w:r w:rsidRPr="00712FF9">
        <w:t>If Time</w:t>
      </w:r>
    </w:p>
    <w:p w14:paraId="0C0B4631" w14:textId="27908CAF" w:rsidR="00E4456F" w:rsidRPr="00712FF9" w:rsidRDefault="00E4456F" w:rsidP="00E4456F"/>
    <w:p w14:paraId="4BE41E54" w14:textId="7B551E3A" w:rsidR="00E4456F" w:rsidRPr="00712FF9" w:rsidRDefault="006E4201" w:rsidP="00E4456F">
      <w:pPr>
        <w:pStyle w:val="Heading4"/>
      </w:pPr>
      <w:r w:rsidRPr="00712FF9">
        <w:t>3</w:t>
      </w:r>
      <w:r w:rsidR="00E4456F" w:rsidRPr="00712FF9">
        <w:t xml:space="preserve"> – IPP exist for a certain period. Setting a 6 year patent vs a 7 year patent is arbitrary. That violates the non-domination model of freedom which holds that someone’s freedom is violated if someone has the capacity to arbitrarily interfere because the state can set arbitrary limits on the duration and scope of IP laws.</w:t>
      </w:r>
    </w:p>
    <w:p w14:paraId="6F71E8F8" w14:textId="0B759E8B" w:rsidR="00E4456F" w:rsidRPr="00712FF9" w:rsidRDefault="00E4456F" w:rsidP="00E4456F"/>
    <w:p w14:paraId="2C2323C6" w14:textId="77777777" w:rsidR="006E4201" w:rsidRPr="00712FF9" w:rsidRDefault="006E4201" w:rsidP="006E4201">
      <w:pPr>
        <w:pStyle w:val="Heading4"/>
      </w:pPr>
      <w:r w:rsidRPr="00712FF9">
        <w:t>Critique cannot be divorced from Kantian thinking. A priori reason is necessary to identify oppressive beliefs.</w:t>
      </w:r>
    </w:p>
    <w:p w14:paraId="5B202B62" w14:textId="77777777" w:rsidR="006E4201" w:rsidRPr="00712FF9" w:rsidRDefault="006E4201" w:rsidP="006E4201">
      <w:pPr>
        <w:shd w:val="clear" w:color="auto" w:fill="FFFFFF"/>
      </w:pPr>
      <w:r w:rsidRPr="00712FF9">
        <w:rPr>
          <w:rStyle w:val="Style13ptBold"/>
        </w:rPr>
        <w:t>Wood 07</w:t>
      </w:r>
      <w:r w:rsidRPr="00712FF9">
        <w:t> [Wood, Allen (Allen Wood is Professor of Philosophy at Stanford University). Kantian Ethics, Cambridge University Press, pg. 11-12, 2007. 11/21/17] MB PZ</w:t>
      </w:r>
    </w:p>
    <w:p w14:paraId="7C2D413D" w14:textId="77777777" w:rsidR="006E4201" w:rsidRPr="00712FF9" w:rsidRDefault="006E4201" w:rsidP="006E4201">
      <w:pPr>
        <w:rPr>
          <w:sz w:val="16"/>
        </w:rPr>
      </w:pPr>
      <w:r w:rsidRPr="00712FF9">
        <w:rPr>
          <w:sz w:val="16"/>
          <w:shd w:val="clear" w:color="auto" w:fill="FFFFFF"/>
        </w:rPr>
        <w:t xml:space="preserve">Against those theories that want to ground ethics on natural feelings, inclinations, or passions (such as sympathy), Kant has two main objections. One is that </w:t>
      </w:r>
      <w:r w:rsidRPr="00712FF9">
        <w:rPr>
          <w:sz w:val="16"/>
        </w:rPr>
        <w:t>feelings and inclinations do not suffice to ground clear and determinate principles for action. But the deeper objection is that in human beings</w:t>
      </w:r>
      <w:r w:rsidRPr="00712FF9">
        <w:rPr>
          <w:rStyle w:val="m6148090089136050327gmail-styleunderline"/>
          <w:rFonts w:cstheme="majorHAnsi"/>
          <w:color w:val="222222"/>
          <w:sz w:val="16"/>
          <w:szCs w:val="28"/>
          <w:shd w:val="clear" w:color="auto" w:fill="FFFFFF"/>
        </w:rPr>
        <w:t xml:space="preserve">, </w:t>
      </w:r>
      <w:r w:rsidRPr="00712FF9">
        <w:rPr>
          <w:rStyle w:val="StyleUnderline"/>
          <w:rFonts w:cstheme="majorHAnsi"/>
        </w:rPr>
        <w:t>no</w:t>
      </w:r>
      <w:r w:rsidRPr="00712FF9">
        <w:rPr>
          <w:sz w:val="16"/>
          <w:shd w:val="clear" w:color="auto" w:fill="FFFFFF"/>
        </w:rPr>
        <w:t xml:space="preserve"> feelings, </w:t>
      </w:r>
      <w:r w:rsidRPr="00712FF9">
        <w:rPr>
          <w:rStyle w:val="StyleUnderline"/>
          <w:rFonts w:cstheme="majorHAnsi"/>
          <w:highlight w:val="cyan"/>
        </w:rPr>
        <w:t>empirical desires</w:t>
      </w:r>
      <w:r w:rsidRPr="00712FF9">
        <w:rPr>
          <w:sz w:val="16"/>
          <w:shd w:val="clear" w:color="auto" w:fill="FFFFFF"/>
        </w:rPr>
        <w:t>, or passions </w:t>
      </w:r>
      <w:r w:rsidRPr="00712FF9">
        <w:rPr>
          <w:rStyle w:val="StyleUnderline"/>
          <w:rFonts w:cstheme="majorHAnsi"/>
          <w:highlight w:val="cyan"/>
        </w:rPr>
        <w:t>are</w:t>
      </w:r>
      <w:r w:rsidRPr="00712FF9">
        <w:rPr>
          <w:rStyle w:val="StyleUnderline"/>
          <w:rFonts w:cstheme="majorHAnsi"/>
        </w:rPr>
        <w:t> merely</w:t>
      </w:r>
      <w:r w:rsidRPr="00712FF9">
        <w:rPr>
          <w:sz w:val="16"/>
          <w:shd w:val="clear" w:color="auto" w:fill="FFFFFF"/>
        </w:rPr>
        <w:t xml:space="preserve"> “natural” </w:t>
      </w:r>
      <w:r w:rsidRPr="00712FF9">
        <w:rPr>
          <w:sz w:val="16"/>
        </w:rPr>
        <w:t xml:space="preserve">– that is, </w:t>
      </w:r>
      <w:r w:rsidRPr="00712FF9">
        <w:rPr>
          <w:rStyle w:val="StyleUnderline"/>
          <w:rFonts w:cstheme="majorHAnsi"/>
        </w:rPr>
        <w:t>good</w:t>
      </w:r>
      <w:r w:rsidRPr="00712FF9">
        <w:rPr>
          <w:sz w:val="16"/>
        </w:rPr>
        <w:t xml:space="preserve"> or innocent</w:t>
      </w:r>
      <w:r w:rsidRPr="00712FF9">
        <w:rPr>
          <w:rStyle w:val="StyleUnderline"/>
          <w:rFonts w:cstheme="majorHAnsi"/>
        </w:rPr>
        <w:t>. All are</w:t>
      </w:r>
      <w:r w:rsidRPr="00712FF9">
        <w:rPr>
          <w:sz w:val="16"/>
        </w:rPr>
        <w:t xml:space="preserve"> at the same time social (and </w:t>
      </w:r>
      <w:r w:rsidRPr="00712FF9">
        <w:rPr>
          <w:rStyle w:val="StyleUnderline"/>
          <w:rFonts w:cstheme="majorHAnsi"/>
        </w:rPr>
        <w:t>socially corrupted</w:t>
      </w:r>
      <w:r w:rsidRPr="00712FF9">
        <w:rPr>
          <w:sz w:val="16"/>
        </w:rPr>
        <w:t>)</w:t>
      </w:r>
      <w:r w:rsidRPr="00712FF9">
        <w:rPr>
          <w:rStyle w:val="StyleUnderline"/>
          <w:rFonts w:cstheme="majorHAnsi"/>
        </w:rPr>
        <w:t>, so that the most we can expect</w:t>
      </w:r>
      <w:r w:rsidRPr="00712FF9">
        <w:rPr>
          <w:sz w:val="16"/>
        </w:rPr>
        <w:t xml:space="preserve"> from them </w:t>
      </w:r>
      <w:r w:rsidRPr="00712FF9">
        <w:rPr>
          <w:rStyle w:val="StyleUnderline"/>
          <w:rFonts w:cstheme="majorHAnsi"/>
        </w:rPr>
        <w:t>is a correspondence to what is morally good that is contingent and</w:t>
      </w:r>
      <w:r w:rsidRPr="00712FF9">
        <w:rPr>
          <w:sz w:val="16"/>
        </w:rPr>
        <w:t xml:space="preserve"> at best </w:t>
      </w:r>
      <w:r w:rsidRPr="00712FF9">
        <w:rPr>
          <w:rStyle w:val="StyleUnderline"/>
          <w:rFonts w:cstheme="majorHAnsi"/>
        </w:rPr>
        <w:t>precarious.</w:t>
      </w:r>
      <w:r w:rsidRPr="00712FF9">
        <w:rPr>
          <w:sz w:val="16"/>
        </w:rPr>
        <w:t xml:space="preserve"> Ethical theories grounded on them therefore might give the right results for a different species of rational creatures, </w:t>
      </w:r>
      <w:r w:rsidRPr="00712FF9">
        <w:rPr>
          <w:rStyle w:val="StyleUnderline"/>
          <w:rFonts w:cstheme="majorHAnsi"/>
        </w:rPr>
        <w:t>a species</w:t>
      </w:r>
      <w:r w:rsidRPr="00712FF9">
        <w:rPr>
          <w:sz w:val="16"/>
        </w:rPr>
        <w:t xml:space="preserve"> that was asocial or whose sociability was not, </w:t>
      </w:r>
      <w:r w:rsidRPr="00712FF9">
        <w:rPr>
          <w:rStyle w:val="StyleUnderline"/>
          <w:rFonts w:cstheme="majorHAnsi"/>
        </w:rPr>
        <w:t xml:space="preserve">like ours, </w:t>
      </w:r>
      <w:r w:rsidRPr="00712FF9">
        <w:rPr>
          <w:rStyle w:val="Emphasis"/>
          <w:rFonts w:cstheme="majorHAnsi"/>
          <w:highlight w:val="cyan"/>
        </w:rPr>
        <w:t>infected</w:t>
      </w:r>
      <w:r w:rsidRPr="00712FF9">
        <w:rPr>
          <w:rStyle w:val="StyleUnderline"/>
          <w:rFonts w:cstheme="majorHAnsi"/>
          <w:highlight w:val="cyan"/>
        </w:rPr>
        <w:t xml:space="preserve"> with</w:t>
      </w:r>
      <w:r w:rsidRPr="00712FF9">
        <w:rPr>
          <w:sz w:val="16"/>
        </w:rPr>
        <w:t xml:space="preserve"> self-conceited </w:t>
      </w:r>
      <w:r w:rsidRPr="00712FF9">
        <w:rPr>
          <w:rStyle w:val="StyleUnderline"/>
          <w:rFonts w:cstheme="majorHAnsi"/>
          <w:highlight w:val="cyan"/>
        </w:rPr>
        <w:t>ambition and a</w:t>
      </w:r>
      <w:r w:rsidRPr="00712FF9">
        <w:rPr>
          <w:sz w:val="16"/>
        </w:rPr>
        <w:t xml:space="preserve"> passionate </w:t>
      </w:r>
      <w:r w:rsidRPr="00712FF9">
        <w:rPr>
          <w:rStyle w:val="StyleUnderline"/>
          <w:rFonts w:cstheme="majorHAnsi"/>
          <w:highlight w:val="cyan"/>
        </w:rPr>
        <w:t>need to dominate</w:t>
      </w:r>
      <w:r w:rsidRPr="00712FF9">
        <w:rPr>
          <w:rStyle w:val="StyleUnderline"/>
          <w:rFonts w:cstheme="majorHAnsi"/>
        </w:rPr>
        <w:t xml:space="preserve"> our fellows</w:t>
      </w:r>
      <w:r w:rsidRPr="00712FF9">
        <w:rPr>
          <w:sz w:val="16"/>
        </w:rPr>
        <w:t xml:space="preserve">. When applied to us, </w:t>
      </w:r>
      <w:r w:rsidRPr="00712FF9">
        <w:rPr>
          <w:rStyle w:val="StyleUnderline"/>
          <w:rFonts w:cstheme="majorHAnsi"/>
        </w:rPr>
        <w:t>such theories are either too naïve or too complacent</w:t>
      </w:r>
      <w:r w:rsidRPr="00712FF9">
        <w:rPr>
          <w:sz w:val="16"/>
        </w:rPr>
        <w:t xml:space="preserve">, especially in the context of our more developed or “civilized” societies. In other words, </w:t>
      </w:r>
      <w:r w:rsidRPr="00712FF9">
        <w:rPr>
          <w:rStyle w:val="StyleUnderline"/>
          <w:rFonts w:cstheme="majorHAnsi"/>
          <w:highlight w:val="cyan"/>
        </w:rPr>
        <w:t>Kantian ethics is</w:t>
      </w:r>
      <w:r w:rsidRPr="00712FF9">
        <w:rPr>
          <w:sz w:val="16"/>
        </w:rPr>
        <w:t xml:space="preserve"> fundamentally </w:t>
      </w:r>
      <w:r w:rsidRPr="00712FF9">
        <w:rPr>
          <w:rStyle w:val="StyleUnderline"/>
          <w:rFonts w:cstheme="majorHAnsi"/>
          <w:highlight w:val="cyan"/>
        </w:rPr>
        <w:t xml:space="preserve">committed to a </w:t>
      </w:r>
      <w:r w:rsidRPr="00712FF9">
        <w:rPr>
          <w:rStyle w:val="Emphasis"/>
          <w:rFonts w:cstheme="majorHAnsi"/>
          <w:highlight w:val="cyan"/>
        </w:rPr>
        <w:t>radical critique</w:t>
      </w:r>
      <w:r w:rsidRPr="00712FF9">
        <w:rPr>
          <w:rStyle w:val="StyleUnderline"/>
          <w:rFonts w:cstheme="majorHAnsi"/>
          <w:highlight w:val="cyan"/>
        </w:rPr>
        <w:t xml:space="preserve"> of</w:t>
      </w:r>
      <w:r w:rsidRPr="00712FF9">
        <w:rPr>
          <w:rStyle w:val="StyleUnderline"/>
          <w:rFonts w:cstheme="majorHAnsi"/>
        </w:rPr>
        <w:t xml:space="preserve"> human </w:t>
      </w:r>
      <w:r w:rsidRPr="00712FF9">
        <w:rPr>
          <w:rStyle w:val="StyleUnderline"/>
          <w:rFonts w:cstheme="majorHAnsi"/>
          <w:highlight w:val="cyan"/>
        </w:rPr>
        <w:t>social life, especially</w:t>
      </w:r>
      <w:r w:rsidRPr="00712FF9">
        <w:rPr>
          <w:rStyle w:val="StyleUnderline"/>
          <w:rFonts w:cstheme="majorHAnsi"/>
        </w:rPr>
        <w:t xml:space="preserve"> of</w:t>
      </w:r>
      <w:r w:rsidRPr="00712FF9">
        <w:rPr>
          <w:sz w:val="16"/>
        </w:rPr>
        <w:t xml:space="preserve"> social life in </w:t>
      </w:r>
      <w:r w:rsidRPr="00712FF9">
        <w:rPr>
          <w:rStyle w:val="StyleUnderline"/>
          <w:rFonts w:cstheme="majorHAnsi"/>
          <w:highlight w:val="cyan"/>
        </w:rPr>
        <w:t>its “civilized” form.</w:t>
      </w:r>
      <w:r w:rsidRPr="00712FF9">
        <w:rPr>
          <w:sz w:val="16"/>
        </w:rPr>
        <w:t xml:space="preserve"> This critical tendency is not a mere ancillary feature or contingent concomitant of Kantian ethics. It conditions the fundamental conception of Kantian ethical theory. For it is Kant’s view that our only resource in combating the radical evil of our social condition is the faculty of </w:t>
      </w:r>
      <w:r w:rsidRPr="00712FF9">
        <w:rPr>
          <w:rStyle w:val="Emphasis"/>
          <w:highlight w:val="cyan"/>
        </w:rPr>
        <w:t>reason</w:t>
      </w:r>
      <w:r w:rsidRPr="00712FF9">
        <w:rPr>
          <w:sz w:val="16"/>
        </w:rPr>
        <w:t xml:space="preserve">, whose development accompanies that of our propensity to evil, and which </w:t>
      </w:r>
      <w:r w:rsidRPr="00712FF9">
        <w:rPr>
          <w:rStyle w:val="Emphasis"/>
          <w:highlight w:val="cyan"/>
        </w:rPr>
        <w:t>alone</w:t>
      </w:r>
      <w:r w:rsidRPr="00712FF9">
        <w:rPr>
          <w:rStyle w:val="StyleUnderline"/>
          <w:rFonts w:cstheme="majorHAnsi"/>
          <w:highlight w:val="cyan"/>
        </w:rPr>
        <w:t xml:space="preserve"> enables us</w:t>
      </w:r>
      <w:r w:rsidRPr="00712FF9">
        <w:rPr>
          <w:rStyle w:val="StyleUnderline"/>
          <w:rFonts w:cstheme="majorHAnsi"/>
        </w:rPr>
        <w:t xml:space="preserve"> to </w:t>
      </w:r>
      <w:r w:rsidRPr="00712FF9">
        <w:rPr>
          <w:rStyle w:val="StyleUnderline"/>
          <w:rFonts w:cstheme="majorHAnsi"/>
          <w:highlight w:val="cyan"/>
        </w:rPr>
        <w:t>recognize evil</w:t>
      </w:r>
      <w:r w:rsidRPr="00712FF9">
        <w:rPr>
          <w:rStyle w:val="StyleUnderline"/>
          <w:rFonts w:cstheme="majorHAnsi"/>
        </w:rPr>
        <w:t xml:space="preserve"> for what it is. This is why </w:t>
      </w:r>
      <w:r w:rsidRPr="00712FF9">
        <w:rPr>
          <w:rStyle w:val="StyleUnderline"/>
          <w:rFonts w:cstheme="majorHAnsi"/>
          <w:highlight w:val="cyan"/>
        </w:rPr>
        <w:t>moral principles</w:t>
      </w:r>
      <w:r w:rsidRPr="00712FF9">
        <w:rPr>
          <w:sz w:val="16"/>
        </w:rPr>
        <w:t xml:space="preserve"> for Kant </w:t>
      </w:r>
      <w:r w:rsidRPr="00712FF9">
        <w:rPr>
          <w:rStyle w:val="StyleUnderline"/>
          <w:rFonts w:cstheme="majorHAnsi"/>
          <w:highlight w:val="cyan"/>
        </w:rPr>
        <w:t xml:space="preserve">must be </w:t>
      </w:r>
      <w:r w:rsidRPr="00712FF9">
        <w:rPr>
          <w:rStyle w:val="Emphasis"/>
          <w:rFonts w:cstheme="majorHAnsi"/>
          <w:highlight w:val="cyan"/>
        </w:rPr>
        <w:t>a priori</w:t>
      </w:r>
      <w:r w:rsidRPr="00712FF9">
        <w:rPr>
          <w:rStyle w:val="StyleUnderline"/>
          <w:rFonts w:cstheme="majorHAnsi"/>
          <w:highlight w:val="cyan"/>
        </w:rPr>
        <w:t xml:space="preserve"> rather than </w:t>
      </w:r>
      <w:r w:rsidRPr="00712FF9">
        <w:rPr>
          <w:rStyle w:val="Emphasis"/>
          <w:rFonts w:cstheme="majorHAnsi"/>
          <w:highlight w:val="cyan"/>
        </w:rPr>
        <w:t>empirical</w:t>
      </w:r>
      <w:r w:rsidRPr="00712FF9">
        <w:rPr>
          <w:rStyle w:val="StyleUnderline"/>
          <w:rFonts w:cstheme="majorHAnsi"/>
        </w:rPr>
        <w:t xml:space="preserve"> in origin, and why </w:t>
      </w:r>
      <w:r w:rsidRPr="00712FF9">
        <w:rPr>
          <w:rStyle w:val="StyleUnderline"/>
          <w:rFonts w:cstheme="majorHAnsi"/>
          <w:highlight w:val="cyan"/>
        </w:rPr>
        <w:t xml:space="preserve">we </w:t>
      </w:r>
      <w:r w:rsidRPr="00712FF9">
        <w:rPr>
          <w:rStyle w:val="Emphasis"/>
          <w:rFonts w:cstheme="majorHAnsi"/>
          <w:highlight w:val="cyan"/>
        </w:rPr>
        <w:t>cannot trust</w:t>
      </w:r>
      <w:r w:rsidRPr="00712FF9">
        <w:rPr>
          <w:rStyle w:val="StyleUnderline"/>
          <w:rFonts w:cstheme="majorHAnsi"/>
          <w:highlight w:val="cyan"/>
        </w:rPr>
        <w:t xml:space="preserve"> our</w:t>
      </w:r>
      <w:r w:rsidRPr="00712FF9">
        <w:rPr>
          <w:sz w:val="16"/>
        </w:rPr>
        <w:t xml:space="preserve"> natural </w:t>
      </w:r>
      <w:r w:rsidRPr="00712FF9">
        <w:rPr>
          <w:rStyle w:val="StyleUnderline"/>
          <w:rFonts w:cstheme="majorHAnsi"/>
          <w:highlight w:val="cyan"/>
        </w:rPr>
        <w:t>feelings</w:t>
      </w:r>
      <w:r w:rsidRPr="00712FF9">
        <w:rPr>
          <w:sz w:val="16"/>
        </w:rPr>
        <w:t xml:space="preserve">, inclinations, </w:t>
      </w:r>
      <w:r w:rsidRPr="00712FF9">
        <w:rPr>
          <w:rStyle w:val="StyleUnderline"/>
          <w:rFonts w:cstheme="majorHAnsi"/>
        </w:rPr>
        <w:t>or passions to provide us with</w:t>
      </w:r>
      <w:r w:rsidRPr="00712FF9">
        <w:rPr>
          <w:sz w:val="16"/>
        </w:rPr>
        <w:t xml:space="preserve"> moral distinctions, </w:t>
      </w:r>
      <w:r w:rsidRPr="00712FF9">
        <w:rPr>
          <w:rStyle w:val="StyleUnderline"/>
          <w:rFonts w:cstheme="majorHAnsi"/>
        </w:rPr>
        <w:t>judgments</w:t>
      </w:r>
      <w:r w:rsidRPr="00712FF9">
        <w:rPr>
          <w:sz w:val="16"/>
        </w:rPr>
        <w:t>, and motives</w:t>
      </w:r>
    </w:p>
    <w:p w14:paraId="3A4FFD8F" w14:textId="77777777" w:rsidR="006E4201" w:rsidRPr="00E4456F" w:rsidRDefault="006E4201" w:rsidP="00E4456F"/>
    <w:sectPr w:rsidR="006E4201" w:rsidRPr="00E445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4456F"/>
    <w:rsid w:val="000026CF"/>
    <w:rsid w:val="000139A3"/>
    <w:rsid w:val="000365EE"/>
    <w:rsid w:val="00100833"/>
    <w:rsid w:val="00104529"/>
    <w:rsid w:val="00105942"/>
    <w:rsid w:val="00107396"/>
    <w:rsid w:val="00144A4C"/>
    <w:rsid w:val="00176AB0"/>
    <w:rsid w:val="00177B7D"/>
    <w:rsid w:val="0018322D"/>
    <w:rsid w:val="001B5776"/>
    <w:rsid w:val="001E527A"/>
    <w:rsid w:val="001F78CE"/>
    <w:rsid w:val="002207C4"/>
    <w:rsid w:val="00251FC7"/>
    <w:rsid w:val="00270695"/>
    <w:rsid w:val="002855A7"/>
    <w:rsid w:val="002B146A"/>
    <w:rsid w:val="002B5E17"/>
    <w:rsid w:val="002C72F4"/>
    <w:rsid w:val="003124C7"/>
    <w:rsid w:val="00315690"/>
    <w:rsid w:val="00316B75"/>
    <w:rsid w:val="00325646"/>
    <w:rsid w:val="003460F2"/>
    <w:rsid w:val="0038158C"/>
    <w:rsid w:val="0038164F"/>
    <w:rsid w:val="003902BA"/>
    <w:rsid w:val="003A09E2"/>
    <w:rsid w:val="00407037"/>
    <w:rsid w:val="00420585"/>
    <w:rsid w:val="00420E9D"/>
    <w:rsid w:val="004605D6"/>
    <w:rsid w:val="004C60E8"/>
    <w:rsid w:val="004E3579"/>
    <w:rsid w:val="004E728B"/>
    <w:rsid w:val="004F39E0"/>
    <w:rsid w:val="005078FA"/>
    <w:rsid w:val="00537BD5"/>
    <w:rsid w:val="0057268A"/>
    <w:rsid w:val="005D2912"/>
    <w:rsid w:val="006065BD"/>
    <w:rsid w:val="00645FA9"/>
    <w:rsid w:val="00647866"/>
    <w:rsid w:val="00665003"/>
    <w:rsid w:val="006A2AD0"/>
    <w:rsid w:val="006C2375"/>
    <w:rsid w:val="006D4ECC"/>
    <w:rsid w:val="006E4201"/>
    <w:rsid w:val="00712FF9"/>
    <w:rsid w:val="00722258"/>
    <w:rsid w:val="007243E5"/>
    <w:rsid w:val="00766EA0"/>
    <w:rsid w:val="00780B57"/>
    <w:rsid w:val="007A2226"/>
    <w:rsid w:val="007F5B66"/>
    <w:rsid w:val="00800A91"/>
    <w:rsid w:val="00823A1C"/>
    <w:rsid w:val="00845B9D"/>
    <w:rsid w:val="00860984"/>
    <w:rsid w:val="008B3ECB"/>
    <w:rsid w:val="008B4E85"/>
    <w:rsid w:val="008C1B2E"/>
    <w:rsid w:val="0091627E"/>
    <w:rsid w:val="0097032B"/>
    <w:rsid w:val="00976EFC"/>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76135"/>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456F"/>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3F2DE"/>
  <w15:chartTrackingRefBased/>
  <w15:docId w15:val="{747A4C96-CCB8-4C9D-A3F2-EC0B06CF2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4456F"/>
    <w:rPr>
      <w:rFonts w:ascii="Calibri" w:hAnsi="Calibri" w:cs="Calibri"/>
    </w:rPr>
  </w:style>
  <w:style w:type="paragraph" w:styleId="Heading1">
    <w:name w:val="heading 1"/>
    <w:aliases w:val="Pocket"/>
    <w:basedOn w:val="Normal"/>
    <w:next w:val="Normal"/>
    <w:link w:val="Heading1Char"/>
    <w:qFormat/>
    <w:rsid w:val="00E4456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4456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E4456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E4456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445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456F"/>
  </w:style>
  <w:style w:type="character" w:customStyle="1" w:styleId="Heading1Char">
    <w:name w:val="Heading 1 Char"/>
    <w:aliases w:val="Pocket Char"/>
    <w:basedOn w:val="DefaultParagraphFont"/>
    <w:link w:val="Heading1"/>
    <w:rsid w:val="00E4456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4456F"/>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E4456F"/>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E4456F"/>
    <w:rPr>
      <w:rFonts w:ascii="Calibri" w:eastAsiaTheme="majorEastAsia" w:hAnsi="Calibri" w:cstheme="majorBidi"/>
      <w:b/>
      <w:iCs/>
      <w:sz w:val="26"/>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7"/>
    <w:qFormat/>
    <w:rsid w:val="00E4456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4456F"/>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cite,9.5 "/>
    <w:basedOn w:val="DefaultParagraphFont"/>
    <w:uiPriority w:val="6"/>
    <w:qFormat/>
    <w:rsid w:val="00E4456F"/>
    <w:rPr>
      <w:b/>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C"/>
    <w:basedOn w:val="DefaultParagraphFont"/>
    <w:link w:val="Card"/>
    <w:uiPriority w:val="99"/>
    <w:unhideWhenUsed/>
    <w:rsid w:val="00E4456F"/>
    <w:rPr>
      <w:color w:val="auto"/>
      <w:u w:val="none"/>
    </w:rPr>
  </w:style>
  <w:style w:type="character" w:styleId="FollowedHyperlink">
    <w:name w:val="FollowedHyperlink"/>
    <w:basedOn w:val="DefaultParagraphFont"/>
    <w:uiPriority w:val="99"/>
    <w:semiHidden/>
    <w:unhideWhenUsed/>
    <w:rsid w:val="00E4456F"/>
    <w:rPr>
      <w:color w:val="auto"/>
      <w:u w:val="none"/>
    </w:rPr>
  </w:style>
  <w:style w:type="paragraph" w:customStyle="1" w:styleId="Card">
    <w:name w:val="Card"/>
    <w:aliases w:val="No Spacing,No Spacing111112,nonunderlined,Note Level 2,No Spacing11211,Debate Text,No Spacing11,No Spacing111,No Spacing2,Read stuff,No Spacing1,Tag and Ci,No Spacing23,No Spacing31,No Spacing22,No Spacing3,Medium Grid 21,tag,Dont use,No Spacing41"/>
    <w:basedOn w:val="Heading1"/>
    <w:link w:val="Hyperlink"/>
    <w:autoRedefine/>
    <w:uiPriority w:val="99"/>
    <w:qFormat/>
    <w:rsid w:val="00E4456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E4456F"/>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6E4201"/>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m6148090089136050327gmail-styleunderline">
    <w:name w:val="m_6148090089136050327gmail-styleunderline"/>
    <w:basedOn w:val="DefaultParagraphFont"/>
    <w:rsid w:val="006E42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ldtheoryjournal.blogspot.com/2008/04/towards-comprehensive-theory-of-ld-adam.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ooks.google.com/books?id=vw4tH2lKx3wC"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e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1</Pages>
  <Words>7318</Words>
  <Characters>41715</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rusem</dc:creator>
  <cp:keywords>5.1.1</cp:keywords>
  <dc:description/>
  <cp:lastModifiedBy>Rusem Paul</cp:lastModifiedBy>
  <cp:revision>8</cp:revision>
  <dcterms:created xsi:type="dcterms:W3CDTF">2021-09-18T14:37:00Z</dcterms:created>
  <dcterms:modified xsi:type="dcterms:W3CDTF">2021-09-18T15:53:00Z</dcterms:modified>
</cp:coreProperties>
</file>