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8EF4D" w14:textId="77777777" w:rsidR="00A32CD6" w:rsidRDefault="00A32CD6" w:rsidP="00360739">
      <w:pPr>
        <w:pStyle w:val="Heading3"/>
      </w:pPr>
    </w:p>
    <w:p w14:paraId="65E08182" w14:textId="1B9388EF" w:rsidR="00360739" w:rsidRDefault="00360739" w:rsidP="00360739">
      <w:pPr>
        <w:pStyle w:val="Heading3"/>
      </w:pPr>
      <w:r>
        <w:lastRenderedPageBreak/>
        <w:t>FW</w:t>
      </w:r>
    </w:p>
    <w:p w14:paraId="49B74CCA" w14:textId="57D6C8C1" w:rsidR="00360739" w:rsidRDefault="00360739" w:rsidP="00360739">
      <w:pPr>
        <w:pStyle w:val="Heading4"/>
        <w:rPr>
          <w:rFonts w:ascii="Times New Roman" w:eastAsia="Times New Roman" w:hAnsi="Times New Roman" w:cs="Times New Roman"/>
        </w:rPr>
      </w:pPr>
      <w:r>
        <w:rPr>
          <w:rFonts w:ascii="Times New Roman" w:eastAsia="Times New Roman" w:hAnsi="Times New Roman" w:cs="Times New Roman"/>
        </w:rPr>
        <w:t>Pleasure is an intrinsic good. </w:t>
      </w:r>
    </w:p>
    <w:p w14:paraId="1809C1D1" w14:textId="77777777" w:rsidR="00360739" w:rsidRDefault="00360739" w:rsidP="00360739">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495D3FFF" w14:textId="77777777" w:rsidR="00360739" w:rsidRDefault="00360739" w:rsidP="00360739">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06D8FD90" w14:textId="77777777" w:rsidR="00360739" w:rsidRDefault="00360739" w:rsidP="00360739">
      <w:pPr>
        <w:spacing w:before="40"/>
        <w:rPr>
          <w:rFonts w:ascii="Times New Roman" w:eastAsia="Times New Roman" w:hAnsi="Times New Roman" w:cs="Times New Roman"/>
          <w:b/>
        </w:rPr>
      </w:pPr>
      <w:proofErr w:type="gramStart"/>
      <w:r>
        <w:rPr>
          <w:rFonts w:ascii="Times New Roman" w:eastAsia="Times New Roman" w:hAnsi="Times New Roman" w:cs="Times New Roman"/>
          <w:b/>
          <w:color w:val="000000"/>
          <w:sz w:val="26"/>
          <w:szCs w:val="26"/>
        </w:rPr>
        <w:t>And,</w:t>
      </w:r>
      <w:proofErr w:type="gramEnd"/>
      <w:r>
        <w:rPr>
          <w:rFonts w:ascii="Times New Roman" w:eastAsia="Times New Roman" w:hAnsi="Times New Roman" w:cs="Times New Roman"/>
          <w:b/>
          <w:color w:val="000000"/>
          <w:sz w:val="26"/>
          <w:szCs w:val="26"/>
        </w:rPr>
        <w:t xml:space="preserve"> consequentialism is true—</w:t>
      </w:r>
    </w:p>
    <w:p w14:paraId="4D841FB4" w14:textId="77777777" w:rsidR="00360739" w:rsidRDefault="00360739" w:rsidP="00360739">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A] All actions are forward-looking, so intentions are constituted by foreseen consequences. If I throw my hand towards your face, I intend to punch you.</w:t>
      </w:r>
    </w:p>
    <w:p w14:paraId="60C1248A" w14:textId="77777777" w:rsidR="00360739" w:rsidRDefault="00360739" w:rsidP="00360739">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B] Moral substitutability—if I ought to mow the lawn, then I ought to turn on the lawnmower. Thus, an obligation requires all of its necessary enablers.</w:t>
      </w:r>
    </w:p>
    <w:p w14:paraId="6CA3AE67" w14:textId="77777777" w:rsidR="00360739" w:rsidRDefault="00360739" w:rsidP="00360739">
      <w:pPr>
        <w:rPr>
          <w:rFonts w:ascii="Times New Roman" w:eastAsia="Times New Roman" w:hAnsi="Times New Roman" w:cs="Times New Roman"/>
        </w:rPr>
      </w:pPr>
    </w:p>
    <w:p w14:paraId="5E669150" w14:textId="77777777" w:rsidR="00360739" w:rsidRDefault="00360739" w:rsidP="00360739">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Calc indicts don’t link—my framework is a general principle to be applied intuitively, not a rigid calculator. Prefer—</w:t>
      </w:r>
    </w:p>
    <w:p w14:paraId="1FE1997C" w14:textId="77777777" w:rsidR="00360739" w:rsidRDefault="00360739" w:rsidP="00360739">
      <w:pPr>
        <w:rPr>
          <w:rFonts w:ascii="Times New Roman" w:eastAsia="Times New Roman" w:hAnsi="Times New Roman" w:cs="Times New Roman"/>
        </w:rPr>
      </w:pPr>
    </w:p>
    <w:p w14:paraId="2CC9E158" w14:textId="77777777" w:rsidR="00360739" w:rsidRDefault="00360739" w:rsidP="00360739">
      <w:pPr>
        <w:tabs>
          <w:tab w:val="left" w:pos="1266"/>
        </w:tabs>
        <w:rPr>
          <w:rFonts w:ascii="Times New Roman" w:eastAsia="Times New Roman" w:hAnsi="Times New Roman" w:cs="Times New Roman"/>
          <w:b/>
          <w:sz w:val="52"/>
          <w:szCs w:val="52"/>
        </w:rPr>
      </w:pPr>
      <w:r>
        <w:rPr>
          <w:rFonts w:ascii="Times New Roman" w:eastAsia="Times New Roman" w:hAnsi="Times New Roman" w:cs="Times New Roman"/>
          <w:b/>
          <w:color w:val="000000"/>
          <w:sz w:val="26"/>
          <w:szCs w:val="26"/>
        </w:rPr>
        <w:t>1 – Death first – their framework assumes perfect rationality, but agents can’t deliberate on ethics if they fear for their bodily security – proves my offense turns and outweighs theirs.</w:t>
      </w:r>
      <w:r>
        <w:rPr>
          <w:rFonts w:ascii="Times New Roman" w:eastAsia="Times New Roman" w:hAnsi="Times New Roman" w:cs="Times New Roman"/>
          <w:b/>
        </w:rPr>
        <w:br/>
      </w:r>
      <w:r>
        <w:rPr>
          <w:rFonts w:ascii="Times New Roman" w:eastAsia="Times New Roman" w:hAnsi="Times New Roman" w:cs="Times New Roman"/>
          <w:b/>
        </w:rPr>
        <w:br/>
      </w:r>
      <w:bookmarkStart w:id="0" w:name="bookmark=id.1fob9te" w:colFirst="0" w:colLast="0"/>
      <w:bookmarkStart w:id="1" w:name="bookmark=id.3znysh7" w:colFirst="0" w:colLast="0"/>
      <w:bookmarkEnd w:id="0"/>
      <w:bookmarkEnd w:id="1"/>
      <w:r>
        <w:rPr>
          <w:rFonts w:ascii="Times New Roman" w:eastAsia="Times New Roman" w:hAnsi="Times New Roman" w:cs="Times New Roman"/>
          <w:b/>
          <w:color w:val="000000"/>
          <w:sz w:val="26"/>
          <w:szCs w:val="26"/>
        </w:rPr>
        <w:t>2 – Actor-Spec – Governments are institutions with pragmatic purposes and not agents with intentions so non-consequentialist impacts are incoherent—outweighs since different agents have different obligations. Takes out calc indicts—</w:t>
      </w:r>
    </w:p>
    <w:p w14:paraId="5905CF72" w14:textId="4EF42D0B" w:rsidR="005C105D" w:rsidRDefault="005C105D" w:rsidP="00F601E6"/>
    <w:p w14:paraId="0870D6AA" w14:textId="461E3391" w:rsidR="005C105D" w:rsidRDefault="005C105D" w:rsidP="005C105D">
      <w:pPr>
        <w:pStyle w:val="Heading3"/>
      </w:pPr>
      <w:r>
        <w:lastRenderedPageBreak/>
        <w:t>1</w:t>
      </w:r>
    </w:p>
    <w:p w14:paraId="0FAD12FA" w14:textId="7DBDB75D" w:rsidR="001A2CB8" w:rsidRDefault="001A2CB8" w:rsidP="001A2CB8"/>
    <w:p w14:paraId="723073FA" w14:textId="4EA0F23B" w:rsidR="001A2CB8" w:rsidRDefault="001A2CB8" w:rsidP="00B100E4">
      <w:pPr>
        <w:pStyle w:val="Heading4"/>
      </w:pPr>
      <w:proofErr w:type="spellStart"/>
      <w:r>
        <w:t>Interp</w:t>
      </w:r>
      <w:proofErr w:type="spellEnd"/>
      <w:r>
        <w:t>: must follow paradigm speed</w:t>
      </w:r>
    </w:p>
    <w:p w14:paraId="0F79A04C" w14:textId="528C2841" w:rsidR="001A2CB8" w:rsidRDefault="001A2CB8" w:rsidP="00B100E4">
      <w:pPr>
        <w:pStyle w:val="Heading4"/>
      </w:pPr>
      <w:proofErr w:type="spellStart"/>
      <w:r>
        <w:t>Vio</w:t>
      </w:r>
      <w:proofErr w:type="spellEnd"/>
      <w:r>
        <w:t>: going circuit speed</w:t>
      </w:r>
    </w:p>
    <w:p w14:paraId="54BB59BF" w14:textId="68282DAD" w:rsidR="001A2CB8" w:rsidRDefault="001A2CB8" w:rsidP="00B100E4">
      <w:pPr>
        <w:pStyle w:val="Heading4"/>
      </w:pPr>
      <w:r>
        <w:t>Paradigm says 70%-80% speed</w:t>
      </w:r>
      <w:r w:rsidR="00810D7F">
        <w:br/>
      </w:r>
    </w:p>
    <w:p w14:paraId="63CA0C1F" w14:textId="160FAA3E" w:rsidR="001A2CB8" w:rsidRDefault="001A2CB8" w:rsidP="00B100E4">
      <w:pPr>
        <w:pStyle w:val="Heading4"/>
      </w:pPr>
      <w:r>
        <w:t>Inclusivity</w:t>
      </w:r>
    </w:p>
    <w:p w14:paraId="664FF6D2" w14:textId="60EAB71D" w:rsidR="001A2CB8" w:rsidRDefault="001A2CB8" w:rsidP="00B100E4">
      <w:pPr>
        <w:pStyle w:val="Heading4"/>
      </w:pPr>
      <w:r>
        <w:t>Strat stew</w:t>
      </w:r>
      <w:r w:rsidR="00810D7F">
        <w:br/>
      </w:r>
    </w:p>
    <w:p w14:paraId="339CD57B" w14:textId="3EE6D482" w:rsidR="001A2CB8" w:rsidRDefault="001A2CB8" w:rsidP="00B100E4">
      <w:pPr>
        <w:pStyle w:val="Heading4"/>
      </w:pPr>
      <w:r>
        <w:t xml:space="preserve">Fairness and education </w:t>
      </w:r>
    </w:p>
    <w:p w14:paraId="79278C58" w14:textId="35253DF1" w:rsidR="001A2CB8" w:rsidRDefault="001A2CB8" w:rsidP="00B100E4">
      <w:pPr>
        <w:pStyle w:val="Heading4"/>
      </w:pPr>
      <w:proofErr w:type="spellStart"/>
      <w:r>
        <w:t>Dtd</w:t>
      </w:r>
      <w:proofErr w:type="spellEnd"/>
    </w:p>
    <w:p w14:paraId="018A9942" w14:textId="5BC20FA2" w:rsidR="001A2CB8" w:rsidRDefault="001A2CB8" w:rsidP="00B100E4">
      <w:pPr>
        <w:pStyle w:val="Heading4"/>
      </w:pPr>
      <w:r>
        <w:t xml:space="preserve">No </w:t>
      </w:r>
      <w:proofErr w:type="spellStart"/>
      <w:r>
        <w:t>rvi</w:t>
      </w:r>
      <w:proofErr w:type="spellEnd"/>
    </w:p>
    <w:p w14:paraId="3EDE9A36" w14:textId="7CCED3B8" w:rsidR="00B100E4" w:rsidRDefault="00B100E4" w:rsidP="001A2CB8"/>
    <w:p w14:paraId="3E8B0776" w14:textId="77777777" w:rsidR="00B100E4" w:rsidRDefault="00B100E4">
      <w:pPr>
        <w:spacing w:after="0" w:line="240" w:lineRule="auto"/>
        <w:rPr>
          <w:rFonts w:ascii="Times New Roman" w:eastAsiaTheme="majorEastAsia" w:hAnsi="Times New Roman" w:cs="Times New Roman"/>
          <w:b/>
          <w:bCs/>
          <w:sz w:val="26"/>
          <w:szCs w:val="26"/>
        </w:rPr>
      </w:pPr>
      <w:r>
        <w:rPr>
          <w:rFonts w:ascii="Times New Roman" w:hAnsi="Times New Roman" w:cs="Times New Roman"/>
        </w:rPr>
        <w:br w:type="page"/>
      </w:r>
    </w:p>
    <w:p w14:paraId="0DA4DDB6" w14:textId="77777777" w:rsidR="00B100E4" w:rsidRDefault="00B100E4" w:rsidP="00B100E4">
      <w:pPr>
        <w:pStyle w:val="Heading3"/>
      </w:pPr>
      <w:r>
        <w:lastRenderedPageBreak/>
        <w:t>2</w:t>
      </w:r>
    </w:p>
    <w:p w14:paraId="19BAA7B3" w14:textId="77BFA188" w:rsidR="00B100E4" w:rsidRPr="004861D0" w:rsidRDefault="00B100E4" w:rsidP="00B100E4">
      <w:pPr>
        <w:pStyle w:val="Heading4"/>
        <w:rPr>
          <w:rFonts w:ascii="Times New Roman" w:hAnsi="Times New Roman" w:cs="Times New Roman"/>
        </w:rPr>
      </w:pPr>
      <w:r w:rsidRPr="004861D0">
        <w:rPr>
          <w:rFonts w:ascii="Times New Roman" w:hAnsi="Times New Roman" w:cs="Times New Roman"/>
        </w:rPr>
        <w:t xml:space="preserve">Debate’s focus shouldn’t solely be the production of ethical subjectivities. Rather, taking </w:t>
      </w:r>
      <w:r w:rsidRPr="004861D0">
        <w:rPr>
          <w:rFonts w:ascii="Times New Roman" w:hAnsi="Times New Roman" w:cs="Times New Roman"/>
          <w:u w:val="single"/>
        </w:rPr>
        <w:t>stances</w:t>
      </w:r>
      <w:r w:rsidRPr="004861D0">
        <w:rPr>
          <w:rFonts w:ascii="Times New Roman" w:hAnsi="Times New Roman" w:cs="Times New Roman"/>
        </w:rPr>
        <w:t xml:space="preserve"> on </w:t>
      </w:r>
      <w:r w:rsidRPr="004861D0">
        <w:rPr>
          <w:rFonts w:ascii="Times New Roman" w:hAnsi="Times New Roman" w:cs="Times New Roman"/>
          <w:u w:val="single"/>
        </w:rPr>
        <w:t>global issues</w:t>
      </w:r>
      <w:r w:rsidRPr="004861D0">
        <w:rPr>
          <w:rFonts w:ascii="Times New Roman" w:hAnsi="Times New Roman" w:cs="Times New Roman"/>
        </w:rPr>
        <w:t xml:space="preserve"> is necessary to develop accountability to global violence.</w:t>
      </w:r>
    </w:p>
    <w:p w14:paraId="28C04A4E" w14:textId="77777777" w:rsidR="00B100E4" w:rsidRPr="004861D0" w:rsidRDefault="00B100E4" w:rsidP="00B100E4">
      <w:pPr>
        <w:rPr>
          <w:rFonts w:ascii="Times New Roman" w:hAnsi="Times New Roman" w:cs="Times New Roman"/>
          <w:sz w:val="16"/>
          <w:szCs w:val="16"/>
        </w:rPr>
      </w:pPr>
      <w:r w:rsidRPr="004861D0">
        <w:rPr>
          <w:rStyle w:val="Style13ptBold"/>
          <w:rFonts w:ascii="Times New Roman" w:hAnsi="Times New Roman" w:cs="Times New Roman"/>
        </w:rPr>
        <w:t xml:space="preserve">Chandler 9 </w:t>
      </w:r>
      <w:r w:rsidRPr="004861D0">
        <w:rPr>
          <w:rFonts w:ascii="Times New Roman" w:hAnsi="Times New Roman" w:cs="Times New Roman"/>
          <w:sz w:val="16"/>
          <w:szCs w:val="16"/>
        </w:rPr>
        <w:t>David Chandler, 2009. Professor of international relations, University of Westminster. “Questioning Global Political Activism,” in What is Radical Politics Today? [https://link.springer.com/content/pdf/bfm%3A978-0-230-25114-4%2F1.pdfed. Jonathan Pugh] 81-4.</w:t>
      </w:r>
    </w:p>
    <w:p w14:paraId="73EF68BA" w14:textId="77777777" w:rsidR="00B100E4" w:rsidRPr="004861D0" w:rsidRDefault="00B100E4" w:rsidP="00B100E4">
      <w:pPr>
        <w:rPr>
          <w:rFonts w:ascii="Times New Roman" w:eastAsia="Times New Roman" w:hAnsi="Times New Roman" w:cs="Times New Roman"/>
          <w:color w:val="000000"/>
          <w:sz w:val="13"/>
          <w:szCs w:val="13"/>
        </w:rPr>
      </w:pPr>
      <w:r w:rsidRPr="004861D0">
        <w:rPr>
          <w:rStyle w:val="StyleUnderline"/>
          <w:rFonts w:ascii="Times New Roman" w:hAnsi="Times New Roman" w:cs="Times New Roman"/>
        </w:rPr>
        <w:t xml:space="preserve">But the most </w:t>
      </w:r>
      <w:r w:rsidRPr="004861D0">
        <w:rPr>
          <w:rStyle w:val="StyleUnderline"/>
          <w:rFonts w:ascii="Times New Roman" w:hAnsi="Times New Roman" w:cs="Times New Roman"/>
          <w:highlight w:val="green"/>
        </w:rPr>
        <w:t>dangerous trends</w:t>
      </w:r>
      <w:r w:rsidRPr="004861D0">
        <w:rPr>
          <w:rStyle w:val="StyleUnderline"/>
          <w:rFonts w:ascii="Times New Roman" w:hAnsi="Times New Roman" w:cs="Times New Roman"/>
        </w:rPr>
        <w:t xml:space="preserve"> in the discipline today are those frameworks </w:t>
      </w:r>
      <w:r w:rsidRPr="004861D0">
        <w:rPr>
          <w:rStyle w:val="StyleUnderline"/>
          <w:rFonts w:ascii="Times New Roman" w:hAnsi="Times New Roman" w:cs="Times New Roman"/>
          <w:highlight w:val="green"/>
        </w:rPr>
        <w:t>which</w:t>
      </w:r>
      <w:r w:rsidRPr="004861D0">
        <w:rPr>
          <w:rStyle w:val="StyleUnderline"/>
          <w:rFonts w:ascii="Times New Roman" w:hAnsi="Times New Roman" w:cs="Times New Roman"/>
        </w:rPr>
        <w:t xml:space="preserve"> have taken up Critical Theory and argue that focusing on the world as it exists is conservative problem-solving while the task for critical theorists is to </w:t>
      </w:r>
      <w:r w:rsidRPr="004861D0">
        <w:rPr>
          <w:rStyle w:val="StyleUnderline"/>
          <w:rFonts w:ascii="Times New Roman" w:hAnsi="Times New Roman" w:cs="Times New Roman"/>
          <w:highlight w:val="green"/>
        </w:rPr>
        <w:t xml:space="preserve">focus on </w:t>
      </w:r>
      <w:r w:rsidRPr="004861D0">
        <w:rPr>
          <w:rStyle w:val="Emphasis"/>
          <w:rFonts w:ascii="Times New Roman" w:hAnsi="Times New Roman" w:cs="Times New Roman"/>
          <w:highlight w:val="green"/>
        </w:rPr>
        <w:t>emancipatory</w:t>
      </w:r>
      <w:r w:rsidRPr="004861D0">
        <w:rPr>
          <w:rStyle w:val="Emphasis"/>
          <w:rFonts w:ascii="Times New Roman" w:hAnsi="Times New Roman" w:cs="Times New Roman"/>
        </w:rPr>
        <w:t xml:space="preserve"> alternative </w:t>
      </w:r>
      <w:r w:rsidRPr="004861D0">
        <w:rPr>
          <w:rStyle w:val="Emphasis"/>
          <w:rFonts w:ascii="Times New Roman" w:hAnsi="Times New Roman" w:cs="Times New Roman"/>
          <w:highlight w:val="green"/>
        </w:rPr>
        <w:t>forms of living</w:t>
      </w:r>
      <w:r w:rsidRPr="004861D0">
        <w:rPr>
          <w:rStyle w:val="Emphasis"/>
          <w:rFonts w:ascii="Times New Roman" w:hAnsi="Times New Roman" w:cs="Times New Roman"/>
        </w:rPr>
        <w:t xml:space="preserve"> or of thinking about the world</w:t>
      </w:r>
      <w:r w:rsidRPr="004861D0">
        <w:rPr>
          <w:rStyle w:val="StyleUnderline"/>
          <w:rFonts w:ascii="Times New Roman" w:hAnsi="Times New Roman" w:cs="Times New Roman"/>
        </w:rPr>
        <w:t xml:space="preserve">. Critical thought then </w:t>
      </w:r>
      <w:r w:rsidRPr="004861D0">
        <w:rPr>
          <w:rStyle w:val="StyleUnderline"/>
          <w:rFonts w:ascii="Times New Roman" w:hAnsi="Times New Roman" w:cs="Times New Roman"/>
          <w:highlight w:val="green"/>
        </w:rPr>
        <w:t xml:space="preserve">becomes a process of </w:t>
      </w:r>
      <w:r w:rsidRPr="004861D0">
        <w:rPr>
          <w:rStyle w:val="Emphasis"/>
          <w:rFonts w:ascii="Times New Roman" w:hAnsi="Times New Roman" w:cs="Times New Roman"/>
          <w:highlight w:val="green"/>
        </w:rPr>
        <w:t>wishful thinking</w:t>
      </w:r>
      <w:r w:rsidRPr="004861D0">
        <w:rPr>
          <w:rStyle w:val="StyleUnderline"/>
          <w:rFonts w:ascii="Times New Roman" w:hAnsi="Times New Roman" w:cs="Times New Roman"/>
          <w:highlight w:val="green"/>
        </w:rPr>
        <w:t xml:space="preserve"> rather than</w:t>
      </w:r>
      <w:r w:rsidRPr="004861D0">
        <w:rPr>
          <w:rStyle w:val="StyleUnderline"/>
          <w:rFonts w:ascii="Times New Roman" w:hAnsi="Times New Roman" w:cs="Times New Roman"/>
        </w:rPr>
        <w:t xml:space="preserve"> one of </w:t>
      </w:r>
      <w:r w:rsidRPr="004861D0">
        <w:rPr>
          <w:rStyle w:val="StyleUnderline"/>
          <w:rFonts w:ascii="Times New Roman" w:hAnsi="Times New Roman" w:cs="Times New Roman"/>
          <w:highlight w:val="green"/>
        </w:rPr>
        <w:t>engagement</w:t>
      </w:r>
      <w:r w:rsidRPr="004861D0">
        <w:rPr>
          <w:rStyle w:val="StyleUnderline"/>
          <w:rFonts w:ascii="Times New Roman" w:hAnsi="Times New Roman" w:cs="Times New Roman"/>
        </w:rPr>
        <w:t>, with its advocates arguing that we need to focus on clarifying our own</w:t>
      </w:r>
      <w:r w:rsidRPr="004861D0">
        <w:rPr>
          <w:rFonts w:ascii="Times New Roman" w:hAnsi="Times New Roman" w:cs="Times New Roman"/>
          <w:sz w:val="16"/>
        </w:rPr>
        <w:t xml:space="preserve"> [END PAGE 81] </w:t>
      </w:r>
      <w:r w:rsidRPr="004861D0">
        <w:rPr>
          <w:rStyle w:val="StyleUnderline"/>
          <w:rFonts w:ascii="Times New Roman" w:hAnsi="Times New Roman" w:cs="Times New Roman"/>
          <w:highlight w:val="green"/>
        </w:rPr>
        <w:t>ethical frameworks</w:t>
      </w:r>
      <w:r w:rsidRPr="004861D0">
        <w:rPr>
          <w:rStyle w:val="StyleUnderline"/>
          <w:rFonts w:ascii="Times New Roman" w:hAnsi="Times New Roman" w:cs="Times New Roman"/>
        </w:rPr>
        <w:t xml:space="preserve"> and</w:t>
      </w:r>
      <w:r w:rsidRPr="004861D0">
        <w:rPr>
          <w:rFonts w:ascii="Times New Roman" w:hAnsi="Times New Roman" w:cs="Times New Roman"/>
          <w:sz w:val="16"/>
        </w:rPr>
        <w:t xml:space="preserve"> biases and </w:t>
      </w:r>
      <w:r w:rsidRPr="004861D0">
        <w:rPr>
          <w:rStyle w:val="StyleUnderline"/>
          <w:rFonts w:ascii="Times New Roman" w:hAnsi="Times New Roman" w:cs="Times New Roman"/>
        </w:rPr>
        <w:t xml:space="preserve">positionality, </w:t>
      </w:r>
      <w:r w:rsidRPr="004861D0">
        <w:rPr>
          <w:rStyle w:val="Emphasis"/>
          <w:rFonts w:ascii="Times New Roman" w:hAnsi="Times New Roman" w:cs="Times New Roman"/>
          <w:highlight w:val="green"/>
        </w:rPr>
        <w:t>before</w:t>
      </w:r>
      <w:r w:rsidRPr="004861D0">
        <w:rPr>
          <w:rStyle w:val="Emphasis"/>
          <w:rFonts w:ascii="Times New Roman" w:hAnsi="Times New Roman" w:cs="Times New Roman"/>
        </w:rPr>
        <w:t xml:space="preserve"> thinking about or teaching on </w:t>
      </w:r>
      <w:r w:rsidRPr="004861D0">
        <w:rPr>
          <w:rStyle w:val="Emphasis"/>
          <w:rFonts w:ascii="Times New Roman" w:hAnsi="Times New Roman" w:cs="Times New Roman"/>
          <w:highlight w:val="green"/>
        </w:rPr>
        <w:t>world affairs</w:t>
      </w:r>
      <w:r w:rsidRPr="004861D0">
        <w:rPr>
          <w:rStyle w:val="StyleUnderline"/>
          <w:rFonts w:ascii="Times New Roman" w:hAnsi="Times New Roman" w:cs="Times New Roman"/>
        </w:rPr>
        <w:t xml:space="preserve">. This </w:t>
      </w:r>
      <w:r w:rsidRPr="004861D0">
        <w:rPr>
          <w:rStyle w:val="StyleUnderline"/>
          <w:rFonts w:ascii="Times New Roman" w:hAnsi="Times New Roman" w:cs="Times New Roman"/>
          <w:highlight w:val="green"/>
        </w:rPr>
        <w:t xml:space="preserve">becomes </w:t>
      </w:r>
      <w:r w:rsidRPr="004861D0">
        <w:rPr>
          <w:rStyle w:val="Emphasis"/>
          <w:rFonts w:ascii="Times New Roman" w:hAnsi="Times New Roman" w:cs="Times New Roman"/>
          <w:highlight w:val="green"/>
        </w:rPr>
        <w:t>'me-search' rather than research</w:t>
      </w:r>
      <w:r w:rsidRPr="004861D0">
        <w:rPr>
          <w:rFonts w:ascii="Times New Roman" w:hAnsi="Times New Roman" w:cs="Times New Roman"/>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4861D0">
        <w:rPr>
          <w:rFonts w:ascii="Times New Roman" w:hAnsi="Times New Roman" w:cs="Times New Roman"/>
          <w:sz w:val="16"/>
        </w:rPr>
        <w:t>frameworks</w:t>
      </w:r>
      <w:proofErr w:type="gramEnd"/>
      <w:r w:rsidRPr="004861D0">
        <w:rPr>
          <w:rFonts w:ascii="Times New Roman" w:hAnsi="Times New Roman" w:cs="Times New Roman"/>
          <w:sz w:val="16"/>
        </w:rPr>
        <w:t xml:space="preserve"> they agreed with most. They mostly </w:t>
      </w:r>
      <w:proofErr w:type="gramStart"/>
      <w:r w:rsidRPr="004861D0">
        <w:rPr>
          <w:rFonts w:ascii="Times New Roman" w:hAnsi="Times New Roman" w:cs="Times New Roman"/>
          <w:sz w:val="16"/>
        </w:rPr>
        <w:t>replied</w:t>
      </w:r>
      <w:proofErr w:type="gramEnd"/>
      <w:r w:rsidRPr="004861D0">
        <w:rPr>
          <w:rFonts w:ascii="Times New Roman" w:hAnsi="Times New Roman" w:cs="Times New Roman"/>
          <w:sz w:val="16"/>
        </w:rPr>
        <w:t xml:space="preserve"> Critical Theory and Constructivism. This is despite the fact that the students thought that states operated on the basis of power and self-interest in a world of anarchy. Their </w:t>
      </w:r>
      <w:r w:rsidRPr="004861D0">
        <w:rPr>
          <w:rStyle w:val="StyleUnderline"/>
          <w:rFonts w:ascii="Times New Roman" w:hAnsi="Times New Roman" w:cs="Times New Roman"/>
        </w:rPr>
        <w:t>theoretical preferences were based</w:t>
      </w:r>
      <w:r w:rsidRPr="004861D0">
        <w:rPr>
          <w:rFonts w:ascii="Times New Roman" w:hAnsi="Times New Roman" w:cs="Times New Roman"/>
          <w:sz w:val="16"/>
        </w:rPr>
        <w:t xml:space="preserve"> more </w:t>
      </w:r>
      <w:r w:rsidRPr="004861D0">
        <w:rPr>
          <w:rStyle w:val="StyleUnderline"/>
          <w:rFonts w:ascii="Times New Roman" w:hAnsi="Times New Roman" w:cs="Times New Roman"/>
        </w:rPr>
        <w:t>on what their choices said about them as ethical individuals, than about how theory might be used to understand and engage with the world</w:t>
      </w:r>
      <w:r w:rsidRPr="004861D0">
        <w:rPr>
          <w:rFonts w:ascii="Times New Roman" w:hAnsi="Times New Roman" w:cs="Times New Roman"/>
          <w:sz w:val="16"/>
        </w:rPr>
        <w:t xml:space="preserve">. </w:t>
      </w:r>
      <w:r w:rsidRPr="004861D0">
        <w:rPr>
          <w:rFonts w:ascii="Times New Roman" w:hAnsi="Times New Roman" w:cs="Times New Roman"/>
          <w:sz w:val="16"/>
          <w:szCs w:val="16"/>
        </w:rPr>
        <w:t xml:space="preserve">Conclusion </w:t>
      </w:r>
      <w:r w:rsidRPr="004861D0">
        <w:rPr>
          <w:rFonts w:ascii="Times New Roman" w:hAnsi="Times New Roman" w:cs="Times New Roman"/>
          <w:sz w:val="16"/>
        </w:rPr>
        <w:t xml:space="preserve">I have attempted to argue that there is a lot at stake in the radical understanding of engagement in global politics. </w:t>
      </w:r>
      <w:r w:rsidRPr="004861D0">
        <w:rPr>
          <w:rStyle w:val="StyleUnderline"/>
          <w:rFonts w:ascii="Times New Roman" w:hAnsi="Times New Roman" w:cs="Times New Roman"/>
        </w:rPr>
        <w:t>Politics has become a religious activity, an activity which is no longer socially mediated; it is less and less an activity based on social engagement and the testing of ideas</w:t>
      </w:r>
      <w:r w:rsidRPr="004861D0">
        <w:rPr>
          <w:rFonts w:ascii="Times New Roman" w:hAnsi="Times New Roman" w:cs="Times New Roman"/>
          <w:sz w:val="16"/>
        </w:rPr>
        <w:t xml:space="preserve"> in public debate or in the academy. </w:t>
      </w:r>
      <w:r w:rsidRPr="004861D0">
        <w:rPr>
          <w:rStyle w:val="StyleUnderline"/>
          <w:rFonts w:ascii="Times New Roman" w:hAnsi="Times New Roman" w:cs="Times New Roman"/>
        </w:rPr>
        <w:t xml:space="preserve">Doing politics today, whether in radical activism, government </w:t>
      </w:r>
      <w:proofErr w:type="gramStart"/>
      <w:r w:rsidRPr="004861D0">
        <w:rPr>
          <w:rStyle w:val="StyleUnderline"/>
          <w:rFonts w:ascii="Times New Roman" w:hAnsi="Times New Roman" w:cs="Times New Roman"/>
        </w:rPr>
        <w:t>policy-making</w:t>
      </w:r>
      <w:proofErr w:type="gramEnd"/>
      <w:r w:rsidRPr="004861D0">
        <w:rPr>
          <w:rStyle w:val="StyleUnderline"/>
          <w:rFonts w:ascii="Times New Roman" w:hAnsi="Times New Roman" w:cs="Times New Roman"/>
        </w:rPr>
        <w:t xml:space="preserve"> or in academia, seems to bring people into a one-to-one relationship with global issues in the same way religious people have a one-to-one relationship with their God</w:t>
      </w:r>
      <w:r w:rsidRPr="004861D0">
        <w:rPr>
          <w:rFonts w:ascii="Times New Roman" w:hAnsi="Times New Roman" w:cs="Times New Roman"/>
          <w:sz w:val="16"/>
        </w:rPr>
        <w:t xml:space="preserve">. </w:t>
      </w:r>
      <w:r w:rsidRPr="004861D0">
        <w:rPr>
          <w:rStyle w:val="StyleUnderline"/>
          <w:rFonts w:ascii="Times New Roman" w:hAnsi="Times New Roman" w:cs="Times New Roman"/>
          <w:highlight w:val="green"/>
        </w:rPr>
        <w:t>Politics is</w:t>
      </w:r>
      <w:r w:rsidRPr="004861D0">
        <w:rPr>
          <w:rStyle w:val="StyleUnderline"/>
          <w:rFonts w:ascii="Times New Roman" w:hAnsi="Times New Roman" w:cs="Times New Roman"/>
        </w:rPr>
        <w:t xml:space="preserve"> increasingly </w:t>
      </w:r>
      <w:r w:rsidRPr="004861D0">
        <w:rPr>
          <w:rStyle w:val="StyleUnderline"/>
          <w:rFonts w:ascii="Times New Roman" w:hAnsi="Times New Roman" w:cs="Times New Roman"/>
          <w:highlight w:val="green"/>
        </w:rPr>
        <w:t xml:space="preserve">like </w:t>
      </w:r>
      <w:r w:rsidRPr="004861D0">
        <w:rPr>
          <w:rStyle w:val="Emphasis"/>
          <w:rFonts w:ascii="Times New Roman" w:hAnsi="Times New Roman" w:cs="Times New Roman"/>
          <w:highlight w:val="green"/>
        </w:rPr>
        <w:t>religion</w:t>
      </w:r>
      <w:r w:rsidRPr="004861D0">
        <w:rPr>
          <w:rStyle w:val="StyleUnderline"/>
          <w:rFonts w:ascii="Times New Roman" w:hAnsi="Times New Roman" w:cs="Times New Roman"/>
        </w:rPr>
        <w:t xml:space="preserve"> because when </w:t>
      </w:r>
      <w:r w:rsidRPr="004861D0">
        <w:rPr>
          <w:rStyle w:val="StyleUnderline"/>
          <w:rFonts w:ascii="Times New Roman" w:hAnsi="Times New Roman" w:cs="Times New Roman"/>
          <w:highlight w:val="green"/>
        </w:rPr>
        <w:t>we look for meaning</w:t>
      </w:r>
      <w:r w:rsidRPr="004861D0">
        <w:rPr>
          <w:rStyle w:val="StyleUnderline"/>
          <w:rFonts w:ascii="Times New Roman" w:hAnsi="Times New Roman" w:cs="Times New Roman"/>
        </w:rPr>
        <w:t xml:space="preserve"> </w:t>
      </w:r>
      <w:r w:rsidRPr="004861D0">
        <w:rPr>
          <w:rStyle w:val="Emphasis"/>
          <w:rFonts w:ascii="Times New Roman" w:hAnsi="Times New Roman" w:cs="Times New Roman"/>
        </w:rPr>
        <w:t xml:space="preserve">we find it </w:t>
      </w:r>
      <w:r w:rsidRPr="004861D0">
        <w:rPr>
          <w:rStyle w:val="Emphasis"/>
          <w:rFonts w:ascii="Times New Roman" w:hAnsi="Times New Roman" w:cs="Times New Roman"/>
          <w:highlight w:val="green"/>
        </w:rPr>
        <w:t>inside ourselves</w:t>
      </w:r>
      <w:r w:rsidRPr="004861D0">
        <w:rPr>
          <w:rStyle w:val="StyleUnderline"/>
          <w:rFonts w:ascii="Times New Roman" w:hAnsi="Times New Roman" w:cs="Times New Roman"/>
          <w:highlight w:val="green"/>
        </w:rPr>
        <w:t xml:space="preserve"> rather than</w:t>
      </w:r>
      <w:r w:rsidRPr="004861D0">
        <w:rPr>
          <w:rStyle w:val="StyleUnderline"/>
          <w:rFonts w:ascii="Times New Roman" w:hAnsi="Times New Roman" w:cs="Times New Roman"/>
        </w:rPr>
        <w:t xml:space="preserve"> in the </w:t>
      </w:r>
      <w:r w:rsidRPr="004861D0">
        <w:rPr>
          <w:rStyle w:val="Emphasis"/>
          <w:rFonts w:ascii="Times New Roman" w:hAnsi="Times New Roman" w:cs="Times New Roman"/>
          <w:highlight w:val="green"/>
        </w:rPr>
        <w:t>external consequences</w:t>
      </w:r>
      <w:r w:rsidRPr="004861D0">
        <w:rPr>
          <w:rStyle w:val="StyleUnderline"/>
          <w:rFonts w:ascii="Times New Roman" w:hAnsi="Times New Roman" w:cs="Times New Roman"/>
          <w:highlight w:val="green"/>
        </w:rPr>
        <w:t xml:space="preserve"> of</w:t>
      </w:r>
      <w:r w:rsidRPr="004861D0">
        <w:rPr>
          <w:rStyle w:val="StyleUnderline"/>
          <w:rFonts w:ascii="Times New Roman" w:hAnsi="Times New Roman" w:cs="Times New Roman"/>
        </w:rPr>
        <w:t xml:space="preserve"> our </w:t>
      </w:r>
      <w:r w:rsidRPr="004861D0">
        <w:rPr>
          <w:rStyle w:val="StyleUnderline"/>
          <w:rFonts w:ascii="Times New Roman" w:hAnsi="Times New Roman" w:cs="Times New Roman"/>
          <w:highlight w:val="green"/>
        </w:rPr>
        <w:t>'political' acts</w:t>
      </w:r>
      <w:r w:rsidRPr="004861D0">
        <w:rPr>
          <w:rStyle w:val="StyleUnderline"/>
          <w:rFonts w:ascii="Times New Roman" w:hAnsi="Times New Roman" w:cs="Times New Roman"/>
        </w:rPr>
        <w:t>. What matters is the conviction</w:t>
      </w:r>
      <w:r w:rsidRPr="004861D0">
        <w:rPr>
          <w:rFonts w:ascii="Times New Roman" w:hAnsi="Times New Roman" w:cs="Times New Roman"/>
          <w:sz w:val="16"/>
        </w:rPr>
        <w:t xml:space="preserve"> or the act in itself: its connection to the global sphere is one that we increasingly tend to provide idealistically. Another way of expressing this limited</w:t>
      </w:r>
    </w:p>
    <w:p w14:paraId="259D2C56" w14:textId="77777777" w:rsidR="00B100E4" w:rsidRDefault="00B100E4" w:rsidP="001A2CB8"/>
    <w:p w14:paraId="1E014DF1" w14:textId="77777777" w:rsidR="001A2CB8" w:rsidRPr="001A2CB8" w:rsidRDefault="001A2CB8" w:rsidP="001A2CB8"/>
    <w:p w14:paraId="4605A613" w14:textId="77777777" w:rsidR="00A32CD6" w:rsidRDefault="00A32CD6" w:rsidP="00A32CD6">
      <w:pPr>
        <w:pStyle w:val="Heading1"/>
      </w:pPr>
      <w:r>
        <w:lastRenderedPageBreak/>
        <w:t>AT Psycho</w:t>
      </w:r>
    </w:p>
    <w:p w14:paraId="61C0EF95" w14:textId="77777777" w:rsidR="00A32CD6" w:rsidRDefault="00A32CD6" w:rsidP="00A32CD6">
      <w:pPr>
        <w:pStyle w:val="Heading3"/>
      </w:pPr>
      <w:r>
        <w:lastRenderedPageBreak/>
        <w:t>Presumption</w:t>
      </w:r>
    </w:p>
    <w:p w14:paraId="41B40850" w14:textId="77777777" w:rsidR="00A32CD6" w:rsidRDefault="00A32CD6" w:rsidP="00A32CD6">
      <w:pPr>
        <w:pStyle w:val="Heading4"/>
      </w:pPr>
      <w:r>
        <w:t xml:space="preserve">Vote neg on </w:t>
      </w:r>
      <w:r w:rsidRPr="007B58D3">
        <w:rPr>
          <w:u w:val="single"/>
        </w:rPr>
        <w:t>presumption</w:t>
      </w:r>
      <w:r>
        <w:t>:</w:t>
      </w:r>
    </w:p>
    <w:p w14:paraId="32AFAF18" w14:textId="77777777" w:rsidR="00A32CD6" w:rsidRDefault="00A32CD6" w:rsidP="00A32CD6">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18DCF0E1" w14:textId="77777777" w:rsidR="00A32CD6" w:rsidRDefault="00A32CD6" w:rsidP="00A32CD6">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w:t>
      </w:r>
      <w:proofErr w:type="spellStart"/>
      <w:r>
        <w:t>heidigger</w:t>
      </w:r>
      <w:proofErr w:type="spellEnd"/>
      <w:r>
        <w:t xml:space="preserve"> all the </w:t>
      </w:r>
      <w:proofErr w:type="gramStart"/>
      <w:r>
        <w:t>time</w:t>
      </w:r>
      <w:proofErr w:type="gramEnd"/>
      <w:r>
        <w:t xml:space="preserve"> and nothing happens.</w:t>
      </w:r>
    </w:p>
    <w:p w14:paraId="6F11B450" w14:textId="77777777" w:rsidR="00A32CD6" w:rsidRDefault="00A32CD6" w:rsidP="00A32CD6">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w:t>
      </w:r>
      <w:proofErr w:type="spellStart"/>
      <w:r>
        <w:t>aff</w:t>
      </w:r>
      <w:proofErr w:type="spellEnd"/>
      <w:r>
        <w:t xml:space="preserve">. Winning rounds just makes it seem like </w:t>
      </w:r>
      <w:r w:rsidRPr="007B58D3">
        <w:rPr>
          <w:u w:val="single"/>
        </w:rPr>
        <w:t xml:space="preserve">you want to </w:t>
      </w:r>
      <w:proofErr w:type="gramStart"/>
      <w:r w:rsidRPr="007B58D3">
        <w:rPr>
          <w:u w:val="single"/>
        </w:rPr>
        <w:t>win</w:t>
      </w:r>
      <w:proofErr w:type="gramEnd"/>
      <w:r>
        <w:t xml:space="preserve"> and a loss is internalized as a </w:t>
      </w:r>
      <w:r w:rsidRPr="007B58D3">
        <w:rPr>
          <w:u w:val="single"/>
        </w:rPr>
        <w:t>technical mistake</w:t>
      </w:r>
      <w:r>
        <w:t>.</w:t>
      </w:r>
    </w:p>
    <w:p w14:paraId="153F5355" w14:textId="77777777" w:rsidR="00A32CD6" w:rsidRPr="007F3013" w:rsidRDefault="00A32CD6" w:rsidP="00A32CD6"/>
    <w:p w14:paraId="396C9781" w14:textId="77777777" w:rsidR="00A32CD6" w:rsidRPr="001416B0" w:rsidRDefault="00A32CD6" w:rsidP="00A32CD6"/>
    <w:p w14:paraId="15FD0F7A" w14:textId="77777777" w:rsidR="00A32CD6" w:rsidRDefault="00A32CD6" w:rsidP="00A32CD6">
      <w:pPr>
        <w:pStyle w:val="Heading3"/>
      </w:pPr>
      <w:r>
        <w:lastRenderedPageBreak/>
        <w:t>Framing</w:t>
      </w:r>
    </w:p>
    <w:p w14:paraId="2847661B" w14:textId="77777777" w:rsidR="00A32CD6" w:rsidRPr="009B7707" w:rsidRDefault="00A32CD6" w:rsidP="00A32CD6">
      <w:pPr>
        <w:pStyle w:val="Heading4"/>
        <w:rPr>
          <w:rFonts w:cs="Calibri"/>
          <w:bCs w:val="0"/>
        </w:rPr>
      </w:pPr>
      <w:r w:rsidRPr="009B7707">
        <w:rPr>
          <w:rFonts w:cs="Calibri"/>
        </w:rPr>
        <w:t xml:space="preserve">Extinction </w:t>
      </w:r>
      <w:r w:rsidRPr="009B7707">
        <w:rPr>
          <w:rFonts w:cs="Calibri"/>
          <w:u w:val="single"/>
        </w:rPr>
        <w:t>outweighs</w:t>
      </w:r>
      <w:r w:rsidRPr="009B7707">
        <w:rPr>
          <w:rFonts w:cs="Calibri"/>
        </w:rPr>
        <w:t xml:space="preserve">: </w:t>
      </w:r>
    </w:p>
    <w:p w14:paraId="5624E8C8" w14:textId="77777777" w:rsidR="00A32CD6" w:rsidRPr="009B7707" w:rsidRDefault="00A32CD6" w:rsidP="00A32CD6">
      <w:pPr>
        <w:pStyle w:val="Heading4"/>
        <w:rPr>
          <w:rFonts w:cs="Calibri"/>
          <w:bCs w:val="0"/>
        </w:rPr>
      </w:pPr>
      <w:r w:rsidRPr="009B7707">
        <w:rPr>
          <w:rFonts w:cs="Calibri"/>
        </w:rPr>
        <w:t xml:space="preserve">A] </w:t>
      </w:r>
      <w:r w:rsidRPr="009B7707">
        <w:rPr>
          <w:rFonts w:cs="Calibri"/>
          <w:u w:val="single"/>
        </w:rPr>
        <w:t>Structural violence</w:t>
      </w:r>
      <w:r w:rsidRPr="009B7707">
        <w:rPr>
          <w:rFonts w:cs="Calibri"/>
        </w:rPr>
        <w:t xml:space="preserve">- death causes suffering because people can’t get access to resources and basic necessities </w:t>
      </w:r>
    </w:p>
    <w:p w14:paraId="61032BBA" w14:textId="77777777" w:rsidR="00A32CD6" w:rsidRPr="001416B0" w:rsidRDefault="00A32CD6" w:rsidP="00A32CD6">
      <w:pPr>
        <w:pStyle w:val="Heading4"/>
        <w:rPr>
          <w:rFonts w:cs="Calibri"/>
          <w:bCs w:val="0"/>
        </w:rPr>
      </w:pPr>
      <w:r w:rsidRPr="009B7707">
        <w:rPr>
          <w:rFonts w:cs="Calibri"/>
        </w:rPr>
        <w:t xml:space="preserve">B] </w:t>
      </w:r>
      <w:r w:rsidRPr="009B7707">
        <w:rPr>
          <w:rFonts w:cs="Calibri"/>
          <w:u w:val="single"/>
        </w:rPr>
        <w:t>Objectivity</w:t>
      </w:r>
      <w:r w:rsidRPr="009B7707">
        <w:rPr>
          <w:rFonts w:cs="Calibri"/>
        </w:rPr>
        <w:t xml:space="preserve">- body count is the most objective way to calculate impacts because comparing suffering is unethical </w:t>
      </w:r>
    </w:p>
    <w:p w14:paraId="51B16E10" w14:textId="77777777" w:rsidR="00A32CD6" w:rsidRDefault="00A32CD6" w:rsidP="00A32CD6">
      <w:pPr>
        <w:pStyle w:val="Heading4"/>
        <w:rPr>
          <w:bCs w:val="0"/>
        </w:rPr>
      </w:pPr>
      <w:r>
        <w:t xml:space="preserve">Mathematical equations confirm our impacts </w:t>
      </w:r>
      <w:r w:rsidRPr="008F2414">
        <w:rPr>
          <w:u w:val="single"/>
        </w:rPr>
        <w:t>outweigh</w:t>
      </w:r>
      <w:r>
        <w:t>.</w:t>
      </w:r>
    </w:p>
    <w:p w14:paraId="1ED84072" w14:textId="77777777" w:rsidR="00A32CD6" w:rsidRDefault="00A32CD6" w:rsidP="00A32CD6">
      <w:r>
        <w:rPr>
          <w:rStyle w:val="Heading4Char"/>
        </w:rPr>
        <w:t>MacAskill 14</w:t>
      </w:r>
      <w:r>
        <w:t xml:space="preserve"> [William, Oxford Philosopher and youngest tenured philosopher in the world, Normative Uncertainty, 2014]</w:t>
      </w:r>
    </w:p>
    <w:p w14:paraId="692D06B7" w14:textId="77777777" w:rsidR="00A32CD6" w:rsidRDefault="00A32CD6" w:rsidP="00A32CD6">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sidRPr="00284181">
        <w:rPr>
          <w:rStyle w:val="StyleUnderline"/>
          <w:highlight w:val="green"/>
        </w:rPr>
        <w:t xml:space="preserve">we </w:t>
      </w:r>
      <w:r>
        <w:rPr>
          <w:rStyle w:val="StyleUnderline"/>
        </w:rPr>
        <w:t xml:space="preserve">still </w:t>
      </w:r>
      <w:r w:rsidRPr="00284181">
        <w:rPr>
          <w:rStyle w:val="StyleUnderline"/>
          <w:highlight w:val="green"/>
        </w:rPr>
        <w:t xml:space="preserve">have </w:t>
      </w:r>
      <w:r>
        <w:rPr>
          <w:rStyle w:val="Emphasis"/>
        </w:rPr>
        <w:t xml:space="preserve">strong </w:t>
      </w:r>
      <w:r w:rsidRPr="00284181">
        <w:rPr>
          <w:rStyle w:val="Emphasis"/>
          <w:highlight w:val="green"/>
        </w:rPr>
        <w:t xml:space="preserve">reason to prevent </w:t>
      </w:r>
      <w:r>
        <w:rPr>
          <w:rStyle w:val="Emphasis"/>
        </w:rPr>
        <w:t xml:space="preserve">near-term human </w:t>
      </w:r>
      <w:r w:rsidRPr="00284181">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sidRPr="00284181">
        <w:rPr>
          <w:rStyle w:val="StyleUnderline"/>
          <w:highlight w:val="green"/>
        </w:rPr>
        <w:t xml:space="preserve">extremely </w:t>
      </w:r>
      <w:r w:rsidRPr="00284181">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sidRPr="00284181">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sidRPr="00284181">
        <w:rPr>
          <w:rStyle w:val="Emphasis"/>
          <w:highlight w:val="green"/>
        </w:rPr>
        <w:t>extinction is</w:t>
      </w:r>
      <w:r>
        <w:rPr>
          <w:rStyle w:val="Emphasis"/>
        </w:rPr>
        <w:t xml:space="preserve"> by its nature an </w:t>
      </w:r>
      <w:r w:rsidRPr="00284181">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sidRPr="00284181">
        <w:rPr>
          <w:rStyle w:val="StyleUnderline"/>
          <w:highlight w:val="green"/>
        </w:rPr>
        <w:t xml:space="preserve">in </w:t>
      </w:r>
      <w:r>
        <w:rPr>
          <w:rStyle w:val="StyleUnderline"/>
        </w:rPr>
        <w:t xml:space="preserve">a few centuries’ </w:t>
      </w:r>
      <w:r w:rsidRPr="00284181">
        <w:rPr>
          <w:rStyle w:val="StyleUnderline"/>
          <w:highlight w:val="green"/>
        </w:rPr>
        <w:t xml:space="preserve">time we will have </w:t>
      </w:r>
      <w:r w:rsidRPr="00284181">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sidRPr="00284181">
        <w:rPr>
          <w:rStyle w:val="StyleUnderline"/>
          <w:highlight w:val="green"/>
        </w:rPr>
        <w:t>if we</w:t>
      </w:r>
      <w:r>
        <w:rPr>
          <w:rStyle w:val="StyleUnderline"/>
        </w:rPr>
        <w:t xml:space="preserve"> </w:t>
      </w:r>
      <w:r>
        <w:rPr>
          <w:sz w:val="12"/>
        </w:rPr>
        <w:t>let the human race continue and</w:t>
      </w:r>
      <w:r>
        <w:rPr>
          <w:rStyle w:val="StyleUnderline"/>
        </w:rPr>
        <w:t xml:space="preserve"> </w:t>
      </w:r>
      <w:r w:rsidRPr="00284181">
        <w:rPr>
          <w:rStyle w:val="StyleUnderline"/>
          <w:highlight w:val="green"/>
        </w:rPr>
        <w:t>did research</w:t>
      </w:r>
      <w:r>
        <w:rPr>
          <w:rStyle w:val="StyleUnderline"/>
        </w:rPr>
        <w:t xml:space="preserve"> for 300 years, </w:t>
      </w:r>
      <w:r w:rsidRPr="00284181">
        <w:rPr>
          <w:rStyle w:val="StyleUnderline"/>
          <w:highlight w:val="green"/>
        </w:rPr>
        <w:t xml:space="preserve">we would know </w:t>
      </w:r>
      <w:r>
        <w:rPr>
          <w:rStyle w:val="Emphasis"/>
        </w:rPr>
        <w:t>for certain</w:t>
      </w:r>
      <w:r>
        <w:rPr>
          <w:rStyle w:val="StyleUnderline"/>
        </w:rPr>
        <w:t xml:space="preserve"> </w:t>
      </w:r>
      <w:r w:rsidRPr="00284181">
        <w:rPr>
          <w:rStyle w:val="StyleUnderline"/>
          <w:highlight w:val="green"/>
        </w:rPr>
        <w:t xml:space="preserve">whether </w:t>
      </w:r>
      <w:r>
        <w:rPr>
          <w:rStyle w:val="StyleUnderline"/>
        </w:rPr>
        <w:t xml:space="preserve">or not additional </w:t>
      </w:r>
      <w:r w:rsidRPr="00284181">
        <w:rPr>
          <w:rStyle w:val="StyleUnderline"/>
          <w:highlight w:val="green"/>
        </w:rPr>
        <w:t>people</w:t>
      </w:r>
      <w:r>
        <w:rPr>
          <w:rStyle w:val="StyleUnderline"/>
        </w:rPr>
        <w:t xml:space="preserve"> are of </w:t>
      </w:r>
      <w:r w:rsidRPr="00284181">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sidRPr="00284181">
        <w:rPr>
          <w:rStyle w:val="StyleUnderline"/>
          <w:highlight w:val="green"/>
        </w:rPr>
        <w:t>the cost of waiting</w:t>
      </w:r>
      <w:r>
        <w:rPr>
          <w:rStyle w:val="StyleUnderline"/>
        </w:rPr>
        <w:t xml:space="preserve"> </w:t>
      </w:r>
      <w:r>
        <w:rPr>
          <w:sz w:val="12"/>
        </w:rPr>
        <w:t>for a few hundred years</w:t>
      </w:r>
      <w:r>
        <w:rPr>
          <w:rStyle w:val="StyleUnderline"/>
        </w:rPr>
        <w:t xml:space="preserve"> </w:t>
      </w:r>
      <w:r w:rsidRPr="00284181">
        <w:rPr>
          <w:rStyle w:val="StyleUnderline"/>
          <w:highlight w:val="green"/>
        </w:rPr>
        <w:t xml:space="preserve">is </w:t>
      </w:r>
      <w:r>
        <w:rPr>
          <w:rStyle w:val="Emphasis"/>
        </w:rPr>
        <w:t xml:space="preserve">vanishingly </w:t>
      </w:r>
      <w:r w:rsidRPr="00284181">
        <w:rPr>
          <w:rStyle w:val="Emphasis"/>
          <w:highlight w:val="green"/>
        </w:rPr>
        <w:t>small</w:t>
      </w:r>
      <w:r w:rsidRPr="00284181">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sidRPr="00284181">
        <w:rPr>
          <w:rStyle w:val="Emphasis"/>
          <w:highlight w:val="green"/>
        </w:rPr>
        <w:t xml:space="preserve">keeping </w:t>
      </w:r>
      <w:r>
        <w:rPr>
          <w:rStyle w:val="Emphasis"/>
        </w:rPr>
        <w:t xml:space="preserve">one’s </w:t>
      </w:r>
      <w:r w:rsidRPr="00284181">
        <w:rPr>
          <w:rStyle w:val="Emphasis"/>
          <w:highlight w:val="green"/>
        </w:rPr>
        <w:t>options open</w:t>
      </w:r>
      <w:r>
        <w:rPr>
          <w:rStyle w:val="StyleUnderline"/>
        </w:rPr>
        <w:t xml:space="preserve"> </w:t>
      </w:r>
      <w:r>
        <w:rPr>
          <w:sz w:val="12"/>
        </w:rPr>
        <w:t>while one gains new information.</w:t>
      </w:r>
    </w:p>
    <w:p w14:paraId="7F67883F" w14:textId="77777777" w:rsidR="00A32CD6" w:rsidRDefault="00A32CD6" w:rsidP="00A32CD6"/>
    <w:p w14:paraId="41E2DD0F" w14:textId="77777777" w:rsidR="00A32CD6" w:rsidRDefault="00A32CD6" w:rsidP="00A32CD6">
      <w:pPr>
        <w:pStyle w:val="Heading4"/>
        <w:rPr>
          <w:bCs w:val="0"/>
        </w:rPr>
      </w:pPr>
      <w:r>
        <w:lastRenderedPageBreak/>
        <w:t>It's the only static category – even if life is bad now.</w:t>
      </w:r>
    </w:p>
    <w:p w14:paraId="3747722D" w14:textId="77777777" w:rsidR="00A32CD6" w:rsidRDefault="00A32CD6" w:rsidP="00A32CD6">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w:t>
      </w:r>
      <w:r w:rsidRPr="008F2414">
        <w:t xml:space="preserve">Kristian </w:t>
      </w:r>
      <w:proofErr w:type="spellStart"/>
      <w:r w:rsidRPr="008F2414">
        <w:t>Claëson</w:t>
      </w:r>
      <w:proofErr w:type="spellEnd"/>
      <w:r w:rsidRPr="008F2414">
        <w:t xml:space="preserve"> Professor of Practical Philosophy at Stockholm University, “Shalt Thou Sometimes Murder? On the Ethics of Killing,” </w:t>
      </w:r>
      <w:hyperlink r:id="rId9" w:history="1">
        <w:r w:rsidRPr="008F2414">
          <w:t>http://people.su.se/~jolso/HS-texter/shaltthou.pdf</w:t>
        </w:r>
      </w:hyperlink>
      <w:r w:rsidRPr="008F2414">
        <w:t>) //BS 1-27-2018</w:t>
      </w:r>
    </w:p>
    <w:p w14:paraId="4AF3E723" w14:textId="77777777" w:rsidR="00A32CD6" w:rsidRDefault="00A32CD6" w:rsidP="00A32CD6">
      <w:r>
        <w:t>**Bracketed to avoid triggers</w:t>
      </w:r>
    </w:p>
    <w:p w14:paraId="09F70BCD" w14:textId="77777777" w:rsidR="00A32CD6" w:rsidRDefault="00A32CD6" w:rsidP="00A32CD6">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t>
      </w:r>
      <w:proofErr w:type="gramStart"/>
      <w:r>
        <w:rPr>
          <w:sz w:val="12"/>
        </w:rPr>
        <w:t>well.¶</w:t>
      </w:r>
      <w:proofErr w:type="gramEnd"/>
      <w:r>
        <w:rPr>
          <w:sz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w:t>
      </w:r>
      <w:proofErr w:type="gramStart"/>
      <w:r>
        <w:rPr>
          <w:sz w:val="12"/>
        </w:rPr>
        <w:t>future.¶</w:t>
      </w:r>
      <w:proofErr w:type="gramEnd"/>
      <w:r>
        <w:rPr>
          <w:sz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Pr>
          <w:sz w:val="12"/>
        </w:rPr>
        <w:t>do.¶</w:t>
      </w:r>
      <w:proofErr w:type="gramEnd"/>
      <w:r>
        <w:rPr>
          <w:sz w:val="12"/>
        </w:rPr>
        <w:t xml:space="preserve">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rPr>
        <w:t>optimistic.¶</w:t>
      </w:r>
      <w:proofErr w:type="gramEnd"/>
      <w:r>
        <w:rPr>
          <w:sz w:val="12"/>
        </w:rPr>
        <w:t xml:space="preserve">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58C6208" w14:textId="77777777" w:rsidR="00A32CD6" w:rsidRDefault="00A32CD6" w:rsidP="00A32CD6">
      <w:pPr>
        <w:pStyle w:val="Heading3"/>
      </w:pPr>
      <w:r>
        <w:lastRenderedPageBreak/>
        <w:t>Framing</w:t>
      </w:r>
    </w:p>
    <w:p w14:paraId="5599AD57" w14:textId="77777777" w:rsidR="00A32CD6" w:rsidRDefault="00A32CD6" w:rsidP="00A32CD6">
      <w:pPr>
        <w:pStyle w:val="Heading4"/>
      </w:pPr>
      <w:r>
        <w:t xml:space="preserve">The counter </w:t>
      </w:r>
      <w:proofErr w:type="spellStart"/>
      <w:r>
        <w:t>rotb</w:t>
      </w:r>
      <w:proofErr w:type="spellEnd"/>
      <w:r>
        <w:t xml:space="preserve"> is to evaluate the consequences of the </w:t>
      </w:r>
      <w:proofErr w:type="spellStart"/>
      <w:r>
        <w:t>aff</w:t>
      </w:r>
      <w:proofErr w:type="spellEnd"/>
      <w:r>
        <w:t xml:space="preserve"> plan – anything else is </w:t>
      </w:r>
      <w:proofErr w:type="spellStart"/>
      <w:r>
        <w:t>self serving</w:t>
      </w:r>
      <w:proofErr w:type="spellEnd"/>
      <w:r>
        <w:t xml:space="preserve"> and arbitrary and kills clash over the resolution – outweighs since </w:t>
      </w:r>
    </w:p>
    <w:p w14:paraId="039BB3AF" w14:textId="77777777" w:rsidR="00A32CD6" w:rsidRDefault="00A32CD6" w:rsidP="00A32CD6">
      <w:pPr>
        <w:pStyle w:val="Heading4"/>
      </w:pPr>
      <w:r>
        <w:t xml:space="preserve">[A] Kills any predictable stasis point for discussion in favor of obscure K </w:t>
      </w:r>
      <w:proofErr w:type="spellStart"/>
      <w:r>
        <w:t>args</w:t>
      </w:r>
      <w:proofErr w:type="spellEnd"/>
      <w:r>
        <w:t xml:space="preserve"> which destroys clash – link turns their solvency </w:t>
      </w:r>
      <w:proofErr w:type="spellStart"/>
      <w:r>
        <w:t>bc</w:t>
      </w:r>
      <w:proofErr w:type="spellEnd"/>
      <w:r>
        <w:t xml:space="preserve"> debate turns into </w:t>
      </w:r>
      <w:proofErr w:type="gramStart"/>
      <w:r>
        <w:t>a</w:t>
      </w:r>
      <w:proofErr w:type="gramEnd"/>
      <w:r>
        <w:t xml:space="preserve"> echo chamber </w:t>
      </w:r>
    </w:p>
    <w:p w14:paraId="0748E239" w14:textId="77777777" w:rsidR="00A32CD6" w:rsidRDefault="00A32CD6" w:rsidP="00A32CD6">
      <w:pPr>
        <w:pStyle w:val="Heading4"/>
      </w:pPr>
      <w:r>
        <w:t xml:space="preserve">[B] Policy </w:t>
      </w:r>
      <w:proofErr w:type="spellStart"/>
      <w:r>
        <w:t>educatio</w:t>
      </w:r>
      <w:proofErr w:type="spellEnd"/>
      <w:r>
        <w:t xml:space="preserve"> is good – insert </w:t>
      </w:r>
      <w:proofErr w:type="spellStart"/>
      <w:r>
        <w:t>arg</w:t>
      </w:r>
      <w:proofErr w:type="spellEnd"/>
      <w:r>
        <w:t xml:space="preserve"> </w:t>
      </w:r>
    </w:p>
    <w:p w14:paraId="121B472D" w14:textId="77777777" w:rsidR="00A32CD6" w:rsidRPr="00821F59" w:rsidRDefault="00A32CD6" w:rsidP="00A32CD6">
      <w:pPr>
        <w:pStyle w:val="Heading4"/>
      </w:pPr>
      <w:r>
        <w:t>[C] Fairness first –</w:t>
      </w:r>
      <w:r>
        <w:tab/>
      </w:r>
    </w:p>
    <w:p w14:paraId="3B86521B" w14:textId="77777777" w:rsidR="00A32CD6" w:rsidRPr="00821F59" w:rsidRDefault="00A32CD6" w:rsidP="00A32CD6">
      <w:pPr>
        <w:pStyle w:val="Heading3"/>
      </w:pPr>
      <w:r>
        <w:lastRenderedPageBreak/>
        <w:t>Contention</w:t>
      </w:r>
    </w:p>
    <w:p w14:paraId="2B089799" w14:textId="77777777" w:rsidR="00A32CD6" w:rsidRPr="009C2D4B" w:rsidRDefault="00A32CD6" w:rsidP="00A32CD6">
      <w:pPr>
        <w:pStyle w:val="Heading4"/>
      </w:pPr>
      <w:r>
        <w:t xml:space="preserve">Fantasy productions are not neutral models of risk but collusions between capital and state that prevent the change they’ll talk about. The neg rejects this model of beautifying space policy. </w:t>
      </w:r>
    </w:p>
    <w:p w14:paraId="03AC8E7E" w14:textId="77777777" w:rsidR="00A32CD6" w:rsidRPr="009C2D4B" w:rsidRDefault="00A32CD6" w:rsidP="00A32CD6">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0DE33D4F" w14:textId="77777777" w:rsidR="00A32CD6" w:rsidRPr="00796250" w:rsidRDefault="00A32CD6" w:rsidP="00A32CD6">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w:t>
      </w:r>
      <w:proofErr w:type="spellStart"/>
      <w:r w:rsidRPr="009C2D4B">
        <w:rPr>
          <w:rStyle w:val="StyleUnderline"/>
          <w:bCs/>
        </w:rPr>
        <w:t>beautific</w:t>
      </w:r>
      <w:proofErr w:type="spellEnd"/>
      <w:r w:rsidRPr="009C2D4B">
        <w:rPr>
          <w:rStyle w:val="StyleUnderline"/>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 xml:space="preserve">The </w:t>
      </w:r>
      <w:r w:rsidRPr="006D51AB">
        <w:rPr>
          <w:rStyle w:val="StyleUnderline"/>
          <w:bCs/>
          <w:highlight w:val="yellow"/>
        </w:rPr>
        <w:t>image of a collision cascade</w:t>
      </w:r>
      <w:r w:rsidRPr="00796250">
        <w:rPr>
          <w:rStyle w:val="StyleUnderline"/>
          <w:bCs/>
        </w:rPr>
        <w:t xml:space="preserv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 xml:space="preserve">allow us to contemplate uncertainty. But each has a different effect, </w:t>
      </w:r>
      <w:proofErr w:type="gramStart"/>
      <w:r w:rsidRPr="00796250">
        <w:rPr>
          <w:rStyle w:val="StyleUnderline"/>
          <w:bCs/>
          <w:highlight w:val="yellow"/>
        </w:rPr>
        <w:t>engineered</w:t>
      </w:r>
      <w:proofErr w:type="gramEnd"/>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w:t>
      </w:r>
      <w:proofErr w:type="spellStart"/>
      <w:r w:rsidRPr="00796250">
        <w:rPr>
          <w:rStyle w:val="StyleUnderline"/>
          <w:bCs/>
        </w:rPr>
        <w:t>politicisation</w:t>
      </w:r>
      <w:proofErr w:type="spellEnd"/>
      <w:r w:rsidRPr="00796250">
        <w:rPr>
          <w:rStyle w:val="StyleUnderline"/>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 xml:space="preserve">in </w:t>
      </w:r>
      <w:proofErr w:type="spellStart"/>
      <w:r w:rsidRPr="00796250">
        <w:rPr>
          <w:rStyle w:val="StyleUnderline"/>
          <w:bCs/>
          <w:highlight w:val="yellow"/>
        </w:rPr>
        <w:t>immobilising</w:t>
      </w:r>
      <w:proofErr w:type="spellEnd"/>
      <w:r w:rsidRPr="00796250">
        <w:rPr>
          <w:rStyle w:val="StyleUnderline"/>
          <w:bCs/>
          <w:highlight w:val="yellow"/>
        </w:rPr>
        <w:t xml:space="preserve">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61B3C8C1" w14:textId="77777777" w:rsidR="00A32CD6" w:rsidRDefault="00A32CD6" w:rsidP="00A32CD6"/>
    <w:p w14:paraId="492971C6" w14:textId="77777777" w:rsidR="00A32CD6" w:rsidRPr="00BF6D4B" w:rsidRDefault="00A32CD6" w:rsidP="00A32CD6">
      <w:pPr>
        <w:pStyle w:val="Heading4"/>
        <w:rPr>
          <w:rFonts w:asciiTheme="majorHAnsi" w:hAnsiTheme="majorHAnsi" w:cstheme="majorHAnsi"/>
        </w:rPr>
      </w:pPr>
      <w:r w:rsidRPr="00BF6D4B">
        <w:rPr>
          <w:rFonts w:asciiTheme="majorHAnsi" w:hAnsiTheme="majorHAnsi" w:cstheme="majorHAnsi"/>
        </w:rPr>
        <w:t xml:space="preserve">The </w:t>
      </w:r>
      <w:proofErr w:type="spellStart"/>
      <w:r w:rsidRPr="00BF6D4B">
        <w:rPr>
          <w:rFonts w:asciiTheme="majorHAnsi" w:hAnsiTheme="majorHAnsi" w:cstheme="majorHAnsi"/>
        </w:rPr>
        <w:t>aff’s</w:t>
      </w:r>
      <w:proofErr w:type="spellEnd"/>
      <w:r w:rsidRPr="00BF6D4B">
        <w:rPr>
          <w:rFonts w:asciiTheme="majorHAnsi" w:hAnsiTheme="majorHAnsi" w:cstheme="majorHAnsi"/>
        </w:rPr>
        <w:t xml:space="preserve"> valorization of progress participates in a politics of nostalgia. They are on an unachievable quest to return to the state before loss – thus destroying the freedom of the subject itself as it desires fantasies never effectuated by the state.  </w:t>
      </w:r>
    </w:p>
    <w:p w14:paraId="55FE94B7" w14:textId="77777777" w:rsidR="00A32CD6" w:rsidRPr="00BF6D4B" w:rsidRDefault="00A32CD6" w:rsidP="00A32CD6">
      <w:pPr>
        <w:rPr>
          <w:rFonts w:asciiTheme="majorHAnsi" w:hAnsiTheme="majorHAnsi" w:cstheme="majorHAnsi"/>
        </w:rPr>
      </w:pPr>
      <w:r w:rsidRPr="00BF6D4B">
        <w:rPr>
          <w:rStyle w:val="Style13ptBold"/>
          <w:rFonts w:asciiTheme="majorHAnsi" w:hAnsiTheme="majorHAnsi" w:cstheme="majorHAnsi"/>
        </w:rPr>
        <w:t>McGowan ‘13</w:t>
      </w:r>
      <w:r w:rsidRPr="00BF6D4B">
        <w:rPr>
          <w:rFonts w:asciiTheme="majorHAnsi" w:hAnsiTheme="majorHAnsi" w:cstheme="majorHAnsi"/>
        </w:rPr>
        <w:t xml:space="preserve"> (Todd, Assoc. Prof. of Film and Television Studies @ U. of Vermont, Enjoying What We Don’t Have: The Political Project of Psychoanalysis, pp. 42-44</w:t>
      </w:r>
      <w:r>
        <w:rPr>
          <w:rFonts w:asciiTheme="majorHAnsi" w:hAnsiTheme="majorHAnsi" w:cstheme="majorHAnsi"/>
        </w:rPr>
        <w:t xml:space="preserve">//recut </w:t>
      </w:r>
      <w:proofErr w:type="spellStart"/>
      <w:r>
        <w:rPr>
          <w:rFonts w:asciiTheme="majorHAnsi" w:hAnsiTheme="majorHAnsi" w:cstheme="majorHAnsi"/>
        </w:rPr>
        <w:t>bxnk</w:t>
      </w:r>
      <w:proofErr w:type="spellEnd"/>
      <w:r>
        <w:rPr>
          <w:rFonts w:asciiTheme="majorHAnsi" w:hAnsiTheme="majorHAnsi" w:cstheme="majorHAnsi"/>
        </w:rPr>
        <w:t xml:space="preserve">) </w:t>
      </w:r>
    </w:p>
    <w:p w14:paraId="229C1DE1" w14:textId="77777777" w:rsidR="00A32CD6" w:rsidRDefault="00A32CD6" w:rsidP="00A32CD6">
      <w:pPr>
        <w:spacing w:after="353"/>
        <w:ind w:left="-5" w:right="36"/>
        <w:rPr>
          <w:rFonts w:asciiTheme="majorHAnsi" w:hAnsiTheme="majorHAnsi" w:cstheme="majorHAnsi"/>
          <w:sz w:val="16"/>
        </w:rPr>
      </w:pPr>
      <w:r w:rsidRPr="00BF6D4B">
        <w:rPr>
          <w:rStyle w:val="StyleUnderline"/>
          <w:rFonts w:asciiTheme="majorHAnsi" w:hAnsiTheme="majorHAnsi" w:cstheme="majorHAnsi"/>
          <w:b/>
          <w:bCs/>
          <w:sz w:val="24"/>
        </w:rPr>
        <w:lastRenderedPageBreak/>
        <w:t>At this earlier historical moment</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subjects enjoyed</w:t>
      </w:r>
      <w:r w:rsidRPr="00BF6D4B">
        <w:rPr>
          <w:rStyle w:val="StyleUnderline"/>
          <w:rFonts w:asciiTheme="majorHAnsi" w:hAnsiTheme="majorHAnsi" w:cstheme="majorHAnsi"/>
          <w:sz w:val="24"/>
        </w:rPr>
        <w:t xml:space="preserve"> a </w:t>
      </w:r>
      <w:r w:rsidRPr="00BF6D4B">
        <w:rPr>
          <w:rStyle w:val="StyleUnderline"/>
          <w:rFonts w:asciiTheme="majorHAnsi" w:hAnsiTheme="majorHAnsi" w:cstheme="majorHAnsi"/>
          <w:b/>
          <w:bCs/>
          <w:sz w:val="24"/>
        </w:rPr>
        <w:t>direct relation with their privileged object and</w:t>
      </w:r>
      <w:r w:rsidRPr="00BF6D4B">
        <w:rPr>
          <w:rStyle w:val="StyleUnderline"/>
          <w:rFonts w:asciiTheme="majorHAnsi" w:hAnsiTheme="majorHAnsi" w:cstheme="majorHAnsi"/>
          <w:sz w:val="24"/>
        </w:rPr>
        <w:t xml:space="preserve"> achieved a </w:t>
      </w:r>
      <w:r w:rsidRPr="00BF6D4B">
        <w:rPr>
          <w:rStyle w:val="StyleUnderline"/>
          <w:rFonts w:asciiTheme="majorHAnsi" w:hAnsiTheme="majorHAnsi" w:cstheme="majorHAnsi"/>
          <w:b/>
          <w:bCs/>
          <w:sz w:val="24"/>
        </w:rPr>
        <w:t xml:space="preserve">perfect satisfaction. </w:t>
      </w:r>
      <w:r w:rsidRPr="009E08FB">
        <w:rPr>
          <w:rStyle w:val="StyleUnderline"/>
          <w:rFonts w:asciiTheme="majorHAnsi" w:hAnsiTheme="majorHAnsi" w:cstheme="majorHAnsi"/>
          <w:b/>
          <w:bCs/>
          <w:sz w:val="24"/>
          <w:highlight w:val="green"/>
        </w:rPr>
        <w:t>We exist in the aftermath of a fall</w:t>
      </w:r>
      <w:r w:rsidRPr="00BF6D4B">
        <w:rPr>
          <w:rStyle w:val="StyleUnderline"/>
          <w:rFonts w:asciiTheme="majorHAnsi" w:hAnsiTheme="majorHAnsi" w:cstheme="majorHAnsi"/>
          <w:sz w:val="24"/>
        </w:rPr>
        <w:t xml:space="preserve">, and from the perspective of the fall, </w:t>
      </w:r>
      <w:r w:rsidRPr="009E08FB">
        <w:rPr>
          <w:rStyle w:val="StyleUnderline"/>
          <w:rFonts w:asciiTheme="majorHAnsi" w:hAnsiTheme="majorHAnsi" w:cstheme="majorHAnsi"/>
          <w:b/>
          <w:bCs/>
          <w:sz w:val="24"/>
          <w:highlight w:val="green"/>
        </w:rPr>
        <w:t>we</w:t>
      </w:r>
      <w:r w:rsidRPr="00BF6D4B">
        <w:rPr>
          <w:rStyle w:val="StyleUnderline"/>
          <w:rFonts w:asciiTheme="majorHAnsi" w:hAnsiTheme="majorHAnsi" w:cstheme="majorHAnsi"/>
          <w:sz w:val="24"/>
        </w:rPr>
        <w:t xml:space="preserve"> can </w:t>
      </w:r>
      <w:r w:rsidRPr="009E08FB">
        <w:rPr>
          <w:rStyle w:val="StyleUnderline"/>
          <w:rFonts w:asciiTheme="majorHAnsi" w:hAnsiTheme="majorHAnsi" w:cstheme="majorHAnsi"/>
          <w:b/>
          <w:bCs/>
          <w:sz w:val="24"/>
          <w:highlight w:val="green"/>
        </w:rPr>
        <w:t>see</w:t>
      </w:r>
      <w:r w:rsidRPr="00BF6D4B">
        <w:rPr>
          <w:rStyle w:val="StyleUnderline"/>
          <w:rFonts w:asciiTheme="majorHAnsi" w:hAnsiTheme="majorHAnsi" w:cstheme="majorHAnsi"/>
          <w:sz w:val="24"/>
        </w:rPr>
        <w:t xml:space="preserve"> the </w:t>
      </w:r>
      <w:r w:rsidRPr="009E08FB">
        <w:rPr>
          <w:rStyle w:val="StyleUnderline"/>
          <w:rFonts w:asciiTheme="majorHAnsi" w:hAnsiTheme="majorHAnsi" w:cstheme="majorHAnsi"/>
          <w:b/>
          <w:bCs/>
          <w:sz w:val="24"/>
          <w:highlight w:val="green"/>
        </w:rPr>
        <w:t>possibilities for complete satisfaction in the world we</w:t>
      </w:r>
      <w:r w:rsidRPr="00BF6D4B">
        <w:rPr>
          <w:rStyle w:val="StyleUnderline"/>
          <w:rFonts w:asciiTheme="majorHAnsi" w:hAnsiTheme="majorHAnsi" w:cstheme="majorHAnsi"/>
          <w:sz w:val="24"/>
        </w:rPr>
        <w:t xml:space="preserve"> have </w:t>
      </w:r>
      <w:r w:rsidRPr="009E08FB">
        <w:rPr>
          <w:rStyle w:val="StyleUnderline"/>
          <w:rFonts w:asciiTheme="majorHAnsi" w:hAnsiTheme="majorHAnsi" w:cstheme="majorHAnsi"/>
          <w:b/>
          <w:bCs/>
          <w:sz w:val="24"/>
          <w:highlight w:val="green"/>
        </w:rPr>
        <w:t>lost.</w:t>
      </w:r>
      <w:r w:rsidRPr="00BF6D4B">
        <w:rPr>
          <w:rFonts w:asciiTheme="majorHAnsi" w:hAnsiTheme="majorHAnsi" w:cstheme="majorHAnsi"/>
          <w:b/>
          <w:bCs/>
          <w:sz w:val="16"/>
        </w:rPr>
        <w:t xml:space="preserve"> </w:t>
      </w:r>
      <w:r w:rsidRPr="00BF6D4B">
        <w:rPr>
          <w:rFonts w:asciiTheme="majorHAnsi" w:hAnsiTheme="majorHAnsi" w:cstheme="majorHAnsi"/>
          <w:sz w:val="16"/>
        </w:rPr>
        <w:t xml:space="preserve">Similarly, eliminating the threat of gay marriage allows conservatives to imagine a time when marriage itself was a pure institution, a bond that permitted a direct link to one’s object. Within the nostalgia framework that conservatism offers, loss has a place only as a limit to overcome through the return to a </w:t>
      </w:r>
      <w:proofErr w:type="spellStart"/>
      <w:r w:rsidRPr="00BF6D4B">
        <w:rPr>
          <w:rFonts w:asciiTheme="majorHAnsi" w:hAnsiTheme="majorHAnsi" w:cstheme="majorHAnsi"/>
          <w:sz w:val="16"/>
        </w:rPr>
        <w:t>nonlacking</w:t>
      </w:r>
      <w:proofErr w:type="spellEnd"/>
      <w:r w:rsidRPr="00BF6D4B">
        <w:rPr>
          <w:rFonts w:asciiTheme="majorHAnsi" w:hAnsiTheme="majorHAnsi" w:cstheme="majorHAnsi"/>
          <w:sz w:val="16"/>
        </w:rPr>
        <w:t xml:space="preserve"> past. Conservatism cannot admit the notion of a constitutive or necessary loss. Though right-wing political activity is unthinkable without nostalgia, </w:t>
      </w:r>
      <w:r w:rsidRPr="009E08FB">
        <w:rPr>
          <w:rStyle w:val="StyleUnderline"/>
          <w:rFonts w:asciiTheme="majorHAnsi" w:hAnsiTheme="majorHAnsi" w:cstheme="majorHAnsi"/>
          <w:b/>
          <w:bCs/>
          <w:sz w:val="24"/>
          <w:highlight w:val="green"/>
        </w:rPr>
        <w:t>emancipatory politics</w:t>
      </w:r>
      <w:r w:rsidRPr="00BF6D4B">
        <w:rPr>
          <w:rStyle w:val="StyleUnderline"/>
          <w:rFonts w:asciiTheme="majorHAnsi" w:hAnsiTheme="majorHAnsi" w:cstheme="majorHAnsi"/>
          <w:sz w:val="24"/>
        </w:rPr>
        <w:t xml:space="preserve"> often </w:t>
      </w:r>
      <w:r w:rsidRPr="009E08FB">
        <w:rPr>
          <w:rStyle w:val="StyleUnderline"/>
          <w:rFonts w:asciiTheme="majorHAnsi" w:hAnsiTheme="majorHAnsi" w:cstheme="majorHAnsi"/>
          <w:b/>
          <w:bCs/>
          <w:sz w:val="24"/>
          <w:highlight w:val="green"/>
        </w:rPr>
        <w:t>succumbs</w:t>
      </w:r>
      <w:r w:rsidRPr="00BF6D4B">
        <w:rPr>
          <w:rStyle w:val="StyleUnderline"/>
          <w:rFonts w:asciiTheme="majorHAnsi" w:hAnsiTheme="majorHAnsi" w:cstheme="majorHAnsi"/>
          <w:sz w:val="24"/>
        </w:rPr>
        <w:t xml:space="preserve"> to its power </w:t>
      </w:r>
      <w:r w:rsidRPr="009E08FB">
        <w:rPr>
          <w:rStyle w:val="StyleUnderline"/>
          <w:rFonts w:asciiTheme="majorHAnsi" w:hAnsiTheme="majorHAnsi" w:cstheme="majorHAnsi"/>
          <w:b/>
          <w:bCs/>
          <w:sz w:val="24"/>
          <w:highlight w:val="green"/>
        </w:rPr>
        <w:t>as well.</w:t>
      </w:r>
      <w:r w:rsidRPr="00BF6D4B">
        <w:rPr>
          <w:rStyle w:val="StyleUnderline"/>
          <w:rFonts w:asciiTheme="majorHAnsi" w:hAnsiTheme="majorHAnsi" w:cstheme="majorHAnsi"/>
          <w:sz w:val="24"/>
        </w:rPr>
        <w:t xml:space="preserve"> Within certain forms of </w:t>
      </w:r>
      <w:r w:rsidRPr="00BF6D4B">
        <w:rPr>
          <w:rStyle w:val="StyleUnderline"/>
          <w:rFonts w:asciiTheme="majorHAnsi" w:hAnsiTheme="majorHAnsi" w:cstheme="majorHAnsi"/>
          <w:b/>
          <w:bCs/>
          <w:sz w:val="24"/>
        </w:rPr>
        <w:t>environmentalism,</w:t>
      </w:r>
      <w:r w:rsidRPr="00BF6D4B">
        <w:rPr>
          <w:rStyle w:val="StyleUnderline"/>
          <w:rFonts w:asciiTheme="majorHAnsi" w:hAnsiTheme="majorHAnsi" w:cstheme="majorHAnsi"/>
          <w:sz w:val="24"/>
        </w:rPr>
        <w:t xml:space="preserve"> the </w:t>
      </w:r>
      <w:r w:rsidRPr="00BF6D4B">
        <w:rPr>
          <w:rStyle w:val="StyleUnderline"/>
          <w:rFonts w:asciiTheme="majorHAnsi" w:hAnsiTheme="majorHAnsi" w:cstheme="majorHAnsi"/>
          <w:b/>
          <w:bCs/>
          <w:sz w:val="24"/>
        </w:rPr>
        <w:t>alternative medicine campaign</w:t>
      </w:r>
      <w:r w:rsidRPr="00BF6D4B">
        <w:rPr>
          <w:rStyle w:val="StyleUnderline"/>
          <w:rFonts w:asciiTheme="majorHAnsi" w:hAnsiTheme="majorHAnsi" w:cstheme="majorHAnsi"/>
          <w:sz w:val="24"/>
        </w:rPr>
        <w:t xml:space="preserve">, and the </w:t>
      </w:r>
      <w:proofErr w:type="spellStart"/>
      <w:r w:rsidRPr="00BF6D4B">
        <w:rPr>
          <w:rStyle w:val="StyleUnderline"/>
          <w:rFonts w:asciiTheme="majorHAnsi" w:hAnsiTheme="majorHAnsi" w:cstheme="majorHAnsi"/>
          <w:b/>
          <w:bCs/>
          <w:sz w:val="24"/>
        </w:rPr>
        <w:t>antiglobalization</w:t>
      </w:r>
      <w:proofErr w:type="spellEnd"/>
      <w:r w:rsidRPr="00BF6D4B">
        <w:rPr>
          <w:rStyle w:val="StyleUnderline"/>
          <w:rFonts w:asciiTheme="majorHAnsi" w:hAnsiTheme="majorHAnsi" w:cstheme="majorHAnsi"/>
          <w:b/>
          <w:bCs/>
          <w:sz w:val="24"/>
        </w:rPr>
        <w:t xml:space="preserve"> movement</w:t>
      </w:r>
      <w:r w:rsidRPr="00BF6D4B">
        <w:rPr>
          <w:rStyle w:val="StyleUnderline"/>
          <w:rFonts w:asciiTheme="majorHAnsi" w:hAnsiTheme="majorHAnsi" w:cstheme="majorHAnsi"/>
          <w:sz w:val="24"/>
        </w:rPr>
        <w:t xml:space="preserve">, we can see </w:t>
      </w:r>
      <w:r w:rsidRPr="00BF6D4B">
        <w:rPr>
          <w:rStyle w:val="StyleUnderline"/>
          <w:rFonts w:asciiTheme="majorHAnsi" w:hAnsiTheme="majorHAnsi" w:cstheme="majorHAnsi"/>
          <w:b/>
          <w:bCs/>
          <w:sz w:val="24"/>
        </w:rPr>
        <w:t>prominent examples of this</w:t>
      </w:r>
      <w:r w:rsidRPr="00BF6D4B">
        <w:rPr>
          <w:rStyle w:val="StyleUnderline"/>
          <w:rFonts w:asciiTheme="majorHAnsi" w:hAnsiTheme="majorHAnsi" w:cstheme="majorHAnsi"/>
          <w:sz w:val="24"/>
        </w:rPr>
        <w:t>.</w:t>
      </w:r>
      <w:r w:rsidRPr="00BF6D4B">
        <w:rPr>
          <w:rFonts w:asciiTheme="majorHAnsi" w:hAnsiTheme="majorHAnsi" w:cstheme="majorHAnsi"/>
          <w:sz w:val="16"/>
        </w:rPr>
        <w:t xml:space="preserve"> In each case, </w:t>
      </w:r>
      <w:r w:rsidRPr="009E08FB">
        <w:rPr>
          <w:rStyle w:val="StyleUnderline"/>
          <w:rFonts w:asciiTheme="majorHAnsi" w:hAnsiTheme="majorHAnsi" w:cstheme="majorHAnsi"/>
          <w:b/>
          <w:bCs/>
          <w:sz w:val="24"/>
          <w:highlight w:val="green"/>
        </w:rPr>
        <w:t>the leftist political goal</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 protecting the environment, providing people more health options, countering global capitalism</w:t>
      </w:r>
      <w:r w:rsidRPr="00BF6D4B">
        <w:rPr>
          <w:rStyle w:val="StyleUnderline"/>
          <w:rFonts w:asciiTheme="majorHAnsi" w:hAnsiTheme="majorHAnsi" w:cstheme="majorHAnsi"/>
          <w:sz w:val="24"/>
        </w:rPr>
        <w:t xml:space="preserve"> </w:t>
      </w:r>
      <w:r w:rsidRPr="009E08FB">
        <w:rPr>
          <w:rStyle w:val="StyleUnderline"/>
          <w:rFonts w:asciiTheme="majorHAnsi" w:hAnsiTheme="majorHAnsi" w:cstheme="majorHAnsi"/>
          <w:b/>
          <w:bCs/>
          <w:sz w:val="24"/>
          <w:highlight w:val="green"/>
        </w:rPr>
        <w:t>— becomes intertwined with the idea of</w:t>
      </w:r>
      <w:r w:rsidRPr="00BF6D4B">
        <w:rPr>
          <w:rStyle w:val="StyleUnderline"/>
          <w:rFonts w:asciiTheme="majorHAnsi" w:hAnsiTheme="majorHAnsi" w:cstheme="majorHAnsi"/>
          <w:sz w:val="24"/>
        </w:rPr>
        <w:t xml:space="preserve"> a </w:t>
      </w:r>
      <w:r w:rsidRPr="009E08FB">
        <w:rPr>
          <w:rStyle w:val="StyleUnderline"/>
          <w:rFonts w:asciiTheme="majorHAnsi" w:hAnsiTheme="majorHAnsi" w:cstheme="majorHAnsi"/>
          <w:b/>
          <w:bCs/>
          <w:sz w:val="24"/>
          <w:highlight w:val="green"/>
        </w:rPr>
        <w:t>return to an earlier epoch</w:t>
      </w:r>
      <w:r w:rsidRPr="00BF6D4B">
        <w:rPr>
          <w:rStyle w:val="StyleUnderline"/>
          <w:rFonts w:asciiTheme="majorHAnsi" w:hAnsiTheme="majorHAnsi" w:cstheme="majorHAnsi"/>
          <w:sz w:val="24"/>
        </w:rPr>
        <w:t xml:space="preserve"> and </w:t>
      </w:r>
      <w:r w:rsidRPr="009E08FB">
        <w:rPr>
          <w:rStyle w:val="StyleUnderline"/>
          <w:rFonts w:asciiTheme="majorHAnsi" w:hAnsiTheme="majorHAnsi" w:cstheme="majorHAnsi"/>
          <w:b/>
          <w:bCs/>
          <w:sz w:val="24"/>
          <w:highlight w:val="green"/>
        </w:rPr>
        <w:t>to a less alienated way of relating to the world</w:t>
      </w:r>
      <w:r w:rsidRPr="00BF6D4B">
        <w:rPr>
          <w:rStyle w:val="StyleUnderline"/>
          <w:rFonts w:asciiTheme="majorHAnsi" w:hAnsiTheme="majorHAnsi" w:cstheme="majorHAnsi"/>
          <w:sz w:val="24"/>
        </w:rPr>
        <w:t xml:space="preserve">. Implicit in this idea is the image of a </w:t>
      </w:r>
      <w:proofErr w:type="spellStart"/>
      <w:r w:rsidRPr="00BF6D4B">
        <w:rPr>
          <w:rStyle w:val="StyleUnderline"/>
          <w:rFonts w:asciiTheme="majorHAnsi" w:hAnsiTheme="majorHAnsi" w:cstheme="majorHAnsi"/>
          <w:sz w:val="24"/>
        </w:rPr>
        <w:t>nonlacking</w:t>
      </w:r>
      <w:proofErr w:type="spellEnd"/>
      <w:r w:rsidRPr="00BF6D4B">
        <w:rPr>
          <w:rStyle w:val="StyleUnderline"/>
          <w:rFonts w:asciiTheme="majorHAnsi" w:hAnsiTheme="majorHAnsi" w:cstheme="majorHAnsi"/>
          <w:sz w:val="24"/>
        </w:rPr>
        <w:t xml:space="preserve"> subjectivity</w:t>
      </w:r>
      <w:r w:rsidRPr="00BF6D4B">
        <w:rPr>
          <w:rFonts w:asciiTheme="majorHAnsi" w:hAnsiTheme="majorHAnsi" w:cstheme="majorHAnsi"/>
          <w:sz w:val="16"/>
        </w:rPr>
        <w:t xml:space="preserve">, and this image stains the political goal with the tint of nostalgia. </w:t>
      </w:r>
      <w:r w:rsidRPr="009E08FB">
        <w:rPr>
          <w:rStyle w:val="StyleUnderline"/>
          <w:rFonts w:asciiTheme="majorHAnsi" w:hAnsiTheme="majorHAnsi" w:cstheme="majorHAnsi"/>
          <w:b/>
          <w:bCs/>
          <w:sz w:val="24"/>
          <w:highlight w:val="green"/>
        </w:rPr>
        <w:t>Those who argue for a return</w:t>
      </w:r>
      <w:r w:rsidRPr="00BF6D4B">
        <w:rPr>
          <w:rStyle w:val="StyleUnderline"/>
          <w:rFonts w:asciiTheme="majorHAnsi" w:hAnsiTheme="majorHAnsi" w:cstheme="majorHAnsi"/>
          <w:sz w:val="24"/>
        </w:rPr>
        <w:t xml:space="preserve"> to harmony with nature, for privileging non-Western and homeopathic forms of medicine, </w:t>
      </w:r>
      <w:r w:rsidRPr="00BF6D4B">
        <w:rPr>
          <w:rStyle w:val="StyleUnderline"/>
          <w:rFonts w:asciiTheme="majorHAnsi" w:hAnsiTheme="majorHAnsi" w:cstheme="majorHAnsi"/>
          <w:b/>
          <w:bCs/>
          <w:sz w:val="24"/>
        </w:rPr>
        <w:t>and for forsaking global capitalism</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by supporting only local producers</w:t>
      </w:r>
      <w:r w:rsidRPr="00BF6D4B">
        <w:rPr>
          <w:rStyle w:val="StyleUnderline"/>
          <w:rFonts w:asciiTheme="majorHAnsi" w:hAnsiTheme="majorHAnsi" w:cstheme="majorHAnsi"/>
          <w:sz w:val="24"/>
        </w:rPr>
        <w:t xml:space="preserve"> all </w:t>
      </w:r>
      <w:r w:rsidRPr="009E08FB">
        <w:rPr>
          <w:rStyle w:val="StyleUnderline"/>
          <w:rFonts w:asciiTheme="majorHAnsi" w:hAnsiTheme="majorHAnsi" w:cstheme="majorHAnsi"/>
          <w:b/>
          <w:bCs/>
          <w:sz w:val="24"/>
          <w:highlight w:val="green"/>
        </w:rPr>
        <w:t>take up a politics of nostalgia.</w:t>
      </w:r>
      <w:r w:rsidRPr="009E08FB">
        <w:rPr>
          <w:rFonts w:asciiTheme="majorHAnsi" w:hAnsiTheme="majorHAnsi" w:cstheme="majorHAnsi"/>
          <w:b/>
          <w:bCs/>
          <w:sz w:val="16"/>
          <w:highlight w:val="green"/>
        </w:rPr>
        <w:t xml:space="preserve"> </w:t>
      </w:r>
      <w:r w:rsidRPr="009E08FB">
        <w:rPr>
          <w:rStyle w:val="StyleUnderline"/>
          <w:rFonts w:asciiTheme="majorHAnsi" w:hAnsiTheme="majorHAnsi" w:cstheme="majorHAnsi"/>
          <w:b/>
          <w:bCs/>
          <w:sz w:val="24"/>
          <w:highlight w:val="green"/>
        </w:rPr>
        <w:t>The idea</w:t>
      </w:r>
      <w:r w:rsidRPr="00BF6D4B">
        <w:rPr>
          <w:rStyle w:val="StyleUnderline"/>
          <w:rFonts w:asciiTheme="majorHAnsi" w:hAnsiTheme="majorHAnsi" w:cstheme="majorHAnsi"/>
          <w:sz w:val="24"/>
        </w:rPr>
        <w:t xml:space="preserve"> that we might return to a stable relation with the natural world </w:t>
      </w:r>
      <w:r w:rsidRPr="009E08FB">
        <w:rPr>
          <w:rStyle w:val="StyleUnderline"/>
          <w:rFonts w:asciiTheme="majorHAnsi" w:hAnsiTheme="majorHAnsi" w:cstheme="majorHAnsi"/>
          <w:b/>
          <w:bCs/>
          <w:sz w:val="24"/>
          <w:highlight w:val="green"/>
        </w:rPr>
        <w:t>posits a prior time in which</w:t>
      </w:r>
      <w:r w:rsidRPr="00BF6D4B">
        <w:rPr>
          <w:rStyle w:val="StyleUnderline"/>
          <w:rFonts w:asciiTheme="majorHAnsi" w:hAnsiTheme="majorHAnsi" w:cstheme="majorHAnsi"/>
          <w:sz w:val="24"/>
        </w:rPr>
        <w:t xml:space="preserve"> this </w:t>
      </w:r>
      <w:r w:rsidRPr="009E08FB">
        <w:rPr>
          <w:rStyle w:val="StyleUnderline"/>
          <w:rFonts w:asciiTheme="majorHAnsi" w:hAnsiTheme="majorHAnsi" w:cstheme="majorHAnsi"/>
          <w:b/>
          <w:bCs/>
          <w:sz w:val="24"/>
          <w:highlight w:val="green"/>
        </w:rPr>
        <w:t>stability existed</w:t>
      </w:r>
      <w:r w:rsidRPr="00BF6D4B">
        <w:rPr>
          <w:rStyle w:val="StyleUnderline"/>
          <w:rFonts w:asciiTheme="majorHAnsi" w:hAnsiTheme="majorHAnsi" w:cstheme="majorHAnsi"/>
          <w:sz w:val="24"/>
        </w:rPr>
        <w:t xml:space="preserve">, a time </w:t>
      </w:r>
      <w:r w:rsidRPr="009E08FB">
        <w:rPr>
          <w:rStyle w:val="StyleUnderline"/>
          <w:rFonts w:asciiTheme="majorHAnsi" w:hAnsiTheme="majorHAnsi" w:cstheme="majorHAnsi"/>
          <w:b/>
          <w:bCs/>
          <w:sz w:val="24"/>
          <w:highlight w:val="green"/>
        </w:rPr>
        <w:t>lost with</w:t>
      </w:r>
      <w:r w:rsidRPr="00BF6D4B">
        <w:rPr>
          <w:rStyle w:val="StyleUnderline"/>
          <w:rFonts w:asciiTheme="majorHAnsi" w:hAnsiTheme="majorHAnsi" w:cstheme="majorHAnsi"/>
          <w:sz w:val="24"/>
        </w:rPr>
        <w:t xml:space="preserve"> the onset of </w:t>
      </w:r>
      <w:r w:rsidRPr="009E08FB">
        <w:rPr>
          <w:rStyle w:val="StyleUnderline"/>
          <w:rFonts w:asciiTheme="majorHAnsi" w:hAnsiTheme="majorHAnsi" w:cstheme="majorHAnsi"/>
          <w:b/>
          <w:bCs/>
          <w:sz w:val="24"/>
          <w:highlight w:val="green"/>
        </w:rPr>
        <w:t>subjectivity.</w:t>
      </w:r>
      <w:r w:rsidRPr="00BF6D4B">
        <w:rPr>
          <w:rFonts w:asciiTheme="majorHAnsi" w:hAnsiTheme="majorHAnsi" w:cstheme="majorHAnsi"/>
          <w:sz w:val="16"/>
        </w:rPr>
        <w:t xml:space="preserve"> </w:t>
      </w:r>
      <w:r w:rsidRPr="00BF6D4B">
        <w:rPr>
          <w:rFonts w:asciiTheme="majorHAnsi" w:hAnsiTheme="majorHAnsi" w:cstheme="majorHAnsi"/>
          <w:b/>
          <w:bCs/>
          <w:sz w:val="24"/>
          <w:u w:val="single"/>
        </w:rPr>
        <w:t>By appealing to the inherent nostalgia of subjects</w:t>
      </w:r>
      <w:r w:rsidRPr="00BF6D4B">
        <w:rPr>
          <w:rStyle w:val="StyleUnderline"/>
          <w:rFonts w:asciiTheme="majorHAnsi" w:hAnsiTheme="majorHAnsi" w:cstheme="majorHAnsi"/>
          <w:b/>
          <w:bCs/>
          <w:sz w:val="24"/>
        </w:rPr>
        <w:t>, the forces of emancipation undoubtedly gain adherents</w:t>
      </w:r>
      <w:r w:rsidRPr="00BF6D4B">
        <w:rPr>
          <w:rStyle w:val="StyleUnderline"/>
          <w:rFonts w:asciiTheme="majorHAnsi" w:hAnsiTheme="majorHAnsi" w:cstheme="majorHAnsi"/>
          <w:sz w:val="24"/>
        </w:rPr>
        <w:t>.</w:t>
      </w:r>
      <w:r w:rsidRPr="00BF6D4B">
        <w:rPr>
          <w:rFonts w:asciiTheme="majorHAnsi" w:hAnsiTheme="majorHAnsi" w:cstheme="majorHAnsi"/>
          <w:sz w:val="16"/>
        </w:rPr>
        <w:t xml:space="preserve"> Many people drawn to the idea of “buying local” would not otherwise find common cause with emancipatory projects, for instance. But the long-term cost of this strategy is not worth the supporters that it wins for the emancipatory politics. Though conservatism doesn’t have a monopoly on nostalgia, nostalgia does have an inherently conservative structure to it. </w:t>
      </w:r>
      <w:r w:rsidRPr="009E08FB">
        <w:rPr>
          <w:rStyle w:val="StyleUnderline"/>
          <w:rFonts w:asciiTheme="majorHAnsi" w:hAnsiTheme="majorHAnsi" w:cstheme="majorHAnsi"/>
          <w:b/>
          <w:bCs/>
          <w:sz w:val="24"/>
          <w:highlight w:val="green"/>
        </w:rPr>
        <w:t>Nostalgia</w:t>
      </w:r>
      <w:r w:rsidRPr="00BF6D4B">
        <w:rPr>
          <w:rStyle w:val="StyleUnderline"/>
          <w:rFonts w:asciiTheme="majorHAnsi" w:hAnsiTheme="majorHAnsi" w:cstheme="majorHAnsi"/>
          <w:sz w:val="24"/>
        </w:rPr>
        <w:t xml:space="preserve"> is fundamentally conservative insofar as it </w:t>
      </w:r>
      <w:r w:rsidRPr="009E08FB">
        <w:rPr>
          <w:rStyle w:val="StyleUnderline"/>
          <w:rFonts w:asciiTheme="majorHAnsi" w:hAnsiTheme="majorHAnsi" w:cstheme="majorHAnsi"/>
          <w:b/>
          <w:bCs/>
          <w:sz w:val="24"/>
          <w:highlight w:val="green"/>
        </w:rPr>
        <w:t>works to obscure the gap within the social order</w:t>
      </w:r>
      <w:r w:rsidRPr="00BF6D4B">
        <w:rPr>
          <w:rStyle w:val="StyleUnderline"/>
          <w:rFonts w:asciiTheme="majorHAnsi" w:hAnsiTheme="majorHAnsi" w:cstheme="majorHAnsi"/>
          <w:sz w:val="24"/>
        </w:rPr>
        <w:t xml:space="preserve">. It posits the possibility of an order that works without interruption and thus leaves no room for subjectivity itself. </w:t>
      </w:r>
      <w:r w:rsidRPr="009E08FB">
        <w:rPr>
          <w:rStyle w:val="StyleUnderline"/>
          <w:rFonts w:asciiTheme="majorHAnsi" w:hAnsiTheme="majorHAnsi" w:cstheme="majorHAnsi"/>
          <w:b/>
          <w:bCs/>
          <w:sz w:val="24"/>
          <w:highlight w:val="green"/>
        </w:rPr>
        <w:t>The freedom of the subject depends on</w:t>
      </w:r>
      <w:r w:rsidRPr="00BF6D4B">
        <w:rPr>
          <w:rStyle w:val="StyleUnderline"/>
          <w:rFonts w:asciiTheme="majorHAnsi" w:hAnsiTheme="majorHAnsi" w:cstheme="majorHAnsi"/>
          <w:sz w:val="24"/>
        </w:rPr>
        <w:t xml:space="preserve"> the </w:t>
      </w:r>
      <w:r w:rsidRPr="009E08FB">
        <w:rPr>
          <w:rStyle w:val="StyleUnderline"/>
          <w:rFonts w:asciiTheme="majorHAnsi" w:hAnsiTheme="majorHAnsi" w:cstheme="majorHAnsi"/>
          <w:b/>
          <w:bCs/>
          <w:sz w:val="24"/>
          <w:highlight w:val="green"/>
        </w:rPr>
        <w:t>imperfection</w:t>
      </w:r>
      <w:r w:rsidRPr="00BF6D4B">
        <w:rPr>
          <w:rStyle w:val="StyleUnderline"/>
          <w:rFonts w:asciiTheme="majorHAnsi" w:hAnsiTheme="majorHAnsi" w:cstheme="majorHAnsi"/>
          <w:sz w:val="24"/>
        </w:rPr>
        <w:t xml:space="preserve"> of the social order</w:t>
      </w:r>
      <w:r w:rsidRPr="00BF6D4B">
        <w:rPr>
          <w:rFonts w:asciiTheme="majorHAnsi" w:hAnsiTheme="majorHAnsi" w:cstheme="majorHAnsi"/>
          <w:sz w:val="16"/>
        </w:rPr>
        <w:t xml:space="preserve">, its inability to achieve completion or harmony. </w:t>
      </w:r>
      <w:r w:rsidRPr="00BF6D4B">
        <w:rPr>
          <w:rStyle w:val="StyleUnderline"/>
          <w:rFonts w:asciiTheme="majorHAnsi" w:hAnsiTheme="majorHAnsi" w:cstheme="majorHAnsi"/>
          <w:b/>
          <w:bCs/>
          <w:sz w:val="24"/>
        </w:rPr>
        <w:t>A political philosophy that represses this failure also inherently represses the opening through which freedom emerges</w:t>
      </w:r>
      <w:r w:rsidRPr="00BF6D4B">
        <w:rPr>
          <w:rFonts w:asciiTheme="majorHAnsi" w:hAnsiTheme="majorHAnsi" w:cstheme="majorHAnsi"/>
          <w:sz w:val="16"/>
        </w:rPr>
        <w:t xml:space="preserve">. In effect, </w:t>
      </w:r>
      <w:r w:rsidRPr="00BF6D4B">
        <w:rPr>
          <w:rStyle w:val="StyleUnderline"/>
          <w:rFonts w:asciiTheme="majorHAnsi" w:hAnsiTheme="majorHAnsi" w:cstheme="majorHAnsi"/>
          <w:sz w:val="24"/>
        </w:rPr>
        <w:t xml:space="preserve">the nostalgic subject longs to access a past prior to its </w:t>
      </w:r>
      <w:proofErr w:type="spellStart"/>
      <w:r w:rsidRPr="00BF6D4B">
        <w:rPr>
          <w:rStyle w:val="StyleUnderline"/>
          <w:rFonts w:asciiTheme="majorHAnsi" w:hAnsiTheme="majorHAnsi" w:cstheme="majorHAnsi"/>
          <w:sz w:val="24"/>
        </w:rPr>
        <w:t>subjectivization</w:t>
      </w:r>
      <w:proofErr w:type="spellEnd"/>
      <w:r w:rsidRPr="00BF6D4B">
        <w:rPr>
          <w:rFonts w:asciiTheme="majorHAnsi" w:hAnsiTheme="majorHAnsi" w:cstheme="majorHAnsi"/>
          <w:sz w:val="16"/>
        </w:rPr>
        <w:t xml:space="preserve">. To retreat into nostalgia is to flee one’s own freedom. In order to accomplish this and to close the gap within the social order, </w:t>
      </w:r>
      <w:r w:rsidRPr="009E08FB">
        <w:rPr>
          <w:rStyle w:val="StyleUnderline"/>
          <w:rFonts w:asciiTheme="majorHAnsi" w:hAnsiTheme="majorHAnsi" w:cstheme="majorHAnsi"/>
          <w:b/>
          <w:bCs/>
          <w:sz w:val="24"/>
          <w:highlight w:val="green"/>
        </w:rPr>
        <w:t>nostalgic projects</w:t>
      </w:r>
      <w:r w:rsidRPr="00BF6D4B">
        <w:rPr>
          <w:rStyle w:val="StyleUnderline"/>
          <w:rFonts w:asciiTheme="majorHAnsi" w:hAnsiTheme="majorHAnsi" w:cstheme="majorHAnsi"/>
          <w:sz w:val="24"/>
        </w:rPr>
        <w:t xml:space="preserve"> necessarily </w:t>
      </w:r>
      <w:r w:rsidRPr="009E08FB">
        <w:rPr>
          <w:rStyle w:val="StyleUnderline"/>
          <w:rFonts w:asciiTheme="majorHAnsi" w:hAnsiTheme="majorHAnsi" w:cstheme="majorHAnsi"/>
          <w:b/>
          <w:bCs/>
          <w:sz w:val="24"/>
          <w:highlight w:val="green"/>
        </w:rPr>
        <w:t>rely on a</w:t>
      </w:r>
      <w:r w:rsidRPr="00BF6D4B">
        <w:rPr>
          <w:rStyle w:val="StyleUnderline"/>
          <w:rFonts w:asciiTheme="majorHAnsi" w:hAnsiTheme="majorHAnsi" w:cstheme="majorHAnsi"/>
          <w:sz w:val="24"/>
        </w:rPr>
        <w:t xml:space="preserve"> strong </w:t>
      </w:r>
      <w:r w:rsidRPr="009E08FB">
        <w:rPr>
          <w:rStyle w:val="StyleUnderline"/>
          <w:rFonts w:asciiTheme="majorHAnsi" w:hAnsiTheme="majorHAnsi" w:cstheme="majorHAnsi"/>
          <w:b/>
          <w:bCs/>
          <w:sz w:val="24"/>
          <w:highlight w:val="green"/>
        </w:rPr>
        <w:t>authority figure who promises to reinvigorate the lost past rather than</w:t>
      </w:r>
      <w:r w:rsidRPr="00BF6D4B">
        <w:rPr>
          <w:rStyle w:val="StyleUnderline"/>
          <w:rFonts w:asciiTheme="majorHAnsi" w:hAnsiTheme="majorHAnsi" w:cstheme="majorHAnsi"/>
          <w:sz w:val="24"/>
        </w:rPr>
        <w:t xml:space="preserve"> on the </w:t>
      </w:r>
      <w:r w:rsidRPr="009E08FB">
        <w:rPr>
          <w:rStyle w:val="StyleUnderline"/>
          <w:rFonts w:asciiTheme="majorHAnsi" w:hAnsiTheme="majorHAnsi" w:cstheme="majorHAnsi"/>
          <w:b/>
          <w:bCs/>
          <w:sz w:val="24"/>
          <w:highlight w:val="green"/>
        </w:rPr>
        <w:t>freedom of the subject</w:t>
      </w:r>
      <w:r w:rsidRPr="00BF6D4B">
        <w:rPr>
          <w:rFonts w:asciiTheme="majorHAnsi" w:hAnsiTheme="majorHAnsi" w:cstheme="majorHAnsi"/>
          <w:sz w:val="16"/>
        </w:rPr>
        <w:t xml:space="preserve">.34 </w:t>
      </w:r>
      <w:r w:rsidRPr="00BF6D4B">
        <w:rPr>
          <w:rStyle w:val="StyleUnderline"/>
          <w:rFonts w:asciiTheme="majorHAnsi" w:hAnsiTheme="majorHAnsi" w:cstheme="majorHAnsi"/>
          <w:b/>
          <w:bCs/>
          <w:sz w:val="24"/>
        </w:rPr>
        <w:t xml:space="preserve">The emancipatory goal placed in a </w:t>
      </w:r>
      <w:r w:rsidRPr="009E08FB">
        <w:rPr>
          <w:rStyle w:val="StyleUnderline"/>
          <w:rFonts w:asciiTheme="majorHAnsi" w:hAnsiTheme="majorHAnsi" w:cstheme="majorHAnsi"/>
          <w:b/>
          <w:bCs/>
          <w:sz w:val="24"/>
          <w:highlight w:val="green"/>
        </w:rPr>
        <w:t>nostalgic appeal loses touch with</w:t>
      </w:r>
      <w:r w:rsidRPr="00BF6D4B">
        <w:rPr>
          <w:rStyle w:val="StyleUnderline"/>
          <w:rFonts w:asciiTheme="majorHAnsi" w:hAnsiTheme="majorHAnsi" w:cstheme="majorHAnsi"/>
          <w:b/>
          <w:bCs/>
          <w:sz w:val="24"/>
        </w:rPr>
        <w:t xml:space="preserve"> the overall emancipatory project of </w:t>
      </w:r>
      <w:r w:rsidRPr="009E08FB">
        <w:rPr>
          <w:rStyle w:val="StyleUnderline"/>
          <w:rFonts w:asciiTheme="majorHAnsi" w:hAnsiTheme="majorHAnsi" w:cstheme="majorHAnsi"/>
          <w:b/>
          <w:bCs/>
          <w:sz w:val="24"/>
          <w:highlight w:val="green"/>
        </w:rPr>
        <w:t>freeing the subject from</w:t>
      </w:r>
      <w:r w:rsidRPr="00BF6D4B">
        <w:rPr>
          <w:rStyle w:val="StyleUnderline"/>
          <w:rFonts w:asciiTheme="majorHAnsi" w:hAnsiTheme="majorHAnsi" w:cstheme="majorHAnsi"/>
          <w:b/>
          <w:bCs/>
          <w:sz w:val="24"/>
        </w:rPr>
        <w:t xml:space="preserve"> its </w:t>
      </w:r>
      <w:r w:rsidRPr="009E08FB">
        <w:rPr>
          <w:rStyle w:val="StyleUnderline"/>
          <w:rFonts w:asciiTheme="majorHAnsi" w:hAnsiTheme="majorHAnsi" w:cstheme="majorHAnsi"/>
          <w:b/>
          <w:bCs/>
          <w:sz w:val="24"/>
          <w:highlight w:val="green"/>
        </w:rPr>
        <w:t>submission to authority</w:t>
      </w:r>
      <w:r w:rsidRPr="00BF6D4B">
        <w:rPr>
          <w:rStyle w:val="StyleUnderline"/>
          <w:rFonts w:asciiTheme="majorHAnsi" w:hAnsiTheme="majorHAnsi" w:cstheme="majorHAnsi"/>
          <w:b/>
          <w:bCs/>
          <w:sz w:val="24"/>
        </w:rPr>
        <w:t xml:space="preserve"> figures. </w:t>
      </w:r>
      <w:r w:rsidRPr="00BF6D4B">
        <w:rPr>
          <w:rStyle w:val="StyleUnderline"/>
          <w:rFonts w:asciiTheme="majorHAnsi" w:hAnsiTheme="majorHAnsi" w:cstheme="majorHAnsi"/>
          <w:sz w:val="24"/>
        </w:rPr>
        <w:t xml:space="preserve">What’s more, </w:t>
      </w:r>
      <w:r w:rsidRPr="009E08FB">
        <w:rPr>
          <w:rStyle w:val="StyleUnderline"/>
          <w:rFonts w:asciiTheme="majorHAnsi" w:hAnsiTheme="majorHAnsi" w:cstheme="majorHAnsi"/>
          <w:b/>
          <w:bCs/>
          <w:sz w:val="24"/>
          <w:highlight w:val="green"/>
        </w:rPr>
        <w:t>nostalgia works only in theory, not in practice.</w:t>
      </w:r>
      <w:r w:rsidRPr="00BF6D4B">
        <w:rPr>
          <w:rStyle w:val="StyleUnderline"/>
          <w:rFonts w:asciiTheme="majorHAnsi" w:hAnsiTheme="majorHAnsi" w:cstheme="majorHAnsi"/>
          <w:sz w:val="24"/>
        </w:rPr>
        <w:t xml:space="preserve"> </w:t>
      </w:r>
      <w:r w:rsidRPr="00BF6D4B">
        <w:rPr>
          <w:rFonts w:asciiTheme="majorHAnsi" w:hAnsiTheme="majorHAnsi" w:cstheme="majorHAnsi"/>
          <w:sz w:val="16"/>
        </w:rPr>
        <w:t xml:space="preserve">Nostalgic appeals always create disappointment in the last instance. </w:t>
      </w:r>
      <w:r w:rsidRPr="00BF6D4B">
        <w:rPr>
          <w:rStyle w:val="Emphasis"/>
          <w:rFonts w:asciiTheme="majorHAnsi" w:hAnsiTheme="majorHAnsi" w:cstheme="majorHAnsi"/>
          <w:sz w:val="24"/>
        </w:rPr>
        <w:t>We long for a time before loss, but this time only comes into existence with its loss: the birth of subjectivity retroactively creates the object that it loses.</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 xml:space="preserve">The politics of nostalgia involves never actually following through on the nostalgic promise, </w:t>
      </w:r>
      <w:r w:rsidRPr="00BF6D4B">
        <w:rPr>
          <w:rFonts w:asciiTheme="majorHAnsi" w:hAnsiTheme="majorHAnsi" w:cstheme="majorHAnsi"/>
          <w:sz w:val="16"/>
        </w:rPr>
        <w:t xml:space="preserve">as contemporary conservatism’s social politics makes evident. </w:t>
      </w:r>
      <w:r w:rsidRPr="00BF6D4B">
        <w:rPr>
          <w:rFonts w:asciiTheme="majorHAnsi" w:hAnsiTheme="majorHAnsi" w:cstheme="majorHAnsi"/>
          <w:sz w:val="24"/>
          <w:u w:val="single"/>
        </w:rPr>
        <w:t xml:space="preserve">In contrast to their vigorous pursuit of a conservative economic program, Ronald </w:t>
      </w:r>
      <w:proofErr w:type="gramStart"/>
      <w:r w:rsidRPr="00BF6D4B">
        <w:rPr>
          <w:rFonts w:asciiTheme="majorHAnsi" w:hAnsiTheme="majorHAnsi" w:cstheme="majorHAnsi"/>
          <w:sz w:val="24"/>
          <w:u w:val="single"/>
        </w:rPr>
        <w:t>Reagan</w:t>
      </w:r>
      <w:proofErr w:type="gramEnd"/>
      <w:r w:rsidRPr="00BF6D4B">
        <w:rPr>
          <w:rFonts w:asciiTheme="majorHAnsi" w:hAnsiTheme="majorHAnsi" w:cstheme="majorHAnsi"/>
          <w:sz w:val="24"/>
          <w:u w:val="single"/>
        </w:rPr>
        <w:t xml:space="preserve"> and George W. Bush (the two great proponents of a politics of nostalgia in the last </w:t>
      </w:r>
      <w:proofErr w:type="spellStart"/>
      <w:r w:rsidRPr="00BF6D4B">
        <w:rPr>
          <w:rFonts w:asciiTheme="majorHAnsi" w:hAnsiTheme="majorHAnsi" w:cstheme="majorHAnsi"/>
          <w:sz w:val="24"/>
          <w:u w:val="single"/>
        </w:rPr>
        <w:t>fift</w:t>
      </w:r>
      <w:proofErr w:type="spellEnd"/>
      <w:r w:rsidRPr="00BF6D4B">
        <w:rPr>
          <w:rFonts w:asciiTheme="majorHAnsi" w:hAnsiTheme="majorHAnsi" w:cstheme="majorHAnsi"/>
          <w:sz w:val="24"/>
          <w:u w:val="single"/>
        </w:rPr>
        <w:t xml:space="preserve"> y years) did not actively try to enact their social agenda. </w:t>
      </w:r>
      <w:r w:rsidRPr="00BF6D4B">
        <w:rPr>
          <w:rFonts w:asciiTheme="majorHAnsi" w:hAnsiTheme="majorHAnsi" w:cstheme="majorHAnsi"/>
          <w:b/>
          <w:bCs/>
          <w:sz w:val="24"/>
          <w:u w:val="single"/>
        </w:rPr>
        <w:t xml:space="preserve">For Reagan and Bush, the dream of a return has a political effectiveness that an actual return could not </w:t>
      </w:r>
      <w:r w:rsidRPr="00BF6D4B">
        <w:rPr>
          <w:rFonts w:asciiTheme="majorHAnsi" w:hAnsiTheme="majorHAnsi" w:cstheme="majorHAnsi"/>
          <w:b/>
          <w:bCs/>
          <w:sz w:val="24"/>
          <w:u w:val="single"/>
        </w:rPr>
        <w:lastRenderedPageBreak/>
        <w:t>have. If school prayer again became the norm in public classrooms, the nonexistence of the former wholeness would be revealed</w:t>
      </w:r>
      <w:r w:rsidRPr="00BF6D4B">
        <w:rPr>
          <w:rFonts w:asciiTheme="majorHAnsi" w:hAnsiTheme="majorHAnsi" w:cstheme="majorHAnsi"/>
          <w:sz w:val="24"/>
          <w:u w:val="single"/>
        </w:rPr>
        <w:t>.</w:t>
      </w:r>
      <w:r w:rsidRPr="00BF6D4B">
        <w:rPr>
          <w:rFonts w:asciiTheme="majorHAnsi" w:hAnsiTheme="majorHAnsi" w:cstheme="majorHAnsi"/>
          <w:b/>
          <w:bCs/>
          <w:sz w:val="24"/>
          <w:u w:val="single"/>
        </w:rPr>
        <w:t xml:space="preserve"> If the threat of the gay lifestyle were really eliminated, the banality of heterosexual marriage would once again show itself.</w:t>
      </w:r>
      <w:r w:rsidRPr="00BF6D4B">
        <w:rPr>
          <w:rFonts w:asciiTheme="majorHAnsi" w:hAnsiTheme="majorHAnsi" w:cstheme="majorHAnsi"/>
          <w:sz w:val="16"/>
        </w:rPr>
        <w:t xml:space="preserve"> </w:t>
      </w:r>
      <w:r w:rsidRPr="009E08FB">
        <w:rPr>
          <w:rFonts w:asciiTheme="majorHAnsi" w:hAnsiTheme="majorHAnsi" w:cstheme="majorHAnsi"/>
          <w:b/>
          <w:bCs/>
          <w:sz w:val="24"/>
          <w:highlight w:val="green"/>
          <w:u w:val="single"/>
        </w:rPr>
        <w:t>Nostalgia remains</w:t>
      </w:r>
      <w:r w:rsidRPr="00BF6D4B">
        <w:rPr>
          <w:rFonts w:asciiTheme="majorHAnsi" w:hAnsiTheme="majorHAnsi" w:cstheme="majorHAnsi"/>
          <w:sz w:val="16"/>
        </w:rPr>
        <w:t xml:space="preserve"> a </w:t>
      </w:r>
      <w:r w:rsidRPr="009E08FB">
        <w:rPr>
          <w:rFonts w:asciiTheme="majorHAnsi" w:hAnsiTheme="majorHAnsi" w:cstheme="majorHAnsi"/>
          <w:b/>
          <w:bCs/>
          <w:sz w:val="24"/>
          <w:highlight w:val="green"/>
          <w:u w:val="single"/>
        </w:rPr>
        <w:t>useful</w:t>
      </w:r>
      <w:r w:rsidRPr="00BF6D4B">
        <w:rPr>
          <w:rFonts w:asciiTheme="majorHAnsi" w:hAnsiTheme="majorHAnsi" w:cstheme="majorHAnsi"/>
          <w:sz w:val="16"/>
        </w:rPr>
        <w:t xml:space="preserve"> political tool only </w:t>
      </w:r>
      <w:r w:rsidRPr="009E08FB">
        <w:rPr>
          <w:rFonts w:asciiTheme="majorHAnsi" w:hAnsiTheme="majorHAnsi" w:cstheme="majorHAnsi"/>
          <w:b/>
          <w:bCs/>
          <w:sz w:val="24"/>
          <w:highlight w:val="green"/>
          <w:u w:val="single"/>
        </w:rPr>
        <w:t>insofar as one doesn’t effectuate it</w:t>
      </w:r>
      <w:r w:rsidRPr="00BF6D4B">
        <w:rPr>
          <w:rFonts w:asciiTheme="majorHAnsi" w:hAnsiTheme="majorHAnsi" w:cstheme="majorHAnsi"/>
          <w:sz w:val="16"/>
        </w:rPr>
        <w:t>. This is the limit of its power.</w:t>
      </w:r>
    </w:p>
    <w:p w14:paraId="617E5166" w14:textId="77777777" w:rsidR="00A32CD6" w:rsidRPr="00A32CD6" w:rsidRDefault="00A32CD6" w:rsidP="00A32CD6"/>
    <w:sectPr w:rsidR="00A32CD6" w:rsidRPr="00A32C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3C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CB8"/>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73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105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CC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D7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EC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CD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0E4"/>
    <w:rsid w:val="00B120BB"/>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783C2"/>
  <w14:defaultImageDpi w14:val="300"/>
  <w15:docId w15:val="{20F057F7-63E3-0644-9EEA-259A2EC1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0739"/>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703C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C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3C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9"/>
    <w:unhideWhenUsed/>
    <w:qFormat/>
    <w:rsid w:val="00703C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C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CC2"/>
  </w:style>
  <w:style w:type="character" w:customStyle="1" w:styleId="Heading1Char">
    <w:name w:val="Heading 1 Char"/>
    <w:aliases w:val="Pocket Char"/>
    <w:basedOn w:val="DefaultParagraphFont"/>
    <w:link w:val="Heading1"/>
    <w:uiPriority w:val="9"/>
    <w:rsid w:val="00703C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C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3CC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03C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03CC2"/>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ci"/>
    <w:basedOn w:val="DefaultParagraphFont"/>
    <w:uiPriority w:val="1"/>
    <w:qFormat/>
    <w:rsid w:val="00703CC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Text 8,s,Style1"/>
    <w:basedOn w:val="DefaultParagraphFont"/>
    <w:link w:val="textbold"/>
    <w:uiPriority w:val="20"/>
    <w:qFormat/>
    <w:rsid w:val="00703C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3CC2"/>
    <w:rPr>
      <w:color w:val="auto"/>
      <w:u w:val="none"/>
    </w:rPr>
  </w:style>
  <w:style w:type="character" w:styleId="Hyperlink">
    <w:name w:val="Hyperlink"/>
    <w:basedOn w:val="DefaultParagraphFont"/>
    <w:uiPriority w:val="99"/>
    <w:semiHidden/>
    <w:unhideWhenUsed/>
    <w:rsid w:val="00703CC2"/>
    <w:rPr>
      <w:color w:val="auto"/>
      <w:u w:val="none"/>
    </w:rPr>
  </w:style>
  <w:style w:type="paragraph" w:styleId="DocumentMap">
    <w:name w:val="Document Map"/>
    <w:basedOn w:val="Normal"/>
    <w:link w:val="DocumentMapChar"/>
    <w:uiPriority w:val="99"/>
    <w:semiHidden/>
    <w:unhideWhenUsed/>
    <w:rsid w:val="00703C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CC2"/>
    <w:rPr>
      <w:rFonts w:ascii="Lucida Grande" w:hAnsi="Lucida Grande" w:cs="Lucida Grande"/>
    </w:rPr>
  </w:style>
  <w:style w:type="paragraph" w:customStyle="1" w:styleId="textbold">
    <w:name w:val="text bold"/>
    <w:basedOn w:val="Normal"/>
    <w:link w:val="Emphasis"/>
    <w:autoRedefine/>
    <w:uiPriority w:val="20"/>
    <w:qFormat/>
    <w:rsid w:val="00A32CD6"/>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13</Pages>
  <Words>4037</Words>
  <Characters>23015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5</cp:revision>
  <dcterms:created xsi:type="dcterms:W3CDTF">2022-02-18T23:40:00Z</dcterms:created>
  <dcterms:modified xsi:type="dcterms:W3CDTF">2022-02-19T00:41:00Z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