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2F857" w14:textId="50D93576" w:rsidR="00E42E4C" w:rsidRDefault="00790120" w:rsidP="00790120">
      <w:pPr>
        <w:pStyle w:val="Heading1"/>
      </w:pPr>
      <w:r>
        <w:t>1NC</w:t>
      </w:r>
    </w:p>
    <w:p w14:paraId="37E4C643" w14:textId="57C58604" w:rsidR="00790120" w:rsidRDefault="00790120" w:rsidP="00790120">
      <w:pPr>
        <w:pStyle w:val="Heading3"/>
      </w:pPr>
      <w:r>
        <w:lastRenderedPageBreak/>
        <w:t>1</w:t>
      </w:r>
    </w:p>
    <w:p w14:paraId="4FB32ACF" w14:textId="4B5F42CB" w:rsidR="00790120" w:rsidRDefault="00913DB7" w:rsidP="00790120">
      <w:proofErr w:type="spellStart"/>
      <w:r>
        <w:t>Iterp</w:t>
      </w:r>
      <w:proofErr w:type="spellEnd"/>
      <w:r>
        <w:t xml:space="preserve">: </w:t>
      </w:r>
      <w:r w:rsidR="00790120">
        <w:t xml:space="preserve">Must spec advocacy </w:t>
      </w:r>
      <w:r>
        <w:t xml:space="preserve">in </w:t>
      </w:r>
      <w:proofErr w:type="spellStart"/>
      <w:r>
        <w:t>delinated</w:t>
      </w:r>
      <w:proofErr w:type="spellEnd"/>
      <w:r>
        <w:t xml:space="preserve"> text in 1AXC</w:t>
      </w:r>
    </w:p>
    <w:p w14:paraId="56CC32D2" w14:textId="68CDB827" w:rsidR="00790120" w:rsidRDefault="00790120" w:rsidP="00790120">
      <w:r>
        <w:t xml:space="preserve">1] predictability </w:t>
      </w:r>
      <w:r w:rsidR="00913DB7">
        <w:t xml:space="preserve">a) basis for prep b) ideological testing </w:t>
      </w:r>
    </w:p>
    <w:p w14:paraId="7B644796" w14:textId="287083AB" w:rsidR="00790120" w:rsidRDefault="00790120" w:rsidP="00790120">
      <w:r>
        <w:t xml:space="preserve">o/w </w:t>
      </w:r>
    </w:p>
    <w:p w14:paraId="7F780CE9" w14:textId="315FFB99" w:rsidR="00790120" w:rsidRDefault="00790120" w:rsidP="00790120">
      <w:r>
        <w:t xml:space="preserve">2] topic ed </w:t>
      </w:r>
      <w:r w:rsidR="00913DB7">
        <w:t xml:space="preserve">a) only </w:t>
      </w:r>
      <w:proofErr w:type="spellStart"/>
      <w:r w:rsidR="00913DB7">
        <w:t>rwo</w:t>
      </w:r>
      <w:proofErr w:type="spellEnd"/>
      <w:r w:rsidR="00913DB7">
        <w:t xml:space="preserve"> months </w:t>
      </w:r>
      <w:r w:rsidR="002B227D">
        <w:t xml:space="preserve">b) kills any possibility for </w:t>
      </w:r>
      <w:proofErr w:type="spellStart"/>
      <w:r w:rsidR="002B227D">
        <w:t>contestsation</w:t>
      </w:r>
      <w:proofErr w:type="spellEnd"/>
    </w:p>
    <w:p w14:paraId="6F52235D" w14:textId="3190E7D9" w:rsidR="00790120" w:rsidRDefault="00790120" w:rsidP="00790120">
      <w:r>
        <w:t xml:space="preserve">3] </w:t>
      </w:r>
      <w:proofErr w:type="spellStart"/>
      <w:r>
        <w:t>strat</w:t>
      </w:r>
      <w:proofErr w:type="spellEnd"/>
      <w:r>
        <w:t xml:space="preserve"> skew </w:t>
      </w:r>
      <w:r w:rsidR="00913DB7">
        <w:t xml:space="preserve">a) ac controls </w:t>
      </w:r>
      <w:proofErr w:type="spellStart"/>
      <w:r w:rsidR="00913DB7">
        <w:t>direciton</w:t>
      </w:r>
      <w:proofErr w:type="spellEnd"/>
      <w:r w:rsidR="00913DB7">
        <w:t xml:space="preserve"> of round </w:t>
      </w:r>
    </w:p>
    <w:p w14:paraId="4FE06835" w14:textId="16FE9593" w:rsidR="00790120" w:rsidRDefault="00790120" w:rsidP="00790120">
      <w:r>
        <w:t xml:space="preserve">Ci </w:t>
      </w:r>
    </w:p>
    <w:p w14:paraId="3FBCE325" w14:textId="63314A27" w:rsidR="00790120" w:rsidRDefault="00790120" w:rsidP="00790120">
      <w:proofErr w:type="spellStart"/>
      <w:r>
        <w:t>Dtd</w:t>
      </w:r>
      <w:proofErr w:type="spellEnd"/>
    </w:p>
    <w:p w14:paraId="7A96DAA7" w14:textId="36E23A87" w:rsidR="00790120" w:rsidRDefault="00790120" w:rsidP="00790120">
      <w:r>
        <w:t xml:space="preserve">No </w:t>
      </w:r>
      <w:proofErr w:type="spellStart"/>
      <w:r>
        <w:t>rvi</w:t>
      </w:r>
      <w:proofErr w:type="spellEnd"/>
      <w:r>
        <w:t xml:space="preserve"> </w:t>
      </w:r>
    </w:p>
    <w:p w14:paraId="1FEC1D98" w14:textId="1CEEF493" w:rsidR="00790120" w:rsidRDefault="00790120" w:rsidP="00790120">
      <w:r>
        <w:t xml:space="preserve">NC theory ow </w:t>
      </w:r>
    </w:p>
    <w:p w14:paraId="162978E2" w14:textId="77777777" w:rsidR="00790120" w:rsidRDefault="00790120" w:rsidP="00790120"/>
    <w:p w14:paraId="0720CA35" w14:textId="7C62408E" w:rsidR="00790120" w:rsidRDefault="00790120" w:rsidP="00790120">
      <w:pPr>
        <w:pStyle w:val="Heading3"/>
      </w:pPr>
      <w:r>
        <w:lastRenderedPageBreak/>
        <w:t>2</w:t>
      </w:r>
    </w:p>
    <w:p w14:paraId="60538F21" w14:textId="784DCD82" w:rsidR="00D42E7D" w:rsidRPr="00D42E7D" w:rsidRDefault="00D42E7D" w:rsidP="00D7038D">
      <w:pPr>
        <w:pStyle w:val="Heading4"/>
      </w:pPr>
      <w:r>
        <w:t>Interp</w:t>
      </w:r>
      <w:r w:rsidR="009F1F38">
        <w:t>retation</w:t>
      </w:r>
      <w:r>
        <w:t xml:space="preserve">: </w:t>
      </w:r>
      <w:r w:rsidR="00C543EB">
        <w:t xml:space="preserve">the affirmative must defend that the appropriation of outer space by private </w:t>
      </w:r>
      <w:proofErr w:type="spellStart"/>
      <w:r w:rsidR="00C543EB">
        <w:t>etities</w:t>
      </w:r>
      <w:proofErr w:type="spellEnd"/>
      <w:r w:rsidR="00C543EB">
        <w:t xml:space="preserve"> is unjust. </w:t>
      </w:r>
    </w:p>
    <w:p w14:paraId="34D14314" w14:textId="77777777" w:rsidR="00790120" w:rsidRDefault="00790120" w:rsidP="00790120">
      <w:pPr>
        <w:pStyle w:val="Heading4"/>
      </w:pPr>
      <w:r>
        <w:t>Outer space is outside earth</w:t>
      </w:r>
    </w:p>
    <w:p w14:paraId="5B072BE8" w14:textId="77777777" w:rsidR="00790120" w:rsidRPr="00375F99" w:rsidRDefault="00790120" w:rsidP="00790120">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3D2C54B9" w14:textId="77777777" w:rsidR="00790120" w:rsidRDefault="00790120" w:rsidP="00790120">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68BB1732" w14:textId="77777777" w:rsidR="00790120" w:rsidRPr="00375F99" w:rsidRDefault="00790120" w:rsidP="00790120">
      <w:pPr>
        <w:rPr>
          <w:rStyle w:val="StyleUnderline"/>
        </w:rPr>
      </w:pPr>
      <w:r>
        <w:rPr>
          <w:rStyle w:val="StyleUnderline"/>
        </w:rPr>
        <w:t>INSERT FOOTNOTE 2</w:t>
      </w:r>
    </w:p>
    <w:p w14:paraId="6C75B8C5" w14:textId="77777777" w:rsidR="00790120" w:rsidRDefault="00790120" w:rsidP="00790120">
      <w:r>
        <w:t xml:space="preserve">2 </w:t>
      </w:r>
      <w:r w:rsidRPr="00D018AC">
        <w:rPr>
          <w:rStyle w:val="StyleUnderline"/>
        </w:rPr>
        <w:t>This book</w:t>
      </w:r>
      <w:r w:rsidRPr="00375F99">
        <w:rPr>
          <w:rStyle w:val="StyleUnderline"/>
        </w:rPr>
        <w:t xml:space="preserve"> primarily </w:t>
      </w:r>
      <w:r w:rsidRPr="00D018AC">
        <w:rPr>
          <w:rStyle w:val="StyleUnderline"/>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D018AC">
        <w:rPr>
          <w:rStyle w:val="StyleUnderline"/>
        </w:rPr>
        <w:t xml:space="preserve">to </w:t>
      </w:r>
      <w:r w:rsidRPr="00375F99">
        <w:rPr>
          <w:rStyle w:val="StyleUnderline"/>
          <w:highlight w:val="green"/>
        </w:rPr>
        <w:t xml:space="preserve">describe </w:t>
      </w:r>
      <w:r w:rsidRPr="00D018AC">
        <w:rPr>
          <w:rStyle w:val="StyleUnderline"/>
        </w:rPr>
        <w:t xml:space="preserve">the </w:t>
      </w:r>
      <w:r w:rsidRPr="00375F99">
        <w:rPr>
          <w:rStyle w:val="StyleUnderline"/>
          <w:highlight w:val="green"/>
        </w:rPr>
        <w:t xml:space="preserve">realm </w:t>
      </w:r>
      <w:r w:rsidRPr="00D018AC">
        <w:rPr>
          <w:rStyle w:val="StyleUnderline"/>
        </w:rPr>
        <w:t>beyond the Earth’s atmosphere</w:t>
      </w:r>
      <w:r w:rsidRPr="00375F99">
        <w:rPr>
          <w:rStyle w:val="StyleUnderline"/>
        </w:rPr>
        <w:t xml:space="preserve">, </w:t>
      </w:r>
      <w:r w:rsidRPr="00D018AC">
        <w:rPr>
          <w:rStyle w:val="StyleUnderline"/>
        </w:rPr>
        <w:t xml:space="preserve">conventionally accepted as </w:t>
      </w:r>
      <w:r w:rsidRPr="00375F99">
        <w:rPr>
          <w:rStyle w:val="StyleUnderline"/>
          <w:highlight w:val="green"/>
        </w:rPr>
        <w:t xml:space="preserve">beginning at </w:t>
      </w:r>
      <w:r w:rsidRPr="00D018AC">
        <w:rPr>
          <w:rStyle w:val="StyleUnderline"/>
        </w:rPr>
        <w:t xml:space="preserve">the </w:t>
      </w:r>
      <w:r w:rsidRPr="00375F99">
        <w:rPr>
          <w:rStyle w:val="StyleUnderline"/>
          <w:highlight w:val="green"/>
        </w:rPr>
        <w:t xml:space="preserve">Kármán line </w:t>
      </w:r>
      <w:r w:rsidRPr="00D018AC">
        <w:rPr>
          <w:rStyle w:val="StyleUnderline"/>
        </w:rPr>
        <w:t>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7B3E5513" w14:textId="77777777" w:rsidR="00790120" w:rsidRPr="00375F99" w:rsidRDefault="00790120" w:rsidP="00790120">
      <w:pPr>
        <w:rPr>
          <w:rStyle w:val="StyleUnderline"/>
        </w:rPr>
      </w:pPr>
      <w:r>
        <w:rPr>
          <w:rStyle w:val="StyleUnderline"/>
        </w:rPr>
        <w:t>END FOOTNOTE 2</w:t>
      </w:r>
    </w:p>
    <w:p w14:paraId="2152AF51" w14:textId="77777777" w:rsidR="00790120" w:rsidRDefault="00790120" w:rsidP="00790120">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t>political</w:t>
      </w:r>
      <w:proofErr w:type="gramEnd"/>
      <w:r>
        <w:t xml:space="preserve"> and scientific understandings of outer space; the context of the United Kingdom since the start of the last century; and the geographical underpinnings of their relationship.</w:t>
      </w:r>
    </w:p>
    <w:p w14:paraId="7C1C822D" w14:textId="77777777" w:rsidR="00790120" w:rsidRDefault="00790120" w:rsidP="00790120">
      <w:pPr>
        <w:pStyle w:val="Heading4"/>
      </w:pPr>
      <w:bookmarkStart w:id="0" w:name="_Hlk90597525"/>
      <w:bookmarkStart w:id="1" w:name="_Hlk90662104"/>
      <w:r>
        <w:t>“Appropriation” means exclusive ownership</w:t>
      </w:r>
    </w:p>
    <w:p w14:paraId="6CBAEAB0" w14:textId="77777777" w:rsidR="00790120" w:rsidRPr="001A147E" w:rsidRDefault="00790120" w:rsidP="00790120">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59CA42F8" w14:textId="77777777" w:rsidR="00790120" w:rsidRDefault="00790120" w:rsidP="00790120">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w:t>
      </w:r>
      <w:r>
        <w:lastRenderedPageBreak/>
        <w:t xml:space="preserve">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D018AC">
        <w:rPr>
          <w:rStyle w:val="Emphasis"/>
        </w:rPr>
        <w:t xml:space="preserve">the term </w:t>
      </w:r>
      <w:r w:rsidRPr="00D018AC">
        <w:rPr>
          <w:rStyle w:val="Emphasis"/>
          <w:highlight w:val="green"/>
        </w:rPr>
        <w:t>applies to</w:t>
      </w:r>
      <w:r w:rsidRPr="00D018AC">
        <w:rPr>
          <w:rStyle w:val="Emphasis"/>
        </w:rPr>
        <w:t xml:space="preserve"> natural resources-e.g., water or minerals</w:t>
      </w:r>
      <w:r w:rsidRPr="006A4328">
        <w:rPr>
          <w:rStyle w:val="StyleUnderline"/>
        </w:rPr>
        <w:t>-not just real property</w:t>
      </w:r>
      <w:r>
        <w:t xml:space="preserve">, </w:t>
      </w:r>
      <w:r w:rsidRPr="00D018AC">
        <w:rPr>
          <w:rStyle w:val="StyleUnderline"/>
        </w:rPr>
        <w:t>and</w:t>
      </w:r>
      <w:r>
        <w:t xml:space="preserve"> (2) </w:t>
      </w:r>
      <w:r w:rsidRPr="00D018AC">
        <w:rPr>
          <w:rStyle w:val="Emphasis"/>
        </w:rPr>
        <w:t>mining space resources</w:t>
      </w:r>
      <w:r w:rsidRPr="00332CC3">
        <w:rPr>
          <w:rStyle w:val="StyleUnderline"/>
        </w:rPr>
        <w:t xml:space="preserve"> and putting them to beneficial use</w:t>
      </w:r>
      <w:r>
        <w:t xml:space="preserve">-e.g., selling or manufacturing the mined resources </w:t>
      </w:r>
      <w:r w:rsidRPr="00D018AC">
        <w:rPr>
          <w:rStyle w:val="Emphasis"/>
        </w:rPr>
        <w:t>could reasonably be interpreted as</w:t>
      </w:r>
      <w:r w:rsidRPr="00C82678">
        <w:rPr>
          <w:rStyle w:val="Emphasis"/>
        </w:rPr>
        <w:t xml:space="preserve"> an "</w:t>
      </w:r>
      <w:r w:rsidRPr="00D018AC">
        <w:rPr>
          <w:rStyle w:val="Emphasis"/>
        </w:rPr>
        <w:t>appropriation</w:t>
      </w:r>
      <w:r w:rsidRPr="00C82678">
        <w:rPr>
          <w:rStyle w:val="Emphasis"/>
        </w:rPr>
        <w:t xml:space="preserve">" </w:t>
      </w:r>
      <w:r w:rsidRPr="00D018AC">
        <w:rPr>
          <w:rStyle w:val="Emphasis"/>
        </w:rPr>
        <w:t xml:space="preserve">of </w:t>
      </w:r>
      <w:r w:rsidRPr="00C82678">
        <w:rPr>
          <w:rStyle w:val="Emphasis"/>
          <w:highlight w:val="green"/>
        </w:rPr>
        <w:t>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bookmarkEnd w:id="0"/>
    <w:bookmarkEnd w:id="1"/>
    <w:p w14:paraId="3F7806A0" w14:textId="77777777" w:rsidR="00790120" w:rsidRDefault="00790120" w:rsidP="00790120">
      <w:pPr>
        <w:pStyle w:val="Heading4"/>
      </w:pPr>
      <w:r>
        <w:t>Private entity means non-state</w:t>
      </w:r>
    </w:p>
    <w:p w14:paraId="7AA2FC7E" w14:textId="77777777" w:rsidR="00790120" w:rsidRDefault="00790120" w:rsidP="00790120">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59BD5BD8" w14:textId="77777777" w:rsidR="00790120" w:rsidRDefault="00790120" w:rsidP="00790120">
      <w:r>
        <w:t xml:space="preserve">To satisfy these three necessary requirements for a new patent regime, the ISS IGA must add an additional clause ("Clause 7") in Article 21 specifically establishing a patent </w:t>
      </w:r>
      <w:r w:rsidRPr="00B04AFC">
        <w:t xml:space="preserve">regime for private nonstate third parties onboard the ISS. First, Clause 7 would define </w:t>
      </w:r>
      <w:r w:rsidRPr="00B04AFC">
        <w:rPr>
          <w:rStyle w:val="StyleUnderline"/>
        </w:rPr>
        <w:t xml:space="preserve">the term </w:t>
      </w:r>
      <w:r w:rsidRPr="009A45CE">
        <w:rPr>
          <w:rStyle w:val="StyleUnderline"/>
          <w:highlight w:val="green"/>
        </w:rPr>
        <w:t>"private entity"</w:t>
      </w:r>
      <w:r w:rsidRPr="009A45CE">
        <w:rPr>
          <w:rStyle w:val="StyleUnderline"/>
        </w:rPr>
        <w:t xml:space="preserve"> as </w:t>
      </w:r>
      <w:r w:rsidRPr="00D018AC">
        <w:rPr>
          <w:rStyle w:val="StyleUnderline"/>
        </w:rPr>
        <w:t xml:space="preserve">an </w:t>
      </w:r>
      <w:r w:rsidRPr="009A45CE">
        <w:rPr>
          <w:rStyle w:val="StyleUnderline"/>
          <w:highlight w:val="green"/>
        </w:rPr>
        <w:t xml:space="preserve">individual, organization, or business </w:t>
      </w:r>
      <w:r w:rsidRPr="00D018AC">
        <w:rPr>
          <w:rStyle w:val="StyleUnderline"/>
        </w:rPr>
        <w:t xml:space="preserve">which is </w:t>
      </w:r>
      <w:r w:rsidRPr="009A45CE">
        <w:rPr>
          <w:rStyle w:val="StyleUnderline"/>
          <w:highlight w:val="green"/>
        </w:rPr>
        <w:t xml:space="preserve">primarily </w:t>
      </w:r>
      <w:r w:rsidRPr="00D018AC">
        <w:rPr>
          <w:rStyle w:val="StyleUnderline"/>
        </w:rPr>
        <w:t xml:space="preserve">privately </w:t>
      </w:r>
      <w:r w:rsidRPr="009A45CE">
        <w:rPr>
          <w:rStyle w:val="StyleUnderline"/>
          <w:highlight w:val="green"/>
        </w:rPr>
        <w:t xml:space="preserve">owned </w:t>
      </w:r>
      <w:r w:rsidRPr="009A45CE">
        <w:rPr>
          <w:rStyle w:val="StyleUnderline"/>
        </w:rPr>
        <w:t>and/</w:t>
      </w:r>
      <w:r w:rsidRPr="00D018AC">
        <w:rPr>
          <w:rStyle w:val="StyleUnderline"/>
        </w:rPr>
        <w:t>or</w:t>
      </w:r>
      <w:r w:rsidRPr="009A45CE">
        <w:rPr>
          <w:rStyle w:val="StyleUnderline"/>
        </w:rPr>
        <w:t xml:space="preserve"> </w:t>
      </w:r>
      <w:r w:rsidRPr="00D018AC">
        <w:rPr>
          <w:rStyle w:val="StyleUnderline"/>
        </w:rPr>
        <w:t xml:space="preserve">managed </w:t>
      </w:r>
      <w:r w:rsidRPr="009A45CE">
        <w:rPr>
          <w:rStyle w:val="StyleUnderline"/>
          <w:highlight w:val="green"/>
        </w:rPr>
        <w:t>by nonstate affiliates</w:t>
      </w:r>
      <w: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14BE36BE" w14:textId="77777777" w:rsidR="00790120" w:rsidRPr="00BC437F" w:rsidRDefault="00790120" w:rsidP="00790120">
      <w:pPr>
        <w:pStyle w:val="Heading4"/>
        <w:rPr>
          <w:rFonts w:asciiTheme="majorHAnsi" w:hAnsiTheme="majorHAnsi" w:cstheme="majorHAnsi"/>
        </w:rPr>
      </w:pPr>
      <w:r w:rsidRPr="00BC437F">
        <w:rPr>
          <w:rFonts w:asciiTheme="majorHAnsi" w:hAnsiTheme="majorHAnsi" w:cstheme="majorHAnsi"/>
        </w:rPr>
        <w:t xml:space="preserve">Resolved means a legislative policy. </w:t>
      </w:r>
    </w:p>
    <w:p w14:paraId="6046C2C8" w14:textId="77777777" w:rsidR="00790120" w:rsidRPr="00BC437F" w:rsidRDefault="00790120" w:rsidP="00790120">
      <w:pPr>
        <w:rPr>
          <w:rFonts w:asciiTheme="majorHAnsi" w:hAnsiTheme="majorHAnsi" w:cstheme="majorHAnsi"/>
          <w:sz w:val="16"/>
        </w:rPr>
      </w:pPr>
      <w:r w:rsidRPr="00BC437F">
        <w:rPr>
          <w:rFonts w:asciiTheme="majorHAnsi" w:hAnsiTheme="majorHAnsi" w:cstheme="majorHAnsi"/>
          <w:b/>
          <w:bCs/>
          <w:sz w:val="26"/>
          <w:szCs w:val="26"/>
          <w:u w:val="single"/>
        </w:rPr>
        <w:t>Words and Phrases 64,</w:t>
      </w:r>
      <w:r w:rsidRPr="00BC437F">
        <w:rPr>
          <w:rFonts w:asciiTheme="majorHAnsi" w:hAnsiTheme="majorHAnsi" w:cstheme="majorHAnsi"/>
          <w:sz w:val="16"/>
        </w:rPr>
        <w:t xml:space="preserve"> Words and Phrases Permanent Edition. “Resolved”. 1964. Definition of the word “</w:t>
      </w:r>
      <w:r w:rsidRPr="00BC437F">
        <w:rPr>
          <w:rFonts w:asciiTheme="majorHAnsi" w:hAnsiTheme="majorHAnsi" w:cstheme="majorHAnsi"/>
          <w:b/>
          <w:bCs/>
          <w:sz w:val="24"/>
          <w:highlight w:val="green"/>
          <w:u w:val="single"/>
        </w:rPr>
        <w:t>resolve</w:t>
      </w:r>
      <w:r w:rsidRPr="00BC437F">
        <w:rPr>
          <w:rFonts w:asciiTheme="majorHAnsi" w:hAnsiTheme="majorHAnsi" w:cstheme="majorHAnsi"/>
          <w:b/>
          <w:bCs/>
          <w:sz w:val="24"/>
          <w:u w:val="single"/>
        </w:rPr>
        <w:t xml:space="preserve">,” given by Webster </w:t>
      </w:r>
      <w:r w:rsidRPr="00BC437F">
        <w:rPr>
          <w:rFonts w:asciiTheme="majorHAnsi" w:hAnsiTheme="majorHAnsi" w:cstheme="majorHAnsi"/>
          <w:b/>
          <w:bCs/>
          <w:sz w:val="24"/>
          <w:highlight w:val="green"/>
          <w:u w:val="single"/>
        </w:rPr>
        <w:t>is</w:t>
      </w:r>
      <w:r w:rsidRPr="00BC437F">
        <w:rPr>
          <w:rFonts w:asciiTheme="majorHAnsi" w:hAnsiTheme="majorHAnsi" w:cstheme="majorHAnsi"/>
          <w:b/>
          <w:bCs/>
          <w:sz w:val="24"/>
          <w:u w:val="single"/>
        </w:rPr>
        <w:t xml:space="preserve"> “to express an opinion or </w:t>
      </w:r>
      <w:r w:rsidRPr="00BC437F">
        <w:rPr>
          <w:rFonts w:asciiTheme="majorHAnsi" w:hAnsiTheme="majorHAnsi" w:cstheme="majorHAnsi"/>
          <w:b/>
          <w:bCs/>
          <w:sz w:val="24"/>
          <w:highlight w:val="green"/>
          <w:u w:val="single"/>
        </w:rPr>
        <w:t>determination by</w:t>
      </w:r>
      <w:r w:rsidRPr="00BC437F">
        <w:rPr>
          <w:rFonts w:asciiTheme="majorHAnsi" w:hAnsiTheme="majorHAnsi" w:cstheme="majorHAnsi"/>
          <w:b/>
          <w:bCs/>
          <w:sz w:val="24"/>
          <w:u w:val="single"/>
        </w:rPr>
        <w:t xml:space="preserve"> resolution or vote</w:t>
      </w:r>
      <w:r w:rsidRPr="00BC437F">
        <w:rPr>
          <w:rFonts w:asciiTheme="majorHAnsi" w:hAnsiTheme="majorHAnsi" w:cstheme="majorHAnsi"/>
          <w:sz w:val="16"/>
        </w:rPr>
        <w:t>; as ‘</w:t>
      </w:r>
      <w:r w:rsidRPr="00BC437F">
        <w:rPr>
          <w:rFonts w:asciiTheme="majorHAnsi" w:hAnsiTheme="majorHAnsi" w:cstheme="majorHAnsi"/>
          <w:b/>
          <w:bCs/>
          <w:sz w:val="24"/>
          <w:u w:val="single"/>
        </w:rPr>
        <w:t xml:space="preserve">it was resolved by the </w:t>
      </w:r>
      <w:r w:rsidRPr="00BC437F">
        <w:rPr>
          <w:rFonts w:asciiTheme="majorHAnsi" w:hAnsiTheme="majorHAnsi" w:cstheme="majorHAnsi"/>
          <w:b/>
          <w:bCs/>
          <w:sz w:val="24"/>
          <w:highlight w:val="green"/>
          <w:u w:val="single"/>
        </w:rPr>
        <w:t>legislature</w:t>
      </w:r>
      <w:r w:rsidRPr="00BC437F">
        <w:rPr>
          <w:rFonts w:asciiTheme="majorHAnsi" w:hAnsiTheme="majorHAnsi" w:cstheme="majorHAnsi"/>
          <w:sz w:val="16"/>
        </w:rPr>
        <w:t>;” It is of similar force to the word “enact,” which is defined by Bouvier as meaning “</w:t>
      </w:r>
      <w:r w:rsidRPr="00BC437F">
        <w:rPr>
          <w:rFonts w:asciiTheme="majorHAnsi" w:hAnsiTheme="majorHAnsi" w:cstheme="majorHAnsi"/>
          <w:b/>
          <w:bCs/>
          <w:sz w:val="24"/>
          <w:highlight w:val="green"/>
          <w:u w:val="single"/>
        </w:rPr>
        <w:t>to establish by law</w:t>
      </w:r>
      <w:r w:rsidRPr="00BC437F">
        <w:rPr>
          <w:rFonts w:asciiTheme="majorHAnsi" w:hAnsiTheme="majorHAnsi" w:cstheme="majorHAnsi"/>
          <w:sz w:val="16"/>
        </w:rPr>
        <w:t>”</w:t>
      </w:r>
    </w:p>
    <w:p w14:paraId="1AE27A32" w14:textId="77777777" w:rsidR="00790120" w:rsidRPr="00BC437F" w:rsidRDefault="00790120" w:rsidP="00790120">
      <w:pPr>
        <w:rPr>
          <w:rFonts w:asciiTheme="majorHAnsi" w:hAnsiTheme="majorHAnsi" w:cstheme="majorHAnsi"/>
          <w:b/>
          <w:sz w:val="26"/>
          <w:szCs w:val="26"/>
        </w:rPr>
      </w:pPr>
      <w:r w:rsidRPr="00BC437F">
        <w:rPr>
          <w:rFonts w:asciiTheme="majorHAnsi" w:hAnsiTheme="majorHAnsi" w:cstheme="majorHAnsi"/>
          <w:b/>
          <w:sz w:val="26"/>
          <w:szCs w:val="26"/>
        </w:rPr>
        <w:t xml:space="preserve">Violation – You don’t </w:t>
      </w:r>
    </w:p>
    <w:p w14:paraId="7D768223" w14:textId="77777777" w:rsidR="00790120" w:rsidRPr="00BC437F" w:rsidRDefault="00790120" w:rsidP="00790120">
      <w:pPr>
        <w:rPr>
          <w:rFonts w:asciiTheme="majorHAnsi" w:hAnsiTheme="majorHAnsi" w:cstheme="majorHAnsi"/>
          <w:b/>
          <w:sz w:val="26"/>
          <w:szCs w:val="26"/>
        </w:rPr>
      </w:pPr>
      <w:r>
        <w:rPr>
          <w:rFonts w:asciiTheme="majorHAnsi" w:hAnsiTheme="majorHAnsi" w:cstheme="majorHAnsi"/>
          <w:b/>
          <w:sz w:val="26"/>
          <w:szCs w:val="26"/>
        </w:rPr>
        <w:t xml:space="preserve">Vote neg - </w:t>
      </w:r>
    </w:p>
    <w:p w14:paraId="466B7ED6" w14:textId="77777777" w:rsidR="00790120" w:rsidRPr="00BC437F" w:rsidRDefault="00790120" w:rsidP="00790120">
      <w:pPr>
        <w:pStyle w:val="Heading4"/>
        <w:rPr>
          <w:rFonts w:asciiTheme="majorHAnsi" w:hAnsiTheme="majorHAnsi" w:cstheme="majorHAnsi"/>
          <w:color w:val="000000"/>
          <w:sz w:val="24"/>
          <w:szCs w:val="24"/>
        </w:rPr>
      </w:pPr>
      <w:r>
        <w:rPr>
          <w:rFonts w:asciiTheme="majorHAnsi" w:hAnsiTheme="majorHAnsi" w:cstheme="majorHAnsi"/>
        </w:rPr>
        <w:lastRenderedPageBreak/>
        <w:t xml:space="preserve">[1] Ground – not defending implementation means </w:t>
      </w:r>
      <w:proofErr w:type="spellStart"/>
      <w:r>
        <w:rPr>
          <w:rFonts w:asciiTheme="majorHAnsi" w:hAnsiTheme="majorHAnsi" w:cstheme="majorHAnsi"/>
        </w:rPr>
        <w:t>affs</w:t>
      </w:r>
      <w:proofErr w:type="spellEnd"/>
      <w:r>
        <w:rPr>
          <w:rFonts w:asciiTheme="majorHAnsi" w:hAnsiTheme="majorHAnsi" w:cstheme="majorHAnsi"/>
        </w:rPr>
        <w:t xml:space="preserve"> gut neg prep since they can spike out of util DA’s, CP’s, strategic solvency deficits, and circumvention in the 1AR by saying that implementation is irrelevant, which equally applies to the few generics we could read to ensure the </w:t>
      </w:r>
      <w:proofErr w:type="spellStart"/>
      <w:r>
        <w:rPr>
          <w:rFonts w:asciiTheme="majorHAnsi" w:hAnsiTheme="majorHAnsi" w:cstheme="majorHAnsi"/>
        </w:rPr>
        <w:t>aff</w:t>
      </w:r>
      <w:proofErr w:type="spellEnd"/>
      <w:r>
        <w:rPr>
          <w:rFonts w:asciiTheme="majorHAnsi" w:hAnsiTheme="majorHAnsi" w:cstheme="majorHAnsi"/>
        </w:rPr>
        <w:t xml:space="preserve"> takes a concrete action. A couple impacts: (a) link turns critical ed – we can’t test the </w:t>
      </w:r>
      <w:proofErr w:type="spellStart"/>
      <w:r>
        <w:rPr>
          <w:rFonts w:asciiTheme="majorHAnsi" w:hAnsiTheme="majorHAnsi" w:cstheme="majorHAnsi"/>
        </w:rPr>
        <w:t>aff</w:t>
      </w:r>
      <w:proofErr w:type="spellEnd"/>
      <w:r>
        <w:rPr>
          <w:rFonts w:asciiTheme="majorHAnsi" w:hAnsiTheme="majorHAnsi" w:cstheme="majorHAnsi"/>
        </w:rPr>
        <w:t xml:space="preserve"> from a policy standpoint since util offense doesn’t link, which kills critical contestation (b) policy education – in your world we kill any discussion of </w:t>
      </w:r>
      <w:proofErr w:type="gramStart"/>
      <w:r>
        <w:rPr>
          <w:rFonts w:asciiTheme="majorHAnsi" w:hAnsiTheme="majorHAnsi" w:cstheme="majorHAnsi"/>
        </w:rPr>
        <w:t>real world</w:t>
      </w:r>
      <w:proofErr w:type="gramEnd"/>
      <w:r>
        <w:rPr>
          <w:rFonts w:asciiTheme="majorHAnsi" w:hAnsiTheme="majorHAnsi" w:cstheme="majorHAnsi"/>
        </w:rPr>
        <w:t xml:space="preserve"> factors that would constrain the passage of the </w:t>
      </w:r>
      <w:proofErr w:type="spellStart"/>
      <w:r>
        <w:rPr>
          <w:rFonts w:asciiTheme="majorHAnsi" w:hAnsiTheme="majorHAnsi" w:cstheme="majorHAnsi"/>
        </w:rPr>
        <w:t>aff</w:t>
      </w:r>
      <w:proofErr w:type="spellEnd"/>
      <w:r>
        <w:rPr>
          <w:rFonts w:asciiTheme="majorHAnsi" w:hAnsiTheme="majorHAnsi" w:cstheme="majorHAnsi"/>
        </w:rPr>
        <w:t xml:space="preserve"> – hijacks their solvency – otherwise there’s no way to ensure the </w:t>
      </w:r>
      <w:proofErr w:type="spellStart"/>
      <w:r>
        <w:rPr>
          <w:rFonts w:asciiTheme="majorHAnsi" w:hAnsiTheme="majorHAnsi" w:cstheme="majorHAnsi"/>
        </w:rPr>
        <w:t>aff</w:t>
      </w:r>
      <w:proofErr w:type="spellEnd"/>
      <w:r>
        <w:rPr>
          <w:rFonts w:asciiTheme="majorHAnsi" w:hAnsiTheme="majorHAnsi" w:cstheme="majorHAnsi"/>
        </w:rPr>
        <w:t xml:space="preserve"> gets passed (c) neg ground outweighs </w:t>
      </w:r>
      <w:proofErr w:type="spellStart"/>
      <w:r>
        <w:rPr>
          <w:rFonts w:asciiTheme="majorHAnsi" w:hAnsiTheme="majorHAnsi" w:cstheme="majorHAnsi"/>
        </w:rPr>
        <w:t>aff</w:t>
      </w:r>
      <w:proofErr w:type="spellEnd"/>
      <w:r>
        <w:rPr>
          <w:rFonts w:asciiTheme="majorHAnsi" w:hAnsiTheme="majorHAnsi" w:cstheme="majorHAnsi"/>
        </w:rPr>
        <w:t xml:space="preserve"> ground </w:t>
      </w:r>
    </w:p>
    <w:p w14:paraId="24EDB6FA" w14:textId="77777777" w:rsidR="00790120" w:rsidRPr="00BC437F" w:rsidRDefault="00790120" w:rsidP="00790120">
      <w:pPr>
        <w:keepNext/>
        <w:keepLines/>
        <w:spacing w:before="40" w:after="0"/>
        <w:outlineLvl w:val="3"/>
        <w:rPr>
          <w:rFonts w:asciiTheme="majorHAnsi" w:eastAsia="Times New Roman" w:hAnsiTheme="majorHAnsi" w:cstheme="majorHAnsi"/>
          <w:b/>
          <w:iCs/>
          <w:sz w:val="26"/>
          <w:szCs w:val="22"/>
        </w:rPr>
      </w:pPr>
      <w:r>
        <w:rPr>
          <w:rFonts w:asciiTheme="majorHAnsi" w:eastAsia="Times New Roman" w:hAnsiTheme="majorHAnsi" w:cstheme="majorHAnsi"/>
          <w:b/>
          <w:iCs/>
          <w:sz w:val="26"/>
          <w:szCs w:val="22"/>
        </w:rPr>
        <w:t>[2]</w:t>
      </w:r>
      <w:r w:rsidRPr="00BC437F">
        <w:rPr>
          <w:rFonts w:asciiTheme="majorHAnsi" w:eastAsia="Times New Roman" w:hAnsiTheme="majorHAnsi" w:cstheme="majorHAnsi"/>
          <w:b/>
          <w:iCs/>
          <w:sz w:val="26"/>
          <w:szCs w:val="22"/>
        </w:rPr>
        <w:t xml:space="preserve"> Limits – </w:t>
      </w:r>
      <w:r>
        <w:rPr>
          <w:rFonts w:asciiTheme="majorHAnsi" w:eastAsia="Times New Roman" w:hAnsiTheme="majorHAnsi" w:cstheme="majorHAnsi"/>
          <w:b/>
          <w:iCs/>
          <w:sz w:val="26"/>
          <w:szCs w:val="22"/>
        </w:rPr>
        <w:t>Ex p</w:t>
      </w:r>
      <w:r w:rsidRPr="00BC437F">
        <w:rPr>
          <w:rFonts w:asciiTheme="majorHAnsi" w:eastAsia="Times New Roman" w:hAnsiTheme="majorHAnsi" w:cstheme="majorHAnsi"/>
          <w:b/>
          <w:iCs/>
          <w:sz w:val="26"/>
          <w:szCs w:val="22"/>
        </w:rPr>
        <w:t xml:space="preserve">ost-facto topic adjustment structurally favors the </w:t>
      </w:r>
      <w:proofErr w:type="spellStart"/>
      <w:r w:rsidRPr="00BC437F">
        <w:rPr>
          <w:rFonts w:asciiTheme="majorHAnsi" w:eastAsia="Times New Roman" w:hAnsiTheme="majorHAnsi" w:cstheme="majorHAnsi"/>
          <w:b/>
          <w:iCs/>
          <w:sz w:val="26"/>
          <w:szCs w:val="22"/>
        </w:rPr>
        <w:t>aff</w:t>
      </w:r>
      <w:proofErr w:type="spellEnd"/>
      <w:r w:rsidRPr="00BC437F">
        <w:rPr>
          <w:rFonts w:asciiTheme="majorHAnsi" w:eastAsia="Times New Roman" w:hAnsiTheme="majorHAnsi" w:cstheme="majorHAnsi"/>
          <w:b/>
          <w:iCs/>
          <w:sz w:val="26"/>
          <w:szCs w:val="22"/>
        </w:rPr>
        <w:t xml:space="preserve">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  Their </w:t>
      </w:r>
      <w:proofErr w:type="spellStart"/>
      <w:r w:rsidRPr="00BC437F">
        <w:rPr>
          <w:rFonts w:asciiTheme="majorHAnsi" w:eastAsia="Times New Roman" w:hAnsiTheme="majorHAnsi" w:cstheme="majorHAnsi"/>
          <w:b/>
          <w:iCs/>
          <w:sz w:val="26"/>
          <w:szCs w:val="22"/>
        </w:rPr>
        <w:t>interp</w:t>
      </w:r>
      <w:proofErr w:type="spellEnd"/>
      <w:r w:rsidRPr="00BC437F">
        <w:rPr>
          <w:rFonts w:asciiTheme="majorHAnsi" w:eastAsia="Times New Roman" w:hAnsiTheme="majorHAnsi" w:cstheme="majorHAnsi"/>
          <w:b/>
          <w:iCs/>
          <w:sz w:val="26"/>
          <w:szCs w:val="22"/>
        </w:rPr>
        <w:t xml:space="preserve"> creates a race to the margins incentivizing </w:t>
      </w:r>
      <w:proofErr w:type="spellStart"/>
      <w:r w:rsidRPr="00BC437F">
        <w:rPr>
          <w:rFonts w:asciiTheme="majorHAnsi" w:eastAsia="Times New Roman" w:hAnsiTheme="majorHAnsi" w:cstheme="majorHAnsi"/>
          <w:b/>
          <w:iCs/>
          <w:sz w:val="26"/>
          <w:szCs w:val="22"/>
        </w:rPr>
        <w:t>affs</w:t>
      </w:r>
      <w:proofErr w:type="spellEnd"/>
      <w:r w:rsidRPr="00BC437F">
        <w:rPr>
          <w:rFonts w:asciiTheme="majorHAnsi" w:eastAsia="Times New Roman" w:hAnsiTheme="majorHAnsi" w:cstheme="majorHAnsi"/>
          <w:b/>
          <w:iCs/>
          <w:sz w:val="26"/>
          <w:szCs w:val="22"/>
        </w:rPr>
        <w:t xml:space="preserve"> to defend uncontestable statements like “2+2=4” or “racism is bad” and the lack of a stable mechanism means they can always revise their </w:t>
      </w:r>
      <w:proofErr w:type="spellStart"/>
      <w:r w:rsidRPr="00BC437F">
        <w:rPr>
          <w:rFonts w:asciiTheme="majorHAnsi" w:eastAsia="Times New Roman" w:hAnsiTheme="majorHAnsi" w:cstheme="majorHAnsi"/>
          <w:b/>
          <w:iCs/>
          <w:sz w:val="26"/>
          <w:szCs w:val="22"/>
        </w:rPr>
        <w:t>aff</w:t>
      </w:r>
      <w:proofErr w:type="spellEnd"/>
      <w:r w:rsidRPr="00BC437F">
        <w:rPr>
          <w:rFonts w:asciiTheme="majorHAnsi" w:eastAsia="Times New Roman" w:hAnsiTheme="majorHAnsi" w:cstheme="majorHAnsi"/>
          <w:b/>
          <w:iCs/>
          <w:sz w:val="26"/>
          <w:szCs w:val="22"/>
        </w:rPr>
        <w:t xml:space="preserve"> to de-link from the few generics that are responsive. </w:t>
      </w:r>
    </w:p>
    <w:p w14:paraId="4E91697D" w14:textId="77777777" w:rsidR="00790120" w:rsidRPr="00BC437F" w:rsidRDefault="00790120" w:rsidP="00790120">
      <w:pPr>
        <w:keepNext/>
        <w:keepLines/>
        <w:spacing w:before="40" w:after="0"/>
        <w:outlineLvl w:val="3"/>
        <w:rPr>
          <w:rFonts w:asciiTheme="majorHAnsi" w:eastAsia="Times New Roman" w:hAnsiTheme="majorHAnsi" w:cstheme="majorHAnsi"/>
          <w:b/>
          <w:iCs/>
          <w:sz w:val="26"/>
          <w:szCs w:val="26"/>
        </w:rPr>
      </w:pPr>
      <w:r>
        <w:rPr>
          <w:rFonts w:asciiTheme="majorHAnsi" w:eastAsiaTheme="majorEastAsia" w:hAnsiTheme="majorHAnsi" w:cstheme="majorHAnsi"/>
          <w:b/>
          <w:bCs/>
          <w:sz w:val="26"/>
          <w:szCs w:val="26"/>
        </w:rPr>
        <w:t>[3]</w:t>
      </w:r>
      <w:r w:rsidRPr="00BC437F">
        <w:rPr>
          <w:rFonts w:asciiTheme="majorHAnsi" w:eastAsiaTheme="majorEastAsia" w:hAnsiTheme="majorHAnsi" w:cstheme="majorHAnsi"/>
          <w:b/>
          <w:bCs/>
          <w:sz w:val="26"/>
          <w:szCs w:val="26"/>
        </w:rPr>
        <w:t xml:space="preserve"> </w:t>
      </w:r>
      <w:r w:rsidRPr="00BC437F">
        <w:rPr>
          <w:rFonts w:asciiTheme="majorHAnsi" w:eastAsiaTheme="majorEastAsia" w:hAnsiTheme="majorHAnsi" w:cstheme="majorHAnsi"/>
          <w:b/>
          <w:sz w:val="26"/>
          <w:szCs w:val="26"/>
        </w:rPr>
        <w:t xml:space="preserve">Truth Testing – they don’t get to weigh the </w:t>
      </w:r>
      <w:proofErr w:type="spellStart"/>
      <w:r w:rsidRPr="00BC437F">
        <w:rPr>
          <w:rFonts w:asciiTheme="majorHAnsi" w:eastAsiaTheme="majorEastAsia" w:hAnsiTheme="majorHAnsi" w:cstheme="majorHAnsi"/>
          <w:b/>
          <w:sz w:val="26"/>
          <w:szCs w:val="26"/>
        </w:rPr>
        <w:t>aff</w:t>
      </w:r>
      <w:proofErr w:type="spellEnd"/>
      <w:r w:rsidRPr="00BC437F">
        <w:rPr>
          <w:rFonts w:asciiTheme="majorHAnsi" w:eastAsiaTheme="majorEastAsia" w:hAnsiTheme="majorHAnsi" w:cstheme="majorHAnsi"/>
          <w:b/>
          <w:sz w:val="26"/>
          <w:szCs w:val="26"/>
        </w:rPr>
        <w:t xml:space="preserve"> - lack of preparation entails the impossibility of testing the 1AC’s scholarship. Fairness is an independently higher layer than their arguments – if we win it then we don’t have to weigh it against other impacts in the round. </w:t>
      </w:r>
    </w:p>
    <w:p w14:paraId="507940DD" w14:textId="2557415A" w:rsidR="00790120" w:rsidRDefault="00790120" w:rsidP="00790120">
      <w:pPr>
        <w:pStyle w:val="Heading4"/>
      </w:pPr>
      <w:r>
        <w:t xml:space="preserve">[4] SSD – can read transhumanism as a neg position </w:t>
      </w:r>
    </w:p>
    <w:p w14:paraId="2E580DE5" w14:textId="77777777" w:rsidR="00790120" w:rsidRPr="00BC437F" w:rsidRDefault="00790120" w:rsidP="00790120">
      <w:pPr>
        <w:pStyle w:val="Heading4"/>
        <w:rPr>
          <w:rFonts w:eastAsia="Times New Roman"/>
          <w:iCs/>
          <w:szCs w:val="22"/>
        </w:rPr>
      </w:pPr>
      <w:r>
        <w:rPr>
          <w:rFonts w:eastAsia="Times New Roman"/>
          <w:iCs/>
          <w:szCs w:val="22"/>
        </w:rPr>
        <w:t xml:space="preserve">[1] </w:t>
      </w:r>
      <w:r w:rsidRPr="00BC437F">
        <w:rPr>
          <w:rFonts w:eastAsia="Times New Roman"/>
          <w:iCs/>
          <w:szCs w:val="22"/>
        </w:rPr>
        <w:t xml:space="preserve">Fairness first – (a) Debate is fundamentally a game which requires both sides to have a relatively equal shot at winning and is necessary to produce any benefit from the activity (b) Ballot proximity - individual ballots can’t solve their impacts, but they can solve mine --- they can’t alter wholesale subjectivity or inspire broad political change, but are most proximate towards resolving in-round skews (c) Fairness independently outweighs on decision-making: every argument concedes to the validity of fairness i.e. that the judge will make a fair decision based on the arguments presented. This means if they win fairness bad vote neg on presumption because you have no obligation to fairly evaluate their arguments. </w:t>
      </w:r>
    </w:p>
    <w:p w14:paraId="25B02882" w14:textId="77777777" w:rsidR="00D42E7D" w:rsidRDefault="00790120" w:rsidP="00790120">
      <w:pPr>
        <w:pStyle w:val="Heading4"/>
      </w:pPr>
      <w:r>
        <w:lastRenderedPageBreak/>
        <w:t xml:space="preserve">[5] </w:t>
      </w:r>
      <w:r w:rsidRPr="00BC437F">
        <w:t xml:space="preserve">No impact turns: (a) We should experiment with ideological opposition – reading T is a good thing even if its false because it makes us test a multiplicity of strategies from many directions and refines good methods (b) They can’t win on an impact turn absent justifying an RVI because they’re still operating under the model of </w:t>
      </w:r>
    </w:p>
    <w:p w14:paraId="1F72ED2B" w14:textId="5986DBEE" w:rsidR="00790120" w:rsidRDefault="00790120" w:rsidP="00790120">
      <w:pPr>
        <w:pStyle w:val="Heading4"/>
      </w:pPr>
      <w:r w:rsidRPr="00BC437F">
        <w:t xml:space="preserve">T outweighs the </w:t>
      </w:r>
      <w:proofErr w:type="spellStart"/>
      <w:r w:rsidRPr="00BC437F">
        <w:t>aff</w:t>
      </w:r>
      <w:proofErr w:type="spellEnd"/>
      <w:r w:rsidRPr="00BC437F">
        <w:t xml:space="preserve">: (a) Testing – if we can’t substantively engage with the 1AC that means they’ll win every time – means cross apps of case or framework are incoherent since we indict the entirety of you reading them in the first place (b) T is a procedural question – </w:t>
      </w:r>
      <w:proofErr w:type="gramStart"/>
      <w:r w:rsidRPr="00BC437F">
        <w:t>all of</w:t>
      </w:r>
      <w:proofErr w:type="gramEnd"/>
      <w:r w:rsidRPr="00BC437F">
        <w:t xml:space="preserve"> the claims of the 1AC are substantive but not theoretical – they can’t weigh those. The terms of debate necessarily precede substance – </w:t>
      </w:r>
      <w:proofErr w:type="gramStart"/>
      <w:r w:rsidRPr="00BC437F">
        <w:t>e.g.</w:t>
      </w:r>
      <w:proofErr w:type="gramEnd"/>
      <w:r w:rsidRPr="00BC437F">
        <w:t xml:space="preserve"> following speech times, answering in c-x, </w:t>
      </w:r>
      <w:proofErr w:type="spellStart"/>
      <w:r w:rsidRPr="00BC437F">
        <w:t>etc</w:t>
      </w:r>
      <w:proofErr w:type="spellEnd"/>
      <w:r w:rsidRPr="00BC437F">
        <w:t xml:space="preserve"> – otherwise debate would become incoherent babbling without constraint. </w:t>
      </w:r>
    </w:p>
    <w:p w14:paraId="635A3DBC" w14:textId="17FF4518" w:rsidR="00790120" w:rsidRDefault="00790120" w:rsidP="00790120"/>
    <w:p w14:paraId="370A5D7F" w14:textId="6F2D4AB1" w:rsidR="00790120" w:rsidRDefault="00790120" w:rsidP="00790120">
      <w:pPr>
        <w:pStyle w:val="Heading3"/>
      </w:pPr>
      <w:r>
        <w:lastRenderedPageBreak/>
        <w:t>3</w:t>
      </w:r>
    </w:p>
    <w:p w14:paraId="44320242" w14:textId="77777777" w:rsidR="00790120" w:rsidRPr="00DD24FC" w:rsidRDefault="00790120" w:rsidP="00790120">
      <w:pPr>
        <w:pStyle w:val="Heading4"/>
        <w:rPr>
          <w:b w:val="0"/>
          <w:bCs w:val="0"/>
        </w:rPr>
      </w:pPr>
      <w:bookmarkStart w:id="2" w:name="_Hlk35897478"/>
      <w:r>
        <w:t>To be a subject requires conformity with the meanings, norms, and traditions of the Symbolic.</w:t>
      </w:r>
      <w:bookmarkEnd w:id="2"/>
      <w:r>
        <w:t xml:space="preserve"> The illusive nature of the signifier induces Lack, </w:t>
      </w:r>
      <w:bookmarkStart w:id="3" w:name="_Hlk35897537"/>
      <w:r>
        <w:t xml:space="preserve">a sense of loss which cannot be overcome by the subject. This dooms political projects, as the failure to overcome lack </w:t>
      </w:r>
      <w:r>
        <w:rPr>
          <w:u w:val="single"/>
        </w:rPr>
        <w:t>becomes</w:t>
      </w:r>
      <w:r>
        <w:t xml:space="preserve"> our object of desire.</w:t>
      </w:r>
      <w:bookmarkEnd w:id="3"/>
    </w:p>
    <w:p w14:paraId="4D8D7139" w14:textId="77777777" w:rsidR="00790120" w:rsidRPr="00305328" w:rsidRDefault="00790120" w:rsidP="00790120">
      <w:pPr>
        <w:rPr>
          <w:b/>
        </w:rPr>
      </w:pPr>
      <w:r w:rsidRPr="00305328">
        <w:rPr>
          <w:rStyle w:val="Style13ptBold"/>
        </w:rPr>
        <w:t>McGowan ’1</w:t>
      </w:r>
      <w:r>
        <w:rPr>
          <w:rStyle w:val="Style13ptBold"/>
        </w:rPr>
        <w:t xml:space="preserve">6 </w:t>
      </w:r>
      <w:r w:rsidRPr="00305328">
        <w:rPr>
          <w:sz w:val="20"/>
          <w:szCs w:val="21"/>
        </w:rPr>
        <w:t>Todd McGowan (Associate Professor of Film and Television Studies at the University of Vermont). “Capitalism and Desire: The Psychic Cost of Free Markets, Columbia University Press, 2016</w:t>
      </w:r>
      <w:r>
        <w:rPr>
          <w:sz w:val="20"/>
          <w:szCs w:val="21"/>
        </w:rPr>
        <w:t>, p</w:t>
      </w:r>
      <w:r w:rsidRPr="00305328">
        <w:rPr>
          <w:sz w:val="20"/>
          <w:szCs w:val="21"/>
        </w:rPr>
        <w:t>g</w:t>
      </w:r>
      <w:r>
        <w:rPr>
          <w:sz w:val="20"/>
          <w:szCs w:val="21"/>
        </w:rPr>
        <w:t>s</w:t>
      </w:r>
      <w:r w:rsidRPr="00305328">
        <w:rPr>
          <w:sz w:val="20"/>
          <w:szCs w:val="21"/>
        </w:rPr>
        <w:t>. 28-32</w:t>
      </w:r>
      <w:r>
        <w:rPr>
          <w:sz w:val="20"/>
          <w:szCs w:val="21"/>
        </w:rPr>
        <w:t>.</w:t>
      </w:r>
    </w:p>
    <w:p w14:paraId="463D69FA" w14:textId="77777777" w:rsidR="00790120" w:rsidRPr="00451D1E" w:rsidRDefault="00790120" w:rsidP="00790120">
      <w:pPr>
        <w:rPr>
          <w:u w:val="single"/>
        </w:rPr>
      </w:pPr>
      <w:r w:rsidRPr="003E19DB">
        <w:rPr>
          <w:sz w:val="12"/>
        </w:rPr>
        <w:t xml:space="preserve">When he writes Beyond the Pleasure Principle in 1920, </w:t>
      </w:r>
      <w:r w:rsidRPr="00644B7F">
        <w:rPr>
          <w:rStyle w:val="StyleUnderline"/>
        </w:rPr>
        <w:t>Freud begins to define the subject through its constitutive loss. From this point on in his thinking, he conceives of the subject as completely determined by loss, as driven toward its own destruction</w:t>
      </w:r>
      <w:r w:rsidRPr="003E19DB">
        <w:rPr>
          <w:sz w:val="12"/>
        </w:rPr>
        <w:t xml:space="preserve">—a process that he misleadingly labels "death drive.” Though there are hints of this breakthrough in earlier works, the radicality of the 1920 revolution should not be understated. In fact, even Freud himself did not fully grasp its radicality, as evidenced by his failed attempt to reduce the subject's repetition of failure and loss to a tendency to return to an inorganic state. Death drive connotes a desire to die, which is why it leads readers of Freud (and even Freud himself) astray. What he is really onto with this concept is that </w:t>
      </w:r>
      <w:r w:rsidRPr="00644B7F">
        <w:rPr>
          <w:rStyle w:val="StyleUnderline"/>
        </w:rPr>
        <w:t xml:space="preserve">the subject finds satisfaction in repeating loss, that the subject's </w:t>
      </w:r>
      <w:r w:rsidRPr="00644B7F">
        <w:rPr>
          <w:rStyle w:val="StyleUnderline"/>
          <w:highlight w:val="cyan"/>
        </w:rPr>
        <w:t xml:space="preserve">satisfaction is </w:t>
      </w:r>
      <w:r w:rsidRPr="003E19DB">
        <w:rPr>
          <w:rStyle w:val="Emphasis"/>
          <w:highlight w:val="cyan"/>
        </w:rPr>
        <w:t>inextricable</w:t>
      </w:r>
      <w:r w:rsidRPr="00644B7F">
        <w:rPr>
          <w:rStyle w:val="StyleUnderline"/>
          <w:highlight w:val="cyan"/>
        </w:rPr>
        <w:t xml:space="preserve"> from </w:t>
      </w:r>
      <w:r w:rsidRPr="003E19DB">
        <w:rPr>
          <w:rStyle w:val="Emphasis"/>
          <w:highlight w:val="cyan"/>
        </w:rPr>
        <w:t>failure</w:t>
      </w:r>
      <w:r w:rsidRPr="00644B7F">
        <w:rPr>
          <w:rStyle w:val="StyleUnderline"/>
          <w:highlight w:val="cyan"/>
        </w:rPr>
        <w:t>.</w:t>
      </w:r>
      <w:r w:rsidRPr="00644B7F">
        <w:rPr>
          <w:rStyle w:val="StyleUnderline"/>
        </w:rPr>
        <w:t xml:space="preserve"> No one sets out consciously to fail, and, even if one did, the act of making failure a goal would immediately transform it into a different form of success. Within consciousness the subject cannot give failure primacy. Consciousness is oriented around projects in which the subject aims at succeeding, and the failures of these projects, from the perspective of consciousness, are only contingent failures the subject can attempt to remedy </w:t>
      </w:r>
      <w:r w:rsidRPr="00DD24FC">
        <w:rPr>
          <w:rStyle w:val="StyleUnderline"/>
        </w:rPr>
        <w:t xml:space="preserve">by trying again or trying harder. </w:t>
      </w:r>
      <w:r w:rsidRPr="001B2CBB">
        <w:rPr>
          <w:rStyle w:val="StyleUnderline"/>
        </w:rPr>
        <w:t>Unconsciously,</w:t>
      </w:r>
      <w:r w:rsidRPr="00DD24FC">
        <w:rPr>
          <w:rStyle w:val="StyleUnderline"/>
        </w:rPr>
        <w:t xml:space="preserve"> however, the subject depends on failure to satisfy itself. Failure and loss produce the object as absent, and it is only the absence of the object that renders it satisfying. </w:t>
      </w:r>
      <w:r w:rsidRPr="00747850">
        <w:rPr>
          <w:rStyle w:val="StyleUnderline"/>
          <w:highlight w:val="cyan"/>
        </w:rPr>
        <w:t xml:space="preserve">Absence </w:t>
      </w:r>
      <w:r w:rsidRPr="00747850">
        <w:rPr>
          <w:rStyle w:val="Emphasis"/>
          <w:highlight w:val="cyan"/>
        </w:rPr>
        <w:t>animates</w:t>
      </w:r>
      <w:r w:rsidRPr="00747850">
        <w:rPr>
          <w:rStyle w:val="StyleUnderline"/>
          <w:highlight w:val="cyan"/>
        </w:rPr>
        <w:t xml:space="preserve"> the subject, driving it to </w:t>
      </w:r>
      <w:r w:rsidRPr="00747850">
        <w:rPr>
          <w:rStyle w:val="Emphasis"/>
          <w:highlight w:val="cyan"/>
        </w:rPr>
        <w:t>act</w:t>
      </w:r>
      <w:r w:rsidRPr="00DD24FC">
        <w:rPr>
          <w:rStyle w:val="StyleUnderline"/>
        </w:rPr>
        <w:t>, in a way that presence cannot. If we think about who marches in the street, it is those who lack, not those who have, and when those who have do march, it is because the threat of loss manifests itself. Even though they march for the elimination of this lack, it is absence that motivates them to march in the first place. It is also absence or the threat of it that enables us to get out of bed in the morning and go to work. The subject that had no absence in its existence would be unable to act and would lack the impetus even to kill itself. After seeing numerous patients display their attachment</w:t>
      </w:r>
      <w:r w:rsidRPr="00644B7F">
        <w:rPr>
          <w:rStyle w:val="StyleUnderline"/>
        </w:rPr>
        <w:t xml:space="preserve"> to absence and loss, Freud concludes that it holds the key to the subject's form of satisfaction. </w:t>
      </w:r>
      <w:r w:rsidRPr="00644B7F">
        <w:rPr>
          <w:rStyle w:val="StyleUnderline"/>
          <w:highlight w:val="cyan"/>
        </w:rPr>
        <w:t>We can see this play out in sports</w:t>
      </w:r>
      <w:r w:rsidRPr="00644B7F">
        <w:rPr>
          <w:rStyle w:val="StyleUnderline"/>
        </w:rPr>
        <w:t xml:space="preserve"> fandom. </w:t>
      </w:r>
      <w:r w:rsidRPr="00644B7F">
        <w:rPr>
          <w:rStyle w:val="StyleUnderline"/>
          <w:highlight w:val="cyan"/>
        </w:rPr>
        <w:t>Though we</w:t>
      </w:r>
      <w:r w:rsidRPr="00644B7F">
        <w:rPr>
          <w:rStyle w:val="StyleUnderline"/>
        </w:rPr>
        <w:t xml:space="preserve"> consciously </w:t>
      </w:r>
      <w:r w:rsidRPr="00644B7F">
        <w:rPr>
          <w:rStyle w:val="StyleUnderline"/>
          <w:highlight w:val="cyan"/>
        </w:rPr>
        <w:t>root for our</w:t>
      </w:r>
      <w:r w:rsidRPr="00644B7F">
        <w:rPr>
          <w:rStyle w:val="StyleUnderline"/>
        </w:rPr>
        <w:t xml:space="preserve"> favorite </w:t>
      </w:r>
      <w:r w:rsidRPr="00644B7F">
        <w:rPr>
          <w:rStyle w:val="StyleUnderline"/>
          <w:highlight w:val="cyan"/>
        </w:rPr>
        <w:t>team to win, we find</w:t>
      </w:r>
      <w:r w:rsidRPr="00644B7F">
        <w:rPr>
          <w:rStyle w:val="StyleUnderline"/>
        </w:rPr>
        <w:t xml:space="preserve"> more unconscious </w:t>
      </w:r>
      <w:r w:rsidRPr="00644B7F">
        <w:rPr>
          <w:rStyle w:val="StyleUnderline"/>
          <w:highlight w:val="cyan"/>
        </w:rPr>
        <w:t>satisfaction in</w:t>
      </w:r>
      <w:r w:rsidRPr="00644B7F">
        <w:rPr>
          <w:rStyle w:val="StyleUnderline"/>
        </w:rPr>
        <w:t xml:space="preserve"> the </w:t>
      </w:r>
      <w:r w:rsidRPr="003E19DB">
        <w:rPr>
          <w:rStyle w:val="Emphasis"/>
          <w:highlight w:val="cyan"/>
        </w:rPr>
        <w:t>persistent struggle</w:t>
      </w:r>
      <w:r w:rsidRPr="003E19DB">
        <w:rPr>
          <w:rStyle w:val="Emphasis"/>
        </w:rPr>
        <w:t>s</w:t>
      </w:r>
      <w:r w:rsidRPr="00644B7F">
        <w:rPr>
          <w:rStyle w:val="StyleUnderline"/>
        </w:rPr>
        <w:t xml:space="preserve"> of the sports team that we root for than in its unqualified successes. </w:t>
      </w:r>
      <w:r w:rsidRPr="00644B7F">
        <w:rPr>
          <w:rStyle w:val="StyleUnderline"/>
          <w:highlight w:val="cyan"/>
        </w:rPr>
        <w:t>The close game is</w:t>
      </w:r>
      <w:r w:rsidRPr="00644B7F">
        <w:rPr>
          <w:rStyle w:val="StyleUnderline"/>
        </w:rPr>
        <w:t xml:space="preserve"> infinitely </w:t>
      </w:r>
      <w:r w:rsidRPr="00644B7F">
        <w:rPr>
          <w:rStyle w:val="StyleUnderline"/>
          <w:highlight w:val="cyan"/>
        </w:rPr>
        <w:t>more interesting than the blowout</w:t>
      </w:r>
      <w:r w:rsidRPr="00644B7F">
        <w:rPr>
          <w:rStyle w:val="StyleUnderline"/>
        </w:rPr>
        <w:t xml:space="preserve"> because it enables the fan to experience loss while not having loss </w:t>
      </w:r>
      <w:proofErr w:type="gramStart"/>
      <w:r w:rsidRPr="00644B7F">
        <w:rPr>
          <w:rStyle w:val="StyleUnderline"/>
        </w:rPr>
        <w:t>enter into</w:t>
      </w:r>
      <w:proofErr w:type="gramEnd"/>
      <w:r w:rsidRPr="00644B7F">
        <w:rPr>
          <w:rStyle w:val="StyleUnderline"/>
        </w:rPr>
        <w:t xml:space="preserve"> consciousness. No one wants to root for a team that wins all its games, and if fans flock to the games of teams that win all the time, they go to see the loss</w:t>
      </w:r>
      <w:r w:rsidRPr="003E19DB">
        <w:rPr>
          <w:sz w:val="12"/>
        </w:rPr>
        <w:t xml:space="preserve"> (or potential loss) </w:t>
      </w:r>
      <w:r w:rsidRPr="00644B7F">
        <w:rPr>
          <w:rStyle w:val="StyleUnderline"/>
        </w:rPr>
        <w:t>that will disrupt the winning, just like auto racing fans go to see cars crashing</w:t>
      </w:r>
      <w:r w:rsidRPr="003E19DB">
        <w:rPr>
          <w:sz w:val="12"/>
        </w:rPr>
        <w:t xml:space="preserve"> (or potentially crashing), </w:t>
      </w:r>
      <w:r w:rsidRPr="00644B7F">
        <w:rPr>
          <w:rStyle w:val="StyleUnderline"/>
        </w:rPr>
        <w:t>though this desire remains unconscious. Even when our favorite team wins a championship, we begin almost immediately to consider how they might fare the next year. This is a way of leaving the terrain of success for that of potential failure. When we achieve the pinnacle of success, we seek out a way to return loss into our existence by imagining a new challenge or embarking on a new project. Loss injects value into the subject's existence and gives it an object that provides satisfaction</w:t>
      </w:r>
      <w:r w:rsidRPr="003E19DB">
        <w:rPr>
          <w:sz w:val="12"/>
        </w:rPr>
        <w:t xml:space="preserve">. Freud's conception of </w:t>
      </w:r>
      <w:r w:rsidRPr="00644B7F">
        <w:rPr>
          <w:rStyle w:val="StyleUnderline"/>
        </w:rPr>
        <w:t>the priority of loss</w:t>
      </w:r>
      <w:r w:rsidRPr="003E19DB">
        <w:rPr>
          <w:sz w:val="12"/>
        </w:rPr>
        <w:t xml:space="preserve"> and its repetition troubles other psychoanalysts (like Fairbairn, for instance) because it </w:t>
      </w:r>
      <w:r w:rsidRPr="00644B7F">
        <w:rPr>
          <w:rStyle w:val="StyleUnderline"/>
        </w:rPr>
        <w:t xml:space="preserve">highlights the impossibility of any satisfaction associated with </w:t>
      </w:r>
      <w:r w:rsidRPr="00644B7F">
        <w:rPr>
          <w:rStyle w:val="StyleUnderline"/>
        </w:rPr>
        <w:lastRenderedPageBreak/>
        <w:t>obtaining the object. After this point,</w:t>
      </w:r>
      <w:r w:rsidRPr="003E19DB">
        <w:rPr>
          <w:sz w:val="12"/>
        </w:rPr>
        <w:t xml:space="preserve"> for Freud, </w:t>
      </w:r>
      <w:r w:rsidRPr="00644B7F">
        <w:rPr>
          <w:rStyle w:val="StyleUnderline"/>
        </w:rPr>
        <w:t>one simply cannot have the satisfying object. Any notion of success becomes unthinkable, and one must reconceive satisfaction in terms of how one fails. Failure becomes the only option.</w:t>
      </w:r>
      <w:r w:rsidRPr="003E19DB">
        <w:rPr>
          <w:sz w:val="12"/>
        </w:rPr>
        <w:t xml:space="preserve"> </w:t>
      </w:r>
      <w:proofErr w:type="gramStart"/>
      <w:r w:rsidRPr="003E19DB">
        <w:rPr>
          <w:sz w:val="12"/>
        </w:rPr>
        <w:t>On the basis of</w:t>
      </w:r>
      <w:proofErr w:type="gramEnd"/>
      <w:r w:rsidRPr="003E19DB">
        <w:rPr>
          <w:sz w:val="12"/>
        </w:rPr>
        <w:t xml:space="preserve"> privileging failure, Freud reimagines the object in a way that challenges both much of the history of philosophy and the psychic demands of capitalism. </w:t>
      </w:r>
      <w:r w:rsidRPr="00644B7F">
        <w:rPr>
          <w:rStyle w:val="StyleUnderline"/>
        </w:rPr>
        <w:t>The object is not an object that the subject hopes to obtain but a limit that the subject encounters. The subject cannot overcome the limit but constitutes itself and its satisfaction through the limit.</w:t>
      </w:r>
      <w:r w:rsidRPr="003E19DB">
        <w:rPr>
          <w:sz w:val="12"/>
        </w:rPr>
        <w:t xml:space="preserve"> That is to say</w:t>
      </w:r>
      <w:r w:rsidRPr="00644B7F">
        <w:rPr>
          <w:rStyle w:val="StyleUnderline"/>
        </w:rPr>
        <w:t xml:space="preserve">, the object that thwarts the subject's efforts at obtaining it retroactively creates the subject around the recalcitrance. The subject seeks out what it cannot obtain and latches itself onto these objects. Its failure </w:t>
      </w:r>
      <w:proofErr w:type="gramStart"/>
      <w:r w:rsidRPr="00644B7F">
        <w:rPr>
          <w:rStyle w:val="StyleUnderline"/>
        </w:rPr>
        <w:t>with regard to</w:t>
      </w:r>
      <w:proofErr w:type="gramEnd"/>
      <w:r w:rsidRPr="00644B7F">
        <w:rPr>
          <w:rStyle w:val="StyleUnderline"/>
        </w:rPr>
        <w:t xml:space="preserve"> them provides a satisfaction that completely defies the capitalist image of reality.</w:t>
      </w:r>
      <w:r w:rsidRPr="003E19DB">
        <w:rPr>
          <w:sz w:val="12"/>
        </w:rPr>
        <w:t xml:space="preserve"> Freud's conception of the object enables us to rethink the famous slogan from May 1968 in France. The mantra of this movement—</w:t>
      </w:r>
      <w:proofErr w:type="spellStart"/>
      <w:r w:rsidRPr="003E19DB">
        <w:rPr>
          <w:sz w:val="12"/>
        </w:rPr>
        <w:t>jouir</w:t>
      </w:r>
      <w:proofErr w:type="spellEnd"/>
      <w:r w:rsidRPr="003E19DB">
        <w:rPr>
          <w:sz w:val="12"/>
        </w:rPr>
        <w:t xml:space="preserve"> sans </w:t>
      </w:r>
      <w:proofErr w:type="spellStart"/>
      <w:r w:rsidRPr="003E19DB">
        <w:rPr>
          <w:sz w:val="12"/>
        </w:rPr>
        <w:t>entraves</w:t>
      </w:r>
      <w:proofErr w:type="spellEnd"/>
      <w:r w:rsidRPr="003E19DB">
        <w:rPr>
          <w:sz w:val="12"/>
        </w:rPr>
        <w:t xml:space="preserve"> (enjoy without hindrances)—expresses the critique of capitalism’s repressiveness, the critique that dominated much of the twentieth century. The problem with this slogan is that eliminating the barriers to enjoyment would eliminate the source of enjoyment. By slightly changing it to </w:t>
      </w:r>
      <w:proofErr w:type="spellStart"/>
      <w:r w:rsidRPr="003E19DB">
        <w:rPr>
          <w:sz w:val="12"/>
        </w:rPr>
        <w:t>jouir</w:t>
      </w:r>
      <w:proofErr w:type="spellEnd"/>
      <w:r w:rsidRPr="003E19DB">
        <w:rPr>
          <w:sz w:val="12"/>
        </w:rPr>
        <w:t xml:space="preserve"> les </w:t>
      </w:r>
      <w:proofErr w:type="spellStart"/>
      <w:r w:rsidRPr="003E19DB">
        <w:rPr>
          <w:sz w:val="12"/>
        </w:rPr>
        <w:t>entraves</w:t>
      </w:r>
      <w:proofErr w:type="spellEnd"/>
      <w:r w:rsidRPr="003E19DB">
        <w:rPr>
          <w:sz w:val="12"/>
        </w:rPr>
        <w:t xml:space="preserve"> (enjoy the hindrances), we capture the constitutive importance of the obstacle. Satisfaction exists in the obstacle that the object erects in the face of the subject's efforts to obtain it rather than in the eradication of all obstacles. But this is what the capitalist imperative to accumulate enables us to avoid confronting. </w:t>
      </w:r>
      <w:r w:rsidRPr="00644B7F">
        <w:rPr>
          <w:rStyle w:val="StyleUnderline"/>
        </w:rPr>
        <w:t xml:space="preserve">The speaking subject satisfies itself through its process of failing to obtain its object, even if this goes unrecognized by the subject itself. The relationship between subjectivity and loss leads the subject to flee this recognition and find asylum in the framework of capitalist accumulation. The subject repeats a constitutive loss because </w:t>
      </w:r>
      <w:r w:rsidRPr="00644B7F">
        <w:rPr>
          <w:rStyle w:val="StyleUnderline"/>
          <w:highlight w:val="cyan"/>
        </w:rPr>
        <w:t>loss is the only way</w:t>
      </w:r>
      <w:r w:rsidRPr="00644B7F">
        <w:rPr>
          <w:rStyle w:val="StyleUnderline"/>
        </w:rPr>
        <w:t xml:space="preserve"> that </w:t>
      </w:r>
      <w:r w:rsidRPr="00644B7F">
        <w:rPr>
          <w:rStyle w:val="StyleUnderline"/>
          <w:highlight w:val="cyan"/>
        </w:rPr>
        <w:t xml:space="preserve">the speaking subject </w:t>
      </w:r>
      <w:proofErr w:type="gramStart"/>
      <w:r w:rsidRPr="00644B7F">
        <w:rPr>
          <w:rStyle w:val="StyleUnderline"/>
        </w:rPr>
        <w:t>has to</w:t>
      </w:r>
      <w:proofErr w:type="gramEnd"/>
      <w:r w:rsidRPr="00644B7F">
        <w:rPr>
          <w:rStyle w:val="StyleUnderline"/>
        </w:rPr>
        <w:t xml:space="preserve"> </w:t>
      </w:r>
      <w:r w:rsidRPr="00644B7F">
        <w:rPr>
          <w:rStyle w:val="StyleUnderline"/>
          <w:highlight w:val="cyan"/>
        </w:rPr>
        <w:t>relate to objects</w:t>
      </w:r>
      <w:r w:rsidRPr="00644B7F">
        <w:rPr>
          <w:rStyle w:val="StyleUnderline"/>
        </w:rPr>
        <w:t xml:space="preserve">, even though capitalism provides the image of an alternative. </w:t>
      </w:r>
      <w:r w:rsidRPr="00644B7F">
        <w:rPr>
          <w:rStyle w:val="StyleUnderline"/>
          <w:highlight w:val="cyan"/>
        </w:rPr>
        <w:t xml:space="preserve">The signifier confronts the subject with an absence that forms subjectivity and that the subject can </w:t>
      </w:r>
      <w:r w:rsidRPr="00451D1E">
        <w:rPr>
          <w:rStyle w:val="Emphasis"/>
          <w:highlight w:val="cyan"/>
        </w:rPr>
        <w:t>never overcome</w:t>
      </w:r>
      <w:r w:rsidRPr="00644B7F">
        <w:rPr>
          <w:rStyle w:val="StyleUnderline"/>
        </w:rPr>
        <w:t xml:space="preserve">. But the loss that haunts the subject also constitutes the subject, which is why it seeks to repeat this loss. The signifier creates the subject through the act of removing what is most essential for the subject, even though this essential object doesn't exist prior to its removal. From this point on, the subject will remain unable to divorce satisfaction from loss. One might say that through the signifier the subject loses the object into existence. Loss generates the object </w:t>
      </w:r>
      <w:proofErr w:type="gramStart"/>
      <w:r w:rsidRPr="00644B7F">
        <w:rPr>
          <w:rStyle w:val="StyleUnderline"/>
        </w:rPr>
        <w:t>at the same time that</w:t>
      </w:r>
      <w:proofErr w:type="gramEnd"/>
      <w:r w:rsidRPr="00644B7F">
        <w:rPr>
          <w:rStyle w:val="StyleUnderline"/>
        </w:rPr>
        <w:t xml:space="preserve"> it marks its disappearance, which has a determinative effect on how the subject satisfies itself. The subject may find fleeting pleasure in success and achievement, but its only satisfaction will take the form of the repetition of loss. </w:t>
      </w:r>
      <w:r w:rsidRPr="00644B7F">
        <w:rPr>
          <w:rStyle w:val="StyleUnderline"/>
          <w:highlight w:val="cyan"/>
        </w:rPr>
        <w:t>Subjects</w:t>
      </w:r>
      <w:r w:rsidRPr="00644B7F">
        <w:rPr>
          <w:rStyle w:val="StyleUnderline"/>
        </w:rPr>
        <w:t xml:space="preserve"> undermine themselves and </w:t>
      </w:r>
      <w:r w:rsidRPr="00451D1E">
        <w:rPr>
          <w:rStyle w:val="Emphasis"/>
          <w:highlight w:val="cyan"/>
        </w:rPr>
        <w:t>self-sabotage</w:t>
      </w:r>
      <w:r w:rsidRPr="00644B7F">
        <w:rPr>
          <w:rStyle w:val="StyleUnderline"/>
        </w:rPr>
        <w:t xml:space="preserve"> not because they are stubborn or stupid but </w:t>
      </w:r>
      <w:r w:rsidRPr="00644B7F">
        <w:rPr>
          <w:rStyle w:val="StyleUnderline"/>
          <w:highlight w:val="cyan"/>
        </w:rPr>
        <w:t xml:space="preserve">because this is their </w:t>
      </w:r>
      <w:r w:rsidRPr="00451D1E">
        <w:rPr>
          <w:rStyle w:val="Emphasis"/>
          <w:highlight w:val="cyan"/>
        </w:rPr>
        <w:t>path to satisfaction</w:t>
      </w:r>
      <w:r w:rsidRPr="00644B7F">
        <w:rPr>
          <w:rStyle w:val="StyleUnderline"/>
          <w:highlight w:val="cyan"/>
        </w:rPr>
        <w:t>.</w:t>
      </w:r>
      <w:r w:rsidRPr="00644B7F">
        <w:rPr>
          <w:rStyle w:val="StyleUnderline"/>
        </w:rPr>
        <w:t xml:space="preserve"> For the speaking subject, </w:t>
      </w:r>
      <w:r w:rsidRPr="003E19DB">
        <w:rPr>
          <w:rStyle w:val="Emphasis"/>
          <w:highlight w:val="cyan"/>
        </w:rPr>
        <w:t>winning</w:t>
      </w:r>
      <w:r w:rsidRPr="00644B7F">
        <w:rPr>
          <w:rStyle w:val="StyleUnderline"/>
          <w:highlight w:val="cyan"/>
        </w:rPr>
        <w:t xml:space="preserve"> is only a </w:t>
      </w:r>
      <w:r w:rsidRPr="003E19DB">
        <w:rPr>
          <w:rStyle w:val="Emphasis"/>
          <w:highlight w:val="cyan"/>
        </w:rPr>
        <w:t>detour</w:t>
      </w:r>
      <w:r w:rsidRPr="00644B7F">
        <w:rPr>
          <w:rStyle w:val="StyleUnderline"/>
          <w:highlight w:val="cyan"/>
        </w:rPr>
        <w:t xml:space="preserve"> on the way to losing</w:t>
      </w:r>
      <w:r w:rsidRPr="00644B7F">
        <w:rPr>
          <w:rStyle w:val="StyleUnderline"/>
        </w:rPr>
        <w:t xml:space="preserve">. Even the winners in the world of the signifier are ultimately on the side of defeat, but just take a longer time to get there than others. </w:t>
      </w:r>
      <w:r w:rsidRPr="003E19DB">
        <w:rPr>
          <w:sz w:val="12"/>
        </w:rPr>
        <w:t xml:space="preserve">When we understand the difference between instinctual beings and speaking subjects, the appeal of thinking about ourselves in terms of instinct rather than subjectivity becomes self-evident. Instinctual beings have the capacity to overcome loss and obtain satisfaction through the object they seek. Instinctual beings can become winners that suffer only contingent failures rather than remaining ensconced in perpetual failure. Instinct holds within it the promise of a satisfaction untainted by loss, a full satiation that, even if it soon disappears, can often be replicated. The being envisions a goal that would provide satisfaction and then either attains the goal or not. Success may be difficult and may not endure, but it's not impossible. But the subject attains satisfaction through the repetition of its inability to obtain its object. Failure is the subject's mode of success. Lacan describes this in one of his most lucid explanations of the structure of subjectivity. In Seminar XI, he separates the subject's goal from its aim and uses a metaphor to explain the aim. He claims, "When you entrust someone with a mission, the aim is not what he brings back, but the itinerary he must take. The aim is the way taken.” The satisfaction of the subject derives from the path that it takes. But what Lacan fails to add here is that this path necessarily involves an encounter with loss: rather than seeking out its object, the subject finds ways to miss it and to ensure that it remains lost. The lost object is constitutively lost, and the satisfaction that it offers depends on it remaining so. The subject has no hope that it might attain its lost object, which is why psychoanalysis must refrain from describing the infant's satisfying relationship with the mother's breast prohibited by the father. It is only in retrospect (or from the perspective of an observer) that this relationship appears perfectly satisfying. Freud first conceives of the appeal of loss in response to his observation of self-destructive actions that appear to violate the pleasure principle. It is the penchant for self-sabotage and self-destruction that leads Freud to speculate about the existence of a death drive that aims at a return to an inorganic state. But we don't have to indulge in this type of hypothesis if we recognize the constitutive role that loss plays in the subject's satisfaction. Without the lost object, the subject would lose what animates it and the source of its enjoyment. The act of self-sabotage, even though it detracts from the subject's pleasure, enables the subject to continue to satisfy itself. In Beyond the Pleasure Principle, Freud theorizes that the negative therapeutic reaction that subverts the psychoanalytic cure is not just the product of resistances. </w:t>
      </w:r>
      <w:r w:rsidRPr="00644B7F">
        <w:rPr>
          <w:rStyle w:val="StyleUnderline"/>
        </w:rPr>
        <w:t xml:space="preserve">The subject does not want to be cured because it associates healing with the loss of its foundational loss, a prospect much more horrifying that the pain of the neurosis. With the recognition of the constitutive role of loss in the psychic economy, </w:t>
      </w:r>
      <w:r w:rsidRPr="00747850">
        <w:rPr>
          <w:rStyle w:val="StyleUnderline"/>
          <w:highlight w:val="cyan"/>
        </w:rPr>
        <w:t>psychoanalysis must</w:t>
      </w:r>
      <w:r w:rsidRPr="00644B7F">
        <w:rPr>
          <w:rStyle w:val="StyleUnderline"/>
        </w:rPr>
        <w:t xml:space="preserve"> alter its conception of the cure. Rather than simply ending repression or even overcoming loss, the cure </w:t>
      </w:r>
      <w:proofErr w:type="gramStart"/>
      <w:r w:rsidRPr="00644B7F">
        <w:rPr>
          <w:rStyle w:val="StyleUnderline"/>
        </w:rPr>
        <w:t>has to</w:t>
      </w:r>
      <w:proofErr w:type="gramEnd"/>
      <w:r w:rsidRPr="00644B7F">
        <w:rPr>
          <w:rStyle w:val="StyleUnderline"/>
        </w:rPr>
        <w:t xml:space="preserve"> involve </w:t>
      </w:r>
      <w:r w:rsidRPr="00747850">
        <w:rPr>
          <w:rStyle w:val="StyleUnderline"/>
          <w:highlight w:val="cyan"/>
        </w:rPr>
        <w:t>chang</w:t>
      </w:r>
      <w:r w:rsidRPr="00644B7F">
        <w:rPr>
          <w:rStyle w:val="StyleUnderline"/>
        </w:rPr>
        <w:t xml:space="preserve">ing </w:t>
      </w:r>
      <w:r w:rsidRPr="00747850">
        <w:rPr>
          <w:rStyle w:val="StyleUnderline"/>
          <w:highlight w:val="cyan"/>
        </w:rPr>
        <w:t>the subject's relation to its lost object</w:t>
      </w:r>
      <w:r w:rsidRPr="00644B7F">
        <w:rPr>
          <w:rStyle w:val="StyleUnderline"/>
        </w:rPr>
        <w:t>, experiencing the intimate connection between loss and satisfaction.</w:t>
      </w:r>
    </w:p>
    <w:p w14:paraId="3D178698" w14:textId="77777777" w:rsidR="00790120" w:rsidRPr="00DD24FC" w:rsidRDefault="00790120" w:rsidP="00790120"/>
    <w:p w14:paraId="2C707E11" w14:textId="77777777" w:rsidR="00790120" w:rsidRPr="000C0FA4" w:rsidRDefault="00790120" w:rsidP="00790120">
      <w:pPr>
        <w:keepNext/>
        <w:keepLines/>
        <w:spacing w:before="40" w:after="0"/>
        <w:outlineLvl w:val="3"/>
        <w:rPr>
          <w:rFonts w:eastAsiaTheme="majorEastAsia" w:cstheme="majorBidi"/>
          <w:b/>
          <w:iCs/>
          <w:sz w:val="26"/>
        </w:rPr>
      </w:pPr>
      <w:r>
        <w:rPr>
          <w:rFonts w:eastAsiaTheme="majorEastAsia" w:cstheme="majorBidi"/>
          <w:b/>
          <w:iCs/>
          <w:sz w:val="26"/>
        </w:rPr>
        <w:t xml:space="preserve">At the level of </w:t>
      </w:r>
      <w:r>
        <w:rPr>
          <w:rFonts w:eastAsiaTheme="majorEastAsia" w:cstheme="majorBidi"/>
          <w:b/>
          <w:iCs/>
          <w:sz w:val="26"/>
          <w:u w:val="single"/>
        </w:rPr>
        <w:t>form</w:t>
      </w:r>
      <w:r>
        <w:rPr>
          <w:rFonts w:eastAsiaTheme="majorEastAsia" w:cstheme="majorBidi"/>
          <w:b/>
          <w:iCs/>
          <w:sz w:val="26"/>
        </w:rPr>
        <w:t xml:space="preserve">, radical demands are an </w:t>
      </w:r>
      <w:r>
        <w:rPr>
          <w:rFonts w:eastAsiaTheme="majorEastAsia" w:cstheme="majorBidi"/>
          <w:b/>
          <w:iCs/>
          <w:sz w:val="26"/>
          <w:u w:val="single"/>
        </w:rPr>
        <w:t>affective investment</w:t>
      </w:r>
      <w:r>
        <w:rPr>
          <w:rFonts w:eastAsiaTheme="majorEastAsia" w:cstheme="majorBidi"/>
          <w:b/>
          <w:iCs/>
          <w:sz w:val="26"/>
        </w:rPr>
        <w:t xml:space="preserve"> which </w:t>
      </w:r>
      <w:r>
        <w:rPr>
          <w:rFonts w:eastAsiaTheme="majorEastAsia" w:cstheme="majorBidi"/>
          <w:b/>
          <w:iCs/>
          <w:sz w:val="26"/>
          <w:u w:val="single"/>
        </w:rPr>
        <w:t>robs agency</w:t>
      </w:r>
      <w:r>
        <w:rPr>
          <w:rFonts w:eastAsiaTheme="majorEastAsia" w:cstheme="majorBidi"/>
          <w:b/>
          <w:iCs/>
          <w:sz w:val="26"/>
        </w:rPr>
        <w:t xml:space="preserve">, </w:t>
      </w:r>
      <w:r>
        <w:rPr>
          <w:rFonts w:eastAsiaTheme="majorEastAsia" w:cstheme="majorBidi"/>
          <w:b/>
          <w:iCs/>
          <w:sz w:val="26"/>
          <w:u w:val="single"/>
        </w:rPr>
        <w:t>cede the political</w:t>
      </w:r>
      <w:r>
        <w:rPr>
          <w:rFonts w:eastAsiaTheme="majorEastAsia" w:cstheme="majorBidi"/>
          <w:b/>
          <w:iCs/>
          <w:sz w:val="26"/>
        </w:rPr>
        <w:t xml:space="preserve">, and </w:t>
      </w:r>
      <w:r>
        <w:rPr>
          <w:rFonts w:eastAsiaTheme="majorEastAsia" w:cstheme="majorBidi"/>
          <w:b/>
          <w:iCs/>
          <w:sz w:val="26"/>
          <w:u w:val="single"/>
        </w:rPr>
        <w:t>reaffirms state authority</w:t>
      </w:r>
      <w:r>
        <w:rPr>
          <w:rFonts w:eastAsiaTheme="majorEastAsia" w:cstheme="majorBidi"/>
          <w:b/>
          <w:iCs/>
          <w:sz w:val="26"/>
        </w:rPr>
        <w:t>.</w:t>
      </w:r>
    </w:p>
    <w:p w14:paraId="72A10F51" w14:textId="77777777" w:rsidR="00790120" w:rsidRPr="00651742" w:rsidRDefault="00790120" w:rsidP="00790120">
      <w:r w:rsidRPr="00651742">
        <w:rPr>
          <w:rStyle w:val="Style13ptBold"/>
        </w:rPr>
        <w:t>L</w:t>
      </w:r>
      <w:r>
        <w:rPr>
          <w:rStyle w:val="Style13ptBold"/>
        </w:rPr>
        <w:t xml:space="preserve">undberg ’12 </w:t>
      </w:r>
      <w:r w:rsidRPr="00651742">
        <w:t>(Chris, comm studies prof at UNC, Lacan in Public)</w:t>
      </w:r>
    </w:p>
    <w:p w14:paraId="27D578A9" w14:textId="77777777" w:rsidR="00790120" w:rsidRPr="00F911DE" w:rsidRDefault="00790120" w:rsidP="00790120">
      <w:pPr>
        <w:rPr>
          <w:sz w:val="16"/>
        </w:rPr>
      </w:pPr>
      <w:r w:rsidRPr="00F911DE">
        <w:rPr>
          <w:sz w:val="16"/>
        </w:rPr>
        <w:t xml:space="preserve">The demands of student revolutionaries and </w:t>
      </w:r>
      <w:proofErr w:type="spellStart"/>
      <w:r w:rsidRPr="00F911DE">
        <w:rPr>
          <w:sz w:val="16"/>
        </w:rPr>
        <w:t>antiglobalization</w:t>
      </w:r>
      <w:proofErr w:type="spellEnd"/>
      <w:r w:rsidRPr="00F911DE">
        <w:rPr>
          <w:sz w:val="16"/>
        </w:rPr>
        <w:t xml:space="preserve"> protestors provide a set of opportunities for interrogating hysteria as a po </w:t>
      </w:r>
      <w:proofErr w:type="spellStart"/>
      <w:r w:rsidRPr="00F911DE">
        <w:rPr>
          <w:sz w:val="16"/>
        </w:rPr>
        <w:t>liti</w:t>
      </w:r>
      <w:proofErr w:type="spellEnd"/>
      <w:r w:rsidRPr="00F911DE">
        <w:rPr>
          <w:sz w:val="16"/>
        </w:rPr>
        <w:t xml:space="preserve"> </w:t>
      </w:r>
      <w:proofErr w:type="spellStart"/>
      <w:r w:rsidRPr="00F911DE">
        <w:rPr>
          <w:sz w:val="16"/>
        </w:rPr>
        <w:t>cal</w:t>
      </w:r>
      <w:proofErr w:type="spellEnd"/>
      <w:r w:rsidRPr="00F911DE">
        <w:rPr>
          <w:sz w:val="16"/>
        </w:rPr>
        <w:t xml:space="preserve"> practice. For the </w:t>
      </w:r>
      <w:proofErr w:type="spellStart"/>
      <w:r w:rsidRPr="00F911DE">
        <w:rPr>
          <w:sz w:val="16"/>
        </w:rPr>
        <w:t>antiglobalization</w:t>
      </w:r>
      <w:proofErr w:type="spellEnd"/>
      <w:r w:rsidRPr="00F911DE">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w:t>
      </w:r>
      <w:r w:rsidRPr="00651742">
        <w:rPr>
          <w:u w:val="single"/>
        </w:rPr>
        <w:t xml:space="preserve">“Danger” functions as a </w:t>
      </w:r>
      <w:r w:rsidRPr="00F911DE">
        <w:rPr>
          <w:sz w:val="16"/>
        </w:rPr>
        <w:t>sign of something more than inclusion,</w:t>
      </w:r>
      <w:r w:rsidRPr="00651742">
        <w:rPr>
          <w:u w:val="single"/>
        </w:rPr>
        <w:t xml:space="preserve"> a way of reaffirming the protestors’ imaginary agency </w:t>
      </w:r>
      <w:r w:rsidRPr="00F911DE">
        <w:rPr>
          <w:sz w:val="16"/>
        </w:rPr>
        <w:t>over processes of globalization. If danger represents an assertion of agency, and the assertion of agency is proportional to the deferral of desire to the master upon whom the demand is placed, then</w:t>
      </w:r>
      <w:r w:rsidRPr="00651742">
        <w:rPr>
          <w:u w:val="single"/>
        </w:rPr>
        <w:t xml:space="preserve"> </w:t>
      </w:r>
      <w:r w:rsidRPr="00651742">
        <w:rPr>
          <w:highlight w:val="cyan"/>
          <w:u w:val="single"/>
        </w:rPr>
        <w:t xml:space="preserve">demands to be recognized </w:t>
      </w:r>
      <w:r w:rsidRPr="000C0FA4">
        <w:rPr>
          <w:u w:val="single"/>
        </w:rPr>
        <w:t xml:space="preserve">as dangerous </w:t>
      </w:r>
      <w:r w:rsidRPr="00F911DE">
        <w:rPr>
          <w:sz w:val="16"/>
        </w:rPr>
        <w:t>are doubly hysterical. Such demands</w:t>
      </w:r>
      <w:r w:rsidRPr="00651742">
        <w:rPr>
          <w:u w:val="single"/>
        </w:rPr>
        <w:t xml:space="preserve"> </w:t>
      </w:r>
      <w:r w:rsidRPr="00651742">
        <w:rPr>
          <w:highlight w:val="cyan"/>
          <w:u w:val="single"/>
        </w:rPr>
        <w:t xml:space="preserve">are also </w:t>
      </w:r>
      <w:r w:rsidRPr="00651742">
        <w:rPr>
          <w:rStyle w:val="StyleUnderline"/>
          <w:highlight w:val="cyan"/>
        </w:rPr>
        <w:t>demands for</w:t>
      </w:r>
      <w:r w:rsidRPr="00F911DE">
        <w:rPr>
          <w:sz w:val="16"/>
        </w:rPr>
        <w:t xml:space="preserve"> a certain kind of love, namely,</w:t>
      </w:r>
      <w:r w:rsidRPr="00651742">
        <w:rPr>
          <w:u w:val="single"/>
        </w:rPr>
        <w:t xml:space="preserve"> the </w:t>
      </w:r>
      <w:r w:rsidRPr="00651742">
        <w:rPr>
          <w:highlight w:val="cyan"/>
          <w:u w:val="single"/>
        </w:rPr>
        <w:t>state</w:t>
      </w:r>
      <w:r w:rsidRPr="00651742">
        <w:rPr>
          <w:u w:val="single"/>
        </w:rPr>
        <w:t xml:space="preserve"> might extend its </w:t>
      </w:r>
      <w:r w:rsidRPr="00651742">
        <w:rPr>
          <w:highlight w:val="cyan"/>
          <w:u w:val="single"/>
        </w:rPr>
        <w:t>love</w:t>
      </w:r>
      <w:r w:rsidRPr="00651742">
        <w:rPr>
          <w:u w:val="single"/>
        </w:rPr>
        <w:t xml:space="preserve"> by recognizing the dangerousness of the one who makes the </w:t>
      </w:r>
      <w:r w:rsidRPr="000C0FA4">
        <w:rPr>
          <w:u w:val="single"/>
        </w:rPr>
        <w:t xml:space="preserve">demand. At the level of the demand’s rhetorical function, dangerousness is metonymically connected with the idea that average citizens can effect change </w:t>
      </w:r>
      <w:r w:rsidRPr="00F911DE">
        <w:rPr>
          <w:sz w:val="16"/>
        </w:rPr>
        <w:t>in the prevailing order,</w:t>
      </w:r>
      <w:r w:rsidRPr="000C0FA4">
        <w:rPr>
          <w:u w:val="single"/>
        </w:rPr>
        <w:t xml:space="preserve"> or </w:t>
      </w:r>
      <w:r w:rsidRPr="00F911DE">
        <w:rPr>
          <w:sz w:val="16"/>
        </w:rPr>
        <w:t>that they might</w:t>
      </w:r>
      <w:r w:rsidRPr="000C0FA4">
        <w:rPr>
          <w:u w:val="single"/>
        </w:rPr>
        <w:t xml:space="preserve"> be recognized as agents who</w:t>
      </w:r>
      <w:r w:rsidRPr="00F911DE">
        <w:rPr>
          <w:sz w:val="16"/>
        </w:rPr>
        <w:t xml:space="preserve">, in the instance of the list of </w:t>
      </w:r>
      <w:proofErr w:type="spellStart"/>
      <w:r w:rsidRPr="00F911DE">
        <w:rPr>
          <w:sz w:val="16"/>
        </w:rPr>
        <w:t>globalophobic</w:t>
      </w:r>
      <w:proofErr w:type="spellEnd"/>
      <w:r w:rsidRPr="00F911DE">
        <w:rPr>
          <w:sz w:val="16"/>
        </w:rPr>
        <w:t xml:space="preserve"> leaders, </w:t>
      </w:r>
      <w:r w:rsidRPr="000C0FA4">
        <w:rPr>
          <w:u w:val="single"/>
        </w:rPr>
        <w:t>can command the</w:t>
      </w:r>
      <w:r w:rsidRPr="00F911DE">
        <w:rPr>
          <w:sz w:val="16"/>
        </w:rPr>
        <w:t xml:space="preserve"> Mexican </w:t>
      </w:r>
      <w:r w:rsidRPr="000C0FA4">
        <w:rPr>
          <w:u w:val="single"/>
        </w:rPr>
        <w:t>state to reaffirm their agency by recognizing their</w:t>
      </w:r>
      <w:r w:rsidRPr="00651742">
        <w:rPr>
          <w:u w:val="single"/>
        </w:rPr>
        <w:t xml:space="preserve"> dangerousness. </w:t>
      </w:r>
      <w:r w:rsidRPr="007D4D2B">
        <w:rPr>
          <w:highlight w:val="cyan"/>
          <w:u w:val="single"/>
        </w:rPr>
        <w:t xml:space="preserve">The </w:t>
      </w:r>
      <w:r w:rsidRPr="000C0FA4">
        <w:rPr>
          <w:rStyle w:val="Emphasis"/>
          <w:highlight w:val="cyan"/>
        </w:rPr>
        <w:t>rhetorical structure</w:t>
      </w:r>
      <w:r w:rsidRPr="00651742">
        <w:rPr>
          <w:u w:val="single"/>
        </w:rPr>
        <w:t xml:space="preserve"> of danger </w:t>
      </w:r>
      <w:r w:rsidRPr="007D4D2B">
        <w:rPr>
          <w:highlight w:val="cyan"/>
          <w:u w:val="single"/>
        </w:rPr>
        <w:t>implies the</w:t>
      </w:r>
      <w:r w:rsidRPr="00651742">
        <w:rPr>
          <w:u w:val="single"/>
        </w:rPr>
        <w:t xml:space="preserve"> continuing </w:t>
      </w:r>
      <w:r w:rsidRPr="007D4D2B">
        <w:rPr>
          <w:highlight w:val="cyan"/>
          <w:u w:val="single"/>
        </w:rPr>
        <w:t>existence of the state</w:t>
      </w:r>
      <w:r w:rsidRPr="00651742">
        <w:rPr>
          <w:u w:val="single"/>
        </w:rPr>
        <w:t xml:space="preserve"> or governing apparatus’s </w:t>
      </w:r>
      <w:r w:rsidRPr="007D4D2B">
        <w:rPr>
          <w:highlight w:val="cyan"/>
          <w:u w:val="single"/>
        </w:rPr>
        <w:t>interests,</w:t>
      </w:r>
      <w:r w:rsidRPr="00651742">
        <w:rPr>
          <w:u w:val="single"/>
        </w:rPr>
        <w:t xml:space="preserve"> </w:t>
      </w:r>
      <w:r w:rsidRPr="00F911DE">
        <w:rPr>
          <w:sz w:val="16"/>
        </w:rPr>
        <w:t xml:space="preserve">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w:t>
      </w:r>
      <w:proofErr w:type="gramStart"/>
      <w:r w:rsidRPr="00F911DE">
        <w:rPr>
          <w:sz w:val="16"/>
        </w:rPr>
        <w:t>otherwise</w:t>
      </w:r>
      <w:proofErr w:type="gramEnd"/>
      <w:r w:rsidRPr="00F911DE">
        <w:rPr>
          <w:sz w:val="16"/>
        </w:rPr>
        <w:t xml:space="preserve"> the identity would collapse. Such demands constitute a reaffirmation of a hysterical subject position: they reaffirm not only the subject’s marginality in the global system but the danger that protestors present to the global system. </w:t>
      </w:r>
      <w:r w:rsidRPr="007D4D2B">
        <w:rPr>
          <w:rStyle w:val="StyleUnderline"/>
          <w:highlight w:val="cyan"/>
        </w:rPr>
        <w:t xml:space="preserve">There are </w:t>
      </w:r>
      <w:r w:rsidRPr="007D4D2B">
        <w:rPr>
          <w:rStyle w:val="Emphasis"/>
          <w:highlight w:val="cyan"/>
        </w:rPr>
        <w:t>three</w:t>
      </w:r>
      <w:r w:rsidRPr="00651742">
        <w:rPr>
          <w:rStyle w:val="StyleUnderline"/>
        </w:rPr>
        <w:t xml:space="preserve"> practical </w:t>
      </w:r>
      <w:r w:rsidRPr="007D4D2B">
        <w:rPr>
          <w:rStyle w:val="StyleUnderline"/>
          <w:highlight w:val="cyan"/>
        </w:rPr>
        <w:t>implications</w:t>
      </w:r>
      <w:r w:rsidRPr="00F911DE">
        <w:rPr>
          <w:sz w:val="16"/>
        </w:rPr>
        <w:t xml:space="preserve"> for this formation. </w:t>
      </w:r>
      <w:r w:rsidRPr="007D4D2B">
        <w:rPr>
          <w:rStyle w:val="Emphasis"/>
          <w:highlight w:val="cyan"/>
        </w:rPr>
        <w:t>First,</w:t>
      </w:r>
      <w:r w:rsidRPr="00F911DE">
        <w:rPr>
          <w:sz w:val="16"/>
        </w:rPr>
        <w:t xml:space="preserve"> for the hysteric </w:t>
      </w:r>
      <w:r w:rsidRPr="00651742">
        <w:rPr>
          <w:rStyle w:val="StyleUnderline"/>
        </w:rPr>
        <w:t xml:space="preserve">the simple </w:t>
      </w:r>
      <w:r w:rsidRPr="007D4D2B">
        <w:rPr>
          <w:rStyle w:val="StyleUnderline"/>
          <w:highlight w:val="cyan"/>
        </w:rPr>
        <w:t>discharge of</w:t>
      </w:r>
      <w:r w:rsidRPr="00651742">
        <w:rPr>
          <w:rStyle w:val="StyleUnderline"/>
        </w:rPr>
        <w:t xml:space="preserve"> the </w:t>
      </w:r>
      <w:r w:rsidRPr="007D4D2B">
        <w:rPr>
          <w:rStyle w:val="StyleUnderline"/>
          <w:highlight w:val="cyan"/>
        </w:rPr>
        <w:t>demand is</w:t>
      </w:r>
      <w:r w:rsidRPr="00651742">
        <w:rPr>
          <w:rStyle w:val="StyleUnderline"/>
        </w:rPr>
        <w:t xml:space="preserve"> both </w:t>
      </w:r>
      <w:r w:rsidRPr="007D4D2B">
        <w:rPr>
          <w:rStyle w:val="StyleUnderline"/>
          <w:highlight w:val="cyan"/>
        </w:rPr>
        <w:t>the beginning</w:t>
      </w:r>
      <w:r w:rsidRPr="00651742">
        <w:rPr>
          <w:rStyle w:val="StyleUnderline"/>
        </w:rPr>
        <w:t xml:space="preserve"> and satisfaction </w:t>
      </w:r>
      <w:r w:rsidRPr="007D4D2B">
        <w:rPr>
          <w:rStyle w:val="StyleUnderline"/>
          <w:highlight w:val="cyan"/>
        </w:rPr>
        <w:t>of</w:t>
      </w:r>
      <w:r w:rsidRPr="00651742">
        <w:rPr>
          <w:rStyle w:val="StyleUnderline"/>
        </w:rPr>
        <w:t xml:space="preserve"> the </w:t>
      </w:r>
      <w:r w:rsidRPr="007D4D2B">
        <w:rPr>
          <w:rStyle w:val="StyleUnderline"/>
          <w:highlight w:val="cyan"/>
        </w:rPr>
        <w:t>political project</w:t>
      </w:r>
      <w:r w:rsidRPr="00651742">
        <w:rPr>
          <w:rStyle w:val="StyleUnderline"/>
        </w:rPr>
        <w:t xml:space="preserve">. Although there is always a nascent political potential in performance, in this case </w:t>
      </w:r>
      <w:r w:rsidRPr="007D4D2B">
        <w:rPr>
          <w:rStyle w:val="StyleUnderline"/>
          <w:highlight w:val="cyan"/>
        </w:rPr>
        <w:t>the performance</w:t>
      </w:r>
      <w:r w:rsidRPr="00651742">
        <w:rPr>
          <w:rStyle w:val="StyleUnderline"/>
        </w:rPr>
        <w:t xml:space="preserve"> of demand </w:t>
      </w:r>
      <w:r w:rsidRPr="007D4D2B">
        <w:rPr>
          <w:rStyle w:val="StyleUnderline"/>
          <w:highlight w:val="cyan"/>
        </w:rPr>
        <w:t>comes to</w:t>
      </w:r>
      <w:r w:rsidRPr="00651742">
        <w:rPr>
          <w:rStyle w:val="StyleUnderline"/>
        </w:rPr>
        <w:t xml:space="preserve"> fully </w:t>
      </w:r>
      <w:r w:rsidRPr="000C0FA4">
        <w:rPr>
          <w:rStyle w:val="Emphasis"/>
          <w:highlight w:val="cyan"/>
        </w:rPr>
        <w:t>eclipse</w:t>
      </w:r>
      <w:r w:rsidRPr="007D4D2B">
        <w:rPr>
          <w:rStyle w:val="StyleUnderline"/>
          <w:highlight w:val="cyan"/>
        </w:rPr>
        <w:t xml:space="preserve"> the</w:t>
      </w:r>
      <w:r w:rsidRPr="00651742">
        <w:rPr>
          <w:rStyle w:val="StyleUnderline"/>
        </w:rPr>
        <w:t xml:space="preserve"> desires that animate </w:t>
      </w:r>
      <w:r w:rsidRPr="007D4D2B">
        <w:rPr>
          <w:rStyle w:val="StyleUnderline"/>
          <w:highlight w:val="cyan"/>
        </w:rPr>
        <w:t>content</w:t>
      </w:r>
      <w:r w:rsidRPr="00651742">
        <w:rPr>
          <w:rStyle w:val="StyleUnderline"/>
        </w:rPr>
        <w:t xml:space="preserve"> of the demand.</w:t>
      </w:r>
      <w:r>
        <w:rPr>
          <w:rStyle w:val="StyleUnderline"/>
        </w:rPr>
        <w:t xml:space="preserve"> </w:t>
      </w:r>
      <w:r w:rsidRPr="007D4D2B">
        <w:rPr>
          <w:rStyle w:val="Emphasis"/>
          <w:highlight w:val="cyan"/>
        </w:rPr>
        <w:t>Second,</w:t>
      </w:r>
      <w:r w:rsidRPr="007D4D2B">
        <w:rPr>
          <w:highlight w:val="cyan"/>
          <w:u w:val="single"/>
        </w:rPr>
        <w:t xml:space="preserve"> demand allows institutions</w:t>
      </w:r>
      <w:r w:rsidRPr="00651742">
        <w:rPr>
          <w:u w:val="single"/>
        </w:rPr>
        <w:t xml:space="preserve"> that stand in for the global order </w:t>
      </w:r>
      <w:r w:rsidRPr="007D4D2B">
        <w:rPr>
          <w:highlight w:val="cyan"/>
          <w:u w:val="single"/>
        </w:rPr>
        <w:t>to dictate the direction of politics</w:t>
      </w:r>
      <w:r w:rsidRPr="00F911DE">
        <w:rPr>
          <w:sz w:val="16"/>
        </w:rPr>
        <w:t xml:space="preserve">. This is not to say that engaging such institutions is a bad thing; rather, it is to say that </w:t>
      </w:r>
      <w:r w:rsidRPr="007D4D2B">
        <w:rPr>
          <w:highlight w:val="cyan"/>
          <w:u w:val="single"/>
        </w:rPr>
        <w:t>when antagonistic engagement</w:t>
      </w:r>
      <w:r w:rsidRPr="00F911DE">
        <w:rPr>
          <w:sz w:val="16"/>
        </w:rPr>
        <w:t xml:space="preserve"> with certain institutions </w:t>
      </w:r>
      <w:r w:rsidRPr="007D4D2B">
        <w:rPr>
          <w:highlight w:val="cyan"/>
          <w:u w:val="single"/>
        </w:rPr>
        <w:t>is</w:t>
      </w:r>
      <w:r w:rsidRPr="00651742">
        <w:rPr>
          <w:u w:val="single"/>
        </w:rPr>
        <w:t xml:space="preserve"> </w:t>
      </w:r>
      <w:r w:rsidRPr="00F911DE">
        <w:rPr>
          <w:sz w:val="16"/>
        </w:rPr>
        <w:t>read as</w:t>
      </w:r>
      <w:r w:rsidRPr="00651742">
        <w:rPr>
          <w:u w:val="single"/>
        </w:rPr>
        <w:t xml:space="preserve"> </w:t>
      </w:r>
      <w:r w:rsidRPr="007D4D2B">
        <w:rPr>
          <w:highlight w:val="cyan"/>
          <w:u w:val="single"/>
        </w:rPr>
        <w:t>the end point</w:t>
      </w:r>
      <w:r w:rsidRPr="00651742">
        <w:rPr>
          <w:u w:val="single"/>
        </w:rPr>
        <w:t xml:space="preserve"> of politics, </w:t>
      </w:r>
      <w:r w:rsidRPr="007D4D2B">
        <w:rPr>
          <w:highlight w:val="cyan"/>
          <w:u w:val="single"/>
        </w:rPr>
        <w:t>the field of political options is</w:t>
      </w:r>
      <w:r w:rsidRPr="00F911DE">
        <w:rPr>
          <w:sz w:val="16"/>
        </w:rPr>
        <w:t xml:space="preserve"> relatively </w:t>
      </w:r>
      <w:r w:rsidRPr="007D4D2B">
        <w:rPr>
          <w:highlight w:val="cyan"/>
          <w:u w:val="single"/>
        </w:rPr>
        <w:t xml:space="preserve">constrained. </w:t>
      </w:r>
      <w:r w:rsidRPr="007D4D2B">
        <w:rPr>
          <w:u w:val="single"/>
        </w:rPr>
        <w:t>D</w:t>
      </w:r>
      <w:r w:rsidRPr="00651742">
        <w:rPr>
          <w:u w:val="single"/>
        </w:rPr>
        <w:t xml:space="preserve">emands to be recognized as </w:t>
      </w:r>
      <w:r w:rsidRPr="00F911DE">
        <w:rPr>
          <w:sz w:val="16"/>
        </w:rPr>
        <w:t xml:space="preserve">dangerous by the Mexican government or as a </w:t>
      </w:r>
      <w:r w:rsidRPr="00651742">
        <w:rPr>
          <w:u w:val="single"/>
        </w:rPr>
        <w:t>powerful</w:t>
      </w:r>
      <w:r w:rsidRPr="00F911DE">
        <w:rPr>
          <w:sz w:val="16"/>
        </w:rPr>
        <w:t xml:space="preserve"> </w:t>
      </w:r>
      <w:proofErr w:type="spellStart"/>
      <w:r w:rsidRPr="00F911DE">
        <w:rPr>
          <w:sz w:val="16"/>
        </w:rPr>
        <w:t>antiglobalization</w:t>
      </w:r>
      <w:proofErr w:type="spellEnd"/>
      <w:r w:rsidRPr="00F911DE">
        <w:rPr>
          <w:sz w:val="16"/>
        </w:rPr>
        <w:t xml:space="preserve"> force by the WTO often</w:t>
      </w:r>
      <w:r w:rsidRPr="00651742">
        <w:rPr>
          <w:u w:val="single"/>
        </w:rPr>
        <w:t xml:space="preserve"> function at the cost of </w:t>
      </w:r>
      <w:r w:rsidRPr="00F911DE">
        <w:rPr>
          <w:sz w:val="16"/>
        </w:rPr>
        <w:t>addressing how practices of globalization are reaffirmed at the level of consumption, of identity, and so on or in</w:t>
      </w:r>
      <w:r w:rsidRPr="00651742">
        <w:rPr>
          <w:u w:val="single"/>
        </w:rPr>
        <w:t xml:space="preserve"> thinking through alternative political strategies</w:t>
      </w:r>
      <w:r w:rsidRPr="00F911DE">
        <w:rPr>
          <w:sz w:val="16"/>
        </w:rPr>
        <w:t xml:space="preserve"> for engaging globalization that do not hinge on the state and the state’s actions. Paradoxically, the </w:t>
      </w:r>
      <w:r w:rsidRPr="007D4D2B">
        <w:rPr>
          <w:rStyle w:val="Emphasis"/>
          <w:highlight w:val="cyan"/>
        </w:rPr>
        <w:t>third</w:t>
      </w:r>
      <w:r w:rsidRPr="00F911DE">
        <w:rPr>
          <w:sz w:val="16"/>
        </w:rPr>
        <w:t xml:space="preserve"> danger is that </w:t>
      </w:r>
      <w:r w:rsidRPr="00651742">
        <w:rPr>
          <w:u w:val="single"/>
        </w:rPr>
        <w:t xml:space="preserve">an </w:t>
      </w:r>
      <w:r w:rsidRPr="007D4D2B">
        <w:rPr>
          <w:highlight w:val="cyan"/>
          <w:u w:val="single"/>
        </w:rPr>
        <w:t xml:space="preserve">addiction to </w:t>
      </w:r>
      <w:r w:rsidRPr="007D4D2B">
        <w:rPr>
          <w:u w:val="single"/>
        </w:rPr>
        <w:t>the</w:t>
      </w:r>
      <w:r w:rsidRPr="00651742">
        <w:rPr>
          <w:u w:val="single"/>
        </w:rPr>
        <w:t xml:space="preserve"> </w:t>
      </w:r>
      <w:r w:rsidRPr="007D4D2B">
        <w:rPr>
          <w:highlight w:val="cyan"/>
          <w:u w:val="single"/>
        </w:rPr>
        <w:t>refusal</w:t>
      </w:r>
      <w:r w:rsidRPr="00651742">
        <w:rPr>
          <w:u w:val="single"/>
        </w:rPr>
        <w:t xml:space="preserve"> of demands </w:t>
      </w:r>
      <w:r w:rsidRPr="00F911DE">
        <w:rPr>
          <w:sz w:val="16"/>
        </w:rPr>
        <w:t xml:space="preserve">creates a paralyzing disposition toward institutional politics. Grossberg has identified a tendency in left politics </w:t>
      </w:r>
      <w:r w:rsidRPr="00651742">
        <w:rPr>
          <w:b/>
          <w:bCs/>
          <w:u w:val="single"/>
        </w:rPr>
        <w:t xml:space="preserve">to </w:t>
      </w:r>
      <w:r w:rsidRPr="007D4D2B">
        <w:rPr>
          <w:b/>
          <w:bCs/>
          <w:highlight w:val="cyan"/>
          <w:u w:val="single"/>
        </w:rPr>
        <w:t>retreat from</w:t>
      </w:r>
      <w:r w:rsidRPr="00651742">
        <w:rPr>
          <w:b/>
          <w:bCs/>
          <w:u w:val="single"/>
        </w:rPr>
        <w:t xml:space="preserve"> the “politics of </w:t>
      </w:r>
      <w:r w:rsidRPr="007D4D2B">
        <w:rPr>
          <w:b/>
          <w:bCs/>
          <w:highlight w:val="cyan"/>
          <w:u w:val="single"/>
        </w:rPr>
        <w:t>policy</w:t>
      </w:r>
      <w:r w:rsidRPr="00651742">
        <w:rPr>
          <w:u w:val="single"/>
        </w:rPr>
        <w:t xml:space="preserve"> </w:t>
      </w:r>
      <w:r w:rsidRPr="00F911DE">
        <w:rPr>
          <w:sz w:val="16"/>
        </w:rPr>
        <w:t>and public</w:t>
      </w:r>
      <w:r w:rsidRPr="00651742">
        <w:rPr>
          <w:u w:val="single"/>
        </w:rPr>
        <w:t xml:space="preserve"> </w:t>
      </w:r>
      <w:r w:rsidRPr="007D4D2B">
        <w:rPr>
          <w:b/>
          <w:bCs/>
          <w:highlight w:val="cyan"/>
          <w:u w:val="single"/>
        </w:rPr>
        <w:t>debate</w:t>
      </w:r>
      <w:r w:rsidRPr="00F911DE">
        <w:rPr>
          <w:sz w:val="16"/>
        </w:rPr>
        <w:t xml:space="preserve">.”45 Although Grossberg identifies the problem as a specific coordination of “theory” and its relation to left politics, perhaps </w:t>
      </w:r>
      <w:r w:rsidRPr="00651742">
        <w:rPr>
          <w:u w:val="single"/>
        </w:rPr>
        <w:t xml:space="preserve">a </w:t>
      </w:r>
      <w:r w:rsidRPr="00F911DE">
        <w:rPr>
          <w:sz w:val="16"/>
        </w:rPr>
        <w:t>hysterical</w:t>
      </w:r>
      <w:r w:rsidRPr="00651742">
        <w:rPr>
          <w:u w:val="single"/>
        </w:rPr>
        <w:t xml:space="preserve"> commitment to marginality informs the impulse</w:t>
      </w:r>
      <w:r w:rsidRPr="00F911DE">
        <w:rPr>
          <w:sz w:val="16"/>
        </w:rPr>
        <w:t xml:space="preserve"> in some sectors </w:t>
      </w:r>
      <w:r w:rsidRPr="00651742">
        <w:rPr>
          <w:u w:val="single"/>
        </w:rPr>
        <w:t>to eschew engagements with</w:t>
      </w:r>
      <w:r w:rsidRPr="00F911DE">
        <w:rPr>
          <w:sz w:val="16"/>
        </w:rPr>
        <w:t xml:space="preserve"> institutions and</w:t>
      </w:r>
      <w:r w:rsidRPr="00651742">
        <w:rPr>
          <w:u w:val="single"/>
        </w:rPr>
        <w:t xml:space="preserve"> institutional debate. </w:t>
      </w:r>
      <w:r w:rsidRPr="007D4D2B">
        <w:rPr>
          <w:u w:val="single"/>
        </w:rPr>
        <w:t>An addiction to the state’s refusal</w:t>
      </w:r>
      <w:r w:rsidRPr="00651742">
        <w:rPr>
          <w:u w:val="single"/>
        </w:rPr>
        <w:t xml:space="preserve"> of ten makes the perfect the enemy of the good, </w:t>
      </w:r>
      <w:r w:rsidRPr="007D4D2B">
        <w:rPr>
          <w:highlight w:val="cyan"/>
          <w:u w:val="single"/>
        </w:rPr>
        <w:t xml:space="preserve">implying a stifling commitment to </w:t>
      </w:r>
      <w:r w:rsidRPr="007D4D2B">
        <w:rPr>
          <w:rStyle w:val="Emphasis"/>
          <w:highlight w:val="cyan"/>
        </w:rPr>
        <w:t xml:space="preserve">po </w:t>
      </w:r>
      <w:proofErr w:type="spellStart"/>
      <w:r w:rsidRPr="007D4D2B">
        <w:rPr>
          <w:rStyle w:val="Emphasis"/>
          <w:highlight w:val="cyan"/>
        </w:rPr>
        <w:t>liti</w:t>
      </w:r>
      <w:proofErr w:type="spellEnd"/>
      <w:r w:rsidRPr="007D4D2B">
        <w:rPr>
          <w:rStyle w:val="Emphasis"/>
          <w:highlight w:val="cyan"/>
        </w:rPr>
        <w:t xml:space="preserve"> </w:t>
      </w:r>
      <w:proofErr w:type="spellStart"/>
      <w:r w:rsidRPr="007D4D2B">
        <w:rPr>
          <w:rStyle w:val="Emphasis"/>
          <w:highlight w:val="cyan"/>
        </w:rPr>
        <w:t>cal</w:t>
      </w:r>
      <w:proofErr w:type="spellEnd"/>
      <w:r w:rsidRPr="007D4D2B">
        <w:rPr>
          <w:rStyle w:val="Emphasis"/>
          <w:highlight w:val="cyan"/>
        </w:rPr>
        <w:t xml:space="preserve"> purity</w:t>
      </w:r>
      <w:r w:rsidRPr="007D4D2B">
        <w:rPr>
          <w:highlight w:val="cyan"/>
          <w:u w:val="single"/>
        </w:rPr>
        <w:t xml:space="preserve"> as a pretext for</w:t>
      </w:r>
      <w:r w:rsidRPr="00651742">
        <w:rPr>
          <w:u w:val="single"/>
        </w:rPr>
        <w:t xml:space="preserve"> sustaining </w:t>
      </w:r>
      <w:r w:rsidRPr="007D4D2B">
        <w:rPr>
          <w:highlight w:val="cyan"/>
          <w:u w:val="single"/>
        </w:rPr>
        <w:t>a structure of enjoyment</w:t>
      </w:r>
      <w:r w:rsidRPr="00651742">
        <w:rPr>
          <w:u w:val="single"/>
        </w:rPr>
        <w:t xml:space="preserve"> depend</w:t>
      </w:r>
      <w:r w:rsidRPr="007D4D2B">
        <w:rPr>
          <w:rStyle w:val="StyleUnderline"/>
        </w:rPr>
        <w:t xml:space="preserve">ent on refusal, </w:t>
      </w:r>
      <w:r w:rsidRPr="007D4D2B">
        <w:rPr>
          <w:rStyle w:val="StyleUnderline"/>
          <w:highlight w:val="cyan"/>
        </w:rPr>
        <w:t xml:space="preserve">dependent on a kind of </w:t>
      </w:r>
      <w:r w:rsidRPr="007D4D2B">
        <w:rPr>
          <w:rStyle w:val="Emphasis"/>
          <w:highlight w:val="cyan"/>
        </w:rPr>
        <w:t>paternal “no.”</w:t>
      </w:r>
      <w:r w:rsidRPr="007D4D2B">
        <w:rPr>
          <w:rStyle w:val="StyleUnderline"/>
        </w:rPr>
        <w:t xml:space="preserve"> </w:t>
      </w:r>
      <w:r w:rsidRPr="000C0FA4">
        <w:rPr>
          <w:rStyle w:val="StyleUnderline"/>
        </w:rPr>
        <w:t>Instead of seeing institutions</w:t>
      </w:r>
      <w:r w:rsidRPr="00F911DE">
        <w:rPr>
          <w:sz w:val="16"/>
        </w:rPr>
        <w:t xml:space="preserve"> and policy making </w:t>
      </w:r>
      <w:r w:rsidRPr="000C0FA4">
        <w:rPr>
          <w:rStyle w:val="StyleUnderline"/>
        </w:rPr>
        <w:t>as one part of the political field that might be pressured for contingent or relative goods, a hysterical politics is in the incredibly difficult position of taking an addressee (such as the state) that it assumes represents the totality of the political</w:t>
      </w:r>
      <w:r w:rsidRPr="00F911DE">
        <w:rPr>
          <w:sz w:val="16"/>
        </w:rPr>
        <w:t xml:space="preserve"> field; simultaneously it understands its addressee as constitutively and necessarily only a locus of prohibition. These paradoxes become nearly insufferable when one makes </w:t>
      </w:r>
      <w:r w:rsidRPr="00F911DE">
        <w:rPr>
          <w:sz w:val="16"/>
        </w:rPr>
        <w:lastRenderedPageBreak/>
        <w:t>an analytical cut between the content of a demand and its rhetorical functionality.</w:t>
      </w:r>
      <w:r w:rsidRPr="00651742">
        <w:rPr>
          <w:u w:val="single"/>
        </w:rPr>
        <w:t xml:space="preserve"> </w:t>
      </w:r>
      <w:r w:rsidRPr="000C0FA4">
        <w:rPr>
          <w:highlight w:val="cyan"/>
          <w:u w:val="single"/>
        </w:rPr>
        <w:t xml:space="preserve">At the level of </w:t>
      </w:r>
      <w:r w:rsidRPr="000C0FA4">
        <w:rPr>
          <w:u w:val="single"/>
        </w:rPr>
        <w:t>th</w:t>
      </w:r>
      <w:r w:rsidRPr="00651742">
        <w:rPr>
          <w:u w:val="single"/>
        </w:rPr>
        <w:t xml:space="preserve">e </w:t>
      </w:r>
      <w:r w:rsidRPr="000C0FA4">
        <w:rPr>
          <w:b/>
          <w:bCs/>
          <w:highlight w:val="cyan"/>
          <w:u w:val="single"/>
        </w:rPr>
        <w:t>content</w:t>
      </w:r>
      <w:r w:rsidRPr="00651742">
        <w:rPr>
          <w:u w:val="single"/>
        </w:rPr>
        <w:t xml:space="preserve"> of the demand</w:t>
      </w:r>
      <w:r w:rsidRPr="000C0FA4">
        <w:rPr>
          <w:highlight w:val="cyan"/>
          <w:u w:val="single"/>
        </w:rPr>
        <w:t>, the state</w:t>
      </w:r>
      <w:r w:rsidRPr="00651742">
        <w:rPr>
          <w:u w:val="single"/>
        </w:rPr>
        <w:t xml:space="preserve"> or institutions</w:t>
      </w:r>
      <w:r w:rsidRPr="00F911DE">
        <w:rPr>
          <w:sz w:val="16"/>
        </w:rPr>
        <w:t xml:space="preserve"> that represent globalization </w:t>
      </w:r>
      <w:r w:rsidRPr="00651742">
        <w:rPr>
          <w:u w:val="single"/>
        </w:rPr>
        <w:t xml:space="preserve">are </w:t>
      </w:r>
      <w:r w:rsidRPr="000C0FA4">
        <w:rPr>
          <w:highlight w:val="cyan"/>
          <w:u w:val="single"/>
        </w:rPr>
        <w:t>figured as illegitimat</w:t>
      </w:r>
      <w:r w:rsidRPr="00651742">
        <w:rPr>
          <w:u w:val="single"/>
        </w:rPr>
        <w:t xml:space="preserve">e, </w:t>
      </w:r>
      <w:r w:rsidRPr="00F911DE">
        <w:rPr>
          <w:sz w:val="16"/>
        </w:rPr>
        <w:t>as morally and politically compromised because of their misdeeds. Here there is an assertion of agency,</w:t>
      </w:r>
      <w:r w:rsidRPr="00651742">
        <w:rPr>
          <w:u w:val="single"/>
        </w:rPr>
        <w:t xml:space="preserve"> </w:t>
      </w:r>
      <w:r w:rsidRPr="000C0FA4">
        <w:rPr>
          <w:highlight w:val="cyan"/>
          <w:u w:val="single"/>
        </w:rPr>
        <w:t>but</w:t>
      </w:r>
      <w:r w:rsidRPr="00651742">
        <w:rPr>
          <w:u w:val="single"/>
        </w:rPr>
        <w:t xml:space="preserve"> </w:t>
      </w:r>
      <w:r w:rsidRPr="00F911DE">
        <w:rPr>
          <w:sz w:val="16"/>
        </w:rPr>
        <w:t>because</w:t>
      </w:r>
      <w:r w:rsidRPr="00651742">
        <w:rPr>
          <w:u w:val="single"/>
        </w:rPr>
        <w:t xml:space="preserve"> the assertion of agency is simultaneously a deferral of desire</w:t>
      </w:r>
      <w:r w:rsidRPr="00F911DE">
        <w:rPr>
          <w:sz w:val="16"/>
        </w:rPr>
        <w:t>, the identity produced in</w:t>
      </w:r>
      <w:r w:rsidRPr="00651742">
        <w:rPr>
          <w:u w:val="single"/>
        </w:rPr>
        <w:t xml:space="preserve"> the </w:t>
      </w:r>
      <w:r w:rsidRPr="00F911DE">
        <w:rPr>
          <w:sz w:val="16"/>
        </w:rPr>
        <w:t>hysterical</w:t>
      </w:r>
      <w:r w:rsidRPr="00651742">
        <w:rPr>
          <w:u w:val="single"/>
        </w:rPr>
        <w:t xml:space="preserve"> demand is </w:t>
      </w:r>
      <w:r w:rsidRPr="00F911DE">
        <w:rPr>
          <w:sz w:val="16"/>
        </w:rPr>
        <w:t>not only intimately tied to but is ultimately</w:t>
      </w:r>
      <w:r w:rsidRPr="00651742">
        <w:rPr>
          <w:u w:val="single"/>
        </w:rPr>
        <w:t xml:space="preserve"> dependent on the continuing existence of the </w:t>
      </w:r>
      <w:r w:rsidRPr="00F911DE">
        <w:rPr>
          <w:sz w:val="16"/>
        </w:rPr>
        <w:t>state,</w:t>
      </w:r>
      <w:r w:rsidRPr="00651742">
        <w:rPr>
          <w:u w:val="single"/>
        </w:rPr>
        <w:t xml:space="preserve"> hegemonic order</w:t>
      </w:r>
      <w:r w:rsidRPr="00F911DE">
        <w:rPr>
          <w:sz w:val="16"/>
        </w:rPr>
        <w:t>, or institution.</w:t>
      </w:r>
      <w:r w:rsidRPr="00651742">
        <w:rPr>
          <w:u w:val="single"/>
        </w:rPr>
        <w:t xml:space="preserve"> </w:t>
      </w:r>
      <w:r w:rsidRPr="000C0FA4">
        <w:rPr>
          <w:highlight w:val="cyan"/>
          <w:u w:val="single"/>
        </w:rPr>
        <w:t xml:space="preserve">At the level of </w:t>
      </w:r>
      <w:r w:rsidRPr="000C0FA4">
        <w:rPr>
          <w:rStyle w:val="Emphasis"/>
          <w:highlight w:val="cyan"/>
        </w:rPr>
        <w:t>affective investment</w:t>
      </w:r>
      <w:r w:rsidRPr="000C0FA4">
        <w:rPr>
          <w:highlight w:val="cyan"/>
          <w:u w:val="single"/>
        </w:rPr>
        <w:t>, the state</w:t>
      </w:r>
      <w:r w:rsidRPr="00651742">
        <w:rPr>
          <w:u w:val="single"/>
        </w:rPr>
        <w:t xml:space="preserve"> or </w:t>
      </w:r>
      <w:r w:rsidRPr="000C0FA4">
        <w:rPr>
          <w:u w:val="single"/>
        </w:rPr>
        <w:t>institution is automatically figured as the legitimate authority</w:t>
      </w:r>
      <w:r w:rsidRPr="00651742">
        <w:rPr>
          <w:u w:val="single"/>
        </w:rPr>
        <w:t xml:space="preserve"> over its domain. </w:t>
      </w:r>
      <w:r w:rsidRPr="00F911DE">
        <w:rPr>
          <w:sz w:val="16"/>
        </w:rPr>
        <w:t xml:space="preserve">As Lacan puts it: “demand in itself . . . is demand of a presence or of an absence . . . pregnant with that Other to be situated within the needs that it can satisfy. </w:t>
      </w:r>
      <w:r w:rsidRPr="00651742">
        <w:rPr>
          <w:u w:val="single"/>
        </w:rPr>
        <w:t xml:space="preserve">Demand constitutes the Other as already </w:t>
      </w:r>
      <w:r w:rsidRPr="000C0FA4">
        <w:rPr>
          <w:highlight w:val="cyan"/>
          <w:u w:val="single"/>
        </w:rPr>
        <w:t>possess</w:t>
      </w:r>
      <w:r w:rsidRPr="00651742">
        <w:rPr>
          <w:u w:val="single"/>
        </w:rPr>
        <w:t xml:space="preserve">ing the ‘privilege’ of satisfying needs, that it is to say, </w:t>
      </w:r>
      <w:r w:rsidRPr="000C0FA4">
        <w:rPr>
          <w:highlight w:val="cyan"/>
          <w:u w:val="single"/>
        </w:rPr>
        <w:t>the power of depriving them of that</w:t>
      </w:r>
      <w:r w:rsidRPr="00651742">
        <w:rPr>
          <w:u w:val="single"/>
        </w:rPr>
        <w:t xml:space="preserve"> alone </w:t>
      </w:r>
      <w:r w:rsidRPr="000C0FA4">
        <w:rPr>
          <w:highlight w:val="cyan"/>
          <w:u w:val="single"/>
        </w:rPr>
        <w:t>by which they are satisfied</w:t>
      </w:r>
      <w:r w:rsidRPr="00F911DE">
        <w:rPr>
          <w:sz w:val="16"/>
        </w:rPr>
        <w:t xml:space="preserve">.”46 </w:t>
      </w:r>
    </w:p>
    <w:p w14:paraId="41FCF0D9" w14:textId="77777777" w:rsidR="00790120" w:rsidRPr="00482F0D" w:rsidRDefault="00790120" w:rsidP="00790120">
      <w:pPr>
        <w:pStyle w:val="Heading4"/>
      </w:pPr>
      <w:r>
        <w:t xml:space="preserve">Apocalyptic rhetoric attempts to </w:t>
      </w:r>
      <w:r>
        <w:rPr>
          <w:u w:val="single"/>
        </w:rPr>
        <w:t>mediate</w:t>
      </w:r>
      <w:r>
        <w:t xml:space="preserve"> the infinitude of the </w:t>
      </w:r>
      <w:r>
        <w:rPr>
          <w:u w:val="single"/>
        </w:rPr>
        <w:t>Real</w:t>
      </w:r>
      <w:r>
        <w:t xml:space="preserve">, but </w:t>
      </w:r>
      <w:r>
        <w:rPr>
          <w:u w:val="single"/>
        </w:rPr>
        <w:t>backfires</w:t>
      </w:r>
      <w:r>
        <w:t xml:space="preserve"> through </w:t>
      </w:r>
      <w:r>
        <w:rPr>
          <w:u w:val="single"/>
        </w:rPr>
        <w:t>neocon cooption</w:t>
      </w:r>
      <w:r>
        <w:t xml:space="preserve"> and </w:t>
      </w:r>
      <w:r>
        <w:rPr>
          <w:u w:val="single"/>
        </w:rPr>
        <w:t>indeterminate</w:t>
      </w:r>
      <w:r>
        <w:t xml:space="preserve"> prescriptions. Scenario planning is an </w:t>
      </w:r>
      <w:r>
        <w:rPr>
          <w:u w:val="single"/>
        </w:rPr>
        <w:t>investment</w:t>
      </w:r>
      <w:r>
        <w:t xml:space="preserve"> in apocalypse that justifies </w:t>
      </w:r>
      <w:r>
        <w:rPr>
          <w:u w:val="single"/>
        </w:rPr>
        <w:t>genocidal logic</w:t>
      </w:r>
      <w:r>
        <w:t xml:space="preserve"> and </w:t>
      </w:r>
      <w:r>
        <w:rPr>
          <w:u w:val="single"/>
        </w:rPr>
        <w:t>desires the end of the world</w:t>
      </w:r>
      <w:r>
        <w:t>.</w:t>
      </w:r>
    </w:p>
    <w:p w14:paraId="1FB0932B" w14:textId="77777777" w:rsidR="00790120" w:rsidRPr="007C6EFE" w:rsidRDefault="00790120" w:rsidP="00790120">
      <w:pPr>
        <w:rPr>
          <w:szCs w:val="18"/>
        </w:rPr>
      </w:pPr>
      <w:r w:rsidRPr="00747850">
        <w:rPr>
          <w:rStyle w:val="Style13ptBold"/>
        </w:rPr>
        <w:t>Matheson</w:t>
      </w:r>
      <w:r>
        <w:rPr>
          <w:rStyle w:val="Style13ptBold"/>
        </w:rPr>
        <w:t xml:space="preserve"> 15</w:t>
      </w:r>
      <w:r w:rsidRPr="00747850">
        <w:rPr>
          <w:rStyle w:val="Style13ptBold"/>
          <w:szCs w:val="18"/>
        </w:rPr>
        <w:t xml:space="preserve"> </w:t>
      </w:r>
      <w:r w:rsidRPr="0056109A">
        <w:t xml:space="preserve">Calum Lister Matheson (Professor of Communication at the University of Pittsburgh; PhD, Communication Studies, University of North Carolina). “Desired Ground Zeroes: Nuclear Imagination and the Death Drive.” UNC Chapel Hill Dissertation, 2015, </w:t>
      </w:r>
      <w:hyperlink r:id="rId10" w:history="1">
        <w:r w:rsidRPr="0056109A">
          <w:rPr>
            <w:rStyle w:val="Hyperlink"/>
          </w:rPr>
          <w:t>https://cdr.lib.unc.edu/downloads/sn009z17m?locale=en</w:t>
        </w:r>
      </w:hyperlink>
      <w:r w:rsidRPr="0056109A">
        <w:t>. MBPZ</w:t>
      </w:r>
    </w:p>
    <w:p w14:paraId="540AA665" w14:textId="720EBE0B" w:rsidR="00790120" w:rsidRPr="007C6EFE" w:rsidRDefault="00790120" w:rsidP="00790120">
      <w:pPr>
        <w:rPr>
          <w:sz w:val="16"/>
        </w:rPr>
      </w:pPr>
      <w:r w:rsidRPr="007C6EFE">
        <w:rPr>
          <w:sz w:val="16"/>
        </w:rPr>
        <w:t xml:space="preserve">Later, diagnosed with terminal cancer, von Neumann supposedly converted to Catholicism on his deathbed, convinced by another, long dead, mathematician: Blaise Pascal (Jordan 1). </w:t>
      </w:r>
      <w:r w:rsidRPr="006453ED">
        <w:rPr>
          <w:rStyle w:val="StyleUnderline"/>
        </w:rPr>
        <w:t>Pascal’s wager, that one should believe in God even if He is very unlikely to exist because the consequences of eternal damnation are infinite</w:t>
      </w:r>
      <w:r w:rsidRPr="007C6EFE">
        <w:rPr>
          <w:sz w:val="16"/>
        </w:rPr>
        <w:t xml:space="preserve"> (Pascal 67- 9), </w:t>
      </w:r>
      <w:r w:rsidRPr="006453ED">
        <w:rPr>
          <w:rStyle w:val="StyleUnderline"/>
        </w:rPr>
        <w:t>is the basic structure of the sign of survival that was inverted</w:t>
      </w:r>
      <w:r w:rsidRPr="007C6EFE">
        <w:rPr>
          <w:sz w:val="16"/>
        </w:rPr>
        <w:t xml:space="preserve"> in the twentieth century </w:t>
      </w:r>
      <w:r w:rsidRPr="006453ED">
        <w:rPr>
          <w:rStyle w:val="StyleUnderline"/>
        </w:rPr>
        <w:t>to be an argument mandating care for the material world instead</w:t>
      </w:r>
      <w:r w:rsidRPr="007C6EFE">
        <w:rPr>
          <w:sz w:val="16"/>
        </w:rPr>
        <w:t xml:space="preserve">. Incubated in the warmth of the </w:t>
      </w:r>
      <w:proofErr w:type="gramStart"/>
      <w:r w:rsidRPr="007C6EFE">
        <w:rPr>
          <w:sz w:val="16"/>
        </w:rPr>
        <w:t>Bomb</w:t>
      </w:r>
      <w:proofErr w:type="gramEnd"/>
      <w:r w:rsidRPr="007C6EFE">
        <w:rPr>
          <w:sz w:val="16"/>
        </w:rPr>
        <w:t xml:space="preserve">, this sign has metastasized to other areas of apocalyptic fantasy predictions. As its transmogrification from Jonathan Schell’s pacifist anti-nuclear stance to Dick Cheney’s defense of preemption will show, </w:t>
      </w:r>
      <w:r w:rsidRPr="00B15941">
        <w:rPr>
          <w:rStyle w:val="StyleUnderline"/>
          <w:highlight w:val="cyan"/>
        </w:rPr>
        <w:t>arguments based on</w:t>
      </w:r>
      <w:r w:rsidRPr="006453ED">
        <w:rPr>
          <w:rStyle w:val="StyleUnderline"/>
        </w:rPr>
        <w:t xml:space="preserve"> the attempt to calculate </w:t>
      </w:r>
      <w:r w:rsidRPr="00B15941">
        <w:rPr>
          <w:rStyle w:val="StyleUnderline"/>
          <w:highlight w:val="cyan"/>
        </w:rPr>
        <w:t xml:space="preserve">the incalculable are </w:t>
      </w:r>
      <w:r w:rsidRPr="00B15941">
        <w:rPr>
          <w:rStyle w:val="Emphasis"/>
          <w:highlight w:val="cyan"/>
        </w:rPr>
        <w:t>indeterminate</w:t>
      </w:r>
      <w:r w:rsidRPr="006453ED">
        <w:rPr>
          <w:rStyle w:val="Emphasis"/>
        </w:rPr>
        <w:t>.</w:t>
      </w:r>
      <w:r w:rsidRPr="007C6EFE">
        <w:rPr>
          <w:sz w:val="16"/>
        </w:rPr>
        <w:t xml:space="preserve"> </w:t>
      </w:r>
      <w:r w:rsidRPr="006453ED">
        <w:rPr>
          <w:rStyle w:val="StyleUnderline"/>
        </w:rPr>
        <w:t xml:space="preserve">The excess of </w:t>
      </w:r>
      <w:proofErr w:type="spellStart"/>
      <w:r w:rsidRPr="006453ED">
        <w:rPr>
          <w:rStyle w:val="StyleUnderline"/>
        </w:rPr>
        <w:t>tuché</w:t>
      </w:r>
      <w:proofErr w:type="spellEnd"/>
      <w:r w:rsidRPr="006453ED">
        <w:rPr>
          <w:rStyle w:val="StyleUnderline"/>
        </w:rPr>
        <w:t xml:space="preserve"> frustrates automaton, and this secular version of Pascal’s wager is the broken machinery it leaves behind</w:t>
      </w:r>
      <w:r w:rsidRPr="007C6EFE">
        <w:rPr>
          <w:sz w:val="16"/>
        </w:rPr>
        <w:t xml:space="preserve">. </w:t>
      </w:r>
      <w:r w:rsidRPr="00D66992">
        <w:rPr>
          <w:sz w:val="16"/>
        </w:rPr>
        <w:t xml:space="preserve">Jonathan </w:t>
      </w:r>
      <w:r w:rsidRPr="00D66992">
        <w:rPr>
          <w:rStyle w:val="StyleUnderline"/>
        </w:rPr>
        <w:t>Schell wrote</w:t>
      </w:r>
      <w:r w:rsidRPr="00D66992">
        <w:rPr>
          <w:sz w:val="16"/>
        </w:rPr>
        <w:t xml:space="preserve"> perhaps </w:t>
      </w:r>
      <w:r w:rsidRPr="00D66992">
        <w:rPr>
          <w:rStyle w:val="StyleUnderline"/>
        </w:rPr>
        <w:t>the most famous book about nuclear war</w:t>
      </w:r>
      <w:r w:rsidRPr="00D66992">
        <w:rPr>
          <w:sz w:val="16"/>
        </w:rPr>
        <w:t xml:space="preserve"> to be marketed as non-fiction. </w:t>
      </w:r>
      <w:r w:rsidRPr="00D66992">
        <w:rPr>
          <w:rStyle w:val="StyleUnderline"/>
        </w:rPr>
        <w:t>Fate of the Earth is an attempt to make nuclear war seem real through</w:t>
      </w:r>
      <w:r w:rsidRPr="00D66992">
        <w:rPr>
          <w:sz w:val="16"/>
        </w:rPr>
        <w:t xml:space="preserve"> the unabashed use of </w:t>
      </w:r>
      <w:r w:rsidRPr="00D66992">
        <w:rPr>
          <w:rStyle w:val="StyleUnderline"/>
        </w:rPr>
        <w:t>sublime language</w:t>
      </w:r>
      <w:r w:rsidRPr="00D66992">
        <w:rPr>
          <w:sz w:val="16"/>
        </w:rPr>
        <w:t xml:space="preserve">. The first of its three parts is full of beautiful passages about the destruction that a nuclear war might produce before ending in a “republic of insects and grass.” Relying heavily on the assumption that a nuclear winter would follow a war between the USA and USSR and that such an event would cause humanity to go extinct,14 Schell contemplates what the end of the human species might mean and what its possibility suggests for defense policy. Schell, like </w:t>
      </w:r>
      <w:proofErr w:type="spellStart"/>
      <w:r w:rsidRPr="00D66992">
        <w:rPr>
          <w:sz w:val="16"/>
        </w:rPr>
        <w:t>Kristiakoswky</w:t>
      </w:r>
      <w:proofErr w:type="spellEnd"/>
      <w:r w:rsidRPr="00D66992">
        <w:rPr>
          <w:sz w:val="16"/>
        </w:rPr>
        <w:t xml:space="preserve"> at the Trinity test, thought of nuclear war as the end of humanity. Seeing the world apparently as one for us, </w:t>
      </w:r>
      <w:r w:rsidRPr="00D66992">
        <w:rPr>
          <w:rStyle w:val="StyleUnderline"/>
        </w:rPr>
        <w:t>he wrote that all value was human</w:t>
      </w:r>
      <w:r w:rsidRPr="006453ED">
        <w:rPr>
          <w:rStyle w:val="StyleUnderline"/>
        </w:rPr>
        <w:t xml:space="preserve"> value, so </w:t>
      </w:r>
      <w:r w:rsidRPr="00445A78">
        <w:rPr>
          <w:rStyle w:val="StyleUnderline"/>
          <w:highlight w:val="cyan"/>
        </w:rPr>
        <w:t>a nuclear war would destroy everything meaningful</w:t>
      </w:r>
      <w:r w:rsidRPr="006453ED">
        <w:rPr>
          <w:rStyle w:val="StyleUnderline"/>
        </w:rPr>
        <w:t xml:space="preserve"> in the known universe</w:t>
      </w:r>
      <w:r w:rsidRPr="007C6EFE">
        <w:rPr>
          <w:sz w:val="16"/>
        </w:rPr>
        <w:t xml:space="preserve"> (95). </w:t>
      </w:r>
      <w:r w:rsidRPr="006453ED">
        <w:rPr>
          <w:rStyle w:val="StyleUnderline"/>
        </w:rPr>
        <w:t>Nuclear war must, therefore, be avoided at all costs</w:t>
      </w:r>
      <w:r w:rsidRPr="007C6EFE">
        <w:rPr>
          <w:sz w:val="16"/>
        </w:rPr>
        <w:t xml:space="preserve">. Schell wrote: [T]he mere risk of extinction has a significance that is categorically different from, and immeasurably greater than, that of any other risk, and as we make our </w:t>
      </w:r>
      <w:proofErr w:type="gramStart"/>
      <w:r w:rsidRPr="007C6EFE">
        <w:rPr>
          <w:sz w:val="16"/>
        </w:rPr>
        <w:t>decisions</w:t>
      </w:r>
      <w:proofErr w:type="gramEnd"/>
      <w:r w:rsidRPr="007C6EFE">
        <w:rPr>
          <w:sz w:val="16"/>
        </w:rPr>
        <w:t xml:space="preserve"> we have to take that significance into account…It represents not the defeat of some purpose, but an abyss in which all human purposes would be drowned for all time. We have no right to place the possibility of this limitless, eternal defeat on the same footing as risks that we run in the ordinary conduct of our affairs in our particular transient moment of human history…although the risk of extinction may be fractional, the stake is…infinite, and a fraction of infinity is still infinity…morally they are the same, and we have no choice but to address the issue of nuclear weapons as though we knew for a certainty that their use would put an end to our species. (Schell 95) This passage serves as the end of the first part of Fate of the Earth and a transition to the middle section of the book, “The Second Death,” which is about future generations. </w:t>
      </w:r>
      <w:r w:rsidRPr="006453ED">
        <w:rPr>
          <w:rStyle w:val="StyleUnderline"/>
        </w:rPr>
        <w:t>Schell’s argument is a version of Pascal’s wager where “infinity” takes the place of</w:t>
      </w:r>
      <w:r w:rsidRPr="007C6EFE">
        <w:rPr>
          <w:sz w:val="16"/>
        </w:rPr>
        <w:t xml:space="preserve"> a Christian </w:t>
      </w:r>
      <w:r w:rsidRPr="006453ED">
        <w:rPr>
          <w:rStyle w:val="StyleUnderline"/>
        </w:rPr>
        <w:t>God. “</w:t>
      </w:r>
      <w:r w:rsidRPr="00445A78">
        <w:rPr>
          <w:rStyle w:val="StyleUnderline"/>
          <w:highlight w:val="cyan"/>
        </w:rPr>
        <w:t>Infinity”</w:t>
      </w:r>
      <w:r w:rsidRPr="006453ED">
        <w:rPr>
          <w:rStyle w:val="StyleUnderline"/>
        </w:rPr>
        <w:t xml:space="preserve"> as a concept </w:t>
      </w:r>
      <w:r w:rsidRPr="00445A78">
        <w:rPr>
          <w:rStyle w:val="StyleUnderline"/>
          <w:highlight w:val="cyan"/>
        </w:rPr>
        <w:t>is</w:t>
      </w:r>
      <w:r w:rsidRPr="006453ED">
        <w:rPr>
          <w:rStyle w:val="StyleUnderline"/>
        </w:rPr>
        <w:t xml:space="preserve"> always an attempt to mediate the Real because it replaces something that by definition cannot be resolved in language or understood by human beings in its entirety </w:t>
      </w:r>
      <w:r w:rsidRPr="006453ED">
        <w:rPr>
          <w:rStyle w:val="StyleUnderline"/>
        </w:rPr>
        <w:lastRenderedPageBreak/>
        <w:t xml:space="preserve">into a single word, </w:t>
      </w:r>
      <w:r w:rsidRPr="00445A78">
        <w:rPr>
          <w:rStyle w:val="StyleUnderline"/>
          <w:highlight w:val="cyan"/>
        </w:rPr>
        <w:t xml:space="preserve">a </w:t>
      </w:r>
      <w:r w:rsidRPr="00445A78">
        <w:rPr>
          <w:rStyle w:val="Emphasis"/>
          <w:highlight w:val="cyan"/>
        </w:rPr>
        <w:t>placeholder</w:t>
      </w:r>
      <w:r w:rsidRPr="00445A78">
        <w:rPr>
          <w:sz w:val="16"/>
          <w:highlight w:val="cyan"/>
        </w:rPr>
        <w:t xml:space="preserve"> </w:t>
      </w:r>
      <w:r w:rsidRPr="00445A78">
        <w:rPr>
          <w:rStyle w:val="StyleUnderline"/>
          <w:highlight w:val="cyan"/>
        </w:rPr>
        <w:t>to represent</w:t>
      </w:r>
      <w:r w:rsidRPr="006453ED">
        <w:rPr>
          <w:rStyle w:val="StyleUnderline"/>
        </w:rPr>
        <w:t xml:space="preserve"> with </w:t>
      </w:r>
      <w:r w:rsidRPr="00445A78">
        <w:rPr>
          <w:rStyle w:val="StyleUnderline"/>
          <w:highlight w:val="cyan"/>
        </w:rPr>
        <w:t>finite bounds</w:t>
      </w:r>
      <w:r w:rsidRPr="006453ED">
        <w:rPr>
          <w:rStyle w:val="StyleUnderline"/>
        </w:rPr>
        <w:t xml:space="preserve"> something that can never be represented. It is the ultimate license in metonymy since all associations are included within it</w:t>
      </w:r>
      <w:r w:rsidRPr="007C6EFE">
        <w:rPr>
          <w:sz w:val="16"/>
        </w:rPr>
        <w:t xml:space="preserve">; no proliferation of meaning is prohibited. Its symbolic function can be compared to the various names of God in negative theology, all of which stand in for something that is acknowledged to be inexpressible (Pseudo-Dionysius 52-53). Some version of </w:t>
      </w:r>
      <w:r w:rsidRPr="006453ED">
        <w:rPr>
          <w:rStyle w:val="StyleUnderline"/>
        </w:rPr>
        <w:t xml:space="preserve">Schell’s infinite risk argument was used by </w:t>
      </w:r>
      <w:r w:rsidRPr="00445A78">
        <w:rPr>
          <w:rStyle w:val="StyleUnderline"/>
        </w:rPr>
        <w:t>anti-nuclear activists</w:t>
      </w:r>
      <w:r w:rsidRPr="006453ED">
        <w:rPr>
          <w:rStyle w:val="StyleUnderline"/>
        </w:rPr>
        <w:t xml:space="preserve"> in public rallies</w:t>
      </w:r>
      <w:r w:rsidRPr="007C6EFE">
        <w:rPr>
          <w:sz w:val="16"/>
        </w:rPr>
        <w:t xml:space="preserve"> (Sorensen 141), </w:t>
      </w:r>
      <w:proofErr w:type="gramStart"/>
      <w:r w:rsidRPr="006453ED">
        <w:rPr>
          <w:rStyle w:val="StyleUnderline"/>
        </w:rPr>
        <w:t>and</w:t>
      </w:r>
      <w:r w:rsidRPr="007C6EFE">
        <w:rPr>
          <w:sz w:val="16"/>
        </w:rPr>
        <w:t xml:space="preserve"> also</w:t>
      </w:r>
      <w:proofErr w:type="gramEnd"/>
      <w:r w:rsidRPr="007C6EFE">
        <w:rPr>
          <w:sz w:val="16"/>
        </w:rPr>
        <w:t xml:space="preserve"> </w:t>
      </w:r>
      <w:r w:rsidRPr="006453ED">
        <w:rPr>
          <w:rStyle w:val="StyleUnderline"/>
        </w:rPr>
        <w:t xml:space="preserve">used by others to think about a range of other “existential threats” </w:t>
      </w:r>
      <w:r w:rsidRPr="007C6EFE">
        <w:rPr>
          <w:sz w:val="16"/>
        </w:rPr>
        <w:t xml:space="preserve">(e.g., Matheny). </w:t>
      </w:r>
      <w:r w:rsidRPr="006453ED">
        <w:rPr>
          <w:rStyle w:val="StyleUnderline"/>
        </w:rPr>
        <w:t xml:space="preserve">A report by the </w:t>
      </w:r>
      <w:r w:rsidRPr="006453ED">
        <w:rPr>
          <w:rStyle w:val="Emphasis"/>
        </w:rPr>
        <w:t>Global Challenges Foundation</w:t>
      </w:r>
      <w:r w:rsidRPr="006453ED">
        <w:rPr>
          <w:rStyle w:val="StyleUnderline"/>
        </w:rPr>
        <w:t xml:space="preserve"> explicitly focuses on “infinite risks” including nuclear war</w:t>
      </w:r>
      <w:r w:rsidRPr="007C6EFE">
        <w:rPr>
          <w:sz w:val="16"/>
        </w:rPr>
        <w:t>, describing itself as “the first science-based list of global risks with a potentially infinite impact” (</w:t>
      </w:r>
      <w:proofErr w:type="spellStart"/>
      <w:r w:rsidRPr="006453ED">
        <w:rPr>
          <w:rStyle w:val="Emphasis"/>
        </w:rPr>
        <w:t>Pamlin</w:t>
      </w:r>
      <w:proofErr w:type="spellEnd"/>
      <w:r w:rsidRPr="006453ED">
        <w:rPr>
          <w:rStyle w:val="Emphasis"/>
        </w:rPr>
        <w:t xml:space="preserve"> and Armstrong</w:t>
      </w:r>
      <w:r w:rsidRPr="007C6EFE">
        <w:rPr>
          <w:sz w:val="16"/>
        </w:rPr>
        <w:t xml:space="preserve"> 31). Representatives of the Vatican recently used the argument too, signing on to a statement including this line: “as long as nuclear weapons exist, there remains the possibility of a nuclear explosion. Even if the probability is small, given the catastrophic consequences of a nuclear weapon detonating, the risk is unacceptable” (</w:t>
      </w:r>
      <w:proofErr w:type="spellStart"/>
      <w:r w:rsidRPr="007C6EFE">
        <w:rPr>
          <w:sz w:val="16"/>
        </w:rPr>
        <w:t>Gagliarducci</w:t>
      </w:r>
      <w:proofErr w:type="spellEnd"/>
      <w:r w:rsidRPr="007C6EFE">
        <w:rPr>
          <w:sz w:val="16"/>
        </w:rPr>
        <w:t xml:space="preserve">). </w:t>
      </w:r>
      <w:r w:rsidRPr="00445A78">
        <w:rPr>
          <w:rStyle w:val="StyleUnderline"/>
          <w:highlight w:val="cyan"/>
        </w:rPr>
        <w:t>Even when</w:t>
      </w:r>
      <w:r w:rsidRPr="006453ED">
        <w:rPr>
          <w:rStyle w:val="StyleUnderline"/>
        </w:rPr>
        <w:t xml:space="preserve"> the </w:t>
      </w:r>
      <w:r w:rsidRPr="00445A78">
        <w:rPr>
          <w:rStyle w:val="StyleUnderline"/>
          <w:highlight w:val="cyan"/>
        </w:rPr>
        <w:t>hazard is</w:t>
      </w:r>
      <w:r w:rsidRPr="007C6EFE">
        <w:rPr>
          <w:sz w:val="16"/>
        </w:rPr>
        <w:t xml:space="preserve"> expressed as “catastrophic,” or </w:t>
      </w:r>
      <w:r w:rsidRPr="00445A78">
        <w:rPr>
          <w:rStyle w:val="StyleUnderline"/>
          <w:highlight w:val="cyan"/>
        </w:rPr>
        <w:t>quantified</w:t>
      </w:r>
      <w:r w:rsidRPr="007C6EFE">
        <w:rPr>
          <w:sz w:val="16"/>
        </w:rPr>
        <w:t xml:space="preserve"> with some suitably huge number</w:t>
      </w:r>
      <w:r w:rsidRPr="00445A78">
        <w:rPr>
          <w:rStyle w:val="StyleUnderline"/>
          <w:highlight w:val="cyan"/>
        </w:rPr>
        <w:t>, it is effectively infinite</w:t>
      </w:r>
      <w:r w:rsidRPr="006453ED">
        <w:rPr>
          <w:rStyle w:val="StyleUnderline"/>
        </w:rPr>
        <w:t>:</w:t>
      </w:r>
      <w:r w:rsidRPr="007C6EFE">
        <w:rPr>
          <w:sz w:val="16"/>
        </w:rPr>
        <w:t xml:space="preserve"> as </w:t>
      </w:r>
      <w:proofErr w:type="spellStart"/>
      <w:r w:rsidRPr="007C6EFE">
        <w:rPr>
          <w:sz w:val="16"/>
        </w:rPr>
        <w:t>Yudkowsky</w:t>
      </w:r>
      <w:proofErr w:type="spellEnd"/>
      <w:r w:rsidRPr="007C6EFE">
        <w:rPr>
          <w:sz w:val="16"/>
        </w:rPr>
        <w:t xml:space="preserve"> argues, human beings calculate scale poorly, and </w:t>
      </w:r>
      <w:r w:rsidRPr="006453ED">
        <w:rPr>
          <w:rStyle w:val="StyleUnderline"/>
        </w:rPr>
        <w:t>a sufficiently large number is not rationally understood.</w:t>
      </w:r>
      <w:r w:rsidRPr="007C6EFE">
        <w:rPr>
          <w:sz w:val="16"/>
        </w:rPr>
        <w:t xml:space="preserve"> “Human emotions take place within an analog brain,” writes </w:t>
      </w:r>
      <w:proofErr w:type="spellStart"/>
      <w:r w:rsidRPr="007C6EFE">
        <w:rPr>
          <w:sz w:val="16"/>
        </w:rPr>
        <w:t>Yudkowsky</w:t>
      </w:r>
      <w:proofErr w:type="spellEnd"/>
      <w:r w:rsidRPr="007C6EFE">
        <w:rPr>
          <w:sz w:val="16"/>
        </w:rPr>
        <w:t>. “</w:t>
      </w:r>
      <w:r w:rsidRPr="00445A78">
        <w:rPr>
          <w:rStyle w:val="StyleUnderline"/>
          <w:highlight w:val="cyan"/>
        </w:rPr>
        <w:t>The human brain can</w:t>
      </w:r>
      <w:r w:rsidRPr="006453ED">
        <w:rPr>
          <w:rStyle w:val="StyleUnderline"/>
        </w:rPr>
        <w:t>no</w:t>
      </w:r>
      <w:r w:rsidRPr="00445A78">
        <w:rPr>
          <w:rStyle w:val="StyleUnderline"/>
          <w:highlight w:val="cyan"/>
        </w:rPr>
        <w:t>t</w:t>
      </w:r>
      <w:r w:rsidRPr="006453ED">
        <w:rPr>
          <w:rStyle w:val="StyleUnderline"/>
        </w:rPr>
        <w:t xml:space="preserve"> release enough neurotransmitters to </w:t>
      </w:r>
      <w:r w:rsidRPr="00445A78">
        <w:rPr>
          <w:rStyle w:val="StyleUnderline"/>
          <w:highlight w:val="cyan"/>
        </w:rPr>
        <w:t>feel</w:t>
      </w:r>
      <w:r w:rsidRPr="007C6EFE">
        <w:rPr>
          <w:sz w:val="16"/>
        </w:rPr>
        <w:t xml:space="preserve"> emotion a thousand times as strong as the grief of one funeral. A prospective risk going from </w:t>
      </w:r>
      <w:r w:rsidRPr="00445A78">
        <w:rPr>
          <w:rStyle w:val="StyleUnderline"/>
          <w:highlight w:val="cyan"/>
        </w:rPr>
        <w:t>10,000,000 deaths</w:t>
      </w:r>
      <w:r w:rsidRPr="006453ED">
        <w:rPr>
          <w:rStyle w:val="StyleUnderline"/>
        </w:rPr>
        <w:t xml:space="preserve"> to 100,000,000 deaths</w:t>
      </w:r>
      <w:r w:rsidRPr="007C6EFE">
        <w:rPr>
          <w:sz w:val="16"/>
        </w:rPr>
        <w:t xml:space="preserve"> does not multiply by ten the strength of our determination to stop it. It adds one more zero on paper for our eyes to glaze over, an effect so small that one must usually jump several orders of magnitude to detect the difference experimentally” (16). In the more elegant formulation attributed to Josef Stalin, </w:t>
      </w:r>
      <w:r w:rsidRPr="006453ED">
        <w:rPr>
          <w:rStyle w:val="StyleUnderline"/>
        </w:rPr>
        <w:t xml:space="preserve">one death is a tragedy. One million deaths </w:t>
      </w:r>
      <w:proofErr w:type="gramStart"/>
      <w:r w:rsidRPr="006453ED">
        <w:rPr>
          <w:rStyle w:val="StyleUnderline"/>
        </w:rPr>
        <w:t>is</w:t>
      </w:r>
      <w:proofErr w:type="gramEnd"/>
      <w:r w:rsidRPr="006453ED">
        <w:rPr>
          <w:rStyle w:val="StyleUnderline"/>
        </w:rPr>
        <w:t xml:space="preserve"> just a statistic</w:t>
      </w:r>
      <w:r w:rsidRPr="007C6EFE">
        <w:rPr>
          <w:sz w:val="16"/>
        </w:rPr>
        <w:t xml:space="preserve">. Our failure to grasp these magnitudes could be called the problem of </w:t>
      </w:r>
      <w:proofErr w:type="spellStart"/>
      <w:r w:rsidRPr="007C6EFE">
        <w:rPr>
          <w:sz w:val="16"/>
        </w:rPr>
        <w:t>hrair</w:t>
      </w:r>
      <w:proofErr w:type="spellEnd"/>
      <w:r w:rsidRPr="007C6EFE">
        <w:rPr>
          <w:sz w:val="16"/>
        </w:rPr>
        <w:t xml:space="preserve"> after the </w:t>
      </w:r>
      <w:proofErr w:type="spellStart"/>
      <w:r w:rsidRPr="007C6EFE">
        <w:rPr>
          <w:sz w:val="16"/>
        </w:rPr>
        <w:t>Lapine</w:t>
      </w:r>
      <w:proofErr w:type="spellEnd"/>
      <w:r w:rsidRPr="007C6EFE">
        <w:rPr>
          <w:sz w:val="16"/>
        </w:rPr>
        <w:t xml:space="preserve"> language of </w:t>
      </w:r>
      <w:proofErr w:type="spellStart"/>
      <w:r w:rsidRPr="007C6EFE">
        <w:rPr>
          <w:sz w:val="16"/>
        </w:rPr>
        <w:t>Watership</w:t>
      </w:r>
      <w:proofErr w:type="spellEnd"/>
      <w:r w:rsidRPr="007C6EFE">
        <w:rPr>
          <w:sz w:val="16"/>
        </w:rPr>
        <w:t xml:space="preserve"> Down. Rabbits in the novel can only count to four. Any larger number, be it five or one thousand, is simply </w:t>
      </w:r>
      <w:proofErr w:type="spellStart"/>
      <w:r w:rsidRPr="007C6EFE">
        <w:rPr>
          <w:sz w:val="16"/>
        </w:rPr>
        <w:t>hrair</w:t>
      </w:r>
      <w:proofErr w:type="spellEnd"/>
      <w:r w:rsidRPr="007C6EFE">
        <w:rPr>
          <w:sz w:val="16"/>
        </w:rPr>
        <w:t xml:space="preserve">. The word means “a great many; an uncountable number; any number over four” (Adams 475). The language we employ attempts to master and reduce the 103 incomprehensible vastness of time and space to mark difference where comprehension is impossible. </w:t>
      </w:r>
      <w:r w:rsidRPr="006453ED">
        <w:rPr>
          <w:rStyle w:val="StyleUnderline"/>
        </w:rPr>
        <w:t xml:space="preserve">Infinity is perhaps the best example, but </w:t>
      </w:r>
      <w:r w:rsidRPr="00E168E9">
        <w:rPr>
          <w:rStyle w:val="StyleUnderline"/>
          <w:highlight w:val="cyan"/>
        </w:rPr>
        <w:t>any</w:t>
      </w:r>
      <w:r w:rsidRPr="006453ED">
        <w:rPr>
          <w:rStyle w:val="StyleUnderline"/>
        </w:rPr>
        <w:t xml:space="preserve"> very </w:t>
      </w:r>
      <w:r w:rsidRPr="00E168E9">
        <w:rPr>
          <w:rStyle w:val="StyleUnderline"/>
          <w:highlight w:val="cyan"/>
        </w:rPr>
        <w:t xml:space="preserve">large number serves the </w:t>
      </w:r>
      <w:r w:rsidRPr="00E168E9">
        <w:rPr>
          <w:rStyle w:val="Emphasis"/>
          <w:highlight w:val="cyan"/>
        </w:rPr>
        <w:t>same structural function</w:t>
      </w:r>
      <w:r w:rsidRPr="006453ED">
        <w:rPr>
          <w:rStyle w:val="StyleUnderline"/>
        </w:rPr>
        <w:t xml:space="preserve"> of expressing loss beyond practical measure</w:t>
      </w:r>
      <w:r w:rsidRPr="007C6EFE">
        <w:rPr>
          <w:sz w:val="16"/>
        </w:rPr>
        <w:t xml:space="preserve">. Thus, </w:t>
      </w:r>
      <w:r w:rsidRPr="006453ED">
        <w:rPr>
          <w:rStyle w:val="StyleUnderline"/>
        </w:rPr>
        <w:t>although the Global Challenges Foundation argues that</w:t>
      </w:r>
      <w:r w:rsidRPr="007C6EFE">
        <w:rPr>
          <w:sz w:val="16"/>
        </w:rPr>
        <w:t xml:space="preserve"> “infinite risk” is not meant in a mathematical sense and that </w:t>
      </w:r>
      <w:r w:rsidRPr="006453ED">
        <w:rPr>
          <w:rStyle w:val="StyleUnderline"/>
        </w:rPr>
        <w:t>calculations are possible, they are in effect meaningless: the investments of “infinity” exceed our ability to calculate</w:t>
      </w:r>
      <w:r w:rsidRPr="007C6EFE">
        <w:rPr>
          <w:sz w:val="16"/>
        </w:rPr>
        <w:t>, as indeed the report acknowledges when it argues for a categorically different treatment of these risks (</w:t>
      </w:r>
      <w:proofErr w:type="spellStart"/>
      <w:r w:rsidRPr="007C6EFE">
        <w:rPr>
          <w:sz w:val="16"/>
        </w:rPr>
        <w:t>Pamlin</w:t>
      </w:r>
      <w:proofErr w:type="spellEnd"/>
      <w:r w:rsidRPr="007C6EFE">
        <w:rPr>
          <w:sz w:val="16"/>
        </w:rPr>
        <w:t xml:space="preserve"> and Armstrong 33). This quandary frustrates the attempt to make calculable values that seem to exceed calculation itself. A shadow always remains in the quantification of infinity and the attempt to master it technologically, a remainder that haunts the edges of supposedly perfect reason. This is Martin Heidegger’s concept of the gigantic, something much like the sense of the Real that shines through in the sublime: The gigantic is rather that through which the quantitative becomes a special quality and thus a remarkable kind of greatness... as soon as the gigantic in planning and calculating and adjusting and making secure shifts over out of the quantitative and becomes a special quality, then what is gigantic, and what can seemingly always be calculated completely, becomes, precisely through this, incalculable. This incalculable remains the invisible shadow that is cast around all things everywhere when man [sic] has been transformed into </w:t>
      </w:r>
      <w:proofErr w:type="spellStart"/>
      <w:r w:rsidRPr="007C6EFE">
        <w:rPr>
          <w:sz w:val="16"/>
        </w:rPr>
        <w:t>subiectum</w:t>
      </w:r>
      <w:proofErr w:type="spellEnd"/>
      <w:r w:rsidRPr="007C6EFE">
        <w:rPr>
          <w:sz w:val="16"/>
        </w:rPr>
        <w:t xml:space="preserve"> and the world into picture. (Heidegger 135) Through this shadow the modern world extends itself into “a space withdrawn from representation” and gestures towards something which we are denied </w:t>
      </w:r>
      <w:proofErr w:type="gramStart"/>
      <w:r w:rsidRPr="007C6EFE">
        <w:rPr>
          <w:sz w:val="16"/>
        </w:rPr>
        <w:t>to know</w:t>
      </w:r>
      <w:proofErr w:type="gramEnd"/>
      <w:r w:rsidRPr="007C6EFE">
        <w:rPr>
          <w:sz w:val="16"/>
        </w:rPr>
        <w:t xml:space="preserve"> (Heidegger 136). </w:t>
      </w:r>
      <w:r w:rsidRPr="006453ED">
        <w:rPr>
          <w:rStyle w:val="StyleUnderline"/>
        </w:rPr>
        <w:t>For Schell, the losses possible in a nuclear war are infinite because they threaten future generations beyond count. Preventing the birth of future individuals is immoral</w:t>
      </w:r>
      <w:r w:rsidRPr="007C6EFE">
        <w:rPr>
          <w:sz w:val="16"/>
        </w:rPr>
        <w:t xml:space="preserve">, </w:t>
      </w:r>
      <w:r w:rsidRPr="006453ED">
        <w:rPr>
          <w:rStyle w:val="StyleUnderline"/>
        </w:rPr>
        <w:t>by this logic, which has</w:t>
      </w:r>
      <w:r w:rsidRPr="007C6EFE">
        <w:rPr>
          <w:sz w:val="16"/>
        </w:rPr>
        <w:t xml:space="preserve"> some bizarre (and apparently unintended) </w:t>
      </w:r>
      <w:r w:rsidRPr="006453ED">
        <w:rPr>
          <w:rStyle w:val="StyleUnderline"/>
        </w:rPr>
        <w:t>echoes in the Catholic view on abortion</w:t>
      </w:r>
      <w:r w:rsidRPr="007C6EFE">
        <w:rPr>
          <w:sz w:val="16"/>
        </w:rPr>
        <w:t xml:space="preserve"> (Schell 116). As no future individuals are </w:t>
      </w:r>
      <w:proofErr w:type="spellStart"/>
      <w:r w:rsidRPr="007C6EFE">
        <w:rPr>
          <w:sz w:val="16"/>
        </w:rPr>
        <w:t>cotemporal</w:t>
      </w:r>
      <w:proofErr w:type="spellEnd"/>
      <w:r w:rsidRPr="007C6EFE">
        <w:rPr>
          <w:sz w:val="16"/>
        </w:rPr>
        <w:t xml:space="preserve"> with those assigning them worth, </w:t>
      </w:r>
      <w:r w:rsidRPr="006453ED">
        <w:rPr>
          <w:rStyle w:val="StyleUnderline"/>
        </w:rPr>
        <w:t>the value of future generations is symbolic</w:t>
      </w:r>
      <w:r w:rsidRPr="007C6EFE">
        <w:rPr>
          <w:sz w:val="16"/>
        </w:rPr>
        <w:t xml:space="preserve">, not unique to the individuals actually “prevented” (Kleinig 196-197). </w:t>
      </w:r>
      <w:r w:rsidRPr="006453ED">
        <w:rPr>
          <w:rStyle w:val="StyleUnderline"/>
        </w:rPr>
        <w:t>The reason we must not immolate ourselves in nuclear fire</w:t>
      </w:r>
      <w:r w:rsidRPr="007C6EFE">
        <w:rPr>
          <w:sz w:val="16"/>
        </w:rPr>
        <w:t xml:space="preserve">, then, </w:t>
      </w:r>
      <w:r w:rsidRPr="006453ED">
        <w:rPr>
          <w:rStyle w:val="StyleUnderline"/>
        </w:rPr>
        <w:t xml:space="preserve">is that </w:t>
      </w:r>
      <w:r w:rsidRPr="00C218FB">
        <w:rPr>
          <w:rStyle w:val="StyleUnderline"/>
          <w:highlight w:val="cyan"/>
        </w:rPr>
        <w:t>we must continue to reproduce</w:t>
      </w:r>
      <w:r w:rsidRPr="006453ED">
        <w:rPr>
          <w:rStyle w:val="StyleUnderline"/>
        </w:rPr>
        <w:t xml:space="preserve">—the value of </w:t>
      </w:r>
      <w:proofErr w:type="gramStart"/>
      <w:r w:rsidRPr="006453ED">
        <w:rPr>
          <w:rStyle w:val="StyleUnderline"/>
        </w:rPr>
        <w:t>each individual</w:t>
      </w:r>
      <w:proofErr w:type="gramEnd"/>
      <w:r w:rsidRPr="006453ED">
        <w:rPr>
          <w:rStyle w:val="StyleUnderline"/>
        </w:rPr>
        <w:t xml:space="preserve"> lies in </w:t>
      </w:r>
      <w:r w:rsidRPr="00C218FB">
        <w:rPr>
          <w:rStyle w:val="StyleUnderline"/>
        </w:rPr>
        <w:t xml:space="preserve">that person’s ability to create more individuals. </w:t>
      </w:r>
      <w:r w:rsidRPr="00C218FB">
        <w:rPr>
          <w:rStyle w:val="StyleUnderline"/>
          <w:highlight w:val="cyan"/>
        </w:rPr>
        <w:t xml:space="preserve">There is no discussion of </w:t>
      </w:r>
      <w:r w:rsidRPr="00C218FB">
        <w:rPr>
          <w:rStyle w:val="Emphasis"/>
          <w:highlight w:val="cyan"/>
        </w:rPr>
        <w:t>anything else</w:t>
      </w:r>
      <w:r w:rsidRPr="00C218FB">
        <w:rPr>
          <w:rStyle w:val="StyleUnderline"/>
        </w:rPr>
        <w:t xml:space="preserve"> that we are obligated to do</w:t>
      </w:r>
      <w:r w:rsidRPr="00C218FB">
        <w:rPr>
          <w:sz w:val="16"/>
        </w:rPr>
        <w:t xml:space="preserve"> for the future. For </w:t>
      </w:r>
      <w:r w:rsidRPr="00C218FB">
        <w:rPr>
          <w:rStyle w:val="StyleUnderline"/>
        </w:rPr>
        <w:t>Schell</w:t>
      </w:r>
      <w:r w:rsidRPr="00C218FB">
        <w:rPr>
          <w:sz w:val="16"/>
        </w:rPr>
        <w:t xml:space="preserve">, </w:t>
      </w:r>
      <w:r w:rsidRPr="00C218FB">
        <w:rPr>
          <w:rStyle w:val="StyleUnderline"/>
        </w:rPr>
        <w:t>responsibility</w:t>
      </w:r>
      <w:r w:rsidRPr="006453ED">
        <w:rPr>
          <w:rStyle w:val="StyleUnderline"/>
        </w:rPr>
        <w:t xml:space="preserve"> seems to be a finite obligation to an infinite number of people. </w:t>
      </w:r>
      <w:r w:rsidRPr="00B15941">
        <w:rPr>
          <w:rStyle w:val="StyleUnderline"/>
          <w:highlight w:val="cyan"/>
        </w:rPr>
        <w:t>This infinite future is</w:t>
      </w:r>
      <w:r w:rsidRPr="00B15941">
        <w:rPr>
          <w:rStyle w:val="StyleUnderline"/>
        </w:rPr>
        <w:t xml:space="preserve"> frequently</w:t>
      </w:r>
      <w:r w:rsidRPr="006453ED">
        <w:rPr>
          <w:rStyle w:val="StyleUnderline"/>
        </w:rPr>
        <w:t xml:space="preserve"> </w:t>
      </w:r>
      <w:r w:rsidRPr="00B15941">
        <w:rPr>
          <w:rStyle w:val="StyleUnderline"/>
          <w:highlight w:val="cyan"/>
        </w:rPr>
        <w:t>represented by</w:t>
      </w:r>
      <w:r w:rsidRPr="007C6EFE">
        <w:rPr>
          <w:sz w:val="16"/>
        </w:rPr>
        <w:t xml:space="preserve"> the metaphor of </w:t>
      </w:r>
      <w:r w:rsidRPr="00B15941">
        <w:rPr>
          <w:rStyle w:val="Emphasis"/>
          <w:highlight w:val="cyan"/>
        </w:rPr>
        <w:t>the child</w:t>
      </w:r>
      <w:r w:rsidRPr="006453ED">
        <w:rPr>
          <w:rStyle w:val="Emphasis"/>
        </w:rPr>
        <w:t>.</w:t>
      </w:r>
      <w:r w:rsidRPr="007C6EFE">
        <w:rPr>
          <w:sz w:val="16"/>
        </w:rPr>
        <w:t xml:space="preserve"> </w:t>
      </w:r>
    </w:p>
    <w:p w14:paraId="379E5F5D" w14:textId="77777777" w:rsidR="00790120" w:rsidRDefault="00790120" w:rsidP="00790120">
      <w:pPr>
        <w:rPr>
          <w:rStyle w:val="StyleUnderline"/>
          <w:rFonts w:asciiTheme="majorHAnsi" w:eastAsia="Times New Roman" w:hAnsiTheme="majorHAnsi" w:cstheme="majorHAnsi"/>
          <w:b/>
          <w:sz w:val="16"/>
          <w:u w:val="none"/>
        </w:rPr>
      </w:pPr>
    </w:p>
    <w:p w14:paraId="4035C04F" w14:textId="77777777" w:rsidR="00790120" w:rsidRPr="00BF6D4B" w:rsidRDefault="00790120" w:rsidP="00790120">
      <w:pPr>
        <w:pStyle w:val="Heading4"/>
        <w:rPr>
          <w:rFonts w:asciiTheme="majorHAnsi" w:hAnsiTheme="majorHAnsi" w:cstheme="majorHAnsi"/>
        </w:rPr>
      </w:pPr>
      <w:bookmarkStart w:id="4" w:name="_Hlk519539338"/>
      <w:r w:rsidRPr="00BF6D4B">
        <w:rPr>
          <w:rFonts w:asciiTheme="majorHAnsi" w:hAnsiTheme="majorHAnsi" w:cstheme="majorHAnsi"/>
        </w:rPr>
        <w:lastRenderedPageBreak/>
        <w:t>Thus</w:t>
      </w:r>
      <w:r>
        <w:rPr>
          <w:rFonts w:asciiTheme="majorHAnsi" w:hAnsiTheme="majorHAnsi" w:cstheme="majorHAnsi"/>
        </w:rPr>
        <w:t xml:space="preserve">, </w:t>
      </w:r>
      <w:r w:rsidRPr="00BF6D4B">
        <w:rPr>
          <w:rFonts w:asciiTheme="majorHAnsi" w:hAnsiTheme="majorHAnsi" w:cstheme="majorHAnsi"/>
        </w:rPr>
        <w:t xml:space="preserve">the alternative is to traverse the fantasy – </w:t>
      </w:r>
      <w:proofErr w:type="gramStart"/>
      <w:r w:rsidRPr="00BF6D4B">
        <w:rPr>
          <w:rFonts w:asciiTheme="majorHAnsi" w:hAnsiTheme="majorHAnsi" w:cstheme="majorHAnsi"/>
        </w:rPr>
        <w:t>this spills</w:t>
      </w:r>
      <w:proofErr w:type="gramEnd"/>
      <w:r w:rsidRPr="00BF6D4B">
        <w:rPr>
          <w:rFonts w:asciiTheme="majorHAnsi" w:hAnsiTheme="majorHAnsi" w:cstheme="majorHAnsi"/>
        </w:rPr>
        <w:t xml:space="preserve"> up to tangible political change, shifting politics away from one focused on escaping loss to one embracing it.</w:t>
      </w:r>
    </w:p>
    <w:p w14:paraId="691F7CF9" w14:textId="77777777" w:rsidR="00790120" w:rsidRPr="00BF6D4B" w:rsidRDefault="00790120" w:rsidP="00790120">
      <w:pPr>
        <w:rPr>
          <w:rFonts w:asciiTheme="majorHAnsi" w:hAnsiTheme="majorHAnsi" w:cstheme="majorHAnsi"/>
          <w:szCs w:val="22"/>
        </w:rPr>
      </w:pPr>
      <w:r w:rsidRPr="00BF6D4B">
        <w:rPr>
          <w:rStyle w:val="Style13ptBold"/>
          <w:rFonts w:asciiTheme="majorHAnsi" w:hAnsiTheme="majorHAnsi" w:cstheme="majorHAnsi"/>
        </w:rPr>
        <w:t>McGowan ‘13</w:t>
      </w:r>
      <w:r w:rsidRPr="00BF6D4B">
        <w:rPr>
          <w:rFonts w:asciiTheme="majorHAnsi" w:hAnsiTheme="majorHAnsi" w:cstheme="majorHAnsi"/>
        </w:rPr>
        <w:t xml:space="preserve"> </w:t>
      </w:r>
      <w:r w:rsidRPr="00BF6D4B">
        <w:rPr>
          <w:rFonts w:asciiTheme="majorHAnsi" w:hAnsiTheme="majorHAnsi" w:cstheme="majorHAnsi"/>
          <w:szCs w:val="22"/>
        </w:rPr>
        <w:t xml:space="preserve">(Todd, Assoc. Prof. of Film and Television Studies @ U. of Vermont, Enjoying What We Don’t Have: The Political Project of Psychoanalysis, pp. 208-210) </w:t>
      </w:r>
    </w:p>
    <w:p w14:paraId="780A5A55" w14:textId="3F09F755" w:rsidR="00790120" w:rsidRPr="00BF6D4B" w:rsidRDefault="00790120" w:rsidP="00790120">
      <w:pPr>
        <w:rPr>
          <w:rFonts w:asciiTheme="majorHAnsi" w:hAnsiTheme="majorHAnsi" w:cstheme="majorHAnsi"/>
          <w:sz w:val="16"/>
        </w:rPr>
      </w:pPr>
      <w:r w:rsidRPr="00BF6D4B">
        <w:rPr>
          <w:rFonts w:asciiTheme="majorHAnsi" w:hAnsiTheme="majorHAnsi" w:cstheme="majorHAnsi"/>
          <w:sz w:val="16"/>
        </w:rPr>
        <w:t xml:space="preserve">Like philosophy and Marxism, </w:t>
      </w:r>
      <w:r w:rsidRPr="00BF6D4B">
        <w:rPr>
          <w:rStyle w:val="StyleUnderline"/>
          <w:rFonts w:asciiTheme="majorHAnsi" w:hAnsiTheme="majorHAnsi" w:cstheme="majorHAnsi"/>
          <w:sz w:val="24"/>
        </w:rPr>
        <w:t>psychoanalysis</w:t>
      </w:r>
      <w:r w:rsidRPr="00BF6D4B">
        <w:rPr>
          <w:rFonts w:asciiTheme="majorHAnsi" w:hAnsiTheme="majorHAnsi" w:cstheme="majorHAnsi"/>
          <w:sz w:val="24"/>
          <w:u w:val="single"/>
        </w:rPr>
        <w:t xml:space="preserve"> also </w:t>
      </w:r>
      <w:r w:rsidRPr="00BF6D4B">
        <w:rPr>
          <w:rStyle w:val="StyleUnderline"/>
          <w:rFonts w:asciiTheme="majorHAnsi" w:hAnsiTheme="majorHAnsi" w:cstheme="majorHAnsi"/>
          <w:sz w:val="24"/>
        </w:rPr>
        <w:t>has a history of opposing itself to fantasy</w:t>
      </w:r>
      <w:r w:rsidRPr="00BF6D4B">
        <w:rPr>
          <w:rFonts w:asciiTheme="majorHAnsi" w:hAnsiTheme="majorHAnsi" w:cstheme="majorHAnsi"/>
          <w:sz w:val="16"/>
        </w:rPr>
        <w:t xml:space="preserve">. Its basic trajectory appears to involve curing the patient of an excessive investment in fantasy life. It seems as if neurotics come to psychoanalysts suffering from their fantasies and that the sessions allow the neurotics to gain some distance from these fantasies and thereby see them for what they are. </w:t>
      </w:r>
      <w:r w:rsidRPr="00BF6D4B">
        <w:rPr>
          <w:rStyle w:val="StyleUnderline"/>
          <w:rFonts w:asciiTheme="majorHAnsi" w:hAnsiTheme="majorHAnsi" w:cstheme="majorHAnsi"/>
          <w:sz w:val="24"/>
        </w:rPr>
        <w:t xml:space="preserve">Gaining purchase on one’s fantasy life — or simply </w:t>
      </w:r>
      <w:r w:rsidRPr="009E08FB">
        <w:rPr>
          <w:rStyle w:val="StyleUnderline"/>
          <w:rFonts w:asciiTheme="majorHAnsi" w:hAnsiTheme="majorHAnsi" w:cstheme="majorHAnsi"/>
          <w:b/>
          <w:bCs/>
          <w:sz w:val="24"/>
          <w:highlight w:val="green"/>
        </w:rPr>
        <w:t>becoming aware</w:t>
      </w:r>
      <w:r w:rsidRPr="00BF6D4B">
        <w:rPr>
          <w:rStyle w:val="StyleUnderline"/>
          <w:rFonts w:asciiTheme="majorHAnsi" w:hAnsiTheme="majorHAnsi" w:cstheme="majorHAnsi"/>
          <w:b/>
          <w:bCs/>
          <w:sz w:val="24"/>
        </w:rPr>
        <w:t xml:space="preserve"> that </w:t>
      </w:r>
      <w:r w:rsidRPr="009E08FB">
        <w:rPr>
          <w:rStyle w:val="StyleUnderline"/>
          <w:rFonts w:asciiTheme="majorHAnsi" w:hAnsiTheme="majorHAnsi" w:cstheme="majorHAnsi"/>
          <w:b/>
          <w:bCs/>
          <w:sz w:val="24"/>
          <w:highlight w:val="green"/>
        </w:rPr>
        <w:t>one is fantasizing</w:t>
      </w:r>
      <w:r w:rsidRPr="009E08FB">
        <w:rPr>
          <w:rStyle w:val="StyleUnderline"/>
          <w:rFonts w:asciiTheme="majorHAnsi" w:hAnsiTheme="majorHAnsi" w:cstheme="majorHAnsi"/>
          <w:sz w:val="24"/>
          <w:highlight w:val="green"/>
        </w:rPr>
        <w:t xml:space="preserve"> — </w:t>
      </w:r>
      <w:r w:rsidRPr="009E08FB">
        <w:rPr>
          <w:rStyle w:val="StyleUnderline"/>
          <w:rFonts w:asciiTheme="majorHAnsi" w:hAnsiTheme="majorHAnsi" w:cstheme="majorHAnsi"/>
          <w:b/>
          <w:bCs/>
          <w:sz w:val="24"/>
          <w:highlight w:val="green"/>
        </w:rPr>
        <w:t>is one</w:t>
      </w:r>
      <w:r w:rsidRPr="00BF6D4B">
        <w:rPr>
          <w:rStyle w:val="StyleUnderline"/>
          <w:rFonts w:asciiTheme="majorHAnsi" w:hAnsiTheme="majorHAnsi" w:cstheme="majorHAnsi"/>
          <w:sz w:val="24"/>
        </w:rPr>
        <w:t xml:space="preserve"> predominant </w:t>
      </w:r>
      <w:r w:rsidRPr="009E08FB">
        <w:rPr>
          <w:rStyle w:val="StyleUnderline"/>
          <w:rFonts w:asciiTheme="majorHAnsi" w:hAnsiTheme="majorHAnsi" w:cstheme="majorHAnsi"/>
          <w:b/>
          <w:bCs/>
          <w:sz w:val="24"/>
          <w:highlight w:val="green"/>
        </w:rPr>
        <w:t>image of the psychoanalytic process</w:t>
      </w:r>
      <w:r w:rsidRPr="00BF6D4B">
        <w:rPr>
          <w:rStyle w:val="StyleUnderline"/>
          <w:rFonts w:asciiTheme="majorHAnsi" w:hAnsiTheme="majorHAnsi" w:cstheme="majorHAnsi"/>
          <w:sz w:val="24"/>
        </w:rPr>
        <w:t>.</w:t>
      </w:r>
      <w:r w:rsidRPr="00BF6D4B">
        <w:rPr>
          <w:rStyle w:val="StyleUnderline"/>
          <w:rFonts w:asciiTheme="majorHAnsi" w:hAnsiTheme="majorHAnsi" w:cstheme="majorHAnsi"/>
          <w:sz w:val="16"/>
          <w:u w:val="none"/>
        </w:rPr>
        <w:t xml:space="preserve"> </w:t>
      </w:r>
      <w:r w:rsidRPr="00BF6D4B">
        <w:rPr>
          <w:rFonts w:asciiTheme="majorHAnsi" w:hAnsiTheme="majorHAnsi" w:cstheme="majorHAnsi"/>
          <w:sz w:val="16"/>
        </w:rPr>
        <w:t>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w:t>
      </w:r>
      <w:r w:rsidRPr="00BF6D4B">
        <w:rPr>
          <w:rFonts w:asciiTheme="majorHAnsi" w:hAnsiTheme="majorHAnsi" w:cstheme="majorHAnsi"/>
          <w:b/>
          <w:bCs/>
          <w:sz w:val="24"/>
          <w:u w:val="single"/>
        </w:rPr>
        <w:t>. I was invested in the fantasy of normality without realizing that it was a fantasy</w:t>
      </w:r>
      <w:r w:rsidRPr="00BF6D4B">
        <w:rPr>
          <w:rFonts w:asciiTheme="majorHAnsi" w:hAnsiTheme="majorHAnsi" w:cstheme="majorHAnsi"/>
          <w:sz w:val="24"/>
          <w:u w:val="single"/>
        </w:rPr>
        <w:t xml:space="preserve">, and </w:t>
      </w:r>
      <w:r w:rsidRPr="00BF6D4B">
        <w:rPr>
          <w:rStyle w:val="StyleUnderline"/>
          <w:rFonts w:asciiTheme="majorHAnsi" w:hAnsiTheme="majorHAnsi" w:cstheme="majorHAnsi"/>
          <w:b/>
          <w:bCs/>
          <w:sz w:val="24"/>
        </w:rPr>
        <w:t>analysis laid this fantasy bare and</w:t>
      </w:r>
      <w:r w:rsidRPr="00BF6D4B">
        <w:rPr>
          <w:rStyle w:val="StyleUnderline"/>
          <w:rFonts w:asciiTheme="majorHAnsi" w:hAnsiTheme="majorHAnsi" w:cstheme="majorHAnsi"/>
          <w:sz w:val="24"/>
        </w:rPr>
        <w:t xml:space="preserve"> thus </w:t>
      </w:r>
      <w:r w:rsidRPr="00BF6D4B">
        <w:rPr>
          <w:rStyle w:val="StyleUnderline"/>
          <w:rFonts w:asciiTheme="majorHAnsi" w:hAnsiTheme="majorHAnsi" w:cstheme="majorHAnsi"/>
          <w:b/>
          <w:bCs/>
          <w:sz w:val="24"/>
        </w:rPr>
        <w:t>facilitated a disinvestment in it</w:t>
      </w:r>
      <w:r w:rsidRPr="00BF6D4B">
        <w:rPr>
          <w:rFonts w:asciiTheme="majorHAnsi" w:hAnsiTheme="majorHAnsi" w:cstheme="majorHAnsi"/>
          <w:b/>
          <w:bCs/>
          <w:sz w:val="24"/>
          <w:u w:val="single"/>
        </w:rPr>
        <w:t>.</w:t>
      </w:r>
      <w:r w:rsidRPr="00BF6D4B">
        <w:rPr>
          <w:rFonts w:asciiTheme="majorHAnsi" w:hAnsiTheme="majorHAnsi" w:cstheme="majorHAnsi"/>
          <w:sz w:val="24"/>
          <w:u w:val="single"/>
        </w:rPr>
        <w:t xml:space="preserve"> In this way, like so many patients I felt as if I was able to move beyond a barrier that I did not even know existed</w:t>
      </w:r>
      <w:r w:rsidRPr="00BF6D4B">
        <w:rPr>
          <w:rFonts w:asciiTheme="majorHAnsi" w:hAnsiTheme="majorHAnsi" w:cstheme="majorHAnsi"/>
          <w:sz w:val="16"/>
        </w:rPr>
        <w:t xml:space="preserve">. Many theorists who recognize the political importance of psychoanalysis do so because of its ability to combat fantasy. For example, </w:t>
      </w:r>
      <w:r w:rsidRPr="009E08FB">
        <w:rPr>
          <w:rFonts w:asciiTheme="majorHAnsi" w:hAnsiTheme="majorHAnsi" w:cstheme="majorHAnsi"/>
          <w:b/>
          <w:bCs/>
          <w:sz w:val="24"/>
          <w:highlight w:val="green"/>
          <w:u w:val="single"/>
        </w:rPr>
        <w:t>this dimension</w:t>
      </w:r>
      <w:r w:rsidRPr="00BF6D4B">
        <w:rPr>
          <w:rFonts w:asciiTheme="majorHAnsi" w:hAnsiTheme="majorHAnsi" w:cstheme="majorHAnsi"/>
          <w:sz w:val="24"/>
          <w:u w:val="single"/>
        </w:rPr>
        <w:t xml:space="preserve"> of psychoanalysis </w:t>
      </w:r>
      <w:r w:rsidRPr="009E08FB">
        <w:rPr>
          <w:rFonts w:asciiTheme="majorHAnsi" w:hAnsiTheme="majorHAnsi" w:cstheme="majorHAnsi"/>
          <w:b/>
          <w:bCs/>
          <w:sz w:val="24"/>
          <w:highlight w:val="green"/>
          <w:u w:val="single"/>
        </w:rPr>
        <w:t>leads</w:t>
      </w:r>
      <w:r w:rsidRPr="00BF6D4B">
        <w:rPr>
          <w:rFonts w:asciiTheme="majorHAnsi" w:hAnsiTheme="majorHAnsi" w:cstheme="majorHAnsi"/>
          <w:sz w:val="16"/>
        </w:rPr>
        <w:t xml:space="preserve"> Yannis </w:t>
      </w:r>
      <w:proofErr w:type="spellStart"/>
      <w:r w:rsidRPr="00BF6D4B">
        <w:rPr>
          <w:rFonts w:asciiTheme="majorHAnsi" w:hAnsiTheme="majorHAnsi" w:cstheme="majorHAnsi"/>
          <w:sz w:val="16"/>
        </w:rPr>
        <w:t>Stavrakakis</w:t>
      </w:r>
      <w:proofErr w:type="spellEnd"/>
      <w:r w:rsidRPr="00BF6D4B">
        <w:rPr>
          <w:rFonts w:asciiTheme="majorHAnsi" w:hAnsiTheme="majorHAnsi" w:cstheme="majorHAnsi"/>
          <w:sz w:val="16"/>
        </w:rPr>
        <w:t xml:space="preserve">, in </w:t>
      </w:r>
      <w:r w:rsidRPr="00BF6D4B">
        <w:rPr>
          <w:rFonts w:asciiTheme="majorHAnsi" w:hAnsiTheme="majorHAnsi" w:cstheme="majorHAnsi"/>
          <w:i/>
          <w:sz w:val="16"/>
        </w:rPr>
        <w:t>Lacan and the Political</w:t>
      </w:r>
      <w:r w:rsidRPr="00BF6D4B">
        <w:rPr>
          <w:rFonts w:asciiTheme="majorHAnsi" w:hAnsiTheme="majorHAnsi" w:cstheme="majorHAnsi"/>
          <w:sz w:val="16"/>
        </w:rPr>
        <w:t xml:space="preserve">, to see </w:t>
      </w:r>
      <w:r w:rsidRPr="009E08FB">
        <w:rPr>
          <w:rStyle w:val="StyleUnderline"/>
          <w:rFonts w:asciiTheme="majorHAnsi" w:hAnsiTheme="majorHAnsi" w:cstheme="majorHAnsi"/>
          <w:b/>
          <w:bCs/>
          <w:sz w:val="24"/>
          <w:highlight w:val="green"/>
        </w:rPr>
        <w:t>the</w:t>
      </w:r>
      <w:r w:rsidRPr="00BF6D4B">
        <w:rPr>
          <w:rStyle w:val="StyleUnderline"/>
          <w:rFonts w:asciiTheme="majorHAnsi" w:hAnsiTheme="majorHAnsi" w:cstheme="majorHAnsi"/>
          <w:b/>
          <w:bCs/>
          <w:sz w:val="24"/>
        </w:rPr>
        <w:t xml:space="preserve"> contemporary</w:t>
      </w:r>
      <w:r w:rsidRPr="00BF6D4B">
        <w:rPr>
          <w:rStyle w:val="StyleUnderline"/>
          <w:rFonts w:asciiTheme="majorHAnsi" w:hAnsiTheme="majorHAnsi" w:cstheme="majorHAnsi"/>
          <w:sz w:val="24"/>
        </w:rPr>
        <w:t xml:space="preserve"> </w:t>
      </w:r>
      <w:r w:rsidRPr="009E08FB">
        <w:rPr>
          <w:rStyle w:val="StyleUnderline"/>
          <w:rFonts w:asciiTheme="majorHAnsi" w:hAnsiTheme="majorHAnsi" w:cstheme="majorHAnsi"/>
          <w:b/>
          <w:bCs/>
          <w:sz w:val="24"/>
          <w:highlight w:val="green"/>
        </w:rPr>
        <w:t>political task of psychoanalysis as</w:t>
      </w:r>
      <w:r w:rsidRPr="00BF6D4B">
        <w:rPr>
          <w:rStyle w:val="StyleUnderline"/>
          <w:rFonts w:asciiTheme="majorHAnsi" w:hAnsiTheme="majorHAnsi" w:cstheme="majorHAnsi"/>
          <w:b/>
          <w:bCs/>
          <w:sz w:val="24"/>
        </w:rPr>
        <w:t xml:space="preserve"> one of “</w:t>
      </w:r>
      <w:r w:rsidRPr="009E08FB">
        <w:rPr>
          <w:rStyle w:val="StyleUnderline"/>
          <w:rFonts w:asciiTheme="majorHAnsi" w:hAnsiTheme="majorHAnsi" w:cstheme="majorHAnsi"/>
          <w:b/>
          <w:bCs/>
          <w:sz w:val="24"/>
          <w:highlight w:val="green"/>
        </w:rPr>
        <w:t>traversing the fantasy of utopian thought</w:t>
      </w:r>
      <w:r w:rsidRPr="00BF6D4B">
        <w:rPr>
          <w:rFonts w:asciiTheme="majorHAnsi" w:hAnsiTheme="majorHAnsi" w:cstheme="majorHAnsi"/>
          <w:sz w:val="16"/>
        </w:rPr>
        <w:t xml:space="preserve">.”25 In the vein of the philosopher or the Marxist, </w:t>
      </w:r>
      <w:proofErr w:type="spellStart"/>
      <w:r w:rsidRPr="00BF6D4B">
        <w:rPr>
          <w:rFonts w:asciiTheme="majorHAnsi" w:hAnsiTheme="majorHAnsi" w:cstheme="majorHAnsi"/>
          <w:sz w:val="16"/>
        </w:rPr>
        <w:t>Stavrakakis</w:t>
      </w:r>
      <w:proofErr w:type="spellEnd"/>
      <w:r w:rsidRPr="00BF6D4B">
        <w:rPr>
          <w:rFonts w:asciiTheme="majorHAnsi" w:hAnsiTheme="majorHAnsi" w:cstheme="majorHAnsi"/>
          <w:sz w:val="16"/>
        </w:rPr>
        <w:t xml:space="preserve"> sees a danger in the way that </w:t>
      </w:r>
      <w:r w:rsidRPr="00BF6D4B">
        <w:rPr>
          <w:rFonts w:asciiTheme="majorHAnsi" w:hAnsiTheme="majorHAnsi" w:cstheme="majorHAnsi"/>
          <w:b/>
          <w:bCs/>
          <w:sz w:val="24"/>
          <w:u w:val="single"/>
        </w:rPr>
        <w:t>fantasy hides the gap that haunts the symbolic order</w:t>
      </w:r>
      <w:r w:rsidRPr="00BF6D4B">
        <w:rPr>
          <w:rFonts w:asciiTheme="majorHAnsi" w:hAnsiTheme="majorHAnsi" w:cstheme="majorHAnsi"/>
          <w:sz w:val="16"/>
        </w:rPr>
        <w:t>. As he notes, “</w:t>
      </w:r>
      <w:r w:rsidRPr="009E08FB">
        <w:rPr>
          <w:rStyle w:val="StyleUnderline"/>
          <w:rFonts w:asciiTheme="majorHAnsi" w:hAnsiTheme="majorHAnsi" w:cstheme="majorHAnsi"/>
          <w:b/>
          <w:bCs/>
          <w:sz w:val="24"/>
          <w:highlight w:val="green"/>
        </w:rPr>
        <w:t>Fantasy negates the real by promising to ‘</w:t>
      </w:r>
      <w:proofErr w:type="spellStart"/>
      <w:r w:rsidRPr="009E08FB">
        <w:rPr>
          <w:rStyle w:val="StyleUnderline"/>
          <w:rFonts w:asciiTheme="majorHAnsi" w:hAnsiTheme="majorHAnsi" w:cstheme="majorHAnsi"/>
          <w:b/>
          <w:bCs/>
          <w:sz w:val="24"/>
          <w:highlight w:val="green"/>
        </w:rPr>
        <w:t>realise</w:t>
      </w:r>
      <w:proofErr w:type="spellEnd"/>
      <w:r w:rsidRPr="009E08FB">
        <w:rPr>
          <w:rStyle w:val="StyleUnderline"/>
          <w:rFonts w:asciiTheme="majorHAnsi" w:hAnsiTheme="majorHAnsi" w:cstheme="majorHAnsi"/>
          <w:b/>
          <w:bCs/>
          <w:sz w:val="24"/>
          <w:highlight w:val="green"/>
        </w:rPr>
        <w:t>’ it,</w:t>
      </w:r>
      <w:r w:rsidRPr="00BF6D4B">
        <w:rPr>
          <w:rStyle w:val="StyleUnderline"/>
          <w:rFonts w:asciiTheme="majorHAnsi" w:hAnsiTheme="majorHAnsi" w:cstheme="majorHAnsi"/>
          <w:sz w:val="24"/>
        </w:rPr>
        <w:t xml:space="preserve"> by promising </w:t>
      </w:r>
      <w:r w:rsidRPr="00BF6D4B">
        <w:rPr>
          <w:rStyle w:val="StyleUnderline"/>
          <w:rFonts w:asciiTheme="majorHAnsi" w:hAnsiTheme="majorHAnsi" w:cstheme="majorHAnsi"/>
          <w:b/>
          <w:bCs/>
          <w:sz w:val="24"/>
        </w:rPr>
        <w:t>to close the gap between the real and reality</w:t>
      </w:r>
      <w:r w:rsidRPr="00BF6D4B">
        <w:rPr>
          <w:rStyle w:val="StyleUnderline"/>
          <w:rFonts w:asciiTheme="majorHAnsi" w:hAnsiTheme="majorHAnsi" w:cstheme="majorHAnsi"/>
          <w:sz w:val="24"/>
        </w:rPr>
        <w:t xml:space="preserve">, </w:t>
      </w:r>
      <w:r w:rsidRPr="00BF6D4B">
        <w:rPr>
          <w:rFonts w:asciiTheme="majorHAnsi" w:hAnsiTheme="majorHAnsi" w:cstheme="majorHAnsi"/>
          <w:sz w:val="24"/>
          <w:u w:val="single"/>
        </w:rPr>
        <w:t xml:space="preserve">by </w:t>
      </w:r>
      <w:r w:rsidRPr="00BF6D4B">
        <w:rPr>
          <w:rStyle w:val="StyleUnderline"/>
          <w:rFonts w:asciiTheme="majorHAnsi" w:hAnsiTheme="majorHAnsi" w:cstheme="majorHAnsi"/>
          <w:sz w:val="24"/>
        </w:rPr>
        <w:t>repressing the discursive nature of reality’s production.</w:t>
      </w:r>
      <w:r w:rsidRPr="00BF6D4B">
        <w:rPr>
          <w:rStyle w:val="StyleUnderline"/>
          <w:rFonts w:asciiTheme="majorHAnsi" w:hAnsiTheme="majorHAnsi" w:cstheme="majorHAnsi"/>
          <w:sz w:val="16"/>
          <w:u w:val="none"/>
        </w:rPr>
        <w:t>”</w:t>
      </w:r>
      <w:r w:rsidRPr="00BF6D4B">
        <w:rPr>
          <w:rFonts w:asciiTheme="majorHAnsi" w:hAnsiTheme="majorHAnsi" w:cstheme="majorHAnsi"/>
          <w:sz w:val="16"/>
        </w:rPr>
        <w:t xml:space="preserve">26 Here, </w:t>
      </w:r>
      <w:proofErr w:type="spellStart"/>
      <w:r w:rsidRPr="00BF6D4B">
        <w:rPr>
          <w:rFonts w:asciiTheme="majorHAnsi" w:hAnsiTheme="majorHAnsi" w:cstheme="majorHAnsi"/>
          <w:sz w:val="16"/>
        </w:rPr>
        <w:t>Stavrakakis</w:t>
      </w:r>
      <w:proofErr w:type="spellEnd"/>
      <w:r w:rsidRPr="00BF6D4B">
        <w:rPr>
          <w:rFonts w:asciiTheme="majorHAnsi" w:hAnsiTheme="majorHAnsi" w:cstheme="majorHAnsi"/>
          <w:sz w:val="16"/>
        </w:rPr>
        <w:t xml:space="preserve"> sees the ideological dimension of fantasy, and </w:t>
      </w:r>
      <w:r w:rsidRPr="009E08FB">
        <w:rPr>
          <w:rStyle w:val="StyleUnderline"/>
          <w:rFonts w:asciiTheme="majorHAnsi" w:hAnsiTheme="majorHAnsi" w:cstheme="majorHAnsi"/>
          <w:b/>
          <w:bCs/>
          <w:sz w:val="24"/>
          <w:highlight w:val="green"/>
        </w:rPr>
        <w:t>psychoanalysis</w:t>
      </w:r>
      <w:r w:rsidRPr="00BF6D4B">
        <w:rPr>
          <w:rFonts w:asciiTheme="majorHAnsi" w:hAnsiTheme="majorHAnsi" w:cstheme="majorHAnsi"/>
          <w:b/>
          <w:bCs/>
          <w:sz w:val="24"/>
          <w:u w:val="single"/>
        </w:rPr>
        <w:t xml:space="preserve"> </w:t>
      </w:r>
      <w:r w:rsidRPr="00BF6D4B">
        <w:rPr>
          <w:rFonts w:asciiTheme="majorHAnsi" w:hAnsiTheme="majorHAnsi" w:cstheme="majorHAnsi"/>
          <w:sz w:val="16"/>
        </w:rPr>
        <w:t xml:space="preserve">for him </w:t>
      </w:r>
      <w:r w:rsidRPr="009E08FB">
        <w:rPr>
          <w:rStyle w:val="StyleUnderline"/>
          <w:rFonts w:asciiTheme="majorHAnsi" w:hAnsiTheme="majorHAnsi" w:cstheme="majorHAnsi"/>
          <w:b/>
          <w:bCs/>
          <w:sz w:val="24"/>
          <w:highlight w:val="green"/>
        </w:rPr>
        <w:t>facilitates</w:t>
      </w:r>
      <w:r w:rsidRPr="00BF6D4B">
        <w:rPr>
          <w:rStyle w:val="StyleUnderline"/>
          <w:rFonts w:asciiTheme="majorHAnsi" w:hAnsiTheme="majorHAnsi" w:cstheme="majorHAnsi"/>
          <w:sz w:val="16"/>
          <w:u w:val="none"/>
        </w:rPr>
        <w:t xml:space="preserve"> this </w:t>
      </w:r>
      <w:r w:rsidRPr="009E08FB">
        <w:rPr>
          <w:rStyle w:val="StyleUnderline"/>
          <w:rFonts w:asciiTheme="majorHAnsi" w:hAnsiTheme="majorHAnsi" w:cstheme="majorHAnsi"/>
          <w:b/>
          <w:bCs/>
          <w:sz w:val="24"/>
          <w:highlight w:val="green"/>
        </w:rPr>
        <w:t>recognition and</w:t>
      </w:r>
      <w:r w:rsidRPr="00BF6D4B">
        <w:rPr>
          <w:rStyle w:val="StyleUnderline"/>
          <w:rFonts w:asciiTheme="majorHAnsi" w:hAnsiTheme="majorHAnsi" w:cstheme="majorHAnsi"/>
          <w:sz w:val="24"/>
        </w:rPr>
        <w:t xml:space="preserve"> provides </w:t>
      </w:r>
      <w:r w:rsidRPr="009E08FB">
        <w:rPr>
          <w:rStyle w:val="StyleUnderline"/>
          <w:rFonts w:asciiTheme="majorHAnsi" w:hAnsiTheme="majorHAnsi" w:cstheme="majorHAnsi"/>
          <w:b/>
          <w:bCs/>
          <w:sz w:val="24"/>
          <w:highlight w:val="green"/>
        </w:rPr>
        <w:t>a way to dissolve fantasy’s power</w:t>
      </w:r>
      <w:bookmarkEnd w:id="4"/>
    </w:p>
    <w:p w14:paraId="37975E63" w14:textId="77777777" w:rsidR="00790120" w:rsidRPr="00790120" w:rsidRDefault="00790120" w:rsidP="00790120"/>
    <w:p w14:paraId="7ECA5FFC" w14:textId="61BA869C" w:rsidR="00790120" w:rsidRDefault="00790120" w:rsidP="00790120">
      <w:pPr>
        <w:pStyle w:val="Heading1"/>
      </w:pPr>
      <w:r>
        <w:lastRenderedPageBreak/>
        <w:t>Case</w:t>
      </w:r>
    </w:p>
    <w:p w14:paraId="4BCAF6E6" w14:textId="77777777" w:rsidR="00790120" w:rsidRPr="00790120" w:rsidRDefault="00790120" w:rsidP="00790120"/>
    <w:sectPr w:rsidR="00790120" w:rsidRPr="007901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01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27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012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DB7"/>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F38"/>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43EB"/>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2E7D"/>
    <w:rsid w:val="00D43A8C"/>
    <w:rsid w:val="00D53072"/>
    <w:rsid w:val="00D61A4E"/>
    <w:rsid w:val="00D634EA"/>
    <w:rsid w:val="00D7038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61D79"/>
  <w14:defaultImageDpi w14:val="300"/>
  <w15:docId w15:val="{D5F621D0-EEA6-D74F-AEEB-F9D745AA1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1F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1F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1F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1F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Tags,tags,No Spacing1111,ta,Ch1"/>
    <w:basedOn w:val="Normal"/>
    <w:next w:val="Normal"/>
    <w:link w:val="Heading4Char"/>
    <w:uiPriority w:val="9"/>
    <w:unhideWhenUsed/>
    <w:qFormat/>
    <w:rsid w:val="009F1F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1F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F38"/>
  </w:style>
  <w:style w:type="character" w:customStyle="1" w:styleId="Heading1Char">
    <w:name w:val="Heading 1 Char"/>
    <w:aliases w:val="Pocket Char"/>
    <w:basedOn w:val="DefaultParagraphFont"/>
    <w:link w:val="Heading1"/>
    <w:uiPriority w:val="9"/>
    <w:rsid w:val="009F1F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1F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1F3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9F1F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1F3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9F1F38"/>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B,s"/>
    <w:basedOn w:val="DefaultParagraphFont"/>
    <w:link w:val="textbold"/>
    <w:uiPriority w:val="7"/>
    <w:qFormat/>
    <w:rsid w:val="009F1F3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F1F38"/>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9F1F38"/>
    <w:rPr>
      <w:color w:val="auto"/>
      <w:u w:val="none"/>
    </w:rPr>
  </w:style>
  <w:style w:type="paragraph" w:styleId="DocumentMap">
    <w:name w:val="Document Map"/>
    <w:basedOn w:val="Normal"/>
    <w:link w:val="DocumentMapChar"/>
    <w:uiPriority w:val="99"/>
    <w:semiHidden/>
    <w:unhideWhenUsed/>
    <w:rsid w:val="009F1F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1F38"/>
    <w:rPr>
      <w:rFonts w:ascii="Lucida Grande" w:hAnsi="Lucida Grande" w:cs="Lucida Grande"/>
    </w:rPr>
  </w:style>
  <w:style w:type="paragraph" w:customStyle="1" w:styleId="Style1">
    <w:name w:val="Style1"/>
    <w:basedOn w:val="Heading1"/>
    <w:next w:val="TOC1"/>
    <w:qFormat/>
    <w:rsid w:val="009F1F38"/>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F1F38"/>
    <w:pPr>
      <w:spacing w:after="100"/>
    </w:pPr>
  </w:style>
  <w:style w:type="paragraph" w:customStyle="1" w:styleId="textbold">
    <w:name w:val="text bold"/>
    <w:basedOn w:val="Normal"/>
    <w:link w:val="Emphasis"/>
    <w:autoRedefine/>
    <w:uiPriority w:val="7"/>
    <w:qFormat/>
    <w:rsid w:val="00790120"/>
    <w:pPr>
      <w:pBdr>
        <w:top w:val="single" w:sz="18" w:space="1" w:color="auto"/>
        <w:left w:val="single" w:sz="18" w:space="4" w:color="auto"/>
        <w:bottom w:val="single" w:sz="18" w:space="1" w:color="auto"/>
        <w:right w:val="single" w:sz="18" w:space="4" w:color="auto"/>
      </w:pBdr>
      <w:ind w:left="720"/>
      <w:jc w:val="both"/>
    </w:pPr>
    <w:rPr>
      <w:b/>
      <w:iCs/>
      <w:u w:val="single"/>
      <w:bdr w:val="single" w:sz="8" w:space="0" w:color="auto"/>
    </w:rPr>
  </w:style>
  <w:style w:type="paragraph" w:styleId="NoSpacing">
    <w:name w:val="No Spacing"/>
    <w:aliases w:val="Card Format,ClearFormatting,Clear,DDI Tag,Tag Title,No Spacing51,Dont use,Tag and Cite,No Spacing31,No Spacing22,No Spacing41,No Spacing6,No Spacing7,Very Small Text,No Spacing8,Dont u,No Spacing311,CD - Cite,No Spacing111112,No Spacing3,Card"/>
    <w:basedOn w:val="Heading1"/>
    <w:link w:val="Hyperlink"/>
    <w:autoRedefine/>
    <w:uiPriority w:val="99"/>
    <w:qFormat/>
    <w:rsid w:val="007901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dr.lib.unc.edu/downloads/sn009z17m?locale=en"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5564</Words>
  <Characters>31720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7</cp:revision>
  <dcterms:created xsi:type="dcterms:W3CDTF">2022-02-19T01:09:00Z</dcterms:created>
  <dcterms:modified xsi:type="dcterms:W3CDTF">2022-02-19T12:51:00Z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