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5D130" w14:textId="72D2A7D2" w:rsidR="00E42E4C" w:rsidRDefault="006715F8" w:rsidP="005F5927">
      <w:pPr>
        <w:pStyle w:val="Heading1"/>
      </w:pPr>
      <w:r>
        <w:t>1NC</w:t>
      </w:r>
    </w:p>
    <w:p w14:paraId="760F960A" w14:textId="4EFBFA9D" w:rsidR="005E7BBF" w:rsidRPr="005E7BBF" w:rsidRDefault="006715F8" w:rsidP="005F5927">
      <w:pPr>
        <w:pStyle w:val="Heading3"/>
      </w:pPr>
      <w:r>
        <w:lastRenderedPageBreak/>
        <w:t>1</w:t>
      </w:r>
    </w:p>
    <w:p w14:paraId="3003F39C" w14:textId="77777777" w:rsidR="006715F8" w:rsidRPr="00F03C9D" w:rsidRDefault="006715F8" w:rsidP="006715F8">
      <w:pPr>
        <w:pStyle w:val="Heading4"/>
        <w:rPr>
          <w:rFonts w:cs="Times New Roman"/>
        </w:rPr>
      </w:pPr>
      <w:r w:rsidRPr="00F03C9D">
        <w:rPr>
          <w:rFonts w:cs="Times New Roman"/>
        </w:rPr>
        <w:t xml:space="preserve">The ontological nature of the subject is self-determining – there is no inherent meaning to the world and freedom is the only choice for subject formation. Thus, the role of the ballot is to vote for the debater who cultivates existential subjectivity.  </w:t>
      </w:r>
    </w:p>
    <w:p w14:paraId="22A56737" w14:textId="77777777" w:rsidR="006715F8" w:rsidRPr="00F03C9D" w:rsidRDefault="006715F8" w:rsidP="006715F8">
      <w:pPr>
        <w:rPr>
          <w:rFonts w:eastAsia="Times New Roman"/>
          <w:color w:val="000000" w:themeColor="text1"/>
          <w:sz w:val="12"/>
          <w:szCs w:val="12"/>
          <w:shd w:val="clear" w:color="auto" w:fill="FFFFFF"/>
        </w:rPr>
      </w:pPr>
      <w:r w:rsidRPr="00F03C9D">
        <w:rPr>
          <w:rFonts w:eastAsia="Times New Roman"/>
          <w:b/>
          <w:color w:val="000000" w:themeColor="text1"/>
          <w:sz w:val="26"/>
          <w:szCs w:val="26"/>
          <w:u w:val="single"/>
          <w:shd w:val="clear" w:color="auto" w:fill="FFFFFF"/>
        </w:rPr>
        <w:t>Moore 67</w:t>
      </w:r>
      <w:r w:rsidRPr="00F03C9D">
        <w:rPr>
          <w:rFonts w:eastAsia="Times New Roman"/>
          <w:color w:val="000000" w:themeColor="text1"/>
          <w:szCs w:val="26"/>
          <w:shd w:val="clear" w:color="auto" w:fill="FFFFFF"/>
        </w:rPr>
        <w:t xml:space="preserve"> </w:t>
      </w:r>
      <w:r w:rsidRPr="00F03C9D">
        <w:rPr>
          <w:rFonts w:eastAsia="Times New Roman"/>
          <w:color w:val="000000" w:themeColor="text1"/>
          <w:sz w:val="12"/>
          <w:szCs w:val="12"/>
          <w:shd w:val="clear" w:color="auto" w:fill="FFFFFF"/>
        </w:rPr>
        <w:t>Asher. “Existential Phenomenology.” </w:t>
      </w:r>
      <w:r w:rsidRPr="00F03C9D">
        <w:rPr>
          <w:rFonts w:eastAsia="Times New Roman"/>
          <w:i/>
          <w:iCs/>
          <w:color w:val="000000" w:themeColor="text1"/>
          <w:sz w:val="12"/>
          <w:szCs w:val="12"/>
          <w:shd w:val="clear" w:color="auto" w:fill="FFFFFF"/>
        </w:rPr>
        <w:t>Philosophy and Phenomenological Research</w:t>
      </w:r>
      <w:r w:rsidRPr="00F03C9D">
        <w:rPr>
          <w:rFonts w:eastAsia="Times New Roman"/>
          <w:color w:val="000000" w:themeColor="text1"/>
          <w:sz w:val="12"/>
          <w:szCs w:val="12"/>
          <w:shd w:val="clear" w:color="auto" w:fill="FFFFFF"/>
        </w:rPr>
        <w:t>, vol. 27, no. 3, 1967, pp. 408–414. </w:t>
      </w:r>
      <w:r w:rsidRPr="00F03C9D">
        <w:rPr>
          <w:rFonts w:eastAsia="Times New Roman"/>
          <w:i/>
          <w:iCs/>
          <w:color w:val="000000" w:themeColor="text1"/>
          <w:sz w:val="12"/>
          <w:szCs w:val="12"/>
          <w:shd w:val="clear" w:color="auto" w:fill="FFFFFF"/>
        </w:rPr>
        <w:t>JSTOR</w:t>
      </w:r>
      <w:r w:rsidRPr="00F03C9D">
        <w:rPr>
          <w:rFonts w:eastAsia="Times New Roman"/>
          <w:color w:val="000000" w:themeColor="text1"/>
          <w:sz w:val="12"/>
          <w:szCs w:val="12"/>
          <w:shd w:val="clear" w:color="auto" w:fill="FFFFFF"/>
        </w:rPr>
        <w:t xml:space="preserve">, </w:t>
      </w:r>
      <w:hyperlink r:id="rId11" w:history="1">
        <w:r w:rsidRPr="00F03C9D">
          <w:rPr>
            <w:rStyle w:val="Hyperlink"/>
            <w:rFonts w:eastAsia="Times New Roman"/>
            <w:sz w:val="12"/>
            <w:szCs w:val="12"/>
            <w:shd w:val="clear" w:color="auto" w:fill="FFFFFF"/>
          </w:rPr>
          <w:t>www.jstor.org/stable/2106066.//Scopa</w:t>
        </w:r>
      </w:hyperlink>
      <w:r w:rsidRPr="00F03C9D">
        <w:rPr>
          <w:rFonts w:eastAsia="Times New Roman"/>
          <w:color w:val="000000" w:themeColor="text1"/>
          <w:sz w:val="12"/>
          <w:szCs w:val="12"/>
          <w:shd w:val="clear" w:color="auto" w:fill="FFFFFF"/>
        </w:rPr>
        <w:t xml:space="preserve">. </w:t>
      </w:r>
    </w:p>
    <w:p w14:paraId="64BEF3EF" w14:textId="33CA31FA" w:rsidR="006715F8" w:rsidRPr="00F03C9D" w:rsidRDefault="006715F8" w:rsidP="005E7BBF">
      <w:pPr>
        <w:rPr>
          <w:b/>
          <w:sz w:val="12"/>
        </w:rPr>
      </w:pPr>
      <w:r w:rsidRPr="00F03C9D">
        <w:rPr>
          <w:rFonts w:eastAsia="Times New Roman"/>
          <w:b/>
          <w:szCs w:val="22"/>
          <w:highlight w:val="green"/>
          <w:u w:val="single"/>
        </w:rPr>
        <w:t>A human being is not</w:t>
      </w:r>
      <w:r w:rsidRPr="00F03C9D">
        <w:rPr>
          <w:rFonts w:eastAsia="Times New Roman"/>
          <w:b/>
          <w:szCs w:val="22"/>
          <w:u w:val="single"/>
        </w:rPr>
        <w:t xml:space="preserve"> a </w:t>
      </w:r>
      <w:r w:rsidRPr="00F03C9D">
        <w:rPr>
          <w:rFonts w:eastAsia="Times New Roman"/>
          <w:b/>
          <w:szCs w:val="22"/>
          <w:highlight w:val="green"/>
          <w:u w:val="single"/>
        </w:rPr>
        <w:t>universal</w:t>
      </w:r>
      <w:r w:rsidRPr="00F03C9D">
        <w:rPr>
          <w:rFonts w:eastAsia="Times New Roman"/>
          <w:b/>
          <w:szCs w:val="22"/>
          <w:u w:val="single"/>
        </w:rPr>
        <w:t xml:space="preserve"> structure</w:t>
      </w:r>
      <w:r w:rsidRPr="00F03C9D">
        <w:rPr>
          <w:rFonts w:eastAsia="Times New Roman"/>
          <w:sz w:val="16"/>
          <w:szCs w:val="22"/>
        </w:rPr>
        <w:t xml:space="preserve"> or a set of universal structures. Whatever may be true of other things, the identity of human persons is not defined by Leibniz' principle. </w:t>
      </w:r>
      <w:r w:rsidRPr="00F03C9D">
        <w:rPr>
          <w:rFonts w:eastAsia="Times New Roman"/>
          <w:b/>
          <w:szCs w:val="22"/>
          <w:highlight w:val="green"/>
          <w:u w:val="single"/>
        </w:rPr>
        <w:t>A human</w:t>
      </w:r>
      <w:r w:rsidRPr="00F03C9D">
        <w:rPr>
          <w:rFonts w:eastAsia="Times New Roman"/>
          <w:b/>
          <w:szCs w:val="22"/>
          <w:u w:val="single"/>
        </w:rPr>
        <w:t xml:space="preserve"> being </w:t>
      </w:r>
      <w:r w:rsidRPr="00F03C9D">
        <w:rPr>
          <w:rFonts w:eastAsia="Times New Roman"/>
          <w:b/>
          <w:szCs w:val="22"/>
          <w:highlight w:val="green"/>
          <w:u w:val="single"/>
        </w:rPr>
        <w:t>is unique, unrepeatable,</w:t>
      </w:r>
      <w:r w:rsidRPr="00F03C9D">
        <w:rPr>
          <w:rFonts w:eastAsia="Times New Roman"/>
          <w:b/>
          <w:szCs w:val="22"/>
          <w:u w:val="single"/>
        </w:rPr>
        <w:t xml:space="preserve"> and entirely </w:t>
      </w:r>
      <w:r w:rsidRPr="00F03C9D">
        <w:rPr>
          <w:rFonts w:eastAsia="Times New Roman"/>
          <w:b/>
          <w:szCs w:val="22"/>
          <w:highlight w:val="green"/>
          <w:u w:val="single"/>
        </w:rPr>
        <w:t>particular</w:t>
      </w:r>
      <w:r w:rsidRPr="00F03C9D">
        <w:rPr>
          <w:rFonts w:eastAsia="Times New Roman"/>
          <w:b/>
          <w:szCs w:val="22"/>
          <w:u w:val="single"/>
        </w:rPr>
        <w:t>.</w:t>
      </w:r>
      <w:r w:rsidRPr="00F03C9D">
        <w:rPr>
          <w:rFonts w:eastAsia="Times New Roman"/>
          <w:sz w:val="16"/>
          <w:szCs w:val="22"/>
        </w:rPr>
        <w:t xml:space="preserve"> Or rather, since of course human beings may participate in or illustrate common structures, let us say that </w:t>
      </w:r>
      <w:proofErr w:type="gramStart"/>
      <w:r w:rsidRPr="00F03C9D">
        <w:rPr>
          <w:rFonts w:eastAsia="Times New Roman"/>
          <w:sz w:val="16"/>
          <w:szCs w:val="22"/>
        </w:rPr>
        <w:t>whether or not</w:t>
      </w:r>
      <w:proofErr w:type="gramEnd"/>
      <w:r w:rsidRPr="00F03C9D">
        <w:rPr>
          <w:rFonts w:eastAsia="Times New Roman"/>
          <w:sz w:val="16"/>
          <w:szCs w:val="22"/>
        </w:rPr>
        <w:t xml:space="preserve"> a particular person illustrates a certain structure is always a question of fact, to be determined by consulting him, never a question about man, to be settled by essential insight into man-ness, or a question about men, to be settled by inductive inference from other men. A human being who lacked all common structures would doubtless be literally incommunicado, but he would still be himself. </w:t>
      </w:r>
      <w:r w:rsidRPr="00F03C9D">
        <w:rPr>
          <w:rFonts w:eastAsia="Times New Roman"/>
          <w:b/>
          <w:szCs w:val="22"/>
          <w:u w:val="single"/>
        </w:rPr>
        <w:t xml:space="preserve">What a human being is, in the sense of what universals he exemplifies, does not determine, but is determined by, who he is. A human being is </w:t>
      </w:r>
      <w:r w:rsidRPr="00F03C9D">
        <w:rPr>
          <w:rFonts w:eastAsia="Times New Roman"/>
          <w:b/>
          <w:szCs w:val="22"/>
          <w:highlight w:val="green"/>
          <w:u w:val="single"/>
        </w:rPr>
        <w:t>free, and</w:t>
      </w:r>
      <w:r w:rsidRPr="00F03C9D">
        <w:rPr>
          <w:rFonts w:eastAsia="Times New Roman"/>
          <w:b/>
          <w:szCs w:val="22"/>
          <w:u w:val="single"/>
        </w:rPr>
        <w:t xml:space="preserve"> his </w:t>
      </w:r>
      <w:r w:rsidRPr="00F03C9D">
        <w:rPr>
          <w:rFonts w:eastAsia="Times New Roman"/>
          <w:b/>
          <w:szCs w:val="22"/>
          <w:highlight w:val="green"/>
          <w:u w:val="single"/>
        </w:rPr>
        <w:t>life is not necessary but contingent</w:t>
      </w:r>
      <w:r w:rsidRPr="00F03C9D">
        <w:rPr>
          <w:rFonts w:eastAsia="Times New Roman"/>
          <w:b/>
          <w:szCs w:val="22"/>
          <w:u w:val="single"/>
        </w:rPr>
        <w:t>. There are no patterns or laws to which a human being's life must con- form, no channels it must follow.</w:t>
      </w:r>
      <w:r w:rsidRPr="00F03C9D">
        <w:rPr>
          <w:rFonts w:eastAsia="Times New Roman"/>
          <w:sz w:val="16"/>
          <w:szCs w:val="22"/>
        </w:rPr>
        <w:t xml:space="preserve"> A particular life may be in large part, or even entirely, necessitated - habitual, predictable, compulsive. But whether this is so or not is a contingent matter. </w:t>
      </w:r>
      <w:r w:rsidRPr="00F03C9D">
        <w:rPr>
          <w:rFonts w:eastAsia="Times New Roman"/>
          <w:b/>
          <w:szCs w:val="22"/>
          <w:u w:val="single"/>
        </w:rPr>
        <w:t xml:space="preserve">As it is contingent that there is something rather than nothing, so a thing is necessary only if it happens to be. </w:t>
      </w:r>
      <w:r w:rsidRPr="00F03C9D">
        <w:rPr>
          <w:rFonts w:eastAsia="Times New Roman"/>
          <w:b/>
          <w:szCs w:val="22"/>
          <w:highlight w:val="green"/>
          <w:u w:val="single"/>
        </w:rPr>
        <w:t>A person can be un-free, but</w:t>
      </w:r>
      <w:r w:rsidRPr="00F03C9D">
        <w:rPr>
          <w:rFonts w:eastAsia="Times New Roman"/>
          <w:b/>
          <w:szCs w:val="22"/>
          <w:u w:val="single"/>
        </w:rPr>
        <w:t xml:space="preserve"> whether he is </w:t>
      </w:r>
      <w:r w:rsidRPr="00F03C9D">
        <w:rPr>
          <w:rFonts w:eastAsia="Times New Roman"/>
          <w:b/>
          <w:szCs w:val="22"/>
          <w:highlight w:val="green"/>
          <w:u w:val="single"/>
        </w:rPr>
        <w:t>lies within the scope of</w:t>
      </w:r>
      <w:r w:rsidRPr="00F03C9D">
        <w:rPr>
          <w:rFonts w:eastAsia="Times New Roman"/>
          <w:b/>
          <w:szCs w:val="22"/>
          <w:u w:val="single"/>
        </w:rPr>
        <w:t xml:space="preserve"> his </w:t>
      </w:r>
      <w:r w:rsidRPr="00F03C9D">
        <w:rPr>
          <w:rFonts w:eastAsia="Times New Roman"/>
          <w:b/>
          <w:szCs w:val="22"/>
          <w:highlight w:val="green"/>
          <w:u w:val="single"/>
        </w:rPr>
        <w:t>freedom</w:t>
      </w:r>
      <w:r w:rsidRPr="00F03C9D">
        <w:rPr>
          <w:rFonts w:eastAsia="Times New Roman"/>
          <w:b/>
          <w:szCs w:val="22"/>
          <w:u w:val="single"/>
        </w:rPr>
        <w:t>.</w:t>
      </w:r>
      <w:r w:rsidRPr="00F03C9D">
        <w:rPr>
          <w:rFonts w:eastAsia="Times New Roman"/>
          <w:sz w:val="16"/>
          <w:szCs w:val="22"/>
        </w:rPr>
        <w:t xml:space="preserve"> The neurotic is genuinely compelled, but in the end the only way for him to stop being compelled is to stop. </w:t>
      </w:r>
      <w:r w:rsidRPr="00F03C9D">
        <w:rPr>
          <w:rFonts w:eastAsia="Times New Roman"/>
          <w:b/>
          <w:szCs w:val="22"/>
          <w:highlight w:val="green"/>
          <w:u w:val="single"/>
        </w:rPr>
        <w:t>Existential psychoanalysis may succeed in uncovering an individual's basic project, but there can be no guarantee</w:t>
      </w:r>
      <w:r w:rsidRPr="00F03C9D">
        <w:rPr>
          <w:rFonts w:eastAsia="Times New Roman"/>
          <w:b/>
          <w:szCs w:val="22"/>
          <w:u w:val="single"/>
        </w:rPr>
        <w:t xml:space="preserve"> of success, since some of as may have no basic project. </w:t>
      </w:r>
      <w:r w:rsidRPr="00F03C9D">
        <w:rPr>
          <w:rFonts w:eastAsia="Times New Roman"/>
          <w:b/>
          <w:szCs w:val="22"/>
          <w:highlight w:val="green"/>
          <w:u w:val="single"/>
        </w:rPr>
        <w:t>It lies within</w:t>
      </w:r>
      <w:r w:rsidRPr="00F03C9D">
        <w:rPr>
          <w:rFonts w:eastAsia="Times New Roman"/>
          <w:b/>
          <w:szCs w:val="22"/>
          <w:u w:val="single"/>
        </w:rPr>
        <w:t xml:space="preserve"> a human being's </w:t>
      </w:r>
      <w:r w:rsidRPr="00F03C9D">
        <w:rPr>
          <w:rFonts w:eastAsia="Times New Roman"/>
          <w:b/>
          <w:szCs w:val="22"/>
          <w:highlight w:val="green"/>
          <w:u w:val="single"/>
        </w:rPr>
        <w:t>freedom to choose chaos</w:t>
      </w:r>
      <w:r w:rsidRPr="00F03C9D">
        <w:rPr>
          <w:rFonts w:eastAsia="Times New Roman"/>
          <w:sz w:val="16"/>
          <w:szCs w:val="22"/>
        </w:rPr>
        <w:t xml:space="preserve">: in some sense, dissociation is exactly that choice. Since there is nothing which a human being must inevitably be, or become, or do, one must wait to see what he will do, wait to see what will happen. </w:t>
      </w:r>
      <w:r w:rsidRPr="00F03C9D">
        <w:rPr>
          <w:rFonts w:eastAsia="Times New Roman"/>
          <w:b/>
          <w:szCs w:val="22"/>
          <w:u w:val="single"/>
        </w:rPr>
        <w:t xml:space="preserve">Temporality is a timeless </w:t>
      </w:r>
      <w:proofErr w:type="gramStart"/>
      <w:r w:rsidRPr="00F03C9D">
        <w:rPr>
          <w:rFonts w:eastAsia="Times New Roman"/>
          <w:b/>
          <w:szCs w:val="22"/>
          <w:u w:val="single"/>
        </w:rPr>
        <w:t>structure</w:t>
      </w:r>
      <w:proofErr w:type="gramEnd"/>
      <w:r w:rsidRPr="00F03C9D">
        <w:rPr>
          <w:rFonts w:eastAsia="Times New Roman"/>
          <w:b/>
          <w:szCs w:val="22"/>
          <w:u w:val="single"/>
        </w:rPr>
        <w:t xml:space="preserve"> but human life is not timeless, but open to a future</w:t>
      </w:r>
      <w:r w:rsidRPr="00F03C9D">
        <w:rPr>
          <w:rFonts w:eastAsia="Times New Roman"/>
          <w:sz w:val="16"/>
          <w:szCs w:val="22"/>
        </w:rPr>
        <w:t xml:space="preserve">. It will be objected that we have misunderstood the nature of those structures which universally and necessarily characterize human existence by mistakenly identifying them with the sort of universal structure which constitutes the determinate nature of a thing, </w:t>
      </w:r>
      <w:proofErr w:type="spellStart"/>
      <w:r w:rsidRPr="00F03C9D">
        <w:rPr>
          <w:rFonts w:eastAsia="Times New Roman"/>
          <w:sz w:val="16"/>
          <w:szCs w:val="22"/>
        </w:rPr>
        <w:t>determinig</w:t>
      </w:r>
      <w:proofErr w:type="spellEnd"/>
      <w:r w:rsidRPr="00F03C9D">
        <w:rPr>
          <w:rFonts w:eastAsia="Times New Roman"/>
          <w:sz w:val="16"/>
          <w:szCs w:val="22"/>
        </w:rPr>
        <w:t xml:space="preserve"> what the thing is. </w:t>
      </w:r>
      <w:r w:rsidRPr="00F03C9D">
        <w:rPr>
          <w:rFonts w:eastAsia="Times New Roman"/>
          <w:b/>
          <w:szCs w:val="22"/>
          <w:u w:val="single"/>
        </w:rPr>
        <w:t>A human being is not a what but a who</w:t>
      </w:r>
      <w:r w:rsidRPr="00F03C9D">
        <w:rPr>
          <w:rFonts w:eastAsia="Times New Roman"/>
          <w:sz w:val="16"/>
          <w:szCs w:val="22"/>
        </w:rPr>
        <w:t xml:space="preserve">. The structures involved in being a human being are therefore not what a human being is; they do not make up his nature. </w:t>
      </w:r>
      <w:r w:rsidRPr="00F03C9D">
        <w:rPr>
          <w:rFonts w:eastAsia="Times New Roman"/>
          <w:b/>
          <w:szCs w:val="22"/>
          <w:highlight w:val="green"/>
          <w:u w:val="single"/>
        </w:rPr>
        <w:t>A human</w:t>
      </w:r>
      <w:r w:rsidRPr="00F03C9D">
        <w:rPr>
          <w:rFonts w:eastAsia="Times New Roman"/>
          <w:b/>
          <w:szCs w:val="22"/>
          <w:u w:val="single"/>
        </w:rPr>
        <w:t xml:space="preserve"> being </w:t>
      </w:r>
      <w:r w:rsidRPr="00F03C9D">
        <w:rPr>
          <w:rFonts w:eastAsia="Times New Roman"/>
          <w:b/>
          <w:szCs w:val="22"/>
          <w:highlight w:val="green"/>
          <w:u w:val="single"/>
        </w:rPr>
        <w:t>is not determinate, but self-determining</w:t>
      </w:r>
      <w:r w:rsidRPr="00F03C9D">
        <w:rPr>
          <w:rFonts w:eastAsia="Times New Roman"/>
          <w:sz w:val="16"/>
          <w:szCs w:val="22"/>
        </w:rPr>
        <w:t xml:space="preserve">. He will have been what he chooses to be. But the fact that human beings do not embody the same structures as things, or embody them in the same way, does not mean that human beings embody no structures. On the contrary, they embody those structures which apply to a free who, those structures which are conditions of the possibility of a free life. </w:t>
      </w:r>
      <w:r w:rsidRPr="00F03C9D">
        <w:rPr>
          <w:rFonts w:eastAsia="Times New Roman"/>
          <w:b/>
          <w:szCs w:val="22"/>
          <w:highlight w:val="green"/>
          <w:u w:val="single"/>
        </w:rPr>
        <w:t>These structures are ontological</w:t>
      </w:r>
      <w:r w:rsidRPr="00F03C9D">
        <w:rPr>
          <w:rFonts w:eastAsia="Times New Roman"/>
          <w:b/>
          <w:szCs w:val="22"/>
          <w:u w:val="single"/>
        </w:rPr>
        <w:t xml:space="preserve">, not ontic; </w:t>
      </w:r>
      <w:r w:rsidRPr="00F03C9D">
        <w:rPr>
          <w:rFonts w:eastAsia="Times New Roman"/>
          <w:b/>
          <w:szCs w:val="22"/>
          <w:highlight w:val="green"/>
          <w:u w:val="single"/>
        </w:rPr>
        <w:t xml:space="preserve">they are not categories or essences, but </w:t>
      </w:r>
      <w:proofErr w:type="spellStart"/>
      <w:r w:rsidRPr="00F03C9D">
        <w:rPr>
          <w:rFonts w:eastAsia="Times New Roman"/>
          <w:b/>
          <w:szCs w:val="22"/>
          <w:highlight w:val="green"/>
          <w:u w:val="single"/>
        </w:rPr>
        <w:t>existentials</w:t>
      </w:r>
      <w:proofErr w:type="spellEnd"/>
      <w:r w:rsidRPr="00F03C9D">
        <w:rPr>
          <w:rFonts w:eastAsia="Times New Roman"/>
          <w:b/>
          <w:szCs w:val="22"/>
          <w:u w:val="single"/>
        </w:rPr>
        <w:t>.</w:t>
      </w:r>
      <w:r w:rsidRPr="00F03C9D">
        <w:rPr>
          <w:rFonts w:eastAsia="Times New Roman"/>
          <w:b/>
          <w:sz w:val="16"/>
          <w:szCs w:val="22"/>
        </w:rPr>
        <w:t xml:space="preserve"> </w:t>
      </w:r>
      <w:r w:rsidRPr="00F03C9D">
        <w:rPr>
          <w:rFonts w:eastAsia="Times New Roman"/>
          <w:sz w:val="16"/>
          <w:szCs w:val="22"/>
        </w:rPr>
        <w:t xml:space="preserve">Furthermore, it will be pointed out, we have throughout our own discussion freely availed ourselves of exactly such structures. A human being, we said, is not a universal or a set of universals, because he is a unique individual. But what does that mean if not that human existence universally and necessarily' involves the existential structures of individuality, and uniqueness, and everything implicated in them? After all, particularity is a universal structure. </w:t>
      </w:r>
      <w:r w:rsidRPr="00F03C9D">
        <w:rPr>
          <w:rFonts w:eastAsia="Times New Roman"/>
          <w:b/>
          <w:szCs w:val="22"/>
          <w:u w:val="single"/>
        </w:rPr>
        <w:t xml:space="preserve">Similarly, in the sense of the term necessary which is applicable to things, human acts are not necessary, but </w:t>
      </w:r>
      <w:proofErr w:type="gramStart"/>
      <w:r w:rsidRPr="00F03C9D">
        <w:rPr>
          <w:rFonts w:eastAsia="Times New Roman"/>
          <w:b/>
          <w:szCs w:val="22"/>
          <w:u w:val="single"/>
        </w:rPr>
        <w:t>contingent, since</w:t>
      </w:r>
      <w:proofErr w:type="gramEnd"/>
      <w:r w:rsidRPr="00F03C9D">
        <w:rPr>
          <w:rFonts w:eastAsia="Times New Roman"/>
          <w:b/>
          <w:szCs w:val="22"/>
          <w:u w:val="single"/>
        </w:rPr>
        <w:t xml:space="preserve"> human existence is free. </w:t>
      </w:r>
      <w:r w:rsidRPr="00F03C9D">
        <w:rPr>
          <w:rFonts w:eastAsia="Times New Roman"/>
          <w:b/>
          <w:szCs w:val="22"/>
          <w:highlight w:val="green"/>
          <w:u w:val="single"/>
        </w:rPr>
        <w:t>Nonetheless, it is a necessary truth that human existence is free</w:t>
      </w:r>
      <w:r w:rsidRPr="00F03C9D">
        <w:rPr>
          <w:rFonts w:eastAsia="Times New Roman"/>
          <w:b/>
          <w:szCs w:val="22"/>
          <w:u w:val="single"/>
        </w:rPr>
        <w:t>.</w:t>
      </w:r>
      <w:r w:rsidRPr="00F03C9D">
        <w:rPr>
          <w:rFonts w:eastAsia="Times New Roman"/>
          <w:sz w:val="16"/>
          <w:szCs w:val="22"/>
        </w:rPr>
        <w:t xml:space="preserve"> Man is condemned to freedom. And it is a necessary truth that freedom is just the sort of thing it is. That we ourselves, </w:t>
      </w:r>
      <w:r w:rsidRPr="00F03C9D">
        <w:rPr>
          <w:rFonts w:eastAsia="Times New Roman"/>
          <w:b/>
          <w:szCs w:val="22"/>
          <w:highlight w:val="green"/>
          <w:u w:val="single"/>
        </w:rPr>
        <w:t>in the act of denying</w:t>
      </w:r>
      <w:r w:rsidRPr="00F03C9D">
        <w:rPr>
          <w:rFonts w:eastAsia="Times New Roman"/>
          <w:b/>
          <w:szCs w:val="22"/>
          <w:u w:val="single"/>
        </w:rPr>
        <w:t xml:space="preserve"> that </w:t>
      </w:r>
      <w:r w:rsidRPr="00F03C9D">
        <w:rPr>
          <w:rFonts w:eastAsia="Times New Roman"/>
          <w:b/>
          <w:szCs w:val="22"/>
          <w:highlight w:val="green"/>
          <w:u w:val="single"/>
        </w:rPr>
        <w:t>universal</w:t>
      </w:r>
      <w:r w:rsidRPr="00F03C9D">
        <w:rPr>
          <w:rFonts w:eastAsia="Times New Roman"/>
          <w:b/>
          <w:szCs w:val="22"/>
          <w:u w:val="single"/>
        </w:rPr>
        <w:t xml:space="preserve"> and necessary </w:t>
      </w:r>
      <w:r w:rsidRPr="00F03C9D">
        <w:rPr>
          <w:rFonts w:eastAsia="Times New Roman"/>
          <w:b/>
          <w:szCs w:val="22"/>
          <w:highlight w:val="green"/>
          <w:u w:val="single"/>
        </w:rPr>
        <w:t>structures</w:t>
      </w:r>
      <w:r w:rsidRPr="00F03C9D">
        <w:rPr>
          <w:rFonts w:eastAsia="Times New Roman"/>
          <w:b/>
          <w:szCs w:val="22"/>
          <w:u w:val="single"/>
        </w:rPr>
        <w:t xml:space="preserve"> can be ascribed to human beings, </w:t>
      </w:r>
      <w:r w:rsidRPr="00F03C9D">
        <w:rPr>
          <w:rFonts w:eastAsia="Times New Roman"/>
          <w:b/>
          <w:szCs w:val="22"/>
          <w:highlight w:val="green"/>
          <w:u w:val="single"/>
        </w:rPr>
        <w:t>ascribed to them the structures of freedom</w:t>
      </w:r>
      <w:r w:rsidRPr="00F03C9D">
        <w:rPr>
          <w:rFonts w:eastAsia="Times New Roman"/>
          <w:b/>
          <w:szCs w:val="22"/>
          <w:u w:val="single"/>
        </w:rPr>
        <w:t xml:space="preserve"> and individuality, was no avoidable slip, but illustrates the fact that </w:t>
      </w:r>
      <w:r w:rsidRPr="00F03C9D">
        <w:rPr>
          <w:rFonts w:eastAsia="Times New Roman"/>
          <w:b/>
          <w:szCs w:val="22"/>
          <w:highlight w:val="green"/>
          <w:u w:val="single"/>
        </w:rPr>
        <w:t>without such</w:t>
      </w:r>
      <w:r w:rsidRPr="00F03C9D">
        <w:rPr>
          <w:rFonts w:eastAsia="Times New Roman"/>
          <w:b/>
          <w:szCs w:val="22"/>
          <w:u w:val="single"/>
        </w:rPr>
        <w:t xml:space="preserve"> structures </w:t>
      </w:r>
      <w:r w:rsidRPr="00F03C9D">
        <w:rPr>
          <w:rFonts w:eastAsia="Times New Roman"/>
          <w:b/>
          <w:szCs w:val="22"/>
          <w:highlight w:val="green"/>
          <w:u w:val="single"/>
        </w:rPr>
        <w:t>nothing</w:t>
      </w:r>
      <w:r w:rsidRPr="00F03C9D">
        <w:rPr>
          <w:rFonts w:eastAsia="Times New Roman"/>
          <w:b/>
          <w:szCs w:val="22"/>
          <w:u w:val="single"/>
        </w:rPr>
        <w:t xml:space="preserve"> at all </w:t>
      </w:r>
      <w:r w:rsidRPr="00F03C9D">
        <w:rPr>
          <w:rFonts w:eastAsia="Times New Roman"/>
          <w:b/>
          <w:szCs w:val="22"/>
          <w:highlight w:val="green"/>
          <w:u w:val="single"/>
        </w:rPr>
        <w:t>can be said about human existence</w:t>
      </w:r>
      <w:r w:rsidRPr="00F03C9D">
        <w:rPr>
          <w:rFonts w:eastAsia="Times New Roman"/>
          <w:sz w:val="16"/>
          <w:szCs w:val="22"/>
        </w:rPr>
        <w:t>, even that it is human existence. It is these structures, it is contended, which are open to, and open only to, phenomenological insight.</w:t>
      </w:r>
    </w:p>
    <w:p w14:paraId="0CA1078C" w14:textId="77777777" w:rsidR="006715F8" w:rsidRPr="00F03C9D" w:rsidRDefault="006715F8" w:rsidP="006715F8">
      <w:pPr>
        <w:pStyle w:val="Heading4"/>
        <w:rPr>
          <w:rFonts w:cs="Times New Roman"/>
        </w:rPr>
      </w:pPr>
      <w:r w:rsidRPr="00F03C9D">
        <w:rPr>
          <w:rFonts w:cs="Times New Roman"/>
        </w:rPr>
        <w:lastRenderedPageBreak/>
        <w:t>Security requires that one fear the unknown instead of confronting it in the manner constitutive to the will to power. This kills value to life, causes ressentiment, and controls the root cause to their impacts.</w:t>
      </w:r>
    </w:p>
    <w:p w14:paraId="18AB32AB" w14:textId="77777777" w:rsidR="006715F8" w:rsidRPr="00F03C9D" w:rsidRDefault="006715F8" w:rsidP="006715F8">
      <w:pPr>
        <w:rPr>
          <w:sz w:val="14"/>
        </w:rPr>
      </w:pPr>
      <w:r w:rsidRPr="00F03C9D">
        <w:rPr>
          <w:sz w:val="14"/>
        </w:rPr>
        <w:t xml:space="preserve">James </w:t>
      </w:r>
      <w:r w:rsidRPr="00F03C9D">
        <w:rPr>
          <w:rStyle w:val="Heading4Char"/>
          <w:rFonts w:cs="Times New Roman"/>
          <w:u w:val="single"/>
        </w:rPr>
        <w:t xml:space="preserve">Der </w:t>
      </w:r>
      <w:proofErr w:type="spellStart"/>
      <w:r w:rsidRPr="00F03C9D">
        <w:rPr>
          <w:rStyle w:val="Heading4Char"/>
          <w:rFonts w:cs="Times New Roman"/>
          <w:u w:val="single"/>
        </w:rPr>
        <w:t>Derian</w:t>
      </w:r>
      <w:proofErr w:type="spellEnd"/>
      <w:r w:rsidRPr="00F03C9D">
        <w:rPr>
          <w:rStyle w:val="Heading4Char"/>
          <w:rFonts w:cs="Times New Roman"/>
          <w:u w:val="single"/>
        </w:rPr>
        <w:t xml:space="preserve"> </w:t>
      </w:r>
      <w:proofErr w:type="gramStart"/>
      <w:r w:rsidRPr="00F03C9D">
        <w:rPr>
          <w:rStyle w:val="Heading4Char"/>
          <w:rFonts w:cs="Times New Roman"/>
          <w:u w:val="single"/>
        </w:rPr>
        <w:t>93</w:t>
      </w:r>
      <w:r w:rsidRPr="00F03C9D">
        <w:rPr>
          <w:sz w:val="14"/>
        </w:rPr>
        <w:t>,  Watson</w:t>
      </w:r>
      <w:proofErr w:type="gramEnd"/>
      <w:r w:rsidRPr="00F03C9D">
        <w:rPr>
          <w:sz w:val="14"/>
        </w:rPr>
        <w:t xml:space="preserve"> Institute research professor of international studies at Brown University, where he directs the Global Security Program and the Global Media Project. He is the author of many articles and books, including the highly acclaimed Virtuous War (2001, 2009). Hobbes, Marx, Nietzsche, and Baudrillard </w:t>
      </w:r>
      <w:proofErr w:type="gramStart"/>
      <w:r w:rsidRPr="00F03C9D">
        <w:rPr>
          <w:sz w:val="14"/>
        </w:rPr>
        <w:t>The</w:t>
      </w:r>
      <w:proofErr w:type="gramEnd"/>
      <w:r w:rsidRPr="00F03C9D">
        <w:rPr>
          <w:sz w:val="14"/>
        </w:rPr>
        <w:t xml:space="preserve"> Political Subject of Violence, ed. G.M. Dillon and David Campbell, Manchester </w:t>
      </w:r>
      <w:r w:rsidRPr="00F03C9D">
        <w:rPr>
          <w:sz w:val="16"/>
          <w:szCs w:val="16"/>
        </w:rPr>
        <w:t>University Press (</w:t>
      </w:r>
      <w:r w:rsidRPr="00F03C9D">
        <w:rPr>
          <w:rStyle w:val="Style13ptBold"/>
          <w:b w:val="0"/>
          <w:bCs/>
          <w:sz w:val="16"/>
          <w:szCs w:val="16"/>
        </w:rPr>
        <w:t>19</w:t>
      </w:r>
      <w:r w:rsidRPr="00F03C9D">
        <w:rPr>
          <w:rStyle w:val="Heading4Char"/>
          <w:rFonts w:cs="Times New Roman"/>
          <w:b w:val="0"/>
          <w:bCs w:val="0"/>
          <w:sz w:val="16"/>
          <w:szCs w:val="16"/>
        </w:rPr>
        <w:t>93</w:t>
      </w:r>
      <w:r w:rsidRPr="00F03C9D">
        <w:rPr>
          <w:sz w:val="14"/>
        </w:rPr>
        <w:t>), pp. 94–113. ///AHS PB//recut BXNK</w:t>
      </w:r>
    </w:p>
    <w:p w14:paraId="7AC3956C" w14:textId="77777777" w:rsidR="006715F8" w:rsidRPr="00F03C9D" w:rsidRDefault="006715F8" w:rsidP="006715F8">
      <w:pPr>
        <w:rPr>
          <w:sz w:val="14"/>
        </w:rPr>
      </w:pPr>
    </w:p>
    <w:p w14:paraId="3C483F21" w14:textId="77777777" w:rsidR="006715F8" w:rsidRPr="00F03C9D" w:rsidRDefault="006715F8" w:rsidP="006715F8">
      <w:pPr>
        <w:rPr>
          <w:sz w:val="14"/>
        </w:rPr>
      </w:pPr>
      <w:r w:rsidRPr="00F03C9D">
        <w:rPr>
          <w:sz w:val="14"/>
        </w:rPr>
        <w:t xml:space="preserve">Nietzsche transvalues both Hobbes’s and Marx’s interpretations of security through a genealogy of modes of being. His method is not to uncover some deep meaning or value for security, but to destabilize the intolerable fictional identities of the past which have been created out of fear, and to affirm the creative differences which might yield new values for the future.33 Originating in the paradoxical relationship of a contingent life and a certain death, the history of security reads for Nietzsche as an abnegation, a resentment and, finally, a transcendence of this paradox. In brief, the </w:t>
      </w:r>
      <w:r w:rsidRPr="00F03C9D">
        <w:rPr>
          <w:rStyle w:val="underline"/>
        </w:rPr>
        <w:t>history is one of individuals seeking an impossible security from the most radical “other” of life, the terror of death which, once generalized and nationalized, triggers a futile cycle of collective identities seeking security from alien others–who are seeking similarly impossible guarantees. It is a story of differences taking on the otherness of death, and identities calcifying into a fearful sameness.</w:t>
      </w:r>
      <w:r w:rsidRPr="00F03C9D">
        <w:rPr>
          <w:rStyle w:val="Heading4Char"/>
          <w:rFonts w:cs="Times New Roman"/>
        </w:rPr>
        <w:t xml:space="preserve"> </w:t>
      </w:r>
      <w:r w:rsidRPr="00F03C9D">
        <w:rPr>
          <w:sz w:val="14"/>
        </w:rPr>
        <w:t xml:space="preserve">Since Nietzsche has suffered the greatest neglect in international theory, his reinterpretation of security will receive a more extensive treatment here. One must begin with Nietzsche’s idea of the will to power, which he clearly believed to be prior to and generative of all considerations of security. In Beyond Good and Evil, he emphatically establishes the primacy of the will to power: “Physiologists should think before putting down the instinct of self-preservation as the cardinal instinct of an organic being. </w:t>
      </w:r>
      <w:r w:rsidRPr="00F03C9D">
        <w:rPr>
          <w:rStyle w:val="underline"/>
        </w:rPr>
        <w:t>A living thing seeks above all to discharge its strength – life itself is will to power; self-preservation is only one of the most frequent results.”34 The will to power, then, should not be confused with a Hobbesian perpetual desire for power. It can, in its negative form, produce a reactive and resentful longing for only power, leading, in Nietzsche’s view, to a triumph of nihilism. But Nietzsche refers to a</w:t>
      </w:r>
      <w:r w:rsidRPr="00F03C9D">
        <w:rPr>
          <w:rStyle w:val="underline"/>
          <w:highlight w:val="green"/>
        </w:rPr>
        <w:t xml:space="preserve"> positive will to power, an</w:t>
      </w:r>
      <w:r w:rsidRPr="00F03C9D">
        <w:rPr>
          <w:rStyle w:val="underline"/>
        </w:rPr>
        <w:t xml:space="preserve"> active and effective </w:t>
      </w:r>
      <w:r w:rsidRPr="00F03C9D">
        <w:rPr>
          <w:rStyle w:val="underline"/>
          <w:highlight w:val="green"/>
        </w:rPr>
        <w:t xml:space="preserve">force of becoming, </w:t>
      </w:r>
      <w:r w:rsidRPr="00F03C9D">
        <w:rPr>
          <w:rStyle w:val="underline"/>
        </w:rPr>
        <w:t xml:space="preserve">from which values and </w:t>
      </w:r>
      <w:r w:rsidRPr="00F03C9D">
        <w:rPr>
          <w:rStyle w:val="underline"/>
          <w:highlight w:val="green"/>
        </w:rPr>
        <w:t>meaning</w:t>
      </w:r>
      <w:r w:rsidRPr="00F03C9D">
        <w:rPr>
          <w:rStyle w:val="underline"/>
        </w:rPr>
        <w:t>s – including self-preservation –</w:t>
      </w:r>
      <w:r w:rsidRPr="00F03C9D">
        <w:rPr>
          <w:rStyle w:val="underline"/>
          <w:highlight w:val="green"/>
        </w:rPr>
        <w:t xml:space="preserve"> are produced </w:t>
      </w:r>
      <w:r w:rsidRPr="00F03C9D">
        <w:rPr>
          <w:rStyle w:val="underline"/>
        </w:rPr>
        <w:t>whic</w:t>
      </w:r>
      <w:r w:rsidRPr="00F03C9D">
        <w:rPr>
          <w:rStyle w:val="underline"/>
          <w:highlight w:val="green"/>
        </w:rPr>
        <w:t>h affirm life</w:t>
      </w:r>
      <w:r w:rsidRPr="00F03C9D">
        <w:rPr>
          <w:rStyle w:val="underline"/>
        </w:rPr>
        <w:t xml:space="preserve">. Conventions of </w:t>
      </w:r>
      <w:r w:rsidRPr="00F03C9D">
        <w:rPr>
          <w:rStyle w:val="underline"/>
          <w:highlight w:val="green"/>
        </w:rPr>
        <w:t>security act to suppress rather than confront the fears endemic to life</w:t>
      </w:r>
      <w:r w:rsidRPr="00F03C9D">
        <w:rPr>
          <w:rStyle w:val="underline"/>
        </w:rPr>
        <w:t>, for “… life itself is essentially appropriation, injury, overpowering of what is alien</w:t>
      </w:r>
      <w:r w:rsidRPr="00F03C9D">
        <w:rPr>
          <w:rStyle w:val="Style13ptBold"/>
        </w:rPr>
        <w:t xml:space="preserve"> </w:t>
      </w:r>
      <w:r w:rsidRPr="00F03C9D">
        <w:rPr>
          <w:sz w:val="14"/>
        </w:rPr>
        <w:t xml:space="preserve">and weaker; suppression, hardness, imposition of one’s own forms, incorporation and at least, at its mildest, exploitation – but why should one always use those words in which slanderous intent has been imprinted for ages.”35 Elsewhere Nietzsche establishes the pervasiveness of agonism in life: </w:t>
      </w:r>
      <w:r w:rsidRPr="00F03C9D">
        <w:rPr>
          <w:rStyle w:val="underline"/>
        </w:rPr>
        <w:t xml:space="preserve">“life is a consequence of war, society itself a means to war.”36 But the denial of this permanent condition, the effort to disguise it with a consensual rationality or to hide from it with a fictional sovereignty, are all effects of this suppression of fear. The </w:t>
      </w:r>
      <w:r w:rsidRPr="00F03C9D">
        <w:rPr>
          <w:rStyle w:val="underline"/>
          <w:highlight w:val="green"/>
        </w:rPr>
        <w:t>desire for security is</w:t>
      </w:r>
      <w:r w:rsidRPr="00F03C9D">
        <w:rPr>
          <w:rStyle w:val="underline"/>
        </w:rPr>
        <w:t xml:space="preserve"> manifested as a collective resentment of difference– that which is not us, not certain, not predictable. </w:t>
      </w:r>
      <w:r w:rsidRPr="00F03C9D">
        <w:rPr>
          <w:rStyle w:val="underline"/>
          <w:highlight w:val="green"/>
        </w:rPr>
        <w:t>Complicit with a negative will to power is the fear-driven desire for protection from the unknown.</w:t>
      </w:r>
      <w:r w:rsidRPr="00F03C9D">
        <w:rPr>
          <w:rStyle w:val="underline"/>
        </w:rPr>
        <w:t xml:space="preserve"> </w:t>
      </w:r>
      <w:r w:rsidRPr="00F03C9D">
        <w:rPr>
          <w:sz w:val="14"/>
        </w:rPr>
        <w:t xml:space="preserve">Unlike the positive will to power, which produces an aesthetic affirmation of difference, the search for truth produces a truncated life which conforms to the rationally knowable, to the causally sustainable. In The Gay Science, Nietzsche asks of the reader: “Look, isn’t our need for knowledge precisely this need for the familiar, the will to uncover everything strange, unusual, and questionable, something that no longer disturbs us? Is it not the instinct of fear that bids us to know? And is the jubilation of those who obtain knowledge not the jubilation over the restoration of a sense of security?” </w:t>
      </w:r>
      <w:r w:rsidRPr="00F03C9D">
        <w:rPr>
          <w:rStyle w:val="underline"/>
        </w:rPr>
        <w:t>The fear of the unknown and the desire for certainty combine to produce a domesticated life, in which causality and rationality become the highest sign of a sovereign self, the surest protection against contingent forces. The fear of fate assures a belief that everything reasonable is true, and everything true, reasonable. In short, the security imperative produces, and is sustained by, the strategies of knowledge which seek to explain it.</w:t>
      </w:r>
      <w:r w:rsidRPr="00F03C9D">
        <w:rPr>
          <w:sz w:val="14"/>
        </w:rPr>
        <w:t xml:space="preserve"> Nietzsche elucidates the nature of this generative relationship in The Twilight of the Idols: The causal instinct is thus conditional upon, and excited by, the feeling of fear. </w:t>
      </w:r>
      <w:r w:rsidRPr="00F03C9D">
        <w:rPr>
          <w:rStyle w:val="underline"/>
        </w:rPr>
        <w:t xml:space="preserve">The “why?” shall, </w:t>
      </w:r>
      <w:proofErr w:type="gramStart"/>
      <w:r w:rsidRPr="00F03C9D">
        <w:rPr>
          <w:rStyle w:val="underline"/>
        </w:rPr>
        <w:t>if at all possible</w:t>
      </w:r>
      <w:proofErr w:type="gramEnd"/>
      <w:r w:rsidRPr="00F03C9D">
        <w:rPr>
          <w:rStyle w:val="underline"/>
        </w:rPr>
        <w:t xml:space="preserve">, not give the cause for its own sake so much as for a particular kind of cause–a cause that is comforting, liberating and relieving. … That which is new and strange and has not </w:t>
      </w:r>
      <w:r w:rsidRPr="00F03C9D">
        <w:rPr>
          <w:rStyle w:val="underline"/>
        </w:rPr>
        <w:lastRenderedPageBreak/>
        <w:t xml:space="preserve">been experienced before, is excluded as a cause. </w:t>
      </w:r>
      <w:proofErr w:type="gramStart"/>
      <w:r w:rsidRPr="00F03C9D">
        <w:rPr>
          <w:rStyle w:val="underline"/>
        </w:rPr>
        <w:t>Thus</w:t>
      </w:r>
      <w:proofErr w:type="gramEnd"/>
      <w:r w:rsidRPr="00F03C9D">
        <w:rPr>
          <w:rStyle w:val="underline"/>
        </w:rPr>
        <w:t xml:space="preserve"> one not only searches for some kind of explanation, to serve as a cause, but for a particularly selected and preferred kind of explanation–that which most quickly and frequently abolished the feeling of the strange, new and hitherto unexperienced: the most habitual explanations.38 </w:t>
      </w:r>
      <w:r w:rsidRPr="00F03C9D">
        <w:rPr>
          <w:rStyle w:val="underline"/>
          <w:highlight w:val="green"/>
        </w:rPr>
        <w:t xml:space="preserve">A safe life requires safe truths. The strange </w:t>
      </w:r>
      <w:r w:rsidRPr="00F03C9D">
        <w:rPr>
          <w:rStyle w:val="underline"/>
        </w:rPr>
        <w:t xml:space="preserve">and the alien remain </w:t>
      </w:r>
      <w:r w:rsidRPr="00F03C9D">
        <w:rPr>
          <w:rStyle w:val="underline"/>
          <w:highlight w:val="green"/>
        </w:rPr>
        <w:t xml:space="preserve">unexamined, the unknown </w:t>
      </w:r>
      <w:r w:rsidRPr="00F03C9D">
        <w:rPr>
          <w:rStyle w:val="underline"/>
        </w:rPr>
        <w:t>become</w:t>
      </w:r>
      <w:r w:rsidRPr="00F03C9D">
        <w:rPr>
          <w:rStyle w:val="underline"/>
          <w:highlight w:val="green"/>
        </w:rPr>
        <w:t>s</w:t>
      </w:r>
      <w:r w:rsidRPr="00F03C9D">
        <w:rPr>
          <w:rStyle w:val="underline"/>
        </w:rPr>
        <w:t xml:space="preserve"> identified as </w:t>
      </w:r>
      <w:r w:rsidRPr="00F03C9D">
        <w:rPr>
          <w:rStyle w:val="underline"/>
          <w:highlight w:val="green"/>
        </w:rPr>
        <w:t>evil</w:t>
      </w:r>
      <w:r w:rsidRPr="00F03C9D">
        <w:rPr>
          <w:rStyle w:val="underline"/>
        </w:rPr>
        <w:t xml:space="preserve">, and evil provokes hostility–recycling the desire for security. The “influence of timidity,” as Nietzsche puts it, </w:t>
      </w:r>
      <w:r w:rsidRPr="00F03C9D">
        <w:rPr>
          <w:rStyle w:val="underline"/>
          <w:highlight w:val="green"/>
        </w:rPr>
        <w:t>creates a people</w:t>
      </w:r>
      <w:r w:rsidRPr="00F03C9D">
        <w:rPr>
          <w:rStyle w:val="underline"/>
        </w:rPr>
        <w:t xml:space="preserve"> who are </w:t>
      </w:r>
      <w:r w:rsidRPr="00F03C9D">
        <w:rPr>
          <w:rStyle w:val="underline"/>
          <w:highlight w:val="green"/>
        </w:rPr>
        <w:t>willing to subordinate</w:t>
      </w:r>
      <w:r w:rsidRPr="00F03C9D">
        <w:rPr>
          <w:rStyle w:val="underline"/>
        </w:rPr>
        <w:t xml:space="preserve"> affirmative </w:t>
      </w:r>
      <w:r w:rsidRPr="00F03C9D">
        <w:rPr>
          <w:rStyle w:val="underline"/>
          <w:highlight w:val="green"/>
        </w:rPr>
        <w:t>values to the “necessities” of security</w:t>
      </w:r>
      <w:r w:rsidRPr="00F03C9D">
        <w:rPr>
          <w:rStyle w:val="underline"/>
        </w:rPr>
        <w:t>: “they fear change, transitoriness: this expresses a straitened soul, full of mistrust and evil experiences.”</w:t>
      </w:r>
      <w:r w:rsidRPr="00F03C9D">
        <w:rPr>
          <w:sz w:val="14"/>
        </w:rPr>
        <w:t xml:space="preserve">39 The unknowable which cannot be contained by force or explained by reason is relegated to the </w:t>
      </w:r>
      <w:proofErr w:type="gramStart"/>
      <w:r w:rsidRPr="00F03C9D">
        <w:rPr>
          <w:sz w:val="14"/>
        </w:rPr>
        <w:t>off-world</w:t>
      </w:r>
      <w:proofErr w:type="gramEnd"/>
      <w:r w:rsidRPr="00F03C9D">
        <w:rPr>
          <w:sz w:val="14"/>
        </w:rPr>
        <w:t xml:space="preserve">. </w:t>
      </w:r>
      <w:r w:rsidRPr="00F03C9D">
        <w:rPr>
          <w:rStyle w:val="underline"/>
        </w:rPr>
        <w:t xml:space="preserve">“Trust,” </w:t>
      </w:r>
      <w:r w:rsidRPr="00F03C9D">
        <w:rPr>
          <w:rStyle w:val="underline"/>
          <w:highlight w:val="green"/>
        </w:rPr>
        <w:t>the “good,”</w:t>
      </w:r>
      <w:r w:rsidRPr="00F03C9D">
        <w:rPr>
          <w:rStyle w:val="underline"/>
        </w:rPr>
        <w:t xml:space="preserve"> and other common values </w:t>
      </w:r>
      <w:r w:rsidRPr="00F03C9D">
        <w:rPr>
          <w:rStyle w:val="underline"/>
          <w:highlight w:val="green"/>
        </w:rPr>
        <w:t>come to rely upon an “artificial strength”</w:t>
      </w:r>
      <w:r w:rsidRPr="00F03C9D">
        <w:rPr>
          <w:rStyle w:val="underline"/>
        </w:rPr>
        <w:t xml:space="preserve">: “the feeling of security such as the Christian possesses; he feels strong in being able to trust, to be patient and composed: he owes this artificial strength to the illusion of being protected by a god.”40 For Nietzsche, of course, only a false sense of </w:t>
      </w:r>
      <w:r w:rsidRPr="00F03C9D">
        <w:rPr>
          <w:rStyle w:val="underline"/>
          <w:highlight w:val="green"/>
        </w:rPr>
        <w:t>security</w:t>
      </w:r>
      <w:r w:rsidRPr="00F03C9D">
        <w:rPr>
          <w:rStyle w:val="underline"/>
        </w:rPr>
        <w:t xml:space="preserve"> can come </w:t>
      </w:r>
      <w:r w:rsidRPr="00F03C9D">
        <w:rPr>
          <w:rStyle w:val="underline"/>
          <w:highlight w:val="green"/>
        </w:rPr>
        <w:t>from false gods</w:t>
      </w:r>
      <w:r w:rsidRPr="00F03C9D">
        <w:rPr>
          <w:rStyle w:val="underline"/>
        </w:rPr>
        <w:t>: “Morality and religion belong altogether to the psychology of error: in every single case, cause and effect are confused; or truth is confused with the effects of believing something to be true; or a state of consciousness is confused with its causes.”</w:t>
      </w:r>
      <w:r w:rsidRPr="00F03C9D">
        <w:rPr>
          <w:sz w:val="14"/>
        </w:rPr>
        <w:t xml:space="preserve">41 Nietzsche’s interpretation of the origins of religion can shed some light on this paradoxical origin and transvaluation of security. In The Genealogy of Morals, Nietzsche sees religion arising from a sense of fear and indebtedness to one’s ancestors: The conviction reigns that it is only through the sacrifices and accomplishments of the ancestors that the tribe exists–and that one has to pay them back with sacrifices and accomplishments: one thus recognizes a debt that constantly grows greater, since these forebears never cease, in their continued existence as powerful spirits, to accord the tribe new advantages and new strength.42 Sacrifices, honors, obedience are given but it is never enough, for the ancestors of the most powerful tribes are bound eventually to grow to monstrous dimensions through the imagination of growing fear and to recede into the darkness of the divinely uncanny and unimaginable: in the end the ancestor must necessarily be transfigured into a god. 43 As the ancestor’s debt becomes embedded in institutions, the community takes on the role of creditor. Nietzsche mocks this </w:t>
      </w:r>
      <w:proofErr w:type="spellStart"/>
      <w:r w:rsidRPr="00F03C9D">
        <w:rPr>
          <w:sz w:val="14"/>
        </w:rPr>
        <w:t>originary</w:t>
      </w:r>
      <w:proofErr w:type="spellEnd"/>
      <w:r w:rsidRPr="00F03C9D">
        <w:rPr>
          <w:sz w:val="14"/>
        </w:rPr>
        <w:t xml:space="preserve">, Hobbesian moment: </w:t>
      </w:r>
      <w:r w:rsidRPr="00F03C9D">
        <w:rPr>
          <w:rStyle w:val="underline"/>
        </w:rPr>
        <w:t>to rely upon an “artificial strength”: “the feeling one lives in a community, one enjoys the advantages of communality (oh what advantages! we sometimes underrate them today), one dwells protected, cared for, in peace and trustfulness, without fear of certain injuries and hostile acts to which the man outside, the “man without peace,” is exposed … since one has bound and pledged oneself to the community precisely with a view to injury and hostile acts.44 The establishment of the community is dependent upon, indeed it feeds upon, this fear of being left outside. As the castle wall is replaced by written treaty, however, and distant gods by temporal sovereigns</w:t>
      </w:r>
      <w:r w:rsidRPr="00F03C9D">
        <w:rPr>
          <w:sz w:val="14"/>
        </w:rPr>
        <w:t xml:space="preserve">, the martial skills and spiritual virtues of the noble warrior are slowly debased and dissimulated. </w:t>
      </w:r>
      <w:r w:rsidRPr="00F03C9D">
        <w:rPr>
          <w:rStyle w:val="underline"/>
        </w:rPr>
        <w:t xml:space="preserve">The subject of the </w:t>
      </w:r>
      <w:r w:rsidRPr="00F03C9D">
        <w:rPr>
          <w:rStyle w:val="underline"/>
          <w:highlight w:val="green"/>
        </w:rPr>
        <w:t>individual will to power becomes</w:t>
      </w:r>
      <w:r w:rsidRPr="00F03C9D">
        <w:rPr>
          <w:rStyle w:val="underline"/>
        </w:rPr>
        <w:t xml:space="preserve"> the </w:t>
      </w:r>
      <w:r w:rsidRPr="00F03C9D">
        <w:rPr>
          <w:rStyle w:val="underline"/>
          <w:highlight w:val="green"/>
        </w:rPr>
        <w:t>object of a collective resentment.</w:t>
      </w:r>
      <w:r w:rsidRPr="00F03C9D">
        <w:rPr>
          <w:rStyle w:val="underline"/>
        </w:rPr>
        <w:t xml:space="preserve"> The result? </w:t>
      </w:r>
      <w:r w:rsidRPr="00F03C9D">
        <w:rPr>
          <w:rStyle w:val="underline"/>
          <w:highlight w:val="green"/>
        </w:rPr>
        <w:t>The fear of the external other is transvalued into</w:t>
      </w:r>
      <w:r w:rsidRPr="00F03C9D">
        <w:rPr>
          <w:rStyle w:val="underline"/>
        </w:rPr>
        <w:t xml:space="preserve"> the “love of the neighbor” quoted in the opening of this section, and </w:t>
      </w:r>
      <w:r w:rsidRPr="00F03C9D">
        <w:rPr>
          <w:rStyle w:val="underline"/>
          <w:highlight w:val="green"/>
        </w:rPr>
        <w:t>the perpetuation of community</w:t>
      </w:r>
      <w:r w:rsidRPr="00F03C9D">
        <w:rPr>
          <w:rStyle w:val="underline"/>
        </w:rPr>
        <w:t xml:space="preserve"> is assured through the internalization and legitimation of a fear that lost its original source long ago.</w:t>
      </w:r>
      <w:r w:rsidRPr="00F03C9D">
        <w:rPr>
          <w:sz w:val="14"/>
        </w:rPr>
        <w:t xml:space="preserve"> This powerful nexus of fear, of external and internal otherness, generates the values which uphold the security imperative. Indeed, Nietzsche locates the genealogy of even individual rights, such as freedom, in the calculus of maintaining security: My </w:t>
      </w:r>
      <w:r w:rsidRPr="00F03C9D">
        <w:rPr>
          <w:rStyle w:val="underline"/>
        </w:rPr>
        <w:t>rights are that part of my power which others not merely conceded me, but which they wish me to preserve. How do these others arrive at that? First: through their prudence and fear and caution: whether in that they expect something similar from us in return (protection of their rights); or in that they consider that a struggle with us would be perilous or to no purpose; or in that they see in any diminution of our force a disadvantage to themselves, since we would then be unsuited to forming an alliance with them in opposition to a hostile third power.</w:t>
      </w:r>
      <w:r w:rsidRPr="00F03C9D">
        <w:rPr>
          <w:sz w:val="14"/>
        </w:rPr>
        <w:t xml:space="preserve"> Then: by donation and cession.45 The point of Nietzsche’s critical genealogy is to show that the perilous conditions that created the security imperative – and the western metaphysics that perpetuate it – have diminished if not disappeared; yet, the fear of life persists: “Our century denies this perilousness, and does so with a good conscience: and yet it continues to drag along with it the old habits of Christian security, Christian enjoyment, recreation and evaluation.”46 Nietzsche’s worry is </w:t>
      </w:r>
      <w:r w:rsidRPr="00F03C9D">
        <w:rPr>
          <w:rStyle w:val="underline"/>
        </w:rPr>
        <w:t xml:space="preserve">that the collective reaction against older, more primal fears has created an even worse danger: the tyranny of the herd, the </w:t>
      </w:r>
      <w:r w:rsidRPr="00F03C9D">
        <w:rPr>
          <w:rStyle w:val="underline"/>
        </w:rPr>
        <w:lastRenderedPageBreak/>
        <w:t xml:space="preserve">lowering of man, the apathy of the last man which controls through conformity and rules through passivity. </w:t>
      </w:r>
      <w:r w:rsidRPr="00F03C9D">
        <w:rPr>
          <w:rStyle w:val="underline"/>
          <w:highlight w:val="green"/>
        </w:rPr>
        <w:t>The security of the sovereign, rational self and state comes at the cost of</w:t>
      </w:r>
      <w:r w:rsidRPr="00F03C9D">
        <w:rPr>
          <w:rStyle w:val="underline"/>
        </w:rPr>
        <w:t xml:space="preserve"> ambiguity, uncertainty, paradox – </w:t>
      </w:r>
      <w:r w:rsidRPr="00F03C9D">
        <w:rPr>
          <w:rStyle w:val="underline"/>
          <w:highlight w:val="green"/>
        </w:rPr>
        <w:t>all that makes</w:t>
      </w:r>
      <w:r w:rsidRPr="00F03C9D">
        <w:rPr>
          <w:rStyle w:val="underline"/>
        </w:rPr>
        <w:t xml:space="preserve"> a free </w:t>
      </w:r>
      <w:r w:rsidRPr="00F03C9D">
        <w:rPr>
          <w:rStyle w:val="underline"/>
          <w:highlight w:val="green"/>
        </w:rPr>
        <w:t>life worthwhile</w:t>
      </w:r>
      <w:r w:rsidRPr="00F03C9D">
        <w:rPr>
          <w:rStyle w:val="underline"/>
        </w:rPr>
        <w:t>.</w:t>
      </w:r>
      <w:r w:rsidRPr="00F03C9D">
        <w:rPr>
          <w:sz w:val="14"/>
        </w:rPr>
        <w:t xml:space="preserve"> Nietzsche’s lament for this lost life is captured at the end of Daybreak in a series of rhetorical questions: Of future virtues – How comes it that the more comprehensible the world has grown the more solemnities of every kind have decreased? Is it that fear was so much the basic element of that reverence which overcame us in the presence of everything unknown and mysterious and taught us to </w:t>
      </w:r>
      <w:proofErr w:type="gramStart"/>
      <w:r w:rsidRPr="00F03C9D">
        <w:rPr>
          <w:sz w:val="14"/>
        </w:rPr>
        <w:t>fall down</w:t>
      </w:r>
      <w:proofErr w:type="gramEnd"/>
      <w:r w:rsidRPr="00F03C9D">
        <w:rPr>
          <w:sz w:val="14"/>
        </w:rPr>
        <w:t xml:space="preserve"> before the incomprehensible and plead for mercy? And has the world not lost some of its charm for us because we have grown less fearful? With the diminution of our fearfulness has our own dignity and solemnity, our own fearsomeness, not also diminished?47</w:t>
      </w:r>
    </w:p>
    <w:p w14:paraId="6AAA998B" w14:textId="77777777" w:rsidR="006715F8" w:rsidRPr="00F03C9D" w:rsidRDefault="006715F8" w:rsidP="006715F8">
      <w:pPr>
        <w:pStyle w:val="Heading4"/>
        <w:rPr>
          <w:rFonts w:cs="Times New Roman"/>
        </w:rPr>
      </w:pPr>
      <w:r w:rsidRPr="00F03C9D">
        <w:rPr>
          <w:rFonts w:cs="Times New Roman"/>
        </w:rPr>
        <w:t xml:space="preserve">The state is a complex managerial system of classificatory regimes that promises a politically generated subject capable of accessing the empty promise of liberal universality – this promise is sustained through production of difference, subject management, and the demand for political attachments to sustain identity. </w:t>
      </w:r>
    </w:p>
    <w:p w14:paraId="2DD1485B" w14:textId="77777777" w:rsidR="006715F8" w:rsidRPr="00F03C9D" w:rsidRDefault="006715F8" w:rsidP="006715F8">
      <w:pPr>
        <w:rPr>
          <w:color w:val="000000" w:themeColor="text1"/>
          <w:sz w:val="16"/>
          <w:szCs w:val="16"/>
        </w:rPr>
      </w:pPr>
      <w:r w:rsidRPr="00F03C9D">
        <w:rPr>
          <w:b/>
          <w:color w:val="000000" w:themeColor="text1"/>
          <w:sz w:val="26"/>
          <w:szCs w:val="26"/>
          <w:u w:val="single"/>
          <w:shd w:val="clear" w:color="auto" w:fill="FFFFFF"/>
        </w:rPr>
        <w:t>Brown 93</w:t>
      </w:r>
      <w:r w:rsidRPr="00F03C9D">
        <w:rPr>
          <w:b/>
          <w:color w:val="000000" w:themeColor="text1"/>
          <w:szCs w:val="26"/>
          <w:shd w:val="clear" w:color="auto" w:fill="FFFFFF"/>
        </w:rPr>
        <w:t xml:space="preserve">, </w:t>
      </w:r>
      <w:r w:rsidRPr="00F03C9D">
        <w:rPr>
          <w:color w:val="000000" w:themeColor="text1"/>
          <w:sz w:val="16"/>
          <w:szCs w:val="16"/>
          <w:shd w:val="clear" w:color="auto" w:fill="FFFFFF"/>
        </w:rPr>
        <w:t>Brown, Wendy. “Wounded Attachments.” </w:t>
      </w:r>
      <w:r w:rsidRPr="00F03C9D">
        <w:rPr>
          <w:i/>
          <w:iCs/>
          <w:color w:val="000000" w:themeColor="text1"/>
          <w:sz w:val="16"/>
          <w:szCs w:val="16"/>
          <w:shd w:val="clear" w:color="auto" w:fill="FFFFFF"/>
        </w:rPr>
        <w:t>Political Theory</w:t>
      </w:r>
      <w:r w:rsidRPr="00F03C9D">
        <w:rPr>
          <w:color w:val="000000" w:themeColor="text1"/>
          <w:sz w:val="16"/>
          <w:szCs w:val="16"/>
          <w:shd w:val="clear" w:color="auto" w:fill="FFFFFF"/>
        </w:rPr>
        <w:t>, vol. 21, no. 3, 1993, pp. 390–410. </w:t>
      </w:r>
      <w:r w:rsidRPr="00F03C9D">
        <w:rPr>
          <w:i/>
          <w:iCs/>
          <w:color w:val="000000" w:themeColor="text1"/>
          <w:sz w:val="16"/>
          <w:szCs w:val="16"/>
          <w:shd w:val="clear" w:color="auto" w:fill="FFFFFF"/>
        </w:rPr>
        <w:t>JSTOR</w:t>
      </w:r>
      <w:r w:rsidRPr="00F03C9D">
        <w:rPr>
          <w:color w:val="000000" w:themeColor="text1"/>
          <w:sz w:val="16"/>
          <w:szCs w:val="16"/>
          <w:shd w:val="clear" w:color="auto" w:fill="FFFFFF"/>
        </w:rPr>
        <w:t xml:space="preserve">, </w:t>
      </w:r>
      <w:hyperlink r:id="rId12" w:history="1">
        <w:r w:rsidRPr="00F03C9D">
          <w:rPr>
            <w:rStyle w:val="Hyperlink"/>
            <w:color w:val="000000" w:themeColor="text1"/>
            <w:sz w:val="16"/>
            <w:szCs w:val="16"/>
            <w:shd w:val="clear" w:color="auto" w:fill="FFFFFF"/>
          </w:rPr>
          <w:t>www.jstor.org/stable/191795. Accessed 9 Mar. 2020</w:t>
        </w:r>
      </w:hyperlink>
      <w:r w:rsidRPr="00F03C9D">
        <w:rPr>
          <w:color w:val="000000" w:themeColor="text1"/>
          <w:sz w:val="16"/>
          <w:szCs w:val="16"/>
          <w:shd w:val="clear" w:color="auto" w:fill="FFFFFF"/>
        </w:rPr>
        <w:t>. //Scopa//RECUT BXNK</w:t>
      </w:r>
    </w:p>
    <w:p w14:paraId="50D1A340" w14:textId="77777777" w:rsidR="006715F8" w:rsidRPr="00F03C9D" w:rsidRDefault="006715F8" w:rsidP="006715F8">
      <w:pPr>
        <w:rPr>
          <w:sz w:val="16"/>
          <w:szCs w:val="22"/>
        </w:rPr>
      </w:pPr>
      <w:r w:rsidRPr="00F03C9D">
        <w:rPr>
          <w:color w:val="000000" w:themeColor="text1"/>
          <w:sz w:val="16"/>
          <w:szCs w:val="22"/>
        </w:rPr>
        <w:t xml:space="preserve">The tension between particularistic "I's" and a universal "we" in liberal- ism is sustainable </w:t>
      </w:r>
      <w:proofErr w:type="gramStart"/>
      <w:r w:rsidRPr="00F03C9D">
        <w:rPr>
          <w:color w:val="000000" w:themeColor="text1"/>
          <w:sz w:val="16"/>
          <w:szCs w:val="22"/>
        </w:rPr>
        <w:t>as long as</w:t>
      </w:r>
      <w:proofErr w:type="gramEnd"/>
      <w:r w:rsidRPr="00F03C9D">
        <w:rPr>
          <w:color w:val="000000" w:themeColor="text1"/>
          <w:sz w:val="16"/>
          <w:szCs w:val="22"/>
        </w:rPr>
        <w:t xml:space="preserve"> the constituent terms of the "I" remain un- politicized indeed, as long as the "I" itself remains </w:t>
      </w:r>
      <w:proofErr w:type="spellStart"/>
      <w:r w:rsidRPr="00F03C9D">
        <w:rPr>
          <w:color w:val="000000" w:themeColor="text1"/>
          <w:sz w:val="16"/>
          <w:szCs w:val="22"/>
        </w:rPr>
        <w:t>unpoliticized</w:t>
      </w:r>
      <w:proofErr w:type="spellEnd"/>
      <w:r w:rsidRPr="00F03C9D">
        <w:rPr>
          <w:color w:val="000000" w:themeColor="text1"/>
          <w:sz w:val="16"/>
          <w:szCs w:val="22"/>
        </w:rPr>
        <w:t xml:space="preserve"> on one hand, and the state (as the expression of the ideal of political universality) remains </w:t>
      </w:r>
      <w:proofErr w:type="spellStart"/>
      <w:r w:rsidRPr="00F03C9D">
        <w:rPr>
          <w:color w:val="000000" w:themeColor="text1"/>
          <w:sz w:val="16"/>
          <w:szCs w:val="22"/>
        </w:rPr>
        <w:t>unpoliticized</w:t>
      </w:r>
      <w:proofErr w:type="spellEnd"/>
      <w:r w:rsidRPr="00F03C9D">
        <w:rPr>
          <w:color w:val="000000" w:themeColor="text1"/>
          <w:sz w:val="16"/>
          <w:szCs w:val="22"/>
        </w:rPr>
        <w:t xml:space="preserve"> on the other. That is, the latent </w:t>
      </w:r>
      <w:r w:rsidRPr="00F03C9D">
        <w:rPr>
          <w:b/>
          <w:color w:val="000000" w:themeColor="text1"/>
          <w:szCs w:val="22"/>
          <w:u w:val="single"/>
        </w:rPr>
        <w:t xml:space="preserve">conflict </w:t>
      </w:r>
      <w:r w:rsidRPr="00F03C9D">
        <w:rPr>
          <w:b/>
          <w:color w:val="000000" w:themeColor="text1"/>
          <w:szCs w:val="22"/>
          <w:highlight w:val="green"/>
          <w:u w:val="single"/>
        </w:rPr>
        <w:t>within liberalism</w:t>
      </w:r>
      <w:r w:rsidRPr="00F03C9D">
        <w:rPr>
          <w:b/>
          <w:color w:val="000000" w:themeColor="text1"/>
          <w:szCs w:val="22"/>
          <w:u w:val="single"/>
        </w:rPr>
        <w:t xml:space="preserve"> between universal representation and individualism remains latent</w:t>
      </w:r>
      <w:r w:rsidRPr="00F03C9D">
        <w:rPr>
          <w:color w:val="000000" w:themeColor="text1"/>
          <w:sz w:val="16"/>
          <w:szCs w:val="22"/>
        </w:rPr>
        <w:t xml:space="preserve">, remains </w:t>
      </w:r>
      <w:proofErr w:type="spellStart"/>
      <w:r w:rsidRPr="00F03C9D">
        <w:rPr>
          <w:color w:val="000000" w:themeColor="text1"/>
          <w:sz w:val="16"/>
          <w:szCs w:val="22"/>
        </w:rPr>
        <w:t>unpoliticized</w:t>
      </w:r>
      <w:proofErr w:type="spellEnd"/>
      <w:r w:rsidRPr="00F03C9D">
        <w:rPr>
          <w:color w:val="000000" w:themeColor="text1"/>
          <w:sz w:val="16"/>
          <w:szCs w:val="22"/>
        </w:rPr>
        <w:t xml:space="preserve">, </w:t>
      </w:r>
      <w:proofErr w:type="gramStart"/>
      <w:r w:rsidRPr="00F03C9D">
        <w:rPr>
          <w:b/>
          <w:color w:val="000000" w:themeColor="text1"/>
          <w:szCs w:val="22"/>
          <w:u w:val="single"/>
        </w:rPr>
        <w:t>as long as</w:t>
      </w:r>
      <w:proofErr w:type="gramEnd"/>
      <w:r w:rsidRPr="00F03C9D">
        <w:rPr>
          <w:b/>
          <w:color w:val="000000" w:themeColor="text1"/>
          <w:szCs w:val="22"/>
          <w:u w:val="single"/>
        </w:rPr>
        <w:t xml:space="preserve"> differential powers in civil society remain natural- </w:t>
      </w:r>
      <w:proofErr w:type="spellStart"/>
      <w:r w:rsidRPr="00F03C9D">
        <w:rPr>
          <w:b/>
          <w:color w:val="000000" w:themeColor="text1"/>
          <w:szCs w:val="22"/>
          <w:u w:val="single"/>
        </w:rPr>
        <w:t>ized</w:t>
      </w:r>
      <w:proofErr w:type="spellEnd"/>
      <w:r w:rsidRPr="00F03C9D">
        <w:rPr>
          <w:b/>
          <w:color w:val="000000" w:themeColor="text1"/>
          <w:szCs w:val="22"/>
          <w:u w:val="single"/>
        </w:rPr>
        <w:t xml:space="preserve"> and as long as </w:t>
      </w:r>
      <w:r w:rsidRPr="00F03C9D">
        <w:rPr>
          <w:b/>
          <w:color w:val="000000" w:themeColor="text1"/>
          <w:szCs w:val="22"/>
          <w:highlight w:val="green"/>
          <w:u w:val="single"/>
        </w:rPr>
        <w:t>the "I" is subordinated to the abstract "we" encoded in the state's guarantee of universal</w:t>
      </w:r>
      <w:r w:rsidRPr="00F03C9D">
        <w:rPr>
          <w:b/>
          <w:color w:val="000000" w:themeColor="text1"/>
          <w:szCs w:val="22"/>
          <w:u w:val="single"/>
        </w:rPr>
        <w:t xml:space="preserve"> freedom and </w:t>
      </w:r>
      <w:r w:rsidRPr="00F03C9D">
        <w:rPr>
          <w:b/>
          <w:color w:val="000000" w:themeColor="text1"/>
          <w:szCs w:val="22"/>
          <w:highlight w:val="green"/>
          <w:u w:val="single"/>
        </w:rPr>
        <w:t>equality</w:t>
      </w:r>
      <w:r w:rsidRPr="00F03C9D">
        <w:rPr>
          <w:color w:val="000000" w:themeColor="text1"/>
          <w:sz w:val="16"/>
          <w:szCs w:val="22"/>
        </w:rPr>
        <w:t xml:space="preserve">. This </w:t>
      </w:r>
      <w:r w:rsidRPr="00F03C9D">
        <w:rPr>
          <w:b/>
          <w:color w:val="000000" w:themeColor="text1"/>
          <w:szCs w:val="22"/>
          <w:u w:val="single"/>
        </w:rPr>
        <w:t xml:space="preserve">subordination is </w:t>
      </w:r>
      <w:r w:rsidRPr="00F03C9D">
        <w:rPr>
          <w:b/>
          <w:color w:val="000000" w:themeColor="text1"/>
          <w:szCs w:val="22"/>
          <w:highlight w:val="green"/>
          <w:u w:val="single"/>
        </w:rPr>
        <w:t>achieved either by the "I" abstracting</w:t>
      </w:r>
      <w:r w:rsidRPr="00F03C9D">
        <w:rPr>
          <w:b/>
          <w:color w:val="000000" w:themeColor="text1"/>
          <w:szCs w:val="22"/>
          <w:u w:val="single"/>
        </w:rPr>
        <w:t xml:space="preserve"> from itself in its political </w:t>
      </w:r>
      <w:proofErr w:type="spellStart"/>
      <w:r w:rsidRPr="00F03C9D">
        <w:rPr>
          <w:b/>
          <w:color w:val="000000" w:themeColor="text1"/>
          <w:szCs w:val="22"/>
          <w:u w:val="single"/>
        </w:rPr>
        <w:t>represen</w:t>
      </w:r>
      <w:proofErr w:type="spellEnd"/>
      <w:r w:rsidRPr="00F03C9D">
        <w:rPr>
          <w:b/>
          <w:color w:val="000000" w:themeColor="text1"/>
          <w:szCs w:val="22"/>
          <w:u w:val="single"/>
        </w:rPr>
        <w:t xml:space="preserve">- </w:t>
      </w:r>
      <w:proofErr w:type="spellStart"/>
      <w:r w:rsidRPr="00F03C9D">
        <w:rPr>
          <w:b/>
          <w:color w:val="000000" w:themeColor="text1"/>
          <w:szCs w:val="22"/>
          <w:u w:val="single"/>
        </w:rPr>
        <w:t>tation</w:t>
      </w:r>
      <w:proofErr w:type="spellEnd"/>
      <w:r w:rsidRPr="00F03C9D">
        <w:rPr>
          <w:b/>
          <w:color w:val="000000" w:themeColor="text1"/>
          <w:szCs w:val="22"/>
          <w:u w:val="single"/>
        </w:rPr>
        <w:t xml:space="preserve">, thus trivializing </w:t>
      </w:r>
      <w:r w:rsidRPr="00F03C9D">
        <w:rPr>
          <w:b/>
          <w:color w:val="000000" w:themeColor="text1"/>
          <w:szCs w:val="22"/>
          <w:highlight w:val="green"/>
          <w:u w:val="single"/>
        </w:rPr>
        <w:t>its "difference" so as to remain part of</w:t>
      </w:r>
      <w:r w:rsidRPr="00F03C9D">
        <w:rPr>
          <w:b/>
          <w:color w:val="000000" w:themeColor="text1"/>
          <w:szCs w:val="22"/>
          <w:u w:val="single"/>
        </w:rPr>
        <w:t xml:space="preserve"> the </w:t>
      </w:r>
      <w:r w:rsidRPr="00F03C9D">
        <w:rPr>
          <w:b/>
          <w:color w:val="000000" w:themeColor="text1"/>
          <w:szCs w:val="22"/>
          <w:highlight w:val="green"/>
          <w:u w:val="single"/>
        </w:rPr>
        <w:t>"we"</w:t>
      </w:r>
      <w:r w:rsidRPr="00F03C9D">
        <w:rPr>
          <w:color w:val="000000" w:themeColor="text1"/>
          <w:sz w:val="16"/>
          <w:szCs w:val="22"/>
        </w:rPr>
        <w:t xml:space="preserve"> (as in homosexuals who are "just l</w:t>
      </w:r>
      <w:r w:rsidRPr="00F03C9D">
        <w:rPr>
          <w:sz w:val="16"/>
          <w:szCs w:val="22"/>
        </w:rPr>
        <w:t xml:space="preserve">ike everyone else except for whom we sleep with") </w:t>
      </w:r>
      <w:r w:rsidRPr="00F03C9D">
        <w:rPr>
          <w:b/>
          <w:szCs w:val="22"/>
          <w:highlight w:val="green"/>
          <w:u w:val="single"/>
        </w:rPr>
        <w:t>or by the "I" accepting its construction as a</w:t>
      </w:r>
      <w:r w:rsidRPr="00F03C9D">
        <w:rPr>
          <w:b/>
          <w:szCs w:val="22"/>
          <w:u w:val="single"/>
        </w:rPr>
        <w:t xml:space="preserve"> supplement, complement, or </w:t>
      </w:r>
      <w:r w:rsidRPr="00F03C9D">
        <w:rPr>
          <w:b/>
          <w:szCs w:val="22"/>
          <w:highlight w:val="green"/>
          <w:u w:val="single"/>
        </w:rPr>
        <w:t>partial outsider</w:t>
      </w:r>
      <w:r w:rsidRPr="00F03C9D">
        <w:rPr>
          <w:b/>
          <w:szCs w:val="22"/>
          <w:u w:val="single"/>
        </w:rPr>
        <w:t xml:space="preserve"> to the "we"</w:t>
      </w:r>
      <w:r w:rsidRPr="00F03C9D">
        <w:rPr>
          <w:sz w:val="16"/>
          <w:szCs w:val="22"/>
        </w:rPr>
        <w:t xml:space="preserve"> (as in homosexuals who are just "a little different," a bit "queer"). The history of </w:t>
      </w:r>
      <w:r w:rsidRPr="00F03C9D">
        <w:rPr>
          <w:b/>
          <w:szCs w:val="22"/>
          <w:highlight w:val="green"/>
          <w:u w:val="single"/>
        </w:rPr>
        <w:t>liberalism's management of</w:t>
      </w:r>
      <w:r w:rsidRPr="00F03C9D">
        <w:rPr>
          <w:sz w:val="16"/>
          <w:szCs w:val="22"/>
        </w:rPr>
        <w:t xml:space="preserve"> its inherited and constructed </w:t>
      </w:r>
      <w:r w:rsidRPr="00F03C9D">
        <w:rPr>
          <w:b/>
          <w:szCs w:val="22"/>
          <w:highlight w:val="green"/>
          <w:u w:val="single"/>
        </w:rPr>
        <w:t>"others"</w:t>
      </w:r>
      <w:r w:rsidRPr="00F03C9D">
        <w:rPr>
          <w:b/>
          <w:szCs w:val="22"/>
          <w:u w:val="single"/>
        </w:rPr>
        <w:t xml:space="preserve"> could be read </w:t>
      </w:r>
      <w:r w:rsidRPr="00F03C9D">
        <w:rPr>
          <w:b/>
          <w:szCs w:val="22"/>
          <w:highlight w:val="green"/>
          <w:u w:val="single"/>
        </w:rPr>
        <w:t>as</w:t>
      </w:r>
      <w:r w:rsidRPr="00F03C9D">
        <w:rPr>
          <w:b/>
          <w:szCs w:val="22"/>
          <w:u w:val="single"/>
        </w:rPr>
        <w:t xml:space="preserve"> a history of</w:t>
      </w:r>
      <w:r w:rsidRPr="00F03C9D">
        <w:rPr>
          <w:sz w:val="16"/>
          <w:szCs w:val="22"/>
        </w:rPr>
        <w:t xml:space="preserve"> variations on and </w:t>
      </w:r>
      <w:r w:rsidRPr="00F03C9D">
        <w:rPr>
          <w:b/>
          <w:szCs w:val="22"/>
          <w:u w:val="single"/>
        </w:rPr>
        <w:t>vacillations between these two strategies</w:t>
      </w:r>
      <w:r w:rsidRPr="00F03C9D">
        <w:rPr>
          <w:sz w:val="16"/>
          <w:szCs w:val="22"/>
        </w:rPr>
        <w:t xml:space="preserve">. The abstract character of </w:t>
      </w:r>
      <w:r w:rsidRPr="00F03C9D">
        <w:rPr>
          <w:b/>
          <w:szCs w:val="22"/>
          <w:u w:val="single"/>
        </w:rPr>
        <w:t xml:space="preserve">liberal </w:t>
      </w:r>
      <w:r w:rsidRPr="00F03C9D">
        <w:rPr>
          <w:b/>
          <w:szCs w:val="22"/>
          <w:highlight w:val="green"/>
          <w:u w:val="single"/>
        </w:rPr>
        <w:t>political membership</w:t>
      </w:r>
      <w:r w:rsidRPr="00F03C9D">
        <w:rPr>
          <w:sz w:val="16"/>
          <w:szCs w:val="22"/>
        </w:rPr>
        <w:t xml:space="preserve"> and the </w:t>
      </w:r>
      <w:proofErr w:type="spellStart"/>
      <w:r w:rsidRPr="00F03C9D">
        <w:rPr>
          <w:sz w:val="16"/>
          <w:szCs w:val="22"/>
        </w:rPr>
        <w:t>ideologi</w:t>
      </w:r>
      <w:proofErr w:type="spellEnd"/>
      <w:r w:rsidRPr="00F03C9D">
        <w:rPr>
          <w:sz w:val="16"/>
          <w:szCs w:val="22"/>
        </w:rPr>
        <w:t xml:space="preserve">- </w:t>
      </w:r>
      <w:proofErr w:type="spellStart"/>
      <w:r w:rsidRPr="00F03C9D">
        <w:rPr>
          <w:sz w:val="16"/>
          <w:szCs w:val="22"/>
        </w:rPr>
        <w:t>cally</w:t>
      </w:r>
      <w:proofErr w:type="spellEnd"/>
      <w:r w:rsidRPr="00F03C9D">
        <w:rPr>
          <w:sz w:val="16"/>
          <w:szCs w:val="22"/>
        </w:rPr>
        <w:t xml:space="preserve"> naturalized character of liberal individualism together work against politicized identity formation in liberal regimes. A formulation of the political state and of citizenship that, as Marx put it in the "Jewish Question," </w:t>
      </w:r>
      <w:r w:rsidRPr="00F03C9D">
        <w:rPr>
          <w:b/>
          <w:szCs w:val="22"/>
          <w:u w:val="single"/>
        </w:rPr>
        <w:t xml:space="preserve">abstracts from the substantive conditions of our lives, </w:t>
      </w:r>
      <w:r w:rsidRPr="00F03C9D">
        <w:rPr>
          <w:b/>
          <w:szCs w:val="22"/>
          <w:highlight w:val="green"/>
          <w:u w:val="single"/>
        </w:rPr>
        <w:t>works to prevent recognition</w:t>
      </w:r>
      <w:r w:rsidRPr="00F03C9D">
        <w:rPr>
          <w:b/>
          <w:szCs w:val="22"/>
          <w:u w:val="single"/>
        </w:rPr>
        <w:t xml:space="preserve"> or articulation </w:t>
      </w:r>
      <w:r w:rsidRPr="00F03C9D">
        <w:rPr>
          <w:b/>
          <w:szCs w:val="22"/>
          <w:highlight w:val="green"/>
          <w:u w:val="single"/>
        </w:rPr>
        <w:t>of differences as</w:t>
      </w:r>
      <w:r w:rsidRPr="00F03C9D">
        <w:rPr>
          <w:b/>
          <w:szCs w:val="22"/>
          <w:u w:val="single"/>
        </w:rPr>
        <w:t xml:space="preserve"> political-as </w:t>
      </w:r>
      <w:r w:rsidRPr="00F03C9D">
        <w:rPr>
          <w:b/>
          <w:szCs w:val="22"/>
          <w:highlight w:val="green"/>
          <w:u w:val="single"/>
        </w:rPr>
        <w:t>effects of power-in their very construction</w:t>
      </w:r>
      <w:r w:rsidRPr="00F03C9D">
        <w:rPr>
          <w:b/>
          <w:szCs w:val="22"/>
          <w:u w:val="single"/>
        </w:rPr>
        <w:t xml:space="preserve"> and organization</w:t>
      </w:r>
      <w:r w:rsidRPr="00F03C9D">
        <w:rPr>
          <w:sz w:val="16"/>
          <w:szCs w:val="22"/>
        </w:rPr>
        <w:t xml:space="preserve">; they are at most the stuff of divergent political or economic interests.2 </w:t>
      </w:r>
      <w:r w:rsidRPr="00F03C9D">
        <w:rPr>
          <w:b/>
          <w:szCs w:val="22"/>
          <w:u w:val="single"/>
        </w:rPr>
        <w:t>Equally</w:t>
      </w:r>
      <w:r w:rsidRPr="00F03C9D">
        <w:rPr>
          <w:sz w:val="16"/>
          <w:szCs w:val="22"/>
        </w:rPr>
        <w:t xml:space="preserve"> important, to the extent that political mem- </w:t>
      </w:r>
      <w:proofErr w:type="spellStart"/>
      <w:r w:rsidRPr="00F03C9D">
        <w:rPr>
          <w:sz w:val="16"/>
          <w:szCs w:val="22"/>
        </w:rPr>
        <w:t>bership</w:t>
      </w:r>
      <w:proofErr w:type="spellEnd"/>
      <w:r w:rsidRPr="00F03C9D">
        <w:rPr>
          <w:sz w:val="16"/>
          <w:szCs w:val="22"/>
        </w:rPr>
        <w:t xml:space="preserve"> in the liberal state involves abstracting from one's social being, </w:t>
      </w:r>
      <w:r w:rsidRPr="00F03C9D">
        <w:rPr>
          <w:b/>
          <w:szCs w:val="22"/>
          <w:u w:val="single"/>
        </w:rPr>
        <w:t>it involves abstracting not only from the contingent productions of one's life circumstances but from the identificatory processes constitutive of one's social</w:t>
      </w:r>
      <w:r w:rsidRPr="00F03C9D">
        <w:rPr>
          <w:sz w:val="16"/>
          <w:szCs w:val="22"/>
        </w:rPr>
        <w:t xml:space="preserve"> construction and </w:t>
      </w:r>
      <w:r w:rsidRPr="00F03C9D">
        <w:rPr>
          <w:b/>
          <w:szCs w:val="22"/>
          <w:u w:val="single"/>
        </w:rPr>
        <w:t>position</w:t>
      </w:r>
      <w:r w:rsidRPr="00F03C9D">
        <w:rPr>
          <w:sz w:val="16"/>
          <w:szCs w:val="22"/>
        </w:rPr>
        <w:t xml:space="preserve">. Whether read from the frontispiece of Hobbes' Leviathan, in which the many are made one through the unity of the sovereign, or from the formulations of tolerance codified by John Locke, John Stuart Mill, and, more contemporaneously, George </w:t>
      </w:r>
      <w:proofErr w:type="spellStart"/>
      <w:r w:rsidRPr="00F03C9D">
        <w:rPr>
          <w:sz w:val="16"/>
          <w:szCs w:val="22"/>
        </w:rPr>
        <w:t>Kateb</w:t>
      </w:r>
      <w:proofErr w:type="spellEnd"/>
      <w:r w:rsidRPr="00F03C9D">
        <w:rPr>
          <w:sz w:val="16"/>
          <w:szCs w:val="22"/>
        </w:rPr>
        <w:t xml:space="preserve">, in which the minimalist liberal state is cast as precisely what enables our politically unfettered individuality, we are invited to seek equal deference-equal blindness from-but not equalizing recognition from the state, liberalism's universal moment.3 As Marx discerned in his critique of Hegel, </w:t>
      </w:r>
      <w:r w:rsidRPr="00F03C9D">
        <w:rPr>
          <w:b/>
          <w:szCs w:val="22"/>
          <w:u w:val="single"/>
        </w:rPr>
        <w:t xml:space="preserve">the universality of </w:t>
      </w:r>
      <w:r w:rsidRPr="00F03C9D">
        <w:rPr>
          <w:b/>
          <w:szCs w:val="22"/>
          <w:highlight w:val="green"/>
          <w:u w:val="single"/>
        </w:rPr>
        <w:t>the state is</w:t>
      </w:r>
      <w:r w:rsidRPr="00F03C9D">
        <w:rPr>
          <w:b/>
          <w:szCs w:val="22"/>
          <w:u w:val="single"/>
        </w:rPr>
        <w:t xml:space="preserve"> ideologically </w:t>
      </w:r>
      <w:r w:rsidRPr="00F03C9D">
        <w:rPr>
          <w:b/>
          <w:szCs w:val="22"/>
          <w:highlight w:val="green"/>
          <w:u w:val="single"/>
        </w:rPr>
        <w:t>achieved</w:t>
      </w:r>
      <w:r w:rsidRPr="00F03C9D">
        <w:rPr>
          <w:b/>
          <w:szCs w:val="22"/>
          <w:u w:val="single"/>
        </w:rPr>
        <w:t xml:space="preserve"> by</w:t>
      </w:r>
      <w:r w:rsidRPr="00F03C9D">
        <w:rPr>
          <w:sz w:val="16"/>
          <w:szCs w:val="22"/>
        </w:rPr>
        <w:t xml:space="preserve"> turning away from and thus </w:t>
      </w:r>
      <w:r w:rsidRPr="00F03C9D">
        <w:rPr>
          <w:b/>
          <w:szCs w:val="22"/>
          <w:u w:val="single"/>
        </w:rPr>
        <w:t>depoliticizing, yet at the same time presupposing our collective particulars</w:t>
      </w:r>
      <w:r w:rsidRPr="00F03C9D">
        <w:rPr>
          <w:sz w:val="16"/>
          <w:szCs w:val="22"/>
        </w:rPr>
        <w:t xml:space="preserve">, not by embracing them, let alone emancipating us from them.4 In short, </w:t>
      </w:r>
      <w:r w:rsidRPr="00F03C9D">
        <w:rPr>
          <w:b/>
          <w:szCs w:val="22"/>
          <w:u w:val="single"/>
        </w:rPr>
        <w:t>"the political"</w:t>
      </w:r>
      <w:r w:rsidRPr="00F03C9D">
        <w:rPr>
          <w:sz w:val="16"/>
          <w:szCs w:val="22"/>
        </w:rPr>
        <w:t xml:space="preserve"> in liberalism </w:t>
      </w:r>
      <w:r w:rsidRPr="00F03C9D">
        <w:rPr>
          <w:b/>
          <w:szCs w:val="22"/>
          <w:u w:val="single"/>
        </w:rPr>
        <w:t>is precisely not a domain for social identification: expected to recognize our political selves in the state, we are not led to expect deep recognition</w:t>
      </w:r>
      <w:r w:rsidRPr="00F03C9D">
        <w:rPr>
          <w:sz w:val="16"/>
          <w:szCs w:val="22"/>
        </w:rPr>
        <w:t xml:space="preserve"> there. Indeed, in a smooth and legitimate liberal order, the </w:t>
      </w:r>
      <w:r w:rsidRPr="00F03C9D">
        <w:rPr>
          <w:b/>
          <w:szCs w:val="22"/>
          <w:u w:val="single"/>
        </w:rPr>
        <w:t xml:space="preserve">particularistic "I's" must remain </w:t>
      </w:r>
      <w:proofErr w:type="spellStart"/>
      <w:r w:rsidRPr="00F03C9D">
        <w:rPr>
          <w:b/>
          <w:szCs w:val="22"/>
          <w:u w:val="single"/>
        </w:rPr>
        <w:t>unpoliticized</w:t>
      </w:r>
      <w:proofErr w:type="spellEnd"/>
      <w:r w:rsidRPr="00F03C9D">
        <w:rPr>
          <w:b/>
          <w:szCs w:val="22"/>
          <w:u w:val="single"/>
        </w:rPr>
        <w:t xml:space="preserve">, and the universalistic "we" must remain </w:t>
      </w:r>
      <w:r w:rsidRPr="00F03C9D">
        <w:rPr>
          <w:b/>
          <w:szCs w:val="22"/>
          <w:highlight w:val="green"/>
          <w:u w:val="single"/>
        </w:rPr>
        <w:t>without specific content</w:t>
      </w:r>
      <w:r w:rsidRPr="00F03C9D">
        <w:rPr>
          <w:b/>
          <w:szCs w:val="22"/>
          <w:u w:val="single"/>
        </w:rPr>
        <w:t xml:space="preserve"> or aim, without a common good </w:t>
      </w:r>
      <w:r w:rsidRPr="00F03C9D">
        <w:rPr>
          <w:b/>
          <w:szCs w:val="22"/>
          <w:highlight w:val="green"/>
          <w:u w:val="single"/>
        </w:rPr>
        <w:t>other than abstract universal representation</w:t>
      </w:r>
      <w:r w:rsidRPr="00F03C9D">
        <w:rPr>
          <w:sz w:val="16"/>
          <w:szCs w:val="22"/>
        </w:rPr>
        <w:t xml:space="preserve"> or pluralism. The abstractness of the "we" is precisely what insists </w:t>
      </w:r>
      <w:r w:rsidRPr="00F03C9D">
        <w:rPr>
          <w:sz w:val="16"/>
          <w:szCs w:val="22"/>
        </w:rPr>
        <w:lastRenderedPageBreak/>
        <w:t xml:space="preserve">upon, reiterates, and even enforces the depo- </w:t>
      </w:r>
      <w:proofErr w:type="spellStart"/>
      <w:r w:rsidRPr="00F03C9D">
        <w:rPr>
          <w:sz w:val="16"/>
          <w:szCs w:val="22"/>
        </w:rPr>
        <w:t>liticized</w:t>
      </w:r>
      <w:proofErr w:type="spellEnd"/>
      <w:r w:rsidRPr="00F03C9D">
        <w:rPr>
          <w:sz w:val="16"/>
          <w:szCs w:val="22"/>
        </w:rPr>
        <w:t xml:space="preserve"> nature of the "I." In Ernesto </w:t>
      </w:r>
      <w:proofErr w:type="spellStart"/>
      <w:r w:rsidRPr="00F03C9D">
        <w:rPr>
          <w:sz w:val="16"/>
          <w:szCs w:val="22"/>
        </w:rPr>
        <w:t>Laclau's</w:t>
      </w:r>
      <w:proofErr w:type="spellEnd"/>
      <w:r w:rsidRPr="00F03C9D">
        <w:rPr>
          <w:sz w:val="16"/>
          <w:szCs w:val="22"/>
        </w:rPr>
        <w:t xml:space="preserve"> formulation, "if democracy is possible, it is because the universal does not have any necessary body, any necessary content."5 Although this detente between universal and particular within liberalism is potted with volatile conceits, it is rather thoroughly unraveled by two features of late modernity, spurred by developments in what Marx and Foucault, respectively, reveal as liberalism's companion powers: capitalism and disciplinarity. On one side, </w:t>
      </w:r>
      <w:r w:rsidRPr="00F03C9D">
        <w:rPr>
          <w:b/>
          <w:szCs w:val="22"/>
          <w:highlight w:val="green"/>
          <w:u w:val="single"/>
        </w:rPr>
        <w:t>the state</w:t>
      </w:r>
      <w:r w:rsidRPr="00F03C9D">
        <w:rPr>
          <w:b/>
          <w:szCs w:val="22"/>
          <w:u w:val="single"/>
        </w:rPr>
        <w:t xml:space="preserve"> loses even its guise of universality as it </w:t>
      </w:r>
      <w:r w:rsidRPr="00F03C9D">
        <w:rPr>
          <w:b/>
          <w:szCs w:val="22"/>
          <w:highlight w:val="green"/>
          <w:u w:val="single"/>
        </w:rPr>
        <w:t>becomes</w:t>
      </w:r>
      <w:r w:rsidRPr="00F03C9D">
        <w:rPr>
          <w:b/>
          <w:szCs w:val="22"/>
          <w:u w:val="single"/>
        </w:rPr>
        <w:t xml:space="preserve"> ever more </w:t>
      </w:r>
      <w:r w:rsidRPr="00F03C9D">
        <w:rPr>
          <w:b/>
          <w:szCs w:val="22"/>
          <w:highlight w:val="green"/>
          <w:u w:val="single"/>
        </w:rPr>
        <w:t xml:space="preserve">transparently invested </w:t>
      </w:r>
      <w:proofErr w:type="gramStart"/>
      <w:r w:rsidRPr="00F03C9D">
        <w:rPr>
          <w:b/>
          <w:szCs w:val="22"/>
          <w:highlight w:val="green"/>
          <w:u w:val="single"/>
        </w:rPr>
        <w:t>in particular economic</w:t>
      </w:r>
      <w:proofErr w:type="gramEnd"/>
      <w:r w:rsidRPr="00F03C9D">
        <w:rPr>
          <w:b/>
          <w:szCs w:val="22"/>
          <w:highlight w:val="green"/>
          <w:u w:val="single"/>
        </w:rPr>
        <w:t xml:space="preserve"> interests, political ends, and social formations</w:t>
      </w:r>
      <w:r w:rsidRPr="00F03C9D">
        <w:rPr>
          <w:sz w:val="16"/>
          <w:szCs w:val="22"/>
        </w:rPr>
        <w:t xml:space="preserve">. This occurs </w:t>
      </w:r>
      <w:r w:rsidRPr="00F03C9D">
        <w:rPr>
          <w:b/>
          <w:szCs w:val="22"/>
          <w:u w:val="single"/>
        </w:rPr>
        <w:t>as it shifts from a relatively minimalist "night watchman"</w:t>
      </w:r>
      <w:r w:rsidRPr="00F03C9D">
        <w:rPr>
          <w:sz w:val="16"/>
          <w:szCs w:val="22"/>
        </w:rPr>
        <w:t xml:space="preserve"> state </w:t>
      </w:r>
      <w:r w:rsidRPr="00F03C9D">
        <w:rPr>
          <w:b/>
          <w:szCs w:val="22"/>
          <w:u w:val="single"/>
        </w:rPr>
        <w:t xml:space="preserve">to a </w:t>
      </w:r>
      <w:r w:rsidRPr="00F03C9D">
        <w:rPr>
          <w:b/>
          <w:szCs w:val="22"/>
          <w:highlight w:val="green"/>
          <w:u w:val="single"/>
        </w:rPr>
        <w:t>heavily</w:t>
      </w:r>
      <w:r w:rsidRPr="00F03C9D">
        <w:rPr>
          <w:b/>
          <w:szCs w:val="22"/>
          <w:u w:val="single"/>
        </w:rPr>
        <w:t xml:space="preserve"> bureaucratized, </w:t>
      </w:r>
      <w:r w:rsidRPr="00F03C9D">
        <w:rPr>
          <w:b/>
          <w:szCs w:val="22"/>
          <w:highlight w:val="green"/>
          <w:u w:val="single"/>
        </w:rPr>
        <w:t>managerial</w:t>
      </w:r>
      <w:r w:rsidRPr="00F03C9D">
        <w:rPr>
          <w:b/>
          <w:szCs w:val="22"/>
          <w:u w:val="single"/>
        </w:rPr>
        <w:t>, fiscally complex, and highly interventionist welfare-warfare state</w:t>
      </w:r>
      <w:r w:rsidRPr="00F03C9D">
        <w:rPr>
          <w:sz w:val="16"/>
          <w:szCs w:val="22"/>
        </w:rPr>
        <w:t xml:space="preserve">, a transmogrification occasioned by the combined imperatives of capital and the </w:t>
      </w:r>
      <w:proofErr w:type="spellStart"/>
      <w:r w:rsidRPr="00F03C9D">
        <w:rPr>
          <w:sz w:val="16"/>
          <w:szCs w:val="22"/>
        </w:rPr>
        <w:t>autoproliferating</w:t>
      </w:r>
      <w:proofErr w:type="spellEnd"/>
      <w:r w:rsidRPr="00F03C9D">
        <w:rPr>
          <w:sz w:val="16"/>
          <w:szCs w:val="22"/>
        </w:rPr>
        <w:t xml:space="preserve"> characteristics of bureaucracy.6 On the other side, a range of </w:t>
      </w:r>
      <w:r w:rsidRPr="00F03C9D">
        <w:rPr>
          <w:b/>
          <w:szCs w:val="22"/>
          <w:u w:val="single"/>
        </w:rPr>
        <w:t>economic and political forces increasingly disinter the liberal subject from substantive nation-state identification</w:t>
      </w:r>
      <w:r w:rsidRPr="00F03C9D">
        <w:rPr>
          <w:sz w:val="16"/>
          <w:szCs w:val="22"/>
        </w:rPr>
        <w:t xml:space="preserve">: </w:t>
      </w:r>
      <w:proofErr w:type="spellStart"/>
      <w:r w:rsidRPr="00F03C9D">
        <w:rPr>
          <w:sz w:val="16"/>
          <w:szCs w:val="22"/>
        </w:rPr>
        <w:t>deterritorializing</w:t>
      </w:r>
      <w:proofErr w:type="spellEnd"/>
      <w:r w:rsidRPr="00F03C9D">
        <w:rPr>
          <w:sz w:val="16"/>
          <w:szCs w:val="22"/>
        </w:rPr>
        <w:t xml:space="preserve"> demo- graphic flows; disintegration from within and invasion from without of family and community as (relatively) autonomous sites of social production and identification; </w:t>
      </w:r>
      <w:r w:rsidRPr="00F03C9D">
        <w:rPr>
          <w:b/>
          <w:szCs w:val="22"/>
          <w:u w:val="single"/>
        </w:rPr>
        <w:t xml:space="preserve">consumer capitalism's marketing discourse in which </w:t>
      </w:r>
      <w:r w:rsidRPr="00F03C9D">
        <w:rPr>
          <w:b/>
          <w:szCs w:val="22"/>
          <w:highlight w:val="green"/>
          <w:u w:val="single"/>
        </w:rPr>
        <w:t>individual</w:t>
      </w:r>
      <w:r w:rsidRPr="00F03C9D">
        <w:rPr>
          <w:sz w:val="16"/>
          <w:szCs w:val="22"/>
        </w:rPr>
        <w:t xml:space="preserve"> (and </w:t>
      </w:r>
      <w:proofErr w:type="spellStart"/>
      <w:r w:rsidRPr="00F03C9D">
        <w:rPr>
          <w:sz w:val="16"/>
          <w:szCs w:val="22"/>
        </w:rPr>
        <w:t>subindividual</w:t>
      </w:r>
      <w:proofErr w:type="spellEnd"/>
      <w:r w:rsidRPr="00F03C9D">
        <w:rPr>
          <w:sz w:val="16"/>
          <w:szCs w:val="22"/>
        </w:rPr>
        <w:t xml:space="preserve">) </w:t>
      </w:r>
      <w:r w:rsidRPr="00F03C9D">
        <w:rPr>
          <w:b/>
          <w:szCs w:val="22"/>
          <w:highlight w:val="green"/>
          <w:u w:val="single"/>
        </w:rPr>
        <w:t>desires are produced, commodified, and mobilized as identities</w:t>
      </w:r>
      <w:r w:rsidRPr="00F03C9D">
        <w:rPr>
          <w:sz w:val="16"/>
          <w:szCs w:val="22"/>
        </w:rPr>
        <w:t xml:space="preserve">; and disciplinary productions of a fantastic array of behavior-based identities ranging from recovering alcoholic professionals to unrepentant crack mothers. </w:t>
      </w:r>
      <w:r w:rsidRPr="00F03C9D">
        <w:rPr>
          <w:b/>
          <w:szCs w:val="22"/>
          <w:highlight w:val="green"/>
          <w:u w:val="single"/>
        </w:rPr>
        <w:t>These</w:t>
      </w:r>
      <w:r w:rsidRPr="00F03C9D">
        <w:rPr>
          <w:b/>
          <w:szCs w:val="22"/>
          <w:u w:val="single"/>
        </w:rPr>
        <w:t xml:space="preserve"> disciplinary </w:t>
      </w:r>
      <w:r w:rsidRPr="00F03C9D">
        <w:rPr>
          <w:b/>
          <w:szCs w:val="22"/>
          <w:highlight w:val="green"/>
          <w:u w:val="single"/>
        </w:rPr>
        <w:t>productions</w:t>
      </w:r>
      <w:r w:rsidRPr="00F03C9D">
        <w:rPr>
          <w:b/>
          <w:szCs w:val="22"/>
          <w:u w:val="single"/>
        </w:rPr>
        <w:t xml:space="preserve"> work to conjure and </w:t>
      </w:r>
      <w:r w:rsidRPr="00F03C9D">
        <w:rPr>
          <w:b/>
          <w:szCs w:val="22"/>
          <w:highlight w:val="green"/>
          <w:u w:val="single"/>
        </w:rPr>
        <w:t>regulate subjects</w:t>
      </w:r>
      <w:r w:rsidRPr="00F03C9D">
        <w:rPr>
          <w:b/>
          <w:szCs w:val="22"/>
          <w:u w:val="single"/>
        </w:rPr>
        <w:t xml:space="preserve"> through classificatory schemes, naming </w:t>
      </w:r>
      <w:r w:rsidRPr="00F03C9D">
        <w:rPr>
          <w:b/>
          <w:szCs w:val="22"/>
          <w:highlight w:val="green"/>
          <w:u w:val="single"/>
        </w:rPr>
        <w:t>and normaliz</w:t>
      </w:r>
      <w:r w:rsidRPr="00F03C9D">
        <w:rPr>
          <w:b/>
          <w:szCs w:val="22"/>
          <w:u w:val="single"/>
        </w:rPr>
        <w:t xml:space="preserve">ing social </w:t>
      </w:r>
      <w:r w:rsidRPr="00F03C9D">
        <w:rPr>
          <w:b/>
          <w:szCs w:val="22"/>
          <w:highlight w:val="green"/>
          <w:u w:val="single"/>
        </w:rPr>
        <w:t>behaviors as social positions</w:t>
      </w:r>
      <w:r w:rsidRPr="00F03C9D">
        <w:rPr>
          <w:sz w:val="16"/>
          <w:szCs w:val="22"/>
        </w:rPr>
        <w:t xml:space="preserve">. Operating through what Foucault calls "an anatomy of detail," "disciplinary power" produces social identities (available for politicization because they are deployed for purposes of political regulation) that crosscut juridical identities based on abstract right. Thus, for example, </w:t>
      </w:r>
      <w:r w:rsidRPr="00F03C9D">
        <w:rPr>
          <w:b/>
          <w:szCs w:val="22"/>
          <w:u w:val="single"/>
        </w:rPr>
        <w:t xml:space="preserve">the welfare state's production of welfare subjects-themselves </w:t>
      </w:r>
      <w:r w:rsidRPr="00F03C9D">
        <w:rPr>
          <w:b/>
          <w:szCs w:val="22"/>
          <w:highlight w:val="green"/>
          <w:u w:val="single"/>
        </w:rPr>
        <w:t>subdivided through</w:t>
      </w:r>
      <w:r w:rsidRPr="00F03C9D">
        <w:rPr>
          <w:b/>
          <w:szCs w:val="22"/>
          <w:u w:val="single"/>
        </w:rPr>
        <w:t xml:space="preserve"> the socially regulated </w:t>
      </w:r>
      <w:r w:rsidRPr="00F03C9D">
        <w:rPr>
          <w:b/>
          <w:szCs w:val="22"/>
          <w:highlight w:val="green"/>
          <w:u w:val="single"/>
        </w:rPr>
        <w:t>categories of motherhood, disability, race, age, and so forth</w:t>
      </w:r>
      <w:r w:rsidRPr="00F03C9D">
        <w:rPr>
          <w:b/>
          <w:szCs w:val="22"/>
          <w:u w:val="single"/>
        </w:rPr>
        <w:t>-potentially produce political identity</w:t>
      </w:r>
      <w:r w:rsidRPr="00F03C9D">
        <w:rPr>
          <w:sz w:val="16"/>
          <w:szCs w:val="22"/>
        </w:rPr>
        <w:t xml:space="preserve"> through these categories, produce identities as these categories. In this story, the always </w:t>
      </w:r>
      <w:r w:rsidRPr="00F03C9D">
        <w:rPr>
          <w:b/>
          <w:szCs w:val="22"/>
          <w:u w:val="single"/>
        </w:rPr>
        <w:t>imminent</w:t>
      </w:r>
      <w:r w:rsidRPr="00F03C9D">
        <w:rPr>
          <w:sz w:val="16"/>
          <w:szCs w:val="22"/>
        </w:rPr>
        <w:t xml:space="preserve"> but increasingly politically manifest </w:t>
      </w:r>
      <w:r w:rsidRPr="00F03C9D">
        <w:rPr>
          <w:b/>
          <w:szCs w:val="22"/>
          <w:u w:val="single"/>
        </w:rPr>
        <w:t>failure of liberal universalism to be universal</w:t>
      </w:r>
      <w:r w:rsidRPr="00F03C9D">
        <w:rPr>
          <w:sz w:val="16"/>
          <w:szCs w:val="22"/>
        </w:rPr>
        <w:t>-the transparent fiction of state universality-</w:t>
      </w:r>
      <w:r w:rsidRPr="00F03C9D">
        <w:rPr>
          <w:b/>
          <w:szCs w:val="22"/>
          <w:u w:val="single"/>
        </w:rPr>
        <w:t>combines with the increasing individuation of social subjects</w:t>
      </w:r>
      <w:r w:rsidRPr="00F03C9D">
        <w:rPr>
          <w:sz w:val="16"/>
          <w:szCs w:val="22"/>
        </w:rPr>
        <w:t xml:space="preserve"> through capitalist </w:t>
      </w:r>
      <w:proofErr w:type="spellStart"/>
      <w:r w:rsidRPr="00F03C9D">
        <w:rPr>
          <w:sz w:val="16"/>
          <w:szCs w:val="22"/>
        </w:rPr>
        <w:t>disinternments</w:t>
      </w:r>
      <w:proofErr w:type="spellEnd"/>
      <w:r w:rsidRPr="00F03C9D">
        <w:rPr>
          <w:sz w:val="16"/>
          <w:szCs w:val="22"/>
        </w:rPr>
        <w:t xml:space="preserve"> and disciplinary productions. Together, they breed the emergence of politicized identity rooted in disciplinary pro- ductions but oriented by liberal discourse toward </w:t>
      </w:r>
      <w:proofErr w:type="gramStart"/>
      <w:r w:rsidRPr="00F03C9D">
        <w:rPr>
          <w:sz w:val="16"/>
          <w:szCs w:val="22"/>
        </w:rPr>
        <w:t>protest against</w:t>
      </w:r>
      <w:proofErr w:type="gramEnd"/>
      <w:r w:rsidRPr="00F03C9D">
        <w:rPr>
          <w:sz w:val="16"/>
          <w:szCs w:val="22"/>
        </w:rPr>
        <w:t xml:space="preserve"> exclusion from a discursive formation of universal justice. This production, however, is not linear or even but highly contradictory: although the terms of liberalism are part of the ground of production of a politicized identity that reiterates yet exceeds these terms, liberal discourse itself also continuously recolonizes political identity as political interest-a conversion that recasts politicized identity's substantive and often deconstructive cultural claims and critiques as generic claims of particularism endemic to universalist political culture. Similarly, disciplinary power manages liberalism's production of politicized subjectivity by neutralizing (re-depoliticizing) identity through normalizing practices. </w:t>
      </w:r>
      <w:r w:rsidRPr="00F03C9D">
        <w:rPr>
          <w:b/>
          <w:szCs w:val="22"/>
          <w:u w:val="single"/>
        </w:rPr>
        <w:t xml:space="preserve">As liberal discourse converts political identity into essentialized private interest, disciplinary power converts interest into </w:t>
      </w:r>
      <w:proofErr w:type="spellStart"/>
      <w:r w:rsidRPr="00F03C9D">
        <w:rPr>
          <w:b/>
          <w:szCs w:val="22"/>
          <w:u w:val="single"/>
        </w:rPr>
        <w:t>normativized</w:t>
      </w:r>
      <w:proofErr w:type="spellEnd"/>
      <w:r w:rsidRPr="00F03C9D">
        <w:rPr>
          <w:b/>
          <w:szCs w:val="22"/>
          <w:u w:val="single"/>
        </w:rPr>
        <w:t xml:space="preserve"> social identity manageable by regulatory regimes. </w:t>
      </w:r>
      <w:proofErr w:type="gramStart"/>
      <w:r w:rsidRPr="00F03C9D">
        <w:rPr>
          <w:b/>
          <w:szCs w:val="22"/>
          <w:u w:val="single"/>
        </w:rPr>
        <w:t>Thus</w:t>
      </w:r>
      <w:proofErr w:type="gramEnd"/>
      <w:r w:rsidRPr="00F03C9D">
        <w:rPr>
          <w:b/>
          <w:szCs w:val="22"/>
          <w:u w:val="single"/>
        </w:rPr>
        <w:t xml:space="preserve"> disciplinary power </w:t>
      </w:r>
      <w:proofErr w:type="spellStart"/>
      <w:r w:rsidRPr="00F03C9D">
        <w:rPr>
          <w:b/>
          <w:szCs w:val="22"/>
          <w:u w:val="single"/>
        </w:rPr>
        <w:t>politi</w:t>
      </w:r>
      <w:proofErr w:type="spellEnd"/>
      <w:r w:rsidRPr="00F03C9D">
        <w:rPr>
          <w:b/>
          <w:szCs w:val="22"/>
          <w:u w:val="single"/>
        </w:rPr>
        <w:t xml:space="preserve">- </w:t>
      </w:r>
      <w:proofErr w:type="spellStart"/>
      <w:r w:rsidRPr="00F03C9D">
        <w:rPr>
          <w:b/>
          <w:szCs w:val="22"/>
          <w:u w:val="single"/>
        </w:rPr>
        <w:t>cally</w:t>
      </w:r>
      <w:proofErr w:type="spellEnd"/>
      <w:r w:rsidRPr="00F03C9D">
        <w:rPr>
          <w:b/>
          <w:szCs w:val="22"/>
          <w:u w:val="single"/>
        </w:rPr>
        <w:t xml:space="preserve"> neutralizes entitlement claims generated by liberal individuation, whereas liberalism politically neutralizes rights claims generated by disciplinary identities</w:t>
      </w:r>
      <w:r w:rsidRPr="00F03C9D">
        <w:rPr>
          <w:sz w:val="16"/>
          <w:szCs w:val="22"/>
        </w:rPr>
        <w:t xml:space="preserve">. </w:t>
      </w:r>
    </w:p>
    <w:p w14:paraId="6614C5FE" w14:textId="77777777" w:rsidR="006715F8" w:rsidRPr="00F03C9D" w:rsidRDefault="006715F8" w:rsidP="006715F8">
      <w:pPr>
        <w:pStyle w:val="Heading4"/>
        <w:rPr>
          <w:rFonts w:cs="Times New Roman"/>
        </w:rPr>
      </w:pPr>
      <w:r w:rsidRPr="00F03C9D">
        <w:rPr>
          <w:rFonts w:cs="Times New Roman"/>
        </w:rPr>
        <w:t xml:space="preserve">Util is a link – it’s a religion of pity that justifies the eradication of suffering as evil and primes the subject for a comfortableness that kills the value to life. It writes itself into a paradox through its misunderstanding of human happiness. </w:t>
      </w:r>
    </w:p>
    <w:p w14:paraId="45FC7F50" w14:textId="77777777" w:rsidR="006715F8" w:rsidRPr="00F03C9D" w:rsidRDefault="006715F8" w:rsidP="006715F8">
      <w:r w:rsidRPr="00F03C9D">
        <w:rPr>
          <w:b/>
          <w:sz w:val="26"/>
          <w:szCs w:val="26"/>
          <w:u w:val="single"/>
        </w:rPr>
        <w:t>Anomaly 05</w:t>
      </w:r>
      <w:r w:rsidRPr="00F03C9D">
        <w:rPr>
          <w:szCs w:val="26"/>
        </w:rPr>
        <w:t xml:space="preserve"> </w:t>
      </w:r>
      <w:r w:rsidRPr="00F03C9D">
        <w:rPr>
          <w:sz w:val="16"/>
          <w:szCs w:val="16"/>
        </w:rPr>
        <w:t>Anomaly, Jonny. “Nietzsche's Critique of Utilitarianism.” Journal of Nietzsche Studies, no. 29, 2005, pp. 1–15. JSTOR, www.jstor.org/stable/20717848. Accessed 9 Mar. 2020. //Scopa</w:t>
      </w:r>
      <w:r w:rsidRPr="00F03C9D">
        <w:t xml:space="preserve"> </w:t>
      </w:r>
      <w:r w:rsidRPr="00F03C9D">
        <w:rPr>
          <w:sz w:val="16"/>
          <w:szCs w:val="16"/>
        </w:rPr>
        <w:t>*Brackets for Clarity*</w:t>
      </w:r>
    </w:p>
    <w:p w14:paraId="02ACE8F9" w14:textId="77777777" w:rsidR="006715F8" w:rsidRPr="00F03C9D" w:rsidRDefault="006715F8" w:rsidP="006715F8">
      <w:pPr>
        <w:rPr>
          <w:sz w:val="12"/>
        </w:rPr>
      </w:pPr>
      <w:r w:rsidRPr="00F03C9D">
        <w:rPr>
          <w:sz w:val="12"/>
        </w:rPr>
        <w:t xml:space="preserve">Nietzsche also portrays </w:t>
      </w:r>
      <w:r w:rsidRPr="00F03C9D">
        <w:rPr>
          <w:b/>
          <w:sz w:val="24"/>
          <w:highlight w:val="green"/>
          <w:u w:val="single"/>
        </w:rPr>
        <w:t>egalitarian values</w:t>
      </w:r>
      <w:r w:rsidRPr="00F03C9D">
        <w:rPr>
          <w:b/>
          <w:sz w:val="24"/>
          <w:u w:val="single"/>
        </w:rPr>
        <w:t xml:space="preserve"> as </w:t>
      </w:r>
      <w:r w:rsidRPr="00F03C9D">
        <w:rPr>
          <w:b/>
          <w:sz w:val="24"/>
          <w:highlight w:val="green"/>
          <w:u w:val="single"/>
        </w:rPr>
        <w:t>[are] myopic, dangerous, and</w:t>
      </w:r>
      <w:r w:rsidRPr="00F03C9D">
        <w:rPr>
          <w:b/>
          <w:sz w:val="24"/>
          <w:u w:val="single"/>
        </w:rPr>
        <w:t xml:space="preserve"> </w:t>
      </w:r>
      <w:proofErr w:type="spellStart"/>
      <w:r w:rsidRPr="00F03C9D">
        <w:rPr>
          <w:b/>
          <w:sz w:val="24"/>
          <w:u w:val="single"/>
        </w:rPr>
        <w:t>poten</w:t>
      </w:r>
      <w:proofErr w:type="spellEnd"/>
      <w:r w:rsidRPr="00F03C9D">
        <w:rPr>
          <w:b/>
          <w:sz w:val="24"/>
          <w:u w:val="single"/>
        </w:rPr>
        <w:t xml:space="preserve"> </w:t>
      </w:r>
      <w:proofErr w:type="spellStart"/>
      <w:r w:rsidRPr="00F03C9D">
        <w:rPr>
          <w:b/>
          <w:sz w:val="24"/>
          <w:u w:val="single"/>
        </w:rPr>
        <w:t>tially</w:t>
      </w:r>
      <w:proofErr w:type="spellEnd"/>
      <w:r w:rsidRPr="00F03C9D">
        <w:rPr>
          <w:b/>
          <w:sz w:val="24"/>
          <w:u w:val="single"/>
        </w:rPr>
        <w:t xml:space="preserve"> </w:t>
      </w:r>
      <w:r w:rsidRPr="00F03C9D">
        <w:rPr>
          <w:b/>
          <w:sz w:val="24"/>
          <w:highlight w:val="green"/>
          <w:u w:val="single"/>
        </w:rPr>
        <w:t>self-subverting</w:t>
      </w:r>
      <w:r w:rsidRPr="00F03C9D">
        <w:rPr>
          <w:sz w:val="12"/>
        </w:rPr>
        <w:t xml:space="preserve">. This is </w:t>
      </w:r>
      <w:r w:rsidRPr="00F03C9D">
        <w:rPr>
          <w:b/>
          <w:sz w:val="24"/>
          <w:highlight w:val="green"/>
          <w:u w:val="single"/>
        </w:rPr>
        <w:t>because</w:t>
      </w:r>
      <w:r w:rsidRPr="00F03C9D">
        <w:rPr>
          <w:sz w:val="12"/>
        </w:rPr>
        <w:t xml:space="preserve">, Nietzsche thinks, </w:t>
      </w:r>
      <w:r w:rsidRPr="00F03C9D">
        <w:rPr>
          <w:b/>
          <w:sz w:val="24"/>
          <w:u w:val="single"/>
        </w:rPr>
        <w:t xml:space="preserve">the opposite of these values: pain, </w:t>
      </w:r>
      <w:r w:rsidRPr="00F03C9D">
        <w:rPr>
          <w:b/>
          <w:sz w:val="24"/>
          <w:highlight w:val="green"/>
          <w:u w:val="single"/>
        </w:rPr>
        <w:t>suffering</w:t>
      </w:r>
      <w:r w:rsidRPr="00F03C9D">
        <w:rPr>
          <w:b/>
          <w:sz w:val="24"/>
          <w:u w:val="single"/>
        </w:rPr>
        <w:t xml:space="preserve">, inequality; in short, </w:t>
      </w:r>
      <w:r w:rsidRPr="00F03C9D">
        <w:rPr>
          <w:b/>
          <w:sz w:val="24"/>
          <w:highlight w:val="green"/>
          <w:u w:val="single"/>
        </w:rPr>
        <w:t xml:space="preserve">"evil" is equally indispensable for </w:t>
      </w:r>
      <w:r w:rsidRPr="00F03C9D">
        <w:rPr>
          <w:b/>
          <w:sz w:val="24"/>
          <w:u w:val="single"/>
        </w:rPr>
        <w:t xml:space="preserve">the </w:t>
      </w:r>
      <w:r w:rsidRPr="00F03C9D">
        <w:rPr>
          <w:b/>
          <w:sz w:val="24"/>
          <w:highlight w:val="green"/>
          <w:u w:val="single"/>
        </w:rPr>
        <w:t>survival and happiness</w:t>
      </w:r>
      <w:r w:rsidRPr="00F03C9D">
        <w:rPr>
          <w:b/>
          <w:sz w:val="24"/>
          <w:u w:val="single"/>
        </w:rPr>
        <w:t xml:space="preserve"> of the very herd that seeks to eradicate it</w:t>
      </w:r>
      <w:r w:rsidRPr="00F03C9D">
        <w:rPr>
          <w:sz w:val="12"/>
        </w:rPr>
        <w:t xml:space="preserve">. Accordingly, Nietzsche sharply criticizes Bentham's hedonic calculus (which correlates hap </w:t>
      </w:r>
      <w:proofErr w:type="spellStart"/>
      <w:r w:rsidRPr="00F03C9D">
        <w:rPr>
          <w:sz w:val="12"/>
        </w:rPr>
        <w:t>piness</w:t>
      </w:r>
      <w:proofErr w:type="spellEnd"/>
      <w:r w:rsidRPr="00F03C9D">
        <w:rPr>
          <w:sz w:val="12"/>
        </w:rPr>
        <w:t xml:space="preserve"> maximization with pain minimization) as inconsistent with utilitarian goals. In its place, </w:t>
      </w:r>
      <w:r w:rsidRPr="00F03C9D">
        <w:rPr>
          <w:b/>
          <w:sz w:val="24"/>
          <w:highlight w:val="green"/>
          <w:u w:val="single"/>
        </w:rPr>
        <w:t>Nietzsche stresses the necessity of</w:t>
      </w:r>
      <w:r w:rsidRPr="00F03C9D">
        <w:rPr>
          <w:b/>
          <w:sz w:val="24"/>
          <w:u w:val="single"/>
        </w:rPr>
        <w:t xml:space="preserve"> physical </w:t>
      </w:r>
      <w:r w:rsidRPr="00F03C9D">
        <w:rPr>
          <w:b/>
          <w:sz w:val="24"/>
          <w:highlight w:val="green"/>
          <w:u w:val="single"/>
        </w:rPr>
        <w:t>suffering and</w:t>
      </w:r>
      <w:r w:rsidRPr="00F03C9D">
        <w:rPr>
          <w:b/>
          <w:sz w:val="24"/>
          <w:u w:val="single"/>
        </w:rPr>
        <w:t xml:space="preserve"> intellectual </w:t>
      </w:r>
      <w:r w:rsidRPr="00F03C9D">
        <w:rPr>
          <w:b/>
          <w:sz w:val="24"/>
          <w:highlight w:val="green"/>
          <w:u w:val="single"/>
        </w:rPr>
        <w:t>struggle for</w:t>
      </w:r>
      <w:r w:rsidRPr="00F03C9D">
        <w:rPr>
          <w:b/>
          <w:sz w:val="24"/>
          <w:u w:val="single"/>
        </w:rPr>
        <w:t xml:space="preserve"> the </w:t>
      </w:r>
      <w:r w:rsidRPr="00F03C9D">
        <w:rPr>
          <w:b/>
          <w:sz w:val="24"/>
          <w:highlight w:val="green"/>
          <w:u w:val="single"/>
        </w:rPr>
        <w:t>self-improvement</w:t>
      </w:r>
      <w:r w:rsidRPr="00F03C9D">
        <w:rPr>
          <w:b/>
          <w:sz w:val="24"/>
          <w:u w:val="single"/>
        </w:rPr>
        <w:t xml:space="preserve"> of each </w:t>
      </w:r>
      <w:r w:rsidRPr="00F03C9D">
        <w:rPr>
          <w:b/>
          <w:sz w:val="24"/>
          <w:highlight w:val="green"/>
          <w:u w:val="single"/>
        </w:rPr>
        <w:t>and</w:t>
      </w:r>
      <w:r w:rsidRPr="00F03C9D">
        <w:rPr>
          <w:b/>
          <w:sz w:val="24"/>
          <w:u w:val="single"/>
        </w:rPr>
        <w:t xml:space="preserve">, by extension, </w:t>
      </w:r>
      <w:r w:rsidRPr="00F03C9D">
        <w:rPr>
          <w:b/>
          <w:sz w:val="24"/>
          <w:u w:val="single"/>
        </w:rPr>
        <w:lastRenderedPageBreak/>
        <w:t xml:space="preserve">the vitality and </w:t>
      </w:r>
      <w:r w:rsidRPr="00F03C9D">
        <w:rPr>
          <w:b/>
          <w:sz w:val="24"/>
          <w:highlight w:val="green"/>
          <w:u w:val="single"/>
        </w:rPr>
        <w:t>happiness</w:t>
      </w:r>
      <w:r w:rsidRPr="00F03C9D">
        <w:rPr>
          <w:b/>
          <w:sz w:val="24"/>
          <w:u w:val="single"/>
        </w:rPr>
        <w:t xml:space="preserve"> of the group</w:t>
      </w:r>
      <w:r w:rsidRPr="00F03C9D">
        <w:rPr>
          <w:sz w:val="12"/>
        </w:rPr>
        <w:t xml:space="preserve">. He accordingly rebukes the proponent of any moral </w:t>
      </w:r>
      <w:proofErr w:type="spellStart"/>
      <w:r w:rsidRPr="00F03C9D">
        <w:rPr>
          <w:sz w:val="12"/>
        </w:rPr>
        <w:t>ity</w:t>
      </w:r>
      <w:proofErr w:type="spellEnd"/>
      <w:r w:rsidRPr="00F03C9D">
        <w:rPr>
          <w:sz w:val="12"/>
        </w:rPr>
        <w:t xml:space="preserve"> that makes the reduction of suffering its fundamental goal: </w:t>
      </w:r>
      <w:r w:rsidRPr="00F03C9D">
        <w:rPr>
          <w:b/>
          <w:sz w:val="24"/>
          <w:highlight w:val="green"/>
          <w:u w:val="single"/>
        </w:rPr>
        <w:t>"[I]f you experience suffering</w:t>
      </w:r>
      <w:r w:rsidRPr="00F03C9D">
        <w:rPr>
          <w:b/>
          <w:sz w:val="24"/>
          <w:u w:val="single"/>
        </w:rPr>
        <w:t xml:space="preserve"> and displeasure as evil, worthy of annihilation and </w:t>
      </w:r>
      <w:r w:rsidRPr="00F03C9D">
        <w:rPr>
          <w:b/>
          <w:sz w:val="24"/>
          <w:highlight w:val="green"/>
          <w:u w:val="single"/>
        </w:rPr>
        <w:t>as a defect of existence</w:t>
      </w:r>
      <w:r w:rsidRPr="00F03C9D">
        <w:rPr>
          <w:b/>
          <w:sz w:val="24"/>
          <w:u w:val="single"/>
        </w:rPr>
        <w:t>, then</w:t>
      </w:r>
      <w:r w:rsidRPr="00F03C9D">
        <w:rPr>
          <w:sz w:val="12"/>
        </w:rPr>
        <w:t xml:space="preserve"> it is clear that </w:t>
      </w:r>
      <w:r w:rsidRPr="00F03C9D">
        <w:rPr>
          <w:b/>
          <w:sz w:val="24"/>
          <w:u w:val="single"/>
        </w:rPr>
        <w:t xml:space="preserve">besides your religion of pity </w:t>
      </w:r>
      <w:r w:rsidRPr="00F03C9D">
        <w:rPr>
          <w:b/>
          <w:sz w:val="24"/>
          <w:highlight w:val="green"/>
          <w:u w:val="single"/>
        </w:rPr>
        <w:t>you</w:t>
      </w:r>
      <w:r w:rsidRPr="00F03C9D">
        <w:rPr>
          <w:b/>
          <w:sz w:val="24"/>
          <w:u w:val="single"/>
        </w:rPr>
        <w:t xml:space="preserve"> also </w:t>
      </w:r>
      <w:r w:rsidRPr="00F03C9D">
        <w:rPr>
          <w:b/>
          <w:sz w:val="24"/>
          <w:highlight w:val="green"/>
          <w:u w:val="single"/>
        </w:rPr>
        <w:t>harbor</w:t>
      </w:r>
      <w:r w:rsidRPr="00F03C9D">
        <w:rPr>
          <w:sz w:val="12"/>
        </w:rPr>
        <w:t xml:space="preserve"> </w:t>
      </w:r>
      <w:r w:rsidRPr="00F03C9D">
        <w:rPr>
          <w:b/>
          <w:sz w:val="24"/>
          <w:u w:val="single"/>
        </w:rPr>
        <w:t>another religion</w:t>
      </w:r>
      <w:r w:rsidRPr="00F03C9D">
        <w:rPr>
          <w:sz w:val="12"/>
        </w:rPr>
        <w:t xml:space="preserve"> in your heart </w:t>
      </w:r>
      <w:r w:rsidRPr="00F03C9D">
        <w:rPr>
          <w:b/>
          <w:sz w:val="24"/>
          <w:u w:val="single"/>
        </w:rPr>
        <w:t xml:space="preserve">that is perhaps </w:t>
      </w:r>
      <w:r w:rsidRPr="00F03C9D">
        <w:rPr>
          <w:b/>
          <w:sz w:val="24"/>
          <w:highlight w:val="green"/>
          <w:u w:val="single"/>
        </w:rPr>
        <w:t>the mother of the religion of pity:</w:t>
      </w:r>
      <w:r w:rsidRPr="00F03C9D">
        <w:rPr>
          <w:sz w:val="12"/>
        </w:rPr>
        <w:t xml:space="preserve"> the </w:t>
      </w:r>
      <w:proofErr w:type="spellStart"/>
      <w:r w:rsidRPr="00F03C9D">
        <w:rPr>
          <w:sz w:val="12"/>
        </w:rPr>
        <w:t>reli</w:t>
      </w:r>
      <w:proofErr w:type="spellEnd"/>
      <w:r w:rsidRPr="00F03C9D">
        <w:rPr>
          <w:sz w:val="12"/>
        </w:rPr>
        <w:t xml:space="preserve"> </w:t>
      </w:r>
      <w:proofErr w:type="spellStart"/>
      <w:r w:rsidRPr="00F03C9D">
        <w:rPr>
          <w:sz w:val="12"/>
        </w:rPr>
        <w:t>gion</w:t>
      </w:r>
      <w:proofErr w:type="spellEnd"/>
      <w:r w:rsidRPr="00F03C9D">
        <w:rPr>
          <w:sz w:val="12"/>
        </w:rPr>
        <w:t xml:space="preserve"> </w:t>
      </w:r>
      <w:r w:rsidRPr="00F03C9D">
        <w:rPr>
          <w:b/>
          <w:sz w:val="24"/>
          <w:u w:val="single"/>
        </w:rPr>
        <w:t xml:space="preserve">of </w:t>
      </w:r>
      <w:r w:rsidRPr="00F03C9D">
        <w:rPr>
          <w:b/>
          <w:sz w:val="24"/>
          <w:highlight w:val="green"/>
          <w:u w:val="single"/>
        </w:rPr>
        <w:t>comfortableness</w:t>
      </w:r>
      <w:r w:rsidRPr="00F03C9D">
        <w:rPr>
          <w:sz w:val="12"/>
        </w:rPr>
        <w:t xml:space="preserve">" (GS 338). This religion or, more specifically, </w:t>
      </w:r>
      <w:r w:rsidRPr="00F03C9D">
        <w:rPr>
          <w:b/>
          <w:sz w:val="24"/>
          <w:highlight w:val="green"/>
          <w:u w:val="single"/>
        </w:rPr>
        <w:t>morality of comfort thwarts its own goals</w:t>
      </w:r>
      <w:r w:rsidRPr="00F03C9D">
        <w:rPr>
          <w:b/>
          <w:sz w:val="24"/>
          <w:u w:val="single"/>
        </w:rPr>
        <w:t xml:space="preserve"> by attempting to eliminate all suffering</w:t>
      </w:r>
      <w:r w:rsidRPr="00F03C9D">
        <w:rPr>
          <w:sz w:val="12"/>
        </w:rPr>
        <w:t xml:space="preserve"> (BGE 44).9 In a passage that anticipates what we now call the "hedonic paradox," according to </w:t>
      </w:r>
      <w:r w:rsidRPr="00F03C9D">
        <w:rPr>
          <w:b/>
          <w:sz w:val="24"/>
          <w:u w:val="single"/>
        </w:rPr>
        <w:t>which pleasure is diminished when we pursue it directly</w:t>
      </w:r>
      <w:r w:rsidRPr="00F03C9D">
        <w:rPr>
          <w:sz w:val="12"/>
        </w:rPr>
        <w:t xml:space="preserve">, Nietzsche ridicules those who, like Bentham, seek to maximize individual or collective happiness by minimizing pain: </w:t>
      </w:r>
      <w:r w:rsidRPr="00F03C9D">
        <w:rPr>
          <w:b/>
          <w:sz w:val="24"/>
          <w:u w:val="single"/>
        </w:rPr>
        <w:t>"[H]ow little you know of human happiness</w:t>
      </w:r>
      <w:r w:rsidRPr="00F03C9D">
        <w:rPr>
          <w:sz w:val="12"/>
        </w:rPr>
        <w:t xml:space="preserve">, you comfortable and benevolent people, </w:t>
      </w:r>
      <w:r w:rsidRPr="00F03C9D">
        <w:rPr>
          <w:b/>
          <w:sz w:val="24"/>
          <w:u w:val="single"/>
        </w:rPr>
        <w:t xml:space="preserve">for </w:t>
      </w:r>
      <w:r w:rsidRPr="00F03C9D">
        <w:rPr>
          <w:b/>
          <w:sz w:val="24"/>
          <w:highlight w:val="green"/>
          <w:u w:val="single"/>
        </w:rPr>
        <w:t>happiness and unhappiness are</w:t>
      </w:r>
      <w:r w:rsidRPr="00F03C9D">
        <w:rPr>
          <w:b/>
          <w:sz w:val="24"/>
          <w:u w:val="single"/>
        </w:rPr>
        <w:t xml:space="preserve"> sisters and even </w:t>
      </w:r>
      <w:r w:rsidRPr="00F03C9D">
        <w:rPr>
          <w:b/>
          <w:sz w:val="24"/>
          <w:highlight w:val="green"/>
          <w:u w:val="single"/>
        </w:rPr>
        <w:t>twins that either grow</w:t>
      </w:r>
      <w:r w:rsidRPr="00F03C9D">
        <w:rPr>
          <w:b/>
          <w:sz w:val="24"/>
          <w:u w:val="single"/>
        </w:rPr>
        <w:t xml:space="preserve"> up </w:t>
      </w:r>
      <w:r w:rsidRPr="00F03C9D">
        <w:rPr>
          <w:b/>
          <w:sz w:val="24"/>
          <w:highlight w:val="green"/>
          <w:u w:val="single"/>
        </w:rPr>
        <w:t>together or</w:t>
      </w:r>
      <w:r w:rsidRPr="00F03C9D">
        <w:rPr>
          <w:sz w:val="12"/>
        </w:rPr>
        <w:t xml:space="preserve">, as in your case, </w:t>
      </w:r>
      <w:r w:rsidRPr="00F03C9D">
        <w:rPr>
          <w:b/>
          <w:sz w:val="24"/>
          <w:highlight w:val="green"/>
          <w:u w:val="single"/>
        </w:rPr>
        <w:t>remain small</w:t>
      </w:r>
      <w:r w:rsidRPr="00F03C9D">
        <w:rPr>
          <w:b/>
          <w:sz w:val="24"/>
          <w:u w:val="single"/>
        </w:rPr>
        <w:t xml:space="preserve"> together"</w:t>
      </w:r>
      <w:r w:rsidRPr="00F03C9D">
        <w:rPr>
          <w:sz w:val="12"/>
        </w:rPr>
        <w:t xml:space="preserve"> (GS 338).10 He goes on to underline the idiosyncratic nature of suffering and the simplemindedness of those who heedlessly strive to relieve the suffering of others. "It never occurs to them," Nietzsche adds, "that... </w:t>
      </w:r>
      <w:r w:rsidRPr="00F03C9D">
        <w:rPr>
          <w:b/>
          <w:sz w:val="24"/>
          <w:u w:val="single"/>
        </w:rPr>
        <w:t>the path to one's own heaven always leads through the voluptuousness of one's own hell</w:t>
      </w:r>
      <w:r w:rsidRPr="00F03C9D">
        <w:rPr>
          <w:sz w:val="12"/>
        </w:rPr>
        <w:t>" (GS 338)</w:t>
      </w:r>
    </w:p>
    <w:p w14:paraId="3530DF70" w14:textId="77777777" w:rsidR="006715F8" w:rsidRPr="00F03C9D" w:rsidRDefault="006715F8" w:rsidP="006715F8">
      <w:pPr>
        <w:pStyle w:val="Heading4"/>
        <w:rPr>
          <w:rFonts w:cs="Times New Roman"/>
        </w:rPr>
      </w:pPr>
      <w:r w:rsidRPr="00F03C9D">
        <w:rPr>
          <w:rFonts w:cs="Times New Roman"/>
        </w:rPr>
        <w:t xml:space="preserve">Ressentiment produces a powerless subject incapable of acting and internalizes a hatred for the self that is unendurably painful. </w:t>
      </w:r>
    </w:p>
    <w:p w14:paraId="2EF8AB26" w14:textId="77777777" w:rsidR="006715F8" w:rsidRPr="00F03C9D" w:rsidRDefault="006715F8" w:rsidP="006715F8">
      <w:pPr>
        <w:rPr>
          <w:color w:val="000000" w:themeColor="text1"/>
          <w:sz w:val="16"/>
          <w:szCs w:val="16"/>
        </w:rPr>
      </w:pPr>
      <w:r w:rsidRPr="00F03C9D">
        <w:rPr>
          <w:b/>
          <w:color w:val="000000" w:themeColor="text1"/>
          <w:sz w:val="26"/>
          <w:szCs w:val="26"/>
          <w:u w:val="single"/>
          <w:shd w:val="clear" w:color="auto" w:fill="FFFFFF"/>
        </w:rPr>
        <w:t>Brown 93</w:t>
      </w:r>
      <w:r w:rsidRPr="00F03C9D">
        <w:rPr>
          <w:b/>
          <w:color w:val="000000" w:themeColor="text1"/>
          <w:szCs w:val="26"/>
          <w:shd w:val="clear" w:color="auto" w:fill="FFFFFF"/>
        </w:rPr>
        <w:t xml:space="preserve"> </w:t>
      </w:r>
      <w:r w:rsidRPr="00F03C9D">
        <w:rPr>
          <w:color w:val="000000" w:themeColor="text1"/>
          <w:sz w:val="16"/>
          <w:szCs w:val="16"/>
          <w:shd w:val="clear" w:color="auto" w:fill="FFFFFF"/>
        </w:rPr>
        <w:t>Brown, Wendy. “Wounded Attachments.” </w:t>
      </w:r>
      <w:r w:rsidRPr="00F03C9D">
        <w:rPr>
          <w:i/>
          <w:iCs/>
          <w:color w:val="000000" w:themeColor="text1"/>
          <w:sz w:val="16"/>
          <w:szCs w:val="16"/>
          <w:shd w:val="clear" w:color="auto" w:fill="FFFFFF"/>
        </w:rPr>
        <w:t>Political Theory</w:t>
      </w:r>
      <w:r w:rsidRPr="00F03C9D">
        <w:rPr>
          <w:color w:val="000000" w:themeColor="text1"/>
          <w:sz w:val="16"/>
          <w:szCs w:val="16"/>
          <w:shd w:val="clear" w:color="auto" w:fill="FFFFFF"/>
        </w:rPr>
        <w:t>, vol. 21, no. 3, 1993, pp. 390–410. </w:t>
      </w:r>
      <w:r w:rsidRPr="00F03C9D">
        <w:rPr>
          <w:i/>
          <w:iCs/>
          <w:color w:val="000000" w:themeColor="text1"/>
          <w:sz w:val="16"/>
          <w:szCs w:val="16"/>
          <w:shd w:val="clear" w:color="auto" w:fill="FFFFFF"/>
        </w:rPr>
        <w:t>JSTOR</w:t>
      </w:r>
      <w:r w:rsidRPr="00F03C9D">
        <w:rPr>
          <w:color w:val="000000" w:themeColor="text1"/>
          <w:sz w:val="16"/>
          <w:szCs w:val="16"/>
          <w:shd w:val="clear" w:color="auto" w:fill="FFFFFF"/>
        </w:rPr>
        <w:t xml:space="preserve">, </w:t>
      </w:r>
      <w:hyperlink r:id="rId13" w:history="1">
        <w:r w:rsidRPr="00F03C9D">
          <w:rPr>
            <w:rStyle w:val="Hyperlink"/>
            <w:color w:val="000000" w:themeColor="text1"/>
            <w:sz w:val="16"/>
            <w:szCs w:val="16"/>
            <w:shd w:val="clear" w:color="auto" w:fill="FFFFFF"/>
          </w:rPr>
          <w:t>www.jstor.org/stable/191795. Accessed 9 Mar. 2020</w:t>
        </w:r>
      </w:hyperlink>
      <w:r w:rsidRPr="00F03C9D">
        <w:rPr>
          <w:color w:val="000000" w:themeColor="text1"/>
          <w:sz w:val="16"/>
          <w:szCs w:val="16"/>
          <w:shd w:val="clear" w:color="auto" w:fill="FFFFFF"/>
        </w:rPr>
        <w:t xml:space="preserve">. //Scopa </w:t>
      </w:r>
    </w:p>
    <w:p w14:paraId="3AAAA83C" w14:textId="4F8213B6" w:rsidR="006715F8" w:rsidRPr="006715F8" w:rsidRDefault="006715F8" w:rsidP="006715F8">
      <w:pPr>
        <w:rPr>
          <w:sz w:val="16"/>
          <w:szCs w:val="22"/>
        </w:rPr>
      </w:pPr>
      <w:r w:rsidRPr="00F03C9D">
        <w:rPr>
          <w:sz w:val="16"/>
          <w:szCs w:val="22"/>
        </w:rPr>
        <w:t xml:space="preserve">Liberalism contains from its inception a generalized incitement to what </w:t>
      </w:r>
      <w:r w:rsidRPr="00F03C9D">
        <w:rPr>
          <w:b/>
          <w:szCs w:val="22"/>
          <w:u w:val="single"/>
        </w:rPr>
        <w:t xml:space="preserve">Nietzsche terms ressentiment, </w:t>
      </w:r>
      <w:r w:rsidRPr="00F03C9D">
        <w:rPr>
          <w:b/>
          <w:szCs w:val="22"/>
          <w:highlight w:val="green"/>
          <w:u w:val="single"/>
        </w:rPr>
        <w:t>the moralizing revenge of the powerless</w:t>
      </w:r>
      <w:r w:rsidRPr="00F03C9D">
        <w:rPr>
          <w:b/>
          <w:szCs w:val="22"/>
          <w:u w:val="single"/>
        </w:rPr>
        <w:t>, "the triumph of the weak</w:t>
      </w:r>
      <w:r w:rsidRPr="00F03C9D">
        <w:rPr>
          <w:sz w:val="16"/>
          <w:szCs w:val="22"/>
        </w:rPr>
        <w:t xml:space="preserve"> as weak."17 This incitement to </w:t>
      </w:r>
      <w:r w:rsidRPr="00F03C9D">
        <w:rPr>
          <w:b/>
          <w:szCs w:val="22"/>
          <w:u w:val="single"/>
        </w:rPr>
        <w:t xml:space="preserve">ressentiment </w:t>
      </w:r>
      <w:r w:rsidRPr="00F03C9D">
        <w:rPr>
          <w:b/>
          <w:szCs w:val="22"/>
          <w:highlight w:val="green"/>
          <w:u w:val="single"/>
        </w:rPr>
        <w:t>inheres</w:t>
      </w:r>
      <w:r w:rsidRPr="00F03C9D">
        <w:rPr>
          <w:sz w:val="16"/>
          <w:szCs w:val="22"/>
        </w:rPr>
        <w:t xml:space="preserve"> in two related </w:t>
      </w:r>
      <w:r w:rsidRPr="00F03C9D">
        <w:rPr>
          <w:b/>
          <w:szCs w:val="22"/>
          <w:u w:val="single"/>
        </w:rPr>
        <w:t xml:space="preserve">constitutive </w:t>
      </w:r>
      <w:r w:rsidRPr="00F03C9D">
        <w:rPr>
          <w:b/>
          <w:szCs w:val="22"/>
          <w:highlight w:val="green"/>
          <w:u w:val="single"/>
        </w:rPr>
        <w:t>paradoxes of liberalism</w:t>
      </w:r>
      <w:r w:rsidRPr="00F03C9D">
        <w:rPr>
          <w:sz w:val="16"/>
          <w:szCs w:val="22"/>
        </w:rPr>
        <w:t xml:space="preserve">. There is a paradox between individual liberty and social egalitarianism, </w:t>
      </w:r>
      <w:r w:rsidRPr="00F03C9D">
        <w:rPr>
          <w:b/>
          <w:szCs w:val="22"/>
          <w:highlight w:val="green"/>
          <w:u w:val="single"/>
        </w:rPr>
        <w:t>which produces failure</w:t>
      </w:r>
      <w:r w:rsidRPr="00F03C9D">
        <w:rPr>
          <w:sz w:val="16"/>
          <w:szCs w:val="22"/>
        </w:rPr>
        <w:t xml:space="preserve"> turned to recrimination </w:t>
      </w:r>
      <w:r w:rsidRPr="00F03C9D">
        <w:rPr>
          <w:b/>
          <w:szCs w:val="22"/>
          <w:highlight w:val="green"/>
          <w:u w:val="single"/>
        </w:rPr>
        <w:t>by the subordinated and</w:t>
      </w:r>
      <w:r w:rsidRPr="00F03C9D">
        <w:rPr>
          <w:b/>
          <w:szCs w:val="22"/>
          <w:u w:val="single"/>
        </w:rPr>
        <w:t xml:space="preserve"> guilt turned to </w:t>
      </w:r>
      <w:r w:rsidRPr="00F03C9D">
        <w:rPr>
          <w:b/>
          <w:szCs w:val="22"/>
          <w:highlight w:val="green"/>
          <w:u w:val="single"/>
        </w:rPr>
        <w:t>resentment by the "successful."</w:t>
      </w:r>
      <w:r w:rsidRPr="00F03C9D">
        <w:rPr>
          <w:sz w:val="16"/>
          <w:szCs w:val="22"/>
        </w:rPr>
        <w:t xml:space="preserve"> There is one between the individualism that legitimates liberalism and the cultural homogeneity required by its commitment to political universality. This latter paradox stimulates the articulation of politically significant differences, on the one hand, and the suppression of them, on the other, and offers a form of articulation that presses against the limits of universalist discourse even while that which is being articulated seeks to be harbored within-included-in the terms of universalism. Premising itself on the natural equality of human beings, liberalism makes a political promise of universal individual freedom </w:t>
      </w:r>
      <w:proofErr w:type="gramStart"/>
      <w:r w:rsidRPr="00F03C9D">
        <w:rPr>
          <w:sz w:val="16"/>
          <w:szCs w:val="22"/>
        </w:rPr>
        <w:t>in order to</w:t>
      </w:r>
      <w:proofErr w:type="gramEnd"/>
      <w:r w:rsidRPr="00F03C9D">
        <w:rPr>
          <w:sz w:val="16"/>
          <w:szCs w:val="22"/>
        </w:rPr>
        <w:t xml:space="preserve"> arrive at social equality or achieve a civilized retrieval of the equality postulated in the state of nature. It is the tension between the promises of individualistic liberty and the requisites of equality that yields ressentiment in one of two directions, depending on how the paradox is brokered. A strong commitment to freedom vitiates the fulfillment of the equality promise and breeds </w:t>
      </w:r>
      <w:r w:rsidRPr="00F03C9D">
        <w:rPr>
          <w:b/>
          <w:szCs w:val="22"/>
          <w:u w:val="single"/>
        </w:rPr>
        <w:t>ressentiment as welfare-state liberalism-attenuations of the unmitigated license of the rich and powerful on behalf of the "disadvantaged."</w:t>
      </w:r>
      <w:r w:rsidRPr="00F03C9D">
        <w:rPr>
          <w:sz w:val="16"/>
          <w:szCs w:val="22"/>
        </w:rPr>
        <w:t xml:space="preserve"> Conversely, a strong com- </w:t>
      </w:r>
      <w:proofErr w:type="spellStart"/>
      <w:r w:rsidRPr="00F03C9D">
        <w:rPr>
          <w:sz w:val="16"/>
          <w:szCs w:val="22"/>
        </w:rPr>
        <w:t>mitment</w:t>
      </w:r>
      <w:proofErr w:type="spellEnd"/>
      <w:r w:rsidRPr="00F03C9D">
        <w:rPr>
          <w:sz w:val="16"/>
          <w:szCs w:val="22"/>
        </w:rPr>
        <w:t xml:space="preserve"> to equality, requiring heavy state interventionism and economic redistribution, attenuates the commitment to freedom and breeds </w:t>
      </w:r>
      <w:r w:rsidRPr="00F03C9D">
        <w:rPr>
          <w:b/>
          <w:szCs w:val="22"/>
          <w:highlight w:val="green"/>
          <w:u w:val="single"/>
        </w:rPr>
        <w:t xml:space="preserve">ressentiment expressed as neoconservative </w:t>
      </w:r>
      <w:proofErr w:type="spellStart"/>
      <w:r w:rsidRPr="00F03C9D">
        <w:rPr>
          <w:b/>
          <w:szCs w:val="22"/>
          <w:highlight w:val="green"/>
          <w:u w:val="single"/>
        </w:rPr>
        <w:t>antistatism</w:t>
      </w:r>
      <w:proofErr w:type="spellEnd"/>
      <w:r w:rsidRPr="00F03C9D">
        <w:rPr>
          <w:b/>
          <w:szCs w:val="22"/>
          <w:highlight w:val="green"/>
          <w:u w:val="single"/>
        </w:rPr>
        <w:t>, racism</w:t>
      </w:r>
      <w:r w:rsidRPr="00F03C9D">
        <w:rPr>
          <w:b/>
          <w:szCs w:val="22"/>
          <w:u w:val="single"/>
        </w:rPr>
        <w:t xml:space="preserve">, charges of reverse racism, </w:t>
      </w:r>
      <w:r w:rsidRPr="00F03C9D">
        <w:rPr>
          <w:b/>
          <w:szCs w:val="22"/>
          <w:highlight w:val="green"/>
          <w:u w:val="single"/>
        </w:rPr>
        <w:t>and so forth</w:t>
      </w:r>
      <w:r w:rsidRPr="00F03C9D">
        <w:rPr>
          <w:sz w:val="16"/>
          <w:szCs w:val="22"/>
        </w:rPr>
        <w:t xml:space="preserve">. However, it is not only the tension between freedom and equality but the prior presumption of the self-reliant and self-made capacities of liberal subjects, conjoined with their </w:t>
      </w:r>
      <w:proofErr w:type="spellStart"/>
      <w:r w:rsidRPr="00F03C9D">
        <w:rPr>
          <w:sz w:val="16"/>
          <w:szCs w:val="22"/>
        </w:rPr>
        <w:t>unavowed</w:t>
      </w:r>
      <w:proofErr w:type="spellEnd"/>
      <w:r w:rsidRPr="00F03C9D">
        <w:rPr>
          <w:sz w:val="16"/>
          <w:szCs w:val="22"/>
        </w:rPr>
        <w:t xml:space="preserve"> dependence on and construction by a variety of social relations and forces, that makes all liberal subjects, and not only markedly disenfranchised ones, vulnerable to ressentiment: it is their </w:t>
      </w:r>
      <w:r w:rsidRPr="00F03C9D">
        <w:rPr>
          <w:b/>
          <w:szCs w:val="22"/>
          <w:u w:val="single"/>
        </w:rPr>
        <w:t>situatedness within power</w:t>
      </w:r>
      <w:r w:rsidRPr="00F03C9D">
        <w:rPr>
          <w:sz w:val="16"/>
          <w:szCs w:val="22"/>
        </w:rPr>
        <w:t xml:space="preserve">, their </w:t>
      </w:r>
      <w:r w:rsidRPr="00F03C9D">
        <w:rPr>
          <w:b/>
          <w:szCs w:val="22"/>
          <w:highlight w:val="green"/>
          <w:u w:val="single"/>
        </w:rPr>
        <w:t>production by power</w:t>
      </w:r>
      <w:r w:rsidRPr="00F03C9D">
        <w:rPr>
          <w:b/>
          <w:szCs w:val="22"/>
          <w:u w:val="single"/>
        </w:rPr>
        <w:t>, and liberal discourse's denial of this situatedness and production</w:t>
      </w:r>
      <w:r w:rsidRPr="00F03C9D">
        <w:rPr>
          <w:sz w:val="16"/>
          <w:szCs w:val="22"/>
        </w:rPr>
        <w:t xml:space="preserve"> </w:t>
      </w:r>
      <w:r w:rsidRPr="00F03C9D">
        <w:rPr>
          <w:sz w:val="16"/>
          <w:szCs w:val="22"/>
          <w:highlight w:val="green"/>
        </w:rPr>
        <w:t>t</w:t>
      </w:r>
      <w:r w:rsidRPr="00F03C9D">
        <w:rPr>
          <w:sz w:val="16"/>
          <w:szCs w:val="22"/>
        </w:rPr>
        <w:t xml:space="preserve">hat </w:t>
      </w:r>
      <w:r w:rsidRPr="00F03C9D">
        <w:rPr>
          <w:b/>
          <w:szCs w:val="22"/>
          <w:highlight w:val="green"/>
          <w:u w:val="single"/>
        </w:rPr>
        <w:t>casts the liberal subject into</w:t>
      </w:r>
      <w:r w:rsidRPr="00F03C9D">
        <w:rPr>
          <w:b/>
          <w:szCs w:val="22"/>
          <w:u w:val="single"/>
        </w:rPr>
        <w:t xml:space="preserve"> failure, the </w:t>
      </w:r>
      <w:r w:rsidRPr="00F03C9D">
        <w:rPr>
          <w:b/>
          <w:szCs w:val="22"/>
          <w:highlight w:val="green"/>
          <w:u w:val="single"/>
        </w:rPr>
        <w:t>failure to make itself</w:t>
      </w:r>
      <w:r w:rsidRPr="00F03C9D">
        <w:rPr>
          <w:sz w:val="16"/>
          <w:szCs w:val="22"/>
        </w:rPr>
        <w:t xml:space="preserve"> in the context of a discourse in which its self-making is assumed, indeed, is its assumed nature. This failure, which Nietzsche calls suffering, must find either a reason within itself (which redoubles the failure) or a site of external blame on which to avenge its hurt and redistribute its pain. Here is Nietzsche's account of this moment in the production of ressentiment: For </w:t>
      </w:r>
      <w:r w:rsidRPr="00F03C9D">
        <w:rPr>
          <w:b/>
          <w:szCs w:val="22"/>
          <w:highlight w:val="green"/>
          <w:u w:val="single"/>
        </w:rPr>
        <w:t>every sufferer</w:t>
      </w:r>
      <w:r w:rsidRPr="00F03C9D">
        <w:rPr>
          <w:b/>
          <w:szCs w:val="22"/>
          <w:u w:val="single"/>
        </w:rPr>
        <w:t xml:space="preserve"> instinctively </w:t>
      </w:r>
      <w:r w:rsidRPr="00F03C9D">
        <w:rPr>
          <w:b/>
          <w:szCs w:val="22"/>
          <w:highlight w:val="green"/>
          <w:u w:val="single"/>
        </w:rPr>
        <w:t>seeks a cause</w:t>
      </w:r>
      <w:r w:rsidRPr="00F03C9D">
        <w:rPr>
          <w:b/>
          <w:szCs w:val="22"/>
          <w:u w:val="single"/>
        </w:rPr>
        <w:t xml:space="preserve"> for his suffering</w:t>
      </w:r>
      <w:r w:rsidRPr="00F03C9D">
        <w:rPr>
          <w:sz w:val="16"/>
          <w:szCs w:val="22"/>
        </w:rPr>
        <w:t xml:space="preserve">, more exactly, an agent; still more specifically a guilty agent who is susceptible to suffering-in short, some living thing upon </w:t>
      </w:r>
      <w:r w:rsidRPr="00F03C9D">
        <w:rPr>
          <w:b/>
          <w:szCs w:val="22"/>
          <w:highlight w:val="green"/>
          <w:u w:val="single"/>
        </w:rPr>
        <w:t>which he can</w:t>
      </w:r>
      <w:r w:rsidRPr="00F03C9D">
        <w:rPr>
          <w:b/>
          <w:szCs w:val="22"/>
          <w:u w:val="single"/>
        </w:rPr>
        <w:t xml:space="preserve"> on some pretext or other, vent his affects</w:t>
      </w:r>
      <w:r w:rsidRPr="00F03C9D">
        <w:rPr>
          <w:sz w:val="16"/>
          <w:szCs w:val="22"/>
        </w:rPr>
        <w:t xml:space="preserve">, actually or in effigy ... This ... constitutes the actual physiological cause of ressentiment, vengeful- ness, and the like: </w:t>
      </w:r>
      <w:r w:rsidRPr="00F03C9D">
        <w:rPr>
          <w:b/>
          <w:szCs w:val="22"/>
          <w:u w:val="single"/>
        </w:rPr>
        <w:t xml:space="preserve">a desire to </w:t>
      </w:r>
      <w:r w:rsidRPr="00F03C9D">
        <w:rPr>
          <w:b/>
          <w:szCs w:val="22"/>
          <w:highlight w:val="green"/>
          <w:u w:val="single"/>
        </w:rPr>
        <w:t>deaden pain by means of affects</w:t>
      </w:r>
      <w:r w:rsidRPr="00F03C9D">
        <w:rPr>
          <w:sz w:val="16"/>
          <w:szCs w:val="22"/>
        </w:rPr>
        <w:t xml:space="preserve"> ... to deaden, </w:t>
      </w:r>
      <w:r w:rsidRPr="00F03C9D">
        <w:rPr>
          <w:b/>
          <w:szCs w:val="22"/>
          <w:u w:val="single"/>
        </w:rPr>
        <w:t xml:space="preserve">by means of </w:t>
      </w:r>
      <w:r w:rsidRPr="00F03C9D">
        <w:rPr>
          <w:b/>
          <w:szCs w:val="22"/>
          <w:highlight w:val="green"/>
          <w:u w:val="single"/>
        </w:rPr>
        <w:t>a more violent emotion</w:t>
      </w:r>
      <w:r w:rsidRPr="00F03C9D">
        <w:rPr>
          <w:b/>
          <w:szCs w:val="22"/>
          <w:u w:val="single"/>
        </w:rPr>
        <w:t xml:space="preserve"> of any kind, a tormenting, secret pain </w:t>
      </w:r>
      <w:r w:rsidRPr="00F03C9D">
        <w:rPr>
          <w:b/>
          <w:szCs w:val="22"/>
          <w:highlight w:val="green"/>
          <w:u w:val="single"/>
        </w:rPr>
        <w:t>that is becoming unendurable</w:t>
      </w:r>
      <w:r w:rsidRPr="00F03C9D">
        <w:rPr>
          <w:b/>
          <w:szCs w:val="22"/>
          <w:u w:val="single"/>
        </w:rPr>
        <w:t xml:space="preserve">, and to drive it </w:t>
      </w:r>
      <w:r w:rsidRPr="00F03C9D">
        <w:rPr>
          <w:b/>
          <w:szCs w:val="22"/>
          <w:u w:val="single"/>
        </w:rPr>
        <w:lastRenderedPageBreak/>
        <w:t>out of consciousness</w:t>
      </w:r>
      <w:r w:rsidRPr="00F03C9D">
        <w:rPr>
          <w:sz w:val="16"/>
          <w:szCs w:val="22"/>
        </w:rPr>
        <w:t xml:space="preserve"> at least for the moment: for that one requires an affect, as savage an affect as possible, and, in order to excite that, any pretext at all.18 </w:t>
      </w:r>
      <w:r w:rsidRPr="00F03C9D">
        <w:rPr>
          <w:b/>
          <w:szCs w:val="22"/>
          <w:u w:val="single"/>
        </w:rPr>
        <w:t>Ressentiment</w:t>
      </w:r>
      <w:r w:rsidRPr="00F03C9D">
        <w:rPr>
          <w:sz w:val="16"/>
          <w:szCs w:val="22"/>
        </w:rPr>
        <w:t xml:space="preserve"> in this context </w:t>
      </w:r>
      <w:r w:rsidRPr="00F03C9D">
        <w:rPr>
          <w:b/>
          <w:szCs w:val="22"/>
          <w:u w:val="single"/>
        </w:rPr>
        <w:t xml:space="preserve">is a triple achievement: it produces an affect </w:t>
      </w:r>
      <w:r w:rsidRPr="00F03C9D">
        <w:rPr>
          <w:sz w:val="16"/>
          <w:szCs w:val="22"/>
        </w:rPr>
        <w:t xml:space="preserve">(rage, righteousness) that overwhelms the hurt, it produces </w:t>
      </w:r>
      <w:r w:rsidRPr="00F03C9D">
        <w:rPr>
          <w:b/>
          <w:szCs w:val="22"/>
          <w:u w:val="single"/>
        </w:rPr>
        <w:t xml:space="preserve">a culprit </w:t>
      </w:r>
      <w:proofErr w:type="spellStart"/>
      <w:r w:rsidRPr="00F03C9D">
        <w:rPr>
          <w:b/>
          <w:szCs w:val="22"/>
          <w:u w:val="single"/>
        </w:rPr>
        <w:t>respon</w:t>
      </w:r>
      <w:proofErr w:type="spellEnd"/>
      <w:r w:rsidRPr="00F03C9D">
        <w:rPr>
          <w:b/>
          <w:szCs w:val="22"/>
          <w:u w:val="single"/>
        </w:rPr>
        <w:t xml:space="preserve">- </w:t>
      </w:r>
      <w:proofErr w:type="spellStart"/>
      <w:r w:rsidRPr="00F03C9D">
        <w:rPr>
          <w:b/>
          <w:szCs w:val="22"/>
          <w:u w:val="single"/>
        </w:rPr>
        <w:t>sible</w:t>
      </w:r>
      <w:proofErr w:type="spellEnd"/>
      <w:r w:rsidRPr="00F03C9D">
        <w:rPr>
          <w:sz w:val="16"/>
          <w:szCs w:val="22"/>
        </w:rPr>
        <w:t xml:space="preserve"> for the hurt, </w:t>
      </w:r>
      <w:r w:rsidRPr="00F03C9D">
        <w:rPr>
          <w:b/>
          <w:szCs w:val="22"/>
          <w:u w:val="single"/>
        </w:rPr>
        <w:t>and</w:t>
      </w:r>
      <w:r w:rsidRPr="00F03C9D">
        <w:rPr>
          <w:sz w:val="16"/>
          <w:szCs w:val="22"/>
        </w:rPr>
        <w:t xml:space="preserve"> it produces </w:t>
      </w:r>
      <w:r w:rsidRPr="00F03C9D">
        <w:rPr>
          <w:b/>
          <w:szCs w:val="22"/>
          <w:u w:val="single"/>
        </w:rPr>
        <w:t>a site of revenge to displace the hurt</w:t>
      </w:r>
      <w:r w:rsidRPr="00F03C9D">
        <w:rPr>
          <w:sz w:val="16"/>
          <w:szCs w:val="22"/>
        </w:rPr>
        <w:t xml:space="preserve"> (a place to inflict hurt as the sufferer has been hurt). Together these operations both ameliorate (in Nietzsche's terms, "anaesthetize") and externalize what is otherwise "unendurable."</w:t>
      </w:r>
    </w:p>
    <w:p w14:paraId="4004D812" w14:textId="77777777" w:rsidR="006715F8" w:rsidRPr="00F03C9D" w:rsidRDefault="006715F8" w:rsidP="006715F8">
      <w:pPr>
        <w:pStyle w:val="Heading4"/>
        <w:rPr>
          <w:rFonts w:cs="Times New Roman"/>
        </w:rPr>
      </w:pPr>
      <w:r w:rsidRPr="00F03C9D">
        <w:rPr>
          <w:rFonts w:cs="Times New Roman"/>
        </w:rPr>
        <w:t xml:space="preserve">The </w:t>
      </w:r>
      <w:proofErr w:type="spellStart"/>
      <w:r w:rsidRPr="00F03C9D">
        <w:rPr>
          <w:rFonts w:cs="Times New Roman"/>
        </w:rPr>
        <w:t>aff’s</w:t>
      </w:r>
      <w:proofErr w:type="spellEnd"/>
      <w:r w:rsidRPr="00F03C9D">
        <w:rPr>
          <w:rFonts w:cs="Times New Roman"/>
        </w:rPr>
        <w:t xml:space="preserve"> resentment produces a form of political apathy that causes their harms.</w:t>
      </w:r>
    </w:p>
    <w:p w14:paraId="14E1EEF4" w14:textId="77777777" w:rsidR="006715F8" w:rsidRPr="00F03C9D" w:rsidRDefault="006715F8" w:rsidP="006715F8">
      <w:pPr>
        <w:rPr>
          <w:sz w:val="14"/>
        </w:rPr>
      </w:pPr>
      <w:r w:rsidRPr="00F03C9D">
        <w:rPr>
          <w:sz w:val="14"/>
        </w:rPr>
        <w:t xml:space="preserve">Leslie Paul </w:t>
      </w:r>
      <w:r w:rsidRPr="00F03C9D">
        <w:rPr>
          <w:rStyle w:val="underline"/>
          <w:sz w:val="26"/>
          <w:szCs w:val="26"/>
        </w:rPr>
        <w:t>Thiele 94</w:t>
      </w:r>
      <w:r w:rsidRPr="00F03C9D">
        <w:rPr>
          <w:sz w:val="14"/>
        </w:rPr>
        <w:t>, Distinguished Professor in the Department of Political Science at the University of Florida, Twilight of Modernity: Nietzsche, Heidegger, and Politics. Political Theory, Vol. 22, No. 3 (</w:t>
      </w:r>
      <w:proofErr w:type="gramStart"/>
      <w:r w:rsidRPr="00F03C9D">
        <w:rPr>
          <w:sz w:val="14"/>
        </w:rPr>
        <w:t>Aug</w:t>
      </w:r>
      <w:r w:rsidRPr="00F03C9D">
        <w:rPr>
          <w:b/>
          <w:bCs/>
          <w:sz w:val="14"/>
        </w:rPr>
        <w:t>.,</w:t>
      </w:r>
      <w:proofErr w:type="gramEnd"/>
      <w:r w:rsidRPr="00F03C9D">
        <w:rPr>
          <w:b/>
          <w:bCs/>
          <w:sz w:val="16"/>
          <w:szCs w:val="16"/>
        </w:rPr>
        <w:t xml:space="preserve"> </w:t>
      </w:r>
      <w:r w:rsidRPr="00F03C9D">
        <w:rPr>
          <w:rStyle w:val="Style13ptBold"/>
          <w:b w:val="0"/>
          <w:bCs/>
          <w:sz w:val="16"/>
          <w:szCs w:val="16"/>
        </w:rPr>
        <w:t>1994</w:t>
      </w:r>
      <w:r w:rsidRPr="00F03C9D">
        <w:rPr>
          <w:b/>
          <w:bCs/>
          <w:sz w:val="14"/>
        </w:rPr>
        <w:t>),</w:t>
      </w:r>
      <w:r w:rsidRPr="00F03C9D">
        <w:rPr>
          <w:sz w:val="14"/>
        </w:rPr>
        <w:t xml:space="preserve"> pp. 468-490///AHS PB</w:t>
      </w:r>
    </w:p>
    <w:p w14:paraId="0F3A4D4F" w14:textId="3EBED5C1" w:rsidR="006715F8" w:rsidRPr="006715F8" w:rsidRDefault="006715F8" w:rsidP="006715F8">
      <w:pPr>
        <w:rPr>
          <w:b/>
          <w:szCs w:val="22"/>
          <w:u w:val="single"/>
        </w:rPr>
      </w:pPr>
      <w:r w:rsidRPr="00F03C9D">
        <w:rPr>
          <w:rStyle w:val="underline"/>
          <w:szCs w:val="22"/>
          <w:highlight w:val="green"/>
        </w:rPr>
        <w:t>If we could</w:t>
      </w:r>
      <w:r w:rsidRPr="00F03C9D">
        <w:rPr>
          <w:sz w:val="16"/>
          <w:szCs w:val="22"/>
        </w:rPr>
        <w:t xml:space="preserve"> somehow </w:t>
      </w:r>
      <w:r w:rsidRPr="00F03C9D">
        <w:rPr>
          <w:rStyle w:val="underline"/>
          <w:szCs w:val="22"/>
          <w:highlight w:val="green"/>
        </w:rPr>
        <w:t>achieve</w:t>
      </w:r>
      <w:r w:rsidRPr="00F03C9D">
        <w:rPr>
          <w:sz w:val="16"/>
          <w:szCs w:val="22"/>
        </w:rPr>
        <w:t xml:space="preserve"> an Archimedean point allowing an </w:t>
      </w:r>
      <w:r w:rsidRPr="00F03C9D">
        <w:rPr>
          <w:rStyle w:val="underline"/>
          <w:szCs w:val="22"/>
          <w:highlight w:val="green"/>
        </w:rPr>
        <w:t>impartial judgment</w:t>
      </w:r>
      <w:r w:rsidRPr="00F03C9D">
        <w:rPr>
          <w:sz w:val="16"/>
          <w:szCs w:val="22"/>
        </w:rPr>
        <w:t xml:space="preserve"> of life's worth, </w:t>
      </w:r>
      <w:proofErr w:type="spellStart"/>
      <w:r w:rsidRPr="00F03C9D">
        <w:rPr>
          <w:sz w:val="16"/>
          <w:szCs w:val="22"/>
        </w:rPr>
        <w:t>Kateb</w:t>
      </w:r>
      <w:proofErr w:type="spellEnd"/>
      <w:r w:rsidRPr="00F03C9D">
        <w:rPr>
          <w:sz w:val="16"/>
          <w:szCs w:val="22"/>
        </w:rPr>
        <w:t xml:space="preserve"> observes, then the abundant cruelty, waste, and ugliness of life would preclude its justification: "</w:t>
      </w:r>
      <w:r w:rsidRPr="00F03C9D">
        <w:rPr>
          <w:rStyle w:val="underline"/>
          <w:szCs w:val="22"/>
          <w:highlight w:val="green"/>
        </w:rPr>
        <w:t>existence</w:t>
      </w:r>
      <w:r w:rsidRPr="00F03C9D">
        <w:rPr>
          <w:rStyle w:val="underline"/>
          <w:szCs w:val="22"/>
        </w:rPr>
        <w:t xml:space="preserve"> on the earth </w:t>
      </w:r>
      <w:r w:rsidRPr="00F03C9D">
        <w:rPr>
          <w:rStyle w:val="underline"/>
          <w:szCs w:val="22"/>
          <w:highlight w:val="green"/>
        </w:rPr>
        <w:t>fails every test</w:t>
      </w:r>
      <w:r w:rsidRPr="00F03C9D">
        <w:rPr>
          <w:rStyle w:val="underline"/>
          <w:szCs w:val="22"/>
        </w:rPr>
        <w:t xml:space="preserve"> that is strenuously </w:t>
      </w:r>
      <w:r w:rsidRPr="00F03C9D">
        <w:rPr>
          <w:rStyle w:val="underline"/>
          <w:szCs w:val="22"/>
          <w:highlight w:val="green"/>
        </w:rPr>
        <w:t>pressed by</w:t>
      </w:r>
      <w:r w:rsidRPr="00F03C9D">
        <w:rPr>
          <w:rStyle w:val="underline"/>
          <w:szCs w:val="22"/>
        </w:rPr>
        <w:t xml:space="preserve"> moral or </w:t>
      </w:r>
      <w:r w:rsidRPr="00F03C9D">
        <w:rPr>
          <w:rStyle w:val="underline"/>
          <w:szCs w:val="22"/>
          <w:highlight w:val="green"/>
        </w:rPr>
        <w:t xml:space="preserve">teleological </w:t>
      </w:r>
      <w:proofErr w:type="spellStart"/>
      <w:r w:rsidRPr="00F03C9D">
        <w:rPr>
          <w:rStyle w:val="underline"/>
          <w:szCs w:val="22"/>
          <w:highlight w:val="green"/>
        </w:rPr>
        <w:t>inquir</w:t>
      </w:r>
      <w:proofErr w:type="spellEnd"/>
      <w:r w:rsidRPr="00F03C9D">
        <w:rPr>
          <w:rStyle w:val="underline"/>
          <w:szCs w:val="22"/>
          <w:highlight w:val="green"/>
        </w:rPr>
        <w:t>- ers</w:t>
      </w:r>
      <w:r w:rsidRPr="00F03C9D">
        <w:rPr>
          <w:sz w:val="16"/>
          <w:szCs w:val="22"/>
        </w:rPr>
        <w:t xml:space="preserve">."45 But such metaphysical hypothesizing is beside the point. </w:t>
      </w:r>
      <w:proofErr w:type="spellStart"/>
      <w:r w:rsidRPr="00F03C9D">
        <w:rPr>
          <w:sz w:val="16"/>
          <w:szCs w:val="22"/>
        </w:rPr>
        <w:t>Kateb</w:t>
      </w:r>
      <w:proofErr w:type="spellEnd"/>
      <w:r w:rsidRPr="00F03C9D">
        <w:rPr>
          <w:sz w:val="16"/>
          <w:szCs w:val="22"/>
        </w:rPr>
        <w:t xml:space="preserve"> takes seriously Nietzsche's understanding that we cannot properly evaluate life's worth. </w:t>
      </w:r>
      <w:r w:rsidRPr="00F03C9D">
        <w:rPr>
          <w:rStyle w:val="underline"/>
          <w:szCs w:val="22"/>
        </w:rPr>
        <w:t xml:space="preserve">Without a God's eye point of view, we can no more muster reasons to justify existence than we can muster reasons to condemn it. Religious or </w:t>
      </w:r>
      <w:r w:rsidRPr="00F03C9D">
        <w:rPr>
          <w:rStyle w:val="underline"/>
          <w:szCs w:val="22"/>
          <w:highlight w:val="green"/>
        </w:rPr>
        <w:t>metaphysical justifications of life</w:t>
      </w:r>
      <w:r w:rsidRPr="00F03C9D">
        <w:rPr>
          <w:rStyle w:val="underline"/>
          <w:szCs w:val="22"/>
        </w:rPr>
        <w:t xml:space="preserve"> </w:t>
      </w:r>
      <w:r w:rsidRPr="00F03C9D">
        <w:rPr>
          <w:sz w:val="16"/>
          <w:szCs w:val="22"/>
        </w:rPr>
        <w:t xml:space="preserve">(under whose rubric we may subsume all moral and teleological efforts) are ill-begotten: at best they will </w:t>
      </w:r>
      <w:r w:rsidRPr="00F03C9D">
        <w:rPr>
          <w:rStyle w:val="underline"/>
          <w:szCs w:val="22"/>
        </w:rPr>
        <w:t xml:space="preserve">fail to convince us of their impartiality and hence their prerogative to judge; at worst they </w:t>
      </w:r>
      <w:r w:rsidRPr="00F03C9D">
        <w:rPr>
          <w:rStyle w:val="underline"/>
          <w:szCs w:val="22"/>
          <w:highlight w:val="green"/>
        </w:rPr>
        <w:t>will prove counterproductive, begetting a destructive resentment of all the wickedness in life</w:t>
      </w:r>
      <w:r w:rsidRPr="00F03C9D">
        <w:rPr>
          <w:rStyle w:val="underline"/>
          <w:szCs w:val="22"/>
        </w:rPr>
        <w:t xml:space="preserve">, for </w:t>
      </w:r>
      <w:proofErr w:type="spellStart"/>
      <w:r w:rsidRPr="00F03C9D">
        <w:rPr>
          <w:rStyle w:val="underline"/>
          <w:szCs w:val="22"/>
        </w:rPr>
        <w:t>wnich</w:t>
      </w:r>
      <w:proofErr w:type="spellEnd"/>
      <w:r w:rsidRPr="00F03C9D">
        <w:rPr>
          <w:rStyle w:val="underline"/>
          <w:szCs w:val="22"/>
        </w:rPr>
        <w:t xml:space="preserve"> they ultimately cannot account. </w:t>
      </w:r>
      <w:r w:rsidRPr="00F03C9D">
        <w:rPr>
          <w:rStyle w:val="underline"/>
          <w:szCs w:val="22"/>
          <w:highlight w:val="green"/>
        </w:rPr>
        <w:t>This</w:t>
      </w:r>
      <w:r w:rsidRPr="00F03C9D">
        <w:rPr>
          <w:rStyle w:val="underline"/>
          <w:szCs w:val="22"/>
        </w:rPr>
        <w:t xml:space="preserve"> resentment of life </w:t>
      </w:r>
      <w:r w:rsidRPr="00F03C9D">
        <w:rPr>
          <w:rStyle w:val="underline"/>
          <w:szCs w:val="22"/>
          <w:highlight w:val="green"/>
        </w:rPr>
        <w:t>may lead to political apathy or</w:t>
      </w:r>
      <w:r w:rsidRPr="00F03C9D">
        <w:rPr>
          <w:rStyle w:val="underline"/>
          <w:szCs w:val="22"/>
        </w:rPr>
        <w:t xml:space="preserve"> to a </w:t>
      </w:r>
      <w:r w:rsidRPr="00F03C9D">
        <w:rPr>
          <w:rStyle w:val="underline"/>
          <w:szCs w:val="22"/>
          <w:highlight w:val="green"/>
        </w:rPr>
        <w:t>hyperactive pursuit of mastery</w:t>
      </w:r>
      <w:r w:rsidRPr="00F03C9D">
        <w:rPr>
          <w:rStyle w:val="underline"/>
          <w:szCs w:val="22"/>
        </w:rPr>
        <w:t xml:space="preserve">, either of </w:t>
      </w:r>
      <w:r w:rsidRPr="00F03C9D">
        <w:rPr>
          <w:rStyle w:val="underline"/>
          <w:szCs w:val="22"/>
          <w:highlight w:val="green"/>
        </w:rPr>
        <w:t>which</w:t>
      </w:r>
      <w:r w:rsidRPr="00F03C9D">
        <w:rPr>
          <w:rStyle w:val="underline"/>
          <w:szCs w:val="22"/>
        </w:rPr>
        <w:t xml:space="preserve"> may allow or </w:t>
      </w:r>
      <w:r w:rsidRPr="00F03C9D">
        <w:rPr>
          <w:rStyle w:val="underline"/>
          <w:szCs w:val="22"/>
          <w:highlight w:val="green"/>
        </w:rPr>
        <w:t>promote nuclear war</w:t>
      </w:r>
      <w:r w:rsidRPr="00F03C9D">
        <w:rPr>
          <w:rStyle w:val="underline"/>
          <w:szCs w:val="22"/>
        </w:rPr>
        <w:t xml:space="preserve"> making. It follows</w:t>
      </w:r>
      <w:r w:rsidRPr="00F03C9D">
        <w:rPr>
          <w:sz w:val="16"/>
          <w:szCs w:val="22"/>
        </w:rPr>
        <w:t xml:space="preserve"> that attachment to existence is best cultivated, and therefore </w:t>
      </w:r>
      <w:r w:rsidRPr="00F03C9D">
        <w:rPr>
          <w:rStyle w:val="underline"/>
          <w:szCs w:val="22"/>
        </w:rPr>
        <w:t xml:space="preserve">the threat of human </w:t>
      </w:r>
      <w:r w:rsidRPr="00F03C9D">
        <w:rPr>
          <w:rStyle w:val="underline"/>
          <w:szCs w:val="22"/>
          <w:highlight w:val="green"/>
        </w:rPr>
        <w:t>extinction best addressed, when</w:t>
      </w:r>
      <w:r w:rsidRPr="00F03C9D">
        <w:rPr>
          <w:rStyle w:val="underline"/>
          <w:szCs w:val="22"/>
        </w:rPr>
        <w:t xml:space="preserve"> all religious and </w:t>
      </w:r>
      <w:r w:rsidRPr="00F03C9D">
        <w:rPr>
          <w:rStyle w:val="underline"/>
          <w:szCs w:val="22"/>
          <w:highlight w:val="green"/>
        </w:rPr>
        <w:t>metaphysical at- tempts</w:t>
      </w:r>
      <w:r w:rsidRPr="00F03C9D">
        <w:rPr>
          <w:rStyle w:val="underline"/>
          <w:szCs w:val="22"/>
        </w:rPr>
        <w:t xml:space="preserve"> to justify existence </w:t>
      </w:r>
      <w:r w:rsidRPr="00F03C9D">
        <w:rPr>
          <w:rStyle w:val="underline"/>
          <w:szCs w:val="22"/>
          <w:highlight w:val="green"/>
        </w:rPr>
        <w:t>have been</w:t>
      </w:r>
      <w:r w:rsidRPr="00F03C9D">
        <w:rPr>
          <w:rStyle w:val="underline"/>
          <w:szCs w:val="22"/>
        </w:rPr>
        <w:t xml:space="preserve"> thoroughly </w:t>
      </w:r>
      <w:r w:rsidRPr="00F03C9D">
        <w:rPr>
          <w:rStyle w:val="underline"/>
          <w:szCs w:val="22"/>
          <w:highlight w:val="green"/>
        </w:rPr>
        <w:t>discredited.</w:t>
      </w:r>
    </w:p>
    <w:p w14:paraId="4C3B193D" w14:textId="2F46DD0E" w:rsidR="006715F8" w:rsidRPr="00F03C9D" w:rsidRDefault="006715F8" w:rsidP="006715F8">
      <w:pPr>
        <w:pStyle w:val="Heading4"/>
        <w:rPr>
          <w:rStyle w:val="cite"/>
          <w:rFonts w:cs="Times New Roman"/>
          <w:b/>
          <w:bCs w:val="0"/>
        </w:rPr>
      </w:pPr>
      <w:r w:rsidRPr="00F03C9D">
        <w:rPr>
          <w:rStyle w:val="cite"/>
          <w:rFonts w:cs="Times New Roman"/>
          <w:b/>
          <w:bCs w:val="0"/>
        </w:rPr>
        <w:t xml:space="preserve">The alternative is to affirm a will to power. Self-affirming </w:t>
      </w:r>
      <w:proofErr w:type="spellStart"/>
      <w:r w:rsidRPr="00F03C9D">
        <w:rPr>
          <w:rStyle w:val="cite"/>
          <w:rFonts w:cs="Times New Roman"/>
          <w:b/>
          <w:bCs w:val="0"/>
        </w:rPr>
        <w:t>internalism</w:t>
      </w:r>
      <w:proofErr w:type="spellEnd"/>
      <w:r w:rsidRPr="00F03C9D">
        <w:rPr>
          <w:rStyle w:val="cite"/>
          <w:rFonts w:cs="Times New Roman"/>
          <w:b/>
          <w:bCs w:val="0"/>
        </w:rPr>
        <w:t xml:space="preserve"> is necessary to overcome external domination that perpetuates oppression.</w:t>
      </w:r>
      <w:r w:rsidR="005E7BBF">
        <w:rPr>
          <w:rStyle w:val="cite"/>
          <w:rFonts w:cs="Times New Roman"/>
          <w:b/>
          <w:bCs w:val="0"/>
        </w:rPr>
        <w:t xml:space="preserve"> It’s </w:t>
      </w:r>
      <w:proofErr w:type="spellStart"/>
      <w:r w:rsidR="005E7BBF">
        <w:rPr>
          <w:rStyle w:val="cite"/>
          <w:rFonts w:cs="Times New Roman"/>
          <w:b/>
          <w:bCs w:val="0"/>
        </w:rPr>
        <w:t>uncondo</w:t>
      </w:r>
      <w:proofErr w:type="spellEnd"/>
      <w:r w:rsidR="005E7BBF">
        <w:rPr>
          <w:rStyle w:val="cite"/>
          <w:rFonts w:cs="Times New Roman"/>
          <w:b/>
          <w:bCs w:val="0"/>
        </w:rPr>
        <w:t xml:space="preserve">. </w:t>
      </w:r>
    </w:p>
    <w:p w14:paraId="12441720" w14:textId="77777777" w:rsidR="006715F8" w:rsidRPr="00F03C9D" w:rsidRDefault="006715F8" w:rsidP="006715F8">
      <w:pPr>
        <w:pStyle w:val="tag"/>
        <w:rPr>
          <w:b w:val="0"/>
          <w:color w:val="000000" w:themeColor="text1"/>
          <w:sz w:val="20"/>
        </w:rPr>
      </w:pPr>
      <w:r w:rsidRPr="00F03C9D">
        <w:rPr>
          <w:rStyle w:val="cite"/>
          <w:rFonts w:eastAsiaTheme="majorEastAsia"/>
          <w:b/>
          <w:bCs/>
          <w:color w:val="000000" w:themeColor="text1"/>
          <w:sz w:val="26"/>
          <w:szCs w:val="26"/>
        </w:rPr>
        <w:t>Newman ‘06</w:t>
      </w:r>
      <w:r w:rsidRPr="00F03C9D">
        <w:rPr>
          <w:rStyle w:val="cite"/>
          <w:rFonts w:eastAsiaTheme="majorEastAsia"/>
          <w:color w:val="000000" w:themeColor="text1"/>
          <w:sz w:val="26"/>
          <w:szCs w:val="26"/>
        </w:rPr>
        <w:t>,</w:t>
      </w:r>
      <w:r w:rsidRPr="00F03C9D">
        <w:rPr>
          <w:rStyle w:val="cite"/>
          <w:rFonts w:eastAsiaTheme="majorEastAsia"/>
          <w:color w:val="000000" w:themeColor="text1"/>
          <w:sz w:val="16"/>
          <w:szCs w:val="16"/>
        </w:rPr>
        <w:t xml:space="preserve"> </w:t>
      </w:r>
      <w:r w:rsidRPr="00F03C9D">
        <w:rPr>
          <w:rStyle w:val="cardChar"/>
          <w:rFonts w:ascii="Times New Roman" w:hAnsi="Times New Roman" w:cs="Times New Roman"/>
          <w:b w:val="0"/>
          <w:color w:val="000000" w:themeColor="text1"/>
          <w:sz w:val="16"/>
          <w:szCs w:val="16"/>
        </w:rPr>
        <w:t xml:space="preserve">(Saul, Senior Lecturer in Politics @ U of London, “Anarchism and the Politics of Ressentiment,” Theory &amp; Event - Volume 4, Issue 3, Muse, 2006 AD: 7/8/09) //Scopa//RECUT BXNK </w:t>
      </w:r>
    </w:p>
    <w:p w14:paraId="5937D18F" w14:textId="741B3DA7" w:rsidR="006715F8" w:rsidRDefault="006715F8" w:rsidP="006715F8">
      <w:pPr>
        <w:pStyle w:val="card"/>
        <w:ind w:left="0"/>
        <w:rPr>
          <w:color w:val="000000" w:themeColor="text1"/>
          <w:sz w:val="24"/>
          <w:szCs w:val="24"/>
          <w:u w:val="single"/>
        </w:rPr>
      </w:pPr>
      <w:r w:rsidRPr="00F03C9D">
        <w:rPr>
          <w:rStyle w:val="underline"/>
          <w:color w:val="000000" w:themeColor="text1"/>
          <w:sz w:val="24"/>
          <w:szCs w:val="24"/>
          <w:highlight w:val="green"/>
        </w:rPr>
        <w:t>Rather than having an external enemy</w:t>
      </w:r>
      <w:r w:rsidRPr="00F03C9D">
        <w:rPr>
          <w:rStyle w:val="underline"/>
          <w:color w:val="000000" w:themeColor="text1"/>
          <w:sz w:val="24"/>
          <w:szCs w:val="24"/>
        </w:rPr>
        <w:t xml:space="preserve"> -- like the State</w:t>
      </w:r>
      <w:r w:rsidRPr="00F03C9D">
        <w:rPr>
          <w:color w:val="000000" w:themeColor="text1"/>
          <w:sz w:val="12"/>
          <w:szCs w:val="24"/>
        </w:rPr>
        <w:t xml:space="preserve"> -- in opposition to which one's political identity is formed, </w:t>
      </w:r>
      <w:r w:rsidRPr="00F03C9D">
        <w:rPr>
          <w:rStyle w:val="underline"/>
          <w:color w:val="000000" w:themeColor="text1"/>
          <w:sz w:val="24"/>
          <w:szCs w:val="24"/>
          <w:highlight w:val="green"/>
        </w:rPr>
        <w:t>we must work on ourselves</w:t>
      </w:r>
      <w:r w:rsidRPr="00F03C9D">
        <w:rPr>
          <w:color w:val="000000" w:themeColor="text1"/>
          <w:sz w:val="12"/>
          <w:szCs w:val="24"/>
        </w:rPr>
        <w:t xml:space="preserve">. As political subjects </w:t>
      </w:r>
      <w:r w:rsidRPr="00F03C9D">
        <w:rPr>
          <w:rStyle w:val="underline"/>
          <w:color w:val="000000" w:themeColor="text1"/>
          <w:sz w:val="24"/>
          <w:szCs w:val="24"/>
        </w:rPr>
        <w:t xml:space="preserve">we must overcome ressentiment </w:t>
      </w:r>
      <w:r w:rsidRPr="00F03C9D">
        <w:rPr>
          <w:rStyle w:val="underline"/>
          <w:color w:val="000000" w:themeColor="text1"/>
          <w:sz w:val="24"/>
          <w:szCs w:val="24"/>
          <w:highlight w:val="green"/>
        </w:rPr>
        <w:t>by transforming our relationship with power.</w:t>
      </w:r>
      <w:r w:rsidRPr="00F03C9D">
        <w:rPr>
          <w:rStyle w:val="underline"/>
          <w:color w:val="000000" w:themeColor="text1"/>
          <w:sz w:val="24"/>
          <w:szCs w:val="24"/>
        </w:rPr>
        <w:t xml:space="preserve"> One can only do this</w:t>
      </w:r>
      <w:r w:rsidRPr="00F03C9D">
        <w:rPr>
          <w:color w:val="000000" w:themeColor="text1"/>
          <w:sz w:val="12"/>
          <w:szCs w:val="24"/>
        </w:rPr>
        <w:t xml:space="preserve">, according to Nietzsche, </w:t>
      </w:r>
      <w:r w:rsidRPr="00F03C9D">
        <w:rPr>
          <w:rStyle w:val="underline"/>
          <w:color w:val="000000" w:themeColor="text1"/>
          <w:sz w:val="24"/>
          <w:szCs w:val="24"/>
        </w:rPr>
        <w:t xml:space="preserve">through eternal return. </w:t>
      </w:r>
      <w:r w:rsidRPr="00F03C9D">
        <w:rPr>
          <w:color w:val="000000" w:themeColor="text1"/>
          <w:sz w:val="12"/>
          <w:szCs w:val="24"/>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F03C9D">
        <w:rPr>
          <w:rStyle w:val="underline"/>
          <w:color w:val="000000" w:themeColor="text1"/>
          <w:sz w:val="24"/>
          <w:szCs w:val="24"/>
        </w:rPr>
        <w:t>To overcome ressentiment</w:t>
      </w:r>
      <w:r w:rsidRPr="00F03C9D">
        <w:rPr>
          <w:color w:val="000000" w:themeColor="text1"/>
          <w:sz w:val="12"/>
          <w:szCs w:val="24"/>
        </w:rPr>
        <w:t xml:space="preserve"> we must, in other words, will power. </w:t>
      </w:r>
      <w:r w:rsidRPr="00F03C9D">
        <w:rPr>
          <w:rStyle w:val="underline"/>
          <w:color w:val="000000" w:themeColor="text1"/>
          <w:sz w:val="24"/>
          <w:szCs w:val="24"/>
          <w:highlight w:val="green"/>
        </w:rPr>
        <w:t>We must affirm a will to power</w:t>
      </w:r>
      <w:r w:rsidRPr="00F03C9D">
        <w:rPr>
          <w:color w:val="000000" w:themeColor="text1"/>
          <w:sz w:val="24"/>
          <w:szCs w:val="24"/>
          <w:highlight w:val="green"/>
          <w:u w:val="single"/>
        </w:rPr>
        <w:t xml:space="preserve"> </w:t>
      </w:r>
      <w:r w:rsidRPr="00F03C9D">
        <w:rPr>
          <w:b/>
          <w:color w:val="000000" w:themeColor="text1"/>
          <w:sz w:val="24"/>
          <w:szCs w:val="24"/>
          <w:highlight w:val="green"/>
          <w:u w:val="single"/>
        </w:rPr>
        <w:t>-- in the form of creative, life-affirming values</w:t>
      </w:r>
      <w:r w:rsidRPr="00F03C9D">
        <w:rPr>
          <w:b/>
          <w:color w:val="000000" w:themeColor="text1"/>
          <w:sz w:val="24"/>
          <w:szCs w:val="24"/>
          <w:u w:val="single"/>
        </w:rPr>
        <w:t>, according to Nietzsche</w:t>
      </w:r>
      <w:r w:rsidRPr="00F03C9D">
        <w:rPr>
          <w:color w:val="000000" w:themeColor="text1"/>
          <w:sz w:val="12"/>
          <w:szCs w:val="24"/>
        </w:rPr>
        <w:t>.</w:t>
      </w:r>
      <w:hyperlink r:id="rId14" w:anchor="fn56" w:history="1">
        <w:r w:rsidRPr="00F03C9D">
          <w:rPr>
            <w:color w:val="000000" w:themeColor="text1"/>
            <w:sz w:val="12"/>
            <w:szCs w:val="24"/>
          </w:rPr>
          <w:t>[56]</w:t>
        </w:r>
      </w:hyperlink>
      <w:r w:rsidRPr="00F03C9D">
        <w:rPr>
          <w:color w:val="000000" w:themeColor="text1"/>
          <w:sz w:val="12"/>
          <w:szCs w:val="24"/>
        </w:rPr>
        <w:t xml:space="preserve"> This is </w:t>
      </w:r>
      <w:r w:rsidRPr="00F03C9D">
        <w:rPr>
          <w:b/>
          <w:color w:val="000000" w:themeColor="text1"/>
          <w:sz w:val="24"/>
          <w:szCs w:val="24"/>
          <w:highlight w:val="green"/>
          <w:u w:val="single"/>
        </w:rPr>
        <w:t>to accept the notion of 'self-overcoming'.</w:t>
      </w:r>
      <w:r w:rsidRPr="00F03C9D">
        <w:rPr>
          <w:b/>
          <w:color w:val="000000" w:themeColor="text1"/>
          <w:sz w:val="24"/>
          <w:szCs w:val="24"/>
          <w:u w:val="single"/>
        </w:rPr>
        <w:t xml:space="preserve"> </w:t>
      </w:r>
      <w:r w:rsidRPr="00F03C9D">
        <w:rPr>
          <w:rStyle w:val="underline"/>
          <w:color w:val="000000" w:themeColor="text1"/>
          <w:sz w:val="24"/>
          <w:szCs w:val="24"/>
        </w:rPr>
        <w:t xml:space="preserve">To 'overcome' oneself in this sense, would mean </w:t>
      </w:r>
      <w:r w:rsidRPr="00F03C9D">
        <w:rPr>
          <w:rStyle w:val="underline"/>
          <w:color w:val="000000" w:themeColor="text1"/>
          <w:sz w:val="24"/>
          <w:szCs w:val="24"/>
          <w:highlight w:val="green"/>
        </w:rPr>
        <w:t>an overcoming of the essentialist identities and categories that limit us</w:t>
      </w:r>
      <w:r w:rsidRPr="00F03C9D">
        <w:rPr>
          <w:color w:val="000000" w:themeColor="text1"/>
          <w:sz w:val="12"/>
          <w:szCs w:val="24"/>
        </w:rPr>
        <w:t xml:space="preserve">. As Foucault has shown, </w:t>
      </w:r>
      <w:r w:rsidRPr="00F03C9D">
        <w:rPr>
          <w:rStyle w:val="underline"/>
          <w:color w:val="000000" w:themeColor="text1"/>
          <w:sz w:val="24"/>
          <w:szCs w:val="24"/>
        </w:rPr>
        <w:t>we are constructed as essential political subjects in ways that dominate us</w:t>
      </w:r>
      <w:r w:rsidRPr="00F03C9D">
        <w:rPr>
          <w:color w:val="000000" w:themeColor="text1"/>
          <w:sz w:val="12"/>
          <w:szCs w:val="24"/>
        </w:rPr>
        <w:t xml:space="preserve"> -- this is what he calls subjectification.</w:t>
      </w:r>
      <w:r w:rsidRPr="00F03C9D">
        <w:rPr>
          <w:rStyle w:val="underline"/>
          <w:color w:val="000000" w:themeColor="text1"/>
          <w:sz w:val="24"/>
          <w:szCs w:val="24"/>
        </w:rPr>
        <w:t xml:space="preserve"> We hide behind </w:t>
      </w:r>
      <w:r w:rsidRPr="00F03C9D">
        <w:rPr>
          <w:rStyle w:val="underline"/>
          <w:color w:val="000000" w:themeColor="text1"/>
          <w:sz w:val="24"/>
          <w:szCs w:val="24"/>
          <w:highlight w:val="green"/>
        </w:rPr>
        <w:t>essentialist identities</w:t>
      </w:r>
      <w:r w:rsidRPr="00F03C9D">
        <w:rPr>
          <w:rStyle w:val="underline"/>
          <w:color w:val="000000" w:themeColor="text1"/>
          <w:sz w:val="24"/>
          <w:szCs w:val="24"/>
        </w:rPr>
        <w:t xml:space="preserve"> that </w:t>
      </w:r>
      <w:r w:rsidRPr="00F03C9D">
        <w:rPr>
          <w:rStyle w:val="underline"/>
          <w:color w:val="000000" w:themeColor="text1"/>
          <w:sz w:val="24"/>
          <w:szCs w:val="24"/>
          <w:highlight w:val="green"/>
        </w:rPr>
        <w:t>deny power, and produce</w:t>
      </w:r>
      <w:r w:rsidRPr="00F03C9D">
        <w:rPr>
          <w:rStyle w:val="underline"/>
          <w:color w:val="000000" w:themeColor="text1"/>
          <w:sz w:val="24"/>
          <w:szCs w:val="24"/>
        </w:rPr>
        <w:t xml:space="preserve"> through this denial, </w:t>
      </w:r>
      <w:r w:rsidRPr="00F03C9D">
        <w:rPr>
          <w:b/>
          <w:color w:val="000000" w:themeColor="text1"/>
          <w:sz w:val="24"/>
          <w:szCs w:val="24"/>
          <w:u w:val="single"/>
        </w:rPr>
        <w:t xml:space="preserve">a Manichean politics of </w:t>
      </w:r>
      <w:r w:rsidRPr="00F03C9D">
        <w:rPr>
          <w:b/>
          <w:color w:val="000000" w:themeColor="text1"/>
          <w:sz w:val="24"/>
          <w:szCs w:val="24"/>
          <w:highlight w:val="green"/>
          <w:u w:val="single"/>
        </w:rPr>
        <w:t>absolute opposition that</w:t>
      </w:r>
      <w:r w:rsidRPr="00F03C9D">
        <w:rPr>
          <w:b/>
          <w:color w:val="000000" w:themeColor="text1"/>
          <w:sz w:val="24"/>
          <w:szCs w:val="24"/>
          <w:u w:val="single"/>
        </w:rPr>
        <w:t xml:space="preserve"> only reflects and </w:t>
      </w:r>
      <w:r w:rsidRPr="00F03C9D">
        <w:rPr>
          <w:b/>
          <w:color w:val="000000" w:themeColor="text1"/>
          <w:sz w:val="24"/>
          <w:szCs w:val="24"/>
          <w:highlight w:val="green"/>
          <w:u w:val="single"/>
        </w:rPr>
        <w:t>reaffirms</w:t>
      </w:r>
      <w:r w:rsidRPr="00F03C9D">
        <w:rPr>
          <w:b/>
          <w:color w:val="000000" w:themeColor="text1"/>
          <w:sz w:val="24"/>
          <w:szCs w:val="24"/>
          <w:u w:val="single"/>
        </w:rPr>
        <w:t xml:space="preserve"> the very </w:t>
      </w:r>
      <w:r w:rsidRPr="00F03C9D">
        <w:rPr>
          <w:b/>
          <w:color w:val="000000" w:themeColor="text1"/>
          <w:sz w:val="24"/>
          <w:szCs w:val="24"/>
          <w:highlight w:val="green"/>
          <w:u w:val="single"/>
        </w:rPr>
        <w:t>domination</w:t>
      </w:r>
      <w:r w:rsidRPr="00F03C9D">
        <w:rPr>
          <w:b/>
          <w:color w:val="000000" w:themeColor="text1"/>
          <w:sz w:val="24"/>
          <w:szCs w:val="24"/>
          <w:u w:val="single"/>
        </w:rPr>
        <w:t xml:space="preserve"> it claims to oppose</w:t>
      </w:r>
      <w:r w:rsidRPr="00F03C9D">
        <w:rPr>
          <w:color w:val="000000" w:themeColor="text1"/>
          <w:sz w:val="24"/>
          <w:szCs w:val="24"/>
          <w:u w:val="single"/>
        </w:rPr>
        <w:t>.</w:t>
      </w:r>
    </w:p>
    <w:p w14:paraId="54192887" w14:textId="77777777" w:rsidR="005F5927" w:rsidRPr="005F5927" w:rsidRDefault="005F5927" w:rsidP="005F5927"/>
    <w:p w14:paraId="3322D69B" w14:textId="75A87CA0" w:rsidR="0033077B" w:rsidRDefault="0033077B" w:rsidP="0033077B">
      <w:pPr>
        <w:pStyle w:val="Heading1"/>
      </w:pPr>
      <w:r>
        <w:lastRenderedPageBreak/>
        <w:t>Case</w:t>
      </w:r>
    </w:p>
    <w:p w14:paraId="5BC1F0E5" w14:textId="519DBBC0" w:rsidR="008473BF" w:rsidRDefault="008473BF" w:rsidP="008473BF">
      <w:pPr>
        <w:pStyle w:val="Heading3"/>
      </w:pPr>
      <w:r>
        <w:lastRenderedPageBreak/>
        <w:t>Framework</w:t>
      </w:r>
    </w:p>
    <w:p w14:paraId="55B3967E" w14:textId="77777777" w:rsidR="00864DF9" w:rsidRDefault="00864DF9" w:rsidP="00864DF9">
      <w:pPr>
        <w:pStyle w:val="Heading4"/>
      </w:pPr>
      <w:r>
        <w:t xml:space="preserve">Permissibility Negates – </w:t>
      </w:r>
    </w:p>
    <w:p w14:paraId="65A14AB2" w14:textId="680F926C" w:rsidR="00864DF9" w:rsidRDefault="00864DF9" w:rsidP="00864DF9">
      <w:pPr>
        <w:pStyle w:val="Heading4"/>
      </w:pPr>
      <w:r>
        <w:t xml:space="preserve">[1]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702E192A" w14:textId="3F9F389E" w:rsidR="00864DF9" w:rsidRPr="00DA5539" w:rsidRDefault="00864DF9" w:rsidP="00446651">
      <w:pPr>
        <w:pStyle w:val="Heading4"/>
        <w:rPr>
          <w:sz w:val="16"/>
        </w:rPr>
      </w:pPr>
      <w:r>
        <w:t>[2]</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w:t>
      </w:r>
      <w:proofErr w:type="gramStart"/>
      <w:r w:rsidRPr="005A49FB">
        <w:t>is</w:t>
      </w:r>
      <w:proofErr w:type="gramEnd"/>
      <w:r w:rsidRPr="005A49FB">
        <w:t xml:space="preserve"> but we can’t know whether the </w:t>
      </w:r>
      <w:proofErr w:type="spellStart"/>
      <w:r w:rsidRPr="005A49FB">
        <w:t>aff</w:t>
      </w:r>
      <w:proofErr w:type="spellEnd"/>
      <w:r w:rsidRPr="005A49FB">
        <w:t xml:space="preserve"> will be good or not if ethics are incoherent</w:t>
      </w:r>
      <w:r w:rsidR="00446651">
        <w:t>.</w:t>
      </w:r>
    </w:p>
    <w:p w14:paraId="7218FC44" w14:textId="77777777" w:rsidR="0033077B" w:rsidRPr="0033077B" w:rsidRDefault="0033077B" w:rsidP="0033077B"/>
    <w:sectPr w:rsidR="0033077B" w:rsidRPr="0033077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AE748" w14:textId="77777777" w:rsidR="00E1167D" w:rsidRDefault="00E1167D" w:rsidP="00864DF9">
      <w:pPr>
        <w:spacing w:after="0" w:line="240" w:lineRule="auto"/>
      </w:pPr>
      <w:r>
        <w:separator/>
      </w:r>
    </w:p>
  </w:endnote>
  <w:endnote w:type="continuationSeparator" w:id="0">
    <w:p w14:paraId="6571D1FB" w14:textId="77777777" w:rsidR="00E1167D" w:rsidRDefault="00E1167D" w:rsidP="008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B7963" w14:textId="77777777" w:rsidR="00E1167D" w:rsidRDefault="00E1167D" w:rsidP="00864DF9">
      <w:pPr>
        <w:spacing w:after="0" w:line="240" w:lineRule="auto"/>
      </w:pPr>
      <w:r>
        <w:separator/>
      </w:r>
    </w:p>
  </w:footnote>
  <w:footnote w:type="continuationSeparator" w:id="0">
    <w:p w14:paraId="2DE4BBEC" w14:textId="77777777" w:rsidR="00E1167D" w:rsidRDefault="00E1167D" w:rsidP="00864DF9">
      <w:pPr>
        <w:spacing w:after="0" w:line="240" w:lineRule="auto"/>
      </w:pPr>
      <w:r>
        <w:continuationSeparator/>
      </w:r>
    </w:p>
  </w:footnote>
  <w:footnote w:id="1">
    <w:p w14:paraId="0FB471FA" w14:textId="77777777" w:rsidR="00864DF9" w:rsidRPr="007B1105" w:rsidRDefault="00864DF9" w:rsidP="00864DF9">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188532F4" w14:textId="77777777" w:rsidR="00864DF9" w:rsidRDefault="00864DF9" w:rsidP="00864DF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07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084"/>
    <w:rsid w:val="002E0643"/>
    <w:rsid w:val="002E392E"/>
    <w:rsid w:val="002E6BBC"/>
    <w:rsid w:val="002F1BA9"/>
    <w:rsid w:val="002F6E74"/>
    <w:rsid w:val="003106B3"/>
    <w:rsid w:val="0031385D"/>
    <w:rsid w:val="003171AB"/>
    <w:rsid w:val="003223B2"/>
    <w:rsid w:val="00322A67"/>
    <w:rsid w:val="0033077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651"/>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39F2"/>
    <w:rsid w:val="005A4D4E"/>
    <w:rsid w:val="005A7237"/>
    <w:rsid w:val="005B21FA"/>
    <w:rsid w:val="005B3244"/>
    <w:rsid w:val="005B6EE8"/>
    <w:rsid w:val="005B7731"/>
    <w:rsid w:val="005C4515"/>
    <w:rsid w:val="005C5602"/>
    <w:rsid w:val="005C74A6"/>
    <w:rsid w:val="005D3B4D"/>
    <w:rsid w:val="005D615C"/>
    <w:rsid w:val="005E1860"/>
    <w:rsid w:val="005E7BBF"/>
    <w:rsid w:val="005F063B"/>
    <w:rsid w:val="005F192D"/>
    <w:rsid w:val="005F24C8"/>
    <w:rsid w:val="005F26AF"/>
    <w:rsid w:val="005F5927"/>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15F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3BF"/>
    <w:rsid w:val="008536AF"/>
    <w:rsid w:val="00853D40"/>
    <w:rsid w:val="008564FC"/>
    <w:rsid w:val="00864DF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67D"/>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B3F58"/>
    <w:rsid w:val="00EC02D9"/>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A354C"/>
  <w14:defaultImageDpi w14:val="300"/>
  <w15:docId w15:val="{20752750-F179-C640-BECB-1D69879F8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59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59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59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59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h1,No Spacing1121,No Spacing111111,T,ta,No Spacing211,No Spacing4,Card,No Spacing5"/>
    <w:basedOn w:val="Normal"/>
    <w:next w:val="Normal"/>
    <w:link w:val="Heading4Char"/>
    <w:uiPriority w:val="9"/>
    <w:unhideWhenUsed/>
    <w:qFormat/>
    <w:rsid w:val="005F59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59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927"/>
  </w:style>
  <w:style w:type="character" w:customStyle="1" w:styleId="Heading1Char">
    <w:name w:val="Heading 1 Char"/>
    <w:aliases w:val="Pocket Char"/>
    <w:basedOn w:val="DefaultParagraphFont"/>
    <w:link w:val="Heading1"/>
    <w:uiPriority w:val="9"/>
    <w:rsid w:val="005F59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59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592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1,Heading 2 Char1 Char Char Char,TAG Char1,Ch Char,no read Char,No Spacing12 Char,No Spacing2111 Char,No Spacing11111 Char"/>
    <w:basedOn w:val="DefaultParagraphFont"/>
    <w:link w:val="Heading4"/>
    <w:uiPriority w:val="9"/>
    <w:rsid w:val="005F59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F592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F592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B"/>
    <w:basedOn w:val="DefaultParagraphFont"/>
    <w:link w:val="textbold"/>
    <w:uiPriority w:val="7"/>
    <w:qFormat/>
    <w:rsid w:val="005F592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F5927"/>
    <w:rPr>
      <w:color w:val="auto"/>
      <w:u w:val="non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Read"/>
    <w:basedOn w:val="DefaultParagraphFont"/>
    <w:uiPriority w:val="99"/>
    <w:unhideWhenUsed/>
    <w:rsid w:val="005F5927"/>
    <w:rPr>
      <w:color w:val="auto"/>
      <w:u w:val="none"/>
    </w:rPr>
  </w:style>
  <w:style w:type="paragraph" w:styleId="DocumentMap">
    <w:name w:val="Document Map"/>
    <w:basedOn w:val="Normal"/>
    <w:link w:val="DocumentMapChar"/>
    <w:uiPriority w:val="99"/>
    <w:semiHidden/>
    <w:unhideWhenUsed/>
    <w:rsid w:val="005F59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5927"/>
    <w:rPr>
      <w:rFonts w:ascii="Lucida Grande" w:hAnsi="Lucida Grande" w:cs="Lucida Grande"/>
    </w:rPr>
  </w:style>
  <w:style w:type="paragraph" w:customStyle="1" w:styleId="Style1">
    <w:name w:val="Style1"/>
    <w:basedOn w:val="Heading1"/>
    <w:next w:val="TOC1"/>
    <w:qFormat/>
    <w:rsid w:val="005F5927"/>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5F5927"/>
    <w:pPr>
      <w:spacing w:after="100"/>
    </w:pPr>
  </w:style>
  <w:style w:type="character" w:customStyle="1" w:styleId="underline">
    <w:name w:val="underline"/>
    <w:qFormat/>
    <w:rsid w:val="006715F8"/>
    <w:rPr>
      <w:b/>
      <w:u w:val="single"/>
    </w:rPr>
  </w:style>
  <w:style w:type="character" w:customStyle="1" w:styleId="cite">
    <w:name w:val="cite"/>
    <w:rsid w:val="006715F8"/>
    <w:rPr>
      <w:rFonts w:ascii="Times New Roman" w:hAnsi="Times New Roman"/>
      <w:b/>
      <w:sz w:val="24"/>
    </w:rPr>
  </w:style>
  <w:style w:type="paragraph" w:customStyle="1" w:styleId="tag">
    <w:name w:val="tag"/>
    <w:basedOn w:val="Normal"/>
    <w:next w:val="Normal"/>
    <w:link w:val="tagChar"/>
    <w:qFormat/>
    <w:rsid w:val="006715F8"/>
    <w:pPr>
      <w:spacing w:after="0" w:line="240" w:lineRule="auto"/>
    </w:pPr>
    <w:rPr>
      <w:rFonts w:eastAsia="Times New Roman"/>
      <w:b/>
      <w:sz w:val="24"/>
      <w:szCs w:val="20"/>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rsid w:val="006715F8"/>
    <w:rPr>
      <w:rFonts w:ascii="Calibri" w:eastAsia="Times New Roman" w:hAnsi="Calibri" w:cs="Calibri"/>
      <w:b/>
      <w:szCs w:val="20"/>
    </w:rPr>
  </w:style>
  <w:style w:type="paragraph" w:customStyle="1" w:styleId="card">
    <w:name w:val="card"/>
    <w:basedOn w:val="Normal"/>
    <w:next w:val="Normal"/>
    <w:link w:val="cardChar"/>
    <w:rsid w:val="006715F8"/>
    <w:pPr>
      <w:spacing w:after="0" w:line="240" w:lineRule="auto"/>
      <w:ind w:left="288" w:right="288"/>
    </w:pPr>
    <w:rPr>
      <w:rFonts w:eastAsia="Times New Roman"/>
      <w:sz w:val="20"/>
      <w:szCs w:val="20"/>
    </w:rPr>
  </w:style>
  <w:style w:type="character" w:customStyle="1" w:styleId="cardChar">
    <w:name w:val="card Char"/>
    <w:link w:val="card"/>
    <w:rsid w:val="006715F8"/>
    <w:rPr>
      <w:rFonts w:ascii="Calibri" w:eastAsia="Times New Roman" w:hAnsi="Calibri" w:cs="Calibri"/>
      <w:sz w:val="20"/>
      <w:szCs w:val="20"/>
    </w:rPr>
  </w:style>
  <w:style w:type="paragraph" w:customStyle="1" w:styleId="textbold">
    <w:name w:val="text bold"/>
    <w:basedOn w:val="Normal"/>
    <w:link w:val="Emphasis"/>
    <w:autoRedefine/>
    <w:uiPriority w:val="7"/>
    <w:qFormat/>
    <w:rsid w:val="00EB3F58"/>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evidencetext">
    <w:name w:val="evidence text"/>
    <w:basedOn w:val="Normal"/>
    <w:link w:val="evidencetextChar1"/>
    <w:qFormat/>
    <w:rsid w:val="008473BF"/>
    <w:pPr>
      <w:ind w:left="432" w:right="432"/>
    </w:pPr>
    <w:rPr>
      <w:color w:val="000000"/>
    </w:rPr>
  </w:style>
  <w:style w:type="character" w:customStyle="1" w:styleId="evidencetextChar1">
    <w:name w:val="evidence text Char1"/>
    <w:link w:val="evidencetext"/>
    <w:rsid w:val="008473BF"/>
    <w:rPr>
      <w:rFonts w:ascii="Calibri" w:hAnsi="Calibri" w:cs="Calibri"/>
      <w:color w:val="000000"/>
      <w:sz w:val="22"/>
    </w:rPr>
  </w:style>
  <w:style w:type="character" w:styleId="FootnoteReference">
    <w:name w:val="footnote reference"/>
    <w:aliases w:val="FN Ref,footnote reference,fr,o,FR,(NECG) Footnote Reference"/>
    <w:basedOn w:val="DefaultParagraphFont"/>
    <w:uiPriority w:val="99"/>
    <w:unhideWhenUsed/>
    <w:qFormat/>
    <w:rsid w:val="00864DF9"/>
    <w:rPr>
      <w:vertAlign w:val="superscript"/>
    </w:rPr>
  </w:style>
  <w:style w:type="paragraph" w:styleId="FootnoteText">
    <w:name w:val="footnote text"/>
    <w:basedOn w:val="Normal"/>
    <w:link w:val="FootnoteTextChar"/>
    <w:uiPriority w:val="99"/>
    <w:unhideWhenUsed/>
    <w:qFormat/>
    <w:rsid w:val="00864DF9"/>
    <w:rPr>
      <w:rFonts w:eastAsiaTheme="minorHAnsi"/>
      <w:sz w:val="20"/>
      <w:szCs w:val="20"/>
    </w:rPr>
  </w:style>
  <w:style w:type="character" w:customStyle="1" w:styleId="FootnoteTextChar">
    <w:name w:val="Footnote Text Char"/>
    <w:basedOn w:val="DefaultParagraphFont"/>
    <w:link w:val="FootnoteText"/>
    <w:uiPriority w:val="99"/>
    <w:rsid w:val="00864DF9"/>
    <w:rPr>
      <w:rFonts w:ascii="Calibri" w:eastAsiaTheme="minorHAns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org/stable/191795.%20Accessed%209%20Mar.%2020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191795.%20Accessed%209%20Mar.%2020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106066.//Scop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use.jhu.edu.ts.isil.westga.edu/journals/theory_and_event/v004/4.3newman.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10</Pages>
  <Words>5229</Words>
  <Characters>29806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4</cp:revision>
  <dcterms:created xsi:type="dcterms:W3CDTF">2021-11-21T17:34:00Z</dcterms:created>
  <dcterms:modified xsi:type="dcterms:W3CDTF">2021-12-03T01:03:00Z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