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FC67" w14:textId="77777777" w:rsidR="00F02DB2" w:rsidRPr="00445F70" w:rsidRDefault="00F02DB2" w:rsidP="00F02DB2">
      <w:pPr>
        <w:pStyle w:val="Heading3"/>
      </w:pPr>
      <w:r>
        <w:t>1AC</w:t>
      </w:r>
    </w:p>
    <w:p w14:paraId="5C67E55D" w14:textId="77777777" w:rsidR="00F02DB2" w:rsidRPr="008D7A28" w:rsidRDefault="00F02DB2" w:rsidP="00F02DB2">
      <w:pPr>
        <w:pStyle w:val="Heading4"/>
        <w:rPr>
          <w:rFonts w:asciiTheme="majorHAnsi" w:hAnsiTheme="majorHAnsi" w:cstheme="majorHAnsi"/>
        </w:rPr>
      </w:pPr>
      <w:r w:rsidRPr="008D7A28">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18D71AD9" w14:textId="77777777" w:rsidR="00F02DB2" w:rsidRPr="008D7A28" w:rsidRDefault="00F02DB2" w:rsidP="00F02DB2">
      <w:pPr>
        <w:rPr>
          <w:rFonts w:asciiTheme="majorHAnsi" w:hAnsiTheme="majorHAnsi" w:cstheme="majorHAnsi"/>
          <w:i/>
          <w:iCs/>
          <w:sz w:val="16"/>
          <w:szCs w:val="16"/>
        </w:rPr>
      </w:pPr>
      <w:r w:rsidRPr="008D7A28">
        <w:rPr>
          <w:rStyle w:val="Style13ptBold"/>
          <w:rFonts w:asciiTheme="majorHAnsi" w:hAnsiTheme="majorHAnsi" w:cstheme="majorHAnsi"/>
        </w:rPr>
        <w:t xml:space="preserve">Sheehan 15 </w:t>
      </w:r>
      <w:r w:rsidRPr="008D7A28">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0F2DA631" w14:textId="77777777" w:rsidR="00F02DB2" w:rsidRPr="008D7A28" w:rsidRDefault="00F02DB2" w:rsidP="00F02DB2">
      <w:pPr>
        <w:rPr>
          <w:rFonts w:asciiTheme="majorHAnsi" w:hAnsiTheme="majorHAnsi" w:cstheme="majorHAnsi"/>
          <w:sz w:val="8"/>
        </w:rPr>
      </w:pPr>
      <w:r w:rsidRPr="008D7A28">
        <w:rPr>
          <w:rFonts w:asciiTheme="majorHAnsi" w:hAnsiTheme="majorHAnsi" w:cstheme="majorHAnsi"/>
          <w:b/>
          <w:u w:val="single"/>
        </w:rPr>
        <w:t xml:space="preserve">The most astonishing thing about everyday life is not that </w:t>
      </w:r>
      <w:r w:rsidRPr="008D7A28">
        <w:rPr>
          <w:rFonts w:asciiTheme="majorHAnsi" w:hAnsiTheme="majorHAnsi" w:cstheme="majorHAnsi"/>
          <w:b/>
          <w:highlight w:val="green"/>
          <w:u w:val="single"/>
        </w:rPr>
        <w:t>things</w:t>
      </w:r>
      <w:r w:rsidRPr="008D7A28">
        <w:rPr>
          <w:rFonts w:asciiTheme="majorHAnsi" w:hAnsiTheme="majorHAnsi" w:cstheme="majorHAnsi"/>
          <w:b/>
          <w:u w:val="single"/>
        </w:rPr>
        <w:t xml:space="preserve"> exist out there in the world, standing over against us as independent objects, but that they </w:t>
      </w:r>
      <w:r w:rsidRPr="008D7A28">
        <w:rPr>
          <w:rFonts w:asciiTheme="majorHAnsi" w:hAnsiTheme="majorHAnsi" w:cstheme="majorHAnsi"/>
          <w:b/>
          <w:highlight w:val="green"/>
          <w:u w:val="single"/>
        </w:rPr>
        <w:t>impinge on us</w:t>
      </w:r>
      <w:r w:rsidRPr="008D7A28">
        <w:rPr>
          <w:rFonts w:asciiTheme="majorHAnsi" w:hAnsiTheme="majorHAnsi" w:cstheme="majorHAnsi"/>
          <w:b/>
          <w:u w:val="single"/>
        </w:rPr>
        <w:t xml:space="preserve">, touch us, intrude on our lives, concern us, in short, </w:t>
      </w:r>
      <w:r w:rsidRPr="008D7A28">
        <w:rPr>
          <w:rFonts w:asciiTheme="majorHAnsi" w:hAnsiTheme="majorHAnsi" w:cstheme="majorHAnsi"/>
          <w:b/>
          <w:highlight w:val="green"/>
          <w:u w:val="single"/>
        </w:rPr>
        <w:t>are significant to us</w:t>
      </w:r>
      <w:r w:rsidRPr="008D7A28">
        <w:rPr>
          <w:rFonts w:asciiTheme="majorHAnsi" w:hAnsiTheme="majorHAnsi" w:cstheme="majorHAnsi"/>
          <w:sz w:val="8"/>
        </w:rPr>
        <w:t xml:space="preserve">.1 In the normal course of our daily lives, </w:t>
      </w:r>
      <w:r w:rsidRPr="008D7A28">
        <w:rPr>
          <w:rFonts w:asciiTheme="majorHAnsi" w:hAnsiTheme="majorHAnsi" w:cstheme="majorHAnsi"/>
          <w:b/>
          <w:u w:val="single"/>
        </w:rPr>
        <w:t xml:space="preserve">things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indif- ferently “</w:t>
      </w:r>
      <w:r w:rsidRPr="008D7A28">
        <w:rPr>
          <w:rFonts w:asciiTheme="majorHAnsi" w:hAnsiTheme="majorHAnsi" w:cstheme="majorHAnsi"/>
          <w:b/>
          <w:highlight w:val="green"/>
          <w:u w:val="single"/>
        </w:rPr>
        <w:t>out there in the universe</w:t>
      </w:r>
      <w:r w:rsidRPr="008D7A28">
        <w:rPr>
          <w:rFonts w:asciiTheme="majorHAnsi" w:hAnsiTheme="majorHAnsi" w:cstheme="majorHAnsi"/>
          <w:b/>
          <w:u w:val="single"/>
        </w:rPr>
        <w:t>,”</w:t>
      </w:r>
      <w:r w:rsidRPr="008D7A28">
        <w:rPr>
          <w:rFonts w:asciiTheme="majorHAnsi" w:hAnsiTheme="majorHAnsi" w:cstheme="majorHAnsi"/>
          <w:sz w:val="8"/>
        </w:rPr>
        <w:t xml:space="preserve"> located within some neutral coordinates of space and time. </w:t>
      </w:r>
      <w:r w:rsidRPr="008D7A28">
        <w:rPr>
          <w:rFonts w:asciiTheme="majorHAnsi" w:hAnsiTheme="majorHAnsi" w:cstheme="majorHAnsi"/>
          <w:b/>
          <w:highlight w:val="green"/>
          <w:u w:val="single"/>
        </w:rPr>
        <w:t xml:space="preserve">Rather, </w:t>
      </w:r>
      <w:r w:rsidRPr="008D7A28">
        <w:rPr>
          <w:rFonts w:asciiTheme="majorHAnsi" w:hAnsiTheme="majorHAnsi" w:cstheme="majorHAnsi"/>
          <w:b/>
          <w:u w:val="single"/>
        </w:rPr>
        <w:t xml:space="preserve">they are </w:t>
      </w:r>
      <w:r w:rsidRPr="008D7A28">
        <w:rPr>
          <w:rFonts w:asciiTheme="majorHAnsi" w:hAnsiTheme="majorHAnsi" w:cstheme="majorHAnsi"/>
          <w:b/>
          <w:highlight w:val="green"/>
          <w:u w:val="single"/>
        </w:rPr>
        <w:t>meaningfully present to us</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They do not just exist; </w:t>
      </w:r>
      <w:r w:rsidRPr="008D7A28">
        <w:rPr>
          <w:rFonts w:asciiTheme="majorHAnsi" w:hAnsiTheme="majorHAnsi" w:cstheme="majorHAnsi"/>
          <w:b/>
          <w:u w:val="single"/>
        </w:rPr>
        <w:t>they make sense,</w:t>
      </w:r>
      <w:r w:rsidRPr="008D7A28">
        <w:rPr>
          <w:rFonts w:asciiTheme="majorHAnsi" w:hAnsiTheme="majorHAnsi" w:cstheme="majorHAnsi"/>
          <w:sz w:val="8"/>
        </w:rPr>
        <w:t xml:space="preserve"> and the sense they make is their “being.” Things are present and available.2 </w:t>
      </w:r>
      <w:r w:rsidRPr="008D7A28">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8D7A28">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8D7A28">
        <w:rPr>
          <w:rFonts w:asciiTheme="majorHAnsi" w:hAnsiTheme="majorHAnsi" w:cstheme="majorHAnsi"/>
          <w:b/>
          <w:highlight w:val="green"/>
          <w:u w:val="single"/>
        </w:rPr>
        <w:t>everything I meet is</w:t>
      </w:r>
      <w:r w:rsidRPr="008D7A28">
        <w:rPr>
          <w:rFonts w:asciiTheme="majorHAnsi" w:hAnsiTheme="majorHAnsi" w:cstheme="majorHAnsi"/>
          <w:b/>
          <w:u w:val="single"/>
        </w:rPr>
        <w:t xml:space="preserve"> in a sense “mine.”</w:t>
      </w:r>
      <w:r w:rsidRPr="008D7A28">
        <w:rPr>
          <w:rFonts w:asciiTheme="majorHAnsi" w:hAnsiTheme="majorHAnsi" w:cstheme="majorHAnsi"/>
          <w:sz w:val="8"/>
        </w:rPr>
        <w:t xml:space="preserve"> It is </w:t>
      </w:r>
      <w:r w:rsidRPr="008D7A28">
        <w:rPr>
          <w:rFonts w:asciiTheme="majorHAnsi" w:hAnsiTheme="majorHAnsi" w:cstheme="majorHAnsi"/>
          <w:b/>
          <w:highlight w:val="green"/>
          <w:u w:val="single"/>
        </w:rPr>
        <w:t>familiar</w:t>
      </w:r>
      <w:r w:rsidRPr="008D7A28">
        <w:rPr>
          <w:rFonts w:asciiTheme="majorHAnsi" w:hAnsiTheme="majorHAnsi" w:cstheme="majorHAnsi"/>
          <w:b/>
          <w:u w:val="single"/>
        </w:rPr>
        <w:t xml:space="preserve"> to me,</w:t>
      </w:r>
      <w:r w:rsidRPr="008D7A28">
        <w:rPr>
          <w:rFonts w:asciiTheme="majorHAnsi" w:hAnsiTheme="majorHAnsi" w:cstheme="majorHAnsi"/>
          <w:sz w:val="8"/>
        </w:rPr>
        <w:t xml:space="preserve"> part of my “family,” a participant in the meaningful narra- tive that is my life. Or </w:t>
      </w:r>
      <w:r w:rsidRPr="008D7A28">
        <w:rPr>
          <w:rFonts w:asciiTheme="majorHAnsi" w:hAnsiTheme="majorHAnsi" w:cstheme="majorHAnsi"/>
          <w:b/>
          <w:highlight w:val="green"/>
          <w:u w:val="single"/>
        </w:rPr>
        <w:t>if</w:t>
      </w:r>
      <w:r w:rsidRPr="008D7A28">
        <w:rPr>
          <w:rFonts w:asciiTheme="majorHAnsi" w:hAnsiTheme="majorHAnsi" w:cstheme="majorHAnsi"/>
          <w:b/>
          <w:u w:val="single"/>
        </w:rPr>
        <w:t xml:space="preserve"> they are </w:t>
      </w:r>
      <w:r w:rsidRPr="008D7A28">
        <w:rPr>
          <w:rFonts w:asciiTheme="majorHAnsi" w:hAnsiTheme="majorHAnsi" w:cstheme="majorHAnsi"/>
          <w:b/>
          <w:highlight w:val="green"/>
          <w:u w:val="single"/>
        </w:rPr>
        <w:t>not</w:t>
      </w:r>
      <w:r w:rsidRPr="008D7A28">
        <w:rPr>
          <w:rFonts w:asciiTheme="majorHAnsi" w:hAnsiTheme="majorHAnsi" w:cstheme="majorHAnsi"/>
          <w:b/>
          <w:u w:val="single"/>
        </w:rPr>
        <w:t xml:space="preserve"> immediately familiar</w:t>
      </w:r>
      <w:r w:rsidRPr="008D7A28">
        <w:rPr>
          <w:rFonts w:asciiTheme="majorHAnsi" w:hAnsiTheme="majorHAnsi" w:cstheme="majorHAnsi"/>
          <w:sz w:val="8"/>
        </w:rPr>
        <w:t>—if the only sense I can make of them is that I do not immediately understand them—</w:t>
      </w:r>
      <w:r w:rsidRPr="008D7A28">
        <w:rPr>
          <w:rFonts w:asciiTheme="majorHAnsi" w:hAnsiTheme="majorHAnsi" w:cstheme="majorHAnsi"/>
          <w:b/>
          <w:highlight w:val="green"/>
          <w:u w:val="single"/>
        </w:rPr>
        <w:t>I</w:t>
      </w:r>
      <w:r w:rsidRPr="008D7A28">
        <w:rPr>
          <w:rFonts w:asciiTheme="majorHAnsi" w:hAnsiTheme="majorHAnsi" w:cstheme="majorHAnsi"/>
          <w:b/>
          <w:u w:val="single"/>
        </w:rPr>
        <w:t xml:space="preserve"> can still </w:t>
      </w:r>
      <w:r w:rsidRPr="008D7A28">
        <w:rPr>
          <w:rFonts w:asciiTheme="majorHAnsi" w:hAnsiTheme="majorHAnsi" w:cstheme="majorHAnsi"/>
          <w:b/>
          <w:highlight w:val="green"/>
          <w:u w:val="single"/>
        </w:rPr>
        <w:t>make interrogative sense of them</w:t>
      </w:r>
      <w:r w:rsidRPr="008D7A28">
        <w:rPr>
          <w:rFonts w:asciiTheme="majorHAnsi" w:hAnsiTheme="majorHAnsi" w:cstheme="majorHAnsi"/>
          <w:b/>
          <w:u w:val="single"/>
        </w:rPr>
        <w:t xml:space="preserve"> by dealing with them </w:t>
      </w:r>
      <w:r w:rsidRPr="008D7A28">
        <w:rPr>
          <w:rFonts w:asciiTheme="majorHAnsi" w:hAnsiTheme="majorHAnsi" w:cstheme="majorHAnsi"/>
          <w:b/>
          <w:highlight w:val="green"/>
          <w:u w:val="single"/>
        </w:rPr>
        <w:t>as</w:t>
      </w:r>
      <w:r w:rsidRPr="008D7A28">
        <w:rPr>
          <w:rFonts w:asciiTheme="majorHAnsi" w:hAnsiTheme="majorHAnsi" w:cstheme="majorHAnsi"/>
          <w:b/>
          <w:u w:val="single"/>
        </w:rPr>
        <w:t xml:space="preserve"> potentially intelligible </w:t>
      </w:r>
      <w:r w:rsidRPr="008D7A28">
        <w:rPr>
          <w:rFonts w:asciiTheme="majorHAnsi" w:hAnsiTheme="majorHAnsi" w:cstheme="majorHAnsi"/>
          <w:b/>
          <w:highlight w:val="green"/>
          <w:u w:val="single"/>
        </w:rPr>
        <w:t>phenomena whose</w:t>
      </w:r>
      <w:r w:rsidRPr="008D7A28">
        <w:rPr>
          <w:rFonts w:asciiTheme="majorHAnsi" w:hAnsiTheme="majorHAnsi" w:cstheme="majorHAnsi"/>
          <w:b/>
          <w:u w:val="single"/>
        </w:rPr>
        <w:t xml:space="preserve"> specific </w:t>
      </w:r>
      <w:r w:rsidRPr="008D7A28">
        <w:rPr>
          <w:rFonts w:asciiTheme="majorHAnsi" w:hAnsiTheme="majorHAnsi" w:cstheme="majorHAnsi"/>
          <w:b/>
          <w:highlight w:val="green"/>
          <w:u w:val="single"/>
        </w:rPr>
        <w:t>meaning I do not yet grasp</w:t>
      </w:r>
      <w:r w:rsidRPr="008D7A28">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8D7A28">
        <w:rPr>
          <w:rStyle w:val="Emphasis"/>
          <w:rFonts w:asciiTheme="majorHAnsi" w:hAnsiTheme="majorHAnsi" w:cstheme="majorHAnsi"/>
          <w:highlight w:val="green"/>
        </w:rPr>
        <w:t>Meaningfulness is inevitable</w:t>
      </w:r>
      <w:r w:rsidRPr="008D7A28">
        <w:rPr>
          <w:rFonts w:asciiTheme="majorHAnsi" w:hAnsiTheme="majorHAnsi" w:cstheme="majorHAnsi"/>
          <w:sz w:val="8"/>
        </w:rPr>
        <w:t xml:space="preserve"> for us. </w:t>
      </w:r>
      <w:r w:rsidRPr="008D7A28">
        <w:rPr>
          <w:rFonts w:asciiTheme="majorHAnsi" w:hAnsiTheme="majorHAnsi" w:cstheme="majorHAnsi"/>
          <w:b/>
          <w:u w:val="single"/>
        </w:rPr>
        <w:t xml:space="preserve">I have contact with things only through this mediating medium, and </w:t>
      </w:r>
      <w:r w:rsidRPr="008D7A28">
        <w:rPr>
          <w:rFonts w:asciiTheme="majorHAnsi" w:hAnsiTheme="majorHAnsi" w:cstheme="majorHAnsi"/>
          <w:b/>
          <w:highlight w:val="green"/>
          <w:u w:val="single"/>
        </w:rPr>
        <w:t>without it I would not be human</w:t>
      </w:r>
      <w:r w:rsidRPr="008D7A28">
        <w:rPr>
          <w:rFonts w:asciiTheme="majorHAnsi" w:hAnsiTheme="majorHAnsi" w:cstheme="majorHAnsi"/>
          <w:b/>
          <w:u w:val="single"/>
        </w:rPr>
        <w:t xml:space="preserve">. </w:t>
      </w:r>
      <w:r w:rsidRPr="008D7A28">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8D7A28">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8D7A28">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8D7A28">
        <w:rPr>
          <w:rFonts w:asciiTheme="majorHAnsi" w:hAnsiTheme="majorHAnsi" w:cstheme="majorHAnsi"/>
          <w:b/>
          <w:highlight w:val="green"/>
          <w:u w:val="single"/>
        </w:rPr>
        <w:t>The</w:t>
      </w:r>
      <w:r w:rsidRPr="008D7A28">
        <w:rPr>
          <w:rFonts w:asciiTheme="majorHAnsi" w:hAnsiTheme="majorHAnsi" w:cstheme="majorHAnsi"/>
          <w:b/>
          <w:u w:val="single"/>
        </w:rPr>
        <w:t xml:space="preserve"> different and constantly </w:t>
      </w:r>
      <w:r w:rsidRPr="008D7A28">
        <w:rPr>
          <w:rFonts w:asciiTheme="majorHAnsi" w:hAnsiTheme="majorHAnsi" w:cstheme="majorHAnsi"/>
          <w:b/>
          <w:highlight w:val="green"/>
          <w:u w:val="single"/>
        </w:rPr>
        <w:t>changing worlds I live in</w:t>
      </w:r>
      <w:r w:rsidRPr="008D7A28">
        <w:rPr>
          <w:rFonts w:asciiTheme="majorHAnsi" w:hAnsiTheme="majorHAnsi" w:cstheme="majorHAnsi"/>
          <w:b/>
          <w:u w:val="single"/>
        </w:rPr>
        <w:t>—as student, worker, parent—</w:t>
      </w:r>
      <w:r w:rsidRPr="008D7A28">
        <w:rPr>
          <w:rFonts w:asciiTheme="majorHAnsi" w:hAnsiTheme="majorHAnsi" w:cstheme="majorHAnsi"/>
          <w:b/>
          <w:highlight w:val="green"/>
          <w:u w:val="single"/>
        </w:rPr>
        <w:t>are saturated with meaning</w:t>
      </w:r>
      <w:r w:rsidRPr="008D7A28">
        <w:rPr>
          <w:rFonts w:asciiTheme="majorHAnsi" w:hAnsiTheme="majorHAnsi" w:cstheme="majorHAnsi"/>
          <w:b/>
          <w:u w:val="single"/>
        </w:rPr>
        <w:t>, as is everything that shows up within those meaning-giving worlds. Everything I attend to—</w:t>
      </w:r>
      <w:r w:rsidRPr="008D7A28">
        <w:rPr>
          <w:rStyle w:val="Emphasis"/>
          <w:rFonts w:asciiTheme="majorHAnsi" w:hAnsiTheme="majorHAnsi" w:cstheme="majorHAnsi"/>
          <w:highlight w:val="green"/>
        </w:rPr>
        <w:t>everything I can “mind”—turns out to make sense</w:t>
      </w:r>
      <w:r w:rsidRPr="008D7A28">
        <w:rPr>
          <w:rFonts w:asciiTheme="majorHAnsi" w:hAnsiTheme="majorHAnsi" w:cstheme="majorHAnsi"/>
          <w:b/>
          <w:u w:val="single"/>
        </w:rPr>
        <w:t>, whether actually or potentially.</w:t>
      </w:r>
      <w:r w:rsidRPr="008D7A28">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8D7A28">
        <w:rPr>
          <w:rFonts w:asciiTheme="majorHAnsi" w:hAnsiTheme="majorHAnsi" w:cstheme="majorHAnsi"/>
          <w:b/>
          <w:u w:val="single"/>
        </w:rPr>
        <w:t xml:space="preserve">only because we are a priori engaged with their possible significance can we relate to things at all. </w:t>
      </w:r>
      <w:r w:rsidRPr="008D7A28">
        <w:rPr>
          <w:rFonts w:asciiTheme="majorHAnsi" w:hAnsiTheme="majorHAnsi" w:cstheme="majorHAnsi"/>
          <w:b/>
          <w:highlight w:val="green"/>
          <w:u w:val="single"/>
        </w:rPr>
        <w:t>Meaning</w:t>
      </w:r>
      <w:r w:rsidRPr="008D7A28">
        <w:rPr>
          <w:rFonts w:asciiTheme="majorHAnsi" w:hAnsiTheme="majorHAnsi" w:cstheme="majorHAnsi"/>
          <w:b/>
          <w:u w:val="single"/>
        </w:rPr>
        <w:t xml:space="preserve"> is closer to us than are the things we deal with. It is not only “more real” than they are, but in fact </w:t>
      </w:r>
      <w:r w:rsidRPr="008D7A28">
        <w:rPr>
          <w:rFonts w:asciiTheme="majorHAnsi" w:hAnsiTheme="majorHAnsi" w:cstheme="majorHAnsi"/>
          <w:b/>
          <w:highlight w:val="green"/>
          <w:u w:val="single"/>
        </w:rPr>
        <w:t>constitutes</w:t>
      </w:r>
      <w:r w:rsidRPr="008D7A28">
        <w:rPr>
          <w:rFonts w:asciiTheme="majorHAnsi" w:hAnsiTheme="majorHAnsi" w:cstheme="majorHAnsi"/>
          <w:b/>
          <w:u w:val="single"/>
        </w:rPr>
        <w:t xml:space="preserve"> their </w:t>
      </w:r>
      <w:r w:rsidRPr="008D7A28">
        <w:rPr>
          <w:rFonts w:asciiTheme="majorHAnsi" w:hAnsiTheme="majorHAnsi" w:cstheme="majorHAnsi"/>
          <w:b/>
          <w:highlight w:val="green"/>
          <w:u w:val="single"/>
        </w:rPr>
        <w:t>realness</w:t>
      </w:r>
      <w:r w:rsidRPr="008D7A28">
        <w:rPr>
          <w:rFonts w:asciiTheme="majorHAnsi" w:hAnsiTheme="majorHAnsi" w:cstheme="majorHAnsi"/>
          <w:b/>
          <w:u w:val="single"/>
        </w:rPr>
        <w:t xml:space="preserve">-at-all </w:t>
      </w:r>
      <w:r w:rsidRPr="008D7A28">
        <w:rPr>
          <w:rFonts w:asciiTheme="majorHAnsi" w:hAnsiTheme="majorHAnsi" w:cstheme="majorHAnsi"/>
          <w:b/>
          <w:highlight w:val="green"/>
          <w:u w:val="single"/>
        </w:rPr>
        <w:t>for us</w:t>
      </w:r>
      <w:r w:rsidRPr="008D7A28">
        <w:rPr>
          <w:rFonts w:asciiTheme="majorHAnsi" w:hAnsiTheme="majorHAnsi" w:cstheme="majorHAnsi"/>
          <w:b/>
          <w:u w:val="single"/>
        </w:rPr>
        <w:t>.</w:t>
      </w:r>
      <w:r w:rsidRPr="008D7A28">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8D7A28">
        <w:rPr>
          <w:rStyle w:val="Emphasis"/>
          <w:rFonts w:asciiTheme="majorHAnsi" w:hAnsiTheme="majorHAnsi" w:cstheme="majorHAnsi"/>
          <w:highlight w:val="green"/>
        </w:rPr>
        <w:t>my ontological fate is to be the clearing</w:t>
      </w:r>
      <w:r w:rsidRPr="008D7A28">
        <w:rPr>
          <w:rFonts w:asciiTheme="majorHAnsi" w:hAnsiTheme="majorHAnsi" w:cstheme="majorHAnsi"/>
          <w:b/>
          <w:u w:val="single"/>
        </w:rPr>
        <w:t xml:space="preserve"> is evidenced time and again as I talk with others, manage the things of my life, imagine the future, or remember the past: </w:t>
      </w:r>
      <w:r w:rsidRPr="008D7A28">
        <w:rPr>
          <w:rFonts w:asciiTheme="majorHAnsi" w:hAnsiTheme="majorHAnsi" w:cstheme="majorHAnsi"/>
          <w:b/>
          <w:highlight w:val="green"/>
          <w:u w:val="single"/>
        </w:rPr>
        <w:t>I cannot not make sense of everything</w:t>
      </w:r>
      <w:r w:rsidRPr="008D7A28">
        <w:rPr>
          <w:rFonts w:asciiTheme="majorHAnsi" w:hAnsiTheme="majorHAnsi" w:cstheme="majorHAnsi"/>
          <w:b/>
          <w:u w:val="single"/>
        </w:rPr>
        <w:t xml:space="preserve"> I meet </w:t>
      </w:r>
      <w:r w:rsidRPr="008D7A28">
        <w:rPr>
          <w:rFonts w:asciiTheme="majorHAnsi" w:hAnsiTheme="majorHAnsi" w:cstheme="majorHAnsi"/>
          <w:b/>
          <w:highlight w:val="green"/>
          <w:u w:val="single"/>
        </w:rPr>
        <w:t xml:space="preserve">because </w:t>
      </w:r>
      <w:r w:rsidRPr="008D7A28">
        <w:rPr>
          <w:rStyle w:val="Emphasis"/>
          <w:rFonts w:asciiTheme="majorHAnsi" w:hAnsiTheme="majorHAnsi" w:cstheme="majorHAnsi"/>
          <w:highlight w:val="green"/>
        </w:rPr>
        <w:t>I cannot not be a priori opened up</w:t>
      </w:r>
      <w:r w:rsidRPr="008D7A28">
        <w:rPr>
          <w:rFonts w:asciiTheme="majorHAnsi" w:hAnsiTheme="majorHAnsi" w:cstheme="majorHAnsi"/>
          <w:sz w:val="8"/>
        </w:rPr>
        <w:t xml:space="preserve">. By our very nature </w:t>
      </w:r>
      <w:r w:rsidRPr="008D7A28">
        <w:rPr>
          <w:rStyle w:val="Emphasis"/>
          <w:rFonts w:asciiTheme="majorHAnsi" w:hAnsiTheme="majorHAnsi" w:cstheme="majorHAnsi"/>
          <w:highlight w:val="green"/>
        </w:rPr>
        <w:t>we are both</w:t>
      </w:r>
      <w:r w:rsidRPr="008D7A28">
        <w:rPr>
          <w:rFonts w:asciiTheme="majorHAnsi" w:hAnsiTheme="majorHAnsi" w:cstheme="majorHAnsi"/>
          <w:b/>
          <w:u w:val="single"/>
        </w:rPr>
        <w:t xml:space="preserve"> the </w:t>
      </w:r>
      <w:r w:rsidRPr="008D7A28">
        <w:rPr>
          <w:rStyle w:val="Emphasis"/>
          <w:rFonts w:asciiTheme="majorHAnsi" w:hAnsiTheme="majorHAnsi" w:cstheme="majorHAnsi"/>
          <w:highlight w:val="green"/>
        </w:rPr>
        <w:t>demand for and the reason for intelligibility</w:t>
      </w:r>
      <w:r w:rsidRPr="008D7A28">
        <w:rPr>
          <w:rFonts w:asciiTheme="majorHAnsi" w:hAnsiTheme="majorHAnsi" w:cstheme="majorHAnsi"/>
          <w:b/>
          <w:highlight w:val="green"/>
          <w:u w:val="single"/>
        </w:rPr>
        <w:t>, for</w:t>
      </w:r>
      <w:r w:rsidRPr="008D7A28">
        <w:rPr>
          <w:rFonts w:asciiTheme="majorHAnsi" w:hAnsiTheme="majorHAnsi" w:cstheme="majorHAnsi"/>
          <w:b/>
          <w:u w:val="single"/>
        </w:rPr>
        <w:t xml:space="preserve"> a </w:t>
      </w:r>
      <w:r w:rsidRPr="008D7A28">
        <w:rPr>
          <w:rFonts w:asciiTheme="majorHAnsi" w:hAnsiTheme="majorHAnsi" w:cstheme="majorHAnsi"/>
          <w:b/>
          <w:highlight w:val="green"/>
          <w:u w:val="single"/>
        </w:rPr>
        <w:t>meaningfulness that determines us and</w:t>
      </w:r>
      <w:r w:rsidRPr="008D7A28">
        <w:rPr>
          <w:rFonts w:asciiTheme="majorHAnsi" w:hAnsiTheme="majorHAnsi" w:cstheme="majorHAnsi"/>
          <w:b/>
          <w:u w:val="single"/>
        </w:rPr>
        <w:t xml:space="preserve"> yet </w:t>
      </w:r>
      <w:r w:rsidRPr="008D7A28">
        <w:rPr>
          <w:rFonts w:asciiTheme="majorHAnsi" w:hAnsiTheme="majorHAnsi" w:cstheme="majorHAnsi"/>
          <w:b/>
          <w:highlight w:val="green"/>
          <w:u w:val="single"/>
        </w:rPr>
        <w:t>has no reality apart from us.</w:t>
      </w:r>
      <w:r w:rsidRPr="008D7A28">
        <w:rPr>
          <w:rFonts w:asciiTheme="majorHAnsi" w:hAnsiTheme="majorHAnsi" w:cstheme="majorHAnsi"/>
          <w:b/>
          <w:u w:val="single"/>
        </w:rPr>
        <w:t xml:space="preserve"> And there is no way out but death.</w:t>
      </w:r>
      <w:r w:rsidRPr="008D7A28">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8D7A28">
        <w:rPr>
          <w:rFonts w:ascii="Segoe UI Symbol" w:hAnsi="Segoe UI Symbol" w:cs="Segoe UI Symbol"/>
          <w:sz w:val="8"/>
        </w:rPr>
        <w:t>❖❖❖</w:t>
      </w:r>
      <w:r w:rsidRPr="008D7A28">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8D7A28">
        <w:rPr>
          <w:rFonts w:asciiTheme="majorHAnsi" w:hAnsiTheme="majorHAnsi" w:cstheme="majorHAnsi"/>
          <w:b/>
          <w:bCs/>
          <w:highlight w:val="green"/>
          <w:u w:val="single"/>
        </w:rPr>
        <w:t>We take what</w:t>
      </w:r>
      <w:r w:rsidRPr="008D7A28">
        <w:rPr>
          <w:rFonts w:asciiTheme="majorHAnsi" w:hAnsiTheme="majorHAnsi" w:cstheme="majorHAnsi"/>
          <w:b/>
          <w:bCs/>
          <w:u w:val="single"/>
        </w:rPr>
        <w:t xml:space="preserve">ever </w:t>
      </w:r>
      <w:r w:rsidRPr="008D7A28">
        <w:rPr>
          <w:rFonts w:asciiTheme="majorHAnsi" w:hAnsiTheme="majorHAnsi" w:cstheme="majorHAnsi"/>
          <w:b/>
          <w:bCs/>
          <w:highlight w:val="green"/>
          <w:u w:val="single"/>
        </w:rPr>
        <w:t>we meet as related to our</w:t>
      </w:r>
      <w:r w:rsidRPr="008D7A28">
        <w:rPr>
          <w:rFonts w:asciiTheme="majorHAnsi" w:hAnsiTheme="majorHAnsi" w:cstheme="majorHAnsi"/>
          <w:b/>
          <w:bCs/>
          <w:u w:val="single"/>
        </w:rPr>
        <w:t xml:space="preserve"> everyday </w:t>
      </w:r>
      <w:r w:rsidRPr="008D7A28">
        <w:rPr>
          <w:rFonts w:asciiTheme="majorHAnsi" w:hAnsiTheme="majorHAnsi" w:cstheme="majorHAnsi"/>
          <w:b/>
          <w:bCs/>
          <w:highlight w:val="green"/>
          <w:u w:val="single"/>
        </w:rPr>
        <w:t xml:space="preserve">concerns and goals. </w:t>
      </w:r>
      <w:r w:rsidRPr="008D7A28">
        <w:rPr>
          <w:rStyle w:val="Emphasis"/>
          <w:rFonts w:asciiTheme="majorHAnsi" w:hAnsiTheme="majorHAnsi" w:cstheme="majorHAnsi"/>
          <w:highlight w:val="green"/>
        </w:rPr>
        <w:t>When things are discovered in</w:t>
      </w:r>
      <w:r w:rsidRPr="008D7A28">
        <w:rPr>
          <w:rFonts w:asciiTheme="majorHAnsi" w:hAnsiTheme="majorHAnsi" w:cstheme="majorHAnsi"/>
          <w:b/>
          <w:bCs/>
          <w:u w:val="single"/>
        </w:rPr>
        <w:t xml:space="preserve"> such a </w:t>
      </w:r>
      <w:r w:rsidRPr="008D7A28">
        <w:rPr>
          <w:rStyle w:val="Emphasis"/>
          <w:rFonts w:asciiTheme="majorHAnsi" w:hAnsiTheme="majorHAnsi" w:cstheme="majorHAnsi"/>
          <w:highlight w:val="green"/>
        </w:rPr>
        <w:t>relation with human beings within a given context</w:t>
      </w:r>
      <w:r w:rsidRPr="008D7A28">
        <w:rPr>
          <w:rFonts w:asciiTheme="majorHAnsi" w:hAnsiTheme="majorHAnsi" w:cstheme="majorHAnsi"/>
          <w:b/>
          <w:bCs/>
          <w:u w:val="single"/>
        </w:rPr>
        <w:t xml:space="preserve"> or world, </w:t>
      </w:r>
      <w:r w:rsidRPr="008D7A28">
        <w:rPr>
          <w:rStyle w:val="Emphasis"/>
          <w:rFonts w:asciiTheme="majorHAnsi" w:hAnsiTheme="majorHAnsi" w:cstheme="majorHAnsi"/>
          <w:highlight w:val="green"/>
        </w:rPr>
        <w:t>they make sense</w:t>
      </w:r>
      <w:r w:rsidRPr="008D7A28">
        <w:rPr>
          <w:rFonts w:asciiTheme="majorHAnsi" w:hAnsiTheme="majorHAnsi" w:cstheme="majorHAnsi"/>
          <w:b/>
          <w:bCs/>
          <w:u w:val="single"/>
        </w:rPr>
        <w:t>. And world is what brings that about</w:t>
      </w:r>
      <w:r w:rsidRPr="008D7A28">
        <w:rPr>
          <w:rFonts w:asciiTheme="majorHAnsi" w:hAnsiTheme="majorHAnsi" w:cstheme="majorHAnsi"/>
          <w:sz w:val="8"/>
        </w:rPr>
        <w:t xml:space="preserve">.68 Heidegger says, “As existing, the human being is its world.”69 That is, </w:t>
      </w:r>
      <w:r w:rsidRPr="008D7A28">
        <w:rPr>
          <w:rFonts w:asciiTheme="majorHAnsi" w:hAnsiTheme="majorHAnsi" w:cstheme="majorHAnsi"/>
          <w:b/>
          <w:bCs/>
          <w:u w:val="single"/>
        </w:rPr>
        <w:t>the world</w:t>
      </w:r>
      <w:r w:rsidRPr="008D7A28">
        <w:rPr>
          <w:rFonts w:asciiTheme="majorHAnsi" w:hAnsiTheme="majorHAnsi" w:cstheme="majorHAnsi"/>
          <w:sz w:val="8"/>
        </w:rPr>
        <w:t xml:space="preserve"> is ourselves writ large as a matrix of intelligibility. It </w:t>
      </w:r>
      <w:r w:rsidRPr="008D7A28">
        <w:rPr>
          <w:rFonts w:asciiTheme="majorHAnsi" w:hAnsiTheme="majorHAnsi" w:cstheme="majorHAnsi"/>
          <w:b/>
          <w:bCs/>
          <w:u w:val="single"/>
        </w:rPr>
        <w:t>is our thrown-open- ness structured as a set of meaning-giving relations. The world consists of lines of referral to our concerns and possibilities</w:t>
      </w:r>
      <w:r w:rsidRPr="008D7A28">
        <w:rPr>
          <w:rFonts w:asciiTheme="majorHAnsi" w:hAnsiTheme="majorHAnsi" w:cstheme="majorHAnsi"/>
          <w:sz w:val="8"/>
        </w:rPr>
        <w:t xml:space="preserve"> (represented by the arrows above) </w:t>
      </w:r>
      <w:r w:rsidRPr="008D7A28">
        <w:rPr>
          <w:rFonts w:asciiTheme="majorHAnsi" w:hAnsiTheme="majorHAnsi" w:cstheme="majorHAnsi"/>
          <w:b/>
          <w:bCs/>
          <w:u w:val="single"/>
        </w:rPr>
        <w:t>that</w:t>
      </w:r>
      <w:r w:rsidRPr="008D7A28">
        <w:rPr>
          <w:rFonts w:asciiTheme="majorHAnsi" w:hAnsiTheme="majorHAnsi" w:cstheme="majorHAnsi"/>
          <w:sz w:val="8"/>
        </w:rPr>
        <w:t xml:space="preserve"> in turn </w:t>
      </w:r>
      <w:r w:rsidRPr="008D7A28">
        <w:rPr>
          <w:rFonts w:asciiTheme="majorHAnsi" w:hAnsiTheme="majorHAnsi" w:cstheme="majorHAnsi"/>
          <w:b/>
          <w:bCs/>
          <w:u w:val="single"/>
        </w:rPr>
        <w:t>establish the meaningfulness of things</w:t>
      </w:r>
      <w:r w:rsidRPr="008D7A28">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8D7A28">
        <w:rPr>
          <w:rFonts w:ascii="Segoe UI Symbol" w:hAnsi="Segoe UI Symbol" w:cs="Segoe UI Symbol"/>
          <w:sz w:val="8"/>
        </w:rPr>
        <w:t>❖❖❖</w:t>
      </w:r>
      <w:r w:rsidRPr="008D7A28">
        <w:rPr>
          <w:rFonts w:asciiTheme="majorHAnsi" w:hAnsiTheme="majorHAnsi" w:cstheme="majorHAnsi"/>
          <w:sz w:val="8"/>
        </w:rPr>
        <w:t xml:space="preserve"> “</w:t>
      </w:r>
      <w:r w:rsidRPr="008D7A28">
        <w:rPr>
          <w:rFonts w:asciiTheme="majorHAnsi" w:hAnsiTheme="majorHAnsi" w:cstheme="majorHAnsi"/>
          <w:b/>
          <w:bCs/>
          <w:highlight w:val="green"/>
          <w:u w:val="single"/>
        </w:rPr>
        <w:t>The world</w:t>
      </w:r>
      <w:r w:rsidRPr="008D7A28">
        <w:rPr>
          <w:rFonts w:asciiTheme="majorHAnsi" w:hAnsiTheme="majorHAnsi" w:cstheme="majorHAnsi"/>
          <w:sz w:val="8"/>
        </w:rPr>
        <w:t xml:space="preserve">,” as Heidegger understands the term, </w:t>
      </w:r>
      <w:r w:rsidRPr="008D7A28">
        <w:rPr>
          <w:rFonts w:asciiTheme="majorHAnsi" w:hAnsiTheme="majorHAnsi" w:cstheme="majorHAnsi"/>
          <w:b/>
          <w:bCs/>
          <w:highlight w:val="green"/>
          <w:u w:val="single"/>
        </w:rPr>
        <w:t>is the prior “open space”</w:t>
      </w:r>
      <w:r w:rsidRPr="008D7A28">
        <w:rPr>
          <w:rFonts w:asciiTheme="majorHAnsi" w:hAnsiTheme="majorHAnsi" w:cstheme="majorHAnsi"/>
          <w:b/>
          <w:bCs/>
          <w:u w:val="single"/>
        </w:rPr>
        <w:t xml:space="preserve"> or “clearing” that </w:t>
      </w:r>
      <w:r w:rsidRPr="008D7A28">
        <w:rPr>
          <w:rFonts w:asciiTheme="majorHAnsi" w:hAnsiTheme="majorHAnsi" w:cstheme="majorHAnsi"/>
          <w:b/>
          <w:bCs/>
          <w:highlight w:val="green"/>
          <w:u w:val="single"/>
        </w:rPr>
        <w:t>we need</w:t>
      </w:r>
      <w:r w:rsidRPr="008D7A28">
        <w:rPr>
          <w:rFonts w:asciiTheme="majorHAnsi" w:hAnsiTheme="majorHAnsi" w:cstheme="majorHAnsi"/>
          <w:b/>
          <w:bCs/>
          <w:u w:val="single"/>
        </w:rPr>
        <w:t xml:space="preserve"> in order </w:t>
      </w:r>
      <w:r w:rsidRPr="008D7A28">
        <w:rPr>
          <w:rFonts w:asciiTheme="majorHAnsi" w:hAnsiTheme="majorHAnsi" w:cstheme="majorHAnsi"/>
          <w:b/>
          <w:bCs/>
          <w:highlight w:val="green"/>
          <w:u w:val="single"/>
        </w:rPr>
        <w:t>to understand</w:t>
      </w:r>
      <w:r w:rsidRPr="008D7A28">
        <w:rPr>
          <w:rFonts w:asciiTheme="majorHAnsi" w:hAnsiTheme="majorHAnsi" w:cstheme="majorHAnsi"/>
          <w:b/>
          <w:bCs/>
          <w:u w:val="single"/>
        </w:rPr>
        <w:t xml:space="preserve"> X as Y or use </w:t>
      </w:r>
      <w:r w:rsidRPr="008D7A28">
        <w:rPr>
          <w:rFonts w:asciiTheme="majorHAnsi" w:hAnsiTheme="majorHAnsi" w:cstheme="majorHAnsi"/>
          <w:b/>
          <w:bCs/>
          <w:highlight w:val="green"/>
          <w:u w:val="single"/>
        </w:rPr>
        <w:t>something in terms of</w:t>
      </w:r>
      <w:r w:rsidRPr="008D7A28">
        <w:rPr>
          <w:rFonts w:asciiTheme="majorHAnsi" w:hAnsiTheme="majorHAnsi" w:cstheme="majorHAnsi"/>
          <w:b/>
          <w:bCs/>
          <w:u w:val="single"/>
        </w:rPr>
        <w:t xml:space="preserve"> one of </w:t>
      </w:r>
      <w:r w:rsidRPr="008D7A28">
        <w:rPr>
          <w:rFonts w:asciiTheme="majorHAnsi" w:hAnsiTheme="majorHAnsi" w:cstheme="majorHAnsi"/>
          <w:b/>
          <w:bCs/>
          <w:highlight w:val="green"/>
          <w:u w:val="single"/>
        </w:rPr>
        <w:t>its possibilities</w:t>
      </w:r>
      <w:r w:rsidRPr="008D7A28">
        <w:rPr>
          <w:rFonts w:asciiTheme="majorHAnsi" w:hAnsiTheme="majorHAnsi" w:cstheme="majorHAnsi"/>
          <w:sz w:val="8"/>
        </w:rPr>
        <w:t xml:space="preserve">. In doing so we make sense of the thing—or, in traditional language, we “understand its being.” But </w:t>
      </w:r>
      <w:r w:rsidRPr="008D7A28">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nitude. </w:t>
      </w:r>
      <w:r w:rsidRPr="008D7A28">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8D7A28">
        <w:rPr>
          <w:rFonts w:asciiTheme="majorHAnsi" w:hAnsiTheme="majorHAnsi" w:cstheme="majorHAnsi"/>
          <w:b/>
          <w:u w:val="single"/>
        </w:rPr>
        <w:t>Heidegger describes Kant’s position: [W]hat remains closed off to us are the things themselves insofar as they are thought as objects</w:t>
      </w:r>
      <w:r w:rsidRPr="008D7A28">
        <w:rPr>
          <w:rFonts w:asciiTheme="majorHAnsi" w:hAnsiTheme="majorHAnsi" w:cstheme="majorHAnsi"/>
          <w:sz w:val="8"/>
        </w:rPr>
        <w:t xml:space="preserve"> [i.e., noumena] </w:t>
      </w:r>
      <w:r w:rsidRPr="008D7A28">
        <w:rPr>
          <w:rFonts w:asciiTheme="majorHAnsi" w:hAnsiTheme="majorHAnsi" w:cstheme="majorHAnsi"/>
          <w:b/>
          <w:u w:val="single"/>
        </w:rPr>
        <w:t>of an absolute knowledge,</w:t>
      </w:r>
      <w:r w:rsidRPr="008D7A28">
        <w:rPr>
          <w:rFonts w:asciiTheme="majorHAnsi" w:hAnsiTheme="majorHAnsi" w:cstheme="majorHAnsi"/>
          <w:sz w:val="8"/>
        </w:rPr>
        <w:t xml:space="preserve"> i.e., as </w:t>
      </w:r>
      <w:r w:rsidRPr="008D7A28">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8D7A28">
        <w:rPr>
          <w:rFonts w:asciiTheme="majorHAnsi" w:hAnsiTheme="majorHAnsi" w:cstheme="majorHAnsi"/>
          <w:sz w:val="8"/>
        </w:rPr>
        <w:t xml:space="preserve">.71 </w:t>
      </w:r>
      <w:r w:rsidRPr="008D7A28">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8D7A28">
        <w:rPr>
          <w:rFonts w:asciiTheme="majorHAnsi" w:hAnsiTheme="majorHAnsi" w:cstheme="majorHAnsi"/>
          <w:sz w:val="8"/>
        </w:rPr>
        <w:t xml:space="preserve"> “run,” so to speak, from subject to predicate, or from tool to task, and back again (dis-currere: to run to and fro) in order to </w:t>
      </w:r>
      <w:r w:rsidRPr="008D7A28">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8D7A28">
        <w:rPr>
          <w:rFonts w:asciiTheme="majorHAnsi" w:hAnsiTheme="majorHAnsi" w:cstheme="majorHAnsi"/>
          <w:sz w:val="8"/>
        </w:rPr>
        <w:t xml:space="preserve">, </w:t>
      </w:r>
      <w:r w:rsidRPr="008D7A28">
        <w:rPr>
          <w:rFonts w:asciiTheme="majorHAnsi" w:hAnsiTheme="majorHAnsi" w:cstheme="majorHAnsi"/>
          <w:b/>
          <w:u w:val="single"/>
        </w:rPr>
        <w:t xml:space="preserve">discursivity, unlike the “closure upon itself” </w:t>
      </w:r>
      <w:r w:rsidRPr="008D7A28">
        <w:rPr>
          <w:rFonts w:asciiTheme="majorHAnsi" w:hAnsiTheme="majorHAnsi" w:cstheme="majorHAnsi"/>
          <w:sz w:val="8"/>
        </w:rPr>
        <w:t xml:space="preserve">of Aristotle’s self-thinking God, </w:t>
      </w:r>
      <w:r w:rsidRPr="008D7A28">
        <w:rPr>
          <w:rFonts w:asciiTheme="majorHAnsi" w:hAnsiTheme="majorHAnsi" w:cstheme="majorHAnsi"/>
          <w:b/>
          <w:u w:val="single"/>
        </w:rPr>
        <w:t>requires open- ness. Human reason must traverse an open “space”</w:t>
      </w:r>
      <w:r w:rsidRPr="008D7A28">
        <w:rPr>
          <w:rFonts w:asciiTheme="majorHAnsi" w:hAnsiTheme="majorHAnsi" w:cstheme="majorHAnsi"/>
          <w:sz w:val="8"/>
        </w:rPr>
        <w:t xml:space="preserve"> (constituted by ex-sistence as thrown-open) </w:t>
      </w:r>
      <w:r w:rsidRPr="008D7A28">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8D7A28">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8D7A28">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8D7A28">
        <w:rPr>
          <w:rFonts w:ascii="Segoe UI Symbol" w:hAnsi="Segoe UI Symbol" w:cs="Segoe UI Symbol"/>
          <w:sz w:val="8"/>
          <w:szCs w:val="8"/>
        </w:rPr>
        <w:t>❖❖❖</w:t>
      </w:r>
      <w:r w:rsidRPr="008D7A28">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8D7A28">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8D7A28">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8D7A28">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8D7A28">
        <w:rPr>
          <w:rFonts w:asciiTheme="majorHAnsi" w:hAnsiTheme="majorHAnsi" w:cstheme="majorHAnsi"/>
          <w:b/>
          <w:u w:val="single"/>
        </w:rPr>
        <w:t xml:space="preserve">No matter how much we forget about meaningfulness and get absorbed in things, </w:t>
      </w:r>
      <w:r w:rsidRPr="008D7A28">
        <w:rPr>
          <w:rStyle w:val="Emphasis"/>
          <w:rFonts w:asciiTheme="majorHAnsi" w:hAnsiTheme="majorHAnsi" w:cstheme="majorHAnsi"/>
          <w:highlight w:val="green"/>
        </w:rPr>
        <w:t>we</w:t>
      </w:r>
      <w:r w:rsidRPr="008D7A28">
        <w:rPr>
          <w:rFonts w:asciiTheme="majorHAnsi" w:hAnsiTheme="majorHAnsi" w:cstheme="majorHAnsi"/>
          <w:b/>
          <w:u w:val="single"/>
        </w:rPr>
        <w:t xml:space="preserve"> always </w:t>
      </w:r>
      <w:r w:rsidRPr="008D7A28">
        <w:rPr>
          <w:rStyle w:val="Emphasis"/>
          <w:rFonts w:asciiTheme="majorHAnsi" w:hAnsiTheme="majorHAnsi" w:cstheme="majorHAnsi"/>
          <w:highlight w:val="green"/>
        </w:rPr>
        <w:t>remain, by our</w:t>
      </w:r>
      <w:r w:rsidRPr="008D7A28">
        <w:rPr>
          <w:rFonts w:asciiTheme="majorHAnsi" w:hAnsiTheme="majorHAnsi" w:cstheme="majorHAnsi"/>
          <w:b/>
          <w:u w:val="single"/>
        </w:rPr>
        <w:t xml:space="preserve"> very </w:t>
      </w:r>
      <w:r w:rsidRPr="008D7A28">
        <w:rPr>
          <w:rStyle w:val="Emphasis"/>
          <w:rFonts w:asciiTheme="majorHAnsi" w:hAnsiTheme="majorHAnsi" w:cstheme="majorHAnsi"/>
          <w:highlight w:val="green"/>
        </w:rPr>
        <w:t>structure, phenomenological</w:t>
      </w:r>
      <w:r w:rsidRPr="008D7A28">
        <w:rPr>
          <w:rFonts w:asciiTheme="majorHAnsi" w:hAnsiTheme="majorHAnsi" w:cstheme="majorHAnsi"/>
          <w:b/>
          <w:highlight w:val="green"/>
          <w:u w:val="single"/>
        </w:rPr>
        <w:t>. This first-person</w:t>
      </w:r>
      <w:r w:rsidRPr="008D7A28">
        <w:rPr>
          <w:rFonts w:asciiTheme="majorHAnsi" w:hAnsiTheme="majorHAnsi" w:cstheme="majorHAnsi"/>
          <w:b/>
          <w:u w:val="single"/>
        </w:rPr>
        <w:t xml:space="preserve"> experiential </w:t>
      </w:r>
      <w:r w:rsidRPr="008D7A28">
        <w:rPr>
          <w:rFonts w:asciiTheme="majorHAnsi" w:hAnsiTheme="majorHAnsi" w:cstheme="majorHAnsi"/>
          <w:b/>
          <w:highlight w:val="green"/>
          <w:u w:val="single"/>
        </w:rPr>
        <w:t>sense-making is</w:t>
      </w:r>
      <w:r w:rsidRPr="008D7A28">
        <w:rPr>
          <w:rFonts w:asciiTheme="majorHAnsi" w:hAnsiTheme="majorHAnsi" w:cstheme="majorHAnsi"/>
          <w:b/>
          <w:u w:val="single"/>
        </w:rPr>
        <w:t xml:space="preserve"> where I already stand </w:t>
      </w:r>
      <w:r w:rsidRPr="008D7A28">
        <w:rPr>
          <w:rFonts w:asciiTheme="majorHAnsi" w:hAnsiTheme="majorHAnsi" w:cstheme="majorHAnsi"/>
          <w:b/>
          <w:highlight w:val="green"/>
          <w:u w:val="single"/>
        </w:rPr>
        <w:t xml:space="preserve">prior to any </w:t>
      </w:r>
      <w:r w:rsidRPr="008D7A28">
        <w:rPr>
          <w:rFonts w:asciiTheme="majorHAnsi" w:hAnsiTheme="majorHAnsi" w:cstheme="majorHAnsi"/>
          <w:b/>
          <w:u w:val="single"/>
        </w:rPr>
        <w:t xml:space="preserve">subsequent </w:t>
      </w:r>
      <w:r w:rsidRPr="008D7A28">
        <w:rPr>
          <w:rFonts w:asciiTheme="majorHAnsi" w:hAnsiTheme="majorHAnsi" w:cstheme="majorHAnsi"/>
          <w:b/>
          <w:highlight w:val="green"/>
          <w:u w:val="single"/>
        </w:rPr>
        <w:t xml:space="preserve">move into the </w:t>
      </w:r>
      <w:r w:rsidRPr="008D7A28">
        <w:rPr>
          <w:rStyle w:val="Emphasis"/>
          <w:rFonts w:asciiTheme="majorHAnsi" w:hAnsiTheme="majorHAnsi" w:cstheme="majorHAnsi"/>
          <w:highlight w:val="green"/>
        </w:rPr>
        <w:t>theoretical or the practical</w:t>
      </w:r>
      <w:r w:rsidRPr="008D7A28">
        <w:rPr>
          <w:rStyle w:val="Emphasis"/>
          <w:rFonts w:asciiTheme="majorHAnsi" w:hAnsiTheme="majorHAnsi" w:cstheme="majorHAnsi"/>
        </w:rPr>
        <w:t>.</w:t>
      </w:r>
      <w:r w:rsidRPr="008D7A28">
        <w:rPr>
          <w:rFonts w:asciiTheme="majorHAnsi" w:hAnsiTheme="majorHAnsi" w:cstheme="majorHAnsi"/>
          <w:b/>
          <w:u w:val="single"/>
        </w:rPr>
        <w:t xml:space="preserve"> </w:t>
      </w:r>
      <w:r w:rsidRPr="008D7A28">
        <w:rPr>
          <w:rFonts w:ascii="Segoe UI Symbol" w:hAnsi="Segoe UI Symbol" w:cs="Segoe UI Symbol"/>
          <w:sz w:val="8"/>
        </w:rPr>
        <w:t>❖❖❖</w:t>
      </w:r>
      <w:r w:rsidRPr="008D7A28">
        <w:rPr>
          <w:rFonts w:asciiTheme="majorHAnsi" w:hAnsiTheme="majorHAnsi" w:cstheme="majorHAnsi"/>
          <w:sz w:val="8"/>
        </w:rPr>
        <w:t xml:space="preserve"> In Being and Time </w:t>
      </w:r>
      <w:r w:rsidRPr="008D7A28">
        <w:rPr>
          <w:rFonts w:asciiTheme="majorHAnsi" w:hAnsiTheme="majorHAnsi" w:cstheme="majorHAnsi"/>
          <w:b/>
          <w:bCs/>
          <w:u w:val="single"/>
        </w:rPr>
        <w:t>Heidegger</w:t>
      </w:r>
      <w:r w:rsidRPr="008D7A28">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8D7A28">
        <w:rPr>
          <w:rFonts w:asciiTheme="majorHAnsi" w:hAnsiTheme="majorHAnsi" w:cstheme="majorHAnsi"/>
          <w:b/>
          <w:bCs/>
          <w:u w:val="single"/>
        </w:rPr>
        <w:t>sees human being as possibility</w:t>
      </w:r>
      <w:r w:rsidRPr="008D7A28">
        <w:rPr>
          <w:rFonts w:asciiTheme="majorHAnsi" w:hAnsiTheme="majorHAnsi" w:cstheme="majorHAnsi"/>
          <w:sz w:val="8"/>
        </w:rPr>
        <w:t xml:space="preserve"> (i.e., as ex-sistence: “</w:t>
      </w:r>
      <w:r w:rsidRPr="008D7A28">
        <w:rPr>
          <w:rFonts w:asciiTheme="majorHAnsi" w:hAnsiTheme="majorHAnsi" w:cstheme="majorHAnsi"/>
          <w:b/>
          <w:bCs/>
          <w:u w:val="single"/>
        </w:rPr>
        <w:t>being made to stand out and beyond”) while</w:t>
      </w:r>
      <w:r w:rsidRPr="008D7A28">
        <w:rPr>
          <w:rFonts w:asciiTheme="majorHAnsi" w:hAnsiTheme="majorHAnsi" w:cstheme="majorHAnsi"/>
          <w:sz w:val="8"/>
        </w:rPr>
        <w:t xml:space="preserve"> at the same time, as </w:t>
      </w:r>
      <w:r w:rsidRPr="008D7A28">
        <w:rPr>
          <w:rFonts w:asciiTheme="majorHAnsi" w:hAnsiTheme="majorHAnsi" w:cstheme="majorHAnsi"/>
          <w:b/>
          <w:bCs/>
          <w:u w:val="single"/>
        </w:rPr>
        <w:t>always related to itself</w:t>
      </w:r>
      <w:r w:rsidRPr="008D7A28">
        <w:rPr>
          <w:rFonts w:asciiTheme="majorHAnsi" w:hAnsiTheme="majorHAnsi" w:cstheme="majorHAnsi"/>
          <w:sz w:val="8"/>
        </w:rPr>
        <w:t xml:space="preserve"> (mineness).86 Ex-sistence is a form of movement of the self in which possibility always outrides actuality.87 </w:t>
      </w:r>
      <w:r w:rsidRPr="008D7A28">
        <w:rPr>
          <w:rFonts w:asciiTheme="majorHAnsi" w:hAnsiTheme="majorHAnsi" w:cstheme="majorHAnsi"/>
          <w:b/>
          <w:bCs/>
          <w:u w:val="single"/>
        </w:rPr>
        <w:t>Man</w:t>
      </w:r>
      <w:r w:rsidRPr="008D7A28">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8D7A28">
        <w:rPr>
          <w:rFonts w:asciiTheme="majorHAnsi" w:hAnsiTheme="majorHAnsi" w:cstheme="majorHAnsi"/>
          <w:b/>
          <w:bCs/>
          <w:u w:val="single"/>
        </w:rPr>
        <w:t>will never fulfill all its possibilities</w:t>
      </w:r>
      <w:r w:rsidRPr="008D7A28">
        <w:rPr>
          <w:rFonts w:asciiTheme="majorHAnsi" w:hAnsiTheme="majorHAnsi" w:cstheme="majorHAnsi"/>
          <w:sz w:val="8"/>
        </w:rPr>
        <w:t xml:space="preserve">). For Hei- degger that movement is grounded in the most basic fact of human being, its a priori understanding of meaningfulness.88 </w:t>
      </w:r>
      <w:r w:rsidRPr="008D7A28">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8D7A28">
        <w:rPr>
          <w:rFonts w:asciiTheme="majorHAnsi" w:hAnsiTheme="majorHAnsi" w:cstheme="majorHAnsi"/>
          <w:sz w:val="8"/>
        </w:rPr>
        <w:t xml:space="preserve">.89 Heidegger begins his analysis of the world of meaning with where we live our ordinary lives, the “everyday,” as he calls it, where </w:t>
      </w:r>
      <w:r w:rsidRPr="008D7A28">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8D7A28">
        <w:rPr>
          <w:rFonts w:asciiTheme="majorHAnsi" w:hAnsiTheme="majorHAnsi" w:cstheme="majorHAnsi"/>
          <w:sz w:val="8"/>
        </w:rPr>
        <w:t xml:space="preserve">. Whether we attend to this fact or not, </w:t>
      </w:r>
      <w:r w:rsidRPr="008D7A28">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8D7A28">
        <w:rPr>
          <w:rFonts w:asciiTheme="majorHAnsi" w:hAnsiTheme="majorHAnsi" w:cstheme="majorHAnsi"/>
          <w:sz w:val="8"/>
        </w:rPr>
        <w:t xml:space="preserve">. Hence we call these things “the useful” (Heidegger’s das Zuhandene). </w:t>
      </w:r>
      <w:r w:rsidRPr="008D7A28">
        <w:rPr>
          <w:rFonts w:asciiTheme="majorHAnsi" w:hAnsiTheme="majorHAnsi" w:cstheme="majorHAnsi"/>
          <w:b/>
          <w:bCs/>
          <w:u w:val="single"/>
        </w:rPr>
        <w:t>They fulfill a need, achieve a purpose, help us to reach a desideratum</w:t>
      </w:r>
      <w:r w:rsidRPr="008D7A28">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8D7A28">
        <w:rPr>
          <w:rFonts w:asciiTheme="majorHAnsi" w:hAnsiTheme="majorHAnsi" w:cstheme="majorHAnsi"/>
          <w:b/>
          <w:bCs/>
          <w:u w:val="single"/>
        </w:rPr>
        <w:t>we</w:t>
      </w:r>
      <w:r w:rsidRPr="008D7A28">
        <w:rPr>
          <w:rFonts w:asciiTheme="majorHAnsi" w:hAnsiTheme="majorHAnsi" w:cstheme="majorHAnsi"/>
          <w:sz w:val="8"/>
        </w:rPr>
        <w:t xml:space="preserve"> usually </w:t>
      </w:r>
      <w:r w:rsidRPr="008D7A28">
        <w:rPr>
          <w:rFonts w:asciiTheme="majorHAnsi" w:hAnsiTheme="majorHAnsi" w:cstheme="majorHAnsi"/>
          <w:b/>
          <w:bCs/>
          <w:u w:val="single"/>
        </w:rPr>
        <w:t>see things not as scattered and unrelated but rather within wholes or sets, as somehow unified and interacting with each other</w:t>
      </w:r>
      <w:r w:rsidRPr="008D7A28">
        <w:rPr>
          <w:rFonts w:asciiTheme="majorHAnsi" w:hAnsiTheme="majorHAnsi" w:cstheme="majorHAnsi"/>
          <w:sz w:val="8"/>
        </w:rPr>
        <w:t xml:space="preserve">—perhaps because we are de facto the perspectival center that denies our encompassing horizon, perhaps </w:t>
      </w:r>
      <w:r w:rsidRPr="008D7A28">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8D7A28">
        <w:rPr>
          <w:rFonts w:asciiTheme="majorHAnsi" w:hAnsiTheme="majorHAnsi" w:cstheme="majorHAnsi"/>
          <w:b/>
          <w:u w:val="single"/>
        </w:rPr>
        <w:t xml:space="preserve"> in meaningful contexts, worlds of meaning shaped by our interests and concerns, which confer meaning on the things that inhabit those contexts</w:t>
      </w:r>
      <w:r w:rsidRPr="008D7A28">
        <w:rPr>
          <w:rFonts w:asciiTheme="majorHAnsi" w:hAnsiTheme="majorHAnsi" w:cstheme="majorHAnsi"/>
          <w:sz w:val="8"/>
        </w:rPr>
        <w:t xml:space="preserve">. We live in many such contexts at the same time. </w:t>
      </w:r>
    </w:p>
    <w:p w14:paraId="654D517B" w14:textId="77777777" w:rsidR="00F02DB2" w:rsidRPr="000546B0" w:rsidRDefault="00F02DB2" w:rsidP="00F02DB2"/>
    <w:p w14:paraId="623BD7EA" w14:textId="77777777" w:rsidR="00F02DB2" w:rsidRPr="00512FD7" w:rsidRDefault="00F02DB2" w:rsidP="00F02DB2">
      <w:pPr>
        <w:pStyle w:val="Heading4"/>
        <w:rPr>
          <w:rFonts w:asciiTheme="majorHAnsi" w:hAnsiTheme="majorHAnsi" w:cstheme="majorHAnsi"/>
        </w:rPr>
      </w:pPr>
      <w:r>
        <w:rPr>
          <w:rFonts w:asciiTheme="majorHAnsi" w:hAnsiTheme="majorHAnsi" w:cstheme="majorHAnsi"/>
        </w:rPr>
        <w:t xml:space="preserve">However, the natural world itself is now consumed by the </w:t>
      </w:r>
      <w:r>
        <w:rPr>
          <w:rFonts w:asciiTheme="majorHAnsi" w:hAnsiTheme="majorHAnsi" w:cstheme="majorHAnsi"/>
          <w:u w:val="single"/>
        </w:rPr>
        <w:t>nihilism</w:t>
      </w:r>
      <w:r>
        <w:rPr>
          <w:rFonts w:asciiTheme="majorHAnsi" w:hAnsiTheme="majorHAnsi" w:cstheme="majorHAnsi"/>
        </w:rPr>
        <w:t xml:space="preserve"> of technology that </w:t>
      </w:r>
      <w:r w:rsidRPr="00512FD7">
        <w:rPr>
          <w:rFonts w:asciiTheme="majorHAnsi" w:hAnsiTheme="majorHAnsi" w:cstheme="majorHAnsi"/>
          <w:u w:val="single"/>
        </w:rPr>
        <w:t>strips</w:t>
      </w:r>
      <w:r>
        <w:rPr>
          <w:rFonts w:asciiTheme="majorHAnsi" w:hAnsiTheme="majorHAnsi" w:cstheme="majorHAnsi"/>
        </w:rPr>
        <w:t xml:space="preserve"> </w:t>
      </w:r>
      <w:r w:rsidRPr="00512FD7">
        <w:rPr>
          <w:rFonts w:asciiTheme="majorHAnsi" w:hAnsiTheme="majorHAnsi" w:cstheme="majorHAnsi"/>
        </w:rPr>
        <w:t>life</w:t>
      </w:r>
      <w:r>
        <w:rPr>
          <w:rFonts w:asciiTheme="majorHAnsi" w:hAnsiTheme="majorHAnsi" w:cstheme="majorHAnsi"/>
        </w:rPr>
        <w:t xml:space="preserve"> of value – only by </w:t>
      </w:r>
      <w:r>
        <w:rPr>
          <w:rFonts w:asciiTheme="majorHAnsi" w:hAnsiTheme="majorHAnsi" w:cstheme="majorHAnsi"/>
          <w:u w:val="single"/>
        </w:rPr>
        <w:t>reorienting</w:t>
      </w:r>
      <w:r>
        <w:rPr>
          <w:rFonts w:asciiTheme="majorHAnsi" w:hAnsiTheme="majorHAnsi" w:cstheme="majorHAnsi"/>
        </w:rPr>
        <w:t xml:space="preserve"> our epistemic stance as per the ethical demand of the aff can allow us to embrace our pre-ontological </w:t>
      </w:r>
      <w:r>
        <w:rPr>
          <w:rFonts w:asciiTheme="majorHAnsi" w:hAnsiTheme="majorHAnsi" w:cstheme="majorHAnsi"/>
          <w:u w:val="single"/>
        </w:rPr>
        <w:t>openness</w:t>
      </w:r>
      <w:r>
        <w:rPr>
          <w:rFonts w:asciiTheme="majorHAnsi" w:hAnsiTheme="majorHAnsi" w:cstheme="majorHAnsi"/>
        </w:rPr>
        <w:t xml:space="preserve"> to being. </w:t>
      </w:r>
    </w:p>
    <w:p w14:paraId="2CD70BFE" w14:textId="77777777" w:rsidR="00F02DB2" w:rsidRPr="00BE659D" w:rsidRDefault="00F02DB2" w:rsidP="00F02DB2">
      <w:r w:rsidRPr="00182036">
        <w:rPr>
          <w:b/>
          <w:bCs/>
          <w:sz w:val="26"/>
          <w:szCs w:val="26"/>
        </w:rPr>
        <w:t>Blitz 14</w:t>
      </w:r>
      <w:r>
        <w:t xml:space="preserve"> [</w:t>
      </w:r>
      <w:r w:rsidRPr="00182036">
        <w:t>Mark Blitz is the Fletcher Jones Professor of Political Philosophy at Claremont McKenna College.</w:t>
      </w:r>
      <w:r>
        <w:t xml:space="preserve"> “Understanding Heidegger on Technology” (The New Atlantis). </w:t>
      </w:r>
      <w:hyperlink r:id="rId9" w:history="1">
        <w:r w:rsidRPr="003D2DC5">
          <w:rPr>
            <w:rStyle w:val="Hyperlink"/>
          </w:rPr>
          <w:t>https://www.thenewatlantis.com/publications/understanding-heidegger-on-technology</w:t>
        </w:r>
      </w:hyperlink>
      <w:r>
        <w:t xml:space="preserve">] </w:t>
      </w:r>
    </w:p>
    <w:p w14:paraId="50F3DCE6" w14:textId="77777777" w:rsidR="00F02DB2" w:rsidRDefault="00F02DB2" w:rsidP="00F02DB2">
      <w:pPr>
        <w:rPr>
          <w:b/>
          <w:bCs/>
          <w:u w:val="single"/>
        </w:rPr>
      </w:pPr>
      <w:r w:rsidRPr="00060B3F">
        <w:rPr>
          <w:sz w:val="12"/>
        </w:rPr>
        <w:t xml:space="preserve">The heart of the matter for Heidegger is thus not in any particular machine, process, or resource, but rather in the “challenging”: the way </w:t>
      </w:r>
      <w:r w:rsidRPr="00060B3F">
        <w:rPr>
          <w:b/>
          <w:bCs/>
          <w:highlight w:val="green"/>
          <w:u w:val="single"/>
        </w:rPr>
        <w:t>the essence of technology operates on</w:t>
      </w:r>
      <w:r w:rsidRPr="002845DC">
        <w:rPr>
          <w:b/>
          <w:bCs/>
          <w:u w:val="single"/>
        </w:rPr>
        <w:t xml:space="preserve"> our </w:t>
      </w:r>
      <w:r w:rsidRPr="00060B3F">
        <w:rPr>
          <w:b/>
          <w:bCs/>
          <w:highlight w:val="green"/>
          <w:u w:val="single"/>
        </w:rPr>
        <w:t>understanding of all matters</w:t>
      </w:r>
      <w:r w:rsidRPr="002845DC">
        <w:rPr>
          <w:b/>
          <w:bCs/>
          <w:u w:val="single"/>
        </w:rPr>
        <w:t xml:space="preserve"> and on the presence of those matters themselves</w:t>
      </w:r>
      <w:r w:rsidRPr="00060B3F">
        <w:rPr>
          <w:sz w:val="12"/>
        </w:rPr>
        <w:t xml:space="preserve"> — the all-pervasive way we confront (and are confronted by) the technological world. </w:t>
      </w:r>
      <w:r w:rsidRPr="00EB0C15">
        <w:rPr>
          <w:b/>
          <w:bCs/>
          <w:highlight w:val="green"/>
          <w:u w:val="single"/>
        </w:rPr>
        <w:t>Everything encountered technologically is exploited for</w:t>
      </w:r>
      <w:r w:rsidRPr="00060B3F">
        <w:rPr>
          <w:b/>
          <w:bCs/>
          <w:u w:val="single"/>
        </w:rPr>
        <w:t xml:space="preserve"> some </w:t>
      </w:r>
      <w:r w:rsidRPr="00EB0C15">
        <w:rPr>
          <w:b/>
          <w:bCs/>
          <w:highlight w:val="green"/>
          <w:u w:val="single"/>
        </w:rPr>
        <w:t>technical use</w:t>
      </w:r>
      <w:r w:rsidRPr="00060B3F">
        <w:rPr>
          <w:sz w:val="12"/>
        </w:rPr>
        <w:t xml:space="preserve">. It is important to note, as suggested earlier, that </w:t>
      </w:r>
      <w:r w:rsidRPr="002845DC">
        <w:rPr>
          <w:u w:val="single"/>
        </w:rPr>
        <w:t>when Heidegger speaks of technology’s essence</w:t>
      </w:r>
      <w:r w:rsidRPr="00060B3F">
        <w:rPr>
          <w:sz w:val="12"/>
        </w:rPr>
        <w:t xml:space="preserve"> in terms of challenging or positionality, </w:t>
      </w:r>
      <w:r w:rsidRPr="002845DC">
        <w:rPr>
          <w:u w:val="single"/>
        </w:rPr>
        <w:t>he speaks of modern technology, and excludes</w:t>
      </w:r>
      <w:r w:rsidRPr="00060B3F">
        <w:rPr>
          <w:sz w:val="12"/>
        </w:rPr>
        <w:t xml:space="preserve"> traditional </w:t>
      </w:r>
      <w:r w:rsidRPr="002845DC">
        <w:rPr>
          <w:u w:val="single"/>
        </w:rPr>
        <w:t>arts and tools that we might in some sense consider technological</w:t>
      </w:r>
      <w:r w:rsidRPr="00060B3F">
        <w:rPr>
          <w:sz w:val="12"/>
        </w:rPr>
        <w:t xml:space="preserve">. For instance, the </w:t>
      </w:r>
      <w:r w:rsidRPr="002845DC">
        <w:rPr>
          <w:u w:val="single"/>
        </w:rPr>
        <w:t xml:space="preserve">people who cross the Rhine by walking over a simple bridge might also seem to be using the bridge to challenge the river, making it a piece in an endless chain of use. </w:t>
      </w:r>
      <w:r w:rsidRPr="002845DC">
        <w:rPr>
          <w:b/>
          <w:bCs/>
          <w:u w:val="single"/>
        </w:rPr>
        <w:t>But Heidegger argues that the bridge in fact allows the river to be itself, to stand within its own flow and form</w:t>
      </w:r>
      <w:r w:rsidRPr="002845DC">
        <w:rPr>
          <w:u w:val="single"/>
        </w:rPr>
        <w:t>. By contrast, a hydroelectric plant and its dams and structures transform the river into just one more element in an energy-producing sequence</w:t>
      </w:r>
      <w:r w:rsidRPr="00060B3F">
        <w:rPr>
          <w:sz w:val="12"/>
        </w:rPr>
        <w:t xml:space="preserve">. Similarly, </w:t>
      </w:r>
      <w:r w:rsidRPr="002845DC">
        <w:rPr>
          <w:b/>
          <w:bCs/>
          <w:u w:val="single"/>
        </w:rPr>
        <w:t>the traditional activities of peasants do not “challenge the farmland.” Rather, they protect the crops</w:t>
      </w:r>
      <w:r w:rsidRPr="00060B3F">
        <w:rPr>
          <w:sz w:val="12"/>
        </w:rPr>
        <w:t xml:space="preserve">, leaving them “to the discretion of the growing forces,” whereas “agriculture is now a mechanized food industry.” Modern machines are therefore not merely more developed, or self-propelled, versions of old tools such as water or spinning wheels. Technology’s essence “has already from the outset abolished all those places where the spinning wheel and water mill previously stood.” Heidegger is not concerned with the elusive question of precisely dating the origin of modern technology, a question that some think important in order to understand it. But he does claim that well before the rise of industrial mechanization in the eighteenth century, technology’s essence was already in place. “It first of all lit up the region within which the invention of something like power-producing machines could at all be sought out and attempted.” </w:t>
      </w:r>
      <w:r w:rsidRPr="00060B3F">
        <w:rPr>
          <w:b/>
          <w:bCs/>
          <w:u w:val="single"/>
        </w:rPr>
        <w:t>We cannot capture the essence of technology by describing the makeup of a machine</w:t>
      </w:r>
      <w:r w:rsidRPr="002845DC">
        <w:rPr>
          <w:u w:val="single"/>
        </w:rPr>
        <w:t>, for “every construction of every machine already moves within the essential space of technology.</w:t>
      </w:r>
      <w:r w:rsidRPr="00060B3F">
        <w:rPr>
          <w:sz w:val="12"/>
        </w:rPr>
        <w:t xml:space="preserve">” Even if the essence of technology does not originate in the rise of mechanization, can we at least show how it follows from the way we apprehend nature? After all, Heidegger says, the essence of technology “begins its reign” when modern natural science is born in the early seventeenth century. But in fact we cannot show this because </w:t>
      </w:r>
      <w:r w:rsidRPr="002845DC">
        <w:rPr>
          <w:u w:val="single"/>
        </w:rPr>
        <w:t xml:space="preserve">in Heidegger’s view the relationship between science and technology is the reverse of how we usually think it to be; </w:t>
      </w:r>
      <w:r w:rsidRPr="00060B3F">
        <w:rPr>
          <w:b/>
          <w:bCs/>
          <w:highlight w:val="green"/>
          <w:u w:val="single"/>
        </w:rPr>
        <w:t>natural forces and materials belong to technology</w:t>
      </w:r>
      <w:r w:rsidRPr="00060B3F">
        <w:rPr>
          <w:b/>
          <w:bCs/>
          <w:u w:val="single"/>
        </w:rPr>
        <w:t>, rather than the other way around</w:t>
      </w:r>
      <w:r w:rsidRPr="002845DC">
        <w:rPr>
          <w:u w:val="single"/>
        </w:rPr>
        <w:t>. It was technological thinking that first understood nature in such a way that nature could be challenged to unlock its forces and energy</w:t>
      </w:r>
      <w:r w:rsidRPr="00060B3F">
        <w:rPr>
          <w:sz w:val="12"/>
        </w:rPr>
        <w:t xml:space="preserve">. The challenge preceded the unlocking; </w:t>
      </w:r>
      <w:r w:rsidRPr="00060B3F">
        <w:rPr>
          <w:b/>
          <w:bCs/>
          <w:highlight w:val="green"/>
          <w:u w:val="single"/>
        </w:rPr>
        <w:t>the essence of technology is</w:t>
      </w:r>
      <w:r w:rsidRPr="002845DC">
        <w:rPr>
          <w:b/>
          <w:bCs/>
          <w:u w:val="single"/>
        </w:rPr>
        <w:t xml:space="preserve"> thus </w:t>
      </w:r>
      <w:r w:rsidRPr="00060B3F">
        <w:rPr>
          <w:b/>
          <w:bCs/>
          <w:highlight w:val="green"/>
          <w:u w:val="single"/>
        </w:rPr>
        <w:t>prior to natural science</w:t>
      </w:r>
      <w:r w:rsidRPr="00060B3F">
        <w:rPr>
          <w:sz w:val="12"/>
        </w:rPr>
        <w:t xml:space="preserve">. “Modern technology is not applied natural science, far more is modern natural science the application of the essence of technology.” </w:t>
      </w:r>
      <w:r w:rsidRPr="00060B3F">
        <w:rPr>
          <w:b/>
          <w:bCs/>
          <w:u w:val="single"/>
        </w:rPr>
        <w:t>Nature is</w:t>
      </w:r>
      <w:r w:rsidRPr="002845DC">
        <w:rPr>
          <w:u w:val="single"/>
        </w:rPr>
        <w:t xml:space="preserve"> therefore “the fundamental piece of </w:t>
      </w:r>
      <w:r w:rsidRPr="00060B3F">
        <w:rPr>
          <w:b/>
          <w:bCs/>
          <w:u w:val="single"/>
        </w:rPr>
        <w:t>inventory of the technological standing reserve</w:t>
      </w:r>
      <w:r w:rsidRPr="002845DC">
        <w:rPr>
          <w:u w:val="single"/>
        </w:rPr>
        <w:t xml:space="preserve"> — and nothing else</w:t>
      </w:r>
      <w:r w:rsidRPr="00060B3F">
        <w:rPr>
          <w:sz w:val="12"/>
        </w:rPr>
        <w:t xml:space="preserve">.” Given this view of technology, it follows that </w:t>
      </w:r>
      <w:r w:rsidRPr="002845DC">
        <w:rPr>
          <w:u w:val="single"/>
        </w:rPr>
        <w:t>any scientific account obscures the essential being of many things, including their nearness</w:t>
      </w:r>
      <w:r w:rsidRPr="00060B3F">
        <w:rPr>
          <w:sz w:val="12"/>
        </w:rPr>
        <w:t>. So when Heidegger discusses technology and nearness, he assures us that he is not simply repeating the cliché that technology makes the world smaller. “What is decisive,” he writes, “is not that the distances are diminishing with the help of technology, but rather that nearness remains outstanding</w:t>
      </w:r>
      <w:r w:rsidRPr="002845DC">
        <w:rPr>
          <w:u w:val="single"/>
        </w:rPr>
        <w:t>.” In order to experience nearness, we must encounter things in their truth</w:t>
      </w:r>
      <w:r w:rsidRPr="00060B3F">
        <w:rPr>
          <w:sz w:val="12"/>
        </w:rPr>
        <w:t xml:space="preserve">. </w:t>
      </w:r>
      <w:r w:rsidRPr="002845DC">
        <w:rPr>
          <w:u w:val="single"/>
        </w:rPr>
        <w:t xml:space="preserve">And no matter how much we believe that science will let us “encounter the actual in its actuality,” </w:t>
      </w:r>
      <w:r w:rsidRPr="00060B3F">
        <w:rPr>
          <w:b/>
          <w:bCs/>
          <w:u w:val="single"/>
        </w:rPr>
        <w:t>science only offers us representations of things</w:t>
      </w:r>
      <w:r w:rsidRPr="002845DC">
        <w:rPr>
          <w:u w:val="single"/>
        </w:rPr>
        <w:t>.</w:t>
      </w:r>
      <w:r w:rsidRPr="00060B3F">
        <w:rPr>
          <w:sz w:val="12"/>
        </w:rPr>
        <w:t xml:space="preserve"> It “only ever encounters that which its manner of representation has previously admitted as a possible object for itself.” </w:t>
      </w:r>
      <w:r w:rsidRPr="002845DC">
        <w:rPr>
          <w:u w:val="single"/>
        </w:rPr>
        <w:t>An example</w:t>
      </w:r>
      <w:r w:rsidRPr="00060B3F">
        <w:rPr>
          <w:sz w:val="12"/>
        </w:rPr>
        <w:t xml:space="preserve"> from the second lecture </w:t>
      </w:r>
      <w:r w:rsidRPr="002845DC">
        <w:rPr>
          <w:u w:val="single"/>
        </w:rPr>
        <w:t>illustrates what Heidegger means. Scientifically speaking, the distance between a house and the tree in front of it can be measured neutrally: it is thirty feet. But in our everyday</w:t>
      </w:r>
      <w:r w:rsidRPr="00060B3F">
        <w:rPr>
          <w:sz w:val="12"/>
        </w:rPr>
        <w:t xml:space="preserve"> </w:t>
      </w:r>
      <w:r w:rsidRPr="002845DC">
        <w:rPr>
          <w:u w:val="single"/>
        </w:rPr>
        <w:t>lives, that distance is not as neutral, not as abstract. Instead, the distance is an aspect of our concern with the tree and the house: the experience of walking, of seeing the tree’s shape grow larger as I come closer, and of the growing separation from the home as I walk away from it</w:t>
      </w:r>
      <w:r w:rsidRPr="00060B3F">
        <w:rPr>
          <w:sz w:val="12"/>
        </w:rPr>
        <w:t xml:space="preserve">. In the scientific account, “distance appears to be first achieved in an opposition” between viewer and object. </w:t>
      </w:r>
      <w:r w:rsidRPr="002845DC">
        <w:rPr>
          <w:u w:val="single"/>
        </w:rPr>
        <w:t>By becoming indifferent to things as they concern us, by representing both the distance and the object as simple but useful mathematical entities or philosophical ideas, we lose our truest experience of nearness and distance</w:t>
      </w:r>
      <w:r w:rsidRPr="00060B3F">
        <w:rPr>
          <w:sz w:val="12"/>
        </w:rPr>
        <w:t xml:space="preserve">. Turning To and Away from Danger It is becoming clear by now that </w:t>
      </w:r>
      <w:r w:rsidRPr="002845DC">
        <w:rPr>
          <w:b/>
          <w:bCs/>
          <w:u w:val="single"/>
        </w:rPr>
        <w:t xml:space="preserve">in order </w:t>
      </w:r>
      <w:r w:rsidRPr="003F6444">
        <w:rPr>
          <w:b/>
          <w:bCs/>
          <w:highlight w:val="green"/>
          <w:u w:val="single"/>
        </w:rPr>
        <w:t>to understand the essence of technology we must</w:t>
      </w:r>
      <w:r w:rsidRPr="002845DC">
        <w:rPr>
          <w:b/>
          <w:bCs/>
          <w:u w:val="single"/>
        </w:rPr>
        <w:t xml:space="preserve"> also understand things non-technologically; we </w:t>
      </w:r>
      <w:r w:rsidRPr="003F6444">
        <w:rPr>
          <w:b/>
          <w:bCs/>
          <w:highlight w:val="green"/>
          <w:u w:val="single"/>
        </w:rPr>
        <w:t>must enter the realm where things can show themselves to us</w:t>
      </w:r>
      <w:r w:rsidRPr="003F6444">
        <w:rPr>
          <w:b/>
          <w:bCs/>
          <w:u w:val="single"/>
        </w:rPr>
        <w:t xml:space="preserve"> truthfully</w:t>
      </w:r>
      <w:r w:rsidRPr="002845DC">
        <w:rPr>
          <w:b/>
          <w:bCs/>
          <w:u w:val="single"/>
        </w:rPr>
        <w:t xml:space="preserve"> in a manner not limited to the technological</w:t>
      </w:r>
      <w:r w:rsidRPr="00060B3F">
        <w:rPr>
          <w:sz w:val="12"/>
        </w:rPr>
        <w:t xml:space="preserve">. But technology is such a domineering force that it all but eliminates our ability to experience this realm. </w:t>
      </w:r>
      <w:r w:rsidRPr="003D2EFF">
        <w:rPr>
          <w:u w:val="single"/>
        </w:rPr>
        <w:t>The possibility of understanding the interrelated, meaningful, practical involvements with our surroundings that Heidegger describes is almost obliterated.</w:t>
      </w:r>
      <w:r w:rsidRPr="00060B3F">
        <w:rPr>
          <w:sz w:val="12"/>
        </w:rPr>
        <w:t xml:space="preserve"> The danger is that </w:t>
      </w:r>
      <w:r w:rsidRPr="003D2EFF">
        <w:rPr>
          <w:u w:val="single"/>
        </w:rPr>
        <w:t>technology’s domination fully darkens and makes us forget our understanding of ourselves as the beings who can stand within this realm.</w:t>
      </w:r>
      <w:r w:rsidRPr="00060B3F">
        <w:rPr>
          <w:sz w:val="12"/>
        </w:rPr>
        <w:t xml:space="preserve"> The third Bremen lecture lays out just how severe the problem is. While we have already seen how the essence of technology prevents us from encountering the reality of the world, now </w:t>
      </w:r>
      <w:r w:rsidRPr="003D2EFF">
        <w:rPr>
          <w:b/>
          <w:bCs/>
          <w:u w:val="single"/>
        </w:rPr>
        <w:t xml:space="preserve">Heidegger points out that </w:t>
      </w:r>
      <w:r w:rsidRPr="003F6444">
        <w:rPr>
          <w:b/>
          <w:bCs/>
          <w:highlight w:val="green"/>
          <w:u w:val="single"/>
        </w:rPr>
        <w:t xml:space="preserve">technology has </w:t>
      </w:r>
      <w:r w:rsidRPr="003F6444">
        <w:rPr>
          <w:b/>
          <w:bCs/>
          <w:i/>
          <w:iCs/>
          <w:highlight w:val="green"/>
          <w:u w:val="single"/>
        </w:rPr>
        <w:t>become</w:t>
      </w:r>
      <w:r w:rsidRPr="003F6444">
        <w:rPr>
          <w:b/>
          <w:bCs/>
          <w:highlight w:val="green"/>
          <w:u w:val="single"/>
        </w:rPr>
        <w:t xml:space="preserve"> the world</w:t>
      </w:r>
      <w:r w:rsidRPr="003D2EFF">
        <w:rPr>
          <w:b/>
          <w:bCs/>
          <w:u w:val="single"/>
        </w:rPr>
        <w:t xml:space="preserve"> (“world and positionality are the same”). Technology reigns, and </w:t>
      </w:r>
      <w:r w:rsidRPr="003F6444">
        <w:rPr>
          <w:b/>
          <w:bCs/>
          <w:highlight w:val="green"/>
          <w:u w:val="single"/>
        </w:rPr>
        <w:t>we</w:t>
      </w:r>
      <w:r w:rsidRPr="003D2EFF">
        <w:rPr>
          <w:b/>
          <w:bCs/>
          <w:u w:val="single"/>
        </w:rPr>
        <w:t xml:space="preserve"> therefore </w:t>
      </w:r>
      <w:r w:rsidRPr="003F6444">
        <w:rPr>
          <w:b/>
          <w:bCs/>
          <w:highlight w:val="green"/>
          <w:u w:val="single"/>
        </w:rPr>
        <w:t>forget being altogether and our</w:t>
      </w:r>
      <w:r w:rsidRPr="003D2EFF">
        <w:rPr>
          <w:b/>
          <w:bCs/>
          <w:u w:val="single"/>
        </w:rPr>
        <w:t xml:space="preserve"> own </w:t>
      </w:r>
      <w:r w:rsidRPr="003F6444">
        <w:rPr>
          <w:b/>
          <w:bCs/>
          <w:highlight w:val="green"/>
          <w:u w:val="single"/>
        </w:rPr>
        <w:t>essential freedom</w:t>
      </w:r>
      <w:r w:rsidRPr="003D2EFF">
        <w:rPr>
          <w:b/>
          <w:bCs/>
          <w:u w:val="single"/>
        </w:rPr>
        <w:t xml:space="preserve"> — we no longer even realize </w:t>
      </w:r>
      <w:r w:rsidRPr="003F6444">
        <w:rPr>
          <w:b/>
          <w:bCs/>
          <w:highlight w:val="green"/>
          <w:u w:val="single"/>
        </w:rPr>
        <w:t>the world we have lost. Ways of experiencing distance and time</w:t>
      </w:r>
      <w:r w:rsidRPr="003D2EFF">
        <w:rPr>
          <w:b/>
          <w:bCs/>
          <w:u w:val="single"/>
        </w:rPr>
        <w:t xml:space="preserve"> other than through the ever more precise neutral measuring with rulers and clocks </w:t>
      </w:r>
      <w:r w:rsidRPr="003F6444">
        <w:rPr>
          <w:b/>
          <w:bCs/>
          <w:highlight w:val="green"/>
          <w:u w:val="single"/>
        </w:rPr>
        <w:t>become lost to us</w:t>
      </w:r>
      <w:r w:rsidRPr="00060B3F">
        <w:rPr>
          <w:sz w:val="12"/>
        </w:rPr>
        <w:t xml:space="preserve">; they no longer seem to be types of knowing at all but are at most vague poetic representations. </w:t>
      </w:r>
      <w:r w:rsidRPr="003D2EFF">
        <w:rPr>
          <w:u w:val="single"/>
        </w:rPr>
        <w:t>While many other critics of technology point to obvious dangers associated with it, Heidegger emphasizes a different kind of threat: the possibility that it may prevent us from experiencing “the call of a more primal truth</w:t>
      </w:r>
      <w:r w:rsidRPr="00060B3F">
        <w:rPr>
          <w:sz w:val="12"/>
        </w:rPr>
        <w:t xml:space="preserve">.” The </w:t>
      </w:r>
      <w:r w:rsidRPr="003D2EFF">
        <w:rPr>
          <w:u w:val="single"/>
        </w:rPr>
        <w:t xml:space="preserve">problem is not just that </w:t>
      </w:r>
      <w:r w:rsidRPr="003D2EFF">
        <w:rPr>
          <w:b/>
          <w:bCs/>
          <w:u w:val="single"/>
        </w:rPr>
        <w:t>technology</w:t>
      </w:r>
      <w:r w:rsidRPr="003D2EFF">
        <w:rPr>
          <w:u w:val="single"/>
        </w:rPr>
        <w:t xml:space="preserve"> makes it harder for us to access that realm, but that it </w:t>
      </w:r>
      <w:r w:rsidRPr="003D2EFF">
        <w:rPr>
          <w:b/>
          <w:bCs/>
          <w:u w:val="single"/>
        </w:rPr>
        <w:t>makes us altogether forget that the realm exists. Yet, Heidegger argues, recognizing this danger allows us to glimpse and then respond to what is forgotten. The understanding of man’s essence as openness to this realm and of technology as only one way in which things can reveal themselves is the guide for keeping technology within its proper bounds</w:t>
      </w:r>
      <w:r w:rsidRPr="00060B3F">
        <w:rPr>
          <w:sz w:val="12"/>
        </w:rPr>
        <w:t xml:space="preserve">. Early in the fourth and last Bremen lecture, Heidegger asks if the danger of technology means “that the human is powerless against technology and delivered over to it for better or worse.” No, he says. </w:t>
      </w:r>
      <w:r w:rsidRPr="003F6444">
        <w:rPr>
          <w:rStyle w:val="Emphasis"/>
          <w:highlight w:val="green"/>
        </w:rPr>
        <w:t>The question</w:t>
      </w:r>
      <w:r w:rsidRPr="003D2EFF">
        <w:rPr>
          <w:rStyle w:val="Emphasis"/>
        </w:rPr>
        <w:t xml:space="preserve">, however, </w:t>
      </w:r>
      <w:r w:rsidRPr="003F6444">
        <w:rPr>
          <w:rStyle w:val="Emphasis"/>
          <w:highlight w:val="green"/>
        </w:rPr>
        <w:t>is not how one should act</w:t>
      </w:r>
      <w:r w:rsidRPr="003D2EFF">
        <w:rPr>
          <w:rStyle w:val="Emphasis"/>
        </w:rPr>
        <w:t xml:space="preserve"> with regard to technology</w:t>
      </w:r>
      <w:r w:rsidRPr="003D2EFF">
        <w:rPr>
          <w:b/>
          <w:bCs/>
          <w:u w:val="single"/>
        </w:rPr>
        <w:t xml:space="preserve"> — the question that seems to be “always closest and solely urgent” — </w:t>
      </w:r>
      <w:r w:rsidRPr="003F6444">
        <w:rPr>
          <w:rStyle w:val="Emphasis"/>
          <w:highlight w:val="green"/>
        </w:rPr>
        <w:t>but how we should think,</w:t>
      </w:r>
      <w:r w:rsidRPr="003D2EFF">
        <w:rPr>
          <w:rStyle w:val="Emphasis"/>
        </w:rPr>
        <w:t xml:space="preserve"> for </w:t>
      </w:r>
      <w:r w:rsidRPr="003F6444">
        <w:rPr>
          <w:rStyle w:val="Emphasis"/>
          <w:highlight w:val="green"/>
        </w:rPr>
        <w:t>technology “can never be overcome,” we are never its master</w:t>
      </w:r>
      <w:r w:rsidRPr="003D2EFF">
        <w:rPr>
          <w:rStyle w:val="Emphasis"/>
        </w:rPr>
        <w:t>. Proper thinking and speaking, on the other hand, allow us to be ourselves and to reveal being</w:t>
      </w:r>
      <w:r w:rsidRPr="00060B3F">
        <w:rPr>
          <w:sz w:val="12"/>
        </w:rPr>
        <w:t xml:space="preserve">. “Language is … never merely the expression of thinking, feeling, and willing. Language is the inceptual dimension within which the human essence is first capable of corresponding to being.” </w:t>
      </w:r>
      <w:r w:rsidRPr="003D2EFF">
        <w:rPr>
          <w:u w:val="single"/>
        </w:rPr>
        <w:t xml:space="preserve">It is through language, by a way of thinking, that “we first learn to dwell in the realm” of being. </w:t>
      </w:r>
      <w:r w:rsidRPr="003F6444">
        <w:rPr>
          <w:rStyle w:val="Emphasis"/>
          <w:highlight w:val="green"/>
        </w:rPr>
        <w:t>The thought that opens up</w:t>
      </w:r>
      <w:r w:rsidRPr="003D2EFF">
        <w:rPr>
          <w:rStyle w:val="Emphasis"/>
        </w:rPr>
        <w:t xml:space="preserve"> the possibility of </w:t>
      </w:r>
      <w:r w:rsidRPr="003F6444">
        <w:rPr>
          <w:rStyle w:val="Emphasis"/>
          <w:highlight w:val="green"/>
        </w:rPr>
        <w:t>a “turn” away from technology</w:t>
      </w:r>
      <w:r w:rsidRPr="003D2EFF">
        <w:rPr>
          <w:rStyle w:val="Emphasis"/>
        </w:rPr>
        <w:t xml:space="preserve"> and toward its essential realm </w:t>
      </w:r>
      <w:r w:rsidRPr="003F6444">
        <w:rPr>
          <w:rStyle w:val="Emphasis"/>
          <w:highlight w:val="green"/>
        </w:rPr>
        <w:t>is the realization of its danger.</w:t>
      </w:r>
      <w:r w:rsidRPr="00060B3F">
        <w:rPr>
          <w:sz w:val="12"/>
        </w:rPr>
        <w:t xml:space="preserve"> Heidegger quotes the German poet Friedrich Hölderlin: “But where the danger is, there grows also what saves.” </w:t>
      </w:r>
      <w:r w:rsidRPr="003D2EFF">
        <w:rPr>
          <w:b/>
          <w:bCs/>
          <w:u w:val="single"/>
        </w:rPr>
        <w:t xml:space="preserve">By illuminating this danger, Heidegger’s path of thinking </w:t>
      </w:r>
      <w:r w:rsidRPr="003D2EFF">
        <w:rPr>
          <w:u w:val="single"/>
        </w:rPr>
        <w:t xml:space="preserve">is a guide for turning away from it. The turn </w:t>
      </w:r>
      <w:r w:rsidRPr="003D2EFF">
        <w:rPr>
          <w:b/>
          <w:bCs/>
          <w:u w:val="single"/>
        </w:rPr>
        <w:t>brings us to a place in which the truth of being becomes visible as if by a flash of lightning</w:t>
      </w:r>
      <w:r w:rsidRPr="00060B3F">
        <w:rPr>
          <w:sz w:val="12"/>
        </w:rPr>
        <w:t xml:space="preserve">. This flash does not just illuminate the truth of being, </w:t>
      </w:r>
      <w:r w:rsidRPr="003D2EFF">
        <w:rPr>
          <w:b/>
          <w:bCs/>
          <w:u w:val="single"/>
        </w:rPr>
        <w:t>it also illuminates us: we are “caught sight of in the insight.” As our own essence comes to light</w:t>
      </w:r>
      <w:r w:rsidRPr="00060B3F">
        <w:rPr>
          <w:sz w:val="12"/>
        </w:rPr>
        <w:t xml:space="preserve">, if we disavow “human stubbornness” and cast ourselves “before this insight,” </w:t>
      </w:r>
      <w:r w:rsidRPr="003D2EFF">
        <w:rPr>
          <w:b/>
          <w:bCs/>
          <w:u w:val="single"/>
        </w:rPr>
        <w:t>so too does the essence of technology come to light.</w:t>
      </w:r>
      <w:r w:rsidRPr="00060B3F">
        <w:rPr>
          <w:sz w:val="12"/>
        </w:rPr>
        <w:t xml:space="preserve"> The Way of Nature and Poetry Acloser look at “The Question Concerning Technology” and some of the ways it adds to the Bremen lectures will help us further to clarify Heidegger’s view. In the Bremen lectures, </w:t>
      </w:r>
      <w:r w:rsidRPr="00060B3F">
        <w:rPr>
          <w:u w:val="single"/>
        </w:rPr>
        <w:t>Heidegger focuses on the contrast between entities seen as pieces in an endless technological chain on the one hand, and “things” that reveal being by bringing to light the rich interplay between gods and humans, earth and sky on the other.</w:t>
      </w:r>
      <w:r w:rsidRPr="00060B3F">
        <w:rPr>
          <w:sz w:val="12"/>
        </w:rPr>
        <w:t xml:space="preserve"> His example of such a “thing” in the first lecture is a wine jug used for sacrificial libation: The full jug gathers in itself the earth’s nutrients, rain, sunshine, human festivities, and the gift to the gods. All of these together help us understand what the wine jug is. In “The Question Concerning Technology,” it is products understood in a certain way that Heidegger contrasts with technology’s revealing. Drawing on Aristotle’s account of formal, final, material, and efficient causes, Heidegger argues </w:t>
      </w:r>
      <w:r w:rsidRPr="00060B3F">
        <w:rPr>
          <w:u w:val="single"/>
        </w:rPr>
        <w:t>that both nature (</w:t>
      </w:r>
      <w:r w:rsidRPr="00060B3F">
        <w:rPr>
          <w:i/>
          <w:iCs/>
          <w:u w:val="single"/>
        </w:rPr>
        <w:t>physis</w:t>
      </w:r>
      <w:r w:rsidRPr="00060B3F">
        <w:rPr>
          <w:u w:val="single"/>
        </w:rPr>
        <w:t>) and art (</w:t>
      </w:r>
      <w:r w:rsidRPr="00060B3F">
        <w:rPr>
          <w:i/>
          <w:iCs/>
          <w:u w:val="single"/>
        </w:rPr>
        <w:t>poiesis</w:t>
      </w:r>
      <w:r w:rsidRPr="00060B3F">
        <w:rPr>
          <w:u w:val="single"/>
        </w:rPr>
        <w:t>) are ways of “bringing-forth” — of unconcealing that which is concealed. What is natural is self-producing, self-arising, self-illuminating, not what can be calculated in order to become a formless resource</w:t>
      </w:r>
      <w:r w:rsidRPr="00060B3F">
        <w:rPr>
          <w:sz w:val="12"/>
        </w:rPr>
        <w:t xml:space="preserve">. Poetry also brings things to presence. Heidegger explains that the Greek word </w:t>
      </w:r>
      <w:r w:rsidRPr="00060B3F">
        <w:rPr>
          <w:i/>
          <w:iCs/>
          <w:sz w:val="12"/>
        </w:rPr>
        <w:t>techne</w:t>
      </w:r>
      <w:r w:rsidRPr="00060B3F">
        <w:rPr>
          <w:sz w:val="12"/>
        </w:rPr>
        <w:t xml:space="preserve">, from which “technology” derives, at one time also meant the “bringing-forth of the true into the beautiful” and “the </w:t>
      </w:r>
      <w:r w:rsidRPr="00060B3F">
        <w:rPr>
          <w:i/>
          <w:iCs/>
          <w:sz w:val="12"/>
        </w:rPr>
        <w:t xml:space="preserve">poiesis </w:t>
      </w:r>
      <w:r w:rsidRPr="00060B3F">
        <w:rPr>
          <w:sz w:val="12"/>
        </w:rPr>
        <w:t xml:space="preserve">of the fine arts.” </w:t>
      </w:r>
      <w:r w:rsidRPr="00060B3F">
        <w:rPr>
          <w:u w:val="single"/>
        </w:rPr>
        <w:t>In contrast to Heidegger’s notion of a thing or of revealing stands the kind of objectivity for which our natural sciences strive</w:t>
      </w:r>
      <w:r w:rsidRPr="00060B3F">
        <w:rPr>
          <w:sz w:val="12"/>
        </w:rPr>
        <w:t xml:space="preserve">. But in spite of what Heidegger himself borrows from Greek thought, he emphasizes that there is a link between modern technology and classic philosophy because of Plato’s understanding of being as permanent presence. For Plato, the “idea” of a thing — what it is — is its enduring look, which “is not and never will be perceivable with physical eyes” and cannot be experienced with the other senses either. This attention to what is purely present in contemplation, Heidegger argues, ultimately leads us to forget the being of things, what is brought forth, and the world of human concern. Heidegger’s brief sketches in these lectures suggest powerful alternatives to technological understanding that help us to recognize its limits. In “The Question Concerning Technology,” </w:t>
      </w:r>
      <w:r w:rsidRPr="003F6444">
        <w:rPr>
          <w:b/>
          <w:bCs/>
          <w:highlight w:val="green"/>
          <w:u w:val="single"/>
        </w:rPr>
        <w:t>Heidegger’s hope is to “prepare a free relationship to [technology</w:t>
      </w:r>
      <w:r w:rsidRPr="00060B3F">
        <w:rPr>
          <w:b/>
          <w:bCs/>
          <w:u w:val="single"/>
        </w:rPr>
        <w:t xml:space="preserve">]. The relationship will be free if it opens our human existence to the essence of </w:t>
      </w:r>
      <w:r w:rsidRPr="003F6444">
        <w:rPr>
          <w:b/>
          <w:bCs/>
          <w:szCs w:val="22"/>
          <w:u w:val="single"/>
        </w:rPr>
        <w:t xml:space="preserve">technology.” </w:t>
      </w:r>
      <w:r w:rsidRPr="003F6444">
        <w:rPr>
          <w:b/>
          <w:bCs/>
          <w:szCs w:val="22"/>
          <w:highlight w:val="green"/>
          <w:u w:val="single"/>
        </w:rPr>
        <w:t>It</w:t>
      </w:r>
      <w:r w:rsidRPr="003F6444">
        <w:rPr>
          <w:b/>
          <w:bCs/>
          <w:highlight w:val="green"/>
          <w:u w:val="single"/>
        </w:rPr>
        <w:t xml:space="preserve"> is not the case “that technology is the fate of our age</w:t>
      </w:r>
      <w:r w:rsidRPr="00060B3F">
        <w:rPr>
          <w:sz w:val="12"/>
        </w:rPr>
        <w:t xml:space="preserve">, where ‘fate’ means the inevitableness of an unalterable course.” </w:t>
      </w:r>
      <w:r w:rsidRPr="00060B3F">
        <w:rPr>
          <w:b/>
          <w:bCs/>
          <w:u w:val="single"/>
        </w:rPr>
        <w:t>Experiencing technology as a kind</w:t>
      </w:r>
      <w:r w:rsidRPr="00060B3F">
        <w:rPr>
          <w:sz w:val="12"/>
        </w:rPr>
        <w:t xml:space="preserve"> — but only one kind — </w:t>
      </w:r>
      <w:r w:rsidRPr="00060B3F">
        <w:rPr>
          <w:b/>
          <w:bCs/>
          <w:u w:val="single"/>
        </w:rPr>
        <w:t>of revealing</w:t>
      </w:r>
      <w:r w:rsidRPr="00060B3F">
        <w:rPr>
          <w:sz w:val="12"/>
        </w:rPr>
        <w:t xml:space="preserve">, and </w:t>
      </w:r>
      <w:r w:rsidRPr="00060B3F">
        <w:rPr>
          <w:b/>
          <w:bCs/>
          <w:u w:val="single"/>
        </w:rPr>
        <w:t>seeing man’s essential place as one that is open to different kinds of revealing frees us from</w:t>
      </w:r>
      <w:r w:rsidRPr="00060B3F">
        <w:rPr>
          <w:sz w:val="12"/>
        </w:rPr>
        <w:t xml:space="preserve"> “the stultified </w:t>
      </w:r>
      <w:r w:rsidRPr="00060B3F">
        <w:rPr>
          <w:b/>
          <w:bCs/>
          <w:u w:val="single"/>
        </w:rPr>
        <w:t>compulsion to push on blindly with technology or</w:t>
      </w:r>
      <w:r w:rsidRPr="00060B3F">
        <w:rPr>
          <w:sz w:val="12"/>
        </w:rPr>
        <w:t xml:space="preserve">, what comes to the same, to </w:t>
      </w:r>
      <w:r w:rsidRPr="00060B3F">
        <w:rPr>
          <w:b/>
          <w:bCs/>
          <w:u w:val="single"/>
        </w:rPr>
        <w:t>rebel helplessly against it</w:t>
      </w:r>
      <w:r w:rsidRPr="00060B3F">
        <w:rPr>
          <w:sz w:val="12"/>
        </w:rPr>
        <w:t xml:space="preserve"> and curse it as the work of the devil.” Indeed, Heidegger says at the end of the lecture, </w:t>
      </w:r>
      <w:r w:rsidRPr="00060B3F">
        <w:rPr>
          <w:b/>
          <w:bCs/>
          <w:u w:val="single"/>
        </w:rPr>
        <w:t xml:space="preserve">our examining or questioning of the essence of technology and other kinds of revealing is “the piety of thought.” </w:t>
      </w:r>
      <w:r w:rsidRPr="003F6444">
        <w:rPr>
          <w:b/>
          <w:bCs/>
          <w:highlight w:val="green"/>
          <w:u w:val="single"/>
        </w:rPr>
        <w:t>By</w:t>
      </w:r>
      <w:r w:rsidRPr="00060B3F">
        <w:rPr>
          <w:b/>
          <w:bCs/>
          <w:u w:val="single"/>
        </w:rPr>
        <w:t xml:space="preserve"> this </w:t>
      </w:r>
      <w:r w:rsidRPr="003F6444">
        <w:rPr>
          <w:b/>
          <w:bCs/>
          <w:highlight w:val="green"/>
          <w:u w:val="single"/>
        </w:rPr>
        <w:t>questioning we may be saved from technology’s rule.</w:t>
      </w:r>
    </w:p>
    <w:p w14:paraId="366E444A" w14:textId="77777777" w:rsidR="00F02DB2" w:rsidRPr="00512FD7" w:rsidRDefault="00F02DB2" w:rsidP="00F02DB2">
      <w:pPr>
        <w:rPr>
          <w:b/>
          <w:bCs/>
          <w:u w:val="single"/>
        </w:rPr>
      </w:pPr>
    </w:p>
    <w:p w14:paraId="3F3E9177" w14:textId="77777777" w:rsidR="00F02DB2" w:rsidRPr="008D7A28" w:rsidRDefault="00F02DB2" w:rsidP="00F02DB2">
      <w:pPr>
        <w:pStyle w:val="Heading4"/>
        <w:rPr>
          <w:rFonts w:asciiTheme="majorHAnsi" w:hAnsiTheme="majorHAnsi" w:cstheme="majorHAnsi"/>
        </w:rPr>
      </w:pPr>
      <w:r>
        <w:rPr>
          <w:rFonts w:asciiTheme="majorHAnsi" w:hAnsiTheme="majorHAnsi" w:cstheme="majorHAnsi"/>
        </w:rPr>
        <w:t xml:space="preserve">Western </w:t>
      </w:r>
      <w:r w:rsidRPr="00A7107F">
        <w:rPr>
          <w:rFonts w:asciiTheme="majorHAnsi" w:hAnsiTheme="majorHAnsi" w:cstheme="majorHAnsi"/>
          <w:u w:val="single"/>
        </w:rPr>
        <w:t>metaphysics</w:t>
      </w:r>
      <w:r>
        <w:rPr>
          <w:rFonts w:asciiTheme="majorHAnsi" w:hAnsiTheme="majorHAnsi" w:cstheme="majorHAnsi"/>
        </w:rPr>
        <w:t xml:space="preserve">, </w:t>
      </w:r>
      <w:r w:rsidRPr="00A7107F">
        <w:rPr>
          <w:rFonts w:asciiTheme="majorHAnsi" w:hAnsiTheme="majorHAnsi" w:cstheme="majorHAnsi"/>
          <w:u w:val="single"/>
        </w:rPr>
        <w:t>consequentialism</w:t>
      </w:r>
      <w:r>
        <w:rPr>
          <w:rFonts w:asciiTheme="majorHAnsi" w:hAnsiTheme="majorHAnsi" w:cstheme="majorHAnsi"/>
        </w:rPr>
        <w:t xml:space="preserve">, and </w:t>
      </w:r>
      <w:r w:rsidRPr="00A7107F">
        <w:rPr>
          <w:rFonts w:asciiTheme="majorHAnsi" w:hAnsiTheme="majorHAnsi" w:cstheme="majorHAnsi"/>
          <w:u w:val="single"/>
        </w:rPr>
        <w:t>liberal philosophy</w:t>
      </w:r>
      <w:r>
        <w:rPr>
          <w:rFonts w:asciiTheme="majorHAnsi" w:hAnsiTheme="majorHAnsi" w:cstheme="majorHAnsi"/>
        </w:rPr>
        <w:t xml:space="preserve"> </w:t>
      </w:r>
      <w:r w:rsidRPr="008D7A28">
        <w:rPr>
          <w:rFonts w:asciiTheme="majorHAnsi" w:hAnsiTheme="majorHAnsi" w:cstheme="majorHAnsi"/>
        </w:rPr>
        <w:t xml:space="preserve">requires a divorce from the world – separating us from being and seeing subjectivity as objectivity </w:t>
      </w:r>
    </w:p>
    <w:p w14:paraId="5E5F601D" w14:textId="77777777" w:rsidR="00F02DB2" w:rsidRPr="008D7A28" w:rsidRDefault="00F02DB2" w:rsidP="00F02DB2">
      <w:pPr>
        <w:rPr>
          <w:rFonts w:asciiTheme="majorHAnsi" w:hAnsiTheme="majorHAnsi" w:cstheme="majorHAnsi"/>
        </w:rPr>
      </w:pPr>
      <w:r w:rsidRPr="008D7A28">
        <w:rPr>
          <w:rFonts w:asciiTheme="majorHAnsi" w:hAnsiTheme="majorHAnsi" w:cstheme="majorHAnsi"/>
          <w:b/>
          <w:sz w:val="26"/>
          <w:szCs w:val="26"/>
        </w:rPr>
        <w:t>Thames 5</w:t>
      </w:r>
      <w:r w:rsidRPr="008D7A28">
        <w:rPr>
          <w:rFonts w:asciiTheme="majorHAnsi" w:hAnsiTheme="majorHAnsi" w:cstheme="majorHAnsi"/>
        </w:rPr>
        <w:t xml:space="preserve"> </w:t>
      </w:r>
      <w:r w:rsidRPr="006C447D">
        <w:rPr>
          <w:rFonts w:asciiTheme="majorHAnsi" w:hAnsiTheme="majorHAnsi" w:cstheme="majorHAnsi"/>
          <w:sz w:val="20"/>
          <w:szCs w:val="20"/>
        </w:rPr>
        <w:t xml:space="preserve">(Brad, recent PhD graduate of the Department of Philosophy at the University of Notre Dame, and currently a postdoctoral research and teaching fellow through the Office of Research at ND, “Beyond Ethical Dualisms: Heidegger and Modern Moral Philosophy”, Continental Philosophy Course. </w:t>
      </w:r>
      <w:hyperlink r:id="rId10" w:history="1">
        <w:r w:rsidRPr="006C447D">
          <w:rPr>
            <w:rStyle w:val="Hyperlink"/>
            <w:rFonts w:asciiTheme="majorHAnsi" w:hAnsiTheme="majorHAnsi" w:cstheme="majorHAnsi"/>
            <w:sz w:val="20"/>
            <w:szCs w:val="20"/>
          </w:rPr>
          <w:t>http://www3.nd.edu/~bthames/docs/Beyond%20Ethical%20Dualisms--Bradley%20J%20Thames.pdf</w:t>
        </w:r>
      </w:hyperlink>
      <w:r w:rsidRPr="006C447D">
        <w:rPr>
          <w:rFonts w:asciiTheme="majorHAnsi" w:hAnsiTheme="majorHAnsi" w:cstheme="majorHAnsi"/>
          <w:sz w:val="20"/>
          <w:szCs w:val="20"/>
        </w:rPr>
        <w:t xml:space="preserve">) </w:t>
      </w:r>
      <w:r w:rsidRPr="00EB0C15">
        <w:rPr>
          <w:rFonts w:asciiTheme="majorHAnsi" w:hAnsiTheme="majorHAnsi" w:cstheme="majorHAnsi"/>
          <w:i/>
          <w:iCs/>
        </w:rPr>
        <w:t>bxnk</w:t>
      </w:r>
    </w:p>
    <w:p w14:paraId="0BF7293B" w14:textId="77777777" w:rsidR="00F02DB2" w:rsidRPr="00EB0C15" w:rsidRDefault="00F02DB2" w:rsidP="00F02DB2">
      <w:pPr>
        <w:rPr>
          <w:rFonts w:asciiTheme="majorHAnsi" w:hAnsiTheme="majorHAnsi" w:cstheme="majorHAnsi"/>
          <w:b/>
          <w:bCs/>
          <w:szCs w:val="22"/>
          <w:highlight w:val="green"/>
          <w:u w:val="single"/>
        </w:rPr>
      </w:pPr>
      <w:r w:rsidRPr="00EB0C15">
        <w:rPr>
          <w:rFonts w:asciiTheme="majorHAnsi" w:eastAsia="Times New Roman" w:hAnsiTheme="majorHAnsi" w:cstheme="majorHAnsi"/>
          <w:szCs w:val="22"/>
          <w:u w:val="single"/>
          <w:lang w:eastAsia="ko-KR"/>
        </w:rPr>
        <w:t>Regardless of their avowed metaphysical positions regarding the being of the subject vis-à-vis objects,</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ethical theorists</w:t>
      </w:r>
      <w:r w:rsidRPr="00EB0C15">
        <w:rPr>
          <w:rFonts w:asciiTheme="majorHAnsi" w:eastAsia="Times New Roman" w:hAnsiTheme="majorHAnsi" w:cstheme="majorHAnsi"/>
          <w:b/>
          <w:bCs/>
          <w:szCs w:val="22"/>
          <w:u w:val="single"/>
          <w:lang w:eastAsia="ko-KR"/>
        </w:rPr>
        <w:t xml:space="preserve"> of the next few centuries</w:t>
      </w:r>
      <w:r w:rsidRPr="00EB0C15">
        <w:rPr>
          <w:rFonts w:asciiTheme="majorHAnsi" w:eastAsia="Times New Roman" w:hAnsiTheme="majorHAnsi" w:cstheme="majorHAnsi"/>
          <w:sz w:val="16"/>
          <w:szCs w:val="22"/>
          <w:lang w:eastAsia="ko-KR"/>
        </w:rPr>
        <w:t xml:space="preserve"> and persisting today </w:t>
      </w:r>
      <w:r w:rsidRPr="00EB0C15">
        <w:rPr>
          <w:rFonts w:asciiTheme="majorHAnsi" w:eastAsia="Times New Roman" w:hAnsiTheme="majorHAnsi" w:cstheme="majorHAnsi"/>
          <w:b/>
          <w:bCs/>
          <w:szCs w:val="22"/>
          <w:highlight w:val="green"/>
          <w:u w:val="single"/>
          <w:lang w:eastAsia="ko-KR"/>
        </w:rPr>
        <w:t>have largely retained the primacy of the subject-object distinction</w:t>
      </w:r>
      <w:r w:rsidRPr="00EB0C15">
        <w:rPr>
          <w:rFonts w:asciiTheme="majorHAnsi" w:eastAsia="Times New Roman" w:hAnsiTheme="majorHAnsi" w:cstheme="majorHAnsi"/>
          <w:b/>
          <w:bCs/>
          <w:szCs w:val="22"/>
          <w:u w:val="single"/>
          <w:lang w:eastAsia="ko-KR"/>
        </w:rPr>
        <w:t xml:space="preserve"> in posing and attempting to answer such paradigmatic questions what is right/wrong</w:t>
      </w:r>
      <w:r w:rsidRPr="00EB0C15">
        <w:rPr>
          <w:rFonts w:asciiTheme="majorHAnsi" w:eastAsia="Times New Roman" w:hAnsiTheme="majorHAnsi" w:cstheme="majorHAnsi"/>
          <w:szCs w:val="22"/>
          <w:u w:val="single"/>
          <w:lang w:eastAsia="ko-KR"/>
        </w:rPr>
        <w:t>, what is the good, or what should I do</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From a Heideggerian perspective, these approaches are metaphysical</w:t>
      </w:r>
      <w:r w:rsidRPr="00EB0C15">
        <w:rPr>
          <w:rFonts w:asciiTheme="majorHAnsi" w:eastAsia="Times New Roman" w:hAnsiTheme="majorHAnsi" w:cstheme="majorHAnsi"/>
          <w:b/>
          <w:bCs/>
          <w:szCs w:val="22"/>
          <w:u w:val="single"/>
          <w:lang w:eastAsia="ko-KR"/>
        </w:rPr>
        <w:t xml:space="preserve"> in that they fundamentally consider entities or beings, </w:t>
      </w:r>
      <w:r w:rsidRPr="00EB0C15">
        <w:rPr>
          <w:rFonts w:asciiTheme="majorHAnsi" w:eastAsia="Times New Roman" w:hAnsiTheme="majorHAnsi" w:cstheme="majorHAnsi"/>
          <w:b/>
          <w:bCs/>
          <w:szCs w:val="22"/>
          <w:highlight w:val="green"/>
          <w:u w:val="single"/>
          <w:lang w:eastAsia="ko-KR"/>
        </w:rPr>
        <w:t>retaining an implicit distinction between the subject</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knower of moral truths</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agent of moral acts</w:t>
      </w:r>
      <w:r w:rsidRPr="00EB0C15">
        <w:rPr>
          <w:rFonts w:asciiTheme="majorHAnsi" w:eastAsia="Times New Roman" w:hAnsiTheme="majorHAnsi" w:cstheme="majorHAnsi"/>
          <w:b/>
          <w:bCs/>
          <w:szCs w:val="22"/>
          <w:u w:val="single"/>
          <w:lang w:eastAsia="ko-KR"/>
        </w:rPr>
        <w:t xml:space="preserve">, as </w:t>
      </w:r>
      <w:r w:rsidRPr="00EB0C15">
        <w:rPr>
          <w:rStyle w:val="Emphasis"/>
          <w:rFonts w:asciiTheme="majorHAnsi" w:hAnsiTheme="majorHAnsi" w:cstheme="majorHAnsi"/>
          <w:szCs w:val="22"/>
          <w:lang w:eastAsia="ko-KR"/>
        </w:rPr>
        <w:t>source of moral value</w:t>
      </w:r>
      <w:r w:rsidRPr="00EB0C15">
        <w:rPr>
          <w:rFonts w:asciiTheme="majorHAnsi" w:eastAsia="Times New Roman" w:hAnsiTheme="majorHAnsi" w:cstheme="majorHAnsi"/>
          <w:b/>
          <w:bCs/>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 xml:space="preserve">and the </w:t>
      </w:r>
      <w:r w:rsidRPr="00EB0C15">
        <w:rPr>
          <w:rStyle w:val="Emphasis"/>
          <w:rFonts w:asciiTheme="majorHAnsi" w:hAnsiTheme="majorHAnsi" w:cstheme="majorHAnsi"/>
          <w:szCs w:val="22"/>
          <w:highlight w:val="green"/>
          <w:lang w:eastAsia="ko-KR"/>
        </w:rPr>
        <w:t>objects as the object of knowledge</w:t>
      </w:r>
      <w:r w:rsidRPr="00EB0C15">
        <w:rPr>
          <w:rFonts w:asciiTheme="majorHAnsi" w:eastAsia="Times New Roman" w:hAnsiTheme="majorHAnsi" w:cstheme="majorHAnsi"/>
          <w:b/>
          <w:bCs/>
          <w:szCs w:val="22"/>
          <w:highlight w:val="green"/>
          <w:u w:val="single"/>
          <w:lang w:eastAsia="ko-KR"/>
        </w:rPr>
        <w:t xml:space="preserve">, </w:t>
      </w:r>
      <w:r w:rsidRPr="00EB0C15">
        <w:rPr>
          <w:rStyle w:val="Emphasis"/>
          <w:rFonts w:asciiTheme="majorHAnsi" w:hAnsiTheme="majorHAnsi" w:cstheme="majorHAnsi"/>
          <w:szCs w:val="22"/>
          <w:highlight w:val="green"/>
          <w:lang w:eastAsia="ko-KR"/>
        </w:rPr>
        <w:t>the consequences of acts</w:t>
      </w:r>
      <w:r w:rsidRPr="00EB0C15">
        <w:rPr>
          <w:rFonts w:asciiTheme="majorHAnsi" w:eastAsia="Times New Roman" w:hAnsiTheme="majorHAnsi" w:cstheme="majorHAnsi"/>
          <w:b/>
          <w:bCs/>
          <w:szCs w:val="22"/>
          <w:highlight w:val="green"/>
          <w:u w:val="single"/>
          <w:lang w:eastAsia="ko-KR"/>
        </w:rPr>
        <w:t>, the bearer of value</w:t>
      </w:r>
      <w:r w:rsidRPr="00EB0C15">
        <w:rPr>
          <w:rFonts w:asciiTheme="majorHAnsi" w:eastAsia="Times New Roman" w:hAnsiTheme="majorHAnsi" w:cstheme="majorHAnsi"/>
          <w:sz w:val="16"/>
          <w:szCs w:val="22"/>
          <w:lang w:eastAsia="ko-KR"/>
        </w:rPr>
        <w:t xml:space="preserve">, just to name a few manifestations of this distinction. We can see how this distinction plays itself out by briefly considering a few of the more prominent sorts of moral theory in modern philosophy – hedonism and utilitarianism. Hedonistic (or egoistic) theories give priority in ethical analysis to the interests and desires (usually closely connected with pleasure and absence of pain) of an essentially atomistic and detached subjectivity, thereby reducing the questions of ethics to questions of self-interest. In some forms, our more familiar moral duties are explained as the optimally rational choice of an individual concerned only with pleasure, desiresatisfaction, avoidance of pain, and, in evolutionary ethics, survival and propagation. </w:t>
      </w:r>
      <w:r w:rsidRPr="00EB0C15">
        <w:rPr>
          <w:rFonts w:asciiTheme="majorHAnsi" w:eastAsia="Times New Roman" w:hAnsiTheme="majorHAnsi" w:cstheme="majorHAnsi"/>
          <w:b/>
          <w:bCs/>
          <w:szCs w:val="22"/>
          <w:u w:val="single"/>
          <w:lang w:eastAsia="ko-KR"/>
        </w:rPr>
        <w:t>This finds echoes in such approaches to ethics as Rawlsian liberalism,7 in which moral norms are a kind of contract between self-interested individuals who consider what sorts of principles they would accept if they did not know what social position they occupy, what ‘comprehensive conceptions’ they adhere to, etc.</w:t>
      </w:r>
      <w:r w:rsidRPr="00EB0C15">
        <w:rPr>
          <w:rFonts w:asciiTheme="majorHAnsi" w:eastAsia="Times New Roman" w:hAnsiTheme="majorHAnsi" w:cstheme="majorHAnsi"/>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These ethical theories</w:t>
      </w:r>
      <w:r w:rsidRPr="00EB0C15">
        <w:rPr>
          <w:rFonts w:asciiTheme="majorHAnsi" w:eastAsia="Times New Roman" w:hAnsiTheme="majorHAnsi" w:cstheme="majorHAnsi"/>
          <w:szCs w:val="22"/>
          <w:u w:val="single"/>
          <w:lang w:eastAsia="ko-KR"/>
        </w:rPr>
        <w:t xml:space="preserve">, </w:t>
      </w:r>
      <w:r w:rsidRPr="00EB0C15">
        <w:rPr>
          <w:rFonts w:asciiTheme="majorHAnsi" w:eastAsia="Times New Roman" w:hAnsiTheme="majorHAnsi" w:cstheme="majorHAnsi"/>
          <w:b/>
          <w:bCs/>
          <w:szCs w:val="22"/>
          <w:highlight w:val="green"/>
          <w:u w:val="single"/>
          <w:lang w:eastAsia="ko-KR"/>
        </w:rPr>
        <w:t>whether in hedonistic or liberal forms</w:t>
      </w:r>
      <w:r w:rsidRPr="00EB0C15">
        <w:rPr>
          <w:rFonts w:asciiTheme="majorHAnsi" w:eastAsia="Times New Roman" w:hAnsiTheme="majorHAnsi" w:cstheme="majorHAnsi"/>
          <w:szCs w:val="22"/>
          <w:u w:val="single"/>
          <w:lang w:eastAsia="ko-KR"/>
        </w:rPr>
        <w:t xml:space="preserve">, articulate principles of right action and </w:t>
      </w:r>
      <w:r w:rsidRPr="00EB0C15">
        <w:rPr>
          <w:rFonts w:asciiTheme="majorHAnsi" w:eastAsia="Times New Roman" w:hAnsiTheme="majorHAnsi" w:cstheme="majorHAnsi"/>
          <w:b/>
          <w:bCs/>
          <w:szCs w:val="22"/>
          <w:highlight w:val="green"/>
          <w:u w:val="single"/>
          <w:lang w:eastAsia="ko-KR"/>
        </w:rPr>
        <w:t>analyze moral concepts in terms of the subject abstracted from the lived world</w:t>
      </w:r>
      <w:r w:rsidRPr="00EB0C15">
        <w:rPr>
          <w:rFonts w:asciiTheme="majorHAnsi" w:eastAsia="Times New Roman" w:hAnsiTheme="majorHAnsi" w:cstheme="majorHAnsi"/>
          <w:szCs w:val="22"/>
          <w:u w:val="single"/>
          <w:lang w:eastAsia="ko-KR"/>
        </w:rPr>
        <w:t xml:space="preserve"> and made into an object essentially for itself; ‘external objects’, whether they include other people or ‘things’, are relevant to ethical principles insofar as they may satisfy or hinder the subject’s interests</w:t>
      </w:r>
      <w:r w:rsidRPr="00EB0C15">
        <w:rPr>
          <w:rFonts w:asciiTheme="majorHAnsi" w:eastAsia="Times New Roman" w:hAnsiTheme="majorHAnsi" w:cstheme="majorHAnsi"/>
          <w:sz w:val="16"/>
          <w:szCs w:val="22"/>
          <w:lang w:eastAsia="ko-KR"/>
        </w:rPr>
        <w:t>. They are the data, essentially distinct from the principles which have their source in the subject, that one ‘plugs into’ the principles in order to arrive at right action.</w:t>
      </w:r>
      <w:r w:rsidRPr="00EB0C15">
        <w:rPr>
          <w:rFonts w:asciiTheme="majorHAnsi" w:hAnsiTheme="majorHAnsi" w:cstheme="majorHAnsi"/>
          <w:b/>
          <w:bCs/>
          <w:szCs w:val="22"/>
          <w:highlight w:val="green"/>
          <w:u w:val="single"/>
        </w:rPr>
        <w:t xml:space="preserve"> Utilitarianism</w:t>
      </w:r>
      <w:r w:rsidRPr="00EB0C15">
        <w:rPr>
          <w:rFonts w:asciiTheme="majorHAnsi" w:hAnsiTheme="majorHAnsi" w:cstheme="majorHAnsi"/>
          <w:b/>
          <w:bCs/>
          <w:szCs w:val="22"/>
          <w:u w:val="single"/>
        </w:rPr>
        <w:t xml:space="preserve"> (in most forms, at least) shares to some degree the presumption that the ground of morality is in desire-satisfaction, but </w:t>
      </w:r>
      <w:r w:rsidRPr="00EB0C15">
        <w:rPr>
          <w:rFonts w:asciiTheme="majorHAnsi" w:hAnsiTheme="majorHAnsi" w:cstheme="majorHAnsi"/>
          <w:b/>
          <w:bCs/>
          <w:szCs w:val="22"/>
          <w:highlight w:val="green"/>
          <w:u w:val="single"/>
        </w:rPr>
        <w:t>maintains</w:t>
      </w:r>
      <w:r w:rsidRPr="00EB0C15">
        <w:rPr>
          <w:rFonts w:asciiTheme="majorHAnsi" w:hAnsiTheme="majorHAnsi" w:cstheme="majorHAnsi"/>
          <w:b/>
          <w:bCs/>
          <w:szCs w:val="22"/>
          <w:u w:val="single"/>
        </w:rPr>
        <w:t xml:space="preserve"> that the determination of right or wrong actions lies in the quantity of utility</w:t>
      </w:r>
      <w:r w:rsidRPr="00EB0C15">
        <w:rPr>
          <w:rFonts w:asciiTheme="majorHAnsi" w:hAnsiTheme="majorHAnsi" w:cstheme="majorHAnsi"/>
          <w:sz w:val="16"/>
          <w:szCs w:val="22"/>
        </w:rPr>
        <w:t xml:space="preserve"> (pleasure or absence of pain, say) in their consequences. In this way, </w:t>
      </w:r>
      <w:r w:rsidRPr="00EB0C15">
        <w:rPr>
          <w:rFonts w:asciiTheme="majorHAnsi" w:hAnsiTheme="majorHAnsi" w:cstheme="majorHAnsi"/>
          <w:b/>
          <w:szCs w:val="22"/>
          <w:highlight w:val="green"/>
          <w:u w:val="single"/>
        </w:rPr>
        <w:t>moral deliberation</w:t>
      </w:r>
      <w:r w:rsidRPr="00EB0C15">
        <w:rPr>
          <w:rFonts w:asciiTheme="majorHAnsi" w:hAnsiTheme="majorHAnsi" w:cstheme="majorHAnsi"/>
          <w:b/>
          <w:szCs w:val="22"/>
          <w:u w:val="single"/>
        </w:rPr>
        <w:t xml:space="preserve"> and judgment </w:t>
      </w:r>
      <w:r w:rsidRPr="00EB0C15">
        <w:rPr>
          <w:rFonts w:asciiTheme="majorHAnsi" w:hAnsiTheme="majorHAnsi" w:cstheme="majorHAnsi"/>
          <w:b/>
          <w:szCs w:val="22"/>
          <w:highlight w:val="green"/>
          <w:u w:val="single"/>
        </w:rPr>
        <w:t>must consider</w:t>
      </w:r>
      <w:r w:rsidRPr="00EB0C15">
        <w:rPr>
          <w:rFonts w:asciiTheme="majorHAnsi" w:hAnsiTheme="majorHAnsi" w:cstheme="majorHAnsi"/>
          <w:b/>
          <w:szCs w:val="22"/>
          <w:u w:val="single"/>
        </w:rPr>
        <w:t xml:space="preserve"> not simply the individual but the </w:t>
      </w:r>
      <w:r w:rsidRPr="00EB0C15">
        <w:rPr>
          <w:rFonts w:asciiTheme="majorHAnsi" w:hAnsiTheme="majorHAnsi" w:cstheme="majorHAnsi"/>
          <w:b/>
          <w:szCs w:val="22"/>
          <w:highlight w:val="green"/>
          <w:u w:val="single"/>
        </w:rPr>
        <w:t>aggregate</w:t>
      </w:r>
      <w:r w:rsidRPr="00EB0C15">
        <w:rPr>
          <w:rFonts w:asciiTheme="majorHAnsi" w:hAnsiTheme="majorHAnsi" w:cstheme="majorHAnsi"/>
          <w:b/>
          <w:szCs w:val="22"/>
          <w:u w:val="single"/>
        </w:rPr>
        <w:t xml:space="preserve"> sum of </w:t>
      </w:r>
      <w:r w:rsidRPr="00EB0C15">
        <w:rPr>
          <w:rFonts w:asciiTheme="majorHAnsi" w:hAnsiTheme="majorHAnsi" w:cstheme="majorHAnsi"/>
          <w:b/>
          <w:szCs w:val="22"/>
          <w:highlight w:val="green"/>
          <w:u w:val="single"/>
        </w:rPr>
        <w:t>utility across all people</w:t>
      </w:r>
      <w:r w:rsidRPr="00EB0C15">
        <w:rPr>
          <w:rFonts w:asciiTheme="majorHAnsi" w:hAnsiTheme="majorHAnsi" w:cstheme="majorHAnsi"/>
          <w:b/>
          <w:szCs w:val="22"/>
          <w:u w:val="single"/>
        </w:rPr>
        <w:t>: the individual’s own preferences are still relevant, but only insofar as they one set of preferences among the total set of all individuals.</w:t>
      </w:r>
      <w:r w:rsidRPr="00EB0C15">
        <w:rPr>
          <w:rFonts w:asciiTheme="majorHAnsi" w:hAnsiTheme="majorHAnsi" w:cstheme="majorHAnsi"/>
          <w:sz w:val="16"/>
          <w:szCs w:val="22"/>
        </w:rPr>
        <w:t xml:space="preserve"> Actions are/were right just in case they lead/led to the greatest pleasure for the greatest number of people, and wrong just in case there are/were alternative actions with greater consequent utility. In this case, </w:t>
      </w:r>
      <w:r w:rsidRPr="00EB0C15">
        <w:rPr>
          <w:rFonts w:asciiTheme="majorHAnsi" w:hAnsiTheme="majorHAnsi" w:cstheme="majorHAnsi"/>
          <w:b/>
          <w:szCs w:val="22"/>
          <w:highlight w:val="green"/>
          <w:u w:val="single"/>
        </w:rPr>
        <w:t>morality becomes a matter of quantifying</w:t>
      </w:r>
      <w:r w:rsidRPr="00EB0C15">
        <w:rPr>
          <w:rFonts w:asciiTheme="majorHAnsi" w:hAnsiTheme="majorHAnsi" w:cstheme="majorHAnsi"/>
          <w:b/>
          <w:szCs w:val="22"/>
          <w:u w:val="single"/>
        </w:rPr>
        <w:t xml:space="preserve"> various </w:t>
      </w:r>
      <w:r w:rsidRPr="00EB0C15">
        <w:rPr>
          <w:rFonts w:asciiTheme="majorHAnsi" w:hAnsiTheme="majorHAnsi" w:cstheme="majorHAnsi"/>
          <w:b/>
          <w:szCs w:val="22"/>
          <w:highlight w:val="green"/>
          <w:u w:val="single"/>
        </w:rPr>
        <w:t>empirical data</w:t>
      </w:r>
      <w:r w:rsidRPr="00EB0C15">
        <w:rPr>
          <w:rFonts w:asciiTheme="majorHAnsi" w:hAnsiTheme="majorHAnsi" w:cstheme="majorHAnsi"/>
          <w:b/>
          <w:szCs w:val="22"/>
          <w:u w:val="single"/>
        </w:rPr>
        <w:t>, so to speak, and determining moral judgment based on these calculations.</w:t>
      </w:r>
      <w:r w:rsidRPr="00EB0C15">
        <w:rPr>
          <w:rFonts w:asciiTheme="majorHAnsi" w:hAnsiTheme="majorHAnsi" w:cstheme="majorHAnsi"/>
          <w:sz w:val="16"/>
          <w:szCs w:val="22"/>
        </w:rPr>
        <w:t xml:space="preserve"> Some types of utilitarianism attempt to motivate their 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EB0C15">
        <w:rPr>
          <w:rFonts w:asciiTheme="majorHAnsi" w:hAnsiTheme="majorHAnsi" w:cstheme="majorHAnsi"/>
          <w:b/>
          <w:szCs w:val="22"/>
          <w:highlight w:val="green"/>
          <w:u w:val="single"/>
        </w:rPr>
        <w:t>util</w:t>
      </w:r>
      <w:r w:rsidRPr="00EB0C15">
        <w:rPr>
          <w:rFonts w:asciiTheme="majorHAnsi" w:hAnsiTheme="majorHAnsi" w:cstheme="majorHAnsi"/>
          <w:b/>
          <w:szCs w:val="22"/>
          <w:u w:val="single"/>
        </w:rPr>
        <w:t xml:space="preserve">itarianism </w:t>
      </w:r>
      <w:r w:rsidRPr="00EB0C15">
        <w:rPr>
          <w:rFonts w:asciiTheme="majorHAnsi" w:hAnsiTheme="majorHAnsi" w:cstheme="majorHAnsi"/>
          <w:b/>
          <w:szCs w:val="22"/>
          <w:highlight w:val="green"/>
          <w:u w:val="single"/>
        </w:rPr>
        <w:t>begins with</w:t>
      </w:r>
      <w:r w:rsidRPr="00EB0C15">
        <w:rPr>
          <w:rFonts w:asciiTheme="majorHAnsi" w:hAnsiTheme="majorHAnsi" w:cstheme="majorHAnsi"/>
          <w:b/>
          <w:szCs w:val="22"/>
          <w:u w:val="single"/>
        </w:rPr>
        <w:t xml:space="preserve"> the presumption that the fundamental locus of morality is </w:t>
      </w:r>
      <w:r w:rsidRPr="00EB0C15">
        <w:rPr>
          <w:rFonts w:asciiTheme="majorHAnsi" w:hAnsiTheme="majorHAnsi" w:cstheme="majorHAnsi"/>
          <w:b/>
          <w:szCs w:val="22"/>
          <w:highlight w:val="green"/>
          <w:u w:val="single"/>
        </w:rPr>
        <w:t>subjectivity</w:t>
      </w:r>
      <w:r w:rsidRPr="00EB0C15">
        <w:rPr>
          <w:rFonts w:asciiTheme="majorHAnsi" w:hAnsiTheme="majorHAnsi" w:cstheme="majorHAnsi"/>
          <w:b/>
          <w:szCs w:val="22"/>
          <w:u w:val="single"/>
        </w:rPr>
        <w:t xml:space="preserve">: a certain subject has certain desires and interests or is </w:t>
      </w:r>
      <w:r w:rsidRPr="00EB0C15">
        <w:rPr>
          <w:rFonts w:asciiTheme="majorHAnsi" w:hAnsiTheme="majorHAnsi" w:cstheme="majorHAnsi"/>
          <w:b/>
          <w:szCs w:val="22"/>
          <w:highlight w:val="green"/>
          <w:u w:val="single"/>
        </w:rPr>
        <w:t>capable of experiencing pleasure and pain</w:t>
      </w:r>
      <w:r w:rsidRPr="00EB0C15">
        <w:rPr>
          <w:rFonts w:asciiTheme="majorHAnsi" w:hAnsiTheme="majorHAnsi" w:cstheme="majorHAnsi"/>
          <w:b/>
          <w:szCs w:val="22"/>
          <w:u w:val="single"/>
        </w:rPr>
        <w:t xml:space="preserve">, and </w:t>
      </w:r>
      <w:r w:rsidRPr="00EB0C15">
        <w:rPr>
          <w:rFonts w:asciiTheme="majorHAnsi" w:hAnsiTheme="majorHAnsi" w:cstheme="majorHAnsi"/>
          <w:b/>
          <w:szCs w:val="22"/>
          <w:highlight w:val="green"/>
          <w:u w:val="single"/>
        </w:rPr>
        <w:t>states of affairs have moral value by reference to these</w:t>
      </w:r>
      <w:r w:rsidRPr="00EB0C15">
        <w:rPr>
          <w:rFonts w:asciiTheme="majorHAnsi" w:hAnsiTheme="majorHAnsi" w:cstheme="majorHAnsi"/>
          <w:b/>
          <w:szCs w:val="22"/>
          <w:u w:val="single"/>
        </w:rPr>
        <w:t xml:space="preserve"> subjective </w:t>
      </w:r>
      <w:r w:rsidRPr="00EB0C15">
        <w:rPr>
          <w:rFonts w:asciiTheme="majorHAnsi" w:hAnsiTheme="majorHAnsi" w:cstheme="majorHAnsi"/>
          <w:b/>
          <w:szCs w:val="22"/>
          <w:highlight w:val="green"/>
          <w:u w:val="single"/>
        </w:rPr>
        <w:t>possibilities</w:t>
      </w:r>
      <w:r w:rsidRPr="00EB0C15">
        <w:rPr>
          <w:rFonts w:asciiTheme="majorHAnsi" w:hAnsiTheme="majorHAnsi" w:cstheme="majorHAnsi"/>
          <w:b/>
          <w:szCs w:val="22"/>
          <w:u w:val="single"/>
        </w:rPr>
        <w:t>, aggregated across a collection of essentially disparate individuals</w:t>
      </w:r>
      <w:r w:rsidRPr="00EB0C15">
        <w:rPr>
          <w:rFonts w:asciiTheme="majorHAnsi" w:hAnsiTheme="majorHAnsi" w:cstheme="majorHAnsi"/>
          <w:sz w:val="16"/>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EB0C15">
        <w:rPr>
          <w:rFonts w:asciiTheme="majorHAnsi" w:hAnsiTheme="majorHAnsi" w:cstheme="majorHAnsi"/>
          <w:b/>
          <w:szCs w:val="22"/>
          <w:u w:val="single"/>
        </w:rPr>
        <w:t>The ‘</w:t>
      </w:r>
      <w:r w:rsidRPr="00EB0C15">
        <w:rPr>
          <w:rFonts w:asciiTheme="majorHAnsi" w:hAnsiTheme="majorHAnsi" w:cstheme="majorHAnsi"/>
          <w:b/>
          <w:szCs w:val="22"/>
          <w:highlight w:val="green"/>
          <w:u w:val="single"/>
        </w:rPr>
        <w:t>subject’</w:t>
      </w:r>
      <w:r w:rsidRPr="00EB0C15">
        <w:rPr>
          <w:rFonts w:asciiTheme="majorHAnsi" w:hAnsiTheme="majorHAnsi" w:cstheme="majorHAnsi"/>
          <w:b/>
          <w:szCs w:val="22"/>
          <w:u w:val="single"/>
        </w:rPr>
        <w:t xml:space="preserve"> is that entity that </w:t>
      </w:r>
      <w:r w:rsidRPr="00EB0C15">
        <w:rPr>
          <w:rFonts w:asciiTheme="majorHAnsi" w:hAnsiTheme="majorHAnsi" w:cstheme="majorHAnsi"/>
          <w:b/>
          <w:szCs w:val="22"/>
          <w:highlight w:val="green"/>
          <w:u w:val="single"/>
        </w:rPr>
        <w:t>can be examined in abstraction from its world</w:t>
      </w:r>
      <w:r w:rsidRPr="00EB0C15">
        <w:rPr>
          <w:rFonts w:asciiTheme="majorHAnsi" w:hAnsiTheme="majorHAnsi" w:cstheme="majorHAnsi"/>
          <w:b/>
          <w:szCs w:val="22"/>
          <w:u w:val="single"/>
        </w:rPr>
        <w:t>, and from such an examination we can discern those elements that determine ethical principles which can then be ‘applied’ to the world of objects</w:t>
      </w:r>
      <w:r w:rsidRPr="00EB0C15">
        <w:rPr>
          <w:rFonts w:asciiTheme="majorHAnsi" w:hAnsiTheme="majorHAnsi" w:cstheme="majorHAnsi"/>
          <w:sz w:val="16"/>
          <w:szCs w:val="22"/>
        </w:rPr>
        <w:t xml:space="preserve">. </w:t>
      </w:r>
      <w:r w:rsidRPr="00EB0C15">
        <w:rPr>
          <w:rFonts w:asciiTheme="majorHAnsi" w:hAnsiTheme="majorHAnsi" w:cstheme="majorHAnsi"/>
          <w:b/>
          <w:szCs w:val="22"/>
          <w:highlight w:val="green"/>
          <w:u w:val="single"/>
        </w:rPr>
        <w:t>Overcoming the subject-object distinction is one of the basic tasks of Heidegger</w:t>
      </w:r>
      <w:r w:rsidRPr="00EB0C15">
        <w:rPr>
          <w:rFonts w:asciiTheme="majorHAnsi" w:hAnsiTheme="majorHAnsi" w:cstheme="majorHAnsi"/>
          <w:b/>
          <w:szCs w:val="22"/>
          <w:u w:val="single"/>
        </w:rPr>
        <w:t>’s fundamental ontology</w:t>
      </w:r>
      <w:r w:rsidRPr="00EB0C15">
        <w:rPr>
          <w:rFonts w:asciiTheme="majorHAnsi" w:hAnsiTheme="majorHAnsi" w:cstheme="majorHAnsi"/>
          <w:sz w:val="16"/>
          <w:szCs w:val="22"/>
        </w:rPr>
        <w:t xml:space="preserve">, at least in his earlier days, and so it is impossible to give a comprehensive account here; but there are a few points we can make that indicate his resistance to the model of ethical theory represented above. </w:t>
      </w:r>
      <w:r w:rsidRPr="00EB0C15">
        <w:rPr>
          <w:rFonts w:asciiTheme="majorHAnsi" w:hAnsiTheme="majorHAnsi" w:cstheme="majorHAnsi"/>
          <w:b/>
          <w:szCs w:val="22"/>
          <w:u w:val="single"/>
        </w:rPr>
        <w:t xml:space="preserve">To think the question of Being in its primordiality, that is, </w:t>
      </w:r>
      <w:r w:rsidRPr="00EB0C15">
        <w:rPr>
          <w:rFonts w:asciiTheme="majorHAnsi" w:hAnsiTheme="majorHAnsi" w:cstheme="majorHAnsi"/>
          <w:b/>
          <w:szCs w:val="22"/>
          <w:highlight w:val="green"/>
          <w:u w:val="single"/>
        </w:rPr>
        <w:t>to make the being of beings ‘transparent’, he has us first consider</w:t>
      </w:r>
      <w:r w:rsidRPr="00EB0C15">
        <w:rPr>
          <w:rFonts w:asciiTheme="majorHAnsi" w:hAnsiTheme="majorHAnsi" w:cstheme="majorHAnsi"/>
          <w:b/>
          <w:szCs w:val="22"/>
          <w:u w:val="single"/>
        </w:rPr>
        <w:t xml:space="preserve"> the being for whom the question of Being is important, namely, </w:t>
      </w:r>
      <w:r w:rsidRPr="00EB0C15">
        <w:rPr>
          <w:rFonts w:asciiTheme="majorHAnsi" w:hAnsiTheme="majorHAnsi" w:cstheme="majorHAnsi"/>
          <w:b/>
          <w:szCs w:val="22"/>
          <w:highlight w:val="green"/>
          <w:u w:val="single"/>
        </w:rPr>
        <w:t>human being</w:t>
      </w:r>
      <w:r w:rsidRPr="00EB0C15">
        <w:rPr>
          <w:rFonts w:asciiTheme="majorHAnsi" w:hAnsiTheme="majorHAnsi" w:cstheme="majorHAnsi"/>
          <w:sz w:val="16"/>
          <w:szCs w:val="22"/>
          <w:highlight w:val="green"/>
        </w:rPr>
        <w:t>.</w:t>
      </w:r>
      <w:r w:rsidRPr="00EB0C15">
        <w:rPr>
          <w:rFonts w:asciiTheme="majorHAnsi" w:hAnsiTheme="majorHAnsi" w:cstheme="majorHAnsi"/>
          <w:sz w:val="16"/>
          <w:szCs w:val="22"/>
        </w:rPr>
        <w:t xml:space="preserve"> But so far the idea of ‘human being’ is meant only as a rough indicator of the being we’re to consider: it should not be taken in any substantial way, because this would already presuppose its being in some important way – namely, as substance – without considering what it is to be substance, which itself is illegitimate before we address the question of what it is to be. Similarly for other ‘definitions’ of human being, such as ‘rational animal’, ‘material thing’, ‘person/soul’, etc. The posing of the Seinsfrage, that is to say, precedes any account of essence as conceptually distinct from existence,8 a distinction that underlies all philosophy since Plato, on his account. What we can say first about the being for whom the question of Being is an issue is that it is Dasein, being-there, which is being-in-the-world. The use of hyphens in the English translation of this term indicates that being-in-the-world is not to be understood as denoting the location of the subject within an objective world, where the two are considered co-existent yet nevertheless essentially distinct. </w:t>
      </w:r>
      <w:r w:rsidRPr="00EB0C15">
        <w:rPr>
          <w:rFonts w:asciiTheme="majorHAnsi" w:hAnsiTheme="majorHAnsi" w:cstheme="majorHAnsi"/>
          <w:b/>
          <w:szCs w:val="22"/>
          <w:highlight w:val="green"/>
          <w:u w:val="single"/>
        </w:rPr>
        <w:t>It is already there, both constituting and being constituted by the world.</w:t>
      </w:r>
      <w:r w:rsidRPr="00EB0C15">
        <w:rPr>
          <w:rFonts w:asciiTheme="majorHAnsi" w:hAnsiTheme="majorHAnsi" w:cstheme="majorHAnsi"/>
          <w:b/>
          <w:szCs w:val="22"/>
          <w:u w:val="single"/>
        </w:rPr>
        <w:t xml:space="preserve"> It is, thus, </w:t>
      </w:r>
      <w:r w:rsidRPr="00EB0C15">
        <w:rPr>
          <w:rFonts w:asciiTheme="majorHAnsi" w:hAnsiTheme="majorHAnsi" w:cstheme="majorHAnsi"/>
          <w:b/>
          <w:szCs w:val="22"/>
          <w:highlight w:val="green"/>
          <w:u w:val="single"/>
        </w:rPr>
        <w:t>not something that can be isolated</w:t>
      </w:r>
      <w:r w:rsidRPr="00EB0C15">
        <w:rPr>
          <w:rFonts w:asciiTheme="majorHAnsi" w:hAnsiTheme="majorHAnsi" w:cstheme="majorHAnsi"/>
          <w:b/>
          <w:szCs w:val="22"/>
          <w:u w:val="single"/>
        </w:rPr>
        <w:t xml:space="preserve"> and examined </w:t>
      </w:r>
      <w:r w:rsidRPr="00EB0C15">
        <w:rPr>
          <w:rFonts w:asciiTheme="majorHAnsi" w:hAnsiTheme="majorHAnsi" w:cstheme="majorHAnsi"/>
          <w:b/>
          <w:szCs w:val="22"/>
          <w:highlight w:val="green"/>
          <w:u w:val="single"/>
        </w:rPr>
        <w:t>as an entity, as</w:t>
      </w:r>
      <w:r w:rsidRPr="00EB0C15">
        <w:rPr>
          <w:rFonts w:asciiTheme="majorHAnsi" w:hAnsiTheme="majorHAnsi" w:cstheme="majorHAnsi"/>
          <w:b/>
          <w:szCs w:val="22"/>
          <w:u w:val="single"/>
        </w:rPr>
        <w:t xml:space="preserve"> something </w:t>
      </w:r>
      <w:r w:rsidRPr="00EB0C15">
        <w:rPr>
          <w:rFonts w:asciiTheme="majorHAnsi" w:hAnsiTheme="majorHAnsi" w:cstheme="majorHAnsi"/>
          <w:b/>
          <w:szCs w:val="22"/>
          <w:highlight w:val="green"/>
          <w:u w:val="single"/>
        </w:rPr>
        <w:t>present-at-hand.</w:t>
      </w:r>
      <w:r w:rsidRPr="00EB0C15">
        <w:rPr>
          <w:rFonts w:asciiTheme="majorHAnsi" w:hAnsiTheme="majorHAnsi" w:cstheme="majorHAnsi"/>
          <w:b/>
          <w:szCs w:val="22"/>
          <w:u w:val="single"/>
        </w:rPr>
        <w:t xml:space="preserve"> To do so </w:t>
      </w:r>
      <w:r w:rsidRPr="00EB0C15">
        <w:rPr>
          <w:rFonts w:asciiTheme="majorHAnsi" w:hAnsiTheme="majorHAnsi" w:cstheme="majorHAnsi"/>
          <w:b/>
          <w:szCs w:val="22"/>
          <w:highlight w:val="green"/>
          <w:u w:val="single"/>
        </w:rPr>
        <w:t>would require us</w:t>
      </w:r>
      <w:r w:rsidRPr="00EB0C15">
        <w:rPr>
          <w:rFonts w:asciiTheme="majorHAnsi" w:hAnsiTheme="majorHAnsi" w:cstheme="majorHAnsi"/>
          <w:b/>
          <w:szCs w:val="22"/>
          <w:u w:val="single"/>
        </w:rPr>
        <w:t xml:space="preserve"> to take it in isolation from its world, </w:t>
      </w:r>
      <w:r w:rsidRPr="00EB0C15">
        <w:rPr>
          <w:rFonts w:asciiTheme="majorHAnsi" w:hAnsiTheme="majorHAnsi" w:cstheme="majorHAnsi"/>
          <w:b/>
          <w:szCs w:val="22"/>
          <w:highlight w:val="green"/>
          <w:u w:val="single"/>
        </w:rPr>
        <w:t>to see what it is essentially</w:t>
      </w:r>
      <w:r w:rsidRPr="00EB0C15">
        <w:rPr>
          <w:rFonts w:asciiTheme="majorHAnsi" w:hAnsiTheme="majorHAnsi" w:cstheme="majorHAnsi"/>
          <w:b/>
          <w:szCs w:val="22"/>
          <w:u w:val="single"/>
        </w:rPr>
        <w:t xml:space="preserve"> in terms of properties: metaphysically, </w:t>
      </w:r>
      <w:r w:rsidRPr="00EB0C15">
        <w:rPr>
          <w:rFonts w:asciiTheme="majorHAnsi" w:hAnsiTheme="majorHAnsi" w:cstheme="majorHAnsi"/>
          <w:b/>
          <w:szCs w:val="22"/>
          <w:highlight w:val="green"/>
          <w:u w:val="single"/>
        </w:rPr>
        <w:t>not existentially</w:t>
      </w:r>
      <w:r w:rsidRPr="00EB0C15">
        <w:rPr>
          <w:rFonts w:asciiTheme="majorHAnsi" w:hAnsiTheme="majorHAnsi" w:cstheme="majorHAnsi"/>
          <w:sz w:val="16"/>
          <w:szCs w:val="22"/>
        </w:rPr>
        <w:t xml:space="preserve">. Heidegger interprets even Kant, who tried to limit the ‘I think’ to an apperception, a transcendental condition of knowledge instead of a thing-in-itself or even a concept, as falling prey to this reduction of subjectivity to presence-at-hand simply by defining the ‘I’ ontologically as subject.10 </w:t>
      </w:r>
      <w:r w:rsidRPr="00EB0C15">
        <w:rPr>
          <w:rFonts w:asciiTheme="majorHAnsi" w:hAnsiTheme="majorHAnsi" w:cstheme="majorHAnsi"/>
          <w:b/>
          <w:szCs w:val="22"/>
          <w:u w:val="single"/>
        </w:rPr>
        <w:t>Being-in-the-world, then, precludes identifying subjects and objects as essentially distinct entities.</w:t>
      </w:r>
      <w:r w:rsidRPr="00EB0C15">
        <w:rPr>
          <w:rFonts w:asciiTheme="majorHAnsi" w:hAnsiTheme="majorHAnsi" w:cstheme="majorHAnsi"/>
          <w:sz w:val="16"/>
          <w:szCs w:val="22"/>
        </w:rPr>
        <w:t xml:space="preserve"> As Heidegger puts it, “If, in the ontology of Dasein, we ‘take our departure’ from a worldless ‘I’ in order to provide this ‘I’ with an Object, then we have ‘presupposed’ not too much, but too little.”11 Each of these </w:t>
      </w:r>
      <w:r w:rsidRPr="00EB0C15">
        <w:rPr>
          <w:rFonts w:asciiTheme="majorHAnsi" w:hAnsiTheme="majorHAnsi" w:cstheme="majorHAnsi"/>
          <w:b/>
          <w:szCs w:val="22"/>
          <w:highlight w:val="green"/>
          <w:u w:val="single"/>
        </w:rPr>
        <w:t>subjectivizing approaches to ethics divorces the ‘theoretical subject’</w:t>
      </w:r>
      <w:r w:rsidRPr="00EB0C15">
        <w:rPr>
          <w:rFonts w:asciiTheme="majorHAnsi" w:hAnsiTheme="majorHAnsi" w:cstheme="majorHAnsi"/>
          <w:b/>
          <w:szCs w:val="22"/>
          <w:u w:val="single"/>
        </w:rPr>
        <w:t xml:space="preserve"> in some way from its ‘world’, </w:t>
      </w:r>
      <w:r w:rsidRPr="00EB0C15">
        <w:rPr>
          <w:rFonts w:asciiTheme="majorHAnsi" w:hAnsiTheme="majorHAnsi" w:cstheme="majorHAnsi"/>
          <w:b/>
          <w:szCs w:val="22"/>
          <w:highlight w:val="green"/>
          <w:u w:val="single"/>
        </w:rPr>
        <w:t>and so has to “tack on an ‘ethic’”</w:t>
      </w:r>
      <w:r w:rsidRPr="00EB0C15">
        <w:rPr>
          <w:rFonts w:asciiTheme="majorHAnsi" w:hAnsiTheme="majorHAnsi" w:cstheme="majorHAnsi"/>
          <w:b/>
          <w:szCs w:val="22"/>
          <w:u w:val="single"/>
        </w:rPr>
        <w:t xml:space="preserve"> to “round it out ‘on the practical side’</w:t>
      </w:r>
      <w:r w:rsidRPr="00EB0C15">
        <w:rPr>
          <w:rFonts w:asciiTheme="majorHAnsi" w:hAnsiTheme="majorHAnsi" w:cstheme="majorHAnsi"/>
          <w:sz w:val="16"/>
          <w:szCs w:val="22"/>
        </w:rPr>
        <w:t xml:space="preserve">”.12 </w:t>
      </w:r>
      <w:r w:rsidRPr="00EB0C15">
        <w:rPr>
          <w:rFonts w:asciiTheme="majorHAnsi" w:hAnsiTheme="majorHAnsi" w:cstheme="majorHAnsi"/>
          <w:b/>
          <w:szCs w:val="22"/>
          <w:u w:val="single"/>
        </w:rPr>
        <w:t xml:space="preserve">This object then becomes “artificially and dogmatically curtailed”. This last statement </w:t>
      </w:r>
      <w:r w:rsidRPr="00EB0C15">
        <w:rPr>
          <w:rFonts w:asciiTheme="majorHAnsi" w:hAnsiTheme="majorHAnsi" w:cstheme="majorHAnsi"/>
          <w:b/>
          <w:szCs w:val="22"/>
          <w:highlight w:val="green"/>
          <w:u w:val="single"/>
        </w:rPr>
        <w:t>opposes the utilitarianism approach in that objects have moral relevancy insofar as they are objects for us</w:t>
      </w:r>
      <w:r w:rsidRPr="00EB0C15">
        <w:rPr>
          <w:rFonts w:asciiTheme="majorHAnsi" w:hAnsiTheme="majorHAnsi" w:cstheme="majorHAnsi"/>
          <w:b/>
          <w:szCs w:val="22"/>
          <w:u w:val="single"/>
        </w:rPr>
        <w:t>.</w:t>
      </w:r>
      <w:r w:rsidRPr="00EB0C15">
        <w:rPr>
          <w:rFonts w:asciiTheme="majorHAnsi" w:hAnsiTheme="majorHAnsi" w:cstheme="majorHAnsi"/>
          <w:sz w:val="16"/>
          <w:szCs w:val="22"/>
        </w:rPr>
        <w:t xml:space="preserve"> We certainly encounter objects in this way, a kind of relation that Heidegger calls zuhanden. But this is a mode of encounter with entitles in the world, not an articulation of essence. Furthermore, </w:t>
      </w:r>
      <w:r w:rsidRPr="00EB0C15">
        <w:rPr>
          <w:rFonts w:asciiTheme="majorHAnsi" w:hAnsiTheme="majorHAnsi" w:cstheme="majorHAnsi"/>
          <w:b/>
          <w:szCs w:val="22"/>
          <w:highlight w:val="green"/>
          <w:u w:val="single"/>
        </w:rPr>
        <w:t>due to the objectification of everything not subjective</w:t>
      </w:r>
      <w:r w:rsidRPr="00EB0C15">
        <w:rPr>
          <w:rFonts w:asciiTheme="majorHAnsi" w:hAnsiTheme="majorHAnsi" w:cstheme="majorHAnsi"/>
          <w:b/>
          <w:szCs w:val="22"/>
          <w:u w:val="single"/>
        </w:rPr>
        <w:t>, other persons become objects for us.</w:t>
      </w:r>
      <w:r w:rsidRPr="00EB0C15">
        <w:rPr>
          <w:rFonts w:asciiTheme="majorHAnsi" w:hAnsiTheme="majorHAnsi" w:cstheme="majorHAnsi"/>
          <w:sz w:val="16"/>
          <w:szCs w:val="22"/>
        </w:rPr>
        <w:t xml:space="preserve"> The being of Dasein with regard to other Daseins, however, can never be one which isolates Dasein from the Other. Being-with-Others, Heidegger insists, “belongs to the Being of Dasein, which is an issue for Dasein in its very Being. Thus as Being-with, Dasein ‘is’ essentially for the sake of others.”13 In contrast to moral theories which begin with the isolated self, and from there construct principles under which the moral value and relation to others is determined, Heidegger insists that being-with and being-for are primordially part of our essence at its core. </w:t>
      </w:r>
    </w:p>
    <w:p w14:paraId="23F5771B" w14:textId="77777777" w:rsidR="00F02DB2" w:rsidRPr="008D7A28" w:rsidRDefault="00F02DB2" w:rsidP="00F02DB2">
      <w:pPr>
        <w:pStyle w:val="Heading4"/>
        <w:rPr>
          <w:rFonts w:asciiTheme="majorHAnsi" w:hAnsiTheme="majorHAnsi" w:cstheme="majorHAnsi"/>
        </w:rPr>
      </w:pPr>
      <w:r w:rsidRPr="008D7A28">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1AE702E7" w14:textId="77777777" w:rsidR="00F02DB2" w:rsidRPr="008D7A28" w:rsidRDefault="00F02DB2" w:rsidP="00F02DB2">
      <w:pPr>
        <w:rPr>
          <w:rFonts w:asciiTheme="majorHAnsi" w:hAnsiTheme="majorHAnsi" w:cstheme="majorHAnsi"/>
          <w:b/>
          <w:bCs/>
          <w:i/>
          <w:iCs/>
        </w:rPr>
      </w:pPr>
      <w:r w:rsidRPr="008D7A28">
        <w:rPr>
          <w:rStyle w:val="Style13ptBold"/>
          <w:rFonts w:asciiTheme="majorHAnsi" w:hAnsiTheme="majorHAnsi" w:cstheme="majorHAnsi"/>
        </w:rPr>
        <w:t>Clarke 13</w:t>
      </w:r>
      <w:r w:rsidRPr="008D7A28">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8D7A28">
        <w:rPr>
          <w:rFonts w:asciiTheme="majorHAnsi" w:hAnsiTheme="majorHAnsi" w:cstheme="majorHAnsi"/>
          <w:i/>
          <w:iCs/>
        </w:rPr>
        <w:t>~bxnk</w:t>
      </w:r>
    </w:p>
    <w:p w14:paraId="2B672552" w14:textId="77777777" w:rsidR="00F02DB2" w:rsidRDefault="00F02DB2" w:rsidP="00F02DB2">
      <w:pPr>
        <w:rPr>
          <w:rFonts w:asciiTheme="majorHAnsi" w:hAnsiTheme="majorHAnsi" w:cstheme="majorHAnsi"/>
        </w:rPr>
      </w:pPr>
      <w:r w:rsidRPr="008D7A28">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8D7A28">
        <w:rPr>
          <w:rStyle w:val="StyleUnderline"/>
          <w:rFonts w:asciiTheme="majorHAnsi" w:hAnsiTheme="majorHAnsi" w:cstheme="majorHAnsi"/>
        </w:rPr>
        <w:t>policy is about the exercise of political power and the language</w:t>
      </w:r>
      <w:r w:rsidRPr="008D7A28">
        <w:rPr>
          <w:rFonts w:asciiTheme="majorHAnsi" w:hAnsiTheme="majorHAnsi" w:cstheme="majorHAnsi"/>
          <w:sz w:val="10"/>
        </w:rPr>
        <w:t xml:space="preserve"> that is </w:t>
      </w:r>
      <w:r w:rsidRPr="008D7A28">
        <w:rPr>
          <w:rStyle w:val="StyleUnderline"/>
          <w:rFonts w:asciiTheme="majorHAnsi" w:hAnsiTheme="majorHAnsi" w:cstheme="majorHAnsi"/>
        </w:rPr>
        <w:t>used to legitimate that process'</w:t>
      </w:r>
      <w:r w:rsidRPr="008D7A28">
        <w:rPr>
          <w:rFonts w:asciiTheme="majorHAnsi" w:hAnsiTheme="majorHAnsi" w:cstheme="majorHAnsi"/>
          <w:sz w:val="10"/>
        </w:rPr>
        <w:t xml:space="preserve"> (1988, p. 235). </w:t>
      </w:r>
      <w:r w:rsidRPr="008D7A28">
        <w:rPr>
          <w:rStyle w:val="StyleUnderline"/>
          <w:rFonts w:asciiTheme="majorHAnsi" w:hAnsiTheme="majorHAnsi" w:cstheme="majorHAnsi"/>
        </w:rPr>
        <w:t xml:space="preserve">Both </w:t>
      </w:r>
      <w:r w:rsidRPr="008D7A28">
        <w:rPr>
          <w:rStyle w:val="StyleUnderline"/>
          <w:rFonts w:asciiTheme="majorHAnsi" w:hAnsiTheme="majorHAnsi" w:cstheme="majorHAnsi"/>
          <w:highlight w:val="green"/>
        </w:rPr>
        <w:t>politics and policy are normative</w:t>
      </w:r>
      <w:r w:rsidRPr="008D7A28">
        <w:rPr>
          <w:rStyle w:val="StyleUnderline"/>
          <w:rFonts w:asciiTheme="majorHAnsi" w:hAnsiTheme="majorHAnsi" w:cstheme="majorHAnsi"/>
        </w:rPr>
        <w:t xml:space="preserve">, rather than merely technical domains, in that </w:t>
      </w:r>
      <w:r w:rsidRPr="008D7A28">
        <w:rPr>
          <w:rStyle w:val="StyleUnderline"/>
          <w:rFonts w:asciiTheme="majorHAnsi" w:hAnsiTheme="majorHAnsi" w:cstheme="majorHAnsi"/>
          <w:highlight w:val="green"/>
        </w:rPr>
        <w:t xml:space="preserve">each is concerned with </w:t>
      </w:r>
      <w:r w:rsidRPr="008D7A28">
        <w:rPr>
          <w:rStyle w:val="Emphasis"/>
          <w:rFonts w:asciiTheme="majorHAnsi" w:hAnsiTheme="majorHAnsi" w:cstheme="majorHAnsi"/>
          <w:highlight w:val="green"/>
        </w:rPr>
        <w:t>values</w:t>
      </w:r>
      <w:r w:rsidRPr="008D7A28">
        <w:rPr>
          <w:rFonts w:asciiTheme="majorHAnsi" w:hAnsiTheme="majorHAnsi" w:cstheme="majorHAnsi"/>
          <w:sz w:val="10"/>
        </w:rPr>
        <w:t xml:space="preserve"> — </w:t>
      </w:r>
      <w:r w:rsidRPr="008D7A28">
        <w:rPr>
          <w:rStyle w:val="StyleUnderline"/>
          <w:rFonts w:asciiTheme="majorHAnsi" w:hAnsiTheme="majorHAnsi" w:cstheme="majorHAnsi"/>
        </w:rPr>
        <w:t>their formulation, institution, reproduction and contestation</w:t>
      </w:r>
      <w:r w:rsidRPr="008D7A28">
        <w:rPr>
          <w:rFonts w:asciiTheme="majorHAnsi" w:hAnsiTheme="majorHAnsi" w:cstheme="majorHAnsi"/>
          <w:sz w:val="10"/>
        </w:rPr>
        <w:t xml:space="preserve">. But </w:t>
      </w:r>
      <w:r w:rsidRPr="008D7A28">
        <w:rPr>
          <w:rStyle w:val="StyleUnderline"/>
          <w:rFonts w:asciiTheme="majorHAnsi" w:hAnsiTheme="majorHAnsi" w:cstheme="majorHAnsi"/>
        </w:rPr>
        <w:t xml:space="preserve">whereas policy concerns 'the authoritative allocation of values' </w:t>
      </w:r>
      <w:r w:rsidRPr="008D7A28">
        <w:rPr>
          <w:rFonts w:asciiTheme="majorHAnsi" w:hAnsiTheme="majorHAnsi" w:cstheme="majorHAnsi"/>
          <w:sz w:val="10"/>
        </w:rPr>
        <w:t xml:space="preserve">(Easton, 1953), </w:t>
      </w:r>
      <w:r w:rsidRPr="008D7A28">
        <w:rPr>
          <w:rStyle w:val="StyleUnderline"/>
          <w:rFonts w:asciiTheme="majorHAnsi" w:hAnsiTheme="majorHAnsi" w:cstheme="majorHAnsi"/>
        </w:rPr>
        <w:t>politics concerns the process of prioritising those values</w:t>
      </w:r>
      <w:r w:rsidRPr="008D7A28">
        <w:rPr>
          <w:rFonts w:asciiTheme="majorHAnsi" w:hAnsiTheme="majorHAnsi" w:cstheme="majorHAnsi"/>
          <w:sz w:val="10"/>
        </w:rPr>
        <w:t xml:space="preserve"> (Strath, 2005). </w:t>
      </w:r>
      <w:r w:rsidRPr="008D7A28">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8D7A28">
        <w:rPr>
          <w:rFonts w:asciiTheme="majorHAnsi" w:hAnsiTheme="majorHAnsi" w:cstheme="majorHAnsi"/>
          <w:sz w:val="10"/>
          <w:u w:val="single"/>
        </w:rPr>
        <w:t xml:space="preserve">. </w:t>
      </w:r>
      <w:r w:rsidRPr="008D7A28">
        <w:rPr>
          <w:rStyle w:val="StyleUnderline"/>
          <w:rFonts w:asciiTheme="majorHAnsi" w:hAnsiTheme="majorHAnsi" w:cstheme="majorHAnsi"/>
        </w:rPr>
        <w:t>Yet,</w:t>
      </w:r>
      <w:r w:rsidRPr="008D7A28">
        <w:rPr>
          <w:rStyle w:val="Emphasis"/>
          <w:rFonts w:asciiTheme="majorHAnsi" w:hAnsiTheme="majorHAnsi" w:cstheme="majorHAnsi"/>
        </w:rPr>
        <w:t xml:space="preserve"> contemporary neo-liberal </w:t>
      </w:r>
      <w:r w:rsidRPr="008D7A28">
        <w:rPr>
          <w:rStyle w:val="Emphasis"/>
          <w:rFonts w:asciiTheme="majorHAnsi" w:hAnsiTheme="majorHAnsi" w:cstheme="majorHAnsi"/>
          <w:highlight w:val="green"/>
        </w:rPr>
        <w:t>discourses</w:t>
      </w:r>
      <w:r w:rsidRPr="008D7A28">
        <w:rPr>
          <w:rFonts w:asciiTheme="majorHAnsi" w:hAnsiTheme="majorHAnsi" w:cstheme="majorHAnsi"/>
          <w:sz w:val="10"/>
        </w:rPr>
        <w:t xml:space="preserve">, for example, those </w:t>
      </w:r>
      <w:r w:rsidRPr="008D7A28">
        <w:rPr>
          <w:rStyle w:val="StyleUnderline"/>
          <w:rFonts w:asciiTheme="majorHAnsi" w:hAnsiTheme="majorHAnsi" w:cstheme="majorHAnsi"/>
          <w:highlight w:val="green"/>
        </w:rPr>
        <w:t>around</w:t>
      </w:r>
      <w:r w:rsidRPr="008D7A28">
        <w:rPr>
          <w:rStyle w:val="StyleUnderline"/>
          <w:rFonts w:asciiTheme="majorHAnsi" w:hAnsiTheme="majorHAnsi" w:cstheme="majorHAnsi"/>
        </w:rPr>
        <w:t xml:space="preserve"> issues of </w:t>
      </w:r>
      <w:r w:rsidRPr="008D7A28">
        <w:rPr>
          <w:rStyle w:val="Emphasis"/>
          <w:rFonts w:asciiTheme="majorHAnsi" w:hAnsiTheme="majorHAnsi" w:cstheme="majorHAnsi"/>
          <w:highlight w:val="green"/>
        </w:rPr>
        <w:t>standards</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accountability</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highlight w:val="green"/>
        </w:rPr>
        <w:t>are</w:t>
      </w:r>
      <w:r w:rsidRPr="008D7A28">
        <w:rPr>
          <w:rFonts w:asciiTheme="majorHAnsi" w:hAnsiTheme="majorHAnsi" w:cstheme="majorHAnsi"/>
          <w:sz w:val="10"/>
        </w:rPr>
        <w:t xml:space="preserve"> typically </w:t>
      </w:r>
      <w:r w:rsidRPr="008D7A28">
        <w:rPr>
          <w:rStyle w:val="StyleUnderline"/>
          <w:rFonts w:asciiTheme="majorHAnsi" w:hAnsiTheme="majorHAnsi" w:cstheme="majorHAnsi"/>
          <w:highlight w:val="green"/>
        </w:rPr>
        <w:t>presented</w:t>
      </w:r>
      <w:r w:rsidRPr="008D7A28">
        <w:rPr>
          <w:rStyle w:val="StyleUnderline"/>
          <w:rFonts w:asciiTheme="majorHAnsi" w:hAnsiTheme="majorHAnsi" w:cstheme="majorHAnsi"/>
        </w:rPr>
        <w:t xml:space="preserve"> by</w:t>
      </w:r>
      <w:r w:rsidRPr="008D7A28">
        <w:rPr>
          <w:rFonts w:asciiTheme="majorHAnsi" w:hAnsiTheme="majorHAnsi" w:cstheme="majorHAnsi"/>
          <w:sz w:val="10"/>
        </w:rPr>
        <w:t xml:space="preserve"> politicians and </w:t>
      </w:r>
      <w:r w:rsidRPr="008D7A28">
        <w:rPr>
          <w:rStyle w:val="StyleUnderline"/>
          <w:rFonts w:asciiTheme="majorHAnsi" w:hAnsiTheme="majorHAnsi" w:cstheme="majorHAnsi"/>
        </w:rPr>
        <w:t xml:space="preserve">policymakers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highlight w:val="green"/>
        </w:rPr>
        <w:t>technical efficiency</w:t>
      </w:r>
      <w:r w:rsidRPr="008D7A28">
        <w:rPr>
          <w:rStyle w:val="StyleUnderline"/>
          <w:rFonts w:asciiTheme="majorHAnsi" w:hAnsiTheme="majorHAnsi" w:cstheme="majorHAnsi"/>
          <w:highlight w:val="green"/>
        </w:rPr>
        <w:t xml:space="preserve"> </w:t>
      </w:r>
      <w:r w:rsidRPr="008D7A28">
        <w:rPr>
          <w:rStyle w:val="Emphasis"/>
          <w:rFonts w:asciiTheme="majorHAnsi" w:hAnsiTheme="majorHAnsi" w:cstheme="majorHAnsi"/>
          <w:highlight w:val="green"/>
        </w:rPr>
        <w:t>rather than normative choices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As a consequence, </w:t>
      </w:r>
      <w:r w:rsidRPr="008D7A28">
        <w:rPr>
          <w:rStyle w:val="StyleUnderline"/>
          <w:rFonts w:asciiTheme="majorHAnsi" w:hAnsiTheme="majorHAnsi" w:cstheme="majorHAnsi"/>
          <w:highlight w:val="green"/>
        </w:rPr>
        <w:t xml:space="preserve">their </w:t>
      </w:r>
      <w:r w:rsidRPr="008D7A28">
        <w:rPr>
          <w:rStyle w:val="Emphasis"/>
          <w:rFonts w:asciiTheme="majorHAnsi" w:hAnsiTheme="majorHAnsi" w:cstheme="majorHAnsi"/>
          <w:highlight w:val="green"/>
        </w:rPr>
        <w:t>political nature</w:t>
      </w:r>
      <w:r w:rsidRPr="008D7A28">
        <w:rPr>
          <w:rStyle w:val="StyleUnderline"/>
          <w:rFonts w:asciiTheme="majorHAnsi" w:hAnsiTheme="majorHAnsi" w:cstheme="majorHAnsi"/>
        </w:rPr>
        <w:t xml:space="preserve">, including the deep implication of these discourses with issues of </w:t>
      </w:r>
      <w:r w:rsidRPr="008D7A28">
        <w:rPr>
          <w:rStyle w:val="Emphasis"/>
          <w:rFonts w:asciiTheme="majorHAnsi" w:hAnsiTheme="majorHAnsi" w:cstheme="majorHAnsi"/>
        </w:rPr>
        <w:t>sociopolitical power</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effectively </w:t>
      </w:r>
      <w:r w:rsidRPr="008D7A28">
        <w:rPr>
          <w:rStyle w:val="Emphasis"/>
          <w:rFonts w:asciiTheme="majorHAnsi" w:hAnsiTheme="majorHAnsi" w:cstheme="majorHAnsi"/>
          <w:highlight w:val="green"/>
        </w:rPr>
        <w:t>backgrounded</w:t>
      </w:r>
      <w:r w:rsidRPr="008D7A28">
        <w:rPr>
          <w:rStyle w:val="StyleUnderline"/>
          <w:rFonts w:asciiTheme="majorHAnsi" w:hAnsiTheme="majorHAnsi" w:cstheme="majorHAnsi"/>
        </w:rPr>
        <w:t>.</w:t>
      </w:r>
      <w:r w:rsidRPr="008D7A28">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8D7A28">
        <w:rPr>
          <w:rStyle w:val="StyleUnderline"/>
          <w:rFonts w:asciiTheme="majorHAnsi" w:hAnsiTheme="majorHAnsi" w:cstheme="majorHAnsi"/>
        </w:rPr>
        <w:t>education policy has been reduced to</w:t>
      </w:r>
      <w:r w:rsidRPr="008D7A28">
        <w:rPr>
          <w:rFonts w:asciiTheme="majorHAnsi" w:hAnsiTheme="majorHAnsi" w:cstheme="majorHAnsi"/>
          <w:sz w:val="10"/>
        </w:rPr>
        <w:t xml:space="preserve"> a </w:t>
      </w:r>
      <w:r w:rsidRPr="008D7A28">
        <w:rPr>
          <w:rStyle w:val="Emphasis"/>
          <w:rFonts w:asciiTheme="majorHAnsi" w:hAnsiTheme="majorHAnsi" w:cstheme="majorHAnsi"/>
        </w:rPr>
        <w:t>technical discourse</w:t>
      </w:r>
      <w:r w:rsidRPr="008D7A28">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8D7A28">
        <w:rPr>
          <w:rStyle w:val="StyleUnderline"/>
          <w:rFonts w:asciiTheme="majorHAnsi" w:hAnsiTheme="majorHAnsi" w:cstheme="majorHAnsi"/>
          <w:highlight w:val="green"/>
        </w:rPr>
        <w:t xml:space="preserve">Notions of </w:t>
      </w:r>
      <w:r w:rsidRPr="008D7A28">
        <w:rPr>
          <w:rStyle w:val="Emphasis"/>
          <w:rFonts w:asciiTheme="majorHAnsi" w:hAnsiTheme="majorHAnsi" w:cstheme="majorHAnsi"/>
          <w:highlight w:val="green"/>
        </w:rPr>
        <w:t>quantifiable</w:t>
      </w:r>
      <w:r w:rsidRPr="008D7A28">
        <w:rPr>
          <w:rStyle w:val="Emphasis"/>
          <w:rFonts w:asciiTheme="majorHAnsi" w:hAnsiTheme="majorHAnsi" w:cstheme="majorHAnsi"/>
        </w:rPr>
        <w:t xml:space="preserve"> results</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demonstrable competencies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rPr>
        <w:t xml:space="preserve">search for </w:t>
      </w:r>
      <w:r w:rsidRPr="008D7A28">
        <w:rPr>
          <w:rStyle w:val="Emphasis"/>
          <w:rFonts w:asciiTheme="majorHAnsi" w:hAnsiTheme="majorHAnsi" w:cstheme="majorHAnsi"/>
          <w:highlight w:val="green"/>
        </w:rPr>
        <w:t>verifiable and empirical criteria for judging excellence</w:t>
      </w:r>
      <w:r w:rsidRPr="008D7A28">
        <w:rPr>
          <w:rFonts w:asciiTheme="majorHAnsi" w:hAnsiTheme="majorHAnsi" w:cstheme="majorHAnsi"/>
          <w:sz w:val="10"/>
        </w:rPr>
        <w:t xml:space="preserve"> (</w:t>
      </w:r>
      <w:r w:rsidRPr="008D7A28">
        <w:rPr>
          <w:rStyle w:val="StyleUnderline"/>
          <w:rFonts w:asciiTheme="majorHAnsi" w:hAnsiTheme="majorHAnsi" w:cstheme="majorHAnsi"/>
        </w:rPr>
        <w:t>of students and teachers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 </w:t>
      </w:r>
      <w:r w:rsidRPr="008D7A28">
        <w:rPr>
          <w:rStyle w:val="Emphasis"/>
          <w:rFonts w:asciiTheme="majorHAnsi" w:hAnsiTheme="majorHAnsi" w:cstheme="majorHAnsi"/>
          <w:highlight w:val="green"/>
        </w:rPr>
        <w:t>emphasis on performance</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discrete </w:t>
      </w:r>
      <w:r w:rsidRPr="008D7A28">
        <w:rPr>
          <w:rStyle w:val="Emphasis"/>
          <w:rFonts w:asciiTheme="majorHAnsi" w:hAnsiTheme="majorHAnsi" w:cstheme="majorHAnsi"/>
          <w:highlight w:val="green"/>
        </w:rPr>
        <w:t>skills</w:t>
      </w:r>
      <w:r w:rsidRPr="008D7A28">
        <w:rPr>
          <w:rFonts w:asciiTheme="majorHAnsi" w:hAnsiTheme="majorHAnsi" w:cstheme="majorHAnsi"/>
          <w:sz w:val="10"/>
        </w:rPr>
        <w:t xml:space="preserve"> —these </w:t>
      </w:r>
      <w:r w:rsidRPr="008D7A28">
        <w:rPr>
          <w:rStyle w:val="StyleUnderline"/>
          <w:rFonts w:asciiTheme="majorHAnsi" w:hAnsiTheme="majorHAnsi" w:cstheme="majorHAnsi"/>
          <w:highlight w:val="green"/>
        </w:rPr>
        <w:t>permeated</w:t>
      </w:r>
      <w:r w:rsidRPr="008D7A28">
        <w:rPr>
          <w:rFonts w:asciiTheme="majorHAnsi" w:hAnsiTheme="majorHAnsi" w:cstheme="majorHAnsi"/>
          <w:sz w:val="10"/>
        </w:rPr>
        <w:t xml:space="preserve"> all the candidates' </w:t>
      </w:r>
      <w:r w:rsidRPr="008D7A28">
        <w:rPr>
          <w:rStyle w:val="StyleUnderline"/>
          <w:rFonts w:asciiTheme="majorHAnsi" w:hAnsiTheme="majorHAnsi" w:cstheme="majorHAnsi"/>
          <w:highlight w:val="green"/>
        </w:rPr>
        <w:t>statements</w:t>
      </w:r>
      <w:r w:rsidRPr="008D7A28">
        <w:rPr>
          <w:rFonts w:asciiTheme="majorHAnsi" w:hAnsiTheme="majorHAnsi" w:cstheme="majorHAnsi"/>
          <w:sz w:val="10"/>
        </w:rPr>
        <w:t xml:space="preserve">. </w:t>
      </w:r>
      <w:r w:rsidRPr="008D7A28">
        <w:rPr>
          <w:rStyle w:val="StyleUnderline"/>
          <w:rFonts w:asciiTheme="majorHAnsi" w:hAnsiTheme="majorHAnsi" w:cstheme="majorHAnsi"/>
        </w:rPr>
        <w:t>There was a</w:t>
      </w:r>
      <w:r w:rsidRPr="008D7A28">
        <w:rPr>
          <w:rFonts w:asciiTheme="majorHAnsi" w:hAnsiTheme="majorHAnsi" w:cstheme="majorHAnsi"/>
          <w:sz w:val="10"/>
        </w:rPr>
        <w:t xml:space="preserve"> strongly shared </w:t>
      </w:r>
      <w:r w:rsidRPr="008D7A28">
        <w:rPr>
          <w:rStyle w:val="StyleUnderline"/>
          <w:rFonts w:asciiTheme="majorHAnsi" w:hAnsiTheme="majorHAnsi" w:cstheme="majorHAnsi"/>
        </w:rPr>
        <w:t>desire to assimilate the process of schooling to the forms and methods of technology</w:t>
      </w:r>
      <w:r w:rsidRPr="008D7A28">
        <w:rPr>
          <w:rFonts w:asciiTheme="majorHAnsi" w:hAnsiTheme="majorHAnsi" w:cstheme="majorHAnsi"/>
          <w:sz w:val="10"/>
        </w:rPr>
        <w:t xml:space="preserve"> . . . </w:t>
      </w:r>
      <w:r w:rsidRPr="008D7A28">
        <w:rPr>
          <w:rStyle w:val="StyleUnderline"/>
          <w:rFonts w:asciiTheme="majorHAnsi" w:hAnsiTheme="majorHAnsi" w:cstheme="majorHAnsi"/>
        </w:rPr>
        <w:t>to shape teaching and knowledge to a technical discourse</w:t>
      </w:r>
      <w:r w:rsidRPr="008D7A28">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8D7A28">
        <w:rPr>
          <w:rStyle w:val="StyleUnderline"/>
          <w:rFonts w:asciiTheme="majorHAnsi" w:hAnsiTheme="majorHAnsi" w:cstheme="majorHAnsi"/>
        </w:rPr>
        <w:t xml:space="preserve">contemporary </w:t>
      </w:r>
      <w:r w:rsidRPr="008D7A28">
        <w:rPr>
          <w:rStyle w:val="StyleUnderline"/>
          <w:rFonts w:asciiTheme="majorHAnsi" w:hAnsiTheme="majorHAnsi" w:cstheme="majorHAnsi"/>
          <w:highlight w:val="green"/>
        </w:rPr>
        <w:t>neo-liberalism</w:t>
      </w:r>
      <w:r w:rsidRPr="008D7A28">
        <w:rPr>
          <w:rFonts w:asciiTheme="majorHAnsi" w:hAnsiTheme="majorHAnsi" w:cstheme="majorHAnsi"/>
          <w:sz w:val="10"/>
        </w:rPr>
        <w:t xml:space="preserve"> in education </w:t>
      </w:r>
      <w:r w:rsidRPr="008D7A28">
        <w:rPr>
          <w:rStyle w:val="Emphasis"/>
          <w:rFonts w:asciiTheme="majorHAnsi" w:hAnsiTheme="majorHAnsi" w:cstheme="majorHAnsi"/>
          <w:highlight w:val="green"/>
        </w:rPr>
        <w:t>disavows</w:t>
      </w:r>
      <w:r w:rsidRPr="008D7A28">
        <w:rPr>
          <w:rFonts w:asciiTheme="majorHAnsi" w:hAnsiTheme="majorHAnsi" w:cstheme="majorHAnsi"/>
          <w:sz w:val="10"/>
        </w:rPr>
        <w:t xml:space="preserve"> its </w:t>
      </w:r>
      <w:r w:rsidRPr="008D7A28">
        <w:rPr>
          <w:rStyle w:val="Emphasis"/>
          <w:rFonts w:asciiTheme="majorHAnsi" w:hAnsiTheme="majorHAnsi" w:cstheme="majorHAnsi"/>
          <w:highlight w:val="green"/>
        </w:rPr>
        <w:t>political nature</w:t>
      </w:r>
      <w:r w:rsidRPr="008D7A28">
        <w:rPr>
          <w:rFonts w:asciiTheme="majorHAnsi" w:hAnsiTheme="majorHAnsi" w:cstheme="majorHAnsi"/>
          <w:sz w:val="10"/>
        </w:rPr>
        <w:t xml:space="preserve"> in a number of ways. It does so, most notably, </w:t>
      </w:r>
      <w:r w:rsidRPr="008D7A28">
        <w:rPr>
          <w:rStyle w:val="StyleUnderline"/>
          <w:rFonts w:asciiTheme="majorHAnsi" w:hAnsiTheme="majorHAnsi" w:cstheme="majorHAnsi"/>
        </w:rPr>
        <w:t xml:space="preserve">by </w:t>
      </w:r>
      <w:r w:rsidRPr="008D7A28">
        <w:rPr>
          <w:rStyle w:val="StyleUnderline"/>
          <w:rFonts w:asciiTheme="majorHAnsi" w:hAnsiTheme="majorHAnsi" w:cstheme="majorHAnsi"/>
          <w:highlight w:val="green"/>
        </w:rPr>
        <w:t xml:space="preserve">refraining political issues in </w:t>
      </w:r>
      <w:r w:rsidRPr="008D7A28">
        <w:rPr>
          <w:rStyle w:val="Emphasis"/>
          <w:rFonts w:asciiTheme="majorHAnsi" w:hAnsiTheme="majorHAnsi" w:cstheme="majorHAnsi"/>
          <w:highlight w:val="green"/>
        </w:rPr>
        <w:t>economic terms</w:t>
      </w:r>
      <w:r w:rsidRPr="008D7A28">
        <w:rPr>
          <w:rStyle w:val="StyleUnderline"/>
          <w:rFonts w:asciiTheme="majorHAnsi" w:hAnsiTheme="majorHAnsi" w:cstheme="majorHAnsi"/>
          <w:highlight w:val="green"/>
        </w:rPr>
        <w:t xml:space="preserve"> through</w:t>
      </w:r>
      <w:r w:rsidRPr="008D7A28">
        <w:rPr>
          <w:rStyle w:val="StyleUnderline"/>
          <w:rFonts w:asciiTheme="majorHAnsi" w:hAnsiTheme="majorHAnsi" w:cstheme="majorHAnsi"/>
        </w:rPr>
        <w:t xml:space="preserve"> processes of </w:t>
      </w:r>
      <w:r w:rsidRPr="008D7A28">
        <w:rPr>
          <w:rStyle w:val="StyleUnderline"/>
          <w:rFonts w:asciiTheme="majorHAnsi" w:hAnsiTheme="majorHAnsi" w:cstheme="majorHAnsi"/>
          <w:highlight w:val="green"/>
        </w:rPr>
        <w:t>commodification</w:t>
      </w:r>
      <w:r w:rsidRPr="008D7A28">
        <w:rPr>
          <w:rStyle w:val="StyleUnderline"/>
          <w:rFonts w:asciiTheme="majorHAnsi" w:hAnsiTheme="majorHAnsi" w:cstheme="majorHAnsi"/>
        </w:rPr>
        <w:t xml:space="preserve"> and by assuming and promoting a broad consensus in relation to this economising agenda</w:t>
      </w:r>
      <w:r w:rsidRPr="008D7A28">
        <w:rPr>
          <w:rFonts w:asciiTheme="majorHAnsi" w:hAnsiTheme="majorHAnsi" w:cstheme="majorHAnsi"/>
          <w:sz w:val="10"/>
        </w:rPr>
        <w:t xml:space="preserve"> — in each case, </w:t>
      </w:r>
      <w:r w:rsidRPr="008D7A28">
        <w:rPr>
          <w:rStyle w:val="StyleUnderline"/>
          <w:rFonts w:asciiTheme="majorHAnsi" w:hAnsiTheme="majorHAnsi" w:cstheme="majorHAnsi"/>
        </w:rPr>
        <w:t>backgrounding the struggle over values central to both policy and politics</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Contemporary neo-liberal policy tendencies thus simultaneously </w:t>
      </w:r>
      <w:r w:rsidRPr="008D7A28">
        <w:rPr>
          <w:rStyle w:val="Emphasis"/>
          <w:rFonts w:asciiTheme="majorHAnsi" w:hAnsiTheme="majorHAnsi" w:cstheme="majorHAnsi"/>
        </w:rPr>
        <w:t>undermine the democratic potential of education</w:t>
      </w:r>
      <w:r w:rsidRPr="008D7A28">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w:t>
      </w:r>
      <w:r w:rsidRPr="008D7A28">
        <w:rPr>
          <w:rStyle w:val="StyleUnderline"/>
          <w:rFonts w:asciiTheme="majorHAnsi" w:hAnsiTheme="majorHAnsi" w:cstheme="majorHAnsi"/>
        </w:rPr>
        <w:t xml:space="preserve">Notions such as 'the tough reality of </w:t>
      </w:r>
      <w:r w:rsidRPr="008D7A28">
        <w:rPr>
          <w:rStyle w:val="Emphasis"/>
          <w:rFonts w:asciiTheme="majorHAnsi" w:hAnsiTheme="majorHAnsi" w:cstheme="majorHAnsi"/>
          <w:highlight w:val="green"/>
        </w:rPr>
        <w:t>international competition'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the dominance of </w:t>
      </w:r>
      <w:r w:rsidRPr="008D7A28">
        <w:rPr>
          <w:rStyle w:val="StyleUnderline"/>
          <w:rFonts w:asciiTheme="majorHAnsi" w:hAnsiTheme="majorHAnsi" w:cstheme="majorHAnsi"/>
          <w:highlight w:val="green"/>
        </w:rPr>
        <w:t xml:space="preserve">an </w:t>
      </w:r>
      <w:r w:rsidRPr="008D7A28">
        <w:rPr>
          <w:rStyle w:val="Emphasis"/>
          <w:rFonts w:asciiTheme="majorHAnsi" w:hAnsiTheme="majorHAnsi" w:cstheme="majorHAnsi"/>
          <w:highlight w:val="green"/>
        </w:rPr>
        <w:t>economic agenda</w:t>
      </w:r>
      <w:r w:rsidRPr="008D7A28">
        <w:rPr>
          <w:rFonts w:asciiTheme="majorHAnsi" w:hAnsiTheme="majorHAnsi" w:cstheme="majorHAnsi"/>
          <w:sz w:val="10"/>
        </w:rPr>
        <w:t xml:space="preserve"> in general </w:t>
      </w:r>
      <w:r w:rsidRPr="008D7A28">
        <w:rPr>
          <w:rStyle w:val="StyleUnderline"/>
          <w:rFonts w:asciiTheme="majorHAnsi" w:hAnsiTheme="majorHAnsi" w:cstheme="majorHAnsi"/>
          <w:highlight w:val="green"/>
        </w:rPr>
        <w:t>are stated</w:t>
      </w:r>
      <w:r w:rsidRPr="008D7A28">
        <w:rPr>
          <w:rStyle w:val="StyleUnderline"/>
          <w:rFonts w:asciiTheme="majorHAnsi" w:hAnsiTheme="majorHAnsi" w:cstheme="majorHAnsi"/>
        </w:rPr>
        <w:t xml:space="preserve"> categorically </w:t>
      </w:r>
      <w:r w:rsidRPr="008D7A28">
        <w:rPr>
          <w:rStyle w:val="StyleUnderline"/>
          <w:rFonts w:asciiTheme="majorHAnsi" w:hAnsiTheme="majorHAnsi" w:cstheme="majorHAnsi"/>
          <w:highlight w:val="green"/>
        </w:rPr>
        <w:t xml:space="preserve">as matters of </w:t>
      </w:r>
      <w:r w:rsidRPr="008D7A28">
        <w:rPr>
          <w:rStyle w:val="Emphasis"/>
          <w:rFonts w:asciiTheme="majorHAnsi" w:hAnsiTheme="majorHAnsi" w:cstheme="majorHAnsi"/>
        </w:rPr>
        <w:t xml:space="preserve">incontrovertible </w:t>
      </w:r>
      <w:r w:rsidRPr="008D7A28">
        <w:rPr>
          <w:rStyle w:val="Emphasis"/>
          <w:rFonts w:asciiTheme="majorHAnsi" w:hAnsiTheme="majorHAnsi" w:cstheme="majorHAnsi"/>
          <w:highlight w:val="green"/>
        </w:rPr>
        <w:t>fact</w:t>
      </w:r>
      <w:r w:rsidRPr="008D7A28">
        <w:rPr>
          <w:rFonts w:asciiTheme="majorHAnsi" w:hAnsiTheme="majorHAnsi" w:cstheme="majorHAnsi"/>
          <w:sz w:val="10"/>
        </w:rPr>
        <w:t xml:space="preserve">. Yet, as Steger (2008, p. 187) notes, </w:t>
      </w:r>
      <w:r w:rsidRPr="008D7A28">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8D7A28">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8D7A28">
        <w:rPr>
          <w:rStyle w:val="StyleUnderline"/>
          <w:rFonts w:asciiTheme="majorHAnsi" w:hAnsiTheme="majorHAnsi" w:cstheme="majorHAnsi"/>
        </w:rPr>
        <w:t>This message is repeated</w:t>
      </w:r>
      <w:r w:rsidRPr="008D7A28">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8D7A28">
        <w:rPr>
          <w:rStyle w:val="StyleUnderline"/>
          <w:rFonts w:asciiTheme="majorHAnsi" w:hAnsiTheme="majorHAnsi" w:cstheme="majorHAnsi"/>
        </w:rPr>
        <w:t>The education revolution is about offering the best opportunities</w:t>
      </w:r>
      <w:r w:rsidRPr="008D7A28">
        <w:rPr>
          <w:rFonts w:asciiTheme="majorHAnsi" w:hAnsiTheme="majorHAnsi" w:cstheme="majorHAnsi"/>
          <w:sz w:val="10"/>
        </w:rPr>
        <w:t xml:space="preserve"> Australia can provide. But in the global village in which we live there is also a tough reality. </w:t>
      </w:r>
      <w:r w:rsidRPr="008D7A28">
        <w:rPr>
          <w:rStyle w:val="StyleUnderline"/>
          <w:rFonts w:asciiTheme="majorHAnsi" w:hAnsiTheme="majorHAnsi" w:cstheme="majorHAnsi"/>
        </w:rPr>
        <w:t>The tough reality of international competition</w:t>
      </w:r>
      <w:r w:rsidRPr="008D7A28">
        <w:rPr>
          <w:rFonts w:asciiTheme="majorHAnsi" w:hAnsiTheme="majorHAnsi" w:cstheme="majorHAnsi"/>
          <w:sz w:val="10"/>
        </w:rPr>
        <w:t xml:space="preserve">. </w:t>
      </w:r>
      <w:r w:rsidRPr="008D7A28">
        <w:rPr>
          <w:rStyle w:val="StyleUnderline"/>
          <w:rFonts w:asciiTheme="majorHAnsi" w:hAnsiTheme="majorHAnsi" w:cstheme="majorHAnsi"/>
        </w:rPr>
        <w:t>A reality which gives us</w:t>
      </w:r>
      <w:r w:rsidRPr="008D7A28">
        <w:rPr>
          <w:rFonts w:asciiTheme="majorHAnsi" w:hAnsiTheme="majorHAnsi" w:cstheme="majorHAnsi"/>
          <w:sz w:val="10"/>
        </w:rPr>
        <w:t xml:space="preserve"> a moment of pause. </w:t>
      </w:r>
      <w:r w:rsidRPr="008D7A28">
        <w:rPr>
          <w:rStyle w:val="StyleUnderline"/>
          <w:rFonts w:asciiTheme="majorHAnsi" w:hAnsiTheme="majorHAnsi" w:cstheme="majorHAnsi"/>
        </w:rPr>
        <w:t xml:space="preserve">A moment in which to ask in which areas do we really achieve a world class standards? </w:t>
      </w:r>
      <w:r w:rsidRPr="008D7A28">
        <w:rPr>
          <w:rFonts w:asciiTheme="majorHAnsi" w:hAnsiTheme="majorHAnsi" w:cstheme="majorHAnsi"/>
          <w:sz w:val="10"/>
        </w:rPr>
        <w:t xml:space="preserve">The </w:t>
      </w:r>
      <w:r w:rsidRPr="008D7A28">
        <w:rPr>
          <w:rStyle w:val="StyleUnderline"/>
          <w:rFonts w:asciiTheme="majorHAnsi" w:hAnsiTheme="majorHAnsi" w:cstheme="majorHAnsi"/>
        </w:rPr>
        <w:t>references to</w:t>
      </w:r>
      <w:r w:rsidRPr="008D7A28">
        <w:rPr>
          <w:rFonts w:asciiTheme="majorHAnsi" w:hAnsiTheme="majorHAnsi" w:cstheme="majorHAnsi"/>
          <w:sz w:val="10"/>
        </w:rPr>
        <w:t xml:space="preserve"> 'the global village', </w:t>
      </w:r>
      <w:r w:rsidRPr="008D7A28">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8D7A28">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8D7A28">
        <w:rPr>
          <w:rStyle w:val="StyleUnderline"/>
          <w:rFonts w:asciiTheme="majorHAnsi" w:hAnsiTheme="majorHAnsi" w:cstheme="majorHAnsi"/>
        </w:rPr>
        <w:t>Against the background of this dis-course of tough global economic competition, the promise of the education revolution to offer 'the best opportunities</w:t>
      </w:r>
      <w:r w:rsidRPr="008D7A28">
        <w:rPr>
          <w:rFonts w:asciiTheme="majorHAnsi" w:hAnsiTheme="majorHAnsi" w:cstheme="majorHAnsi"/>
          <w:sz w:val="10"/>
        </w:rPr>
        <w:t xml:space="preserve"> Australia can provide' </w:t>
      </w:r>
      <w:r w:rsidRPr="008D7A28">
        <w:rPr>
          <w:rStyle w:val="StyleUnderline"/>
          <w:rFonts w:asciiTheme="majorHAnsi" w:hAnsiTheme="majorHAnsi" w:cstheme="majorHAnsi"/>
        </w:rPr>
        <w:t xml:space="preserve">suggests an </w:t>
      </w:r>
      <w:r w:rsidRPr="008D7A28">
        <w:rPr>
          <w:rStyle w:val="Emphasis"/>
          <w:rFonts w:asciiTheme="majorHAnsi" w:hAnsiTheme="majorHAnsi" w:cstheme="majorHAnsi"/>
        </w:rPr>
        <w:t>unproblematic link</w:t>
      </w:r>
      <w:r w:rsidRPr="008D7A28">
        <w:rPr>
          <w:rStyle w:val="StyleUnderline"/>
          <w:rFonts w:asciiTheme="majorHAnsi" w:hAnsiTheme="majorHAnsi" w:cstheme="majorHAnsi"/>
        </w:rPr>
        <w:t xml:space="preserve"> between </w:t>
      </w:r>
      <w:r w:rsidRPr="008D7A28">
        <w:rPr>
          <w:rStyle w:val="Emphasis"/>
          <w:rFonts w:asciiTheme="majorHAnsi" w:hAnsiTheme="majorHAnsi" w:cstheme="majorHAnsi"/>
        </w:rPr>
        <w:t>education</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rPr>
        <w:t>individual economic success</w:t>
      </w:r>
      <w:r w:rsidRPr="008D7A28">
        <w:rPr>
          <w:rStyle w:val="StyleUnderline"/>
          <w:rFonts w:asciiTheme="majorHAnsi" w:hAnsiTheme="majorHAnsi" w:cstheme="majorHAnsi"/>
        </w:rPr>
        <w:t xml:space="preserve">, reflecting the </w:t>
      </w:r>
      <w:r w:rsidRPr="008D7A28">
        <w:rPr>
          <w:rStyle w:val="Emphasis"/>
          <w:rFonts w:asciiTheme="majorHAnsi" w:hAnsiTheme="majorHAnsi" w:cstheme="majorHAnsi"/>
        </w:rPr>
        <w:t>hegemonic penetration of human capital theory</w:t>
      </w:r>
      <w:r w:rsidRPr="008D7A28">
        <w:rPr>
          <w:rStyle w:val="StyleUnderline"/>
          <w:rFonts w:asciiTheme="majorHAnsi" w:hAnsiTheme="majorHAnsi" w:cstheme="majorHAnsi"/>
        </w:rPr>
        <w:t xml:space="preserve"> in education and ignoring the positional, rather than purely substantive, nature of educational qualifications</w:t>
      </w:r>
      <w:r w:rsidRPr="008D7A28">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8D7A28">
        <w:rPr>
          <w:rStyle w:val="StyleUnderline"/>
          <w:rFonts w:asciiTheme="majorHAnsi" w:hAnsiTheme="majorHAnsi" w:cstheme="majorHAnsi"/>
          <w:highlight w:val="green"/>
        </w:rPr>
        <w:t xml:space="preserve">competition is </w:t>
      </w:r>
      <w:r w:rsidRPr="008D7A28">
        <w:rPr>
          <w:rStyle w:val="Emphasis"/>
          <w:rFonts w:asciiTheme="majorHAnsi" w:hAnsiTheme="majorHAnsi" w:cstheme="majorHAnsi"/>
          <w:highlight w:val="green"/>
        </w:rPr>
        <w:t>depoliticising</w:t>
      </w:r>
      <w:r w:rsidRPr="008D7A28">
        <w:rPr>
          <w:rStyle w:val="StyleUnderline"/>
          <w:rFonts w:asciiTheme="majorHAnsi" w:hAnsiTheme="majorHAnsi" w:cstheme="majorHAnsi"/>
        </w:rPr>
        <w:t xml:space="preserve"> insofar as </w:t>
      </w:r>
      <w:r w:rsidRPr="008D7A28">
        <w:rPr>
          <w:rStyle w:val="StyleUnderline"/>
          <w:rFonts w:asciiTheme="majorHAnsi" w:hAnsiTheme="majorHAnsi" w:cstheme="majorHAnsi"/>
          <w:highlight w:val="green"/>
        </w:rPr>
        <w:t xml:space="preserve">it </w:t>
      </w:r>
      <w:r w:rsidRPr="008D7A28">
        <w:rPr>
          <w:rStyle w:val="Emphasis"/>
          <w:rFonts w:asciiTheme="majorHAnsi" w:hAnsiTheme="majorHAnsi" w:cstheme="majorHAnsi"/>
          <w:highlight w:val="green"/>
        </w:rPr>
        <w:t>naturalises</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current forms and content</w:t>
      </w:r>
      <w:r w:rsidRPr="008D7A28">
        <w:rPr>
          <w:rStyle w:val="StyleUnderline"/>
          <w:rFonts w:asciiTheme="majorHAnsi" w:hAnsiTheme="majorHAnsi" w:cstheme="majorHAnsi"/>
        </w:rPr>
        <w:t xml:space="preserve"> that are at stake in the game of </w:t>
      </w:r>
      <w:r w:rsidRPr="008D7A28">
        <w:rPr>
          <w:rStyle w:val="StyleUnderline"/>
          <w:rFonts w:asciiTheme="majorHAnsi" w:hAnsiTheme="majorHAnsi" w:cstheme="majorHAnsi"/>
          <w:highlight w:val="green"/>
        </w:rPr>
        <w:t>education</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In the process, it </w:t>
      </w:r>
      <w:r w:rsidRPr="008D7A28">
        <w:rPr>
          <w:rStyle w:val="Emphasis"/>
          <w:rFonts w:asciiTheme="majorHAnsi" w:hAnsiTheme="majorHAnsi" w:cstheme="majorHAnsi"/>
          <w:highlight w:val="green"/>
        </w:rPr>
        <w:t>occludes wider</w:t>
      </w:r>
      <w:r w:rsidRPr="008D7A28">
        <w:rPr>
          <w:rStyle w:val="Emphasis"/>
          <w:rFonts w:asciiTheme="majorHAnsi" w:hAnsiTheme="majorHAnsi" w:cstheme="majorHAnsi"/>
        </w:rPr>
        <w:t xml:space="preserve"> structural and </w:t>
      </w:r>
      <w:r w:rsidRPr="008D7A28">
        <w:rPr>
          <w:rStyle w:val="Emphasis"/>
          <w:rFonts w:asciiTheme="majorHAnsi" w:hAnsiTheme="majorHAnsi" w:cstheme="majorHAnsi"/>
          <w:highlight w:val="green"/>
        </w:rPr>
        <w:t>socio-economic factors that impact</w:t>
      </w:r>
      <w:r w:rsidRPr="008D7A28">
        <w:rPr>
          <w:rStyle w:val="Emphasis"/>
          <w:rFonts w:asciiTheme="majorHAnsi" w:hAnsiTheme="majorHAnsi" w:cstheme="majorHAnsi"/>
        </w:rPr>
        <w:t xml:space="preserve"> on educational </w:t>
      </w:r>
      <w:r w:rsidRPr="008D7A28">
        <w:rPr>
          <w:rStyle w:val="Emphasis"/>
          <w:rFonts w:asciiTheme="majorHAnsi" w:hAnsiTheme="majorHAnsi" w:cstheme="majorHAnsi"/>
          <w:highlight w:val="green"/>
        </w:rPr>
        <w:t>achievement</w:t>
      </w:r>
      <w:r w:rsidRPr="008D7A28">
        <w:rPr>
          <w:rFonts w:asciiTheme="majorHAnsi" w:hAnsiTheme="majorHAnsi" w:cstheme="majorHAnsi"/>
          <w:sz w:val="10"/>
        </w:rPr>
        <w:t xml:space="preserve"> (Hyslop-</w:t>
      </w:r>
    </w:p>
    <w:p w14:paraId="2F0F869E" w14:textId="77777777" w:rsidR="00F02DB2" w:rsidRPr="008D7A28" w:rsidRDefault="00F02DB2" w:rsidP="00F02DB2">
      <w:pPr>
        <w:pStyle w:val="Heading4"/>
        <w:rPr>
          <w:rFonts w:asciiTheme="majorHAnsi" w:hAnsiTheme="majorHAnsi" w:cstheme="majorHAnsi"/>
        </w:rPr>
      </w:pPr>
      <w:r w:rsidRPr="008D7A28">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01AC2E59" w14:textId="77777777" w:rsidR="00F02DB2" w:rsidRPr="008D7A28" w:rsidRDefault="00F02DB2" w:rsidP="00F02DB2">
      <w:pPr>
        <w:rPr>
          <w:rFonts w:asciiTheme="majorHAnsi" w:hAnsiTheme="majorHAnsi" w:cstheme="majorHAnsi"/>
          <w:b/>
        </w:rPr>
      </w:pPr>
      <w:r w:rsidRPr="008D7A28">
        <w:rPr>
          <w:rStyle w:val="Style13ptBold"/>
          <w:rFonts w:asciiTheme="majorHAnsi" w:hAnsiTheme="majorHAnsi" w:cstheme="majorHAnsi"/>
        </w:rPr>
        <w:t>Kalanges 10</w:t>
      </w:r>
      <w:r w:rsidRPr="008D7A28">
        <w:rPr>
          <w:rFonts w:asciiTheme="majorHAnsi" w:hAnsiTheme="majorHAnsi" w:cstheme="majorHAnsi"/>
          <w:b/>
        </w:rPr>
        <w:t xml:space="preserve"> </w:t>
      </w:r>
      <w:r w:rsidRPr="008D7A28">
        <w:rPr>
          <w:rFonts w:asciiTheme="majorHAnsi" w:hAnsiTheme="majorHAnsi" w:cstheme="majorHAnsi"/>
        </w:rPr>
        <w:t xml:space="preserve">– Kristine Kalanges is Associate Professor of Law and Concurrent Associate Professor of Political Science at the University of Notre Dame. From the Violence of Positivism to the Ethics of Encounter: Restoring Relationality to International Relations, 9-23-2010, msm//rehighlighted </w:t>
      </w:r>
      <w:r w:rsidRPr="008D7A28">
        <w:rPr>
          <w:rFonts w:asciiTheme="majorHAnsi" w:hAnsiTheme="majorHAnsi" w:cstheme="majorHAnsi"/>
          <w:i/>
          <w:iCs/>
        </w:rPr>
        <w:t>~bxnk</w:t>
      </w:r>
    </w:p>
    <w:p w14:paraId="457AC2BB" w14:textId="77777777" w:rsidR="00F02DB2" w:rsidRDefault="00F02DB2" w:rsidP="00F02DB2">
      <w:pPr>
        <w:rPr>
          <w:rFonts w:asciiTheme="majorHAnsi" w:hAnsiTheme="majorHAnsi" w:cstheme="majorHAnsi"/>
          <w:sz w:val="10"/>
        </w:rPr>
      </w:pPr>
      <w:r w:rsidRPr="008D7A28">
        <w:rPr>
          <w:rFonts w:asciiTheme="majorHAnsi" w:hAnsiTheme="majorHAnsi" w:cstheme="majorHAnsi"/>
          <w:sz w:val="10"/>
        </w:rPr>
        <w:t xml:space="preserve">Levinas’s reference to Reason encapsulates the long </w:t>
      </w:r>
      <w:r w:rsidRPr="008D7A28">
        <w:rPr>
          <w:rStyle w:val="StyleUnderline"/>
          <w:rFonts w:asciiTheme="majorHAnsi" w:hAnsiTheme="majorHAnsi" w:cstheme="majorHAnsi"/>
        </w:rPr>
        <w:t>intellectual history rooted in Enlightenment thought</w:t>
      </w:r>
      <w:r w:rsidRPr="008D7A28">
        <w:rPr>
          <w:rFonts w:asciiTheme="majorHAnsi" w:hAnsiTheme="majorHAnsi" w:cstheme="majorHAnsi"/>
          <w:sz w:val="10"/>
        </w:rPr>
        <w:t xml:space="preserve"> and including subsequent developments </w:t>
      </w:r>
      <w:r w:rsidRPr="008D7A28">
        <w:rPr>
          <w:rStyle w:val="StyleUnderline"/>
          <w:rFonts w:asciiTheme="majorHAnsi" w:hAnsiTheme="majorHAnsi" w:cstheme="majorHAnsi"/>
        </w:rPr>
        <w:t>in scientific and social theory</w:t>
      </w:r>
      <w:r w:rsidRPr="008D7A28">
        <w:rPr>
          <w:rFonts w:asciiTheme="majorHAnsi" w:hAnsiTheme="majorHAnsi" w:cstheme="majorHAnsi"/>
          <w:sz w:val="10"/>
        </w:rPr>
        <w:t xml:space="preserve">, which </w:t>
      </w:r>
      <w:r w:rsidRPr="008D7A28">
        <w:rPr>
          <w:rStyle w:val="StyleUnderline"/>
          <w:rFonts w:asciiTheme="majorHAnsi" w:hAnsiTheme="majorHAnsi" w:cstheme="majorHAnsi"/>
        </w:rPr>
        <w:t xml:space="preserve">came to be grouped under the rubric of </w:t>
      </w:r>
      <w:r w:rsidRPr="008D7A28">
        <w:rPr>
          <w:rStyle w:val="Emphasis"/>
          <w:rFonts w:asciiTheme="majorHAnsi" w:hAnsiTheme="majorHAnsi" w:cstheme="majorHAnsi"/>
        </w:rPr>
        <w:t>modernity</w:t>
      </w:r>
      <w:r w:rsidRPr="008D7A28">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8D7A28">
        <w:rPr>
          <w:rStyle w:val="StyleUnderline"/>
          <w:rFonts w:asciiTheme="majorHAnsi" w:hAnsiTheme="majorHAnsi" w:cstheme="majorHAnsi"/>
        </w:rPr>
        <w:t>The Industrial Revolution had ramifications throughout economic, cultural and martial relations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 xml:space="preserve">Individuals </w:t>
      </w:r>
      <w:r w:rsidRPr="008D7A28">
        <w:rPr>
          <w:rStyle w:val="StyleUnderline"/>
          <w:rFonts w:asciiTheme="majorHAnsi" w:hAnsiTheme="majorHAnsi" w:cstheme="majorHAnsi"/>
        </w:rPr>
        <w:t xml:space="preserve">as laborers, citizens or soldiers were </w:t>
      </w:r>
      <w:r w:rsidRPr="008D7A28">
        <w:rPr>
          <w:rStyle w:val="Emphasis"/>
          <w:rFonts w:asciiTheme="majorHAnsi" w:hAnsiTheme="majorHAnsi" w:cstheme="majorHAnsi"/>
          <w:highlight w:val="green"/>
        </w:rPr>
        <w:t>transformed into commodities to be manipulated</w:t>
      </w:r>
      <w:r w:rsidRPr="008D7A28">
        <w:rPr>
          <w:rStyle w:val="StyleUnderline"/>
          <w:rFonts w:asciiTheme="majorHAnsi" w:hAnsiTheme="majorHAnsi" w:cstheme="majorHAnsi"/>
          <w:highlight w:val="green"/>
        </w:rPr>
        <w:t xml:space="preserve"> by</w:t>
      </w:r>
      <w:r w:rsidRPr="008D7A28">
        <w:rPr>
          <w:rStyle w:val="StyleUnderline"/>
          <w:rFonts w:asciiTheme="majorHAnsi" w:hAnsiTheme="majorHAnsi" w:cstheme="majorHAnsi"/>
        </w:rPr>
        <w:t xml:space="preserve"> managers, politicians and other </w:t>
      </w:r>
      <w:r w:rsidRPr="008D7A28">
        <w:rPr>
          <w:rStyle w:val="Emphasis"/>
          <w:rFonts w:asciiTheme="majorHAnsi" w:hAnsiTheme="majorHAnsi" w:cstheme="majorHAnsi"/>
        </w:rPr>
        <w:t xml:space="preserve">ancestors of today’s </w:t>
      </w:r>
      <w:r w:rsidRPr="008D7A28">
        <w:rPr>
          <w:rStyle w:val="Emphasis"/>
          <w:rFonts w:asciiTheme="majorHAnsi" w:hAnsiTheme="majorHAnsi" w:cstheme="majorHAnsi"/>
          <w:highlight w:val="green"/>
        </w:rPr>
        <w:t>technocrats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Left with little</w:t>
      </w:r>
      <w:r w:rsidRPr="008D7A28">
        <w:rPr>
          <w:rFonts w:asciiTheme="majorHAnsi" w:hAnsiTheme="majorHAnsi" w:cstheme="majorHAnsi"/>
          <w:sz w:val="10"/>
        </w:rPr>
        <w:t xml:space="preserve"> local or even regional political </w:t>
      </w:r>
      <w:r w:rsidRPr="008D7A28">
        <w:rPr>
          <w:rStyle w:val="StyleUnderline"/>
          <w:rFonts w:asciiTheme="majorHAnsi" w:hAnsiTheme="majorHAnsi" w:cstheme="majorHAnsi"/>
          <w:highlight w:val="green"/>
        </w:rPr>
        <w:t>significance</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apart</w:t>
      </w:r>
      <w:r w:rsidRPr="008D7A28">
        <w:rPr>
          <w:rFonts w:asciiTheme="majorHAnsi" w:hAnsiTheme="majorHAnsi" w:cstheme="majorHAnsi"/>
          <w:sz w:val="10"/>
        </w:rPr>
        <w:t xml:space="preserve">, of course, </w:t>
      </w:r>
      <w:r w:rsidRPr="008D7A28">
        <w:rPr>
          <w:rStyle w:val="StyleUnderline"/>
          <w:rFonts w:asciiTheme="majorHAnsi" w:hAnsiTheme="majorHAnsi" w:cstheme="majorHAnsi"/>
          <w:highlight w:val="green"/>
        </w:rPr>
        <w:t>from</w:t>
      </w:r>
      <w:r w:rsidRPr="008D7A28">
        <w:rPr>
          <w:rStyle w:val="StyleUnderline"/>
          <w:rFonts w:asciiTheme="majorHAnsi" w:hAnsiTheme="majorHAnsi" w:cstheme="majorHAnsi"/>
        </w:rPr>
        <w:t xml:space="preserve"> their role as</w:t>
      </w:r>
      <w:r w:rsidRPr="008D7A28">
        <w:rPr>
          <w:rFonts w:asciiTheme="majorHAnsi" w:hAnsiTheme="majorHAnsi" w:cstheme="majorHAnsi"/>
        </w:rPr>
        <w:t xml:space="preserve"> </w:t>
      </w:r>
      <w:r w:rsidRPr="008D7A28">
        <w:rPr>
          <w:rStyle w:val="Emphasis"/>
          <w:rFonts w:asciiTheme="majorHAnsi" w:hAnsiTheme="majorHAnsi" w:cstheme="majorHAnsi"/>
          <w:highlight w:val="green"/>
        </w:rPr>
        <w:t>cogs in the</w:t>
      </w:r>
      <w:r w:rsidRPr="008D7A28">
        <w:rPr>
          <w:rStyle w:val="Emphasis"/>
          <w:rFonts w:asciiTheme="majorHAnsi" w:hAnsiTheme="majorHAnsi" w:cstheme="majorHAnsi"/>
        </w:rPr>
        <w:t xml:space="preserve"> machine of the new </w:t>
      </w:r>
      <w:r w:rsidRPr="008D7A28">
        <w:rPr>
          <w:rStyle w:val="Emphasis"/>
          <w:rFonts w:asciiTheme="majorHAnsi" w:hAnsiTheme="majorHAnsi" w:cstheme="majorHAnsi"/>
          <w:highlight w:val="green"/>
        </w:rPr>
        <w:t>economy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the expanding </w:t>
      </w:r>
      <w:r w:rsidRPr="008D7A28">
        <w:rPr>
          <w:rStyle w:val="StyleUnderline"/>
          <w:rFonts w:asciiTheme="majorHAnsi" w:hAnsiTheme="majorHAnsi" w:cstheme="majorHAnsi"/>
          <w:highlight w:val="green"/>
        </w:rPr>
        <w:t>lower classes found identification with</w:t>
      </w:r>
      <w:r w:rsidRPr="008D7A28">
        <w:rPr>
          <w:rStyle w:val="StyleUnderline"/>
          <w:rFonts w:asciiTheme="majorHAnsi" w:hAnsiTheme="majorHAnsi" w:cstheme="majorHAnsi"/>
        </w:rPr>
        <w:t>in</w:t>
      </w:r>
      <w:r w:rsidRPr="008D7A28">
        <w:rPr>
          <w:rFonts w:asciiTheme="majorHAnsi" w:hAnsiTheme="majorHAnsi" w:cstheme="majorHAnsi"/>
          <w:sz w:val="10"/>
        </w:rPr>
        <w:t xml:space="preserve"> the freshly-delineated borders of 12 </w:t>
      </w:r>
      <w:r w:rsidRPr="008D7A28">
        <w:rPr>
          <w:rStyle w:val="Emphasis"/>
          <w:rFonts w:asciiTheme="majorHAnsi" w:hAnsiTheme="majorHAnsi" w:cstheme="majorHAnsi"/>
          <w:highlight w:val="green"/>
        </w:rPr>
        <w:t>the nation-state</w:t>
      </w:r>
      <w:r w:rsidRPr="008D7A28">
        <w:rPr>
          <w:rFonts w:asciiTheme="majorHAnsi" w:hAnsiTheme="majorHAnsi" w:cstheme="majorHAnsi"/>
          <w:sz w:val="10"/>
        </w:rPr>
        <w:t xml:space="preserve">. Benedict Anderson illustrates how </w:t>
      </w:r>
      <w:r w:rsidRPr="008D7A28">
        <w:rPr>
          <w:rStyle w:val="Emphasis"/>
          <w:rFonts w:asciiTheme="majorHAnsi" w:hAnsiTheme="majorHAnsi" w:cstheme="majorHAnsi"/>
        </w:rPr>
        <w:t xml:space="preserve">the fires of </w:t>
      </w:r>
      <w:r w:rsidRPr="008D7A28">
        <w:rPr>
          <w:rStyle w:val="Emphasis"/>
          <w:rFonts w:asciiTheme="majorHAnsi" w:hAnsiTheme="majorHAnsi" w:cstheme="majorHAnsi"/>
          <w:highlight w:val="green"/>
        </w:rPr>
        <w:t>nationalism spread</w:t>
      </w:r>
      <w:r w:rsidRPr="008D7A28">
        <w:rPr>
          <w:rFonts w:asciiTheme="majorHAnsi" w:hAnsiTheme="majorHAnsi" w:cstheme="majorHAnsi"/>
          <w:sz w:val="10"/>
          <w:highlight w:val="green"/>
        </w:rPr>
        <w:t xml:space="preserve"> </w:t>
      </w:r>
      <w:r w:rsidRPr="008D7A28">
        <w:rPr>
          <w:rStyle w:val="StyleUnderline"/>
          <w:rFonts w:asciiTheme="majorHAnsi" w:hAnsiTheme="majorHAnsi" w:cstheme="majorHAnsi"/>
        </w:rPr>
        <w:t xml:space="preserve">throughout the Western world, </w:t>
      </w:r>
      <w:r w:rsidRPr="008D7A28">
        <w:rPr>
          <w:rStyle w:val="Emphasis"/>
          <w:rFonts w:asciiTheme="majorHAnsi" w:hAnsiTheme="majorHAnsi" w:cstheme="majorHAnsi"/>
          <w:highlight w:val="green"/>
        </w:rPr>
        <w:t>stoked by capitalist necessity for resources and new markets</w:t>
      </w:r>
      <w:r w:rsidRPr="008D7A28">
        <w:rPr>
          <w:rFonts w:asciiTheme="majorHAnsi" w:hAnsiTheme="majorHAnsi" w:cstheme="majorHAnsi"/>
          <w:sz w:val="10"/>
        </w:rPr>
        <w:t xml:space="preserve">.14 </w:t>
      </w:r>
      <w:r w:rsidRPr="008D7A28">
        <w:rPr>
          <w:rStyle w:val="StyleUnderline"/>
          <w:rFonts w:asciiTheme="majorHAnsi" w:hAnsiTheme="majorHAnsi" w:cstheme="majorHAnsi"/>
        </w:rPr>
        <w:t xml:space="preserve">In this way, the advancement of </w:t>
      </w:r>
      <w:r w:rsidRPr="008D7A28">
        <w:rPr>
          <w:rFonts w:asciiTheme="majorHAnsi" w:hAnsiTheme="majorHAnsi" w:cstheme="majorHAnsi"/>
          <w:sz w:val="10"/>
        </w:rPr>
        <w:t xml:space="preserve">the nation-state (taken to include both </w:t>
      </w:r>
      <w:r w:rsidRPr="008D7A28">
        <w:rPr>
          <w:rStyle w:val="Emphasis"/>
          <w:rFonts w:asciiTheme="majorHAnsi" w:hAnsiTheme="majorHAnsi" w:cstheme="majorHAnsi"/>
        </w:rPr>
        <w:t>economic and military might</w:t>
      </w:r>
      <w:r w:rsidRPr="008D7A28">
        <w:rPr>
          <w:rFonts w:asciiTheme="majorHAnsi" w:hAnsiTheme="majorHAnsi" w:cstheme="majorHAnsi"/>
          <w:sz w:val="10"/>
        </w:rPr>
        <w:t xml:space="preserve">) </w:t>
      </w:r>
      <w:r w:rsidRPr="008D7A28">
        <w:rPr>
          <w:rStyle w:val="StyleUnderline"/>
          <w:rFonts w:asciiTheme="majorHAnsi" w:hAnsiTheme="majorHAnsi" w:cstheme="majorHAnsi"/>
        </w:rPr>
        <w:t>was inextricably tied to that of humanity</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relationship </w:t>
      </w:r>
      <w:r w:rsidRPr="008D7A28">
        <w:rPr>
          <w:rStyle w:val="StyleUnderline"/>
          <w:rFonts w:asciiTheme="majorHAnsi" w:hAnsiTheme="majorHAnsi" w:cstheme="majorHAnsi"/>
          <w:highlight w:val="green"/>
        </w:rPr>
        <w:t xml:space="preserve">assumed </w:t>
      </w:r>
      <w:r w:rsidRPr="008D7A28">
        <w:rPr>
          <w:rStyle w:val="Emphasis"/>
          <w:rFonts w:asciiTheme="majorHAnsi" w:hAnsiTheme="majorHAnsi" w:cstheme="majorHAnsi"/>
          <w:highlight w:val="green"/>
        </w:rPr>
        <w:t>fascist dimensions</w:t>
      </w:r>
      <w:r w:rsidRPr="008D7A28">
        <w:rPr>
          <w:rStyle w:val="StyleUnderline"/>
          <w:rFonts w:asciiTheme="majorHAnsi" w:hAnsiTheme="majorHAnsi" w:cstheme="majorHAnsi"/>
          <w:highlight w:val="green"/>
        </w:rPr>
        <w:t xml:space="preserve"> in Nazi Germany</w:t>
      </w:r>
      <w:r w:rsidRPr="008D7A28">
        <w:rPr>
          <w:rFonts w:asciiTheme="majorHAnsi" w:hAnsiTheme="majorHAnsi" w:cstheme="majorHAnsi"/>
          <w:sz w:val="10"/>
        </w:rPr>
        <w:t xml:space="preserve">, </w:t>
      </w:r>
      <w:r w:rsidRPr="008D7A28">
        <w:rPr>
          <w:rStyle w:val="StyleUnderline"/>
          <w:rFonts w:asciiTheme="majorHAnsi" w:hAnsiTheme="majorHAnsi" w:cstheme="majorHAnsi"/>
        </w:rPr>
        <w:t>where the German working classes rallied behind a message triumphing their state, economy, culture and race</w:t>
      </w:r>
      <w:r w:rsidRPr="008D7A28">
        <w:rPr>
          <w:rFonts w:asciiTheme="majorHAnsi" w:hAnsiTheme="majorHAnsi" w:cstheme="majorHAnsi"/>
          <w:sz w:val="10"/>
        </w:rPr>
        <w:t xml:space="preserve">. </w:t>
      </w:r>
      <w:r w:rsidRPr="008D7A28">
        <w:rPr>
          <w:rStyle w:val="StyleUnderline"/>
          <w:rFonts w:asciiTheme="majorHAnsi" w:hAnsiTheme="majorHAnsi" w:cstheme="majorHAnsi"/>
        </w:rPr>
        <w:t>The rise of Hitler</w:t>
      </w:r>
      <w:r w:rsidRPr="008D7A28">
        <w:rPr>
          <w:rFonts w:asciiTheme="majorHAnsi" w:hAnsiTheme="majorHAnsi" w:cstheme="majorHAnsi"/>
          <w:sz w:val="10"/>
        </w:rPr>
        <w:t xml:space="preserve"> and the success of National Socialism </w:t>
      </w:r>
      <w:r w:rsidRPr="008D7A28">
        <w:rPr>
          <w:rStyle w:val="StyleUnderline"/>
          <w:rFonts w:asciiTheme="majorHAnsi" w:hAnsiTheme="majorHAnsi" w:cstheme="majorHAnsi"/>
        </w:rPr>
        <w:t>can</w:t>
      </w:r>
      <w:r w:rsidRPr="008D7A28">
        <w:rPr>
          <w:rFonts w:asciiTheme="majorHAnsi" w:hAnsiTheme="majorHAnsi" w:cstheme="majorHAnsi"/>
          <w:sz w:val="10"/>
        </w:rPr>
        <w:t xml:space="preserve"> thus </w:t>
      </w:r>
      <w:r w:rsidRPr="008D7A28">
        <w:rPr>
          <w:rStyle w:val="StyleUnderline"/>
          <w:rFonts w:asciiTheme="majorHAnsi" w:hAnsiTheme="majorHAnsi" w:cstheme="majorHAnsi"/>
        </w:rPr>
        <w:t>be read as the reification of modern ideals</w:t>
      </w:r>
      <w:r w:rsidRPr="008D7A28">
        <w:rPr>
          <w:rFonts w:asciiTheme="majorHAnsi" w:hAnsiTheme="majorHAnsi" w:cstheme="majorHAnsi"/>
          <w:sz w:val="10"/>
        </w:rPr>
        <w:t xml:space="preserve">; </w:t>
      </w:r>
      <w:r w:rsidRPr="008D7A28">
        <w:rPr>
          <w:rStyle w:val="Emphasis"/>
          <w:rFonts w:asciiTheme="majorHAnsi" w:hAnsiTheme="majorHAnsi" w:cstheme="majorHAnsi"/>
        </w:rPr>
        <w:t>specifically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Nazism embraced</w:t>
      </w:r>
      <w:r w:rsidRPr="008D7A28">
        <w:rPr>
          <w:rStyle w:val="Emphasis"/>
          <w:rFonts w:asciiTheme="majorHAnsi" w:hAnsiTheme="majorHAnsi" w:cstheme="majorHAnsi"/>
        </w:rPr>
        <w:t xml:space="preserve"> the </w:t>
      </w:r>
      <w:r w:rsidRPr="008D7A28">
        <w:rPr>
          <w:rStyle w:val="Emphasis"/>
          <w:rFonts w:asciiTheme="majorHAnsi" w:hAnsiTheme="majorHAnsi" w:cstheme="majorHAnsi"/>
          <w:highlight w:val="green"/>
        </w:rPr>
        <w:t>rational</w:t>
      </w:r>
      <w:r w:rsidRPr="008D7A28">
        <w:rPr>
          <w:rStyle w:val="Emphasis"/>
          <w:rFonts w:asciiTheme="majorHAnsi" w:hAnsiTheme="majorHAnsi" w:cstheme="majorHAnsi"/>
        </w:rPr>
        <w:t xml:space="preserve"> discipline of </w:t>
      </w:r>
      <w:r w:rsidRPr="008D7A28">
        <w:rPr>
          <w:rStyle w:val="Emphasis"/>
          <w:rFonts w:asciiTheme="majorHAnsi" w:hAnsiTheme="majorHAnsi" w:cstheme="majorHAnsi"/>
          <w:highlight w:val="green"/>
        </w:rPr>
        <w:t>progress via purity</w:t>
      </w:r>
      <w:r w:rsidRPr="008D7A28">
        <w:rPr>
          <w:rStyle w:val="Emphasis"/>
          <w:rFonts w:asciiTheme="majorHAnsi" w:hAnsiTheme="majorHAnsi" w:cstheme="majorHAnsi"/>
        </w:rPr>
        <w:t xml:space="preserve"> of the nation-state</w:t>
      </w:r>
      <w:r w:rsidRPr="008D7A28">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true </w:t>
      </w:r>
      <w:r w:rsidRPr="008D7A28">
        <w:rPr>
          <w:rStyle w:val="StyleUnderline"/>
          <w:rFonts w:asciiTheme="majorHAnsi" w:hAnsiTheme="majorHAnsi" w:cstheme="majorHAnsi"/>
          <w:highlight w:val="green"/>
        </w:rPr>
        <w:t>significance</w:t>
      </w:r>
      <w:r w:rsidRPr="008D7A28">
        <w:rPr>
          <w:rStyle w:val="StyleUnderline"/>
          <w:rFonts w:asciiTheme="majorHAnsi" w:hAnsiTheme="majorHAnsi" w:cstheme="majorHAnsi"/>
        </w:rPr>
        <w:t xml:space="preserve"> of Hitlerism for modernity</w:t>
      </w:r>
      <w:r w:rsidRPr="008D7A28">
        <w:rPr>
          <w:rFonts w:asciiTheme="majorHAnsi" w:hAnsiTheme="majorHAnsi" w:cstheme="majorHAnsi"/>
          <w:sz w:val="10"/>
        </w:rPr>
        <w:t xml:space="preserve">, however, </w:t>
      </w:r>
      <w:r w:rsidRPr="008D7A28">
        <w:rPr>
          <w:rStyle w:val="StyleUnderline"/>
          <w:rFonts w:asciiTheme="majorHAnsi" w:hAnsiTheme="majorHAnsi" w:cstheme="majorHAnsi"/>
          <w:highlight w:val="green"/>
        </w:rPr>
        <w:t>lies</w:t>
      </w:r>
      <w:r w:rsidRPr="008D7A28">
        <w:rPr>
          <w:rFonts w:asciiTheme="majorHAnsi" w:hAnsiTheme="majorHAnsi" w:cstheme="majorHAnsi"/>
          <w:sz w:val="10"/>
        </w:rPr>
        <w:t xml:space="preserve"> not in historical theory, but </w:t>
      </w:r>
      <w:r w:rsidRPr="008D7A28">
        <w:rPr>
          <w:rStyle w:val="StyleUnderline"/>
          <w:rFonts w:asciiTheme="majorHAnsi" w:hAnsiTheme="majorHAnsi" w:cstheme="majorHAnsi"/>
          <w:highlight w:val="green"/>
        </w:rPr>
        <w:t>in</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objectification</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subsequent </w:t>
      </w:r>
      <w:r w:rsidRPr="008D7A28">
        <w:rPr>
          <w:rStyle w:val="Emphasis"/>
          <w:rFonts w:asciiTheme="majorHAnsi" w:hAnsiTheme="majorHAnsi" w:cstheme="majorHAnsi"/>
          <w:highlight w:val="green"/>
        </w:rPr>
        <w:t>processing</w:t>
      </w:r>
      <w:r w:rsidRPr="008D7A28">
        <w:rPr>
          <w:rStyle w:val="StyleUnderline"/>
          <w:rFonts w:asciiTheme="majorHAnsi" w:hAnsiTheme="majorHAnsi" w:cstheme="majorHAnsi"/>
          <w:highlight w:val="green"/>
        </w:rPr>
        <w:t xml:space="preserve"> of the</w:t>
      </w:r>
      <w:r w:rsidRPr="008D7A28">
        <w:rPr>
          <w:rStyle w:val="StyleUnderline"/>
          <w:rFonts w:asciiTheme="majorHAnsi" w:hAnsiTheme="majorHAnsi" w:cstheme="majorHAnsi"/>
        </w:rPr>
        <w:t xml:space="preserve"> human </w:t>
      </w:r>
      <w:r w:rsidRPr="008D7A28">
        <w:rPr>
          <w:rStyle w:val="StyleUnderline"/>
          <w:rFonts w:asciiTheme="majorHAnsi" w:hAnsiTheme="majorHAnsi" w:cstheme="majorHAnsi"/>
          <w:highlight w:val="green"/>
        </w:rPr>
        <w:t>body for ends that were</w:t>
      </w:r>
      <w:r w:rsidRPr="008D7A28">
        <w:rPr>
          <w:rStyle w:val="StyleUnderline"/>
          <w:rFonts w:asciiTheme="majorHAnsi" w:hAnsiTheme="majorHAnsi" w:cstheme="majorHAnsi"/>
        </w:rPr>
        <w:t xml:space="preserve"> both </w:t>
      </w:r>
      <w:r w:rsidRPr="008D7A28">
        <w:rPr>
          <w:rStyle w:val="Emphasis"/>
          <w:rFonts w:asciiTheme="majorHAnsi" w:hAnsiTheme="majorHAnsi" w:cstheme="majorHAnsi"/>
          <w:highlight w:val="green"/>
        </w:rPr>
        <w:t>scientific</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rational</w:t>
      </w:r>
      <w:r w:rsidRPr="008D7A28">
        <w:rPr>
          <w:rFonts w:asciiTheme="majorHAnsi" w:hAnsiTheme="majorHAnsi" w:cstheme="majorHAnsi"/>
          <w:sz w:val="10"/>
          <w:highlight w:val="green"/>
        </w:rPr>
        <w:t>.</w:t>
      </w:r>
      <w:r w:rsidRPr="008D7A28">
        <w:rPr>
          <w:rFonts w:asciiTheme="majorHAnsi" w:hAnsiTheme="majorHAnsi" w:cstheme="majorHAnsi"/>
          <w:sz w:val="10"/>
        </w:rPr>
        <w:t xml:space="preserve"> Earlier in the nineteenth century, political scientists had introduced the systematic construction, maintenance and improvement of the nationstate via the manipulation of strategic resources and statistical accounting. By the time of Hitler, </w:t>
      </w:r>
      <w:r w:rsidRPr="008D7A28">
        <w:rPr>
          <w:rStyle w:val="StyleUnderline"/>
          <w:rFonts w:asciiTheme="majorHAnsi" w:hAnsiTheme="majorHAnsi" w:cstheme="majorHAnsi"/>
        </w:rPr>
        <w:t xml:space="preserve">the </w:t>
      </w:r>
      <w:r w:rsidRPr="008D7A28">
        <w:rPr>
          <w:rStyle w:val="Emphasis"/>
          <w:rFonts w:asciiTheme="majorHAnsi" w:hAnsiTheme="majorHAnsi" w:cstheme="majorHAnsi"/>
          <w:highlight w:val="green"/>
        </w:rPr>
        <w:t>implementation of scientific methods into policy</w:t>
      </w:r>
      <w:r w:rsidRPr="008D7A28">
        <w:rPr>
          <w:rStyle w:val="Emphasis"/>
          <w:rFonts w:asciiTheme="majorHAnsi" w:hAnsiTheme="majorHAnsi" w:cstheme="majorHAnsi"/>
        </w:rPr>
        <w:t xml:space="preserve"> formulation</w:t>
      </w:r>
      <w:r w:rsidRPr="008D7A28">
        <w:rPr>
          <w:rStyle w:val="StyleUnderline"/>
          <w:rFonts w:asciiTheme="majorHAnsi" w:hAnsiTheme="majorHAnsi" w:cstheme="majorHAnsi"/>
        </w:rPr>
        <w:t xml:space="preserve"> and enforcement</w:t>
      </w:r>
      <w:r w:rsidRPr="008D7A28">
        <w:rPr>
          <w:rFonts w:asciiTheme="majorHAnsi" w:hAnsiTheme="majorHAnsi" w:cstheme="majorHAnsi"/>
          <w:sz w:val="10"/>
        </w:rPr>
        <w:t xml:space="preserve"> was gaining in popularity, particularly after the disaster of World War I. The German dictator’s unique contribution </w:t>
      </w:r>
      <w:r w:rsidRPr="008D7A28">
        <w:rPr>
          <w:rStyle w:val="StyleUnderline"/>
          <w:rFonts w:asciiTheme="majorHAnsi" w:hAnsiTheme="majorHAnsi" w:cstheme="majorHAnsi"/>
          <w:highlight w:val="green"/>
        </w:rPr>
        <w:t xml:space="preserve">was embracing </w:t>
      </w:r>
      <w:r w:rsidRPr="008D7A28">
        <w:rPr>
          <w:rStyle w:val="Emphasis"/>
          <w:rFonts w:asciiTheme="majorHAnsi" w:hAnsiTheme="majorHAnsi" w:cstheme="majorHAnsi"/>
          <w:highlight w:val="green"/>
        </w:rPr>
        <w:t>the body</w:t>
      </w:r>
      <w:r w:rsidRPr="008D7A28">
        <w:rPr>
          <w:rFonts w:asciiTheme="majorHAnsi" w:hAnsiTheme="majorHAnsi" w:cstheme="majorHAnsi"/>
          <w:sz w:val="10"/>
        </w:rPr>
        <w:t xml:space="preserve"> – in all its composite parts and signifiers – </w:t>
      </w:r>
      <w:r w:rsidRPr="008D7A28">
        <w:rPr>
          <w:rStyle w:val="StyleUnderline"/>
          <w:rFonts w:asciiTheme="majorHAnsi" w:hAnsiTheme="majorHAnsi" w:cstheme="majorHAnsi"/>
          <w:highlight w:val="green"/>
        </w:rPr>
        <w:t xml:space="preserve">as a </w:t>
      </w:r>
      <w:r w:rsidRPr="008D7A28">
        <w:rPr>
          <w:rStyle w:val="Emphasis"/>
          <w:rFonts w:asciiTheme="majorHAnsi" w:hAnsiTheme="majorHAnsi" w:cstheme="majorHAnsi"/>
        </w:rPr>
        <w:t xml:space="preserve">strategic </w:t>
      </w:r>
      <w:r w:rsidRPr="008D7A28">
        <w:rPr>
          <w:rStyle w:val="Emphasis"/>
          <w:rFonts w:asciiTheme="majorHAnsi" w:hAnsiTheme="majorHAnsi" w:cstheme="majorHAnsi"/>
          <w:highlight w:val="green"/>
        </w:rPr>
        <w:t>resource</w:t>
      </w:r>
      <w:r w:rsidRPr="008D7A28">
        <w:rPr>
          <w:rStyle w:val="Emphasis"/>
          <w:rFonts w:asciiTheme="majorHAnsi" w:hAnsiTheme="majorHAnsi" w:cstheme="majorHAnsi"/>
        </w:rPr>
        <w:t xml:space="preserve"> of the state</w:t>
      </w:r>
      <w:r w:rsidRPr="008D7A28">
        <w:rPr>
          <w:rFonts w:asciiTheme="majorHAnsi" w:hAnsiTheme="majorHAnsi" w:cstheme="majorHAnsi"/>
          <w:sz w:val="10"/>
        </w:rPr>
        <w:t xml:space="preserve">. 13 </w:t>
      </w:r>
      <w:r w:rsidRPr="008D7A28">
        <w:rPr>
          <w:rStyle w:val="StyleUnderline"/>
          <w:rFonts w:asciiTheme="majorHAnsi" w:hAnsiTheme="majorHAnsi" w:cstheme="majorHAnsi"/>
        </w:rPr>
        <w:t>The Nazis, operating within an</w:t>
      </w:r>
      <w:r w:rsidRPr="008D7A28">
        <w:rPr>
          <w:rFonts w:asciiTheme="majorHAnsi" w:hAnsiTheme="majorHAnsi" w:cstheme="majorHAnsi"/>
          <w:sz w:val="10"/>
        </w:rPr>
        <w:t xml:space="preserve"> essentially </w:t>
      </w:r>
      <w:r w:rsidRPr="008D7A28">
        <w:rPr>
          <w:rStyle w:val="StyleUnderline"/>
          <w:rFonts w:asciiTheme="majorHAnsi" w:hAnsiTheme="majorHAnsi" w:cstheme="majorHAnsi"/>
        </w:rPr>
        <w:t xml:space="preserve">Euclidean conception of the nation in political space, relocated the borders of the nation-state along </w:t>
      </w:r>
      <w:r w:rsidRPr="008D7A28">
        <w:rPr>
          <w:rStyle w:val="Emphasis"/>
          <w:rFonts w:asciiTheme="majorHAnsi" w:hAnsiTheme="majorHAnsi" w:cstheme="majorHAnsi"/>
        </w:rPr>
        <w:t>racial lines</w:t>
      </w:r>
      <w:r w:rsidRPr="008D7A28">
        <w:rPr>
          <w:rFonts w:asciiTheme="majorHAnsi" w:hAnsiTheme="majorHAnsi" w:cstheme="majorHAnsi"/>
          <w:sz w:val="10"/>
        </w:rPr>
        <w:t xml:space="preserve">. </w:t>
      </w:r>
      <w:r w:rsidRPr="008D7A28">
        <w:rPr>
          <w:rStyle w:val="Emphasis"/>
          <w:rFonts w:asciiTheme="majorHAnsi" w:hAnsiTheme="majorHAnsi" w:cstheme="majorHAnsi"/>
        </w:rPr>
        <w:t>Human bodies</w:t>
      </w:r>
      <w:r w:rsidRPr="008D7A28">
        <w:rPr>
          <w:rFonts w:asciiTheme="majorHAnsi" w:hAnsiTheme="majorHAnsi" w:cstheme="majorHAnsi"/>
          <w:sz w:val="10"/>
        </w:rPr>
        <w:t xml:space="preserve">, eugenically-delineated, </w:t>
      </w:r>
      <w:r w:rsidRPr="008D7A28">
        <w:rPr>
          <w:rStyle w:val="StyleUnderline"/>
          <w:rFonts w:asciiTheme="majorHAnsi" w:hAnsiTheme="majorHAnsi" w:cstheme="majorHAnsi"/>
        </w:rPr>
        <w:t xml:space="preserve">became the basis of </w:t>
      </w:r>
      <w:r w:rsidRPr="008D7A28">
        <w:rPr>
          <w:rStyle w:val="Emphasis"/>
          <w:rFonts w:asciiTheme="majorHAnsi" w:hAnsiTheme="majorHAnsi" w:cstheme="majorHAnsi"/>
        </w:rPr>
        <w:t>nationalist identity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and the target of </w:t>
      </w:r>
      <w:r w:rsidRPr="008D7A28">
        <w:rPr>
          <w:rStyle w:val="Emphasis"/>
          <w:rFonts w:asciiTheme="majorHAnsi" w:hAnsiTheme="majorHAnsi" w:cstheme="majorHAnsi"/>
        </w:rPr>
        <w:t>competitive aggression</w:t>
      </w:r>
      <w:r w:rsidRPr="008D7A28">
        <w:rPr>
          <w:rStyle w:val="StyleUnderline"/>
          <w:rFonts w:asciiTheme="majorHAnsi" w:hAnsiTheme="majorHAnsi" w:cstheme="majorHAnsi"/>
        </w:rPr>
        <w:t>.</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The logic</w:t>
      </w:r>
      <w:r w:rsidRPr="008D7A28">
        <w:rPr>
          <w:rStyle w:val="StyleUnderline"/>
          <w:rFonts w:asciiTheme="majorHAnsi" w:hAnsiTheme="majorHAnsi" w:cstheme="majorHAnsi"/>
        </w:rPr>
        <w:t xml:space="preserve"> of nationalist conflict</w:t>
      </w:r>
      <w:r w:rsidRPr="008D7A28">
        <w:rPr>
          <w:rFonts w:asciiTheme="majorHAnsi" w:hAnsiTheme="majorHAnsi" w:cstheme="majorHAnsi"/>
          <w:sz w:val="10"/>
        </w:rPr>
        <w:t xml:space="preserve">, in which the opponent is acted upon without consequence to the actor, </w:t>
      </w:r>
      <w:r w:rsidRPr="008D7A28">
        <w:rPr>
          <w:rStyle w:val="StyleUnderline"/>
          <w:rFonts w:asciiTheme="majorHAnsi" w:hAnsiTheme="majorHAnsi" w:cstheme="majorHAnsi"/>
          <w:highlight w:val="green"/>
        </w:rPr>
        <w:t>was transferred into the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calculated </w:t>
      </w:r>
      <w:r w:rsidRPr="008D7A28">
        <w:rPr>
          <w:rStyle w:val="Emphasis"/>
          <w:rFonts w:asciiTheme="majorHAnsi" w:hAnsiTheme="majorHAnsi" w:cstheme="majorHAnsi"/>
          <w:highlight w:val="green"/>
        </w:rPr>
        <w:t>elimination of the Jewish body</w:t>
      </w:r>
      <w:r w:rsidRPr="008D7A28">
        <w:rPr>
          <w:rFonts w:asciiTheme="majorHAnsi" w:hAnsiTheme="majorHAnsi" w:cstheme="majorHAnsi"/>
          <w:sz w:val="10"/>
        </w:rPr>
        <w:t xml:space="preserve">. </w:t>
      </w:r>
      <w:r w:rsidRPr="008D7A28">
        <w:rPr>
          <w:rStyle w:val="StyleUnderline"/>
          <w:rFonts w:asciiTheme="majorHAnsi" w:hAnsiTheme="majorHAnsi" w:cstheme="majorHAnsi"/>
        </w:rPr>
        <w:t>In its faceless savagery</w:t>
      </w:r>
      <w:r w:rsidRPr="008D7A28">
        <w:rPr>
          <w:rFonts w:asciiTheme="majorHAnsi" w:hAnsiTheme="majorHAnsi" w:cstheme="majorHAnsi"/>
          <w:sz w:val="10"/>
        </w:rPr>
        <w:t xml:space="preserve">, </w:t>
      </w:r>
      <w:r w:rsidRPr="008D7A28">
        <w:rPr>
          <w:rStyle w:val="Emphasis"/>
          <w:rFonts w:asciiTheme="majorHAnsi" w:hAnsiTheme="majorHAnsi" w:cstheme="majorHAnsi"/>
          <w:highlight w:val="green"/>
        </w:rPr>
        <w:t>genocide is the progeny of</w:t>
      </w:r>
      <w:r w:rsidRPr="008D7A28">
        <w:rPr>
          <w:rStyle w:val="Emphasis"/>
          <w:rFonts w:asciiTheme="majorHAnsi" w:hAnsiTheme="majorHAnsi" w:cstheme="majorHAnsi"/>
        </w:rPr>
        <w:t xml:space="preserve"> modern </w:t>
      </w:r>
      <w:r w:rsidRPr="008D7A28">
        <w:rPr>
          <w:rStyle w:val="Emphasis"/>
          <w:rFonts w:asciiTheme="majorHAnsi" w:hAnsiTheme="majorHAnsi" w:cstheme="majorHAnsi"/>
          <w:highlight w:val="green"/>
        </w:rPr>
        <w:t>scientific warfare</w:t>
      </w:r>
      <w:r w:rsidRPr="008D7A28">
        <w:rPr>
          <w:rFonts w:asciiTheme="majorHAnsi" w:hAnsiTheme="majorHAnsi" w:cstheme="majorHAnsi"/>
          <w:sz w:val="10"/>
        </w:rPr>
        <w:t xml:space="preserve">. </w:t>
      </w:r>
      <w:r w:rsidRPr="008D7A28">
        <w:rPr>
          <w:rStyle w:val="StyleUnderline"/>
          <w:rFonts w:asciiTheme="majorHAnsi" w:hAnsiTheme="majorHAnsi" w:cstheme="majorHAnsi"/>
        </w:rPr>
        <w:t>The fact that the Holocaust and the bombing of Hiroshima and Nagasaki happen concurrently is not a coincidence</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Characterizing </w:t>
      </w:r>
      <w:r w:rsidRPr="008D7A28">
        <w:rPr>
          <w:rStyle w:val="Emphasis"/>
          <w:rFonts w:asciiTheme="majorHAnsi" w:hAnsiTheme="majorHAnsi" w:cstheme="majorHAnsi"/>
        </w:rPr>
        <w:t>modernity</w:t>
      </w:r>
      <w:r w:rsidRPr="008D7A28">
        <w:rPr>
          <w:rStyle w:val="StyleUnderline"/>
          <w:rFonts w:asciiTheme="majorHAnsi" w:hAnsiTheme="majorHAnsi" w:cstheme="majorHAnsi"/>
        </w:rPr>
        <w:t xml:space="preserve"> as the </w:t>
      </w:r>
      <w:r w:rsidRPr="008D7A28">
        <w:rPr>
          <w:rStyle w:val="Emphasis"/>
          <w:rFonts w:asciiTheme="majorHAnsi" w:hAnsiTheme="majorHAnsi" w:cstheme="majorHAnsi"/>
        </w:rPr>
        <w:t>elimination of the human face</w:t>
      </w:r>
      <w:r w:rsidRPr="008D7A28">
        <w:rPr>
          <w:rStyle w:val="StyleUnderline"/>
          <w:rFonts w:asciiTheme="majorHAnsi" w:hAnsiTheme="majorHAnsi" w:cstheme="majorHAnsi"/>
        </w:rPr>
        <w:t xml:space="preserve"> and the </w:t>
      </w:r>
      <w:r w:rsidRPr="008D7A28">
        <w:rPr>
          <w:rStyle w:val="Emphasis"/>
          <w:rFonts w:asciiTheme="majorHAnsi" w:hAnsiTheme="majorHAnsi" w:cstheme="majorHAnsi"/>
        </w:rPr>
        <w:t>scientific processing of the human body</w:t>
      </w:r>
      <w:r w:rsidRPr="008D7A28">
        <w:rPr>
          <w:rStyle w:val="StyleUnderline"/>
          <w:rFonts w:asciiTheme="majorHAnsi" w:hAnsiTheme="majorHAnsi" w:cstheme="majorHAnsi"/>
        </w:rPr>
        <w:t xml:space="preserve"> recasts the introduction of the atomic bomb</w:t>
      </w:r>
      <w:r w:rsidRPr="008D7A28">
        <w:rPr>
          <w:rFonts w:asciiTheme="majorHAnsi" w:hAnsiTheme="majorHAnsi" w:cstheme="majorHAnsi"/>
          <w:sz w:val="10"/>
        </w:rPr>
        <w:t xml:space="preserve"> (a sterile, faceless technology of holocaust) </w:t>
      </w:r>
      <w:r w:rsidRPr="008D7A28">
        <w:rPr>
          <w:rStyle w:val="StyleUnderline"/>
          <w:rFonts w:asciiTheme="majorHAnsi" w:hAnsiTheme="majorHAnsi" w:cstheme="majorHAnsi"/>
        </w:rPr>
        <w:t xml:space="preserve">as the </w:t>
      </w:r>
      <w:r w:rsidRPr="008D7A28">
        <w:rPr>
          <w:rStyle w:val="Emphasis"/>
          <w:rFonts w:asciiTheme="majorHAnsi" w:hAnsiTheme="majorHAnsi" w:cstheme="majorHAnsi"/>
        </w:rPr>
        <w:t>exclamation</w:t>
      </w:r>
      <w:r w:rsidRPr="008D7A28">
        <w:rPr>
          <w:rFonts w:asciiTheme="majorHAnsi" w:hAnsiTheme="majorHAnsi" w:cstheme="majorHAnsi"/>
          <w:sz w:val="10"/>
        </w:rPr>
        <w:t xml:space="preserve">, rather than the unexpected event, </w:t>
      </w:r>
      <w:r w:rsidRPr="008D7A28">
        <w:rPr>
          <w:rStyle w:val="StyleUnderline"/>
          <w:rFonts w:asciiTheme="majorHAnsi" w:hAnsiTheme="majorHAnsi" w:cstheme="majorHAnsi"/>
        </w:rPr>
        <w:t>of modernity</w:t>
      </w:r>
      <w:r w:rsidRPr="008D7A28">
        <w:rPr>
          <w:rFonts w:asciiTheme="majorHAnsi" w:hAnsiTheme="majorHAnsi" w:cstheme="majorHAnsi"/>
          <w:sz w:val="10"/>
        </w:rPr>
        <w:t xml:space="preserve"> and the modern nation-state. The Holocaust emerged, for Levinas, as a powerful and painful example of rationalized hell. </w:t>
      </w:r>
      <w:r w:rsidRPr="008D7A28">
        <w:rPr>
          <w:rStyle w:val="StyleUnderline"/>
          <w:rFonts w:asciiTheme="majorHAnsi" w:hAnsiTheme="majorHAnsi" w:cstheme="majorHAnsi"/>
          <w:highlight w:val="green"/>
        </w:rPr>
        <w:t xml:space="preserve">By reducing human identity to </w:t>
      </w:r>
      <w:r w:rsidRPr="008D7A28">
        <w:rPr>
          <w:rStyle w:val="Emphasis"/>
          <w:rFonts w:asciiTheme="majorHAnsi" w:hAnsiTheme="majorHAnsi" w:cstheme="majorHAnsi"/>
          <w:highlight w:val="green"/>
        </w:rPr>
        <w:t>blood</w:t>
      </w:r>
      <w:r w:rsidRPr="008D7A28">
        <w:rPr>
          <w:rStyle w:val="StyleUnderline"/>
          <w:rFonts w:asciiTheme="majorHAnsi" w:hAnsiTheme="majorHAnsi" w:cstheme="majorHAnsi"/>
          <w:highlight w:val="green"/>
        </w:rPr>
        <w:t xml:space="preserve"> and </w:t>
      </w:r>
      <w:r w:rsidRPr="008D7A28">
        <w:rPr>
          <w:rStyle w:val="Emphasis"/>
          <w:rFonts w:asciiTheme="majorHAnsi" w:hAnsiTheme="majorHAnsi" w:cstheme="majorHAnsi"/>
          <w:highlight w:val="green"/>
        </w:rPr>
        <w:t>genetics</w:t>
      </w:r>
      <w:r w:rsidRPr="008D7A28">
        <w:rPr>
          <w:rFonts w:asciiTheme="majorHAnsi" w:hAnsiTheme="majorHAnsi" w:cstheme="majorHAnsi"/>
          <w:sz w:val="10"/>
        </w:rPr>
        <w:t xml:space="preserve">, Nathan Bracher argues, </w:t>
      </w:r>
      <w:r w:rsidRPr="008D7A28">
        <w:rPr>
          <w:rStyle w:val="StyleUnderline"/>
          <w:rFonts w:asciiTheme="majorHAnsi" w:hAnsiTheme="majorHAnsi" w:cstheme="majorHAnsi"/>
        </w:rPr>
        <w:t>the Nazis</w:t>
      </w:r>
      <w:r w:rsidRPr="008D7A28">
        <w:rPr>
          <w:rFonts w:asciiTheme="majorHAnsi" w:hAnsiTheme="majorHAnsi" w:cstheme="majorHAnsi"/>
          <w:sz w:val="10"/>
        </w:rPr>
        <w:t xml:space="preserve"> had </w:t>
      </w:r>
      <w:r w:rsidRPr="008D7A28">
        <w:rPr>
          <w:rStyle w:val="StyleUnderline"/>
          <w:rFonts w:asciiTheme="majorHAnsi" w:hAnsiTheme="majorHAnsi" w:cstheme="majorHAnsi"/>
        </w:rPr>
        <w:t>renounced</w:t>
      </w:r>
      <w:r w:rsidRPr="008D7A28">
        <w:rPr>
          <w:rFonts w:asciiTheme="majorHAnsi" w:hAnsiTheme="majorHAnsi" w:cstheme="majorHAnsi"/>
          <w:sz w:val="10"/>
        </w:rPr>
        <w:t xml:space="preserve"> ‘in no uncertain terms the Judaeo-Christian doctrine of </w:t>
      </w:r>
      <w:r w:rsidRPr="008D7A28">
        <w:rPr>
          <w:rStyle w:val="StyleUnderline"/>
          <w:rFonts w:asciiTheme="majorHAnsi" w:hAnsiTheme="majorHAnsi" w:cstheme="majorHAnsi"/>
        </w:rPr>
        <w:t>freedom</w:t>
      </w:r>
      <w:r w:rsidRPr="008D7A28">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8D7A28">
        <w:rPr>
          <w:rStyle w:val="StyleUnderline"/>
          <w:rFonts w:asciiTheme="majorHAnsi" w:hAnsiTheme="majorHAnsi" w:cstheme="majorHAnsi"/>
        </w:rPr>
        <w:t xml:space="preserve">Instead,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Nietzschean will-to-power</w:t>
      </w:r>
      <w:r w:rsidRPr="008D7A28">
        <w:rPr>
          <w:rStyle w:val="StyleUnderline"/>
          <w:rFonts w:asciiTheme="majorHAnsi" w:hAnsiTheme="majorHAnsi" w:cstheme="majorHAnsi"/>
          <w:highlight w:val="green"/>
        </w:rPr>
        <w:t xml:space="preserve"> was embraced</w:t>
      </w:r>
      <w:r w:rsidRPr="008D7A28">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8D7A28">
        <w:rPr>
          <w:rStyle w:val="StyleUnderline"/>
          <w:rFonts w:asciiTheme="majorHAnsi" w:hAnsiTheme="majorHAnsi" w:cstheme="majorHAnsi"/>
        </w:rPr>
        <w:t>the final and most significant horror of the Holocaust was</w:t>
      </w:r>
      <w:r w:rsidRPr="008D7A28">
        <w:rPr>
          <w:rFonts w:asciiTheme="majorHAnsi" w:hAnsiTheme="majorHAnsi" w:cstheme="majorHAnsi"/>
          <w:sz w:val="10"/>
        </w:rPr>
        <w:t xml:space="preserve">, for Levinas, not so much the number of his fellow Jews and other innocent people murdered, but </w:t>
      </w:r>
      <w:r w:rsidRPr="008D7A28">
        <w:rPr>
          <w:rStyle w:val="StyleUnderline"/>
          <w:rFonts w:asciiTheme="majorHAnsi" w:hAnsiTheme="majorHAnsi" w:cstheme="majorHAnsi"/>
        </w:rPr>
        <w:t xml:space="preserve">the way </w:t>
      </w:r>
      <w:r w:rsidRPr="008D7A28">
        <w:rPr>
          <w:rStyle w:val="StyleUnderline"/>
          <w:rFonts w:asciiTheme="majorHAnsi" w:hAnsiTheme="majorHAnsi" w:cstheme="majorHAnsi"/>
          <w:highlight w:val="green"/>
        </w:rPr>
        <w:t>they were</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processed</w:t>
      </w:r>
      <w:r w:rsidRPr="008D7A28">
        <w:rPr>
          <w:rStyle w:val="StyleUnderline"/>
          <w:rFonts w:asciiTheme="majorHAnsi" w:hAnsiTheme="majorHAnsi" w:cstheme="majorHAnsi"/>
        </w:rPr>
        <w:t xml:space="preserve"> and </w:t>
      </w:r>
      <w:r w:rsidRPr="008D7A28">
        <w:rPr>
          <w:rStyle w:val="Emphasis"/>
          <w:rFonts w:asciiTheme="majorHAnsi" w:hAnsiTheme="majorHAnsi" w:cstheme="majorHAnsi"/>
          <w:highlight w:val="green"/>
        </w:rPr>
        <w:t>killed</w:t>
      </w:r>
      <w:r w:rsidRPr="008D7A28">
        <w:rPr>
          <w:rFonts w:asciiTheme="majorHAnsi" w:hAnsiTheme="majorHAnsi" w:cstheme="majorHAnsi"/>
          <w:sz w:val="10"/>
        </w:rPr>
        <w:t>…</w:t>
      </w:r>
      <w:r w:rsidRPr="008D7A28">
        <w:rPr>
          <w:rStyle w:val="Emphasis"/>
          <w:rFonts w:asciiTheme="majorHAnsi" w:hAnsiTheme="majorHAnsi" w:cstheme="majorHAnsi"/>
          <w:highlight w:val="green"/>
        </w:rPr>
        <w:t>without faces</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without </w:t>
      </w:r>
      <w:r w:rsidRPr="008D7A28">
        <w:rPr>
          <w:rStyle w:val="Emphasis"/>
          <w:rFonts w:asciiTheme="majorHAnsi" w:hAnsiTheme="majorHAnsi" w:cstheme="majorHAnsi"/>
          <w:highlight w:val="green"/>
        </w:rPr>
        <w:t>names</w:t>
      </w:r>
      <w:r w:rsidRPr="008D7A28">
        <w:rPr>
          <w:rFonts w:asciiTheme="majorHAnsi" w:hAnsiTheme="majorHAnsi" w:cstheme="majorHAnsi"/>
          <w:sz w:val="10"/>
        </w:rPr>
        <w:t xml:space="preserve">, </w:t>
      </w:r>
      <w:r w:rsidRPr="008D7A28">
        <w:rPr>
          <w:rStyle w:val="Emphasis"/>
          <w:rFonts w:asciiTheme="majorHAnsi" w:hAnsiTheme="majorHAnsi" w:cstheme="majorHAnsi"/>
        </w:rPr>
        <w:t>without recognition</w:t>
      </w:r>
      <w:r w:rsidRPr="008D7A28">
        <w:rPr>
          <w:rFonts w:asciiTheme="majorHAnsi" w:hAnsiTheme="majorHAnsi" w:cstheme="majorHAnsi"/>
          <w:sz w:val="10"/>
        </w:rPr>
        <w:t xml:space="preserve"> that the bodies ransacked for resources were indeed human.18 Ultimately, </w:t>
      </w:r>
      <w:r w:rsidRPr="008D7A28">
        <w:rPr>
          <w:rStyle w:val="StyleUnderline"/>
          <w:rFonts w:asciiTheme="majorHAnsi" w:hAnsiTheme="majorHAnsi" w:cstheme="majorHAnsi"/>
          <w:highlight w:val="green"/>
        </w:rPr>
        <w:t>the</w:t>
      </w:r>
      <w:r w:rsidRPr="008D7A28">
        <w:rPr>
          <w:rStyle w:val="StyleUnderline"/>
          <w:rFonts w:asciiTheme="majorHAnsi" w:hAnsiTheme="majorHAnsi" w:cstheme="majorHAnsi"/>
        </w:rPr>
        <w:t xml:space="preserve"> horrific thread </w:t>
      </w:r>
      <w:r w:rsidRPr="008D7A28">
        <w:rPr>
          <w:rStyle w:val="StyleUnderline"/>
          <w:rFonts w:asciiTheme="majorHAnsi" w:hAnsiTheme="majorHAnsi" w:cstheme="majorHAnsi"/>
          <w:highlight w:val="green"/>
        </w:rPr>
        <w:t>unifying these</w:t>
      </w:r>
      <w:r w:rsidRPr="008D7A28">
        <w:rPr>
          <w:rStyle w:val="StyleUnderline"/>
          <w:rFonts w:asciiTheme="majorHAnsi" w:hAnsiTheme="majorHAnsi" w:cstheme="majorHAnsi"/>
        </w:rPr>
        <w:t xml:space="preserve"> three observations </w:t>
      </w:r>
      <w:r w:rsidRPr="008D7A28">
        <w:rPr>
          <w:rStyle w:val="StyleUnderline"/>
          <w:rFonts w:asciiTheme="majorHAnsi" w:hAnsiTheme="majorHAnsi" w:cstheme="majorHAnsi"/>
          <w:highlight w:val="green"/>
        </w:rPr>
        <w:t>is</w:t>
      </w:r>
      <w:r w:rsidRPr="008D7A28">
        <w:rPr>
          <w:rStyle w:val="StyleUnderline"/>
          <w:rFonts w:asciiTheme="majorHAnsi" w:hAnsiTheme="majorHAnsi" w:cstheme="majorHAnsi"/>
        </w:rPr>
        <w:t xml:space="preserve"> the </w:t>
      </w:r>
      <w:r w:rsidRPr="008D7A28">
        <w:rPr>
          <w:rStyle w:val="Emphasis"/>
          <w:rFonts w:asciiTheme="majorHAnsi" w:hAnsiTheme="majorHAnsi" w:cstheme="majorHAnsi"/>
          <w:highlight w:val="green"/>
        </w:rPr>
        <w:t>rationality</w:t>
      </w:r>
      <w:r w:rsidRPr="008D7A28">
        <w:rPr>
          <w:rStyle w:val="StyleUnderline"/>
          <w:rFonts w:asciiTheme="majorHAnsi" w:hAnsiTheme="majorHAnsi" w:cstheme="majorHAnsi"/>
          <w:highlight w:val="green"/>
        </w:rPr>
        <w:t xml:space="preserve"> informing</w:t>
      </w:r>
      <w:r w:rsidRPr="008D7A28">
        <w:rPr>
          <w:rStyle w:val="StyleUnderline"/>
          <w:rFonts w:asciiTheme="majorHAnsi" w:hAnsiTheme="majorHAnsi" w:cstheme="majorHAnsi"/>
        </w:rPr>
        <w:t xml:space="preserve"> each of </w:t>
      </w:r>
      <w:r w:rsidRPr="008D7A28">
        <w:rPr>
          <w:rStyle w:val="StyleUnderline"/>
          <w:rFonts w:asciiTheme="majorHAnsi" w:hAnsiTheme="majorHAnsi" w:cstheme="majorHAnsi"/>
          <w:highlight w:val="green"/>
        </w:rPr>
        <w:t>them</w:t>
      </w:r>
      <w:r w:rsidRPr="008D7A28">
        <w:rPr>
          <w:rFonts w:asciiTheme="majorHAnsi" w:hAnsiTheme="majorHAnsi" w:cstheme="majorHAnsi"/>
          <w:sz w:val="10"/>
        </w:rPr>
        <w:t xml:space="preserve"> – </w:t>
      </w:r>
      <w:r w:rsidRPr="008D7A28">
        <w:rPr>
          <w:rStyle w:val="Emphasis"/>
          <w:rFonts w:asciiTheme="majorHAnsi" w:hAnsiTheme="majorHAnsi" w:cstheme="majorHAnsi"/>
        </w:rPr>
        <w:t>the scientific reductionism of race</w:t>
      </w:r>
      <w:r w:rsidRPr="008D7A28">
        <w:rPr>
          <w:rFonts w:asciiTheme="majorHAnsi" w:hAnsiTheme="majorHAnsi" w:cstheme="majorHAnsi"/>
          <w:sz w:val="10"/>
        </w:rPr>
        <w:t xml:space="preserve">, </w:t>
      </w:r>
      <w:r w:rsidRPr="008D7A28">
        <w:rPr>
          <w:rStyle w:val="Emphasis"/>
          <w:rFonts w:asciiTheme="majorHAnsi" w:hAnsiTheme="majorHAnsi" w:cstheme="majorHAnsi"/>
        </w:rPr>
        <w:t>the ideologically-based denial of community</w:t>
      </w:r>
      <w:r w:rsidRPr="008D7A28">
        <w:rPr>
          <w:rFonts w:asciiTheme="majorHAnsi" w:hAnsiTheme="majorHAnsi" w:cstheme="majorHAnsi"/>
          <w:sz w:val="10"/>
        </w:rPr>
        <w:t xml:space="preserve">, </w:t>
      </w:r>
      <w:r w:rsidRPr="008D7A28">
        <w:rPr>
          <w:rStyle w:val="Emphasis"/>
          <w:rFonts w:asciiTheme="majorHAnsi" w:hAnsiTheme="majorHAnsi" w:cstheme="majorHAnsi"/>
        </w:rPr>
        <w:t xml:space="preserve">the production-minded processing of human bodies. </w:t>
      </w:r>
      <w:r w:rsidRPr="008D7A28">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8D7A28">
        <w:rPr>
          <w:rStyle w:val="StyleUnderline"/>
          <w:rFonts w:asciiTheme="majorHAnsi" w:hAnsiTheme="majorHAnsi" w:cstheme="majorHAnsi"/>
        </w:rPr>
        <w:t>philosophy and government go astray because their essential foundations</w:t>
      </w:r>
      <w:r w:rsidRPr="008D7A28">
        <w:rPr>
          <w:rFonts w:asciiTheme="majorHAnsi" w:hAnsiTheme="majorHAnsi" w:cstheme="majorHAnsi"/>
          <w:sz w:val="10"/>
        </w:rPr>
        <w:t xml:space="preserve"> – human relationships infused with transcendent responsibility – </w:t>
      </w:r>
      <w:r w:rsidRPr="008D7A28">
        <w:rPr>
          <w:rStyle w:val="StyleUnderline"/>
          <w:rFonts w:asciiTheme="majorHAnsi" w:hAnsiTheme="majorHAnsi" w:cstheme="majorHAnsi"/>
        </w:rPr>
        <w:t xml:space="preserve">are obscured by </w:t>
      </w:r>
      <w:r w:rsidRPr="008D7A28">
        <w:rPr>
          <w:rStyle w:val="Emphasis"/>
          <w:rFonts w:asciiTheme="majorHAnsi" w:hAnsiTheme="majorHAnsi" w:cstheme="majorHAnsi"/>
        </w:rPr>
        <w:t>language that filters everything</w:t>
      </w:r>
      <w:r w:rsidRPr="008D7A28">
        <w:rPr>
          <w:rFonts w:asciiTheme="majorHAnsi" w:hAnsiTheme="majorHAnsi" w:cstheme="majorHAnsi"/>
          <w:sz w:val="10"/>
        </w:rPr>
        <w:t xml:space="preserve">, even the mysterious, </w:t>
      </w:r>
      <w:r w:rsidRPr="008D7A28">
        <w:rPr>
          <w:rStyle w:val="Emphasis"/>
          <w:rFonts w:asciiTheme="majorHAnsi" w:hAnsiTheme="majorHAnsi" w:cstheme="majorHAnsi"/>
        </w:rPr>
        <w:t>through the lens of scientific rationalism</w:t>
      </w:r>
      <w:r w:rsidRPr="008D7A28">
        <w:rPr>
          <w:rFonts w:asciiTheme="majorHAnsi" w:hAnsiTheme="majorHAnsi" w:cstheme="majorHAnsi"/>
          <w:sz w:val="10"/>
        </w:rPr>
        <w:t xml:space="preserve">. T </w:t>
      </w:r>
    </w:p>
    <w:p w14:paraId="118D54D5" w14:textId="77777777" w:rsidR="00F02DB2" w:rsidRPr="008D7A28" w:rsidRDefault="00F02DB2" w:rsidP="00F02DB2">
      <w:pPr>
        <w:pStyle w:val="Heading4"/>
        <w:rPr>
          <w:rFonts w:asciiTheme="majorHAnsi" w:hAnsiTheme="majorHAnsi" w:cstheme="majorHAnsi"/>
        </w:rPr>
      </w:pPr>
      <w:r w:rsidRPr="008D7A28">
        <w:rPr>
          <w:rFonts w:asciiTheme="majorHAnsi" w:hAnsiTheme="majorHAnsi" w:cstheme="majorHAnsi"/>
        </w:rPr>
        <w:t xml:space="preserve">The </w:t>
      </w:r>
      <w:r>
        <w:rPr>
          <w:rFonts w:asciiTheme="majorHAnsi" w:hAnsiTheme="majorHAnsi" w:cstheme="majorHAnsi"/>
        </w:rPr>
        <w:t>standard and r</w:t>
      </w:r>
      <w:r w:rsidRPr="008D7A28">
        <w:rPr>
          <w:rFonts w:asciiTheme="majorHAnsi" w:hAnsiTheme="majorHAnsi" w:cstheme="majorHAnsi"/>
        </w:rPr>
        <w:t xml:space="preserve">ole of the ballot is </w:t>
      </w:r>
      <w:r>
        <w:rPr>
          <w:rFonts w:asciiTheme="majorHAnsi" w:hAnsiTheme="majorHAnsi" w:cstheme="majorHAnsi"/>
        </w:rPr>
        <w:t xml:space="preserve">thus </w:t>
      </w:r>
      <w:r w:rsidRPr="008D7A28">
        <w:rPr>
          <w:rFonts w:asciiTheme="majorHAnsi" w:hAnsiTheme="majorHAnsi" w:cstheme="majorHAnsi"/>
        </w:rPr>
        <w:t xml:space="preserve">to embrace ontological </w:t>
      </w:r>
      <w:r>
        <w:rPr>
          <w:rFonts w:asciiTheme="majorHAnsi" w:hAnsiTheme="majorHAnsi" w:cstheme="majorHAnsi"/>
        </w:rPr>
        <w:t>thought</w:t>
      </w:r>
      <w:r w:rsidRPr="008D7A28">
        <w:rPr>
          <w:rFonts w:asciiTheme="majorHAnsi" w:hAnsiTheme="majorHAnsi" w:cstheme="majorHAnsi"/>
        </w:rPr>
        <w:t xml:space="preserve">, a form of thought that interrupts our pre-conceived hegemonic understandings of being. </w:t>
      </w:r>
    </w:p>
    <w:p w14:paraId="75FC3223" w14:textId="77777777" w:rsidR="00F02DB2" w:rsidRPr="008D7A28" w:rsidRDefault="00F02DB2" w:rsidP="00F02DB2">
      <w:pPr>
        <w:rPr>
          <w:rFonts w:asciiTheme="majorHAnsi" w:hAnsiTheme="majorHAnsi" w:cstheme="majorHAnsi"/>
        </w:rPr>
      </w:pPr>
      <w:r w:rsidRPr="008D7A28">
        <w:rPr>
          <w:rStyle w:val="Style13ptBold"/>
          <w:rFonts w:asciiTheme="majorHAnsi" w:hAnsiTheme="majorHAnsi" w:cstheme="majorHAnsi"/>
        </w:rPr>
        <w:t>Thomson 16</w:t>
      </w:r>
      <w:r w:rsidRPr="008D7A28">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8D7A28">
        <w:rPr>
          <w:rFonts w:asciiTheme="majorHAnsi" w:hAnsiTheme="majorHAnsi" w:cstheme="majorHAnsi"/>
          <w:i/>
          <w:iCs/>
        </w:rPr>
        <w:t>bxnk</w:t>
      </w:r>
    </w:p>
    <w:p w14:paraId="671C62D9" w14:textId="77777777" w:rsidR="00F02DB2" w:rsidRPr="008D7A28" w:rsidRDefault="00F02DB2" w:rsidP="00F02DB2">
      <w:pPr>
        <w:rPr>
          <w:rFonts w:asciiTheme="majorHAnsi" w:hAnsiTheme="majorHAnsi" w:cstheme="majorHAnsi"/>
          <w:sz w:val="16"/>
        </w:rPr>
      </w:pPr>
      <w:r w:rsidRPr="008D7A28">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8D7A28">
        <w:rPr>
          <w:rStyle w:val="StyleUnderline"/>
          <w:rFonts w:asciiTheme="majorHAnsi" w:hAnsiTheme="majorHAnsi" w:cstheme="majorHAnsi"/>
          <w:highlight w:val="green"/>
        </w:rPr>
        <w:t>academic disciplines</w:t>
      </w:r>
      <w:r w:rsidRPr="008D7A28">
        <w:rPr>
          <w:rStyle w:val="StyleUnderline"/>
          <w:rFonts w:asciiTheme="majorHAnsi" w:hAnsiTheme="majorHAnsi" w:cstheme="majorHAnsi"/>
        </w:rPr>
        <w:t xml:space="preserve"> increasingly </w:t>
      </w:r>
      <w:r w:rsidRPr="008D7A28">
        <w:rPr>
          <w:rStyle w:val="StyleUnderline"/>
          <w:rFonts w:asciiTheme="majorHAnsi" w:hAnsiTheme="majorHAnsi" w:cstheme="majorHAnsi"/>
          <w:highlight w:val="green"/>
        </w:rPr>
        <w:t>understand</w:t>
      </w:r>
      <w:r w:rsidRPr="008D7A28">
        <w:rPr>
          <w:rStyle w:val="StyleUnderline"/>
          <w:rFonts w:asciiTheme="majorHAnsi" w:hAnsiTheme="majorHAnsi" w:cstheme="majorHAnsi"/>
        </w:rPr>
        <w:t xml:space="preserve"> </w:t>
      </w:r>
      <w:r w:rsidRPr="008D7A28">
        <w:rPr>
          <w:rFonts w:asciiTheme="majorHAnsi" w:hAnsiTheme="majorHAnsi" w:cstheme="majorHAnsi"/>
          <w:sz w:val="16"/>
        </w:rPr>
        <w:t xml:space="preserve">the </w:t>
      </w:r>
      <w:r w:rsidRPr="008D7A28">
        <w:rPr>
          <w:rStyle w:val="StyleUnderline"/>
          <w:rFonts w:asciiTheme="majorHAnsi" w:hAnsiTheme="majorHAnsi" w:cstheme="majorHAnsi"/>
          <w:highlight w:val="green"/>
        </w:rPr>
        <w:t>being</w:t>
      </w:r>
      <w:r w:rsidRPr="008D7A28">
        <w:rPr>
          <w:rFonts w:asciiTheme="majorHAnsi" w:hAnsiTheme="majorHAnsi" w:cstheme="majorHAnsi"/>
          <w:sz w:val="16"/>
        </w:rPr>
        <w:t xml:space="preserve"> of the classes of entities they study in terms of ‘eternally recurring will-to-power’, that is, they understand the being of all entities </w:t>
      </w:r>
      <w:r w:rsidRPr="008D7A28">
        <w:rPr>
          <w:rStyle w:val="StyleUnderline"/>
          <w:rFonts w:asciiTheme="majorHAnsi" w:hAnsiTheme="majorHAnsi" w:cstheme="majorHAnsi"/>
          <w:highlight w:val="green"/>
        </w:rPr>
        <w:t>as nothing</w:t>
      </w:r>
      <w:r w:rsidRPr="008D7A28">
        <w:rPr>
          <w:rStyle w:val="StyleUnderline"/>
          <w:rFonts w:asciiTheme="majorHAnsi" w:hAnsiTheme="majorHAnsi" w:cstheme="majorHAnsi"/>
        </w:rPr>
        <w:t xml:space="preserve"> but competing forces coming together and breaking apart with no end </w:t>
      </w:r>
      <w:r w:rsidRPr="008D7A28">
        <w:rPr>
          <w:rStyle w:val="StyleUnderline"/>
          <w:rFonts w:asciiTheme="majorHAnsi" w:hAnsiTheme="majorHAnsi" w:cstheme="majorHAnsi"/>
          <w:highlight w:val="green"/>
        </w:rPr>
        <w:t xml:space="preserve">beyond the </w:t>
      </w:r>
      <w:r w:rsidRPr="008D7A28">
        <w:rPr>
          <w:rStyle w:val="Emphasis"/>
          <w:rFonts w:asciiTheme="majorHAnsi" w:hAnsiTheme="majorHAnsi" w:cstheme="majorHAnsi"/>
          <w:highlight w:val="green"/>
        </w:rPr>
        <w:t>maximal perpetuation of force</w:t>
      </w:r>
      <w:r w:rsidRPr="008D7A28">
        <w:rPr>
          <w:rStyle w:val="Emphasis"/>
          <w:rFonts w:asciiTheme="majorHAnsi" w:hAnsiTheme="majorHAnsi" w:cstheme="majorHAnsi"/>
        </w:rPr>
        <w:t xml:space="preserve"> itself</w:t>
      </w:r>
      <w:r w:rsidRPr="008D7A28">
        <w:rPr>
          <w:rFonts w:asciiTheme="majorHAnsi" w:hAnsiTheme="majorHAnsi" w:cstheme="majorHAnsi"/>
          <w:sz w:val="16"/>
        </w:rPr>
        <w:t>. (</w:t>
      </w:r>
      <w:r w:rsidRPr="008D7A28">
        <w:rPr>
          <w:rStyle w:val="StyleUnderline"/>
          <w:rFonts w:asciiTheme="majorHAnsi" w:hAnsiTheme="majorHAnsi" w:cstheme="majorHAnsi"/>
          <w:highlight w:val="green"/>
        </w:rPr>
        <w:t>We</w:t>
      </w:r>
      <w:r w:rsidRPr="008D7A28">
        <w:rPr>
          <w:rStyle w:val="StyleUnderline"/>
          <w:rFonts w:asciiTheme="majorHAnsi" w:hAnsiTheme="majorHAnsi" w:cstheme="majorHAnsi"/>
        </w:rPr>
        <w:t xml:space="preserve"> can </w:t>
      </w:r>
      <w:r w:rsidRPr="008D7A28">
        <w:rPr>
          <w:rStyle w:val="StyleUnderline"/>
          <w:rFonts w:asciiTheme="majorHAnsi" w:hAnsiTheme="majorHAnsi" w:cstheme="majorHAnsi"/>
          <w:highlight w:val="green"/>
        </w:rPr>
        <w:t xml:space="preserve">see this in </w:t>
      </w:r>
      <w:r w:rsidRPr="008D7A28">
        <w:rPr>
          <w:rStyle w:val="Emphasis"/>
          <w:rFonts w:asciiTheme="majorHAnsi" w:hAnsiTheme="majorHAnsi" w:cstheme="majorHAnsi"/>
          <w:highlight w:val="green"/>
        </w:rPr>
        <w:t>biology’s</w:t>
      </w:r>
      <w:r w:rsidRPr="008D7A28">
        <w:rPr>
          <w:rStyle w:val="StyleUnderline"/>
          <w:rFonts w:asciiTheme="majorHAnsi" w:hAnsiTheme="majorHAnsi" w:cstheme="majorHAnsi"/>
        </w:rPr>
        <w:t xml:space="preserve"> guiding </w:t>
      </w:r>
      <w:r w:rsidRPr="008D7A28">
        <w:rPr>
          <w:rStyle w:val="StyleUnderline"/>
          <w:rFonts w:asciiTheme="majorHAnsi" w:hAnsiTheme="majorHAnsi" w:cstheme="majorHAnsi"/>
          <w:highlight w:val="green"/>
        </w:rPr>
        <w:t>understanding of life</w:t>
      </w:r>
      <w:r w:rsidRPr="008D7A28">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8D7A28">
        <w:rPr>
          <w:rStyle w:val="StyleUnderline"/>
          <w:rFonts w:asciiTheme="majorHAnsi" w:hAnsiTheme="majorHAnsi" w:cstheme="majorHAnsi"/>
          <w:b/>
          <w:bCs/>
        </w:rPr>
        <w:t>the understanding of literature as an arena for the struggle between competing voices and perspectives</w:t>
      </w:r>
      <w:r w:rsidRPr="008D7A28">
        <w:rPr>
          <w:rStyle w:val="StyleUnderline"/>
          <w:rFonts w:asciiTheme="majorHAnsi" w:hAnsiTheme="majorHAnsi" w:cstheme="majorHAnsi"/>
        </w:rPr>
        <w:t>; in the historian’s understanding of history as a study of those clashes between forces which subsequently shaped us the most; and so on</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This</w:t>
      </w:r>
      <w:r w:rsidRPr="008D7A28">
        <w:rPr>
          <w:rStyle w:val="StyleUnderline"/>
          <w:rFonts w:asciiTheme="majorHAnsi" w:hAnsiTheme="majorHAnsi" w:cstheme="majorHAnsi"/>
        </w:rPr>
        <w:t xml:space="preserve"> nihilistic</w:t>
      </w:r>
      <w:r w:rsidRPr="008D7A28">
        <w:rPr>
          <w:rFonts w:asciiTheme="majorHAnsi" w:hAnsiTheme="majorHAnsi" w:cstheme="majorHAnsi"/>
          <w:sz w:val="16"/>
        </w:rPr>
        <w:t xml:space="preserve"> Nietzschean </w:t>
      </w:r>
      <w:r w:rsidRPr="008D7A28">
        <w:rPr>
          <w:rStyle w:val="StyleUnderline"/>
          <w:rFonts w:asciiTheme="majorHAnsi" w:hAnsiTheme="majorHAnsi" w:cstheme="majorHAnsi"/>
          <w:highlight w:val="green"/>
        </w:rPr>
        <w:t>ontotheology</w:t>
      </w:r>
      <w:r w:rsidRPr="008D7A28">
        <w:rPr>
          <w:rFonts w:asciiTheme="majorHAnsi" w:hAnsiTheme="majorHAnsi" w:cstheme="majorHAnsi"/>
          <w:sz w:val="16"/>
        </w:rPr>
        <w:t xml:space="preserve">, Heidegger insightfully sug- gests, increasingly </w:t>
      </w:r>
      <w:r w:rsidRPr="008D7A28">
        <w:rPr>
          <w:rStyle w:val="StyleUnderline"/>
          <w:rFonts w:asciiTheme="majorHAnsi" w:hAnsiTheme="majorHAnsi" w:cstheme="majorHAnsi"/>
          <w:highlight w:val="green"/>
        </w:rPr>
        <w:t>leads</w:t>
      </w:r>
      <w:r w:rsidRPr="008D7A28">
        <w:rPr>
          <w:rFonts w:asciiTheme="majorHAnsi" w:hAnsiTheme="majorHAnsi" w:cstheme="majorHAnsi"/>
          <w:sz w:val="16"/>
        </w:rPr>
        <w:t xml:space="preserve"> all the </w:t>
      </w:r>
      <w:r w:rsidRPr="008D7A28">
        <w:rPr>
          <w:rStyle w:val="StyleUnderline"/>
          <w:rFonts w:asciiTheme="majorHAnsi" w:hAnsiTheme="majorHAnsi" w:cstheme="majorHAnsi"/>
          <w:highlight w:val="green"/>
        </w:rPr>
        <w:t>academic domains</w:t>
      </w:r>
      <w:r w:rsidRPr="008D7A28">
        <w:rPr>
          <w:rFonts w:asciiTheme="majorHAnsi" w:hAnsiTheme="majorHAnsi" w:cstheme="majorHAnsi"/>
          <w:sz w:val="16"/>
        </w:rPr>
        <w:t xml:space="preserve">, and all of us, </w:t>
      </w:r>
      <w:r w:rsidRPr="008D7A28">
        <w:rPr>
          <w:rStyle w:val="StyleUnderline"/>
          <w:rFonts w:asciiTheme="majorHAnsi" w:hAnsiTheme="majorHAnsi" w:cstheme="majorHAnsi"/>
          <w:highlight w:val="green"/>
        </w:rPr>
        <w:t>to</w:t>
      </w:r>
      <w:r w:rsidRPr="008D7A28">
        <w:rPr>
          <w:rFonts w:asciiTheme="majorHAnsi" w:hAnsiTheme="majorHAnsi" w:cstheme="majorHAnsi"/>
          <w:sz w:val="16"/>
        </w:rPr>
        <w:t xml:space="preserve"> </w:t>
      </w:r>
      <w:r w:rsidRPr="008D7A28">
        <w:rPr>
          <w:rStyle w:val="Emphasis"/>
          <w:rFonts w:asciiTheme="majorHAnsi" w:hAnsiTheme="majorHAnsi" w:cstheme="majorHAnsi"/>
        </w:rPr>
        <w:t>pre-</w:t>
      </w:r>
      <w:r w:rsidRPr="008D7A28">
        <w:rPr>
          <w:rStyle w:val="Emphasis"/>
          <w:rFonts w:asciiTheme="majorHAnsi" w:hAnsiTheme="majorHAnsi" w:cstheme="majorHAnsi"/>
          <w:highlight w:val="green"/>
        </w:rPr>
        <w:t>understand entities technologically</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as</w:t>
      </w:r>
      <w:r w:rsidRPr="008D7A28">
        <w:rPr>
          <w:rStyle w:val="Emphasis"/>
          <w:rFonts w:asciiTheme="majorHAnsi" w:hAnsiTheme="majorHAnsi" w:cstheme="majorHAnsi"/>
        </w:rPr>
        <w:t xml:space="preserve"> mere </w:t>
      </w:r>
      <w:r w:rsidRPr="008D7A28">
        <w:rPr>
          <w:rStyle w:val="Emphasis"/>
          <w:rFonts w:asciiTheme="majorHAnsi" w:hAnsiTheme="majorHAnsi" w:cstheme="majorHAnsi"/>
          <w:highlight w:val="green"/>
        </w:rPr>
        <w:t>‘resources’</w:t>
      </w:r>
      <w:r w:rsidRPr="008D7A28">
        <w:rPr>
          <w:rFonts w:asciiTheme="majorHAnsi" w:hAnsiTheme="majorHAnsi" w:cstheme="majorHAnsi"/>
          <w:sz w:val="16"/>
        </w:rPr>
        <w:t xml:space="preserve"> or Bestand, intrinsically meaningless stuff </w:t>
      </w:r>
      <w:r w:rsidRPr="008D7A28">
        <w:rPr>
          <w:rStyle w:val="StyleUnderline"/>
          <w:rFonts w:asciiTheme="majorHAnsi" w:hAnsiTheme="majorHAnsi" w:cstheme="majorHAnsi"/>
        </w:rPr>
        <w:t xml:space="preserve">on stand by </w:t>
      </w:r>
      <w:r w:rsidRPr="008D7A28">
        <w:rPr>
          <w:rStyle w:val="StyleUnderline"/>
          <w:rFonts w:asciiTheme="majorHAnsi" w:hAnsiTheme="majorHAnsi" w:cstheme="majorHAnsi"/>
          <w:highlight w:val="green"/>
        </w:rPr>
        <w:t>for</w:t>
      </w:r>
      <w:r w:rsidRPr="008D7A28">
        <w:rPr>
          <w:rFonts w:asciiTheme="majorHAnsi" w:hAnsiTheme="majorHAnsi" w:cstheme="majorHAnsi"/>
          <w:sz w:val="16"/>
          <w:highlight w:val="green"/>
        </w:rPr>
        <w:t xml:space="preserve"> </w:t>
      </w:r>
      <w:r w:rsidRPr="008D7A28">
        <w:rPr>
          <w:rStyle w:val="Emphasis"/>
          <w:rFonts w:asciiTheme="majorHAnsi" w:hAnsiTheme="majorHAnsi" w:cstheme="majorHAnsi"/>
          <w:highlight w:val="green"/>
        </w:rPr>
        <w:t>efficient optimization</w:t>
      </w:r>
      <w:r w:rsidRPr="008D7A28">
        <w:rPr>
          <w:rFonts w:asciiTheme="majorHAnsi" w:hAnsiTheme="majorHAnsi" w:cstheme="majorHAnsi"/>
          <w:sz w:val="16"/>
        </w:rPr>
        <w:t xml:space="preserve">. As a result, </w:t>
      </w:r>
      <w:r w:rsidRPr="008D7A28">
        <w:rPr>
          <w:rStyle w:val="StyleUnderline"/>
          <w:rFonts w:asciiTheme="majorHAnsi" w:hAnsiTheme="majorHAnsi" w:cstheme="majorHAnsi"/>
          <w:highlight w:val="green"/>
        </w:rPr>
        <w:t>Heidegger’s</w:t>
      </w:r>
      <w:r w:rsidRPr="008D7A28">
        <w:rPr>
          <w:rFonts w:asciiTheme="majorHAnsi" w:hAnsiTheme="majorHAnsi" w:cstheme="majorHAnsi"/>
          <w:sz w:val="16"/>
        </w:rPr>
        <w:t xml:space="preserve"> later </w:t>
      </w:r>
      <w:r w:rsidRPr="008D7A28">
        <w:rPr>
          <w:rStyle w:val="StyleUnderline"/>
          <w:rFonts w:asciiTheme="majorHAnsi" w:hAnsiTheme="majorHAnsi" w:cstheme="majorHAnsi"/>
          <w:highlight w:val="green"/>
        </w:rPr>
        <w:t>goal</w:t>
      </w:r>
      <w:r w:rsidRPr="008D7A28">
        <w:rPr>
          <w:rStyle w:val="StyleUnderline"/>
          <w:rFonts w:asciiTheme="majorHAnsi" w:hAnsiTheme="majorHAnsi" w:cstheme="majorHAnsi"/>
        </w:rPr>
        <w:t xml:space="preserve"> for education</w:t>
      </w:r>
      <w:r w:rsidRPr="008D7A28">
        <w:rPr>
          <w:rFonts w:asciiTheme="majorHAnsi" w:hAnsiTheme="majorHAnsi" w:cstheme="majorHAnsi"/>
          <w:sz w:val="16"/>
        </w:rPr>
        <w:t xml:space="preserve"> in general </w:t>
      </w:r>
      <w:r w:rsidRPr="008D7A28">
        <w:rPr>
          <w:rStyle w:val="StyleUnderline"/>
          <w:rFonts w:asciiTheme="majorHAnsi" w:hAnsiTheme="majorHAnsi" w:cstheme="majorHAnsi"/>
        </w:rPr>
        <w:t>and the university</w:t>
      </w:r>
      <w:r w:rsidRPr="008D7A28">
        <w:rPr>
          <w:rFonts w:asciiTheme="majorHAnsi" w:hAnsiTheme="majorHAnsi" w:cstheme="majorHAnsi"/>
          <w:sz w:val="16"/>
        </w:rPr>
        <w:t xml:space="preserve"> in particular </w:t>
      </w:r>
      <w:r w:rsidRPr="008D7A28">
        <w:rPr>
          <w:rStyle w:val="StyleUnderline"/>
          <w:rFonts w:asciiTheme="majorHAnsi" w:hAnsiTheme="majorHAnsi" w:cstheme="majorHAnsi"/>
          <w:highlight w:val="green"/>
        </w:rPr>
        <w:t>becomes to</w:t>
      </w:r>
      <w:r w:rsidRPr="008D7A28">
        <w:rPr>
          <w:rStyle w:val="StyleUnderline"/>
          <w:rFonts w:asciiTheme="majorHAnsi" w:hAnsiTheme="majorHAnsi" w:cstheme="majorHAnsi"/>
        </w:rPr>
        <w:t xml:space="preserve"> teach</w:t>
      </w:r>
      <w:r w:rsidRPr="008D7A28">
        <w:rPr>
          <w:rFonts w:asciiTheme="majorHAnsi" w:hAnsiTheme="majorHAnsi" w:cstheme="majorHAnsi"/>
          <w:sz w:val="16"/>
        </w:rPr>
        <w:t xml:space="preserve"> the other </w:t>
      </w:r>
      <w:r w:rsidRPr="008D7A28">
        <w:rPr>
          <w:rStyle w:val="StyleUnderline"/>
          <w:rFonts w:asciiTheme="majorHAnsi" w:hAnsiTheme="majorHAnsi" w:cstheme="majorHAnsi"/>
        </w:rPr>
        <w:t xml:space="preserve">disciplines to </w:t>
      </w:r>
      <w:r w:rsidRPr="008D7A28">
        <w:rPr>
          <w:rStyle w:val="Emphasis"/>
          <w:rFonts w:asciiTheme="majorHAnsi" w:hAnsiTheme="majorHAnsi" w:cstheme="majorHAnsi"/>
          <w:highlight w:val="green"/>
        </w:rPr>
        <w:t>think ontologically</w:t>
      </w:r>
      <w:r w:rsidRPr="008D7A28">
        <w:rPr>
          <w:rFonts w:asciiTheme="majorHAnsi" w:hAnsiTheme="majorHAnsi" w:cstheme="majorHAnsi"/>
          <w:sz w:val="16"/>
        </w:rPr>
        <w:t xml:space="preserve"> in order </w:t>
      </w:r>
      <w:r w:rsidRPr="008D7A28">
        <w:rPr>
          <w:rStyle w:val="StyleUnderline"/>
          <w:rFonts w:asciiTheme="majorHAnsi" w:hAnsiTheme="majorHAnsi" w:cstheme="majorHAnsi"/>
        </w:rPr>
        <w:t>to</w:t>
      </w:r>
      <w:r w:rsidRPr="008D7A28">
        <w:rPr>
          <w:rFonts w:asciiTheme="majorHAnsi" w:hAnsiTheme="majorHAnsi" w:cstheme="majorHAnsi"/>
          <w:sz w:val="16"/>
        </w:rPr>
        <w:t xml:space="preserve"> help them </w:t>
      </w:r>
      <w:r w:rsidRPr="008D7A28">
        <w:rPr>
          <w:rStyle w:val="StyleUnderline"/>
          <w:rFonts w:asciiTheme="majorHAnsi" w:hAnsiTheme="majorHAnsi" w:cstheme="majorHAnsi"/>
          <w:highlight w:val="green"/>
        </w:rPr>
        <w:t>uncover</w:t>
      </w:r>
      <w:r w:rsidRPr="008D7A28">
        <w:rPr>
          <w:rFonts w:asciiTheme="majorHAnsi" w:hAnsiTheme="majorHAnsi" w:cstheme="majorHAnsi"/>
          <w:sz w:val="16"/>
        </w:rPr>
        <w:t xml:space="preserve"> other, </w:t>
      </w:r>
      <w:r w:rsidRPr="008D7A28">
        <w:rPr>
          <w:rStyle w:val="Emphasis"/>
          <w:rFonts w:asciiTheme="majorHAnsi" w:hAnsiTheme="majorHAnsi" w:cstheme="majorHAnsi"/>
          <w:highlight w:val="green"/>
        </w:rPr>
        <w:t>non-nihilistic ways of understanding being</w:t>
      </w:r>
      <w:r w:rsidRPr="008D7A28">
        <w:rPr>
          <w:rFonts w:asciiTheme="majorHAnsi" w:hAnsiTheme="majorHAnsi" w:cstheme="majorHAnsi"/>
          <w:sz w:val="16"/>
        </w:rPr>
        <w:t xml:space="preserve"> at the frontiers of their own research.17 </w:t>
      </w:r>
      <w:r w:rsidRPr="008D7A28">
        <w:rPr>
          <w:rStyle w:val="StyleUnderline"/>
          <w:rFonts w:asciiTheme="majorHAnsi" w:hAnsiTheme="majorHAnsi" w:cstheme="majorHAnsi"/>
        </w:rPr>
        <w:t xml:space="preserve">Heidegger’s hope is to uncover </w:t>
      </w:r>
      <w:r w:rsidRPr="008D7A28">
        <w:rPr>
          <w:rStyle w:val="StyleUnderline"/>
          <w:rFonts w:asciiTheme="majorHAnsi" w:hAnsiTheme="majorHAnsi" w:cstheme="majorHAnsi"/>
          <w:highlight w:val="green"/>
        </w:rPr>
        <w:t xml:space="preserve">ways of thinking being that </w:t>
      </w:r>
      <w:r w:rsidRPr="008D7A28">
        <w:rPr>
          <w:rStyle w:val="Emphasis"/>
          <w:rFonts w:asciiTheme="majorHAnsi" w:hAnsiTheme="majorHAnsi" w:cstheme="majorHAnsi"/>
          <w:highlight w:val="green"/>
        </w:rPr>
        <w:t>no longer reductively preconceive ‘it’ as a modern realm of objects to be mastered and controlled</w:t>
      </w:r>
      <w:r w:rsidRPr="008D7A28">
        <w:rPr>
          <w:rStyle w:val="Emphasis"/>
          <w:rFonts w:asciiTheme="majorHAnsi" w:hAnsiTheme="majorHAnsi" w:cstheme="majorHAnsi"/>
        </w:rPr>
        <w:t xml:space="preserve"> by a subject</w:t>
      </w:r>
      <w:r w:rsidRPr="008D7A28">
        <w:rPr>
          <w:rFonts w:asciiTheme="majorHAnsi" w:hAnsiTheme="majorHAnsi" w:cstheme="majorHAnsi"/>
          <w:sz w:val="16"/>
        </w:rPr>
        <w:t xml:space="preserve">, </w:t>
      </w:r>
      <w:r w:rsidRPr="008D7A28">
        <w:rPr>
          <w:rStyle w:val="Emphasis"/>
          <w:rFonts w:asciiTheme="majorHAnsi" w:hAnsiTheme="majorHAnsi" w:cstheme="majorHAnsi"/>
          <w:highlight w:val="green"/>
        </w:rPr>
        <w:t>nor as an</w:t>
      </w:r>
      <w:r w:rsidRPr="008D7A28">
        <w:rPr>
          <w:rStyle w:val="Emphasis"/>
          <w:rFonts w:asciiTheme="majorHAnsi" w:hAnsiTheme="majorHAnsi" w:cstheme="majorHAnsi"/>
        </w:rPr>
        <w:t xml:space="preserve"> undifferentiated late-modern domain of </w:t>
      </w:r>
      <w:r w:rsidRPr="008D7A28">
        <w:rPr>
          <w:rStyle w:val="Emphasis"/>
          <w:rFonts w:asciiTheme="majorHAnsi" w:hAnsiTheme="majorHAnsi" w:cstheme="majorHAnsi"/>
          <w:highlight w:val="green"/>
        </w:rPr>
        <w:t>intrinsically meaningless resource</w:t>
      </w:r>
      <w:r w:rsidRPr="008D7A28">
        <w:rPr>
          <w:rStyle w:val="Emphasis"/>
          <w:rFonts w:asciiTheme="majorHAnsi" w:hAnsiTheme="majorHAnsi" w:cstheme="majorHAnsi"/>
        </w:rPr>
        <w:t>s standing by to be efficiently optimized</w:t>
      </w:r>
      <w:r w:rsidRPr="008D7A28">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8D7A28">
        <w:rPr>
          <w:rFonts w:asciiTheme="majorHAnsi" w:eastAsia="Calibri" w:hAnsiTheme="majorHAnsi" w:cstheme="majorHAnsi"/>
          <w:sz w:val="16"/>
        </w:rPr>
        <w:t>̈</w:t>
      </w:r>
      <w:r w:rsidRPr="008D7A28">
        <w:rPr>
          <w:rFonts w:asciiTheme="majorHAnsi" w:hAnsiTheme="majorHAnsi" w:cstheme="majorHAnsi"/>
          <w:sz w:val="16"/>
        </w:rPr>
        <w:t xml:space="preserve">lderlin. Their artwork is postmodern avant la lettre, </w:t>
      </w:r>
      <w:r w:rsidRPr="008D7A28">
        <w:rPr>
          <w:rStyle w:val="StyleUnderline"/>
          <w:rFonts w:asciiTheme="majorHAnsi" w:hAnsiTheme="majorHAnsi" w:cstheme="majorHAnsi"/>
        </w:rPr>
        <w:t>in Heidegger’s view</w:t>
      </w:r>
      <w:r w:rsidRPr="008D7A28">
        <w:rPr>
          <w:rFonts w:asciiTheme="majorHAnsi" w:hAnsiTheme="majorHAnsi" w:cstheme="majorHAnsi"/>
          <w:sz w:val="16"/>
        </w:rPr>
        <w:t xml:space="preserve">, because </w:t>
      </w:r>
      <w:r w:rsidRPr="008D7A28">
        <w:rPr>
          <w:rStyle w:val="StyleUnderline"/>
          <w:rFonts w:asciiTheme="majorHAnsi" w:hAnsiTheme="majorHAnsi" w:cstheme="majorHAnsi"/>
        </w:rPr>
        <w:t xml:space="preserve">it helps us understand ‘the being of entities’ </w:t>
      </w:r>
      <w:r w:rsidRPr="008D7A28">
        <w:rPr>
          <w:rStyle w:val="Emphasis"/>
          <w:rFonts w:asciiTheme="majorHAnsi" w:hAnsiTheme="majorHAnsi" w:cstheme="majorHAnsi"/>
        </w:rPr>
        <w:t>neither in terms of modern objects to be mastered</w:t>
      </w:r>
      <w:r w:rsidRPr="008D7A28">
        <w:rPr>
          <w:rFonts w:asciiTheme="majorHAnsi" w:hAnsiTheme="majorHAnsi" w:cstheme="majorHAnsi"/>
          <w:sz w:val="16"/>
        </w:rPr>
        <w:t xml:space="preserve">, </w:t>
      </w:r>
      <w:r w:rsidRPr="008D7A28">
        <w:rPr>
          <w:rStyle w:val="Emphasis"/>
          <w:rFonts w:asciiTheme="majorHAnsi" w:hAnsiTheme="majorHAnsi" w:cstheme="majorHAnsi"/>
        </w:rPr>
        <w:t>nor as late-modern resources to be optimized</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but</w:t>
      </w:r>
      <w:r w:rsidRPr="008D7A28">
        <w:rPr>
          <w:rStyle w:val="StyleUnderline"/>
          <w:rFonts w:asciiTheme="majorHAnsi" w:hAnsiTheme="majorHAnsi" w:cstheme="majorHAnsi"/>
        </w:rPr>
        <w:t>, instead</w:t>
      </w:r>
      <w:r w:rsidRPr="008D7A28">
        <w:rPr>
          <w:rFonts w:asciiTheme="majorHAnsi" w:hAnsiTheme="majorHAnsi" w:cstheme="majorHAnsi"/>
          <w:sz w:val="16"/>
        </w:rPr>
        <w:t xml:space="preserve">, </w:t>
      </w:r>
      <w:r w:rsidRPr="008D7A28">
        <w:rPr>
          <w:rStyle w:val="StyleUnderline"/>
          <w:rFonts w:asciiTheme="majorHAnsi" w:hAnsiTheme="majorHAnsi" w:cstheme="majorHAnsi"/>
        </w:rPr>
        <w:t xml:space="preserve">as </w:t>
      </w:r>
      <w:r w:rsidRPr="008D7A28">
        <w:rPr>
          <w:rStyle w:val="StyleUnderline"/>
          <w:rFonts w:asciiTheme="majorHAnsi" w:hAnsiTheme="majorHAnsi" w:cstheme="majorHAnsi"/>
          <w:highlight w:val="green"/>
        </w:rPr>
        <w:t xml:space="preserve">a </w:t>
      </w:r>
      <w:r w:rsidRPr="008D7A28">
        <w:rPr>
          <w:rStyle w:val="Emphasis"/>
          <w:rFonts w:asciiTheme="majorHAnsi" w:hAnsiTheme="majorHAnsi" w:cstheme="majorHAnsi"/>
          <w:highlight w:val="green"/>
        </w:rPr>
        <w:t>phenomenologically dynamic source of intelligibility that</w:t>
      </w:r>
      <w:r w:rsidRPr="008D7A28">
        <w:rPr>
          <w:rStyle w:val="Emphasis"/>
          <w:rFonts w:asciiTheme="majorHAnsi" w:hAnsiTheme="majorHAnsi" w:cstheme="majorHAnsi"/>
        </w:rPr>
        <w:t xml:space="preserve"> both </w:t>
      </w:r>
      <w:r w:rsidRPr="008D7A28">
        <w:rPr>
          <w:rStyle w:val="Emphasis"/>
          <w:rFonts w:asciiTheme="majorHAnsi" w:hAnsiTheme="majorHAnsi" w:cstheme="majorHAnsi"/>
          <w:highlight w:val="green"/>
        </w:rPr>
        <w:t>informs and</w:t>
      </w:r>
      <w:r w:rsidRPr="008D7A28">
        <w:rPr>
          <w:rStyle w:val="Emphasis"/>
          <w:rFonts w:asciiTheme="majorHAnsi" w:hAnsiTheme="majorHAnsi" w:cstheme="majorHAnsi"/>
        </w:rPr>
        <w:t xml:space="preserve"> also </w:t>
      </w:r>
      <w:r w:rsidRPr="008D7A28">
        <w:rPr>
          <w:rStyle w:val="Emphasis"/>
          <w:rFonts w:asciiTheme="majorHAnsi" w:hAnsiTheme="majorHAnsi" w:cstheme="majorHAnsi"/>
          <w:highlight w:val="green"/>
        </w:rPr>
        <w:t>exceeds our</w:t>
      </w:r>
      <w:r w:rsidRPr="008D7A28">
        <w:rPr>
          <w:rStyle w:val="Emphasis"/>
          <w:rFonts w:asciiTheme="majorHAnsi" w:hAnsiTheme="majorHAnsi" w:cstheme="majorHAnsi"/>
        </w:rPr>
        <w:t xml:space="preserve"> every meaningful </w:t>
      </w:r>
      <w:r w:rsidRPr="008D7A28">
        <w:rPr>
          <w:rStyle w:val="Emphasis"/>
          <w:rFonts w:asciiTheme="majorHAnsi" w:hAnsiTheme="majorHAnsi" w:cstheme="majorHAnsi"/>
          <w:highlight w:val="green"/>
        </w:rPr>
        <w:t>attempt to conceptualize or</w:t>
      </w:r>
      <w:r w:rsidRPr="008D7A28">
        <w:rPr>
          <w:rStyle w:val="Emphasis"/>
          <w:rFonts w:asciiTheme="majorHAnsi" w:hAnsiTheme="majorHAnsi" w:cstheme="majorHAnsi"/>
        </w:rPr>
        <w:t xml:space="preserve"> otherwise </w:t>
      </w:r>
      <w:r w:rsidRPr="008D7A28">
        <w:rPr>
          <w:rStyle w:val="Emphasis"/>
          <w:rFonts w:asciiTheme="majorHAnsi" w:hAnsiTheme="majorHAnsi" w:cstheme="majorHAnsi"/>
          <w:highlight w:val="green"/>
        </w:rPr>
        <w:t>make sense of things</w:t>
      </w:r>
      <w:r w:rsidRPr="008D7A28">
        <w:rPr>
          <w:rFonts w:asciiTheme="majorHAnsi" w:hAnsiTheme="majorHAnsi" w:cstheme="majorHAnsi"/>
          <w:sz w:val="16"/>
        </w:rPr>
        <w:t xml:space="preserve">.18 </w:t>
      </w:r>
      <w:r w:rsidRPr="008D7A28">
        <w:rPr>
          <w:rStyle w:val="StyleUnderline"/>
          <w:rFonts w:asciiTheme="majorHAnsi" w:hAnsiTheme="majorHAnsi" w:cstheme="majorHAnsi"/>
        </w:rPr>
        <w:t>It is</w:t>
      </w:r>
      <w:r w:rsidRPr="008D7A28">
        <w:rPr>
          <w:rFonts w:asciiTheme="majorHAnsi" w:hAnsiTheme="majorHAnsi" w:cstheme="majorHAnsi"/>
          <w:sz w:val="16"/>
        </w:rPr>
        <w:t xml:space="preserve"> precisely </w:t>
      </w:r>
      <w:r w:rsidRPr="008D7A28">
        <w:rPr>
          <w:rStyle w:val="StyleUnderline"/>
          <w:rFonts w:asciiTheme="majorHAnsi" w:hAnsiTheme="majorHAnsi" w:cstheme="majorHAnsi"/>
        </w:rPr>
        <w:t>here</w:t>
      </w:r>
      <w:r w:rsidRPr="008D7A28">
        <w:rPr>
          <w:rFonts w:asciiTheme="majorHAnsi" w:hAnsiTheme="majorHAnsi" w:cstheme="majorHAnsi"/>
          <w:sz w:val="16"/>
        </w:rPr>
        <w:t xml:space="preserve">, in my view, that </w:t>
      </w:r>
      <w:r w:rsidRPr="008D7A28">
        <w:rPr>
          <w:rStyle w:val="StyleUnderline"/>
          <w:rFonts w:asciiTheme="majorHAnsi" w:hAnsiTheme="majorHAnsi" w:cstheme="majorHAnsi"/>
          <w:highlight w:val="green"/>
        </w:rPr>
        <w:t>we should situate</w:t>
      </w:r>
      <w:r w:rsidRPr="008D7A28">
        <w:rPr>
          <w:rFonts w:asciiTheme="majorHAnsi" w:hAnsiTheme="majorHAnsi" w:cstheme="majorHAnsi"/>
          <w:sz w:val="16"/>
        </w:rPr>
        <w:t xml:space="preserve"> Shepperd’s insightful </w:t>
      </w:r>
      <w:r w:rsidRPr="008D7A28">
        <w:rPr>
          <w:rStyle w:val="StyleUnderline"/>
          <w:rFonts w:asciiTheme="majorHAnsi" w:hAnsiTheme="majorHAnsi" w:cstheme="majorHAnsi"/>
          <w:highlight w:val="green"/>
        </w:rPr>
        <w:t>focus on the</w:t>
      </w:r>
      <w:r w:rsidRPr="008D7A28">
        <w:rPr>
          <w:rStyle w:val="StyleUnderline"/>
          <w:rFonts w:asciiTheme="majorHAnsi" w:hAnsiTheme="majorHAnsi" w:cstheme="majorHAnsi"/>
        </w:rPr>
        <w:t xml:space="preserve"> pedagogical significance of </w:t>
      </w:r>
      <w:r w:rsidRPr="008D7A28">
        <w:rPr>
          <w:rStyle w:val="Emphasis"/>
          <w:rFonts w:asciiTheme="majorHAnsi" w:hAnsiTheme="majorHAnsi" w:cstheme="majorHAnsi"/>
        </w:rPr>
        <w:t xml:space="preserve">the </w:t>
      </w:r>
      <w:r w:rsidRPr="008D7A28">
        <w:rPr>
          <w:rStyle w:val="Emphasis"/>
          <w:rFonts w:asciiTheme="majorHAnsi" w:hAnsiTheme="majorHAnsi" w:cstheme="majorHAnsi"/>
          <w:highlight w:val="green"/>
        </w:rPr>
        <w:t>‘gap’</w:t>
      </w:r>
      <w:r w:rsidRPr="008D7A28">
        <w:rPr>
          <w:rFonts w:asciiTheme="majorHAnsi" w:hAnsiTheme="majorHAnsi" w:cstheme="majorHAnsi"/>
          <w:sz w:val="16"/>
        </w:rPr>
        <w:t xml:space="preserve">, that is, </w:t>
      </w:r>
      <w:r w:rsidRPr="008D7A28">
        <w:rPr>
          <w:rStyle w:val="Emphasis"/>
          <w:rFonts w:asciiTheme="majorHAnsi" w:hAnsiTheme="majorHAnsi" w:cstheme="majorHAnsi"/>
          <w:highlight w:val="green"/>
        </w:rPr>
        <w:t>the situational encounter with a profound</w:t>
      </w:r>
      <w:r w:rsidRPr="008D7A28">
        <w:rPr>
          <w:rStyle w:val="Emphasis"/>
          <w:rFonts w:asciiTheme="majorHAnsi" w:hAnsiTheme="majorHAnsi" w:cstheme="majorHAnsi"/>
        </w:rPr>
        <w:t xml:space="preserve"> breakdown</w:t>
      </w:r>
      <w:r w:rsidRPr="008D7A28">
        <w:rPr>
          <w:rFonts w:asciiTheme="majorHAnsi" w:hAnsiTheme="majorHAnsi" w:cstheme="majorHAnsi"/>
          <w:sz w:val="16"/>
        </w:rPr>
        <w:t xml:space="preserve">, aporia, </w:t>
      </w:r>
      <w:r w:rsidRPr="008D7A28">
        <w:rPr>
          <w:rStyle w:val="StyleUnderline"/>
          <w:rFonts w:asciiTheme="majorHAnsi" w:hAnsiTheme="majorHAnsi" w:cstheme="majorHAnsi"/>
        </w:rPr>
        <w:t xml:space="preserve">or </w:t>
      </w:r>
      <w:r w:rsidRPr="008D7A28">
        <w:rPr>
          <w:rStyle w:val="Emphasis"/>
          <w:rFonts w:asciiTheme="majorHAnsi" w:hAnsiTheme="majorHAnsi" w:cstheme="majorHAnsi"/>
          <w:highlight w:val="green"/>
        </w:rPr>
        <w:t>interruption</w:t>
      </w:r>
      <w:r w:rsidRPr="008D7A28">
        <w:rPr>
          <w:rStyle w:val="StyleUnderline"/>
          <w:rFonts w:asciiTheme="majorHAnsi" w:hAnsiTheme="majorHAnsi" w:cstheme="majorHAnsi"/>
          <w:highlight w:val="green"/>
        </w:rPr>
        <w:t xml:space="preserve"> which </w:t>
      </w:r>
      <w:r w:rsidRPr="008D7A28">
        <w:rPr>
          <w:rStyle w:val="Emphasis"/>
          <w:rFonts w:asciiTheme="majorHAnsi" w:hAnsiTheme="majorHAnsi" w:cstheme="majorHAnsi"/>
          <w:highlight w:val="green"/>
        </w:rPr>
        <w:t>exceeds our mastery</w:t>
      </w:r>
      <w:r w:rsidRPr="008D7A28">
        <w:rPr>
          <w:rStyle w:val="StyleUnderline"/>
          <w:rFonts w:asciiTheme="majorHAnsi" w:hAnsiTheme="majorHAnsi" w:cstheme="majorHAnsi"/>
          <w:highlight w:val="green"/>
        </w:rPr>
        <w:t xml:space="preserve"> and</w:t>
      </w:r>
      <w:r w:rsidRPr="008D7A28">
        <w:rPr>
          <w:rStyle w:val="StyleUnderline"/>
          <w:rFonts w:asciiTheme="majorHAnsi" w:hAnsiTheme="majorHAnsi" w:cstheme="majorHAnsi"/>
        </w:rPr>
        <w:t xml:space="preserve"> so </w:t>
      </w:r>
      <w:r w:rsidRPr="008D7A28">
        <w:rPr>
          <w:rStyle w:val="Emphasis"/>
          <w:rFonts w:asciiTheme="majorHAnsi" w:hAnsiTheme="majorHAnsi" w:cstheme="majorHAnsi"/>
          <w:highlight w:val="green"/>
        </w:rPr>
        <w:t>frustrates our</w:t>
      </w:r>
      <w:r w:rsidRPr="008D7A28">
        <w:rPr>
          <w:rStyle w:val="Emphasis"/>
          <w:rFonts w:asciiTheme="majorHAnsi" w:hAnsiTheme="majorHAnsi" w:cstheme="majorHAnsi"/>
        </w:rPr>
        <w:t xml:space="preserve"> pre-existing </w:t>
      </w:r>
      <w:r w:rsidRPr="008D7A28">
        <w:rPr>
          <w:rStyle w:val="Emphasis"/>
          <w:rFonts w:asciiTheme="majorHAnsi" w:hAnsiTheme="majorHAnsi" w:cstheme="majorHAnsi"/>
          <w:highlight w:val="green"/>
        </w:rPr>
        <w:t>plans</w:t>
      </w:r>
      <w:r w:rsidRPr="008D7A28">
        <w:rPr>
          <w:rStyle w:val="Emphasis"/>
          <w:rFonts w:asciiTheme="majorHAnsi" w:hAnsiTheme="majorHAnsi" w:cstheme="majorHAnsi"/>
        </w:rPr>
        <w:t xml:space="preserve"> and intentions</w:t>
      </w:r>
      <w:r w:rsidRPr="008D7A28">
        <w:rPr>
          <w:rFonts w:asciiTheme="majorHAnsi" w:hAnsiTheme="majorHAnsi" w:cstheme="majorHAnsi"/>
          <w:sz w:val="16"/>
        </w:rPr>
        <w:t xml:space="preserve">. </w:t>
      </w:r>
      <w:r w:rsidRPr="008D7A28">
        <w:rPr>
          <w:rStyle w:val="StyleUnderline"/>
          <w:rFonts w:asciiTheme="majorHAnsi" w:hAnsiTheme="majorHAnsi" w:cstheme="majorHAnsi"/>
        </w:rPr>
        <w:t>When</w:t>
      </w:r>
      <w:r w:rsidRPr="008D7A28">
        <w:rPr>
          <w:rFonts w:asciiTheme="majorHAnsi" w:hAnsiTheme="majorHAnsi" w:cstheme="majorHAnsi"/>
          <w:sz w:val="16"/>
        </w:rPr>
        <w:t xml:space="preserve"> we </w:t>
      </w:r>
      <w:r w:rsidRPr="008D7A28">
        <w:rPr>
          <w:rStyle w:val="StyleUnderline"/>
          <w:rFonts w:asciiTheme="majorHAnsi" w:hAnsiTheme="majorHAnsi" w:cstheme="majorHAnsi"/>
        </w:rPr>
        <w:t>teachers</w:t>
      </w:r>
      <w:r w:rsidRPr="008D7A28">
        <w:rPr>
          <w:rFonts w:asciiTheme="majorHAnsi" w:hAnsiTheme="majorHAnsi" w:cstheme="majorHAnsi"/>
          <w:sz w:val="16"/>
        </w:rPr>
        <w:t xml:space="preserve"> of learning effectively ‘</w:t>
      </w:r>
      <w:r w:rsidRPr="008D7A28">
        <w:rPr>
          <w:rStyle w:val="StyleUnderline"/>
          <w:rFonts w:asciiTheme="majorHAnsi" w:hAnsiTheme="majorHAnsi" w:cstheme="majorHAnsi"/>
        </w:rPr>
        <w:t>open</w:t>
      </w:r>
      <w:r w:rsidRPr="008D7A28">
        <w:rPr>
          <w:rFonts w:asciiTheme="majorHAnsi" w:hAnsiTheme="majorHAnsi" w:cstheme="majorHAnsi"/>
          <w:sz w:val="16"/>
        </w:rPr>
        <w:t xml:space="preserve"> up a space, </w:t>
      </w:r>
      <w:r w:rsidRPr="008D7A28">
        <w:rPr>
          <w:rStyle w:val="StyleUnderline"/>
          <w:rFonts w:asciiTheme="majorHAnsi" w:hAnsiTheme="majorHAnsi" w:cstheme="majorHAnsi"/>
        </w:rPr>
        <w:t>a gap</w:t>
      </w:r>
      <w:r w:rsidRPr="008D7A28">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8D7A28">
        <w:rPr>
          <w:rStyle w:val="StyleUnderline"/>
          <w:rFonts w:asciiTheme="majorHAnsi" w:hAnsiTheme="majorHAnsi" w:cstheme="majorHAnsi"/>
        </w:rPr>
        <w:t>we can</w:t>
      </w:r>
      <w:r w:rsidRPr="008D7A28">
        <w:rPr>
          <w:rFonts w:asciiTheme="majorHAnsi" w:hAnsiTheme="majorHAnsi" w:cstheme="majorHAnsi"/>
          <w:sz w:val="16"/>
        </w:rPr>
        <w:t xml:space="preserve"> learn to </w:t>
      </w:r>
      <w:r w:rsidRPr="008D7A28">
        <w:rPr>
          <w:rStyle w:val="StyleUnderline"/>
          <w:rFonts w:asciiTheme="majorHAnsi" w:hAnsiTheme="majorHAnsi" w:cstheme="majorHAnsi"/>
          <w:highlight w:val="green"/>
        </w:rPr>
        <w:t xml:space="preserve">step </w:t>
      </w:r>
      <w:r w:rsidRPr="008D7A28">
        <w:rPr>
          <w:rStyle w:val="Emphasis"/>
          <w:rFonts w:asciiTheme="majorHAnsi" w:hAnsiTheme="majorHAnsi" w:cstheme="majorHAnsi"/>
          <w:highlight w:val="green"/>
        </w:rPr>
        <w:t>beyond the limits of</w:t>
      </w:r>
      <w:r w:rsidRPr="008D7A28">
        <w:rPr>
          <w:rStyle w:val="Emphasis"/>
          <w:rFonts w:asciiTheme="majorHAnsi" w:hAnsiTheme="majorHAnsi" w:cstheme="majorHAnsi"/>
        </w:rPr>
        <w:t xml:space="preserve"> our </w:t>
      </w:r>
      <w:r w:rsidRPr="008D7A28">
        <w:rPr>
          <w:rStyle w:val="Emphasis"/>
          <w:rFonts w:asciiTheme="majorHAnsi" w:hAnsiTheme="majorHAnsi" w:cstheme="majorHAnsi"/>
          <w:highlight w:val="green"/>
        </w:rPr>
        <w:t>current world into an unmastered space beyond</w:t>
      </w:r>
      <w:r w:rsidRPr="008D7A28">
        <w:rPr>
          <w:rFonts w:asciiTheme="majorHAnsi" w:hAnsiTheme="majorHAnsi" w:cstheme="majorHAnsi"/>
          <w:sz w:val="16"/>
        </w:rPr>
        <w:t xml:space="preserve">. Doing so helps us see (in the Heideggerian terms Shepperd adduces) that </w:t>
      </w:r>
      <w:r w:rsidRPr="008D7A28">
        <w:rPr>
          <w:rStyle w:val="StyleUnderline"/>
          <w:rFonts w:asciiTheme="majorHAnsi" w:hAnsiTheme="majorHAnsi" w:cstheme="majorHAnsi"/>
        </w:rPr>
        <w:t>learning is</w:t>
      </w:r>
      <w:r w:rsidRPr="008D7A28">
        <w:rPr>
          <w:rFonts w:asciiTheme="majorHAnsi" w:hAnsiTheme="majorHAnsi" w:cstheme="majorHAnsi"/>
          <w:sz w:val="16"/>
        </w:rPr>
        <w:t xml:space="preserve"> </w:t>
      </w:r>
      <w:r w:rsidRPr="008D7A28">
        <w:rPr>
          <w:rStyle w:val="Emphasis"/>
          <w:rFonts w:asciiTheme="majorHAnsi" w:hAnsiTheme="majorHAnsi" w:cstheme="majorHAnsi"/>
        </w:rPr>
        <w:t>not</w:t>
      </w:r>
      <w:r w:rsidRPr="008D7A28">
        <w:rPr>
          <w:rFonts w:asciiTheme="majorHAnsi" w:hAnsiTheme="majorHAnsi" w:cstheme="majorHAnsi"/>
          <w:sz w:val="16"/>
        </w:rPr>
        <w:t xml:space="preserve"> primarily </w:t>
      </w:r>
      <w:r w:rsidRPr="008D7A28">
        <w:rPr>
          <w:rStyle w:val="Emphasis"/>
          <w:rFonts w:asciiTheme="majorHAnsi" w:hAnsiTheme="majorHAnsi" w:cstheme="majorHAnsi"/>
        </w:rPr>
        <w:t>about acquiring ‘information’</w:t>
      </w:r>
      <w:r w:rsidRPr="008D7A28">
        <w:rPr>
          <w:rStyle w:val="StyleUnderline"/>
          <w:rFonts w:asciiTheme="majorHAnsi" w:hAnsiTheme="majorHAnsi" w:cstheme="majorHAnsi"/>
        </w:rPr>
        <w:t xml:space="preserve"> but, rather</w:t>
      </w:r>
      <w:r w:rsidRPr="008D7A28">
        <w:rPr>
          <w:rFonts w:asciiTheme="majorHAnsi" w:hAnsiTheme="majorHAnsi" w:cstheme="majorHAnsi"/>
          <w:sz w:val="16"/>
        </w:rPr>
        <w:t>, about ‘</w:t>
      </w:r>
      <w:r w:rsidRPr="008D7A28">
        <w:rPr>
          <w:rStyle w:val="StyleUnderline"/>
          <w:rFonts w:asciiTheme="majorHAnsi" w:hAnsiTheme="majorHAnsi" w:cstheme="majorHAnsi"/>
        </w:rPr>
        <w:t>freeing vision’</w:t>
      </w:r>
      <w:r w:rsidRPr="008D7A28">
        <w:rPr>
          <w:rFonts w:asciiTheme="majorHAnsi" w:hAnsiTheme="majorHAnsi" w:cstheme="majorHAnsi"/>
          <w:sz w:val="16"/>
        </w:rPr>
        <w:t xml:space="preserve">. </w:t>
      </w:r>
      <w:r w:rsidRPr="008D7A28">
        <w:rPr>
          <w:rStyle w:val="StyleUnderline"/>
          <w:rFonts w:asciiTheme="majorHAnsi" w:hAnsiTheme="majorHAnsi" w:cstheme="majorHAnsi"/>
        </w:rPr>
        <w:t>Stepping into the open beyond what-</w:t>
      </w:r>
      <w:r w:rsidRPr="008D7A28">
        <w:rPr>
          <w:rStyle w:val="Emphasis"/>
          <w:rFonts w:asciiTheme="majorHAnsi" w:hAnsiTheme="majorHAnsi" w:cstheme="majorHAnsi"/>
        </w:rPr>
        <w:t>is</w:t>
      </w:r>
      <w:r w:rsidRPr="008D7A28">
        <w:rPr>
          <w:rFonts w:asciiTheme="majorHAnsi" w:hAnsiTheme="majorHAnsi" w:cstheme="majorHAnsi"/>
          <w:sz w:val="16"/>
        </w:rPr>
        <w:t xml:space="preserve"> (I would emphasize), </w:t>
      </w:r>
      <w:r w:rsidRPr="008D7A28">
        <w:rPr>
          <w:rStyle w:val="StyleUnderline"/>
          <w:rFonts w:asciiTheme="majorHAnsi" w:hAnsiTheme="majorHAnsi" w:cstheme="majorHAnsi"/>
        </w:rPr>
        <w:t xml:space="preserve">we can encounter that ‘noth-ing’ from which the not-yet </w:t>
      </w:r>
      <w:r w:rsidRPr="008D7A28">
        <w:rPr>
          <w:rStyle w:val="Emphasis"/>
          <w:rFonts w:asciiTheme="majorHAnsi" w:hAnsiTheme="majorHAnsi" w:cstheme="majorHAnsi"/>
        </w:rPr>
        <w:t>comes to be</w:t>
      </w:r>
      <w:r w:rsidRPr="008D7A28">
        <w:rPr>
          <w:rFonts w:asciiTheme="majorHAnsi" w:hAnsiTheme="majorHAnsi" w:cstheme="majorHAnsi"/>
          <w:sz w:val="16"/>
        </w:rPr>
        <w:t xml:space="preserve">. </w:t>
      </w:r>
      <w:r w:rsidRPr="008D7A28">
        <w:rPr>
          <w:rStyle w:val="StyleUnderline"/>
          <w:rFonts w:asciiTheme="majorHAnsi" w:hAnsiTheme="majorHAnsi" w:cstheme="majorHAnsi"/>
        </w:rPr>
        <w:t>A positive encounter with this dynamic ‘noth-ing’</w:t>
      </w:r>
      <w:r w:rsidRPr="008D7A28">
        <w:rPr>
          <w:rFonts w:asciiTheme="majorHAnsi" w:hAnsiTheme="majorHAnsi" w:cstheme="majorHAnsi"/>
          <w:sz w:val="16"/>
        </w:rPr>
        <w:t>—or this texture-rich ‘earth’, or this phe- nomenologically unstillable ‘presencing’—</w:t>
      </w:r>
      <w:r w:rsidRPr="008D7A28">
        <w:rPr>
          <w:rStyle w:val="StyleUnderline"/>
          <w:rFonts w:asciiTheme="majorHAnsi" w:hAnsiTheme="majorHAnsi" w:cstheme="majorHAnsi"/>
        </w:rPr>
        <w:t xml:space="preserve">becomes the crucial pivot that helps us learn to </w:t>
      </w:r>
      <w:r w:rsidRPr="008D7A28">
        <w:rPr>
          <w:rStyle w:val="Emphasis"/>
          <w:rFonts w:asciiTheme="majorHAnsi" w:hAnsiTheme="majorHAnsi" w:cstheme="majorHAnsi"/>
        </w:rPr>
        <w:t>respond ontologically</w:t>
      </w:r>
      <w:r w:rsidRPr="008D7A28">
        <w:rPr>
          <w:rStyle w:val="StyleUnderline"/>
          <w:rFonts w:asciiTheme="majorHAnsi" w:hAnsiTheme="majorHAnsi" w:cstheme="majorHAnsi"/>
        </w:rPr>
        <w:t xml:space="preserve"> and so ‘</w:t>
      </w:r>
      <w:r w:rsidRPr="008D7A28">
        <w:rPr>
          <w:rStyle w:val="Emphasis"/>
          <w:rFonts w:asciiTheme="majorHAnsi" w:hAnsiTheme="majorHAnsi" w:cstheme="majorHAnsi"/>
        </w:rPr>
        <w:t>turn’ beyond</w:t>
      </w:r>
      <w:r w:rsidRPr="008D7A28">
        <w:rPr>
          <w:rStyle w:val="StyleUnderline"/>
          <w:rFonts w:asciiTheme="majorHAnsi" w:hAnsiTheme="majorHAnsi" w:cstheme="majorHAnsi"/>
        </w:rPr>
        <w:t xml:space="preserve"> our current technological under- standing of the being of entities as nothing but meaningless resources</w:t>
      </w:r>
      <w:r w:rsidRPr="008D7A28">
        <w:rPr>
          <w:rFonts w:asciiTheme="majorHAnsi" w:hAnsiTheme="majorHAnsi" w:cstheme="majorHAnsi"/>
          <w:sz w:val="16"/>
        </w:rPr>
        <w:t xml:space="preserve">. </w:t>
      </w:r>
      <w:r w:rsidRPr="008D7A28">
        <w:rPr>
          <w:rStyle w:val="StyleUnderline"/>
          <w:rFonts w:asciiTheme="majorHAnsi" w:hAnsiTheme="majorHAnsi" w:cstheme="majorHAnsi"/>
          <w:highlight w:val="green"/>
        </w:rPr>
        <w:t>By learning to</w:t>
      </w:r>
      <w:r w:rsidRPr="008D7A28">
        <w:rPr>
          <w:rStyle w:val="StyleUnderline"/>
          <w:rFonts w:asciiTheme="majorHAnsi" w:hAnsiTheme="majorHAnsi" w:cstheme="majorHAnsi"/>
        </w:rPr>
        <w:t xml:space="preserve"> creatively and </w:t>
      </w:r>
      <w:r w:rsidRPr="008D7A28">
        <w:rPr>
          <w:rStyle w:val="StyleUnderline"/>
          <w:rFonts w:asciiTheme="majorHAnsi" w:hAnsiTheme="majorHAnsi" w:cstheme="majorHAnsi"/>
          <w:highlight w:val="green"/>
        </w:rPr>
        <w:t>responsibly respond to this</w:t>
      </w:r>
      <w:r w:rsidRPr="008D7A28">
        <w:rPr>
          <w:rStyle w:val="StyleUnderline"/>
          <w:rFonts w:asciiTheme="majorHAnsi" w:hAnsiTheme="majorHAnsi" w:cstheme="majorHAnsi"/>
        </w:rPr>
        <w:t xml:space="preserve"> initially inchoate ‘</w:t>
      </w:r>
      <w:r w:rsidRPr="008D7A28">
        <w:rPr>
          <w:rStyle w:val="StyleUnderline"/>
          <w:rFonts w:asciiTheme="majorHAnsi" w:hAnsiTheme="majorHAnsi" w:cstheme="majorHAnsi"/>
          <w:highlight w:val="green"/>
        </w:rPr>
        <w:t>noth-ing’ as the ‘not yet’ of what is coming to be</w:t>
      </w:r>
      <w:r w:rsidRPr="008D7A28">
        <w:rPr>
          <w:rFonts w:asciiTheme="majorHAnsi" w:hAnsiTheme="majorHAnsi" w:cstheme="majorHAnsi"/>
          <w:sz w:val="16"/>
        </w:rPr>
        <w:t xml:space="preserve"> (and so not as nothing at all but instead as ‘the noth-ing’ of that which needs our disclosive efforts to help name and so bring it into being), </w:t>
      </w:r>
      <w:r w:rsidRPr="008D7A28">
        <w:rPr>
          <w:rStyle w:val="StyleUnderline"/>
          <w:rFonts w:asciiTheme="majorHAnsi" w:hAnsiTheme="majorHAnsi" w:cstheme="majorHAnsi"/>
        </w:rPr>
        <w:t xml:space="preserve">we post-Heideggerian </w:t>
      </w:r>
      <w:r w:rsidRPr="008D7A28">
        <w:rPr>
          <w:rStyle w:val="StyleUnderline"/>
          <w:rFonts w:asciiTheme="majorHAnsi" w:hAnsiTheme="majorHAnsi" w:cstheme="majorHAnsi"/>
          <w:highlight w:val="green"/>
        </w:rPr>
        <w:t>thinkers of ontological education can</w:t>
      </w:r>
      <w:r w:rsidRPr="008D7A28">
        <w:rPr>
          <w:rStyle w:val="StyleUnderline"/>
          <w:rFonts w:asciiTheme="majorHAnsi" w:hAnsiTheme="majorHAnsi" w:cstheme="majorHAnsi"/>
        </w:rPr>
        <w:t xml:space="preserve"> </w:t>
      </w:r>
      <w:r w:rsidRPr="008D7A28">
        <w:rPr>
          <w:rStyle w:val="Emphasis"/>
          <w:rFonts w:asciiTheme="majorHAnsi" w:hAnsiTheme="majorHAnsi" w:cstheme="majorHAnsi"/>
        </w:rPr>
        <w:t xml:space="preserve">help </w:t>
      </w:r>
      <w:r w:rsidRPr="008D7A28">
        <w:rPr>
          <w:rStyle w:val="Emphasis"/>
          <w:rFonts w:asciiTheme="majorHAnsi" w:hAnsiTheme="majorHAnsi" w:cstheme="majorHAnsi"/>
          <w:highlight w:val="green"/>
        </w:rPr>
        <w:t>serve a</w:t>
      </w:r>
      <w:r w:rsidRPr="008D7A28">
        <w:rPr>
          <w:rStyle w:val="Emphasis"/>
          <w:rFonts w:asciiTheme="majorHAnsi" w:hAnsiTheme="majorHAnsi" w:cstheme="majorHAnsi"/>
        </w:rPr>
        <w:t xml:space="preserve"> larger historical </w:t>
      </w:r>
      <w:r w:rsidRPr="008D7A28">
        <w:rPr>
          <w:rStyle w:val="Emphasis"/>
          <w:rFonts w:asciiTheme="majorHAnsi" w:hAnsiTheme="majorHAnsi" w:cstheme="majorHAnsi"/>
          <w:highlight w:val="green"/>
        </w:rPr>
        <w:t>transformation from nihilism into a genuinely meaningful postmodernity</w:t>
      </w:r>
      <w:r w:rsidRPr="008D7A28">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4708FBAB" w14:textId="77777777" w:rsidR="00F02DB2" w:rsidRDefault="00F02DB2" w:rsidP="00F02DB2">
      <w:pPr>
        <w:pStyle w:val="Heading4"/>
        <w:rPr>
          <w:rFonts w:asciiTheme="majorHAnsi" w:hAnsiTheme="majorHAnsi" w:cstheme="majorHAnsi"/>
        </w:rPr>
      </w:pPr>
      <w:r w:rsidRPr="008D7A28">
        <w:rPr>
          <w:rFonts w:asciiTheme="majorHAnsi" w:hAnsiTheme="majorHAnsi" w:cstheme="majorHAnsi"/>
        </w:rPr>
        <w:t xml:space="preserve">I </w:t>
      </w:r>
      <w:r>
        <w:rPr>
          <w:rFonts w:asciiTheme="majorHAnsi" w:hAnsiTheme="majorHAnsi" w:cstheme="majorHAnsi"/>
        </w:rPr>
        <w:t>contend</w:t>
      </w:r>
      <w:r w:rsidRPr="008D7A28">
        <w:rPr>
          <w:rFonts w:asciiTheme="majorHAnsi" w:hAnsiTheme="majorHAnsi" w:cstheme="majorHAnsi"/>
        </w:rPr>
        <w:t xml:space="preserve"> that the appropriation of outer space by private entities is unjust. </w:t>
      </w:r>
      <w:r>
        <w:rPr>
          <w:rFonts w:asciiTheme="majorHAnsi" w:hAnsiTheme="majorHAnsi" w:cstheme="majorHAnsi"/>
        </w:rPr>
        <w:t xml:space="preserve">Now affirm: </w:t>
      </w:r>
    </w:p>
    <w:p w14:paraId="3EABAAFC" w14:textId="77777777" w:rsidR="00F02DB2" w:rsidRPr="008D7A28" w:rsidRDefault="00F02DB2" w:rsidP="00F02DB2">
      <w:pPr>
        <w:pStyle w:val="Heading4"/>
        <w:rPr>
          <w:rFonts w:asciiTheme="majorHAnsi" w:hAnsiTheme="majorHAnsi" w:cstheme="majorHAnsi"/>
        </w:rPr>
      </w:pPr>
      <w:r>
        <w:rPr>
          <w:rFonts w:asciiTheme="majorHAnsi" w:hAnsiTheme="majorHAnsi" w:cstheme="majorHAnsi"/>
        </w:rPr>
        <w:t xml:space="preserve">[1] </w:t>
      </w:r>
      <w:r w:rsidRPr="008D7A28">
        <w:rPr>
          <w:rFonts w:asciiTheme="majorHAnsi" w:hAnsiTheme="majorHAnsi" w:cstheme="majorHAnsi"/>
        </w:rPr>
        <w:t>Appropriation is fueled by the will to mastery – a dangerous illusion of control to dominate new “frontiers” and flee the impacts of destruction on Earth.</w:t>
      </w:r>
    </w:p>
    <w:p w14:paraId="5ACB538C" w14:textId="77777777" w:rsidR="00F02DB2" w:rsidRPr="008D7A28" w:rsidRDefault="00F02DB2" w:rsidP="00F02DB2">
      <w:pPr>
        <w:rPr>
          <w:rFonts w:asciiTheme="majorHAnsi" w:hAnsiTheme="majorHAnsi" w:cstheme="majorHAnsi"/>
        </w:rPr>
      </w:pPr>
      <w:r w:rsidRPr="008D7A28">
        <w:rPr>
          <w:rFonts w:asciiTheme="majorHAnsi" w:hAnsiTheme="majorHAnsi" w:cstheme="majorHAnsi"/>
          <w:b/>
          <w:bCs/>
          <w:sz w:val="26"/>
          <w:szCs w:val="26"/>
        </w:rPr>
        <w:t>Rahder 19</w:t>
      </w:r>
      <w:r w:rsidRPr="008D7A28">
        <w:rPr>
          <w:rFonts w:asciiTheme="majorHAnsi" w:hAnsiTheme="majorHAnsi" w:cstheme="majorHAnsi"/>
        </w:rPr>
        <w:t xml:space="preserve"> </w:t>
      </w:r>
      <w:r w:rsidRPr="008D7A28">
        <w:rPr>
          <w:rFonts w:asciiTheme="majorHAnsi" w:hAnsiTheme="majorHAnsi" w:cstheme="majorHAnsi"/>
          <w:sz w:val="20"/>
          <w:szCs w:val="20"/>
        </w:rPr>
        <w:t>- “Home and Away The Politics of Life after Earth” by Micha Rahder. Rahder, Micha (2019). Home and Away. Environment and Society, 10(1), 158–177. doi:10.3167/ares.2019.100110  [https://sci-hubtw.hkvisa.net/] // ahs emi</w:t>
      </w:r>
      <w:r w:rsidRPr="008D7A28">
        <w:rPr>
          <w:rFonts w:asciiTheme="majorHAnsi" w:hAnsiTheme="majorHAnsi" w:cstheme="majorHAnsi"/>
        </w:rPr>
        <w:t xml:space="preserve"> </w:t>
      </w:r>
    </w:p>
    <w:p w14:paraId="4550FF12" w14:textId="77777777" w:rsidR="00F02DB2" w:rsidRPr="008D7A28" w:rsidRDefault="00F02DB2" w:rsidP="00F02DB2">
      <w:pPr>
        <w:rPr>
          <w:rStyle w:val="StyleUnderline"/>
          <w:rFonts w:asciiTheme="majorHAnsi" w:hAnsiTheme="majorHAnsi" w:cstheme="majorHAnsi"/>
        </w:rPr>
      </w:pPr>
      <w:r w:rsidRPr="008D7A28">
        <w:rPr>
          <w:rFonts w:asciiTheme="majorHAnsi" w:hAnsiTheme="majorHAnsi" w:cstheme="majorHAnsi"/>
          <w:sz w:val="8"/>
        </w:rPr>
        <w:t xml:space="preserve">This article examines the reinvigoration of outer space imaginaries in the era of global environmental change, and the impacts of these imaginaries on Earth. </w:t>
      </w:r>
      <w:r w:rsidRPr="00053338">
        <w:rPr>
          <w:rStyle w:val="Emphasis"/>
          <w:highlight w:val="green"/>
        </w:rPr>
        <w:t>Privatized space research</w:t>
      </w:r>
      <w:r w:rsidRPr="00053338">
        <w:rPr>
          <w:rStyle w:val="StyleUnderline"/>
          <w:rFonts w:asciiTheme="majorHAnsi" w:hAnsiTheme="majorHAnsi" w:cstheme="majorHAnsi"/>
          <w:highlight w:val="green"/>
        </w:rPr>
        <w:t xml:space="preserve"> mobilizes </w:t>
      </w:r>
      <w:r w:rsidRPr="008D7A28">
        <w:rPr>
          <w:rStyle w:val="StyleUnderline"/>
          <w:rFonts w:asciiTheme="majorHAnsi" w:hAnsiTheme="majorHAnsi" w:cstheme="majorHAnsi"/>
          <w:highlight w:val="green"/>
        </w:rPr>
        <w:t xml:space="preserve">fears of ecological, political, or economic catastrophe to garner support for </w:t>
      </w:r>
      <w:r w:rsidRPr="008D7A28">
        <w:rPr>
          <w:rStyle w:val="StyleUnderline"/>
          <w:rFonts w:asciiTheme="majorHAnsi" w:hAnsiTheme="majorHAnsi" w:cstheme="majorHAnsi"/>
        </w:rPr>
        <w:t xml:space="preserve">new </w:t>
      </w:r>
      <w:r w:rsidRPr="008D7A28">
        <w:rPr>
          <w:rStyle w:val="StyleUnderline"/>
          <w:rFonts w:asciiTheme="majorHAnsi" w:hAnsiTheme="majorHAnsi" w:cstheme="majorHAnsi"/>
          <w:highlight w:val="green"/>
        </w:rPr>
        <w:t>utopian futures</w:t>
      </w:r>
      <w:r w:rsidRPr="008D7A28">
        <w:rPr>
          <w:rStyle w:val="StyleUnderline"/>
          <w:rFonts w:asciiTheme="majorHAnsi" w:hAnsiTheme="majorHAnsi" w:cstheme="majorHAnsi"/>
        </w:rPr>
        <w:t>,</w:t>
      </w:r>
      <w:r w:rsidRPr="008D7A28">
        <w:rPr>
          <w:rFonts w:asciiTheme="majorHAnsi" w:hAnsiTheme="majorHAnsi" w:cstheme="majorHAnsi"/>
          <w:sz w:val="8"/>
        </w:rPr>
        <w:t xml:space="preserve"> or the search for Earth 2.0. </w:t>
      </w:r>
      <w:r w:rsidRPr="008D7A28">
        <w:rPr>
          <w:rStyle w:val="StyleUnderline"/>
          <w:rFonts w:asciiTheme="majorHAnsi" w:hAnsiTheme="majorHAnsi" w:cstheme="majorHAnsi"/>
          <w:highlight w:val="green"/>
        </w:rPr>
        <w:t>These imaginaries</w:t>
      </w:r>
      <w:r w:rsidRPr="008D7A28">
        <w:rPr>
          <w:rStyle w:val="StyleUnderline"/>
          <w:rFonts w:asciiTheme="majorHAnsi" w:hAnsiTheme="majorHAnsi" w:cstheme="majorHAnsi"/>
        </w:rPr>
        <w:t xml:space="preserve"> reflect dominant global discourses about environmental and social issues, and </w:t>
      </w:r>
      <w:r w:rsidRPr="008D7A28">
        <w:rPr>
          <w:rStyle w:val="StyleUnderline"/>
          <w:rFonts w:asciiTheme="majorHAnsi" w:hAnsiTheme="majorHAnsi" w:cstheme="majorHAnsi"/>
          <w:highlight w:val="green"/>
        </w:rPr>
        <w:t>enable the flow of earthly resources toward an extraterrestrial frontier.</w:t>
      </w:r>
      <w:r w:rsidRPr="008D7A28">
        <w:rPr>
          <w:rFonts w:asciiTheme="majorHAnsi"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8D7A28">
        <w:rPr>
          <w:rStyle w:val="StyleUnderline"/>
          <w:rFonts w:asciiTheme="majorHAnsi" w:hAnsiTheme="majorHAnsi" w:cstheme="majorHAnsi"/>
        </w:rPr>
        <w:t>Outer space imaginaries are booming</w:t>
      </w:r>
      <w:r w:rsidRPr="008D7A28">
        <w:rPr>
          <w:rFonts w:asciiTheme="majorHAnsi" w:hAnsiTheme="majorHAnsi" w:cstheme="majorHAnsi"/>
          <w:sz w:val="8"/>
        </w:rPr>
        <w:t xml:space="preserve">. Reborn from Cold War projects into the post-9/11 </w:t>
      </w:r>
      <w:r w:rsidRPr="008D7A28">
        <w:rPr>
          <w:rStyle w:val="StyleUnderline"/>
          <w:rFonts w:asciiTheme="majorHAnsi" w:hAnsiTheme="majorHAnsi" w:cstheme="majorHAnsi"/>
        </w:rPr>
        <w:t>securitized era</w:t>
      </w:r>
      <w:r w:rsidRPr="008D7A28">
        <w:rPr>
          <w:rFonts w:asciiTheme="majorHAnsi" w:hAnsiTheme="majorHAnsi" w:cstheme="majorHAnsi"/>
          <w:sz w:val="8"/>
        </w:rPr>
        <w:t xml:space="preserve">, imaginaries of expanding life—human and otherwise—beyond the surface of the planet Earth are </w:t>
      </w:r>
      <w:r w:rsidRPr="008D7A28">
        <w:rPr>
          <w:rStyle w:val="StyleUnderline"/>
          <w:rFonts w:asciiTheme="majorHAnsi" w:hAnsiTheme="majorHAnsi" w:cstheme="majorHAnsi"/>
        </w:rPr>
        <w:t xml:space="preserve">proliferating, </w:t>
      </w:r>
      <w:r w:rsidRPr="008D7A28">
        <w:rPr>
          <w:rStyle w:val="StyleUnderline"/>
          <w:rFonts w:asciiTheme="majorHAnsi" w:hAnsiTheme="majorHAnsi" w:cstheme="majorHAnsi"/>
          <w:highlight w:val="green"/>
        </w:rPr>
        <w:t>creating</w:t>
      </w:r>
      <w:r w:rsidRPr="008D7A28">
        <w:rPr>
          <w:rStyle w:val="StyleUnderline"/>
          <w:rFonts w:asciiTheme="majorHAnsi" w:hAnsiTheme="majorHAnsi" w:cstheme="majorHAnsi"/>
        </w:rPr>
        <w:t xml:space="preserve"> new material impacts and </w:t>
      </w:r>
      <w:r w:rsidRPr="008D7A28">
        <w:rPr>
          <w:rStyle w:val="StyleUnderline"/>
          <w:rFonts w:asciiTheme="majorHAnsi" w:hAnsiTheme="majorHAnsi" w:cstheme="majorHAnsi"/>
          <w:highlight w:val="green"/>
        </w:rPr>
        <w:t>new politics of expansion, exploration, and exclusion.</w:t>
      </w:r>
      <w:r w:rsidRPr="008D7A28">
        <w:rPr>
          <w:rFonts w:asciiTheme="majorHAnsi" w:hAnsiTheme="majorHAnsi" w:cstheme="majorHAnsi"/>
          <w:sz w:val="8"/>
        </w:rPr>
        <w:t xml:space="preserve"> Motivated by fears of looming environmental or sociopolitical disaster, including the Anthropocene, many </w:t>
      </w:r>
      <w:r w:rsidRPr="008D7A28">
        <w:rPr>
          <w:rStyle w:val="StyleUnderline"/>
          <w:rFonts w:asciiTheme="majorHAnsi" w:hAnsiTheme="majorHAnsi" w:cstheme="majorHAnsi"/>
          <w:highlight w:val="green"/>
        </w:rPr>
        <w:t xml:space="preserve">extraterrestrial imaginaries rework earthly fantasies of technoscientific progress </w:t>
      </w:r>
      <w:r w:rsidRPr="008D7A28">
        <w:rPr>
          <w:rStyle w:val="StyleUnderline"/>
          <w:rFonts w:asciiTheme="majorHAnsi" w:hAnsiTheme="majorHAnsi" w:cstheme="majorHAnsi"/>
        </w:rPr>
        <w:t xml:space="preserve">and </w:t>
      </w:r>
      <w:r w:rsidRPr="008D7A28">
        <w:rPr>
          <w:rStyle w:val="StyleUnderline"/>
          <w:rFonts w:asciiTheme="majorHAnsi" w:hAnsiTheme="majorHAnsi" w:cstheme="majorHAnsi"/>
          <w:highlight w:val="green"/>
        </w:rPr>
        <w:t>human mastery over nature</w:t>
      </w:r>
      <w:r w:rsidRPr="008D7A28">
        <w:rPr>
          <w:rStyle w:val="StyleUnderline"/>
          <w:rFonts w:asciiTheme="majorHAnsi" w:hAnsiTheme="majorHAnsi" w:cstheme="majorHAnsi"/>
        </w:rPr>
        <w:t>.</w:t>
      </w:r>
      <w:r w:rsidRPr="008D7A28">
        <w:rPr>
          <w:rFonts w:asciiTheme="majorHAnsi" w:hAnsiTheme="majorHAnsi" w:cstheme="majorHAnsi"/>
          <w:sz w:val="8"/>
        </w:rPr>
        <w:t xml:space="preserve"> Space programs are increasingly </w:t>
      </w:r>
      <w:r w:rsidRPr="008D7A28">
        <w:rPr>
          <w:rStyle w:val="StyleUnderline"/>
          <w:rFonts w:asciiTheme="majorHAnsi" w:hAnsiTheme="majorHAnsi" w:cstheme="majorHAnsi"/>
        </w:rPr>
        <w:t>privatized</w:t>
      </w:r>
      <w:r w:rsidRPr="008D7A28">
        <w:rPr>
          <w:rFonts w:asciiTheme="majorHAnsi" w:hAnsiTheme="majorHAnsi" w:cstheme="majorHAnsi"/>
          <w:sz w:val="8"/>
        </w:rPr>
        <w:t xml:space="preserve">, with tech entrepreneurs leading the way to </w:t>
      </w:r>
      <w:r w:rsidRPr="008D7A28">
        <w:rPr>
          <w:rStyle w:val="StyleUnderline"/>
          <w:rFonts w:asciiTheme="majorHAnsi" w:hAnsiTheme="majorHAnsi" w:cstheme="majorHAnsi"/>
        </w:rPr>
        <w:t>extraterrestrial futures</w:t>
      </w:r>
      <w:r w:rsidRPr="008D7A28">
        <w:rPr>
          <w:rFonts w:asciiTheme="majorHAnsi" w:hAnsiTheme="majorHAnsi" w:cstheme="majorHAnsi"/>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 displace human uniqueness,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humans are not unique in our planetary impact; whether we are unique in our potential to take life beyond Earth’s surface is an open question. Eco-centric extraterrestrial imaginaries present alternatives based not on mastery,</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 xml:space="preserve">innovation, </w:t>
      </w:r>
      <w:r w:rsidRPr="008D7A28">
        <w:rPr>
          <w:rStyle w:val="StyleUnderline"/>
          <w:rFonts w:asciiTheme="majorHAnsi" w:hAnsiTheme="majorHAnsi" w:cstheme="majorHAnsi"/>
        </w:rPr>
        <w:t xml:space="preserve">or </w:t>
      </w:r>
      <w:r w:rsidRPr="008D7A28">
        <w:rPr>
          <w:rStyle w:val="StyleUnderline"/>
          <w:rFonts w:asciiTheme="majorHAnsi" w:hAnsiTheme="majorHAnsi" w:cstheme="majorHAnsi"/>
          <w:highlight w:val="green"/>
        </w:rPr>
        <w:t>human exceptionalism</w:t>
      </w:r>
      <w:r w:rsidRPr="008D7A28">
        <w:rPr>
          <w:rFonts w:asciiTheme="majorHAnsi" w:hAnsiTheme="majorHAnsi" w:cstheme="majorHAnsi"/>
          <w:sz w:val="8"/>
        </w:rPr>
        <w:t>,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futures work to rearrange human/life relations in the earthly present. As multiple possible futures materialize in research programs, policy proposals, social movements, and</w:t>
      </w:r>
      <w:r w:rsidRPr="008D7A28">
        <w:rPr>
          <w:rStyle w:val="StyleUnderline"/>
          <w:rFonts w:asciiTheme="majorHAnsi" w:hAnsiTheme="majorHAnsi" w:cstheme="majorHAnsi"/>
        </w:rPr>
        <w:t xml:space="preserve"> </w:t>
      </w:r>
      <w:r w:rsidRPr="00053338">
        <w:rPr>
          <w:rStyle w:val="Emphasis"/>
          <w:highlight w:val="green"/>
        </w:rPr>
        <w:t>private investments</w:t>
      </w:r>
      <w:r w:rsidRPr="008D7A28">
        <w:rPr>
          <w:rStyle w:val="StyleUnderline"/>
          <w:rFonts w:asciiTheme="majorHAnsi" w:hAnsiTheme="majorHAnsi" w:cstheme="majorHAnsi"/>
          <w:highlight w:val="green"/>
        </w:rPr>
        <w:t>,</w:t>
      </w:r>
      <w:r w:rsidRPr="008D7A28">
        <w:rPr>
          <w:rStyle w:val="StyleUnderline"/>
          <w:rFonts w:asciiTheme="majorHAnsi" w:hAnsiTheme="majorHAnsi" w:cstheme="majorHAnsi"/>
        </w:rPr>
        <w:t xml:space="preserve"> they bring </w:t>
      </w:r>
      <w:r w:rsidRPr="008D7A28">
        <w:rPr>
          <w:rStyle w:val="StyleUnderline"/>
          <w:rFonts w:asciiTheme="majorHAnsi" w:hAnsiTheme="majorHAnsi" w:cstheme="majorHAnsi"/>
          <w:highlight w:val="green"/>
        </w:rPr>
        <w:t>displace</w:t>
      </w:r>
      <w:r w:rsidRPr="008D7A28">
        <w:rPr>
          <w:rStyle w:val="StyleUnderline"/>
          <w:rFonts w:asciiTheme="majorHAnsi" w:hAnsiTheme="majorHAnsi" w:cstheme="majorHAnsi"/>
        </w:rPr>
        <w:t xml:space="preserve">ments </w:t>
      </w:r>
      <w:r w:rsidRPr="008D7A28">
        <w:rPr>
          <w:rStyle w:val="StyleUnderline"/>
          <w:rFonts w:asciiTheme="majorHAnsi" w:hAnsiTheme="majorHAnsi" w:cstheme="majorHAnsi"/>
          <w:highlight w:val="green"/>
        </w:rPr>
        <w:t>of ontological, epistemological, and temporal orders into the present</w:t>
      </w:r>
      <w:r w:rsidRPr="008D7A28">
        <w:rPr>
          <w:rStyle w:val="StyleUnderline"/>
          <w:rFonts w:asciiTheme="majorHAnsi" w:hAnsiTheme="majorHAnsi" w:cstheme="majorHAnsi"/>
        </w:rPr>
        <w:t>—with</w:t>
      </w:r>
      <w:r w:rsidRPr="008D7A28">
        <w:rPr>
          <w:rFonts w:asciiTheme="majorHAnsi" w:hAnsiTheme="majorHAnsi" w:cstheme="majorHAnsi"/>
          <w:sz w:val="8"/>
        </w:rPr>
        <w:t xml:space="preserve"> both </w:t>
      </w:r>
      <w:r w:rsidRPr="008D7A28">
        <w:rPr>
          <w:rStyle w:val="StyleUnderline"/>
          <w:rFonts w:asciiTheme="majorHAnsi" w:hAnsiTheme="majorHAnsi" w:cstheme="majorHAnsi"/>
        </w:rPr>
        <w:t>oppressive</w:t>
      </w:r>
      <w:r w:rsidRPr="008D7A28">
        <w:rPr>
          <w:rFonts w:asciiTheme="majorHAnsi" w:hAnsiTheme="majorHAnsi" w:cstheme="majorHAnsi"/>
          <w:sz w:val="8"/>
        </w:rPr>
        <w:t xml:space="preserve"> and liberatory </w:t>
      </w:r>
      <w:r w:rsidRPr="008D7A28">
        <w:rPr>
          <w:rStyle w:val="StyleUnderline"/>
          <w:rFonts w:asciiTheme="majorHAnsi" w:hAnsiTheme="majorHAnsi" w:cstheme="majorHAnsi"/>
        </w:rPr>
        <w:t>possibilities</w:t>
      </w:r>
      <w:r w:rsidRPr="008D7A28">
        <w:rPr>
          <w:rFonts w:asciiTheme="majorHAnsi"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8D7A28">
        <w:rPr>
          <w:rStyle w:val="StyleUnderline"/>
          <w:rFonts w:asciiTheme="majorHAnsi" w:hAnsiTheme="majorHAnsi" w:cstheme="majorHAnsi"/>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8D7A28">
        <w:rPr>
          <w:rStyle w:val="StyleUnderline"/>
          <w:rFonts w:asciiTheme="majorHAnsi" w:hAnsiTheme="majorHAnsi" w:cstheme="majorHAnsi"/>
          <w:sz w:val="6"/>
          <w:szCs w:val="6"/>
        </w:rPr>
        <w:t>”</w:t>
      </w:r>
      <w:r w:rsidRPr="008D7A28">
        <w:rPr>
          <w:rFonts w:asciiTheme="majorHAnsi"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8D7A28">
        <w:rPr>
          <w:rFonts w:asciiTheme="majorHAnsi"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8D7A28">
        <w:rPr>
          <w:rStyle w:val="StyleUnderline"/>
          <w:rFonts w:asciiTheme="majorHAnsi" w:hAnsiTheme="majorHAnsi" w:cstheme="majorHAnsi"/>
          <w:highlight w:val="green"/>
        </w:rPr>
        <w:t>human expansion</w:t>
      </w:r>
      <w:r w:rsidRPr="008D7A28">
        <w:rPr>
          <w:rStyle w:val="StyleUnderline"/>
          <w:rFonts w:asciiTheme="majorHAnsi" w:hAnsiTheme="majorHAnsi" w:cstheme="majorHAnsi"/>
        </w:rPr>
        <w:t xml:space="preserve"> into space</w:t>
      </w:r>
      <w:r w:rsidRPr="008D7A28">
        <w:rPr>
          <w:rFonts w:asciiTheme="majorHAnsi"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D7A28">
        <w:rPr>
          <w:rStyle w:val="StyleUnderline"/>
          <w:rFonts w:asciiTheme="majorHAnsi" w:hAnsiTheme="majorHAnsi" w:cstheme="majorHAnsi"/>
          <w:highlight w:val="green"/>
        </w:rPr>
        <w:t>reinforci</w:t>
      </w:r>
      <w:r w:rsidRPr="008D7A28">
        <w:rPr>
          <w:rStyle w:val="StyleUnderline"/>
          <w:rFonts w:asciiTheme="majorHAnsi" w:hAnsiTheme="majorHAnsi" w:cstheme="majorHAnsi"/>
        </w:rPr>
        <w:t xml:space="preserve">ng </w:t>
      </w:r>
      <w:r w:rsidRPr="008D7A28">
        <w:rPr>
          <w:rStyle w:val="StyleUnderline"/>
          <w:rFonts w:asciiTheme="majorHAnsi" w:hAnsiTheme="majorHAnsi" w:cstheme="majorHAnsi"/>
          <w:highlight w:val="green"/>
        </w:rPr>
        <w:t>ideologies of militarized surveillance and rational management</w:t>
      </w:r>
      <w:r w:rsidRPr="008D7A28">
        <w:rPr>
          <w:rStyle w:val="StyleUnderline"/>
          <w:rFonts w:asciiTheme="majorHAnsi" w:hAnsiTheme="majorHAnsi" w:cstheme="majorHAnsi"/>
        </w:rPr>
        <w:t xml:space="preserve"> of more-than-human worlds </w:t>
      </w:r>
      <w:r w:rsidRPr="008D7A28">
        <w:rPr>
          <w:rFonts w:asciiTheme="majorHAnsi"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8D7A28">
        <w:rPr>
          <w:rStyle w:val="StyleUnderline"/>
          <w:rFonts w:asciiTheme="majorHAnsi" w:hAnsiTheme="majorHAnsi" w:cstheme="majorHAnsi"/>
        </w:rPr>
        <w:t>resources would be better spent attending to Earth’s problems rather than imagining others we might one day escape to</w:t>
      </w:r>
      <w:r w:rsidRPr="008D7A28">
        <w:rPr>
          <w:rFonts w:asciiTheme="majorHAnsi" w:hAnsiTheme="majorHAnsi" w:cstheme="majorHAnsi"/>
          <w:sz w:val="8"/>
        </w:rPr>
        <w:t xml:space="preserve"> (Cockell 2006). Narratives of </w:t>
      </w:r>
      <w:r w:rsidRPr="008D7A28">
        <w:rPr>
          <w:rStyle w:val="StyleUnderline"/>
          <w:rFonts w:asciiTheme="majorHAnsi" w:hAnsiTheme="majorHAnsi" w:cstheme="majorHAnsi"/>
          <w:highlight w:val="green"/>
        </w:rPr>
        <w:t>new capitalist frontiers</w:t>
      </w:r>
      <w:r w:rsidRPr="008D7A28">
        <w:rPr>
          <w:rFonts w:asciiTheme="majorHAnsi" w:hAnsiTheme="majorHAnsi" w:cstheme="majorHAnsi"/>
          <w:sz w:val="8"/>
        </w:rPr>
        <w:t xml:space="preserve"> led many environmentalists to view space exploration as a “jingoistic boondoggle</w:t>
      </w:r>
      <w:r w:rsidRPr="008D7A28">
        <w:rPr>
          <w:rFonts w:asciiTheme="majorHAnsi" w:hAnsiTheme="majorHAnsi" w:cstheme="majorHAnsi"/>
          <w:b/>
          <w:bCs/>
          <w:sz w:val="8"/>
        </w:rPr>
        <w:t xml:space="preserve">,” </w:t>
      </w:r>
      <w:r w:rsidRPr="008D7A28">
        <w:rPr>
          <w:rStyle w:val="StyleUnderline"/>
          <w:rFonts w:asciiTheme="majorHAnsi" w:hAnsiTheme="majorHAnsi" w:cstheme="majorHAnsi"/>
        </w:rPr>
        <w:t xml:space="preserve">fearing it will </w:t>
      </w:r>
      <w:r w:rsidRPr="008D7A28">
        <w:rPr>
          <w:rStyle w:val="StyleUnderline"/>
          <w:rFonts w:asciiTheme="majorHAnsi" w:hAnsiTheme="majorHAnsi" w:cstheme="majorHAnsi"/>
          <w:highlight w:val="green"/>
        </w:rPr>
        <w:t>lead to ideologies of a disposable planet</w:t>
      </w:r>
      <w:r w:rsidRPr="008D7A28">
        <w:rPr>
          <w:rFonts w:asciiTheme="majorHAnsi" w:hAnsiTheme="majorHAnsi" w:cstheme="majorHAnsi"/>
          <w:sz w:val="8"/>
          <w:highlight w:val="green"/>
        </w:rPr>
        <w:t xml:space="preserve"> (</w:t>
      </w:r>
      <w:r w:rsidRPr="008D7A28">
        <w:rPr>
          <w:rFonts w:asciiTheme="majorHAnsi"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D7A28">
        <w:rPr>
          <w:rStyle w:val="StyleUnderline"/>
          <w:rFonts w:asciiTheme="majorHAnsi" w:hAnsiTheme="majorHAnsi" w:cstheme="majorHAnsi"/>
          <w:highlight w:val="green"/>
        </w:rPr>
        <w:t>entrepreneurial</w:t>
      </w:r>
      <w:r w:rsidRPr="008D7A28">
        <w:rPr>
          <w:rStyle w:val="StyleUnderline"/>
          <w:rFonts w:asciiTheme="majorHAnsi" w:hAnsiTheme="majorHAnsi" w:cstheme="majorHAnsi"/>
        </w:rPr>
        <w:t xml:space="preserve"> </w:t>
      </w:r>
      <w:r w:rsidRPr="008D7A28">
        <w:rPr>
          <w:rStyle w:val="StyleUnderline"/>
          <w:rFonts w:asciiTheme="majorHAnsi" w:hAnsiTheme="majorHAnsi" w:cstheme="majorHAnsi"/>
          <w:highlight w:val="green"/>
        </w:rPr>
        <w:t>capitalists</w:t>
      </w:r>
      <w:r w:rsidRPr="008D7A28">
        <w:rPr>
          <w:rFonts w:asciiTheme="majorHAnsi" w:hAnsiTheme="majorHAnsi" w:cstheme="majorHAnsi"/>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8D7A28">
        <w:rPr>
          <w:rStyle w:val="StyleUnderline"/>
          <w:rFonts w:asciiTheme="majorHAnsi" w:hAnsiTheme="majorHAnsi" w:cstheme="majorHAnsi"/>
        </w:rPr>
        <w:t>These contradictory possibilities are co-constituted such that the end of Earth becomes the inevitability of extraterrestrial expansion, and vice versa.</w:t>
      </w:r>
      <w:r w:rsidRPr="008D7A28">
        <w:rPr>
          <w:rFonts w:asciiTheme="majorHAnsi" w:hAnsiTheme="majorHAnsi" w:cstheme="majorHAnsi"/>
          <w:sz w:val="8"/>
        </w:rPr>
        <w:t xml:space="preserve"> As Anthropocene discourses mix with NewSpace futures, human ecological relations with other living matter are entering extraterrestrial imaginaries in a new way. </w:t>
      </w:r>
      <w:r w:rsidRPr="008D7A28">
        <w:rPr>
          <w:rStyle w:val="StyleUnderline"/>
          <w:rFonts w:asciiTheme="majorHAnsi" w:hAnsiTheme="majorHAnsi" w:cstheme="majorHAnsi"/>
        </w:rPr>
        <w:t xml:space="preserve">These sometimes </w:t>
      </w:r>
      <w:r w:rsidRPr="008D7A28">
        <w:rPr>
          <w:rStyle w:val="StyleUnderline"/>
          <w:rFonts w:asciiTheme="majorHAnsi" w:hAnsiTheme="majorHAnsi" w:cstheme="majorHAnsi"/>
          <w:highlight w:val="green"/>
        </w:rPr>
        <w:t>amplify urgency and reinscribe humans as “saviors” of Earth,</w:t>
      </w:r>
      <w:r w:rsidRPr="008D7A28">
        <w:rPr>
          <w:rStyle w:val="StyleUnderline"/>
          <w:rFonts w:asciiTheme="majorHAnsi" w:hAnsiTheme="majorHAnsi" w:cstheme="majorHAnsi"/>
        </w:rPr>
        <w:t xml:space="preserve"> and other times challenge conventional thinking about managerial control.</w:t>
      </w:r>
      <w:r w:rsidRPr="008D7A28">
        <w:rPr>
          <w:rFonts w:asciiTheme="majorHAnsi" w:hAnsiTheme="majorHAnsi" w:cstheme="majorHAnsi"/>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8D7A28">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4F562DE1" w14:textId="77777777" w:rsidR="00F02DB2" w:rsidRPr="008D7A28" w:rsidRDefault="00F02DB2" w:rsidP="00F02DB2">
      <w:pPr>
        <w:pStyle w:val="Heading4"/>
        <w:rPr>
          <w:rStyle w:val="StyleUnderline"/>
          <w:rFonts w:asciiTheme="majorHAnsi" w:hAnsiTheme="majorHAnsi" w:cstheme="majorHAnsi"/>
          <w:sz w:val="26"/>
          <w:u w:val="none"/>
        </w:rPr>
      </w:pPr>
      <w:r>
        <w:rPr>
          <w:rStyle w:val="StyleUnderline"/>
          <w:rFonts w:asciiTheme="majorHAnsi" w:hAnsiTheme="majorHAnsi" w:cstheme="majorHAnsi"/>
          <w:sz w:val="26"/>
          <w:u w:val="none"/>
        </w:rPr>
        <w:t>[2] Space c</w:t>
      </w:r>
      <w:r w:rsidRPr="008D7A28">
        <w:rPr>
          <w:rStyle w:val="StyleUnderline"/>
          <w:rFonts w:asciiTheme="majorHAnsi" w:hAnsiTheme="majorHAnsi" w:cstheme="majorHAnsi"/>
          <w:sz w:val="26"/>
          <w:u w:val="none"/>
        </w:rPr>
        <w:t xml:space="preserve">olonization is the will to will that affirms our inability to appropriate the Earth. </w:t>
      </w:r>
    </w:p>
    <w:p w14:paraId="382AF07F" w14:textId="77777777" w:rsidR="00F02DB2" w:rsidRPr="008D7A28" w:rsidRDefault="00F02DB2" w:rsidP="00F02DB2">
      <w:pPr>
        <w:rPr>
          <w:rFonts w:asciiTheme="majorHAnsi" w:hAnsiTheme="majorHAnsi" w:cstheme="majorHAnsi"/>
        </w:rPr>
      </w:pPr>
      <w:r w:rsidRPr="008D7A28">
        <w:rPr>
          <w:rFonts w:asciiTheme="majorHAnsi" w:hAnsiTheme="majorHAnsi" w:cstheme="majorHAnsi"/>
          <w:b/>
          <w:bCs/>
          <w:sz w:val="26"/>
          <w:szCs w:val="26"/>
        </w:rPr>
        <w:t>Karamercan ’21</w:t>
      </w:r>
      <w:r w:rsidRPr="008D7A28">
        <w:rPr>
          <w:rFonts w:asciiTheme="majorHAnsi" w:hAnsiTheme="majorHAnsi" w:cstheme="majorHAnsi"/>
        </w:rPr>
        <w:t xml:space="preserve"> </w:t>
      </w:r>
      <w:r w:rsidRPr="008D7A28">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r w:rsidRPr="008D7A28">
        <w:rPr>
          <w:rFonts w:asciiTheme="majorHAnsi" w:hAnsiTheme="majorHAnsi" w:cstheme="majorHAnsi"/>
          <w:i/>
          <w:iCs/>
          <w:sz w:val="20"/>
          <w:szCs w:val="20"/>
        </w:rPr>
        <w:t>bxnk</w:t>
      </w:r>
      <w:r w:rsidRPr="008D7A28">
        <w:rPr>
          <w:rFonts w:asciiTheme="majorHAnsi" w:hAnsiTheme="majorHAnsi" w:cstheme="majorHAnsi"/>
          <w:i/>
          <w:iCs/>
        </w:rPr>
        <w:t xml:space="preserve"> </w:t>
      </w:r>
    </w:p>
    <w:p w14:paraId="62591738" w14:textId="77777777" w:rsidR="00F02DB2" w:rsidRPr="008D7A28" w:rsidRDefault="00F02DB2" w:rsidP="00F02DB2">
      <w:pPr>
        <w:rPr>
          <w:rFonts w:asciiTheme="majorHAnsi" w:hAnsiTheme="majorHAnsi" w:cstheme="majorHAnsi"/>
          <w:sz w:val="10"/>
        </w:rPr>
      </w:pPr>
      <w:r w:rsidRPr="008D7A28">
        <w:rPr>
          <w:rFonts w:asciiTheme="majorHAnsi" w:hAnsiTheme="majorHAnsi" w:cstheme="majorHAnsi"/>
          <w:sz w:val="10"/>
        </w:rPr>
        <w:t xml:space="preserve">That </w:t>
      </w:r>
      <w:r w:rsidRPr="008D7A28">
        <w:rPr>
          <w:rStyle w:val="Emphasis"/>
          <w:rFonts w:asciiTheme="majorHAnsi" w:hAnsiTheme="majorHAnsi" w:cstheme="majorHAnsi"/>
        </w:rPr>
        <w:t xml:space="preserve">a cogent understanding of </w:t>
      </w:r>
      <w:r w:rsidRPr="008D7A28">
        <w:rPr>
          <w:rStyle w:val="Emphasis"/>
          <w:rFonts w:asciiTheme="majorHAnsi" w:hAnsiTheme="majorHAnsi" w:cstheme="majorHAnsi"/>
          <w:highlight w:val="green"/>
        </w:rPr>
        <w:t>humans’ worldly experience of space and place does not figure in biological, moralist, or technological accounts of space colonization</w:t>
      </w:r>
      <w:r w:rsidRPr="008D7A28">
        <w:rPr>
          <w:rFonts w:asciiTheme="majorHAnsi" w:hAnsiTheme="majorHAnsi" w:cstheme="majorHAnsi"/>
          <w:sz w:val="10"/>
        </w:rPr>
        <w:t xml:space="preserve"> is suggestive as to how </w:t>
      </w:r>
      <w:r w:rsidRPr="008D7A28">
        <w:rPr>
          <w:rStyle w:val="Emphasis"/>
          <w:rFonts w:asciiTheme="majorHAnsi" w:hAnsiTheme="majorHAnsi" w:cstheme="majorHAnsi"/>
          <w:highlight w:val="green"/>
        </w:rPr>
        <w:t>space</w:t>
      </w:r>
      <w:r w:rsidRPr="008D7A28">
        <w:rPr>
          <w:rStyle w:val="Emphasis"/>
          <w:rFonts w:asciiTheme="majorHAnsi" w:hAnsiTheme="majorHAnsi" w:cstheme="majorHAnsi"/>
        </w:rPr>
        <w:t xml:space="preserve"> itself </w:t>
      </w:r>
      <w:r w:rsidRPr="008D7A28">
        <w:rPr>
          <w:rStyle w:val="Emphasis"/>
          <w:rFonts w:asciiTheme="majorHAnsi" w:hAnsiTheme="majorHAnsi" w:cstheme="majorHAnsi"/>
          <w:highlight w:val="green"/>
        </w:rPr>
        <w:t>is considered</w:t>
      </w:r>
      <w:r w:rsidRPr="008D7A28">
        <w:rPr>
          <w:rStyle w:val="Emphasis"/>
          <w:rFonts w:asciiTheme="majorHAnsi" w:hAnsiTheme="majorHAnsi" w:cstheme="majorHAnsi"/>
        </w:rPr>
        <w:t xml:space="preserve"> merely as a </w:t>
      </w:r>
      <w:r w:rsidRPr="008D7A28">
        <w:rPr>
          <w:rStyle w:val="Emphasis"/>
          <w:rFonts w:asciiTheme="majorHAnsi" w:hAnsiTheme="majorHAnsi" w:cstheme="majorHAnsi"/>
          <w:highlight w:val="green"/>
        </w:rPr>
        <w:t>neutral territory or field unless colonized</w:t>
      </w:r>
      <w:r w:rsidRPr="008D7A28">
        <w:rPr>
          <w:rStyle w:val="Emphasis"/>
          <w:rFonts w:asciiTheme="majorHAnsi" w:hAnsiTheme="majorHAnsi" w:cstheme="majorHAnsi"/>
        </w:rPr>
        <w:t xml:space="preserve"> by human beings.</w:t>
      </w:r>
      <w:r w:rsidRPr="008D7A28">
        <w:rPr>
          <w:rFonts w:asciiTheme="majorHAnsi" w:hAnsiTheme="majorHAnsi" w:cstheme="majorHAnsi"/>
          <w:sz w:val="10"/>
        </w:rPr>
        <w:t xml:space="preserve"> It suggests that, </w:t>
      </w:r>
      <w:r w:rsidRPr="008D7A28">
        <w:rPr>
          <w:rStyle w:val="Emphasis"/>
          <w:rFonts w:asciiTheme="majorHAnsi" w:hAnsiTheme="majorHAnsi" w:cstheme="majorHAnsi"/>
          <w:highlight w:val="green"/>
        </w:rPr>
        <w:t>as long as space is not the property of a subject</w:t>
      </w:r>
      <w:r w:rsidRPr="008D7A28">
        <w:rPr>
          <w:rStyle w:val="Emphasis"/>
          <w:rFonts w:asciiTheme="majorHAnsi" w:hAnsiTheme="majorHAnsi" w:cstheme="majorHAnsi"/>
        </w:rPr>
        <w:t xml:space="preserve"> who can turn it into a place by providing meaning</w:t>
      </w:r>
      <w:r w:rsidRPr="008D7A28">
        <w:rPr>
          <w:rFonts w:asciiTheme="majorHAnsi" w:hAnsiTheme="majorHAnsi" w:cstheme="majorHAnsi"/>
          <w:sz w:val="10"/>
        </w:rPr>
        <w:t xml:space="preserve"> to the place </w:t>
      </w:r>
      <w:r w:rsidRPr="008D7A28">
        <w:rPr>
          <w:rStyle w:val="Emphasis"/>
          <w:rFonts w:asciiTheme="majorHAnsi" w:hAnsiTheme="majorHAnsi" w:cstheme="majorHAnsi"/>
        </w:rPr>
        <w:t xml:space="preserve">by owning, transforming, or cultivating it, </w:t>
      </w:r>
      <w:r w:rsidRPr="008D7A28">
        <w:rPr>
          <w:rStyle w:val="Emphasis"/>
          <w:rFonts w:asciiTheme="majorHAnsi" w:hAnsiTheme="majorHAnsi" w:cstheme="majorHAnsi"/>
          <w:highlight w:val="green"/>
        </w:rPr>
        <w:t>it remains intrinsically meaningless</w:t>
      </w:r>
      <w:r w:rsidRPr="008D7A28">
        <w:rPr>
          <w:rFonts w:asciiTheme="majorHAnsi" w:hAnsiTheme="majorHAnsi" w:cstheme="majorHAnsi"/>
          <w:sz w:val="10"/>
        </w:rPr>
        <w:t xml:space="preserve"> and without meaning, which </w:t>
      </w:r>
      <w:r w:rsidRPr="008D7A28">
        <w:rPr>
          <w:rStyle w:val="Emphasis"/>
          <w:rFonts w:asciiTheme="majorHAnsi" w:hAnsiTheme="majorHAnsi" w:cstheme="majorHAnsi"/>
        </w:rPr>
        <w:t>belongs to the nihilistic spirit of the colonization discourse</w:t>
      </w:r>
      <w:r w:rsidRPr="008D7A28">
        <w:rPr>
          <w:rFonts w:asciiTheme="majorHAnsi" w:hAnsiTheme="majorHAnsi" w:cstheme="majorHAnsi"/>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8D7A28">
        <w:rPr>
          <w:rStyle w:val="Emphasis"/>
          <w:rFonts w:asciiTheme="majorHAnsi" w:hAnsiTheme="majorHAnsi" w:cstheme="majorHAnsi"/>
        </w:rPr>
        <w:t>22 The simplistic logic at issue is that if the planet Earth will be uninhabitable</w:t>
      </w:r>
      <w:r w:rsidRPr="008D7A28">
        <w:rPr>
          <w:rFonts w:asciiTheme="majorHAnsi" w:hAnsiTheme="majorHAnsi" w:cstheme="majorHAnsi"/>
          <w:sz w:val="10"/>
        </w:rPr>
        <w:t xml:space="preserve"> one day, </w:t>
      </w:r>
      <w:r w:rsidRPr="008D7A28">
        <w:rPr>
          <w:rStyle w:val="Emphasis"/>
          <w:rFonts w:asciiTheme="majorHAnsi" w:hAnsiTheme="majorHAnsi" w:cstheme="majorHAnsi"/>
        </w:rPr>
        <w:t>and if the most important human project is its survival, then humans must explore and colonize neutral space by using their technical-cultural capacities of adapting to their environments</w:t>
      </w:r>
      <w:r w:rsidRPr="008D7A28">
        <w:rPr>
          <w:rFonts w:asciiTheme="majorHAnsi" w:hAnsiTheme="majorHAnsi" w:cstheme="majorHAnsi"/>
          <w:sz w:val="10"/>
        </w:rPr>
        <w:t xml:space="preserve">. Yet, </w:t>
      </w:r>
      <w:r w:rsidRPr="008D7A28">
        <w:rPr>
          <w:rFonts w:asciiTheme="majorHAnsi" w:hAnsiTheme="majorHAnsi" w:cstheme="majorHAnsi"/>
          <w:b/>
          <w:bCs/>
          <w:u w:val="single"/>
        </w:rPr>
        <w:t>one could certainly ask whether forcing the environment to adapt to the habits of a singular life form could really count as a cultural achievement</w:t>
      </w:r>
      <w:r w:rsidRPr="008D7A28">
        <w:rPr>
          <w:rFonts w:asciiTheme="majorHAnsi" w:hAnsiTheme="majorHAnsi" w:cstheme="majorHAnsi"/>
          <w:sz w:val="10"/>
        </w:rPr>
        <w:t xml:space="preserve">. Such a line of thinking illustrates why the idea of </w:t>
      </w:r>
      <w:r w:rsidRPr="008D7A28">
        <w:rPr>
          <w:rStyle w:val="Emphasis"/>
          <w:rFonts w:asciiTheme="majorHAnsi" w:hAnsiTheme="majorHAnsi" w:cstheme="majorHAnsi"/>
          <w:highlight w:val="green"/>
        </w:rPr>
        <w:t>space colonization does not stem from</w:t>
      </w:r>
      <w:r w:rsidRPr="008D7A28">
        <w:rPr>
          <w:rStyle w:val="Emphasis"/>
          <w:rFonts w:asciiTheme="majorHAnsi" w:hAnsiTheme="majorHAnsi" w:cstheme="majorHAnsi"/>
        </w:rPr>
        <w:t xml:space="preserve"> a genuine </w:t>
      </w:r>
      <w:r w:rsidRPr="008D7A28">
        <w:rPr>
          <w:rStyle w:val="Emphasis"/>
          <w:rFonts w:asciiTheme="majorHAnsi" w:hAnsiTheme="majorHAnsi" w:cstheme="majorHAnsi"/>
          <w:highlight w:val="green"/>
        </w:rPr>
        <w:t>interest in understanding humans’ particular relation to space and place</w:t>
      </w:r>
      <w:r w:rsidRPr="008D7A28">
        <w:rPr>
          <w:rStyle w:val="Emphasis"/>
          <w:rFonts w:asciiTheme="majorHAnsi" w:hAnsiTheme="majorHAnsi" w:cstheme="majorHAnsi"/>
        </w:rPr>
        <w:t xml:space="preserve">,23 </w:t>
      </w:r>
      <w:r w:rsidRPr="008D7A28">
        <w:rPr>
          <w:rStyle w:val="Emphasis"/>
          <w:rFonts w:asciiTheme="majorHAnsi" w:hAnsiTheme="majorHAnsi" w:cstheme="majorHAnsi"/>
          <w:highlight w:val="green"/>
        </w:rPr>
        <w:t>but</w:t>
      </w:r>
      <w:r w:rsidRPr="008D7A28">
        <w:rPr>
          <w:rStyle w:val="Emphasis"/>
          <w:rFonts w:asciiTheme="majorHAnsi" w:hAnsiTheme="majorHAnsi" w:cstheme="majorHAnsi"/>
        </w:rPr>
        <w:t xml:space="preserve"> only</w:t>
      </w:r>
      <w:r w:rsidRPr="008D7A28">
        <w:rPr>
          <w:rFonts w:asciiTheme="majorHAnsi" w:hAnsiTheme="majorHAnsi" w:cstheme="majorHAnsi"/>
          <w:sz w:val="10"/>
        </w:rPr>
        <w:t xml:space="preserve"> Could Humans Dwell beyond the Earth? 17 Downloaded from https://academic.oup.com/isle/advance-article/doi/10.1093/isle/isaa164/6128700 by Carleton University Library user on 04 June 2021 comes to signify more and </w:t>
      </w:r>
      <w:r w:rsidRPr="008D7A28">
        <w:rPr>
          <w:rStyle w:val="Emphasis"/>
          <w:rFonts w:asciiTheme="majorHAnsi" w:hAnsiTheme="majorHAnsi" w:cstheme="majorHAnsi"/>
        </w:rPr>
        <w:t xml:space="preserve">more </w:t>
      </w:r>
      <w:r w:rsidRPr="008D7A28">
        <w:rPr>
          <w:rStyle w:val="Emphasis"/>
          <w:rFonts w:asciiTheme="majorHAnsi" w:hAnsiTheme="majorHAnsi" w:cstheme="majorHAnsi"/>
          <w:highlight w:val="green"/>
        </w:rPr>
        <w:t>exploitation of resources that are infinitely available for a small fraction</w:t>
      </w:r>
      <w:r w:rsidRPr="008D7A28">
        <w:rPr>
          <w:rStyle w:val="Emphasis"/>
          <w:rFonts w:asciiTheme="majorHAnsi" w:hAnsiTheme="majorHAnsi" w:cstheme="majorHAnsi"/>
        </w:rPr>
        <w:t xml:space="preserve"> of the human population with a certain economic-political agenda</w:t>
      </w:r>
      <w:r w:rsidRPr="008D7A28">
        <w:rPr>
          <w:rFonts w:asciiTheme="majorHAnsi" w:hAnsiTheme="majorHAnsi" w:cstheme="majorHAnsi"/>
          <w:sz w:val="10"/>
        </w:rPr>
        <w:t xml:space="preserve">. Now, although </w:t>
      </w:r>
      <w:r w:rsidRPr="008D7A28">
        <w:rPr>
          <w:rStyle w:val="Emphasis"/>
          <w:rFonts w:asciiTheme="majorHAnsi" w:hAnsiTheme="majorHAnsi" w:cstheme="majorHAnsi"/>
          <w:highlight w:val="green"/>
        </w:rPr>
        <w:t>Heidegger</w:t>
      </w:r>
      <w:r w:rsidRPr="008D7A28">
        <w:rPr>
          <w:rStyle w:val="Emphasis"/>
          <w:rFonts w:asciiTheme="majorHAnsi" w:hAnsiTheme="majorHAnsi" w:cstheme="majorHAnsi"/>
        </w:rPr>
        <w:t xml:space="preserve"> clearly </w:t>
      </w:r>
      <w:r w:rsidRPr="008D7A28">
        <w:rPr>
          <w:rStyle w:val="Emphasis"/>
          <w:rFonts w:asciiTheme="majorHAnsi" w:hAnsiTheme="majorHAnsi" w:cstheme="majorHAnsi"/>
          <w:highlight w:val="green"/>
        </w:rPr>
        <w:t>thinks against space colonization</w:t>
      </w:r>
      <w:r w:rsidRPr="008D7A28">
        <w:rPr>
          <w:rFonts w:asciiTheme="majorHAnsi" w:hAnsiTheme="majorHAnsi" w:cstheme="majorHAnsi"/>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in itself does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8D7A28">
        <w:rPr>
          <w:rStyle w:val="Emphasis"/>
          <w:rFonts w:asciiTheme="majorHAnsi" w:hAnsiTheme="majorHAnsi" w:cstheme="majorHAnsi"/>
        </w:rPr>
        <w:t xml:space="preserve">ongoing space missions continue to manifest a way in which </w:t>
      </w:r>
      <w:r w:rsidRPr="008D7A28">
        <w:rPr>
          <w:rStyle w:val="Emphasis"/>
          <w:rFonts w:asciiTheme="majorHAnsi" w:hAnsiTheme="majorHAnsi" w:cstheme="majorHAnsi"/>
          <w:highlight w:val="green"/>
        </w:rPr>
        <w:t>we must learn to encounter and appropriate what belongs to us while we are here on the earth,</w:t>
      </w:r>
      <w:r w:rsidRPr="008D7A28">
        <w:rPr>
          <w:rStyle w:val="Emphasis"/>
          <w:rFonts w:asciiTheme="majorHAnsi" w:hAnsiTheme="majorHAnsi" w:cstheme="majorHAnsi"/>
        </w:rPr>
        <w:t xml:space="preserve"> and face the nihilistic essence of modern technology via the idea of space colonization</w:t>
      </w:r>
      <w:r w:rsidRPr="008D7A28">
        <w:rPr>
          <w:rFonts w:asciiTheme="majorHAnsi" w:hAnsiTheme="majorHAnsi" w:cstheme="majorHAnsi"/>
          <w:sz w:val="10"/>
        </w:rPr>
        <w:t>. Heidegger writes in his 1929 lecture course What is Metaphysics: “</w:t>
      </w:r>
      <w:r w:rsidRPr="008D7A28">
        <w:rPr>
          <w:rStyle w:val="Emphasis"/>
          <w:rFonts w:asciiTheme="majorHAnsi" w:hAnsiTheme="majorHAnsi" w:cstheme="majorHAnsi"/>
        </w:rPr>
        <w:t>Da-sein means: being held out into the nothing</w:t>
      </w:r>
      <w:r w:rsidRPr="008D7A28">
        <w:rPr>
          <w:rFonts w:asciiTheme="majorHAnsi" w:hAnsiTheme="majorHAnsi" w:cstheme="majorHAnsi"/>
          <w:sz w:val="10"/>
        </w:rPr>
        <w:t xml:space="preserve">” (Pathmarks 85/GA 7: 115). It is possible to interpret the Blue Marble image as an indication of humanity’s situation holding out into the nothing, revealing both our “uncanny” (unheimlich) and “homely” (heimisch) situatedness. Indeed, </w:t>
      </w:r>
      <w:r w:rsidRPr="008D7A28">
        <w:rPr>
          <w:rStyle w:val="Emphasis"/>
          <w:rFonts w:asciiTheme="majorHAnsi" w:hAnsiTheme="majorHAnsi" w:cstheme="majorHAnsi"/>
        </w:rPr>
        <w:t>for Heidegger, the earth is not simply the home of human existence, but it is also where humanity’s homelessness takes place. The fact that we exist on the earth as human beings rests on a groundless ground, an abyss</w:t>
      </w:r>
      <w:r w:rsidRPr="008D7A28">
        <w:rPr>
          <w:rFonts w:asciiTheme="majorHAnsi" w:hAnsiTheme="majorHAnsi" w:cstheme="majorHAnsi"/>
          <w:sz w:val="10"/>
        </w:rPr>
        <w:t xml:space="preserve"> (Abgrund). In the following passage, Heidegger discusses the notion of homelessness in his 1942 lecture courses devoted to Ho¨lderlin’s hymn The Ister: </w:t>
      </w:r>
      <w:r w:rsidRPr="008D7A28">
        <w:rPr>
          <w:rStyle w:val="Emphasis"/>
          <w:rFonts w:asciiTheme="majorHAnsi" w:hAnsiTheme="majorHAnsi" w:cstheme="majorHAnsi"/>
        </w:rPr>
        <w:t>What is of the fatherland is itself at home (bei) mother earth. This coming to be at home in one’s own in itself entails that human beings are initially, and for a long time, and sometimes forever, not at home</w:t>
      </w:r>
      <w:r w:rsidRPr="008D7A28">
        <w:rPr>
          <w:rFonts w:asciiTheme="majorHAnsi" w:hAnsiTheme="majorHAnsi" w:cstheme="majorHAnsi"/>
          <w:sz w:val="10"/>
        </w:rPr>
        <w:t xml:space="preserve">. And this in turn entails that </w:t>
      </w:r>
      <w:r w:rsidRPr="008D7A28">
        <w:rPr>
          <w:rStyle w:val="Emphasis"/>
          <w:rFonts w:asciiTheme="majorHAnsi" w:hAnsiTheme="majorHAnsi" w:cstheme="majorHAnsi"/>
        </w:rPr>
        <w:t>human beings fail to recognize, that they deny</w:t>
      </w:r>
      <w:r w:rsidRPr="008D7A28">
        <w:rPr>
          <w:rFonts w:asciiTheme="majorHAnsi" w:hAnsiTheme="majorHAnsi" w:cstheme="majorHAnsi"/>
          <w:sz w:val="10"/>
        </w:rPr>
        <w:t xml:space="preserve">, and perhaps even have to deny </w:t>
      </w:r>
      <w:r w:rsidRPr="008D7A28">
        <w:rPr>
          <w:rStyle w:val="Emphasis"/>
          <w:rFonts w:asciiTheme="majorHAnsi" w:hAnsiTheme="majorHAnsi" w:cstheme="majorHAnsi"/>
        </w:rPr>
        <w:t>and flee what belongs to the home. Coming to be at home is thus a passage through the foreign</w:t>
      </w:r>
      <w:r w:rsidRPr="008D7A28">
        <w:rPr>
          <w:rFonts w:asciiTheme="majorHAnsi" w:hAnsiTheme="majorHAnsi" w:cstheme="majorHAnsi"/>
          <w:sz w:val="10"/>
        </w:rPr>
        <w:t xml:space="preserve">. And if the becoming homely (Heimischwerden) of a particular human kind sustains the historicality of its history, then </w:t>
      </w:r>
      <w:r w:rsidRPr="008D7A28">
        <w:rPr>
          <w:rStyle w:val="Emphasis"/>
          <w:rFonts w:asciiTheme="majorHAnsi" w:hAnsiTheme="majorHAnsi" w:cstheme="majorHAnsi"/>
        </w:rPr>
        <w:t>the law of the encounter (Auseinandersetzung) between the foreign and one’s own is the fundamental truth of history</w:t>
      </w:r>
      <w:r w:rsidRPr="008D7A28">
        <w:rPr>
          <w:rFonts w:asciiTheme="majorHAnsi" w:hAnsiTheme="majorHAnsi" w:cstheme="majorHAnsi"/>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D7A28">
        <w:rPr>
          <w:rStyle w:val="Emphasis"/>
          <w:rFonts w:asciiTheme="majorHAnsi" w:hAnsiTheme="majorHAnsi" w:cstheme="majorHAnsi"/>
        </w:rPr>
        <w:t>it is possible to approach space exploration</w:t>
      </w:r>
      <w:r w:rsidRPr="008D7A28">
        <w:rPr>
          <w:rFonts w:asciiTheme="majorHAnsi" w:hAnsiTheme="majorHAnsi" w:cstheme="majorHAnsi"/>
          <w:sz w:val="10"/>
        </w:rPr>
        <w:t xml:space="preserve"> not only in terms of the exploitation of new planets, stars, and galaxies beyond Earth, but </w:t>
      </w:r>
      <w:r w:rsidRPr="008D7A28">
        <w:rPr>
          <w:rStyle w:val="Emphasis"/>
          <w:rFonts w:asciiTheme="majorHAnsi" w:hAnsiTheme="majorHAnsi" w:cstheme="majorHAnsi"/>
        </w:rPr>
        <w:t>as an awakening experience by which we can remind ourselves of the meaning of being related to the world and place, and interrogate the unquestioned assumptions of modern technology</w:t>
      </w:r>
      <w:r w:rsidRPr="008D7A28">
        <w:rPr>
          <w:rFonts w:asciiTheme="majorHAnsi" w:hAnsiTheme="majorHAnsi" w:cstheme="majorHAnsi"/>
          <w:sz w:val="10"/>
        </w:rPr>
        <w:t xml:space="preserve">. Thus, exploring space can serve as a passage through the foreign in order </w:t>
      </w:r>
      <w:r w:rsidRPr="008D7A28">
        <w:rPr>
          <w:rStyle w:val="Emphasis"/>
          <w:rFonts w:asciiTheme="majorHAnsi" w:hAnsiTheme="majorHAnsi" w:cstheme="majorHAnsi"/>
        </w:rPr>
        <w:t>to achieve a homecoming to where we already are and have been</w:t>
      </w:r>
      <w:r w:rsidRPr="008D7A28">
        <w:rPr>
          <w:rFonts w:asciiTheme="majorHAnsi" w:hAnsiTheme="majorHAnsi" w:cstheme="majorHAnsi"/>
          <w:sz w:val="10"/>
        </w:rPr>
        <w:t xml:space="preserve">.24 Through space exploration, </w:t>
      </w:r>
      <w:r w:rsidRPr="008D7A28">
        <w:rPr>
          <w:rStyle w:val="Emphasis"/>
          <w:rFonts w:asciiTheme="majorHAnsi" w:hAnsiTheme="majorHAnsi" w:cstheme="majorHAnsi"/>
        </w:rPr>
        <w:t>we can come to revise our metaphysical stance with regards to environment and place</w:t>
      </w:r>
      <w:r w:rsidRPr="008D7A28">
        <w:rPr>
          <w:rFonts w:asciiTheme="majorHAnsi" w:hAnsiTheme="majorHAnsi" w:cstheme="majorHAnsi"/>
          <w:sz w:val="10"/>
        </w:rPr>
        <w:t xml:space="preserve">, and thus </w:t>
      </w:r>
      <w:r w:rsidRPr="008D7A28">
        <w:rPr>
          <w:rStyle w:val="Emphasis"/>
          <w:rFonts w:asciiTheme="majorHAnsi" w:hAnsiTheme="majorHAnsi" w:cstheme="majorHAnsi"/>
        </w:rPr>
        <w:t>reinterpret the meaning of human existence.</w:t>
      </w:r>
      <w:r w:rsidRPr="008D7A28">
        <w:rPr>
          <w:rFonts w:asciiTheme="majorHAnsi" w:hAnsiTheme="majorHAnsi" w:cstheme="majorHAnsi"/>
          <w:sz w:val="10"/>
        </w:rPr>
        <w:t xml:space="preserve"> Therefore, </w:t>
      </w:r>
      <w:r w:rsidRPr="008D7A28">
        <w:rPr>
          <w:rStyle w:val="Emphasis"/>
          <w:rFonts w:asciiTheme="majorHAnsi" w:hAnsiTheme="majorHAnsi" w:cstheme="majorHAnsi"/>
          <w:highlight w:val="green"/>
        </w:rPr>
        <w:t>if humans could manage to</w:t>
      </w:r>
      <w:r w:rsidRPr="008D7A28">
        <w:rPr>
          <w:rStyle w:val="Emphasis"/>
          <w:rFonts w:asciiTheme="majorHAnsi" w:hAnsiTheme="majorHAnsi" w:cstheme="majorHAnsi"/>
        </w:rPr>
        <w:t xml:space="preserve"> achieve a “free” relation to modern technology</w:t>
      </w:r>
      <w:r w:rsidRPr="008D7A28">
        <w:rPr>
          <w:rFonts w:asciiTheme="majorHAnsi" w:hAnsiTheme="majorHAnsi" w:cstheme="majorHAnsi"/>
          <w:sz w:val="10"/>
        </w:rPr>
        <w:t xml:space="preserve">, by not refusing to use technological devices, but also </w:t>
      </w:r>
      <w:r w:rsidRPr="008D7A28">
        <w:rPr>
          <w:rStyle w:val="Emphasis"/>
          <w:rFonts w:asciiTheme="majorHAnsi" w:hAnsiTheme="majorHAnsi" w:cstheme="majorHAnsi"/>
          <w:highlight w:val="green"/>
        </w:rPr>
        <w:t>not allow</w:t>
      </w:r>
      <w:r w:rsidRPr="008D7A28">
        <w:rPr>
          <w:rStyle w:val="Emphasis"/>
          <w:rFonts w:asciiTheme="majorHAnsi" w:hAnsiTheme="majorHAnsi" w:cstheme="majorHAnsi"/>
        </w:rPr>
        <w:t xml:space="preserve">ing modern </w:t>
      </w:r>
      <w:r w:rsidRPr="008D7A28">
        <w:rPr>
          <w:rStyle w:val="Emphasis"/>
          <w:rFonts w:asciiTheme="majorHAnsi" w:hAnsiTheme="majorHAnsi" w:cstheme="majorHAnsi"/>
          <w:highlight w:val="green"/>
        </w:rPr>
        <w:t>technology to become the</w:t>
      </w:r>
      <w:r w:rsidRPr="008D7A28">
        <w:rPr>
          <w:rFonts w:asciiTheme="majorHAnsi" w:hAnsiTheme="majorHAnsi" w:cstheme="majorHAnsi"/>
          <w:sz w:val="10"/>
        </w:rPr>
        <w:t xml:space="preserve"> only </w:t>
      </w:r>
      <w:r w:rsidRPr="008D7A28">
        <w:rPr>
          <w:rStyle w:val="Emphasis"/>
          <w:rFonts w:asciiTheme="majorHAnsi" w:hAnsiTheme="majorHAnsi" w:cstheme="majorHAnsi"/>
          <w:highlight w:val="green"/>
        </w:rPr>
        <w:t>way of making sense of everything around us, we</w:t>
      </w:r>
      <w:r w:rsidRPr="008D7A28">
        <w:rPr>
          <w:rStyle w:val="Emphasis"/>
          <w:rFonts w:asciiTheme="majorHAnsi" w:hAnsiTheme="majorHAnsi" w:cstheme="majorHAnsi"/>
        </w:rPr>
        <w:t xml:space="preserve"> might </w:t>
      </w:r>
      <w:r w:rsidRPr="008D7A28">
        <w:rPr>
          <w:rStyle w:val="Emphasis"/>
          <w:rFonts w:asciiTheme="majorHAnsi" w:hAnsiTheme="majorHAnsi" w:cstheme="majorHAnsi"/>
          <w:highlight w:val="green"/>
        </w:rPr>
        <w:t>come to a</w:t>
      </w:r>
      <w:r w:rsidRPr="008D7A28">
        <w:rPr>
          <w:rStyle w:val="Emphasis"/>
          <w:rFonts w:asciiTheme="majorHAnsi" w:hAnsiTheme="majorHAnsi" w:cstheme="majorHAnsi"/>
        </w:rPr>
        <w:t xml:space="preserve"> more </w:t>
      </w:r>
      <w:r w:rsidRPr="008D7A28">
        <w:rPr>
          <w:rStyle w:val="Emphasis"/>
          <w:rFonts w:asciiTheme="majorHAnsi" w:hAnsiTheme="majorHAnsi" w:cstheme="majorHAnsi"/>
          <w:highlight w:val="green"/>
        </w:rPr>
        <w:t>complete understanding of the universe</w:t>
      </w:r>
      <w:r w:rsidRPr="008D7A28">
        <w:rPr>
          <w:rFonts w:asciiTheme="majorHAnsi" w:hAnsiTheme="majorHAnsi" w:cstheme="majorHAnsi"/>
          <w:sz w:val="10"/>
        </w:rPr>
        <w:t xml:space="preserve"> and our planet. In fact</w:t>
      </w:r>
      <w:r w:rsidRPr="008D7A28">
        <w:rPr>
          <w:rStyle w:val="Emphasis"/>
          <w:rFonts w:asciiTheme="majorHAnsi" w:hAnsiTheme="majorHAnsi" w:cstheme="majorHAnsi"/>
        </w:rPr>
        <w:t xml:space="preserve">, this would allow us </w:t>
      </w:r>
      <w:r w:rsidRPr="008D7A28">
        <w:rPr>
          <w:rStyle w:val="Emphasis"/>
          <w:rFonts w:asciiTheme="majorHAnsi" w:hAnsiTheme="majorHAnsi" w:cstheme="majorHAnsi"/>
          <w:highlight w:val="green"/>
        </w:rPr>
        <w:t>to problematize and undergo an experience with the foreign</w:t>
      </w:r>
      <w:r w:rsidRPr="008D7A28">
        <w:rPr>
          <w:rStyle w:val="Emphasis"/>
          <w:rFonts w:asciiTheme="majorHAnsi" w:hAnsiTheme="majorHAnsi" w:cstheme="majorHAnsi"/>
        </w:rPr>
        <w:t>: the outer space</w:t>
      </w:r>
      <w:r w:rsidRPr="008D7A28">
        <w:rPr>
          <w:rFonts w:asciiTheme="majorHAnsi" w:hAnsiTheme="majorHAnsi" w:cstheme="majorHAnsi"/>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8D7A28">
        <w:rPr>
          <w:rStyle w:val="Emphasis"/>
          <w:rFonts w:asciiTheme="majorHAnsi" w:hAnsiTheme="majorHAnsi" w:cstheme="majorHAnsi"/>
        </w:rPr>
        <w:t>technology need not be merely experienced as the systematic regulation of objects by means of the technical, but as the world-disclosing activity that “brings the true into the beautiful”</w:t>
      </w:r>
      <w:r w:rsidRPr="008D7A28">
        <w:rPr>
          <w:rFonts w:asciiTheme="majorHAnsi" w:hAnsiTheme="majorHAnsi" w:cstheme="majorHAnsi"/>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its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8D7A28">
        <w:rPr>
          <w:rStyle w:val="Emphasis"/>
          <w:rFonts w:asciiTheme="majorHAnsi" w:hAnsiTheme="majorHAnsi" w:cstheme="majorHAnsi"/>
        </w:rPr>
        <w:t xml:space="preserve">The fact that we call the planet Earth our home remains without a basis insofar as </w:t>
      </w:r>
      <w:r w:rsidRPr="008D7A28">
        <w:rPr>
          <w:rStyle w:val="Emphasis"/>
          <w:rFonts w:asciiTheme="majorHAnsi" w:hAnsiTheme="majorHAnsi" w:cstheme="majorHAnsi"/>
          <w:highlight w:val="green"/>
        </w:rPr>
        <w:t>we remain incapable of appropriating our dwelling on the earth, making sense of it only in terms of a territory to be colonized.</w:t>
      </w:r>
      <w:r w:rsidRPr="008D7A28">
        <w:rPr>
          <w:rStyle w:val="Emphasis"/>
          <w:rFonts w:asciiTheme="majorHAnsi" w:hAnsiTheme="majorHAnsi" w:cstheme="majorHAnsi"/>
        </w:rPr>
        <w:t xml:space="preserve"> The uprooting of the earth has already been taking place ever since we started living according to a technological understanding of being</w:t>
      </w:r>
      <w:r w:rsidRPr="008D7A28">
        <w:rPr>
          <w:rFonts w:asciiTheme="majorHAnsi" w:hAnsiTheme="majorHAnsi" w:cstheme="majorHAnsi"/>
          <w:sz w:val="10"/>
        </w:rPr>
        <w:t xml:space="preserve">, which continues to define our modern relation to space and place. We must acknowledge that </w:t>
      </w:r>
      <w:r w:rsidRPr="008D7A28">
        <w:rPr>
          <w:rStyle w:val="Emphasis"/>
          <w:rFonts w:asciiTheme="majorHAnsi" w:hAnsiTheme="majorHAnsi" w:cstheme="majorHAnsi"/>
        </w:rPr>
        <w:t xml:space="preserve">if </w:t>
      </w:r>
      <w:r w:rsidRPr="008D7A28">
        <w:rPr>
          <w:rStyle w:val="Emphasis"/>
          <w:rFonts w:asciiTheme="majorHAnsi" w:hAnsiTheme="majorHAnsi" w:cstheme="majorHAnsi"/>
          <w:highlight w:val="green"/>
        </w:rPr>
        <w:t>space colonization</w:t>
      </w:r>
      <w:r w:rsidRPr="008D7A28">
        <w:rPr>
          <w:rStyle w:val="Emphasis"/>
          <w:rFonts w:asciiTheme="majorHAnsi" w:hAnsiTheme="majorHAnsi" w:cstheme="majorHAnsi"/>
        </w:rPr>
        <w:t xml:space="preserve"> ever occurs, it </w:t>
      </w:r>
      <w:r w:rsidRPr="008D7A28">
        <w:rPr>
          <w:rStyle w:val="Emphasis"/>
          <w:rFonts w:asciiTheme="majorHAnsi" w:hAnsiTheme="majorHAnsi" w:cstheme="majorHAnsi"/>
          <w:highlight w:val="green"/>
        </w:rPr>
        <w:t>involves the risk that the future settlers</w:t>
      </w:r>
      <w:r w:rsidRPr="008D7A28">
        <w:rPr>
          <w:rStyle w:val="Emphasis"/>
          <w:rFonts w:asciiTheme="majorHAnsi" w:hAnsiTheme="majorHAnsi" w:cstheme="majorHAnsi"/>
        </w:rPr>
        <w:t xml:space="preserve"> on exoplanets and exomoons </w:t>
      </w:r>
      <w:r w:rsidRPr="008D7A28">
        <w:rPr>
          <w:rStyle w:val="Emphasis"/>
          <w:rFonts w:asciiTheme="majorHAnsi" w:hAnsiTheme="majorHAnsi" w:cstheme="majorHAnsi"/>
          <w:highlight w:val="green"/>
        </w:rPr>
        <w:t>may no longer remain humans.</w:t>
      </w:r>
      <w:r w:rsidRPr="008D7A28">
        <w:rPr>
          <w:rFonts w:asciiTheme="majorHAnsi" w:hAnsiTheme="majorHAnsi" w:cstheme="majorHAnsi"/>
          <w:sz w:val="10"/>
        </w:rPr>
        <w:t xml:space="preserve"> This is </w:t>
      </w:r>
      <w:r w:rsidRPr="008D7A28">
        <w:rPr>
          <w:rStyle w:val="Emphasis"/>
          <w:rFonts w:asciiTheme="majorHAnsi" w:hAnsiTheme="majorHAnsi" w:cstheme="majorHAnsi"/>
        </w:rPr>
        <w:t>because humans have a certain ethos that is inextricably linked to their topos on the earth.</w:t>
      </w:r>
      <w:r w:rsidRPr="008D7A28">
        <w:rPr>
          <w:rFonts w:asciiTheme="majorHAnsi" w:hAnsiTheme="majorHAnsi" w:cstheme="majorHAnsi"/>
          <w:sz w:val="10"/>
        </w:rPr>
        <w:t xml:space="preserve"> If this is the case, </w:t>
      </w:r>
      <w:r w:rsidRPr="008D7A28">
        <w:rPr>
          <w:rStyle w:val="Emphasis"/>
          <w:rFonts w:asciiTheme="majorHAnsi" w:hAnsiTheme="majorHAnsi" w:cstheme="majorHAnsi"/>
        </w:rPr>
        <w:t xml:space="preserve">we will </w:t>
      </w:r>
      <w:r w:rsidRPr="008D7A28">
        <w:rPr>
          <w:rStyle w:val="Emphasis"/>
          <w:rFonts w:asciiTheme="majorHAnsi" w:hAnsiTheme="majorHAnsi" w:cstheme="majorHAnsi"/>
          <w:highlight w:val="green"/>
        </w:rPr>
        <w:t>never know whether “not having gone extinct” will have</w:t>
      </w:r>
      <w:r w:rsidRPr="008D7A28">
        <w:rPr>
          <w:rStyle w:val="Emphasis"/>
          <w:rFonts w:asciiTheme="majorHAnsi" w:hAnsiTheme="majorHAnsi" w:cstheme="majorHAnsi"/>
        </w:rPr>
        <w:t xml:space="preserve"> any </w:t>
      </w:r>
      <w:r w:rsidRPr="008D7A28">
        <w:rPr>
          <w:rStyle w:val="Emphasis"/>
          <w:rFonts w:asciiTheme="majorHAnsi" w:hAnsiTheme="majorHAnsi" w:cstheme="majorHAnsi"/>
          <w:highlight w:val="green"/>
        </w:rPr>
        <w:t xml:space="preserve">meaning for those who will continue their </w:t>
      </w:r>
      <w:r w:rsidRPr="008D7A28">
        <w:rPr>
          <w:rStyle w:val="Emphasis"/>
          <w:rFonts w:asciiTheme="majorHAnsi" w:hAnsiTheme="majorHAnsi" w:cstheme="majorHAnsi"/>
        </w:rPr>
        <w:t>biological</w:t>
      </w:r>
      <w:r w:rsidRPr="008D7A28">
        <w:rPr>
          <w:rStyle w:val="Emphasis"/>
          <w:rFonts w:asciiTheme="majorHAnsi" w:hAnsiTheme="majorHAnsi" w:cstheme="majorHAnsi"/>
          <w:highlight w:val="green"/>
        </w:rPr>
        <w:t xml:space="preserve"> lives beyond the earth</w:t>
      </w:r>
      <w:r w:rsidRPr="008D7A28">
        <w:rPr>
          <w:rStyle w:val="Emphasis"/>
          <w:rFonts w:asciiTheme="majorHAnsi" w:hAnsiTheme="majorHAnsi" w:cstheme="majorHAnsi"/>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D7A28">
        <w:rPr>
          <w:rFonts w:asciiTheme="majorHAnsi" w:hAnsiTheme="majorHAnsi" w:cstheme="majorHAnsi"/>
          <w:sz w:val="10"/>
        </w:rPr>
        <w:t xml:space="preserve"> For Heidegger, what </w:t>
      </w:r>
      <w:r w:rsidRPr="008D7A28">
        <w:rPr>
          <w:rStyle w:val="Emphasis"/>
          <w:rFonts w:asciiTheme="majorHAnsi" w:hAnsiTheme="majorHAnsi" w:cstheme="majorHAnsi"/>
        </w:rPr>
        <w:t>we need</w:t>
      </w:r>
      <w:r w:rsidRPr="008D7A28">
        <w:rPr>
          <w:rFonts w:asciiTheme="majorHAnsi" w:hAnsiTheme="majorHAnsi" w:cstheme="majorHAnsi"/>
          <w:sz w:val="10"/>
        </w:rPr>
        <w:t xml:space="preserve"> today is to find </w:t>
      </w:r>
      <w:r w:rsidRPr="008D7A28">
        <w:rPr>
          <w:rStyle w:val="Emphasis"/>
          <w:rFonts w:asciiTheme="majorHAnsi" w:hAnsiTheme="majorHAnsi" w:cstheme="majorHAnsi"/>
        </w:rPr>
        <w:t>a way of dwelling on the earth where our world no longer overpowers the earth and its inhabitants</w:t>
      </w:r>
      <w:r w:rsidRPr="008D7A28">
        <w:rPr>
          <w:rFonts w:asciiTheme="majorHAnsi" w:hAnsiTheme="majorHAnsi" w:cstheme="majorHAnsi"/>
          <w:sz w:val="10"/>
        </w:rPr>
        <w:t xml:space="preserve">, while still being capable of disclosing the earth through a nontechnological relation to the world. </w:t>
      </w:r>
      <w:r w:rsidRPr="008D7A28">
        <w:rPr>
          <w:rStyle w:val="Emphasis"/>
          <w:rFonts w:asciiTheme="majorHAnsi" w:hAnsiTheme="majorHAnsi" w:cstheme="majorHAnsi"/>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enter into our intellectual purview insofar as we appear to be the kind of beings that can question our existence. </w:t>
      </w:r>
      <w:r w:rsidRPr="008D7A28">
        <w:rPr>
          <w:rStyle w:val="Emphasis"/>
          <w:rFonts w:asciiTheme="majorHAnsi" w:hAnsiTheme="majorHAnsi" w:cstheme="majorHAnsi"/>
          <w:highlight w:val="green"/>
        </w:rPr>
        <w:t>Thinking that space colonization is the only way to avoid extinction, one falls into an oblivious denial and a profound forgetfulness of dwellin</w:t>
      </w:r>
      <w:r w:rsidRPr="008D7A28">
        <w:rPr>
          <w:rStyle w:val="Emphasis"/>
          <w:rFonts w:asciiTheme="majorHAnsi" w:hAnsiTheme="majorHAnsi" w:cstheme="majorHAnsi"/>
        </w:rPr>
        <w:t>g</w:t>
      </w:r>
      <w:r w:rsidRPr="008D7A28">
        <w:rPr>
          <w:rFonts w:asciiTheme="majorHAnsi" w:hAnsiTheme="majorHAnsi" w:cstheme="majorHAnsi"/>
          <w:sz w:val="10"/>
        </w:rPr>
        <w:t xml:space="preserve">.More than the BlueMarble image, </w:t>
      </w:r>
      <w:r w:rsidRPr="008D7A28">
        <w:rPr>
          <w:rStyle w:val="Emphasis"/>
          <w:rFonts w:asciiTheme="majorHAnsi" w:hAnsiTheme="majorHAnsi" w:cstheme="majorHAnsi"/>
        </w:rPr>
        <w:t>what must terrify us is that we have already abandoned the earth, are disoriented in an endless progress of exploitation, and are still perishing.</w:t>
      </w:r>
      <w:r w:rsidRPr="008D7A28">
        <w:rPr>
          <w:rFonts w:asciiTheme="majorHAnsi" w:hAnsiTheme="majorHAnsi" w:cstheme="majorHAnsi"/>
          <w:sz w:val="10"/>
        </w:rPr>
        <w:t xml:space="preserve"> What about first decolonizing the earth, its skies and waters, rather than colonizing space?</w:t>
      </w:r>
    </w:p>
    <w:p w14:paraId="4C93B4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D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2DB2"/>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11C90"/>
  <w14:defaultImageDpi w14:val="300"/>
  <w15:docId w15:val="{FE2C7EA8-5EBF-4E4E-80E0-A4536A4F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2D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2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D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F02D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F02D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2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DB2"/>
  </w:style>
  <w:style w:type="character" w:customStyle="1" w:styleId="Heading1Char">
    <w:name w:val="Heading 1 Char"/>
    <w:aliases w:val="Pocket Char"/>
    <w:basedOn w:val="DefaultParagraphFont"/>
    <w:link w:val="Heading1"/>
    <w:uiPriority w:val="9"/>
    <w:rsid w:val="00F02D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DB2"/>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F02DB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F02D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2DB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F02DB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F02DB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02DB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
    <w:basedOn w:val="DefaultParagraphFont"/>
    <w:uiPriority w:val="99"/>
    <w:unhideWhenUsed/>
    <w:rsid w:val="00F02DB2"/>
    <w:rPr>
      <w:color w:val="auto"/>
      <w:u w:val="none"/>
    </w:rPr>
  </w:style>
  <w:style w:type="paragraph" w:styleId="DocumentMap">
    <w:name w:val="Document Map"/>
    <w:basedOn w:val="Normal"/>
    <w:link w:val="DocumentMapChar"/>
    <w:uiPriority w:val="99"/>
    <w:semiHidden/>
    <w:unhideWhenUsed/>
    <w:rsid w:val="00F02D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DB2"/>
    <w:rPr>
      <w:rFonts w:ascii="Lucida Grande" w:hAnsi="Lucida Grande" w:cs="Lucida Grande"/>
    </w:rPr>
  </w:style>
  <w:style w:type="paragraph" w:customStyle="1" w:styleId="Style1">
    <w:name w:val="Style1"/>
    <w:basedOn w:val="Heading1"/>
    <w:next w:val="TOC1"/>
    <w:qFormat/>
    <w:rsid w:val="00F02DB2"/>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F02DB2"/>
    <w:pPr>
      <w:spacing w:after="100"/>
    </w:pPr>
  </w:style>
  <w:style w:type="paragraph" w:customStyle="1" w:styleId="textbold">
    <w:name w:val="text bold"/>
    <w:basedOn w:val="Normal"/>
    <w:link w:val="Emphasis"/>
    <w:uiPriority w:val="7"/>
    <w:qFormat/>
    <w:rsid w:val="00F02DB2"/>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3.nd.edu/~bthames/docs/Beyond%20Ethical%20Dualisms--Bradley%20J%20Thames.pdf" TargetMode="External"/><Relationship Id="rId4" Type="http://schemas.openxmlformats.org/officeDocument/2006/relationships/customXml" Target="../customXml/item4.xml"/><Relationship Id="rId9" Type="http://schemas.openxmlformats.org/officeDocument/2006/relationships/hyperlink" Target="https://www.thenewatlantis.com/publications/understanding-heidegger-on-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18739</Words>
  <Characters>106818</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cp:revision>
  <dcterms:created xsi:type="dcterms:W3CDTF">2022-01-29T21:31:00Z</dcterms:created>
  <dcterms:modified xsi:type="dcterms:W3CDTF">2022-01-29T21:31:00Z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