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889AF" w14:textId="3B0C5496" w:rsidR="00CE1282" w:rsidRPr="008D7A28" w:rsidRDefault="00CE1282" w:rsidP="00CE1282">
      <w:pPr>
        <w:pStyle w:val="Heading3"/>
        <w:rPr>
          <w:rFonts w:asciiTheme="majorHAnsi" w:hAnsiTheme="majorHAnsi" w:cstheme="majorHAnsi"/>
        </w:rPr>
      </w:pPr>
      <w:r w:rsidRPr="008D7A28">
        <w:rPr>
          <w:rFonts w:asciiTheme="majorHAnsi" w:hAnsiTheme="majorHAnsi" w:cstheme="majorHAnsi"/>
        </w:rPr>
        <w:t>1AC</w:t>
      </w:r>
    </w:p>
    <w:p w14:paraId="7F26B591"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 xml:space="preserve">Life is fundamentally pre-ontological – an essential openness that exists solely in relation to the world around it. We have no essence aside from our ability to read possibility into the objects around us – this interaction makes the world intelligible and fosters our being within it. </w:t>
      </w:r>
    </w:p>
    <w:p w14:paraId="0B108852" w14:textId="77777777" w:rsidR="00CE1282" w:rsidRPr="008D7A28" w:rsidRDefault="00CE1282" w:rsidP="00CE1282">
      <w:pPr>
        <w:rPr>
          <w:rFonts w:asciiTheme="majorHAnsi" w:hAnsiTheme="majorHAnsi" w:cstheme="majorHAnsi"/>
          <w:i/>
          <w:iCs/>
          <w:sz w:val="16"/>
          <w:szCs w:val="16"/>
        </w:rPr>
      </w:pPr>
      <w:r w:rsidRPr="008D7A28">
        <w:rPr>
          <w:rStyle w:val="Style13ptBold"/>
          <w:rFonts w:asciiTheme="majorHAnsi" w:hAnsiTheme="majorHAnsi" w:cstheme="majorHAnsi"/>
        </w:rPr>
        <w:t xml:space="preserve">Sheehan 15 </w:t>
      </w:r>
      <w:r w:rsidRPr="008D7A28">
        <w:rPr>
          <w:rFonts w:asciiTheme="majorHAnsi" w:hAnsiTheme="majorHAnsi" w:cstheme="majorHAnsi"/>
          <w:sz w:val="16"/>
          <w:szCs w:val="16"/>
        </w:rPr>
        <w:t xml:space="preserve">[Thomas Sheehan (PhD. American philosopher who is the current professor at the Department of Religious Studies, Stanford University and Professor Emeritus at the Department of Philosophy, Loyola University Chicago.) “Making Sense of Heidegger: </w:t>
      </w:r>
      <w:proofErr w:type="spellStart"/>
      <w:r w:rsidRPr="008D7A28">
        <w:rPr>
          <w:rFonts w:asciiTheme="majorHAnsi" w:hAnsiTheme="majorHAnsi" w:cstheme="majorHAnsi"/>
          <w:sz w:val="16"/>
          <w:szCs w:val="16"/>
        </w:rPr>
        <w:t>eA</w:t>
      </w:r>
      <w:proofErr w:type="spellEnd"/>
      <w:r w:rsidRPr="008D7A28">
        <w:rPr>
          <w:rFonts w:asciiTheme="majorHAnsi" w:hAnsiTheme="majorHAnsi" w:cstheme="majorHAnsi"/>
          <w:sz w:val="16"/>
          <w:szCs w:val="16"/>
        </w:rPr>
        <w:t xml:space="preserve"> </w:t>
      </w:r>
      <w:proofErr w:type="spellStart"/>
      <w:r w:rsidRPr="008D7A28">
        <w:rPr>
          <w:rFonts w:asciiTheme="majorHAnsi" w:hAnsiTheme="majorHAnsi" w:cstheme="majorHAnsi"/>
          <w:sz w:val="16"/>
          <w:szCs w:val="16"/>
        </w:rPr>
        <w:t>Pardigm</w:t>
      </w:r>
      <w:proofErr w:type="spellEnd"/>
      <w:r w:rsidRPr="008D7A28">
        <w:rPr>
          <w:rFonts w:asciiTheme="majorHAnsi" w:hAnsiTheme="majorHAnsi" w:cstheme="majorHAnsi"/>
          <w:sz w:val="16"/>
          <w:szCs w:val="16"/>
        </w:rPr>
        <w:t xml:space="preserve"> Shift.” Chapter 4. Rowman &amp; Littlefield International. 2015] *brackets in original* ~</w:t>
      </w:r>
      <w:proofErr w:type="spellStart"/>
      <w:r w:rsidRPr="008D7A28">
        <w:rPr>
          <w:rFonts w:asciiTheme="majorHAnsi" w:hAnsiTheme="majorHAnsi" w:cstheme="majorHAnsi"/>
          <w:sz w:val="16"/>
          <w:szCs w:val="16"/>
        </w:rPr>
        <w:t>bxnk</w:t>
      </w:r>
      <w:proofErr w:type="spellEnd"/>
    </w:p>
    <w:p w14:paraId="144A6305" w14:textId="77777777" w:rsidR="00CE1282" w:rsidRPr="008D7A28" w:rsidRDefault="00CE1282" w:rsidP="00CE1282">
      <w:pPr>
        <w:rPr>
          <w:rFonts w:asciiTheme="majorHAnsi" w:hAnsiTheme="majorHAnsi" w:cstheme="majorHAnsi"/>
          <w:sz w:val="8"/>
        </w:rPr>
      </w:pPr>
      <w:r w:rsidRPr="008D7A28">
        <w:rPr>
          <w:rFonts w:asciiTheme="majorHAnsi" w:hAnsiTheme="majorHAnsi" w:cstheme="majorHAnsi"/>
          <w:b/>
          <w:u w:val="single"/>
        </w:rPr>
        <w:t xml:space="preserve">The most astonishing thing about everyday life is not that </w:t>
      </w:r>
      <w:r w:rsidRPr="008D7A28">
        <w:rPr>
          <w:rFonts w:asciiTheme="majorHAnsi" w:hAnsiTheme="majorHAnsi" w:cstheme="majorHAnsi"/>
          <w:b/>
          <w:highlight w:val="green"/>
          <w:u w:val="single"/>
        </w:rPr>
        <w:t>things</w:t>
      </w:r>
      <w:r w:rsidRPr="008D7A28">
        <w:rPr>
          <w:rFonts w:asciiTheme="majorHAnsi" w:hAnsiTheme="majorHAnsi" w:cstheme="majorHAnsi"/>
          <w:b/>
          <w:u w:val="single"/>
        </w:rPr>
        <w:t xml:space="preserve"> exist out there in the world, standing over against us as independent objects, but that they </w:t>
      </w:r>
      <w:r w:rsidRPr="008D7A28">
        <w:rPr>
          <w:rFonts w:asciiTheme="majorHAnsi" w:hAnsiTheme="majorHAnsi" w:cstheme="majorHAnsi"/>
          <w:b/>
          <w:highlight w:val="green"/>
          <w:u w:val="single"/>
        </w:rPr>
        <w:t>impinge on us</w:t>
      </w:r>
      <w:r w:rsidRPr="008D7A28">
        <w:rPr>
          <w:rFonts w:asciiTheme="majorHAnsi" w:hAnsiTheme="majorHAnsi" w:cstheme="majorHAnsi"/>
          <w:b/>
          <w:u w:val="single"/>
        </w:rPr>
        <w:t xml:space="preserve">, touch us, intrude on our lives, concern us, in short, </w:t>
      </w:r>
      <w:r w:rsidRPr="008D7A28">
        <w:rPr>
          <w:rFonts w:asciiTheme="majorHAnsi" w:hAnsiTheme="majorHAnsi" w:cstheme="majorHAnsi"/>
          <w:b/>
          <w:highlight w:val="green"/>
          <w:u w:val="single"/>
        </w:rPr>
        <w:t>are significant to us</w:t>
      </w:r>
      <w:r w:rsidRPr="008D7A28">
        <w:rPr>
          <w:rFonts w:asciiTheme="majorHAnsi" w:hAnsiTheme="majorHAnsi" w:cstheme="majorHAnsi"/>
          <w:sz w:val="8"/>
        </w:rPr>
        <w:t xml:space="preserve">.1 In the normal course of our daily lives, </w:t>
      </w:r>
      <w:r w:rsidRPr="008D7A28">
        <w:rPr>
          <w:rFonts w:asciiTheme="majorHAnsi" w:hAnsiTheme="majorHAnsi" w:cstheme="majorHAnsi"/>
          <w:b/>
          <w:u w:val="single"/>
        </w:rPr>
        <w:t xml:space="preserve">things are </w:t>
      </w:r>
      <w:r w:rsidRPr="008D7A28">
        <w:rPr>
          <w:rFonts w:asciiTheme="majorHAnsi" w:hAnsiTheme="majorHAnsi" w:cstheme="majorHAnsi"/>
          <w:b/>
          <w:highlight w:val="green"/>
          <w:u w:val="single"/>
        </w:rPr>
        <w:t>not</w:t>
      </w:r>
      <w:r w:rsidRPr="008D7A28">
        <w:rPr>
          <w:rFonts w:asciiTheme="majorHAnsi" w:hAnsiTheme="majorHAnsi" w:cstheme="majorHAnsi"/>
          <w:b/>
          <w:u w:val="single"/>
        </w:rPr>
        <w:t xml:space="preserve"> </w:t>
      </w:r>
      <w:proofErr w:type="spellStart"/>
      <w:r w:rsidRPr="008D7A28">
        <w:rPr>
          <w:rFonts w:asciiTheme="majorHAnsi" w:hAnsiTheme="majorHAnsi" w:cstheme="majorHAnsi"/>
          <w:b/>
          <w:u w:val="single"/>
        </w:rPr>
        <w:t>indif</w:t>
      </w:r>
      <w:proofErr w:type="spellEnd"/>
      <w:r w:rsidRPr="008D7A28">
        <w:rPr>
          <w:rFonts w:asciiTheme="majorHAnsi" w:hAnsiTheme="majorHAnsi" w:cstheme="majorHAnsi"/>
          <w:b/>
          <w:u w:val="single"/>
        </w:rPr>
        <w:t xml:space="preserve">- </w:t>
      </w:r>
      <w:proofErr w:type="spellStart"/>
      <w:r w:rsidRPr="008D7A28">
        <w:rPr>
          <w:rFonts w:asciiTheme="majorHAnsi" w:hAnsiTheme="majorHAnsi" w:cstheme="majorHAnsi"/>
          <w:b/>
          <w:u w:val="single"/>
        </w:rPr>
        <w:t>ferently</w:t>
      </w:r>
      <w:proofErr w:type="spellEnd"/>
      <w:r w:rsidRPr="008D7A28">
        <w:rPr>
          <w:rFonts w:asciiTheme="majorHAnsi" w:hAnsiTheme="majorHAnsi" w:cstheme="majorHAnsi"/>
          <w:b/>
          <w:u w:val="single"/>
        </w:rPr>
        <w:t xml:space="preserve"> “</w:t>
      </w:r>
      <w:r w:rsidRPr="008D7A28">
        <w:rPr>
          <w:rFonts w:asciiTheme="majorHAnsi" w:hAnsiTheme="majorHAnsi" w:cstheme="majorHAnsi"/>
          <w:b/>
          <w:highlight w:val="green"/>
          <w:u w:val="single"/>
        </w:rPr>
        <w:t>out there in the universe</w:t>
      </w:r>
      <w:r w:rsidRPr="008D7A28">
        <w:rPr>
          <w:rFonts w:asciiTheme="majorHAnsi" w:hAnsiTheme="majorHAnsi" w:cstheme="majorHAnsi"/>
          <w:b/>
          <w:u w:val="single"/>
        </w:rPr>
        <w:t>,”</w:t>
      </w:r>
      <w:r w:rsidRPr="008D7A28">
        <w:rPr>
          <w:rFonts w:asciiTheme="majorHAnsi" w:hAnsiTheme="majorHAnsi" w:cstheme="majorHAnsi"/>
          <w:sz w:val="8"/>
        </w:rPr>
        <w:t xml:space="preserve"> located within some neutral coordinates of space and time. </w:t>
      </w:r>
      <w:r w:rsidRPr="008D7A28">
        <w:rPr>
          <w:rFonts w:asciiTheme="majorHAnsi" w:hAnsiTheme="majorHAnsi" w:cstheme="majorHAnsi"/>
          <w:b/>
          <w:highlight w:val="green"/>
          <w:u w:val="single"/>
        </w:rPr>
        <w:t xml:space="preserve">Rather, </w:t>
      </w:r>
      <w:r w:rsidRPr="008D7A28">
        <w:rPr>
          <w:rFonts w:asciiTheme="majorHAnsi" w:hAnsiTheme="majorHAnsi" w:cstheme="majorHAnsi"/>
          <w:b/>
          <w:u w:val="single"/>
        </w:rPr>
        <w:t xml:space="preserve">they are </w:t>
      </w:r>
      <w:r w:rsidRPr="008D7A28">
        <w:rPr>
          <w:rFonts w:asciiTheme="majorHAnsi" w:hAnsiTheme="majorHAnsi" w:cstheme="majorHAnsi"/>
          <w:b/>
          <w:highlight w:val="green"/>
          <w:u w:val="single"/>
        </w:rPr>
        <w:t>meaningfully present to us</w:t>
      </w:r>
      <w:r w:rsidRPr="008D7A28">
        <w:rPr>
          <w:rFonts w:asciiTheme="majorHAnsi" w:hAnsiTheme="majorHAnsi" w:cstheme="majorHAnsi"/>
          <w:b/>
          <w:u w:val="single"/>
        </w:rPr>
        <w:t xml:space="preserve">. </w:t>
      </w:r>
      <w:r w:rsidRPr="008D7A28">
        <w:rPr>
          <w:rFonts w:asciiTheme="majorHAnsi" w:hAnsiTheme="majorHAnsi" w:cstheme="majorHAnsi"/>
          <w:sz w:val="8"/>
        </w:rPr>
        <w:t xml:space="preserve">They do not just exist; </w:t>
      </w:r>
      <w:r w:rsidRPr="008D7A28">
        <w:rPr>
          <w:rFonts w:asciiTheme="majorHAnsi" w:hAnsiTheme="majorHAnsi" w:cstheme="majorHAnsi"/>
          <w:b/>
          <w:u w:val="single"/>
        </w:rPr>
        <w:t>they make sense,</w:t>
      </w:r>
      <w:r w:rsidRPr="008D7A28">
        <w:rPr>
          <w:rFonts w:asciiTheme="majorHAnsi" w:hAnsiTheme="majorHAnsi" w:cstheme="majorHAnsi"/>
          <w:sz w:val="8"/>
        </w:rPr>
        <w:t xml:space="preserve"> and the sense they make is their “being.” Things are present and available.2 </w:t>
      </w:r>
      <w:r w:rsidRPr="008D7A28">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8D7A28">
        <w:rPr>
          <w:rFonts w:asciiTheme="majorHAnsi" w:hAnsiTheme="majorHAnsi" w:cstheme="majorHAnsi"/>
          <w:sz w:val="8"/>
        </w:rPr>
        <w:t xml:space="preserve"> As far as I can see or think or do, whatever I meet (or could meet) is understandable to one degree or another, whether it is currently so, or once was, or will be when I </w:t>
      </w:r>
      <w:proofErr w:type="spellStart"/>
      <w:r w:rsidRPr="008D7A28">
        <w:rPr>
          <w:rFonts w:asciiTheme="majorHAnsi" w:hAnsiTheme="majorHAnsi" w:cstheme="majorHAnsi"/>
          <w:sz w:val="8"/>
        </w:rPr>
        <w:t>gure</w:t>
      </w:r>
      <w:proofErr w:type="spellEnd"/>
      <w:r w:rsidRPr="008D7A28">
        <w:rPr>
          <w:rFonts w:asciiTheme="majorHAnsi" w:hAnsiTheme="majorHAnsi" w:cstheme="majorHAnsi"/>
          <w:sz w:val="8"/>
        </w:rPr>
        <w:t xml:space="preserve"> it out. Meaningfulness is the mostly unnoticed dimension through which alone I can encounter whatever shows up. </w:t>
      </w:r>
      <w:proofErr w:type="gramStart"/>
      <w:r w:rsidRPr="008D7A28">
        <w:rPr>
          <w:rFonts w:asciiTheme="majorHAnsi" w:hAnsiTheme="majorHAnsi" w:cstheme="majorHAnsi"/>
          <w:sz w:val="8"/>
        </w:rPr>
        <w:t>Thus</w:t>
      </w:r>
      <w:proofErr w:type="gramEnd"/>
      <w:r w:rsidRPr="008D7A28">
        <w:rPr>
          <w:rFonts w:asciiTheme="majorHAnsi" w:hAnsiTheme="majorHAnsi" w:cstheme="majorHAnsi"/>
          <w:sz w:val="8"/>
        </w:rPr>
        <w:t xml:space="preserve"> </w:t>
      </w:r>
      <w:r w:rsidRPr="008D7A28">
        <w:rPr>
          <w:rFonts w:asciiTheme="majorHAnsi" w:hAnsiTheme="majorHAnsi" w:cstheme="majorHAnsi"/>
          <w:b/>
          <w:highlight w:val="green"/>
          <w:u w:val="single"/>
        </w:rPr>
        <w:t>everything I meet is</w:t>
      </w:r>
      <w:r w:rsidRPr="008D7A28">
        <w:rPr>
          <w:rFonts w:asciiTheme="majorHAnsi" w:hAnsiTheme="majorHAnsi" w:cstheme="majorHAnsi"/>
          <w:b/>
          <w:u w:val="single"/>
        </w:rPr>
        <w:t xml:space="preserve"> in a sense “mine.”</w:t>
      </w:r>
      <w:r w:rsidRPr="008D7A28">
        <w:rPr>
          <w:rFonts w:asciiTheme="majorHAnsi" w:hAnsiTheme="majorHAnsi" w:cstheme="majorHAnsi"/>
          <w:sz w:val="8"/>
        </w:rPr>
        <w:t xml:space="preserve"> It is </w:t>
      </w:r>
      <w:r w:rsidRPr="008D7A28">
        <w:rPr>
          <w:rFonts w:asciiTheme="majorHAnsi" w:hAnsiTheme="majorHAnsi" w:cstheme="majorHAnsi"/>
          <w:b/>
          <w:highlight w:val="green"/>
          <w:u w:val="single"/>
        </w:rPr>
        <w:t>familiar</w:t>
      </w:r>
      <w:r w:rsidRPr="008D7A28">
        <w:rPr>
          <w:rFonts w:asciiTheme="majorHAnsi" w:hAnsiTheme="majorHAnsi" w:cstheme="majorHAnsi"/>
          <w:b/>
          <w:u w:val="single"/>
        </w:rPr>
        <w:t xml:space="preserve"> to me,</w:t>
      </w:r>
      <w:r w:rsidRPr="008D7A28">
        <w:rPr>
          <w:rFonts w:asciiTheme="majorHAnsi" w:hAnsiTheme="majorHAnsi" w:cstheme="majorHAnsi"/>
          <w:sz w:val="8"/>
        </w:rPr>
        <w:t xml:space="preserve"> part of my “family,” a participant in the meaningful </w:t>
      </w:r>
      <w:proofErr w:type="spellStart"/>
      <w:r w:rsidRPr="008D7A28">
        <w:rPr>
          <w:rFonts w:asciiTheme="majorHAnsi" w:hAnsiTheme="majorHAnsi" w:cstheme="majorHAnsi"/>
          <w:sz w:val="8"/>
        </w:rPr>
        <w:t>narra</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tive</w:t>
      </w:r>
      <w:proofErr w:type="spellEnd"/>
      <w:r w:rsidRPr="008D7A28">
        <w:rPr>
          <w:rFonts w:asciiTheme="majorHAnsi" w:hAnsiTheme="majorHAnsi" w:cstheme="majorHAnsi"/>
          <w:sz w:val="8"/>
        </w:rPr>
        <w:t xml:space="preserve"> that is my life. Or </w:t>
      </w:r>
      <w:r w:rsidRPr="008D7A28">
        <w:rPr>
          <w:rFonts w:asciiTheme="majorHAnsi" w:hAnsiTheme="majorHAnsi" w:cstheme="majorHAnsi"/>
          <w:b/>
          <w:highlight w:val="green"/>
          <w:u w:val="single"/>
        </w:rPr>
        <w:t>if</w:t>
      </w:r>
      <w:r w:rsidRPr="008D7A28">
        <w:rPr>
          <w:rFonts w:asciiTheme="majorHAnsi" w:hAnsiTheme="majorHAnsi" w:cstheme="majorHAnsi"/>
          <w:b/>
          <w:u w:val="single"/>
        </w:rPr>
        <w:t xml:space="preserve"> they are </w:t>
      </w:r>
      <w:r w:rsidRPr="008D7A28">
        <w:rPr>
          <w:rFonts w:asciiTheme="majorHAnsi" w:hAnsiTheme="majorHAnsi" w:cstheme="majorHAnsi"/>
          <w:b/>
          <w:highlight w:val="green"/>
          <w:u w:val="single"/>
        </w:rPr>
        <w:t>not</w:t>
      </w:r>
      <w:r w:rsidRPr="008D7A28">
        <w:rPr>
          <w:rFonts w:asciiTheme="majorHAnsi" w:hAnsiTheme="majorHAnsi" w:cstheme="majorHAnsi"/>
          <w:b/>
          <w:u w:val="single"/>
        </w:rPr>
        <w:t xml:space="preserve"> immediately familiar</w:t>
      </w:r>
      <w:r w:rsidRPr="008D7A28">
        <w:rPr>
          <w:rFonts w:asciiTheme="majorHAnsi" w:hAnsiTheme="majorHAnsi" w:cstheme="majorHAnsi"/>
          <w:sz w:val="8"/>
        </w:rPr>
        <w:t>—if the only sense I can make of them is that I do not immediately understand them—</w:t>
      </w:r>
      <w:r w:rsidRPr="008D7A28">
        <w:rPr>
          <w:rFonts w:asciiTheme="majorHAnsi" w:hAnsiTheme="majorHAnsi" w:cstheme="majorHAnsi"/>
          <w:b/>
          <w:highlight w:val="green"/>
          <w:u w:val="single"/>
        </w:rPr>
        <w:t>I</w:t>
      </w:r>
      <w:r w:rsidRPr="008D7A28">
        <w:rPr>
          <w:rFonts w:asciiTheme="majorHAnsi" w:hAnsiTheme="majorHAnsi" w:cstheme="majorHAnsi"/>
          <w:b/>
          <w:u w:val="single"/>
        </w:rPr>
        <w:t xml:space="preserve"> can still </w:t>
      </w:r>
      <w:r w:rsidRPr="008D7A28">
        <w:rPr>
          <w:rFonts w:asciiTheme="majorHAnsi" w:hAnsiTheme="majorHAnsi" w:cstheme="majorHAnsi"/>
          <w:b/>
          <w:highlight w:val="green"/>
          <w:u w:val="single"/>
        </w:rPr>
        <w:t>make interrogative sense of them</w:t>
      </w:r>
      <w:r w:rsidRPr="008D7A28">
        <w:rPr>
          <w:rFonts w:asciiTheme="majorHAnsi" w:hAnsiTheme="majorHAnsi" w:cstheme="majorHAnsi"/>
          <w:b/>
          <w:u w:val="single"/>
        </w:rPr>
        <w:t xml:space="preserve"> by dealing with them </w:t>
      </w:r>
      <w:r w:rsidRPr="008D7A28">
        <w:rPr>
          <w:rFonts w:asciiTheme="majorHAnsi" w:hAnsiTheme="majorHAnsi" w:cstheme="majorHAnsi"/>
          <w:b/>
          <w:highlight w:val="green"/>
          <w:u w:val="single"/>
        </w:rPr>
        <w:t>as</w:t>
      </w:r>
      <w:r w:rsidRPr="008D7A28">
        <w:rPr>
          <w:rFonts w:asciiTheme="majorHAnsi" w:hAnsiTheme="majorHAnsi" w:cstheme="majorHAnsi"/>
          <w:b/>
          <w:u w:val="single"/>
        </w:rPr>
        <w:t xml:space="preserve"> potentially intelligible </w:t>
      </w:r>
      <w:r w:rsidRPr="008D7A28">
        <w:rPr>
          <w:rFonts w:asciiTheme="majorHAnsi" w:hAnsiTheme="majorHAnsi" w:cstheme="majorHAnsi"/>
          <w:b/>
          <w:highlight w:val="green"/>
          <w:u w:val="single"/>
        </w:rPr>
        <w:t>phenomena whose</w:t>
      </w:r>
      <w:r w:rsidRPr="008D7A28">
        <w:rPr>
          <w:rFonts w:asciiTheme="majorHAnsi" w:hAnsiTheme="majorHAnsi" w:cstheme="majorHAnsi"/>
          <w:b/>
          <w:u w:val="single"/>
        </w:rPr>
        <w:t xml:space="preserve"> specific </w:t>
      </w:r>
      <w:r w:rsidRPr="008D7A28">
        <w:rPr>
          <w:rFonts w:asciiTheme="majorHAnsi" w:hAnsiTheme="majorHAnsi" w:cstheme="majorHAnsi"/>
          <w:b/>
          <w:highlight w:val="green"/>
          <w:u w:val="single"/>
        </w:rPr>
        <w:t>meaning I do not yet grasp</w:t>
      </w:r>
      <w:r w:rsidRPr="008D7A28">
        <w:rPr>
          <w:rFonts w:asciiTheme="majorHAnsi" w:hAnsiTheme="majorHAnsi" w:cstheme="majorHAnsi"/>
          <w:sz w:val="8"/>
        </w:rPr>
        <w:t xml:space="preserve">: “How many members comprise the lepton family?” “Is this an </w:t>
      </w:r>
      <w:proofErr w:type="spellStart"/>
      <w:r w:rsidRPr="008D7A28">
        <w:rPr>
          <w:rFonts w:asciiTheme="majorHAnsi" w:hAnsiTheme="majorHAnsi" w:cstheme="majorHAnsi"/>
          <w:sz w:val="8"/>
        </w:rPr>
        <w:t>opisthokont</w:t>
      </w:r>
      <w:proofErr w:type="spellEnd"/>
      <w:r w:rsidRPr="008D7A28">
        <w:rPr>
          <w:rFonts w:asciiTheme="majorHAnsi" w:hAnsiTheme="majorHAnsi" w:cstheme="majorHAnsi"/>
          <w:sz w:val="8"/>
        </w:rPr>
        <w:t xml:space="preserve">?” In both cases I have already intro- </w:t>
      </w:r>
      <w:proofErr w:type="spellStart"/>
      <w:r w:rsidRPr="008D7A28">
        <w:rPr>
          <w:rFonts w:asciiTheme="majorHAnsi" w:hAnsiTheme="majorHAnsi" w:cstheme="majorHAnsi"/>
          <w:sz w:val="8"/>
        </w:rPr>
        <w:t>duced</w:t>
      </w:r>
      <w:proofErr w:type="spellEnd"/>
      <w:r w:rsidRPr="008D7A28">
        <w:rPr>
          <w:rFonts w:asciiTheme="majorHAnsi" w:hAnsiTheme="majorHAnsi" w:cstheme="majorHAnsi"/>
          <w:sz w:val="8"/>
        </w:rPr>
        <w:t xml:space="preserve"> “the lepton family” and “</w:t>
      </w:r>
      <w:proofErr w:type="spellStart"/>
      <w:r w:rsidRPr="008D7A28">
        <w:rPr>
          <w:rFonts w:asciiTheme="majorHAnsi" w:hAnsiTheme="majorHAnsi" w:cstheme="majorHAnsi"/>
          <w:sz w:val="8"/>
        </w:rPr>
        <w:t>opisthokonts</w:t>
      </w:r>
      <w:proofErr w:type="spellEnd"/>
      <w:r w:rsidRPr="008D7A28">
        <w:rPr>
          <w:rFonts w:asciiTheme="majorHAnsi" w:hAnsiTheme="majorHAnsi" w:cstheme="majorHAnsi"/>
          <w:sz w:val="8"/>
        </w:rPr>
        <w:t xml:space="preserve">,” however tentatively, into my world of meaning At least since Homo sapiens came on the scene some 200,000 years ago, “to be” has meant “to be meaningful.” </w:t>
      </w:r>
      <w:r w:rsidRPr="008D7A28">
        <w:rPr>
          <w:rStyle w:val="Emphasis"/>
          <w:rFonts w:asciiTheme="majorHAnsi" w:hAnsiTheme="majorHAnsi" w:cstheme="majorHAnsi"/>
          <w:highlight w:val="green"/>
        </w:rPr>
        <w:t>Meaningfulness is inevitable</w:t>
      </w:r>
      <w:r w:rsidRPr="008D7A28">
        <w:rPr>
          <w:rFonts w:asciiTheme="majorHAnsi" w:hAnsiTheme="majorHAnsi" w:cstheme="majorHAnsi"/>
          <w:sz w:val="8"/>
        </w:rPr>
        <w:t xml:space="preserve"> for us. </w:t>
      </w:r>
      <w:r w:rsidRPr="008D7A28">
        <w:rPr>
          <w:rFonts w:asciiTheme="majorHAnsi" w:hAnsiTheme="majorHAnsi" w:cstheme="majorHAnsi"/>
          <w:b/>
          <w:u w:val="single"/>
        </w:rPr>
        <w:t xml:space="preserve">I have contact with things only through this mediating medium, and </w:t>
      </w:r>
      <w:r w:rsidRPr="008D7A28">
        <w:rPr>
          <w:rFonts w:asciiTheme="majorHAnsi" w:hAnsiTheme="majorHAnsi" w:cstheme="majorHAnsi"/>
          <w:b/>
          <w:highlight w:val="green"/>
          <w:u w:val="single"/>
        </w:rPr>
        <w:t>without it I would not be human</w:t>
      </w:r>
      <w:r w:rsidRPr="008D7A28">
        <w:rPr>
          <w:rFonts w:asciiTheme="majorHAnsi" w:hAnsiTheme="majorHAnsi" w:cstheme="majorHAnsi"/>
          <w:b/>
          <w:u w:val="single"/>
        </w:rPr>
        <w:t xml:space="preserve">. </w:t>
      </w:r>
      <w:r w:rsidRPr="008D7A28">
        <w:rPr>
          <w:rFonts w:asciiTheme="majorHAnsi" w:hAnsiTheme="majorHAnsi" w:cstheme="majorHAnsi"/>
          <w:sz w:val="8"/>
        </w:rPr>
        <w:t xml:space="preserve">This is the “wonder of all wonders”3—not </w:t>
      </w:r>
      <w:proofErr w:type="gramStart"/>
      <w:r w:rsidRPr="008D7A28">
        <w:rPr>
          <w:rFonts w:asciiTheme="majorHAnsi" w:hAnsiTheme="majorHAnsi" w:cstheme="majorHAnsi"/>
          <w:sz w:val="8"/>
        </w:rPr>
        <w:t>that things</w:t>
      </w:r>
      <w:proofErr w:type="gramEnd"/>
      <w:r w:rsidRPr="008D7A28">
        <w:rPr>
          <w:rFonts w:asciiTheme="majorHAnsi" w:hAnsiTheme="majorHAnsi" w:cstheme="majorHAnsi"/>
          <w:sz w:val="8"/>
        </w:rPr>
        <w:t xml:space="preserve"> merely exist in space and time but that they make sense to us. Being itself is understood in a de </w:t>
      </w:r>
      <w:proofErr w:type="spellStart"/>
      <w:r w:rsidRPr="008D7A28">
        <w:rPr>
          <w:rFonts w:asciiTheme="majorHAnsi" w:hAnsiTheme="majorHAnsi" w:cstheme="majorHAnsi"/>
          <w:sz w:val="8"/>
        </w:rPr>
        <w:t>nite</w:t>
      </w:r>
      <w:proofErr w:type="spellEnd"/>
      <w:r w:rsidRPr="008D7A28">
        <w:rPr>
          <w:rFonts w:asciiTheme="majorHAnsi" w:hAnsiTheme="majorHAnsi" w:cstheme="majorHAnsi"/>
          <w:sz w:val="8"/>
        </w:rPr>
        <w:t xml:space="preserve"> way, and as something so understood, it is open to us.4 Whatever we understand, and in whatever way it is </w:t>
      </w:r>
      <w:proofErr w:type="gramStart"/>
      <w:r w:rsidRPr="008D7A28">
        <w:rPr>
          <w:rFonts w:asciiTheme="majorHAnsi" w:hAnsiTheme="majorHAnsi" w:cstheme="majorHAnsi"/>
          <w:sz w:val="8"/>
        </w:rPr>
        <w:t>opened up</w:t>
      </w:r>
      <w:proofErr w:type="gramEnd"/>
      <w:r w:rsidRPr="008D7A28">
        <w:rPr>
          <w:rFonts w:asciiTheme="majorHAnsi" w:hAnsiTheme="majorHAnsi" w:cstheme="majorHAnsi"/>
          <w:sz w:val="8"/>
        </w:rPr>
        <w:t xml:space="preserve"> to us in under- standing, we say that it has intelligibility.5 </w:t>
      </w:r>
      <w:r w:rsidRPr="008D7A28">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8D7A28">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w:t>
      </w:r>
      <w:proofErr w:type="spellStart"/>
      <w:r w:rsidRPr="008D7A28">
        <w:rPr>
          <w:rFonts w:asciiTheme="majorHAnsi" w:hAnsiTheme="majorHAnsi" w:cstheme="majorHAnsi"/>
          <w:sz w:val="8"/>
        </w:rPr>
        <w:t>signi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cance</w:t>
      </w:r>
      <w:proofErr w:type="spellEnd"/>
      <w:r w:rsidRPr="008D7A28">
        <w:rPr>
          <w:rFonts w:asciiTheme="majorHAnsi" w:hAnsiTheme="majorHAnsi" w:cstheme="majorHAnsi"/>
          <w:sz w:val="8"/>
        </w:rPr>
        <w:t xml:space="preserve">. </w:t>
      </w:r>
      <w:r w:rsidRPr="008D7A28">
        <w:rPr>
          <w:rFonts w:asciiTheme="majorHAnsi" w:hAnsiTheme="majorHAnsi" w:cstheme="majorHAnsi"/>
          <w:b/>
          <w:highlight w:val="green"/>
          <w:u w:val="single"/>
        </w:rPr>
        <w:t>The</w:t>
      </w:r>
      <w:r w:rsidRPr="008D7A28">
        <w:rPr>
          <w:rFonts w:asciiTheme="majorHAnsi" w:hAnsiTheme="majorHAnsi" w:cstheme="majorHAnsi"/>
          <w:b/>
          <w:u w:val="single"/>
        </w:rPr>
        <w:t xml:space="preserve"> different and constantly </w:t>
      </w:r>
      <w:r w:rsidRPr="008D7A28">
        <w:rPr>
          <w:rFonts w:asciiTheme="majorHAnsi" w:hAnsiTheme="majorHAnsi" w:cstheme="majorHAnsi"/>
          <w:b/>
          <w:highlight w:val="green"/>
          <w:u w:val="single"/>
        </w:rPr>
        <w:t>changing worlds I live in</w:t>
      </w:r>
      <w:r w:rsidRPr="008D7A28">
        <w:rPr>
          <w:rFonts w:asciiTheme="majorHAnsi" w:hAnsiTheme="majorHAnsi" w:cstheme="majorHAnsi"/>
          <w:b/>
          <w:u w:val="single"/>
        </w:rPr>
        <w:t>—as student, worker, parent—</w:t>
      </w:r>
      <w:r w:rsidRPr="008D7A28">
        <w:rPr>
          <w:rFonts w:asciiTheme="majorHAnsi" w:hAnsiTheme="majorHAnsi" w:cstheme="majorHAnsi"/>
          <w:b/>
          <w:highlight w:val="green"/>
          <w:u w:val="single"/>
        </w:rPr>
        <w:t>are saturated with meaning</w:t>
      </w:r>
      <w:r w:rsidRPr="008D7A28">
        <w:rPr>
          <w:rFonts w:asciiTheme="majorHAnsi" w:hAnsiTheme="majorHAnsi" w:cstheme="majorHAnsi"/>
          <w:b/>
          <w:u w:val="single"/>
        </w:rPr>
        <w:t>, as is everything that shows up within those meaning-giving worlds. Everything I attend to—</w:t>
      </w:r>
      <w:r w:rsidRPr="008D7A28">
        <w:rPr>
          <w:rStyle w:val="Emphasis"/>
          <w:rFonts w:asciiTheme="majorHAnsi" w:hAnsiTheme="majorHAnsi" w:cstheme="majorHAnsi"/>
          <w:highlight w:val="green"/>
        </w:rPr>
        <w:t>everything I can “mind”—turns out to make sense</w:t>
      </w:r>
      <w:r w:rsidRPr="008D7A28">
        <w:rPr>
          <w:rFonts w:asciiTheme="majorHAnsi" w:hAnsiTheme="majorHAnsi" w:cstheme="majorHAnsi"/>
          <w:b/>
          <w:u w:val="single"/>
        </w:rPr>
        <w:t>, whether actually or potentially.</w:t>
      </w:r>
      <w:r w:rsidRPr="008D7A28">
        <w:rPr>
          <w:rFonts w:asciiTheme="majorHAnsi" w:hAnsiTheme="majorHAnsi" w:cstheme="majorHAnsi"/>
          <w:sz w:val="8"/>
        </w:rPr>
        <w:t xml:space="preserve"> Vague and indeterminate though it may be, this acquaintance with meaningfulness is what guides us in everything we do. We do not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of all under- stand things “empirically”—that is, by merely bumping up against them with our senses—but the other way around: </w:t>
      </w:r>
      <w:r w:rsidRPr="008D7A28">
        <w:rPr>
          <w:rFonts w:asciiTheme="majorHAnsi" w:hAnsiTheme="majorHAnsi" w:cstheme="majorHAnsi"/>
          <w:b/>
          <w:u w:val="single"/>
        </w:rPr>
        <w:t xml:space="preserve">only because we are a priori engaged with their possible significance can we relate to things at all. </w:t>
      </w:r>
      <w:r w:rsidRPr="008D7A28">
        <w:rPr>
          <w:rFonts w:asciiTheme="majorHAnsi" w:hAnsiTheme="majorHAnsi" w:cstheme="majorHAnsi"/>
          <w:b/>
          <w:highlight w:val="green"/>
          <w:u w:val="single"/>
        </w:rPr>
        <w:t>Meaning</w:t>
      </w:r>
      <w:r w:rsidRPr="008D7A28">
        <w:rPr>
          <w:rFonts w:asciiTheme="majorHAnsi" w:hAnsiTheme="majorHAnsi" w:cstheme="majorHAnsi"/>
          <w:b/>
          <w:u w:val="single"/>
        </w:rPr>
        <w:t xml:space="preserve"> is closer to us than are the things we deal with. It is not only “more real” than they are, but in fact </w:t>
      </w:r>
      <w:r w:rsidRPr="008D7A28">
        <w:rPr>
          <w:rFonts w:asciiTheme="majorHAnsi" w:hAnsiTheme="majorHAnsi" w:cstheme="majorHAnsi"/>
          <w:b/>
          <w:highlight w:val="green"/>
          <w:u w:val="single"/>
        </w:rPr>
        <w:t>constitutes</w:t>
      </w:r>
      <w:r w:rsidRPr="008D7A28">
        <w:rPr>
          <w:rFonts w:asciiTheme="majorHAnsi" w:hAnsiTheme="majorHAnsi" w:cstheme="majorHAnsi"/>
          <w:b/>
          <w:u w:val="single"/>
        </w:rPr>
        <w:t xml:space="preserve"> their </w:t>
      </w:r>
      <w:r w:rsidRPr="008D7A28">
        <w:rPr>
          <w:rFonts w:asciiTheme="majorHAnsi" w:hAnsiTheme="majorHAnsi" w:cstheme="majorHAnsi"/>
          <w:b/>
          <w:highlight w:val="green"/>
          <w:u w:val="single"/>
        </w:rPr>
        <w:t>realness</w:t>
      </w:r>
      <w:r w:rsidRPr="008D7A28">
        <w:rPr>
          <w:rFonts w:asciiTheme="majorHAnsi" w:hAnsiTheme="majorHAnsi" w:cstheme="majorHAnsi"/>
          <w:b/>
          <w:u w:val="single"/>
        </w:rPr>
        <w:t xml:space="preserve">-at-all </w:t>
      </w:r>
      <w:r w:rsidRPr="008D7A28">
        <w:rPr>
          <w:rFonts w:asciiTheme="majorHAnsi" w:hAnsiTheme="majorHAnsi" w:cstheme="majorHAnsi"/>
          <w:b/>
          <w:highlight w:val="green"/>
          <w:u w:val="single"/>
        </w:rPr>
        <w:t>for us</w:t>
      </w:r>
      <w:r w:rsidRPr="008D7A28">
        <w:rPr>
          <w:rFonts w:asciiTheme="majorHAnsi" w:hAnsiTheme="majorHAnsi" w:cstheme="majorHAnsi"/>
          <w:b/>
          <w:u w:val="single"/>
        </w:rPr>
        <w:t>.</w:t>
      </w:r>
      <w:r w:rsidRPr="008D7A28">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w:t>
      </w:r>
      <w:proofErr w:type="spellStart"/>
      <w:r w:rsidRPr="008D7A28">
        <w:rPr>
          <w:rFonts w:asciiTheme="majorHAnsi" w:hAnsiTheme="majorHAnsi" w:cstheme="majorHAnsi"/>
          <w:sz w:val="8"/>
        </w:rPr>
        <w:t>oper</w:t>
      </w:r>
      <w:proofErr w:type="spellEnd"/>
      <w:r w:rsidRPr="008D7A28">
        <w:rPr>
          <w:rFonts w:asciiTheme="majorHAnsi" w:hAnsiTheme="majorHAnsi" w:cstheme="majorHAnsi"/>
          <w:sz w:val="8"/>
        </w:rPr>
        <w:t xml:space="preserve">- ate with such an implicit understanding in my silent comportment towards everything, whether in theoretical re </w:t>
      </w:r>
      <w:proofErr w:type="spellStart"/>
      <w:r w:rsidRPr="008D7A28">
        <w:rPr>
          <w:rFonts w:asciiTheme="majorHAnsi" w:hAnsiTheme="majorHAnsi" w:cstheme="majorHAnsi"/>
          <w:sz w:val="8"/>
        </w:rPr>
        <w:t>ection</w:t>
      </w:r>
      <w:proofErr w:type="spellEnd"/>
      <w:r w:rsidRPr="008D7A28">
        <w:rPr>
          <w:rFonts w:asciiTheme="majorHAnsi" w:hAnsiTheme="majorHAnsi" w:cstheme="majorHAnsi"/>
          <w:sz w:val="8"/>
        </w:rPr>
        <w:t xml:space="preserve">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w:t>
      </w:r>
      <w:proofErr w:type="gramStart"/>
      <w:r w:rsidRPr="008D7A28">
        <w:rPr>
          <w:rFonts w:asciiTheme="majorHAnsi" w:hAnsiTheme="majorHAnsi" w:cstheme="majorHAnsi"/>
          <w:sz w:val="8"/>
        </w:rPr>
        <w:t>in spite of</w:t>
      </w:r>
      <w:proofErr w:type="gramEnd"/>
      <w:r w:rsidRPr="008D7A28">
        <w:rPr>
          <w:rFonts w:asciiTheme="majorHAnsi" w:hAnsiTheme="majorHAnsi" w:cstheme="majorHAnsi"/>
          <w:sz w:val="8"/>
        </w:rPr>
        <w:t xml:space="preserve">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as the clearing is required. On the one hand, the clearing determines the concrete, </w:t>
      </w:r>
      <w:proofErr w:type="spellStart"/>
      <w:r w:rsidRPr="008D7A28">
        <w:rPr>
          <w:rFonts w:asciiTheme="majorHAnsi" w:hAnsiTheme="majorHAnsi" w:cstheme="majorHAnsi"/>
          <w:sz w:val="8"/>
        </w:rPr>
        <w:t>existentiel</w:t>
      </w:r>
      <w:proofErr w:type="spellEnd"/>
      <w:r w:rsidRPr="008D7A28">
        <w:rPr>
          <w:rFonts w:asciiTheme="majorHAnsi" w:hAnsiTheme="majorHAnsi" w:cstheme="majorHAnsi"/>
          <w:sz w:val="8"/>
        </w:rPr>
        <w:t xml:space="preserve"> me: it is the reason why I exist at all.9 But, on the other hand, without my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there is no clearing: I am its sine qua non. That bondedness, wherein the “two” are one, is the very heart of what we mean by “human.”10 It is the ineluctable if hidden fact that determines my life and that I can never get back behind. That </w:t>
      </w:r>
      <w:r w:rsidRPr="008D7A28">
        <w:rPr>
          <w:rStyle w:val="Emphasis"/>
          <w:rFonts w:asciiTheme="majorHAnsi" w:hAnsiTheme="majorHAnsi" w:cstheme="majorHAnsi"/>
          <w:highlight w:val="green"/>
        </w:rPr>
        <w:t>my ontological fate is to be the clearing</w:t>
      </w:r>
      <w:r w:rsidRPr="008D7A28">
        <w:rPr>
          <w:rFonts w:asciiTheme="majorHAnsi" w:hAnsiTheme="majorHAnsi" w:cstheme="majorHAnsi"/>
          <w:b/>
          <w:u w:val="single"/>
        </w:rPr>
        <w:t xml:space="preserve"> is evidenced time and again as I talk with others, manage the things of my life, imagine the future, or remember the past: </w:t>
      </w:r>
      <w:r w:rsidRPr="008D7A28">
        <w:rPr>
          <w:rFonts w:asciiTheme="majorHAnsi" w:hAnsiTheme="majorHAnsi" w:cstheme="majorHAnsi"/>
          <w:b/>
          <w:highlight w:val="green"/>
          <w:u w:val="single"/>
        </w:rPr>
        <w:t>I cannot not make sense of everything</w:t>
      </w:r>
      <w:r w:rsidRPr="008D7A28">
        <w:rPr>
          <w:rFonts w:asciiTheme="majorHAnsi" w:hAnsiTheme="majorHAnsi" w:cstheme="majorHAnsi"/>
          <w:b/>
          <w:u w:val="single"/>
        </w:rPr>
        <w:t xml:space="preserve"> I meet </w:t>
      </w:r>
      <w:r w:rsidRPr="008D7A28">
        <w:rPr>
          <w:rFonts w:asciiTheme="majorHAnsi" w:hAnsiTheme="majorHAnsi" w:cstheme="majorHAnsi"/>
          <w:b/>
          <w:highlight w:val="green"/>
          <w:u w:val="single"/>
        </w:rPr>
        <w:t xml:space="preserve">because </w:t>
      </w:r>
      <w:r w:rsidRPr="008D7A28">
        <w:rPr>
          <w:rStyle w:val="Emphasis"/>
          <w:rFonts w:asciiTheme="majorHAnsi" w:hAnsiTheme="majorHAnsi" w:cstheme="majorHAnsi"/>
          <w:highlight w:val="green"/>
        </w:rPr>
        <w:t xml:space="preserve">I cannot not be a priori </w:t>
      </w:r>
      <w:proofErr w:type="gramStart"/>
      <w:r w:rsidRPr="008D7A28">
        <w:rPr>
          <w:rStyle w:val="Emphasis"/>
          <w:rFonts w:asciiTheme="majorHAnsi" w:hAnsiTheme="majorHAnsi" w:cstheme="majorHAnsi"/>
          <w:highlight w:val="green"/>
        </w:rPr>
        <w:t>opened up</w:t>
      </w:r>
      <w:proofErr w:type="gramEnd"/>
      <w:r w:rsidRPr="008D7A28">
        <w:rPr>
          <w:rFonts w:asciiTheme="majorHAnsi" w:hAnsiTheme="majorHAnsi" w:cstheme="majorHAnsi"/>
          <w:sz w:val="8"/>
        </w:rPr>
        <w:t xml:space="preserve">. By our very nature </w:t>
      </w:r>
      <w:r w:rsidRPr="008D7A28">
        <w:rPr>
          <w:rStyle w:val="Emphasis"/>
          <w:rFonts w:asciiTheme="majorHAnsi" w:hAnsiTheme="majorHAnsi" w:cstheme="majorHAnsi"/>
          <w:highlight w:val="green"/>
        </w:rPr>
        <w:t>we are both</w:t>
      </w:r>
      <w:r w:rsidRPr="008D7A28">
        <w:rPr>
          <w:rFonts w:asciiTheme="majorHAnsi" w:hAnsiTheme="majorHAnsi" w:cstheme="majorHAnsi"/>
          <w:b/>
          <w:u w:val="single"/>
        </w:rPr>
        <w:t xml:space="preserve"> the </w:t>
      </w:r>
      <w:r w:rsidRPr="008D7A28">
        <w:rPr>
          <w:rStyle w:val="Emphasis"/>
          <w:rFonts w:asciiTheme="majorHAnsi" w:hAnsiTheme="majorHAnsi" w:cstheme="majorHAnsi"/>
          <w:highlight w:val="green"/>
        </w:rPr>
        <w:t>demand for and the reason for intelligibility</w:t>
      </w:r>
      <w:r w:rsidRPr="008D7A28">
        <w:rPr>
          <w:rFonts w:asciiTheme="majorHAnsi" w:hAnsiTheme="majorHAnsi" w:cstheme="majorHAnsi"/>
          <w:b/>
          <w:highlight w:val="green"/>
          <w:u w:val="single"/>
        </w:rPr>
        <w:t>, for</w:t>
      </w:r>
      <w:r w:rsidRPr="008D7A28">
        <w:rPr>
          <w:rFonts w:asciiTheme="majorHAnsi" w:hAnsiTheme="majorHAnsi" w:cstheme="majorHAnsi"/>
          <w:b/>
          <w:u w:val="single"/>
        </w:rPr>
        <w:t xml:space="preserve"> a </w:t>
      </w:r>
      <w:r w:rsidRPr="008D7A28">
        <w:rPr>
          <w:rFonts w:asciiTheme="majorHAnsi" w:hAnsiTheme="majorHAnsi" w:cstheme="majorHAnsi"/>
          <w:b/>
          <w:highlight w:val="green"/>
          <w:u w:val="single"/>
        </w:rPr>
        <w:t>meaningfulness that determines us and</w:t>
      </w:r>
      <w:r w:rsidRPr="008D7A28">
        <w:rPr>
          <w:rFonts w:asciiTheme="majorHAnsi" w:hAnsiTheme="majorHAnsi" w:cstheme="majorHAnsi"/>
          <w:b/>
          <w:u w:val="single"/>
        </w:rPr>
        <w:t xml:space="preserve"> </w:t>
      </w:r>
      <w:r w:rsidRPr="008D7A28">
        <w:rPr>
          <w:rFonts w:asciiTheme="majorHAnsi" w:hAnsiTheme="majorHAnsi" w:cstheme="majorHAnsi"/>
          <w:b/>
          <w:u w:val="single"/>
        </w:rPr>
        <w:lastRenderedPageBreak/>
        <w:t xml:space="preserve">yet </w:t>
      </w:r>
      <w:r w:rsidRPr="008D7A28">
        <w:rPr>
          <w:rFonts w:asciiTheme="majorHAnsi" w:hAnsiTheme="majorHAnsi" w:cstheme="majorHAnsi"/>
          <w:b/>
          <w:highlight w:val="green"/>
          <w:u w:val="single"/>
        </w:rPr>
        <w:t>has no reality apart from us.</w:t>
      </w:r>
      <w:r w:rsidRPr="008D7A28">
        <w:rPr>
          <w:rFonts w:asciiTheme="majorHAnsi" w:hAnsiTheme="majorHAnsi" w:cstheme="majorHAnsi"/>
          <w:b/>
          <w:u w:val="single"/>
        </w:rPr>
        <w:t xml:space="preserve"> And there is no way out but death.</w:t>
      </w:r>
      <w:r w:rsidRPr="008D7A28">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w:t>
      </w:r>
      <w:proofErr w:type="spellStart"/>
      <w:r w:rsidRPr="008D7A28">
        <w:rPr>
          <w:rFonts w:asciiTheme="majorHAnsi" w:hAnsiTheme="majorHAnsi" w:cstheme="majorHAnsi"/>
          <w:sz w:val="8"/>
        </w:rPr>
        <w:t>ingful</w:t>
      </w:r>
      <w:proofErr w:type="spellEnd"/>
      <w:r w:rsidRPr="008D7A28">
        <w:rPr>
          <w:rFonts w:asciiTheme="majorHAnsi" w:hAnsiTheme="majorHAnsi" w:cstheme="majorHAnsi"/>
          <w:sz w:val="8"/>
        </w:rPr>
        <w:t xml:space="preserve"> presence, an experience available to us as well. We </w:t>
      </w:r>
      <w:proofErr w:type="spellStart"/>
      <w:r w:rsidRPr="008D7A28">
        <w:rPr>
          <w:rFonts w:asciiTheme="majorHAnsi" w:hAnsiTheme="majorHAnsi" w:cstheme="majorHAnsi"/>
          <w:sz w:val="8"/>
        </w:rPr>
        <w:t>nd</w:t>
      </w:r>
      <w:proofErr w:type="spellEnd"/>
      <w:r w:rsidRPr="008D7A28">
        <w:rPr>
          <w:rFonts w:asciiTheme="majorHAnsi" w:hAnsiTheme="majorHAnsi" w:cstheme="majorHAnsi"/>
          <w:sz w:val="8"/>
        </w:rPr>
        <w:t xml:space="preserve"> the things of the world already </w:t>
      </w:r>
      <w:proofErr w:type="gramStart"/>
      <w:r w:rsidRPr="008D7A28">
        <w:rPr>
          <w:rFonts w:asciiTheme="majorHAnsi" w:hAnsiTheme="majorHAnsi" w:cstheme="majorHAnsi"/>
          <w:sz w:val="8"/>
        </w:rPr>
        <w:t>opened up</w:t>
      </w:r>
      <w:proofErr w:type="gramEnd"/>
      <w:r w:rsidRPr="008D7A28">
        <w:rPr>
          <w:rFonts w:asciiTheme="majorHAnsi" w:hAnsiTheme="majorHAnsi" w:cstheme="majorHAnsi"/>
          <w:sz w:val="8"/>
        </w:rPr>
        <w:t xml:space="preserve">, accessible, and meaningful before we ourselves have any chance to make it so. The wondrous fact is that things already make sense and that “something” (although the Greeks knew not what) has antecedently opened the world for human use and enjoyment, knowledge and exploitation, </w:t>
      </w:r>
      <w:proofErr w:type="gramStart"/>
      <w:r w:rsidRPr="008D7A28">
        <w:rPr>
          <w:rFonts w:asciiTheme="majorHAnsi" w:hAnsiTheme="majorHAnsi" w:cstheme="majorHAnsi"/>
          <w:sz w:val="8"/>
        </w:rPr>
        <w:t>creativity</w:t>
      </w:r>
      <w:proofErr w:type="gramEnd"/>
      <w:r w:rsidRPr="008D7A28">
        <w:rPr>
          <w:rFonts w:asciiTheme="majorHAnsi" w:hAnsiTheme="majorHAnsi" w:cstheme="majorHAnsi"/>
          <w:sz w:val="8"/>
        </w:rPr>
        <w:t xml:space="preserve"> and appreciation. Plato and Aristotle were quite aware of the wonder of meaningful presence (</w:t>
      </w:r>
      <w:proofErr w:type="spellStart"/>
      <w:r w:rsidRPr="008D7A28">
        <w:rPr>
          <w:rFonts w:asciiTheme="majorHAnsi" w:hAnsiTheme="majorHAnsi" w:cstheme="majorHAnsi"/>
          <w:sz w:val="8"/>
        </w:rPr>
        <w:t>το</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ὄν</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ὡς</w:t>
      </w:r>
      <w:proofErr w:type="spellEnd"/>
      <w:r w:rsidRPr="008D7A28">
        <w:rPr>
          <w:rFonts w:asciiTheme="majorHAnsi" w:hAnsiTheme="majorHAnsi" w:cstheme="majorHAnsi"/>
          <w:sz w:val="8"/>
        </w:rPr>
        <w:t xml:space="preserve"> ἀ</w:t>
      </w:r>
      <w:proofErr w:type="spellStart"/>
      <w:r w:rsidRPr="008D7A28">
        <w:rPr>
          <w:rFonts w:asciiTheme="majorHAnsi" w:hAnsiTheme="majorHAnsi" w:cstheme="majorHAnsi"/>
          <w:sz w:val="8"/>
        </w:rPr>
        <w:t>ληθές</w:t>
      </w:r>
      <w:proofErr w:type="spellEnd"/>
      <w:r w:rsidRPr="008D7A28">
        <w:rPr>
          <w:rFonts w:asciiTheme="majorHAnsi" w:hAnsiTheme="majorHAnsi" w:cstheme="majorHAnsi"/>
          <w:sz w:val="8"/>
        </w:rPr>
        <w:t xml:space="preserve"> = ἀ</w:t>
      </w:r>
      <w:proofErr w:type="spellStart"/>
      <w:r w:rsidRPr="008D7A28">
        <w:rPr>
          <w:rFonts w:asciiTheme="majorHAnsi" w:hAnsiTheme="majorHAnsi" w:cstheme="majorHAnsi"/>
          <w:sz w:val="8"/>
        </w:rPr>
        <w:t>λήθει</w:t>
      </w:r>
      <w:proofErr w:type="spellEnd"/>
      <w:r w:rsidRPr="008D7A28">
        <w:rPr>
          <w:rFonts w:asciiTheme="majorHAnsi" w:hAnsiTheme="majorHAnsi" w:cstheme="majorHAnsi"/>
          <w:sz w:val="8"/>
        </w:rPr>
        <w:t xml:space="preserve">α-2), but what they did not know is how and why that is the case. They missed the fact that it is our own nature—the very way we </w:t>
      </w:r>
      <w:proofErr w:type="gramStart"/>
      <w:r w:rsidRPr="008D7A28">
        <w:rPr>
          <w:rFonts w:asciiTheme="majorHAnsi" w:hAnsiTheme="majorHAnsi" w:cstheme="majorHAnsi"/>
          <w:sz w:val="8"/>
        </w:rPr>
        <w:t>are:</w:t>
      </w:r>
      <w:proofErr w:type="gramEnd"/>
      <w:r w:rsidRPr="008D7A28">
        <w:rPr>
          <w:rFonts w:asciiTheme="majorHAnsi" w:hAnsiTheme="majorHAnsi" w:cstheme="majorHAnsi"/>
          <w:sz w:val="8"/>
        </w:rPr>
        <w:t xml:space="preserve"> thrown-open/appropriated—that has “preceded” us and, as ἀ</w:t>
      </w:r>
      <w:proofErr w:type="spellStart"/>
      <w:r w:rsidRPr="008D7A28">
        <w:rPr>
          <w:rFonts w:asciiTheme="majorHAnsi" w:hAnsiTheme="majorHAnsi" w:cstheme="majorHAnsi"/>
          <w:sz w:val="8"/>
        </w:rPr>
        <w:t>λήθει</w:t>
      </w:r>
      <w:proofErr w:type="spellEnd"/>
      <w:r w:rsidRPr="008D7A28">
        <w:rPr>
          <w:rFonts w:asciiTheme="majorHAnsi" w:hAnsiTheme="majorHAnsi" w:cstheme="majorHAnsi"/>
          <w:sz w:val="8"/>
        </w:rPr>
        <w:t>α-1, has always already opened up the world of ἀ</w:t>
      </w:r>
      <w:proofErr w:type="spellStart"/>
      <w:r w:rsidRPr="008D7A28">
        <w:rPr>
          <w:rFonts w:asciiTheme="majorHAnsi" w:hAnsiTheme="majorHAnsi" w:cstheme="majorHAnsi"/>
          <w:sz w:val="8"/>
        </w:rPr>
        <w:t>λήθει</w:t>
      </w:r>
      <w:proofErr w:type="spellEnd"/>
      <w:r w:rsidRPr="008D7A28">
        <w:rPr>
          <w:rFonts w:asciiTheme="majorHAnsi" w:hAnsiTheme="majorHAnsi" w:cstheme="majorHAnsi"/>
          <w:sz w:val="8"/>
        </w:rPr>
        <w:t xml:space="preserve">α-2. But the poets and tragedians of ancient Greece were attuned to this basic hu- man fact to the degree that they understood our desperate need to hold things together against the onslaught of chaos, to gather them into a coherent whole within which we strive to </w:t>
      </w:r>
      <w:proofErr w:type="spellStart"/>
      <w:r w:rsidRPr="008D7A28">
        <w:rPr>
          <w:rFonts w:asciiTheme="majorHAnsi" w:hAnsiTheme="majorHAnsi" w:cstheme="majorHAnsi"/>
          <w:sz w:val="8"/>
        </w:rPr>
        <w:t>ful</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ll</w:t>
      </w:r>
      <w:proofErr w:type="spellEnd"/>
      <w:r w:rsidRPr="008D7A28">
        <w:rPr>
          <w:rFonts w:asciiTheme="majorHAnsi" w:hAnsiTheme="majorHAnsi" w:cstheme="majorHAnsi"/>
          <w:sz w:val="8"/>
        </w:rPr>
        <w:t xml:space="preserve"> our needs and desires. Sustaining and living in such a world is our response to the fact that all around us things are changing, going their own way, unfolding in multiple directions, and at the same time falling apart. Everything is in a state of </w:t>
      </w:r>
      <w:proofErr w:type="spellStart"/>
      <w:r w:rsidRPr="008D7A28">
        <w:rPr>
          <w:rFonts w:asciiTheme="majorHAnsi" w:hAnsiTheme="majorHAnsi" w:cstheme="majorHAnsi"/>
          <w:sz w:val="8"/>
        </w:rPr>
        <w:t>ux</w:t>
      </w:r>
      <w:proofErr w:type="spellEnd"/>
      <w:r w:rsidRPr="008D7A28">
        <w:rPr>
          <w:rFonts w:asciiTheme="majorHAnsi" w:hAnsiTheme="majorHAnsi" w:cstheme="majorHAnsi"/>
          <w:sz w:val="8"/>
        </w:rPr>
        <w:t>,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w:t>
      </w:r>
      <w:proofErr w:type="spellStart"/>
      <w:r w:rsidRPr="008D7A28">
        <w:rPr>
          <w:rFonts w:asciiTheme="majorHAnsi" w:hAnsiTheme="majorHAnsi" w:cstheme="majorHAnsi"/>
          <w:sz w:val="8"/>
        </w:rPr>
        <w:t>όλεμος</w:t>
      </w:r>
      <w:proofErr w:type="spellEnd"/>
      <w:r w:rsidRPr="008D7A28">
        <w:rPr>
          <w:rFonts w:asciiTheme="majorHAnsi" w:hAnsiTheme="majorHAnsi" w:cstheme="majorHAnsi"/>
          <w:sz w:val="8"/>
        </w:rPr>
        <w:t xml:space="preserve">, that underlies such ultimately transient stability. We are enveloped both by riotous becoming and by death-dealing entropy, and nowhere is this more </w:t>
      </w:r>
      <w:proofErr w:type="spellStart"/>
      <w:r w:rsidRPr="008D7A28">
        <w:rPr>
          <w:rFonts w:asciiTheme="majorHAnsi" w:hAnsiTheme="majorHAnsi" w:cstheme="majorHAnsi"/>
          <w:sz w:val="8"/>
        </w:rPr>
        <w:t>evi</w:t>
      </w:r>
      <w:proofErr w:type="spellEnd"/>
      <w:r w:rsidRPr="008D7A28">
        <w:rPr>
          <w:rFonts w:asciiTheme="majorHAnsi" w:hAnsiTheme="majorHAnsi" w:cstheme="majorHAnsi"/>
          <w:sz w:val="8"/>
        </w:rPr>
        <w:t xml:space="preserve">- dent than in our own lives, which ever shoulder up against mortality: </w:t>
      </w:r>
      <w:proofErr w:type="spellStart"/>
      <w:r w:rsidRPr="008D7A28">
        <w:rPr>
          <w:rFonts w:asciiTheme="majorHAnsi" w:hAnsiTheme="majorHAnsi" w:cstheme="majorHAnsi"/>
          <w:sz w:val="8"/>
        </w:rPr>
        <w:t>nascendo</w:t>
      </w:r>
      <w:proofErr w:type="spellEnd"/>
      <w:r w:rsidRPr="008D7A28">
        <w:rPr>
          <w:rFonts w:asciiTheme="majorHAnsi" w:hAnsiTheme="majorHAnsi" w:cstheme="majorHAnsi"/>
          <w:sz w:val="8"/>
        </w:rPr>
        <w:t xml:space="preserve"> et moriendo.12 Our urge to survive resists death and the chaos of things going their own way apart from us—and yet our mortality is our very bondedness to the chaos that will </w:t>
      </w:r>
      <w:proofErr w:type="spellStart"/>
      <w:r w:rsidRPr="008D7A28">
        <w:rPr>
          <w:rFonts w:asciiTheme="majorHAnsi" w:hAnsiTheme="majorHAnsi" w:cstheme="majorHAnsi"/>
          <w:sz w:val="8"/>
        </w:rPr>
        <w:t>nally</w:t>
      </w:r>
      <w:proofErr w:type="spellEnd"/>
      <w:r w:rsidRPr="008D7A28">
        <w:rPr>
          <w:rFonts w:asciiTheme="majorHAnsi" w:hAnsiTheme="majorHAnsi" w:cstheme="majorHAnsi"/>
          <w:sz w:val="8"/>
        </w:rPr>
        <w:t xml:space="preserve"> swallow us. We struggle for a secure space where we can, at least for a while, hold things together. We are born as </w:t>
      </w:r>
      <w:proofErr w:type="spellStart"/>
      <w:r w:rsidRPr="008D7A28">
        <w:rPr>
          <w:rFonts w:asciiTheme="majorHAnsi" w:hAnsiTheme="majorHAnsi" w:cstheme="majorHAnsi"/>
          <w:sz w:val="8"/>
        </w:rPr>
        <w:t>λόγος</w:t>
      </w:r>
      <w:proofErr w:type="spellEnd"/>
      <w:r w:rsidRPr="008D7A28">
        <w:rPr>
          <w:rFonts w:asciiTheme="majorHAnsi" w:hAnsiTheme="majorHAnsi" w:cstheme="majorHAnsi"/>
          <w:sz w:val="8"/>
        </w:rPr>
        <w:t xml:space="preserve">,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w:t>
      </w:r>
      <w:proofErr w:type="spellStart"/>
      <w:r w:rsidRPr="008D7A28">
        <w:rPr>
          <w:rFonts w:asciiTheme="majorHAnsi" w:hAnsiTheme="majorHAnsi" w:cstheme="majorHAnsi"/>
          <w:sz w:val="8"/>
        </w:rPr>
        <w:t>ght</w:t>
      </w:r>
      <w:proofErr w:type="spellEnd"/>
      <w:r w:rsidRPr="008D7A28">
        <w:rPr>
          <w:rFonts w:asciiTheme="majorHAnsi" w:hAnsiTheme="majorHAnsi" w:cstheme="majorHAnsi"/>
          <w:sz w:val="8"/>
        </w:rPr>
        <w:t xml:space="preserve"> to the death against death in the name of a fragile and ultimately futile stability. And out of this struggle come the glory of creativity and the grandeur of accomplishment, the openness of things in all their bright innocence and dark terror, as well as the tragedy of ul- </w:t>
      </w:r>
      <w:proofErr w:type="spellStart"/>
      <w:r w:rsidRPr="008D7A28">
        <w:rPr>
          <w:rFonts w:asciiTheme="majorHAnsi" w:hAnsiTheme="majorHAnsi" w:cstheme="majorHAnsi"/>
          <w:sz w:val="8"/>
        </w:rPr>
        <w:t>timate</w:t>
      </w:r>
      <w:proofErr w:type="spellEnd"/>
      <w:r w:rsidRPr="008D7A28">
        <w:rPr>
          <w:rFonts w:asciiTheme="majorHAnsi" w:hAnsiTheme="majorHAnsi" w:cstheme="majorHAnsi"/>
          <w:sz w:val="8"/>
        </w:rPr>
        <w:t xml:space="preserve"> defeat. Meaning staves off chaos for a brief stretch of time in the losing battle of life. Realizing all this is crucial for understanding the phenomenological turn that underlies Heidegger’s work, and thus the central role played by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-per- son experience. To continue in that vein: I begin to see that I “mind” whatever I meet, whether in the sense of car- </w:t>
      </w:r>
      <w:proofErr w:type="spellStart"/>
      <w:r w:rsidRPr="008D7A28">
        <w:rPr>
          <w:rFonts w:asciiTheme="majorHAnsi" w:hAnsiTheme="majorHAnsi" w:cstheme="majorHAnsi"/>
          <w:sz w:val="8"/>
        </w:rPr>
        <w:t>ing</w:t>
      </w:r>
      <w:proofErr w:type="spellEnd"/>
      <w:r w:rsidRPr="008D7A28">
        <w:rPr>
          <w:rFonts w:asciiTheme="majorHAnsi" w:hAnsiTheme="majorHAnsi" w:cstheme="majorHAnsi"/>
          <w:sz w:val="8"/>
        </w:rPr>
        <w:t xml:space="preserve"> about something for my own sake (“Yes, I mind if you smoke”) or mind- </w:t>
      </w:r>
      <w:proofErr w:type="spellStart"/>
      <w:r w:rsidRPr="008D7A28">
        <w:rPr>
          <w:rFonts w:asciiTheme="majorHAnsi" w:hAnsiTheme="majorHAnsi" w:cstheme="majorHAnsi"/>
          <w:sz w:val="8"/>
        </w:rPr>
        <w:t>ing</w:t>
      </w:r>
      <w:proofErr w:type="spellEnd"/>
      <w:r w:rsidRPr="008D7A28">
        <w:rPr>
          <w:rFonts w:asciiTheme="majorHAnsi" w:hAnsiTheme="majorHAnsi" w:cstheme="majorHAnsi"/>
          <w:sz w:val="8"/>
        </w:rPr>
        <w:t xml:space="preserve"> people for their own sake (“I’ll mind the baby while you’re out”). I also “mind” the things in my immediate world of purposeful activity in the sense that I understand and am involved with what they can do and what they are for. I am structurally a matter of minding (</w:t>
      </w:r>
      <w:proofErr w:type="spellStart"/>
      <w:r w:rsidRPr="008D7A28">
        <w:rPr>
          <w:rFonts w:asciiTheme="majorHAnsi" w:hAnsiTheme="majorHAnsi" w:cstheme="majorHAnsi"/>
          <w:sz w:val="8"/>
        </w:rPr>
        <w:t>Besorgen</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Fürsorge</w:t>
      </w:r>
      <w:proofErr w:type="spellEnd"/>
      <w:r w:rsidRPr="008D7A28">
        <w:rPr>
          <w:rFonts w:asciiTheme="majorHAnsi" w:hAnsiTheme="majorHAnsi" w:cstheme="majorHAnsi"/>
          <w:sz w:val="8"/>
        </w:rPr>
        <w:t xml:space="preserve">), of being con- </w:t>
      </w:r>
      <w:proofErr w:type="spellStart"/>
      <w:r w:rsidRPr="008D7A28">
        <w:rPr>
          <w:rFonts w:asciiTheme="majorHAnsi" w:hAnsiTheme="majorHAnsi" w:cstheme="majorHAnsi"/>
          <w:sz w:val="8"/>
        </w:rPr>
        <w:t>cerned</w:t>
      </w:r>
      <w:proofErr w:type="spellEnd"/>
      <w:r w:rsidRPr="008D7A28">
        <w:rPr>
          <w:rFonts w:asciiTheme="majorHAnsi" w:hAnsiTheme="majorHAnsi" w:cstheme="majorHAnsi"/>
          <w:sz w:val="8"/>
        </w:rPr>
        <w:t xml:space="preserve"> about whoever and whatever comes into my ken.13 In my everyday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I do not perceive things as objects standing over against me. Rath- er, I am involved and concerned with them. In fact, structurally I am such concern (Sorge), and this structure cuts across the disastrous mind-body split (</w:t>
      </w:r>
      <w:proofErr w:type="spellStart"/>
      <w:r w:rsidRPr="008D7A28">
        <w:rPr>
          <w:rFonts w:asciiTheme="majorHAnsi" w:hAnsiTheme="majorHAnsi" w:cstheme="majorHAnsi"/>
          <w:sz w:val="8"/>
        </w:rPr>
        <w:t>νόησις</w:t>
      </w:r>
      <w:proofErr w:type="spellEnd"/>
      <w:r w:rsidRPr="008D7A28">
        <w:rPr>
          <w:rFonts w:asciiTheme="majorHAnsi" w:hAnsiTheme="majorHAnsi" w:cstheme="majorHAnsi"/>
          <w:sz w:val="8"/>
        </w:rPr>
        <w:t>/α</w:t>
      </w:r>
      <w:proofErr w:type="spellStart"/>
      <w:r w:rsidRPr="008D7A28">
        <w:rPr>
          <w:rFonts w:asciiTheme="majorHAnsi" w:hAnsiTheme="majorHAnsi" w:cstheme="majorHAnsi"/>
          <w:sz w:val="8"/>
        </w:rPr>
        <w:t>ἴσθησις</w:t>
      </w:r>
      <w:proofErr w:type="spellEnd"/>
      <w:r w:rsidRPr="008D7A28">
        <w:rPr>
          <w:rFonts w:asciiTheme="majorHAnsi" w:hAnsiTheme="majorHAnsi" w:cstheme="majorHAnsi"/>
          <w:sz w:val="8"/>
        </w:rPr>
        <w:t xml:space="preserve">).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w:t>
      </w:r>
      <w:proofErr w:type="spellStart"/>
      <w:r w:rsidRPr="008D7A28">
        <w:rPr>
          <w:rFonts w:asciiTheme="majorHAnsi" w:hAnsiTheme="majorHAnsi" w:cstheme="majorHAnsi"/>
          <w:sz w:val="8"/>
        </w:rPr>
        <w:t>ly</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guring</w:t>
      </w:r>
      <w:proofErr w:type="spellEnd"/>
      <w:r w:rsidRPr="008D7A28">
        <w:rPr>
          <w:rFonts w:asciiTheme="majorHAnsi" w:hAnsiTheme="majorHAnsi" w:cstheme="majorHAnsi"/>
          <w:sz w:val="8"/>
        </w:rPr>
        <w:t xml:space="preserve"> out how they t within certain coordinates of </w:t>
      </w:r>
      <w:proofErr w:type="spellStart"/>
      <w:r w:rsidRPr="008D7A28">
        <w:rPr>
          <w:rFonts w:asciiTheme="majorHAnsi" w:hAnsiTheme="majorHAnsi" w:cstheme="majorHAnsi"/>
          <w:sz w:val="8"/>
        </w:rPr>
        <w:t>signi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cance</w:t>
      </w:r>
      <w:proofErr w:type="spellEnd"/>
      <w:r w:rsidRPr="008D7A28">
        <w:rPr>
          <w:rFonts w:asciiTheme="majorHAnsi" w:hAnsiTheme="majorHAnsi" w:cstheme="majorHAnsi"/>
          <w:sz w:val="8"/>
        </w:rPr>
        <w:t xml:space="preserve">. But it would be quite a different occasion, and no doubt rare, for me to ask why it is that on this side of death I cannot not make sense of things. I virtually never ask why there must be meaning at all. Yes, perhaps I do during a </w:t>
      </w:r>
      <w:proofErr w:type="gramStart"/>
      <w:r w:rsidRPr="008D7A28">
        <w:rPr>
          <w:rFonts w:asciiTheme="majorHAnsi" w:hAnsiTheme="majorHAnsi" w:cstheme="majorHAnsi"/>
          <w:sz w:val="8"/>
        </w:rPr>
        <w:t>second-order</w:t>
      </w:r>
      <w:proofErr w:type="gramEnd"/>
      <w:r w:rsidRPr="008D7A28">
        <w:rPr>
          <w:rFonts w:asciiTheme="majorHAnsi" w:hAnsiTheme="majorHAnsi" w:cstheme="majorHAnsi"/>
          <w:sz w:val="8"/>
        </w:rPr>
        <w:t xml:space="preserve"> “philosophical re </w:t>
      </w:r>
      <w:proofErr w:type="spellStart"/>
      <w:r w:rsidRPr="008D7A28">
        <w:rPr>
          <w:rFonts w:asciiTheme="majorHAnsi" w:hAnsiTheme="majorHAnsi" w:cstheme="majorHAnsi"/>
          <w:sz w:val="8"/>
        </w:rPr>
        <w:t>ection</w:t>
      </w:r>
      <w:proofErr w:type="spellEnd"/>
      <w:r w:rsidRPr="008D7A28">
        <w:rPr>
          <w:rFonts w:asciiTheme="majorHAnsi" w:hAnsiTheme="majorHAnsi" w:cstheme="majorHAnsi"/>
          <w:sz w:val="8"/>
        </w:rPr>
        <w:t>,” when I ask why there are things at all rather than nothing. Or perhaps in rare, shocking moments when meaning seems to drain out of everything, such that my very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is threatened, and I anxiously wonder “what it’s all about.” But ask as I might, the question will always re- main aporetic: everything is intelligible except why there is intelligibility at all. And above all, the more I focus on the meaningful, the more I forget that I am the </w:t>
      </w:r>
      <w:proofErr w:type="spellStart"/>
      <w:r w:rsidRPr="008D7A28">
        <w:rPr>
          <w:rFonts w:asciiTheme="majorHAnsi" w:hAnsiTheme="majorHAnsi" w:cstheme="majorHAnsi"/>
          <w:sz w:val="8"/>
        </w:rPr>
        <w:t>thrown</w:t>
      </w:r>
      <w:proofErr w:type="spellEnd"/>
      <w:r w:rsidRPr="008D7A28">
        <w:rPr>
          <w:rFonts w:asciiTheme="majorHAnsi" w:hAnsiTheme="majorHAnsi" w:cstheme="majorHAnsi"/>
          <w:sz w:val="8"/>
        </w:rPr>
        <w:t xml:space="preserve">-open clearing that makes meaning possible and necessary. This is what Being and Time means by “fallenness” (das </w:t>
      </w:r>
      <w:proofErr w:type="spellStart"/>
      <w:r w:rsidRPr="008D7A28">
        <w:rPr>
          <w:rFonts w:asciiTheme="majorHAnsi" w:hAnsiTheme="majorHAnsi" w:cstheme="majorHAnsi"/>
          <w:sz w:val="8"/>
        </w:rPr>
        <w:t>Verfallen</w:t>
      </w:r>
      <w:proofErr w:type="spellEnd"/>
      <w:r w:rsidRPr="008D7A28">
        <w:rPr>
          <w:rFonts w:asciiTheme="majorHAnsi" w:hAnsiTheme="majorHAnsi" w:cstheme="majorHAnsi"/>
          <w:sz w:val="8"/>
        </w:rPr>
        <w:t xml:space="preserve">),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w:t>
      </w:r>
      <w:proofErr w:type="spellStart"/>
      <w:r w:rsidRPr="008D7A28">
        <w:rPr>
          <w:rFonts w:asciiTheme="majorHAnsi" w:hAnsiTheme="majorHAnsi" w:cstheme="majorHAnsi"/>
          <w:sz w:val="8"/>
        </w:rPr>
        <w:t>ned</w:t>
      </w:r>
      <w:proofErr w:type="spellEnd"/>
      <w:r w:rsidRPr="008D7A28">
        <w:rPr>
          <w:rFonts w:asciiTheme="majorHAnsi" w:hAnsiTheme="majorHAnsi" w:cstheme="majorHAnsi"/>
          <w:sz w:val="8"/>
        </w:rPr>
        <w:t xml:space="preserve">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w:t>
      </w:r>
      <w:proofErr w:type="spellStart"/>
      <w:r w:rsidRPr="008D7A28">
        <w:rPr>
          <w:rFonts w:asciiTheme="majorHAnsi" w:hAnsiTheme="majorHAnsi" w:cstheme="majorHAnsi"/>
          <w:sz w:val="8"/>
        </w:rPr>
        <w:t>anwesend</w:t>
      </w:r>
      <w:proofErr w:type="spellEnd"/>
      <w:r w:rsidRPr="008D7A28">
        <w:rPr>
          <w:rFonts w:asciiTheme="majorHAnsi" w:hAnsiTheme="majorHAnsi" w:cstheme="majorHAnsi"/>
          <w:sz w:val="8"/>
        </w:rPr>
        <w:t>, πα</w:t>
      </w:r>
      <w:proofErr w:type="spellStart"/>
      <w:r w:rsidRPr="008D7A28">
        <w:rPr>
          <w:rFonts w:asciiTheme="majorHAnsi" w:hAnsiTheme="majorHAnsi" w:cstheme="majorHAnsi"/>
          <w:sz w:val="8"/>
        </w:rPr>
        <w:t>ρόν</w:t>
      </w:r>
      <w:proofErr w:type="spellEnd"/>
      <w:r w:rsidRPr="008D7A28">
        <w:rPr>
          <w:rFonts w:asciiTheme="majorHAnsi" w:hAnsiTheme="majorHAnsi" w:cstheme="majorHAnsi"/>
          <w:sz w:val="8"/>
        </w:rPr>
        <w:t>)—not just existing in space and time, indifferent to the people who live with those things, but always present to them (although not like objects to Kantian subjects).17 Their philosophers called this presence “being” (</w:t>
      </w:r>
      <w:proofErr w:type="spellStart"/>
      <w:r w:rsidRPr="008D7A28">
        <w:rPr>
          <w:rFonts w:asciiTheme="majorHAnsi" w:hAnsiTheme="majorHAnsi" w:cstheme="majorHAnsi"/>
          <w:sz w:val="8"/>
        </w:rPr>
        <w:t>το</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εἶν</w:t>
      </w:r>
      <w:proofErr w:type="spellEnd"/>
      <w:r w:rsidRPr="008D7A28">
        <w:rPr>
          <w:rFonts w:asciiTheme="majorHAnsi" w:hAnsiTheme="majorHAnsi" w:cstheme="majorHAnsi"/>
          <w:sz w:val="8"/>
        </w:rPr>
        <w:t xml:space="preserve">αι, </w:t>
      </w:r>
      <w:proofErr w:type="spellStart"/>
      <w:r w:rsidRPr="008D7A28">
        <w:rPr>
          <w:rFonts w:asciiTheme="majorHAnsi" w:hAnsiTheme="majorHAnsi" w:cstheme="majorHAnsi"/>
          <w:sz w:val="8"/>
        </w:rPr>
        <w:t>οὐσι</w:t>
      </w:r>
      <w:proofErr w:type="spellEnd"/>
      <w:r w:rsidRPr="008D7A28">
        <w:rPr>
          <w:rFonts w:asciiTheme="majorHAnsi" w:hAnsiTheme="majorHAnsi" w:cstheme="majorHAnsi"/>
          <w:sz w:val="8"/>
        </w:rPr>
        <w:t xml:space="preserve">́α). However, in re-reading the Greeks Heidegger puts a twist on the word and </w:t>
      </w:r>
      <w:proofErr w:type="spellStart"/>
      <w:r w:rsidRPr="008D7A28">
        <w:rPr>
          <w:rFonts w:asciiTheme="majorHAnsi" w:hAnsiTheme="majorHAnsi" w:cstheme="majorHAnsi"/>
          <w:sz w:val="8"/>
        </w:rPr>
        <w:t>nally</w:t>
      </w:r>
      <w:proofErr w:type="spellEnd"/>
      <w:r w:rsidRPr="008D7A28">
        <w:rPr>
          <w:rFonts w:asciiTheme="majorHAnsi" w:hAnsiTheme="majorHAnsi" w:cstheme="majorHAnsi"/>
          <w:sz w:val="8"/>
        </w:rPr>
        <w:t xml:space="preserve"> dismisses it. “I no longer like to use the word ‘Sein’,” he said,18 and in fact William J. Richardson noted of the later Heidegger that the word Sein “has almost com- </w:t>
      </w:r>
      <w:proofErr w:type="spellStart"/>
      <w:r w:rsidRPr="008D7A28">
        <w:rPr>
          <w:rFonts w:asciiTheme="majorHAnsi" w:hAnsiTheme="majorHAnsi" w:cstheme="majorHAnsi"/>
          <w:sz w:val="8"/>
        </w:rPr>
        <w:t>pletely</w:t>
      </w:r>
      <w:proofErr w:type="spellEnd"/>
      <w:r w:rsidRPr="008D7A28">
        <w:rPr>
          <w:rFonts w:asciiTheme="majorHAnsi" w:hAnsiTheme="majorHAnsi" w:cstheme="majorHAnsi"/>
          <w:sz w:val="8"/>
        </w:rPr>
        <w:t xml:space="preserve"> disappeared from his vocabulary.”19 “Sein” remains only the provisional term. Consider that “Sein” [= </w:t>
      </w:r>
      <w:proofErr w:type="spellStart"/>
      <w:r w:rsidRPr="008D7A28">
        <w:rPr>
          <w:rFonts w:asciiTheme="majorHAnsi" w:hAnsiTheme="majorHAnsi" w:cstheme="majorHAnsi"/>
          <w:sz w:val="8"/>
        </w:rPr>
        <w:t>οὐσι</w:t>
      </w:r>
      <w:proofErr w:type="spellEnd"/>
      <w:r w:rsidRPr="008D7A28">
        <w:rPr>
          <w:rFonts w:asciiTheme="majorHAnsi" w:hAnsiTheme="majorHAnsi" w:cstheme="majorHAnsi"/>
          <w:sz w:val="8"/>
        </w:rPr>
        <w:t xml:space="preserve">́α] was originally called “presence” in the sense of a thing’s staying-here-be- </w:t>
      </w:r>
      <w:proofErr w:type="spellStart"/>
      <w:r w:rsidRPr="008D7A28">
        <w:rPr>
          <w:rFonts w:asciiTheme="majorHAnsi" w:hAnsiTheme="majorHAnsi" w:cstheme="majorHAnsi"/>
          <w:sz w:val="8"/>
        </w:rPr>
        <w:t>fore</w:t>
      </w:r>
      <w:proofErr w:type="spellEnd"/>
      <w:r w:rsidRPr="008D7A28">
        <w:rPr>
          <w:rFonts w:asciiTheme="majorHAnsi" w:hAnsiTheme="majorHAnsi" w:cstheme="majorHAnsi"/>
          <w:sz w:val="8"/>
        </w:rPr>
        <w:t>-us-in-disclosedness.20 “Staying-here-before-us-in-</w:t>
      </w:r>
      <w:proofErr w:type="spellStart"/>
      <w:r w:rsidRPr="008D7A28">
        <w:rPr>
          <w:rFonts w:asciiTheme="majorHAnsi" w:hAnsiTheme="majorHAnsi" w:cstheme="majorHAnsi"/>
          <w:sz w:val="8"/>
        </w:rPr>
        <w:t>disclosedness</w:t>
      </w:r>
      <w:proofErr w:type="spellEnd"/>
      <w:r w:rsidRPr="008D7A28">
        <w:rPr>
          <w:rFonts w:asciiTheme="majorHAnsi" w:hAnsiTheme="majorHAnsi" w:cstheme="majorHAnsi"/>
          <w:sz w:val="8"/>
        </w:rPr>
        <w:t>” (</w:t>
      </w:r>
      <w:proofErr w:type="spellStart"/>
      <w:r w:rsidRPr="008D7A28">
        <w:rPr>
          <w:rFonts w:asciiTheme="majorHAnsi" w:hAnsiTheme="majorHAnsi" w:cstheme="majorHAnsi"/>
          <w:sz w:val="8"/>
        </w:rPr>
        <w:t>her-vor-währen</w:t>
      </w:r>
      <w:proofErr w:type="spellEnd"/>
      <w:r w:rsidRPr="008D7A28">
        <w:rPr>
          <w:rFonts w:asciiTheme="majorHAnsi" w:hAnsiTheme="majorHAnsi" w:cstheme="majorHAnsi"/>
          <w:sz w:val="8"/>
        </w:rPr>
        <w:t xml:space="preserve"> in die </w:t>
      </w:r>
      <w:proofErr w:type="spellStart"/>
      <w:r w:rsidRPr="008D7A28">
        <w:rPr>
          <w:rFonts w:asciiTheme="majorHAnsi" w:hAnsiTheme="majorHAnsi" w:cstheme="majorHAnsi"/>
          <w:sz w:val="8"/>
        </w:rPr>
        <w:t>Unverbor</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genheit</w:t>
      </w:r>
      <w:proofErr w:type="spellEnd"/>
      <w:r w:rsidRPr="008D7A28">
        <w:rPr>
          <w:rFonts w:asciiTheme="majorHAnsi" w:hAnsiTheme="majorHAnsi" w:cstheme="majorHAnsi"/>
          <w:sz w:val="8"/>
        </w:rPr>
        <w:t xml:space="preserve">) is Heidegger’s term of art for “phenomenality”—that is, for the mean- </w:t>
      </w:r>
      <w:proofErr w:type="spellStart"/>
      <w:r w:rsidRPr="008D7A28">
        <w:rPr>
          <w:rFonts w:asciiTheme="majorHAnsi" w:hAnsiTheme="majorHAnsi" w:cstheme="majorHAnsi"/>
          <w:sz w:val="8"/>
        </w:rPr>
        <w:t>ingful</w:t>
      </w:r>
      <w:proofErr w:type="spellEnd"/>
      <w:r w:rsidRPr="008D7A28">
        <w:rPr>
          <w:rFonts w:asciiTheme="majorHAnsi" w:hAnsiTheme="majorHAnsi" w:cstheme="majorHAnsi"/>
          <w:sz w:val="8"/>
        </w:rPr>
        <w:t xml:space="preserve"> presence of something to someone. The phrase expresses three things: (1) the relative stability and constancy of the meaningful thing (</w:t>
      </w:r>
      <w:proofErr w:type="spellStart"/>
      <w:r w:rsidRPr="008D7A28">
        <w:rPr>
          <w:rFonts w:asciiTheme="majorHAnsi" w:hAnsiTheme="majorHAnsi" w:cstheme="majorHAnsi"/>
          <w:sz w:val="8"/>
        </w:rPr>
        <w:t>währen</w:t>
      </w:r>
      <w:proofErr w:type="spellEnd"/>
      <w:r w:rsidRPr="008D7A28">
        <w:rPr>
          <w:rFonts w:asciiTheme="majorHAnsi" w:hAnsiTheme="majorHAnsi" w:cstheme="majorHAnsi"/>
          <w:sz w:val="8"/>
        </w:rPr>
        <w:t>); (2) the locus of its meaningful appearance—namely, the world of human concerns (-</w:t>
      </w:r>
      <w:proofErr w:type="spellStart"/>
      <w:r w:rsidRPr="008D7A28">
        <w:rPr>
          <w:rFonts w:asciiTheme="majorHAnsi" w:hAnsiTheme="majorHAnsi" w:cstheme="majorHAnsi"/>
          <w:sz w:val="8"/>
        </w:rPr>
        <w:t>vor</w:t>
      </w:r>
      <w:proofErr w:type="spellEnd"/>
      <w:r w:rsidRPr="008D7A28">
        <w:rPr>
          <w:rFonts w:asciiTheme="majorHAnsi" w:hAnsiTheme="majorHAnsi" w:cstheme="majorHAnsi"/>
          <w:sz w:val="8"/>
        </w:rPr>
        <w:t xml:space="preserve">-); and (3) a certain movement into appearance, from an undisclosed, merely potential intelligibility into an </w:t>
      </w:r>
      <w:proofErr w:type="gramStart"/>
      <w:r w:rsidRPr="008D7A28">
        <w:rPr>
          <w:rFonts w:asciiTheme="majorHAnsi" w:hAnsiTheme="majorHAnsi" w:cstheme="majorHAnsi"/>
          <w:sz w:val="8"/>
        </w:rPr>
        <w:t>actually operative</w:t>
      </w:r>
      <w:proofErr w:type="gramEnd"/>
      <w:r w:rsidRPr="008D7A28">
        <w:rPr>
          <w:rFonts w:asciiTheme="majorHAnsi" w:hAnsiTheme="majorHAnsi" w:cstheme="majorHAnsi"/>
          <w:sz w:val="8"/>
        </w:rPr>
        <w:t xml:space="preserve"> one (in die </w:t>
      </w:r>
      <w:proofErr w:type="spellStart"/>
      <w:r w:rsidRPr="008D7A28">
        <w:rPr>
          <w:rFonts w:asciiTheme="majorHAnsi" w:hAnsiTheme="majorHAnsi" w:cstheme="majorHAnsi"/>
          <w:sz w:val="8"/>
        </w:rPr>
        <w:t>Unverbor</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genheit</w:t>
      </w:r>
      <w:proofErr w:type="spellEnd"/>
      <w:r w:rsidRPr="008D7A28">
        <w:rPr>
          <w:rFonts w:asciiTheme="majorHAnsi" w:hAnsiTheme="majorHAnsi" w:cstheme="majorHAnsi"/>
          <w:sz w:val="8"/>
        </w:rPr>
        <w:t>). He emphasizes the elements of light and brightness that characterize the Greek vision, an element (as we noted earlier) that classics scholar John Finley noted with regard to Homer’s epic poems: [E]</w:t>
      </w:r>
      <w:proofErr w:type="spellStart"/>
      <w:r w:rsidRPr="008D7A28">
        <w:rPr>
          <w:rFonts w:asciiTheme="majorHAnsi" w:hAnsiTheme="majorHAnsi" w:cstheme="majorHAnsi"/>
          <w:sz w:val="8"/>
        </w:rPr>
        <w:t>verything</w:t>
      </w:r>
      <w:proofErr w:type="spellEnd"/>
      <w:r w:rsidRPr="008D7A28">
        <w:rPr>
          <w:rFonts w:asciiTheme="majorHAnsi" w:hAnsiTheme="majorHAnsi" w:cstheme="majorHAnsi"/>
          <w:sz w:val="8"/>
        </w:rPr>
        <w:t xml:space="preserve"> that he describes keeps a </w:t>
      </w:r>
      <w:proofErr w:type="spellStart"/>
      <w:r w:rsidRPr="008D7A28">
        <w:rPr>
          <w:rFonts w:asciiTheme="majorHAnsi" w:hAnsiTheme="majorHAnsi" w:cstheme="majorHAnsi"/>
          <w:sz w:val="8"/>
        </w:rPr>
        <w:t>ashing</w:t>
      </w:r>
      <w:proofErr w:type="spellEnd"/>
      <w:r w:rsidRPr="008D7A28">
        <w:rPr>
          <w:rFonts w:asciiTheme="majorHAnsi" w:hAnsiTheme="majorHAnsi" w:cstheme="majorHAnsi"/>
          <w:sz w:val="8"/>
        </w:rPr>
        <w:t xml:space="preserve">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w:t>
      </w:r>
      <w:proofErr w:type="spellStart"/>
      <w:r w:rsidRPr="008D7A28">
        <w:rPr>
          <w:rFonts w:asciiTheme="majorHAnsi" w:hAnsiTheme="majorHAnsi" w:cstheme="majorHAnsi"/>
          <w:sz w:val="8"/>
        </w:rPr>
        <w:t>bril</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liant</w:t>
      </w:r>
      <w:proofErr w:type="spellEnd"/>
      <w:r w:rsidRPr="008D7A28">
        <w:rPr>
          <w:rFonts w:asciiTheme="majorHAnsi" w:hAnsiTheme="majorHAnsi" w:cstheme="majorHAnsi"/>
          <w:sz w:val="8"/>
        </w:rPr>
        <w:t xml:space="preserve"> action,” attuned by “an outgazing bent of mind that sees things exactly, each for itself, and seems innocent of the idea that thought </w:t>
      </w:r>
      <w:proofErr w:type="spellStart"/>
      <w:r w:rsidRPr="008D7A28">
        <w:rPr>
          <w:rFonts w:asciiTheme="majorHAnsi" w:hAnsiTheme="majorHAnsi" w:cstheme="majorHAnsi"/>
          <w:sz w:val="8"/>
        </w:rPr>
        <w:t>discerps</w:t>
      </w:r>
      <w:proofErr w:type="spellEnd"/>
      <w:r w:rsidRPr="008D7A28">
        <w:rPr>
          <w:rFonts w:asciiTheme="majorHAnsi" w:hAnsiTheme="majorHAnsi" w:cstheme="majorHAnsi"/>
          <w:sz w:val="8"/>
        </w:rPr>
        <w:t xml:space="preserve"> and colors reality.”23 In Heidegger’s view the brilliant “presence” of things (</w:t>
      </w:r>
      <w:proofErr w:type="spellStart"/>
      <w:r w:rsidRPr="008D7A28">
        <w:rPr>
          <w:rFonts w:asciiTheme="majorHAnsi" w:hAnsiTheme="majorHAnsi" w:cstheme="majorHAnsi"/>
          <w:sz w:val="8"/>
        </w:rPr>
        <w:t>Anwesen</w:t>
      </w:r>
      <w:proofErr w:type="spellEnd"/>
      <w:r w:rsidRPr="008D7A28">
        <w:rPr>
          <w:rFonts w:asciiTheme="majorHAnsi" w:hAnsiTheme="majorHAnsi" w:cstheme="majorHAnsi"/>
          <w:sz w:val="8"/>
        </w:rPr>
        <w:t>, πα</w:t>
      </w:r>
      <w:proofErr w:type="spellStart"/>
      <w:r w:rsidRPr="008D7A28">
        <w:rPr>
          <w:rFonts w:asciiTheme="majorHAnsi" w:hAnsiTheme="majorHAnsi" w:cstheme="majorHAnsi"/>
          <w:sz w:val="8"/>
        </w:rPr>
        <w:t>ρουσι</w:t>
      </w:r>
      <w:proofErr w:type="spellEnd"/>
      <w:r w:rsidRPr="008D7A28">
        <w:rPr>
          <w:rFonts w:asciiTheme="majorHAnsi" w:hAnsiTheme="majorHAnsi" w:cstheme="majorHAnsi"/>
          <w:sz w:val="8"/>
        </w:rPr>
        <w:t xml:space="preserve">́α) bespeaks the Greeks’ proto-phenomenological view of the world. One of Heidegger’s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w:t>
      </w:r>
      <w:proofErr w:type="spellStart"/>
      <w:r w:rsidRPr="008D7A28">
        <w:rPr>
          <w:rFonts w:asciiTheme="majorHAnsi" w:hAnsiTheme="majorHAnsi" w:cstheme="majorHAnsi"/>
          <w:sz w:val="8"/>
        </w:rPr>
        <w:t>ing</w:t>
      </w:r>
      <w:proofErr w:type="spellEnd"/>
      <w:r w:rsidRPr="008D7A28">
        <w:rPr>
          <w:rFonts w:asciiTheme="majorHAnsi" w:hAnsiTheme="majorHAnsi" w:cstheme="majorHAnsi"/>
          <w:sz w:val="8"/>
        </w:rPr>
        <w:t xml:space="preserve"> in human comportment—this as over against a supposed dumb </w:t>
      </w:r>
      <w:proofErr w:type="spellStart"/>
      <w:r w:rsidRPr="008D7A28">
        <w:rPr>
          <w:rFonts w:asciiTheme="majorHAnsi" w:hAnsiTheme="majorHAnsi" w:cstheme="majorHAnsi"/>
          <w:sz w:val="8"/>
        </w:rPr>
        <w:t>encoun</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ter</w:t>
      </w:r>
      <w:proofErr w:type="spellEnd"/>
      <w:r w:rsidRPr="008D7A28">
        <w:rPr>
          <w:rFonts w:asciiTheme="majorHAnsi" w:hAnsiTheme="majorHAnsi" w:cstheme="majorHAnsi"/>
          <w:sz w:val="8"/>
        </w:rPr>
        <w:t xml:space="preserve"> with isolated sense data that are only subsequently gathered into a </w:t>
      </w:r>
      <w:proofErr w:type="spellStart"/>
      <w:r w:rsidRPr="008D7A28">
        <w:rPr>
          <w:rFonts w:asciiTheme="majorHAnsi" w:hAnsiTheme="majorHAnsi" w:cstheme="majorHAnsi"/>
          <w:sz w:val="8"/>
        </w:rPr>
        <w:t>uni</w:t>
      </w:r>
      <w:proofErr w:type="spellEnd"/>
      <w:r w:rsidRPr="008D7A28">
        <w:rPr>
          <w:rFonts w:asciiTheme="majorHAnsi" w:hAnsiTheme="majorHAnsi" w:cstheme="majorHAnsi"/>
          <w:sz w:val="8"/>
        </w:rPr>
        <w:t xml:space="preserve"> ed sense. Human beings always encounter things within an intelligible ensemble of other meaningful things. </w:t>
      </w:r>
      <w:proofErr w:type="spellStart"/>
      <w:r w:rsidRPr="008D7A28">
        <w:rPr>
          <w:rFonts w:asciiTheme="majorHAnsi" w:hAnsiTheme="majorHAnsi" w:cstheme="majorHAnsi"/>
          <w:sz w:val="8"/>
        </w:rPr>
        <w:t>Signi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cance</w:t>
      </w:r>
      <w:proofErr w:type="spellEnd"/>
      <w:r w:rsidRPr="008D7A28">
        <w:rPr>
          <w:rFonts w:asciiTheme="majorHAnsi" w:hAnsiTheme="majorHAnsi" w:cstheme="majorHAnsi"/>
          <w:sz w:val="8"/>
        </w:rPr>
        <w:t xml:space="preserve"> accrues to the things of this ensemble due to their orientation to the human concerns and interests that de ne that intelligible whole. Heidegger designates such a context by the technical term “world”—a </w:t>
      </w:r>
      <w:proofErr w:type="spellStart"/>
      <w:r w:rsidRPr="008D7A28">
        <w:rPr>
          <w:rFonts w:asciiTheme="majorHAnsi" w:hAnsiTheme="majorHAnsi" w:cstheme="majorHAnsi"/>
          <w:sz w:val="8"/>
        </w:rPr>
        <w:t>speci</w:t>
      </w:r>
      <w:proofErr w:type="spellEnd"/>
      <w:r w:rsidRPr="008D7A28">
        <w:rPr>
          <w:rFonts w:asciiTheme="majorHAnsi" w:hAnsiTheme="majorHAnsi" w:cstheme="majorHAnsi"/>
          <w:sz w:val="8"/>
        </w:rPr>
        <w:t xml:space="preserve"> c context of </w:t>
      </w:r>
      <w:proofErr w:type="spellStart"/>
      <w:r w:rsidRPr="008D7A28">
        <w:rPr>
          <w:rFonts w:asciiTheme="majorHAnsi" w:hAnsiTheme="majorHAnsi" w:cstheme="majorHAnsi"/>
          <w:sz w:val="8"/>
        </w:rPr>
        <w:t>signi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cance</w:t>
      </w:r>
      <w:proofErr w:type="spellEnd"/>
      <w:r w:rsidRPr="008D7A28">
        <w:rPr>
          <w:rFonts w:asciiTheme="majorHAnsi" w:hAnsiTheme="majorHAnsi" w:cstheme="majorHAnsi"/>
          <w:sz w:val="8"/>
        </w:rPr>
        <w:t xml:space="preserve">, such as the world of the </w:t>
      </w:r>
      <w:proofErr w:type="gramStart"/>
      <w:r w:rsidRPr="008D7A28">
        <w:rPr>
          <w:rFonts w:asciiTheme="majorHAnsi" w:hAnsiTheme="majorHAnsi" w:cstheme="majorHAnsi"/>
          <w:sz w:val="8"/>
        </w:rPr>
        <w:t>business woman</w:t>
      </w:r>
      <w:proofErr w:type="gramEnd"/>
      <w:r w:rsidRPr="008D7A28">
        <w:rPr>
          <w:rFonts w:asciiTheme="majorHAnsi" w:hAnsiTheme="majorHAnsi" w:cstheme="majorHAnsi"/>
          <w:sz w:val="8"/>
        </w:rPr>
        <w:t xml:space="preserve"> or the world of the cleaning staff. [T]o live means to care. What we care for and about, what caring adheres to, is equivalent to what is meaningful. Meaningfulness is a categorial determination of the world; the objects of a world</w:t>
      </w:r>
      <w:proofErr w:type="gramStart"/>
      <w:r w:rsidRPr="008D7A28">
        <w:rPr>
          <w:rFonts w:asciiTheme="majorHAnsi" w:hAnsiTheme="majorHAnsi" w:cstheme="majorHAnsi"/>
          <w:sz w:val="8"/>
        </w:rPr>
        <w:t>—“</w:t>
      </w:r>
      <w:proofErr w:type="gramEnd"/>
      <w:r w:rsidRPr="008D7A28">
        <w:rPr>
          <w:rFonts w:asciiTheme="majorHAnsi" w:hAnsiTheme="majorHAnsi" w:cstheme="majorHAnsi"/>
          <w:sz w:val="8"/>
        </w:rPr>
        <w:t xml:space="preserve">worldly” or “world-some” objects—are lived inasmuch as they embody the character of meaningfulness.24 In his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course after the Great War Heidegger used the example of the </w:t>
      </w:r>
      <w:proofErr w:type="spellStart"/>
      <w:r w:rsidRPr="008D7A28">
        <w:rPr>
          <w:rFonts w:asciiTheme="majorHAnsi" w:hAnsiTheme="majorHAnsi" w:cstheme="majorHAnsi"/>
          <w:sz w:val="8"/>
        </w:rPr>
        <w:t>lec</w:t>
      </w:r>
      <w:proofErr w:type="spellEnd"/>
      <w:r w:rsidRPr="008D7A28">
        <w:rPr>
          <w:rFonts w:asciiTheme="majorHAnsi" w:hAnsiTheme="majorHAnsi" w:cstheme="majorHAnsi"/>
          <w:sz w:val="8"/>
        </w:rPr>
        <w:t xml:space="preserve">- tern from which he was speaking in the classroom. He took the occasion to make one of the earliest presentations of what he would later articulate as the contextualizing world of meaningfulness (Welt </w:t>
      </w:r>
      <w:proofErr w:type="spellStart"/>
      <w:r w:rsidRPr="008D7A28">
        <w:rPr>
          <w:rFonts w:asciiTheme="majorHAnsi" w:hAnsiTheme="majorHAnsi" w:cstheme="majorHAnsi"/>
          <w:sz w:val="8"/>
        </w:rPr>
        <w:t>als</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Bedeutsamkeit</w:t>
      </w:r>
      <w:proofErr w:type="spellEnd"/>
      <w:r w:rsidRPr="008D7A28">
        <w:rPr>
          <w:rFonts w:asciiTheme="majorHAnsi" w:hAnsiTheme="majorHAnsi" w:cstheme="majorHAnsi"/>
          <w:sz w:val="8"/>
        </w:rPr>
        <w:t xml:space="preserve">), which </w:t>
      </w:r>
      <w:proofErr w:type="spellStart"/>
      <w:r w:rsidRPr="008D7A28">
        <w:rPr>
          <w:rFonts w:asciiTheme="majorHAnsi" w:hAnsiTheme="majorHAnsi" w:cstheme="majorHAnsi"/>
          <w:sz w:val="8"/>
        </w:rPr>
        <w:t>oc</w:t>
      </w:r>
      <w:proofErr w:type="spellEnd"/>
      <w:r w:rsidRPr="008D7A28">
        <w:rPr>
          <w:rFonts w:asciiTheme="majorHAnsi" w:hAnsiTheme="majorHAnsi" w:cstheme="majorHAnsi"/>
          <w:sz w:val="8"/>
        </w:rPr>
        <w:t xml:space="preserve">- curs a priori in and with human being. In the experience of seeing the lectern something is given to me from out of the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w:t>
      </w:r>
      <w:proofErr w:type="spellStart"/>
      <w:r w:rsidRPr="008D7A28">
        <w:rPr>
          <w:rFonts w:asciiTheme="majorHAnsi" w:hAnsiTheme="majorHAnsi" w:cstheme="majorHAnsi"/>
          <w:sz w:val="8"/>
        </w:rPr>
        <w:t>Bedeutsame</w:t>
      </w:r>
      <w:proofErr w:type="spellEnd"/>
      <w:r w:rsidRPr="008D7A28">
        <w:rPr>
          <w:rFonts w:asciiTheme="majorHAnsi" w:hAnsiTheme="majorHAnsi" w:cstheme="majorHAnsi"/>
          <w:sz w:val="8"/>
        </w:rPr>
        <w:t xml:space="preserve">]. When we live in the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-hand world around us, everything comes at us loaded with meaning, all over the place and all the time. Everything is within the world of meaning: the world of meaning holds forth [es </w:t>
      </w:r>
      <w:proofErr w:type="spellStart"/>
      <w:r w:rsidRPr="008D7A28">
        <w:rPr>
          <w:rFonts w:asciiTheme="majorHAnsi" w:hAnsiTheme="majorHAnsi" w:cstheme="majorHAnsi"/>
          <w:sz w:val="8"/>
        </w:rPr>
        <w:t>weltet</w:t>
      </w:r>
      <w:proofErr w:type="spellEnd"/>
      <w:r w:rsidRPr="008D7A28">
        <w:rPr>
          <w:rFonts w:asciiTheme="majorHAnsi" w:hAnsiTheme="majorHAnsi" w:cstheme="majorHAnsi"/>
          <w:sz w:val="8"/>
        </w:rPr>
        <w:t xml:space="preserve">].25 Which means: If things are the meaningful (das </w:t>
      </w:r>
      <w:proofErr w:type="spellStart"/>
      <w:r w:rsidRPr="008D7A28">
        <w:rPr>
          <w:rFonts w:asciiTheme="majorHAnsi" w:hAnsiTheme="majorHAnsi" w:cstheme="majorHAnsi"/>
          <w:sz w:val="8"/>
        </w:rPr>
        <w:t>Bedeutsame</w:t>
      </w:r>
      <w:proofErr w:type="spellEnd"/>
      <w:r w:rsidRPr="008D7A28">
        <w:rPr>
          <w:rFonts w:asciiTheme="majorHAnsi" w:hAnsiTheme="majorHAnsi" w:cstheme="majorHAnsi"/>
          <w:sz w:val="8"/>
        </w:rPr>
        <w:t>), their being is their meaningfulness (</w:t>
      </w:r>
      <w:proofErr w:type="spellStart"/>
      <w:r w:rsidRPr="008D7A28">
        <w:rPr>
          <w:rFonts w:asciiTheme="majorHAnsi" w:hAnsiTheme="majorHAnsi" w:cstheme="majorHAnsi"/>
          <w:sz w:val="8"/>
        </w:rPr>
        <w:t>Bedeutsamkeit</w:t>
      </w:r>
      <w:proofErr w:type="spellEnd"/>
      <w:r w:rsidRPr="008D7A28">
        <w:rPr>
          <w:rFonts w:asciiTheme="majorHAnsi" w:hAnsiTheme="majorHAnsi" w:cstheme="majorHAnsi"/>
          <w:sz w:val="8"/>
        </w:rPr>
        <w:t xml:space="preserve">).26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w:t>
      </w:r>
      <w:proofErr w:type="spellStart"/>
      <w:r w:rsidRPr="008D7A28">
        <w:rPr>
          <w:rFonts w:asciiTheme="majorHAnsi" w:hAnsiTheme="majorHAnsi" w:cstheme="majorHAnsi"/>
          <w:sz w:val="8"/>
        </w:rPr>
        <w:t>signi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cance</w:t>
      </w:r>
      <w:proofErr w:type="spellEnd"/>
      <w:r w:rsidRPr="008D7A28">
        <w:rPr>
          <w:rFonts w:asciiTheme="majorHAnsi" w:hAnsiTheme="majorHAnsi" w:cstheme="majorHAnsi"/>
          <w:sz w:val="8"/>
        </w:rPr>
        <w:t xml:space="preserve"> to human beings. The lectern, of course, appears in a meaning-giving context: the classroom, where the students and the professor already know their way around and are familiar with what </w:t>
      </w:r>
      <w:proofErr w:type="spellStart"/>
      <w:r w:rsidRPr="008D7A28">
        <w:rPr>
          <w:rFonts w:asciiTheme="majorHAnsi" w:hAnsiTheme="majorHAnsi" w:cstheme="majorHAnsi"/>
          <w:sz w:val="8"/>
        </w:rPr>
        <w:t>ts</w:t>
      </w:r>
      <w:proofErr w:type="spellEnd"/>
      <w:r w:rsidRPr="008D7A28">
        <w:rPr>
          <w:rFonts w:asciiTheme="majorHAnsi" w:hAnsiTheme="majorHAnsi" w:cstheme="majorHAnsi"/>
          <w:sz w:val="8"/>
        </w:rPr>
        <w:t xml:space="preserve"> and doesn’t t. Coming into the lecture-room, I see the lectern</w:t>
      </w:r>
      <w:proofErr w:type="gramStart"/>
      <w:r w:rsidRPr="008D7A28">
        <w:rPr>
          <w:rFonts w:asciiTheme="majorHAnsi" w:hAnsiTheme="majorHAnsi" w:cstheme="majorHAnsi"/>
          <w:sz w:val="8"/>
        </w:rPr>
        <w:t>. . . .</w:t>
      </w:r>
      <w:proofErr w:type="gramEnd"/>
      <w:r w:rsidRPr="008D7A28">
        <w:rPr>
          <w:rFonts w:asciiTheme="majorHAnsi" w:hAnsiTheme="majorHAnsi" w:cstheme="majorHAnsi"/>
          <w:sz w:val="8"/>
        </w:rPr>
        <w:t xml:space="preserve">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of all would see intersecting brown surfaces that then reveal them- selves to me as a box, then as a desk, then as an academic lecturing desk, a lectern, so that I attach lectern-hood to the box like a label.29 It is not the case that objects are at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w:t>
      </w:r>
      <w:proofErr w:type="spellStart"/>
      <w:r w:rsidRPr="008D7A28">
        <w:rPr>
          <w:rFonts w:asciiTheme="majorHAnsi" w:hAnsiTheme="majorHAnsi" w:cstheme="majorHAnsi"/>
          <w:sz w:val="8"/>
        </w:rPr>
        <w:t>justed</w:t>
      </w:r>
      <w:proofErr w:type="spellEnd"/>
      <w:r w:rsidRPr="008D7A28">
        <w:rPr>
          <w:rFonts w:asciiTheme="majorHAnsi" w:hAnsiTheme="majorHAnsi" w:cstheme="majorHAnsi"/>
          <w:sz w:val="8"/>
        </w:rPr>
        <w:t xml:space="preserve">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w:t>
      </w:r>
      <w:proofErr w:type="spellStart"/>
      <w:r w:rsidRPr="008D7A28">
        <w:rPr>
          <w:rFonts w:asciiTheme="majorHAnsi" w:hAnsiTheme="majorHAnsi" w:cstheme="majorHAnsi"/>
          <w:sz w:val="8"/>
        </w:rPr>
        <w:t>dif</w:t>
      </w:r>
      <w:proofErr w:type="spellEnd"/>
      <w:r w:rsidRPr="008D7A28">
        <w:rPr>
          <w:rFonts w:asciiTheme="majorHAnsi" w:hAnsiTheme="majorHAnsi" w:cstheme="majorHAnsi"/>
          <w:sz w:val="8"/>
        </w:rPr>
        <w:t xml:space="preserve"> cult to say precisely what he would see: perhaps something to do with magic, or something behind which one could </w:t>
      </w:r>
      <w:proofErr w:type="spellStart"/>
      <w:r w:rsidRPr="008D7A28">
        <w:rPr>
          <w:rFonts w:asciiTheme="majorHAnsi" w:hAnsiTheme="majorHAnsi" w:cstheme="majorHAnsi"/>
          <w:sz w:val="8"/>
        </w:rPr>
        <w:t>nd</w:t>
      </w:r>
      <w:proofErr w:type="spellEnd"/>
      <w:r w:rsidRPr="008D7A28">
        <w:rPr>
          <w:rFonts w:asciiTheme="majorHAnsi" w:hAnsiTheme="majorHAnsi" w:cstheme="majorHAnsi"/>
          <w:sz w:val="8"/>
        </w:rPr>
        <w:t xml:space="preserve"> good protection against arrows and </w:t>
      </w:r>
      <w:proofErr w:type="spellStart"/>
      <w:r w:rsidRPr="008D7A28">
        <w:rPr>
          <w:rFonts w:asciiTheme="majorHAnsi" w:hAnsiTheme="majorHAnsi" w:cstheme="majorHAnsi"/>
          <w:sz w:val="8"/>
        </w:rPr>
        <w:t>ying</w:t>
      </w:r>
      <w:proofErr w:type="spellEnd"/>
      <w:r w:rsidRPr="008D7A28">
        <w:rPr>
          <w:rFonts w:asciiTheme="majorHAnsi" w:hAnsiTheme="majorHAnsi" w:cstheme="majorHAnsi"/>
          <w:sz w:val="8"/>
        </w:rPr>
        <w:t xml:space="preserve"> stones</w:t>
      </w:r>
      <w:proofErr w:type="gramStart"/>
      <w:r w:rsidRPr="008D7A28">
        <w:rPr>
          <w:rFonts w:asciiTheme="majorHAnsi" w:hAnsiTheme="majorHAnsi" w:cstheme="majorHAnsi"/>
          <w:sz w:val="8"/>
        </w:rPr>
        <w:t>. . . .</w:t>
      </w:r>
      <w:proofErr w:type="gramEnd"/>
      <w:r w:rsidRPr="008D7A28">
        <w:rPr>
          <w:rFonts w:asciiTheme="majorHAnsi" w:hAnsiTheme="majorHAnsi" w:cstheme="majorHAnsi"/>
          <w:sz w:val="8"/>
        </w:rPr>
        <w:t xml:space="preserve"> Even if he saw the lectern as a bare something that is just there [</w:t>
      </w:r>
      <w:proofErr w:type="spellStart"/>
      <w:r w:rsidRPr="008D7A28">
        <w:rPr>
          <w:rFonts w:asciiTheme="majorHAnsi" w:hAnsiTheme="majorHAnsi" w:cstheme="majorHAnsi"/>
          <w:sz w:val="8"/>
        </w:rPr>
        <w:t>bloßes</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Etwas</w:t>
      </w:r>
      <w:proofErr w:type="spellEnd"/>
      <w:r w:rsidRPr="008D7A28">
        <w:rPr>
          <w:rFonts w:asciiTheme="majorHAnsi" w:hAnsiTheme="majorHAnsi" w:cstheme="majorHAnsi"/>
          <w:sz w:val="8"/>
        </w:rPr>
        <w:t xml:space="preserve">, das da </w:t>
      </w:r>
      <w:proofErr w:type="spellStart"/>
      <w:r w:rsidRPr="008D7A28">
        <w:rPr>
          <w:rFonts w:asciiTheme="majorHAnsi" w:hAnsiTheme="majorHAnsi" w:cstheme="majorHAnsi"/>
          <w:sz w:val="8"/>
        </w:rPr>
        <w:t>ist</w:t>
      </w:r>
      <w:proofErr w:type="spellEnd"/>
      <w:r w:rsidRPr="008D7A28">
        <w:rPr>
          <w:rFonts w:asciiTheme="majorHAnsi" w:hAnsiTheme="majorHAnsi" w:cstheme="majorHAnsi"/>
          <w:sz w:val="8"/>
        </w:rPr>
        <w:t xml:space="preserve">], it would have a meaning for him, a moment of </w:t>
      </w:r>
      <w:proofErr w:type="spellStart"/>
      <w:r w:rsidRPr="008D7A28">
        <w:rPr>
          <w:rFonts w:asciiTheme="majorHAnsi" w:hAnsiTheme="majorHAnsi" w:cstheme="majorHAnsi"/>
          <w:sz w:val="8"/>
        </w:rPr>
        <w:t>signi</w:t>
      </w:r>
      <w:proofErr w:type="spellEnd"/>
      <w:r w:rsidRPr="008D7A28">
        <w:rPr>
          <w:rFonts w:asciiTheme="majorHAnsi" w:hAnsiTheme="majorHAnsi" w:cstheme="majorHAnsi"/>
          <w:sz w:val="8"/>
        </w:rPr>
        <w:t xml:space="preserve">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w:t>
      </w:r>
      <w:proofErr w:type="gramStart"/>
      <w:r w:rsidRPr="008D7A28">
        <w:rPr>
          <w:rFonts w:asciiTheme="majorHAnsi" w:hAnsiTheme="majorHAnsi" w:cstheme="majorHAnsi"/>
          <w:sz w:val="8"/>
        </w:rPr>
        <w:t>absolutely identical</w:t>
      </w:r>
      <w:proofErr w:type="gramEnd"/>
      <w:r w:rsidRPr="008D7A28">
        <w:rPr>
          <w:rFonts w:asciiTheme="majorHAnsi" w:hAnsiTheme="majorHAnsi" w:cstheme="majorHAnsi"/>
          <w:sz w:val="8"/>
        </w:rPr>
        <w:t xml:space="preserve">.33 Heidegger’s early lectures are replete with his insistence that every </w:t>
      </w:r>
      <w:proofErr w:type="spellStart"/>
      <w:r w:rsidRPr="008D7A28">
        <w:rPr>
          <w:rFonts w:asciiTheme="majorHAnsi" w:hAnsiTheme="majorHAnsi" w:cstheme="majorHAnsi"/>
          <w:sz w:val="8"/>
        </w:rPr>
        <w:t>en</w:t>
      </w:r>
      <w:proofErr w:type="spellEnd"/>
      <w:r w:rsidRPr="008D7A28">
        <w:rPr>
          <w:rFonts w:asciiTheme="majorHAnsi" w:hAnsiTheme="majorHAnsi" w:cstheme="majorHAnsi"/>
          <w:sz w:val="8"/>
        </w:rPr>
        <w:t xml:space="preserve">-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w:t>
      </w:r>
      <w:proofErr w:type="spellStart"/>
      <w:r w:rsidRPr="008D7A28">
        <w:rPr>
          <w:rFonts w:asciiTheme="majorHAnsi" w:hAnsiTheme="majorHAnsi" w:cstheme="majorHAnsi"/>
          <w:sz w:val="8"/>
        </w:rPr>
        <w:t>gure</w:t>
      </w:r>
      <w:proofErr w:type="spellEnd"/>
      <w:r w:rsidRPr="008D7A28">
        <w:rPr>
          <w:rFonts w:asciiTheme="majorHAnsi" w:hAnsiTheme="majorHAnsi" w:cstheme="majorHAnsi"/>
          <w:sz w:val="8"/>
        </w:rPr>
        <w:t xml:space="preserve"> out. The as-what and the how of the encounter may be designated as meaningful- ness. This itself is to be interpreted as a category of being.35 Heidegger continued with this theme in his 1919–1920 course “Basic Prob- </w:t>
      </w:r>
      <w:proofErr w:type="spellStart"/>
      <w:r w:rsidRPr="008D7A28">
        <w:rPr>
          <w:rFonts w:asciiTheme="majorHAnsi" w:hAnsiTheme="majorHAnsi" w:cstheme="majorHAnsi"/>
          <w:sz w:val="8"/>
        </w:rPr>
        <w:t>lems</w:t>
      </w:r>
      <w:proofErr w:type="spellEnd"/>
      <w:r w:rsidRPr="008D7A28">
        <w:rPr>
          <w:rFonts w:asciiTheme="majorHAnsi" w:hAnsiTheme="majorHAnsi" w:cstheme="majorHAnsi"/>
          <w:sz w:val="8"/>
        </w:rPr>
        <w:t xml:space="preserve"> of Phenomenology.” He advises his students: You should put aside all theorizing and reject what epistemologists say about the matter. Instead, see the sense in which </w:t>
      </w:r>
      <w:proofErr w:type="spellStart"/>
      <w:r w:rsidRPr="008D7A28">
        <w:rPr>
          <w:rFonts w:asciiTheme="majorHAnsi" w:hAnsiTheme="majorHAnsi" w:cstheme="majorHAnsi"/>
          <w:sz w:val="8"/>
        </w:rPr>
        <w:t>factical</w:t>
      </w:r>
      <w:proofErr w:type="spellEnd"/>
      <w:r w:rsidRPr="008D7A28">
        <w:rPr>
          <w:rFonts w:asciiTheme="majorHAnsi" w:hAnsiTheme="majorHAnsi" w:cstheme="majorHAnsi"/>
          <w:sz w:val="8"/>
        </w:rPr>
        <w:t xml:space="preserve"> experience ever and anew has what it experiences in the character of meaningfulness. Even the most </w:t>
      </w:r>
      <w:proofErr w:type="spellStart"/>
      <w:r w:rsidRPr="008D7A28">
        <w:rPr>
          <w:rFonts w:asciiTheme="majorHAnsi" w:hAnsiTheme="majorHAnsi" w:cstheme="majorHAnsi"/>
          <w:sz w:val="8"/>
        </w:rPr>
        <w:t>triv</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ial</w:t>
      </w:r>
      <w:proofErr w:type="spellEnd"/>
      <w:r w:rsidRPr="008D7A28">
        <w:rPr>
          <w:rFonts w:asciiTheme="majorHAnsi" w:hAnsiTheme="majorHAnsi" w:cstheme="majorHAnsi"/>
          <w:sz w:val="8"/>
        </w:rPr>
        <w:t xml:space="preserve"> thing is meaningful (even though it remains trivial nonetheless). Even what is most lacking in value is meaningful.36 There is nowhere else for a human being to live except in meaning. I live </w:t>
      </w:r>
      <w:proofErr w:type="spellStart"/>
      <w:r w:rsidRPr="008D7A28">
        <w:rPr>
          <w:rFonts w:asciiTheme="majorHAnsi" w:hAnsiTheme="majorHAnsi" w:cstheme="majorHAnsi"/>
          <w:sz w:val="8"/>
        </w:rPr>
        <w:t>factically</w:t>
      </w:r>
      <w:proofErr w:type="spellEnd"/>
      <w:r w:rsidRPr="008D7A28">
        <w:rPr>
          <w:rFonts w:asciiTheme="majorHAnsi" w:hAnsiTheme="majorHAnsi" w:cstheme="majorHAnsi"/>
          <w:sz w:val="8"/>
        </w:rPr>
        <w:t xml:space="preserve"> always as a prisoner of meaningfulness. And every instance of meaningfulness has its arena of new instances of meaningfulness</w:t>
      </w:r>
      <w:proofErr w:type="gramStart"/>
      <w:r w:rsidRPr="008D7A28">
        <w:rPr>
          <w:rFonts w:asciiTheme="majorHAnsi" w:hAnsiTheme="majorHAnsi" w:cstheme="majorHAnsi"/>
          <w:sz w:val="8"/>
        </w:rPr>
        <w:t>. . . .</w:t>
      </w:r>
      <w:proofErr w:type="gramEnd"/>
      <w:r w:rsidRPr="008D7A28">
        <w:rPr>
          <w:rFonts w:asciiTheme="majorHAnsi" w:hAnsiTheme="majorHAnsi" w:cstheme="majorHAnsi"/>
          <w:sz w:val="8"/>
        </w:rPr>
        <w:t xml:space="preserve"> I live in the </w:t>
      </w:r>
      <w:proofErr w:type="spellStart"/>
      <w:r w:rsidRPr="008D7A28">
        <w:rPr>
          <w:rFonts w:asciiTheme="majorHAnsi" w:hAnsiTheme="majorHAnsi" w:cstheme="majorHAnsi"/>
          <w:sz w:val="8"/>
        </w:rPr>
        <w:t>factical</w:t>
      </w:r>
      <w:proofErr w:type="spellEnd"/>
      <w:r w:rsidRPr="008D7A28">
        <w:rPr>
          <w:rFonts w:asciiTheme="majorHAnsi" w:hAnsiTheme="majorHAnsi" w:cstheme="majorHAnsi"/>
          <w:sz w:val="8"/>
        </w:rPr>
        <w:t xml:space="preserve"> as in an entirely particular matrix of </w:t>
      </w:r>
      <w:proofErr w:type="spellStart"/>
      <w:r w:rsidRPr="008D7A28">
        <w:rPr>
          <w:rFonts w:asciiTheme="majorHAnsi" w:hAnsiTheme="majorHAnsi" w:cstheme="majorHAnsi"/>
          <w:sz w:val="8"/>
        </w:rPr>
        <w:t>meaningfulnesses</w:t>
      </w:r>
      <w:proofErr w:type="spellEnd"/>
      <w:proofErr w:type="gramStart"/>
      <w:r w:rsidRPr="008D7A28">
        <w:rPr>
          <w:rFonts w:asciiTheme="majorHAnsi" w:hAnsiTheme="majorHAnsi" w:cstheme="majorHAnsi"/>
          <w:sz w:val="8"/>
        </w:rPr>
        <w:t>. . . .</w:t>
      </w:r>
      <w:proofErr w:type="gramEnd"/>
      <w:r w:rsidRPr="008D7A28">
        <w:rPr>
          <w:rFonts w:asciiTheme="majorHAnsi" w:hAnsiTheme="majorHAnsi" w:cstheme="majorHAnsi"/>
          <w:sz w:val="8"/>
        </w:rPr>
        <w:t xml:space="preserve"> In this unobtrusive character of meaningfulness stands whatever is </w:t>
      </w:r>
      <w:proofErr w:type="spellStart"/>
      <w:r w:rsidRPr="008D7A28">
        <w:rPr>
          <w:rFonts w:asciiTheme="majorHAnsi" w:hAnsiTheme="majorHAnsi" w:cstheme="majorHAnsi"/>
          <w:sz w:val="8"/>
        </w:rPr>
        <w:t>factically</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experi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enced</w:t>
      </w:r>
      <w:proofErr w:type="spellEnd"/>
      <w:r w:rsidRPr="008D7A28">
        <w:rPr>
          <w:rFonts w:asciiTheme="majorHAnsi" w:hAnsiTheme="majorHAnsi" w:cstheme="majorHAnsi"/>
          <w:sz w:val="8"/>
        </w:rPr>
        <w:t xml:space="preserve"> in </w:t>
      </w:r>
      <w:proofErr w:type="spellStart"/>
      <w:r w:rsidRPr="008D7A28">
        <w:rPr>
          <w:rFonts w:asciiTheme="majorHAnsi" w:hAnsiTheme="majorHAnsi" w:cstheme="majorHAnsi"/>
          <w:sz w:val="8"/>
        </w:rPr>
        <w:t>factical</w:t>
      </w:r>
      <w:proofErr w:type="spellEnd"/>
      <w:r w:rsidRPr="008D7A28">
        <w:rPr>
          <w:rFonts w:asciiTheme="majorHAnsi" w:hAnsiTheme="majorHAnsi" w:cstheme="majorHAnsi"/>
          <w:sz w:val="8"/>
        </w:rPr>
        <w:t xml:space="preserve"> life-contexts.37 Meaningfulness is a thing’s relatedness-to-oneself (</w:t>
      </w:r>
      <w:proofErr w:type="spellStart"/>
      <w:r w:rsidRPr="008D7A28">
        <w:rPr>
          <w:rFonts w:asciiTheme="majorHAnsi" w:hAnsiTheme="majorHAnsi" w:cstheme="majorHAnsi"/>
          <w:sz w:val="8"/>
        </w:rPr>
        <w:t>Mich-Bezogenheit</w:t>
      </w:r>
      <w:proofErr w:type="spellEnd"/>
      <w:r w:rsidRPr="008D7A28">
        <w:rPr>
          <w:rFonts w:asciiTheme="majorHAnsi" w:hAnsiTheme="majorHAnsi" w:cstheme="majorHAnsi"/>
          <w:sz w:val="8"/>
        </w:rPr>
        <w:t xml:space="preserve">),38 and the phenomenologist studies this relatedness of the subject matter and the person involved with it. Phenomenology, as Husserl said, is “correlation research,” and for Heidegger “the philosophizing individual belongs </w:t>
      </w:r>
      <w:proofErr w:type="spellStart"/>
      <w:r w:rsidRPr="008D7A28">
        <w:rPr>
          <w:rFonts w:asciiTheme="majorHAnsi" w:hAnsiTheme="majorHAnsi" w:cstheme="majorHAnsi"/>
          <w:sz w:val="8"/>
        </w:rPr>
        <w:t>togeth</w:t>
      </w:r>
      <w:proofErr w:type="spellEnd"/>
      <w:r w:rsidRPr="008D7A28">
        <w:rPr>
          <w:rFonts w:asciiTheme="majorHAnsi" w:hAnsiTheme="majorHAnsi" w:cstheme="majorHAnsi"/>
          <w:sz w:val="8"/>
        </w:rPr>
        <w:t>- er with the matters being treated.”39 In the everyday, meaningfulness mostly remains implicit and unnoticed and need not be thematically known or ex- pressed. In one’s daily life “[m]</w:t>
      </w:r>
      <w:proofErr w:type="spellStart"/>
      <w:r w:rsidRPr="008D7A28">
        <w:rPr>
          <w:rFonts w:asciiTheme="majorHAnsi" w:hAnsiTheme="majorHAnsi" w:cstheme="majorHAnsi"/>
          <w:sz w:val="8"/>
        </w:rPr>
        <w:t>eaningfulness</w:t>
      </w:r>
      <w:proofErr w:type="spellEnd"/>
      <w:r w:rsidRPr="008D7A28">
        <w:rPr>
          <w:rFonts w:asciiTheme="majorHAnsi" w:hAnsiTheme="majorHAnsi" w:cstheme="majorHAnsi"/>
          <w:sz w:val="8"/>
        </w:rPr>
        <w:t xml:space="preserve"> as such is not explicitly </w:t>
      </w:r>
      <w:proofErr w:type="spellStart"/>
      <w:r w:rsidRPr="008D7A28">
        <w:rPr>
          <w:rFonts w:asciiTheme="majorHAnsi" w:hAnsiTheme="majorHAnsi" w:cstheme="majorHAnsi"/>
          <w:sz w:val="8"/>
        </w:rPr>
        <w:t>expe</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rienced</w:t>
      </w:r>
      <w:proofErr w:type="spellEnd"/>
      <w:r w:rsidRPr="008D7A28">
        <w:rPr>
          <w:rFonts w:asciiTheme="majorHAnsi" w:hAnsiTheme="majorHAnsi" w:cstheme="majorHAnsi"/>
          <w:sz w:val="8"/>
        </w:rPr>
        <w:t>, even though it can be experienced.”40 In fact, “The phenomenon of meaningfulness is not what we originally see.”41 But that in no way speaks against the reality that “</w:t>
      </w:r>
      <w:proofErr w:type="spellStart"/>
      <w:r w:rsidRPr="008D7A28">
        <w:rPr>
          <w:rFonts w:asciiTheme="majorHAnsi" w:hAnsiTheme="majorHAnsi" w:cstheme="majorHAnsi"/>
          <w:sz w:val="8"/>
        </w:rPr>
        <w:t>factical</w:t>
      </w:r>
      <w:proofErr w:type="spellEnd"/>
      <w:r w:rsidRPr="008D7A28">
        <w:rPr>
          <w:rFonts w:asciiTheme="majorHAnsi" w:hAnsiTheme="majorHAnsi" w:cstheme="majorHAnsi"/>
          <w:sz w:val="8"/>
        </w:rPr>
        <w:t xml:space="preserve"> life lives in </w:t>
      </w:r>
      <w:proofErr w:type="spellStart"/>
      <w:r w:rsidRPr="008D7A28">
        <w:rPr>
          <w:rFonts w:asciiTheme="majorHAnsi" w:hAnsiTheme="majorHAnsi" w:cstheme="majorHAnsi"/>
          <w:sz w:val="8"/>
        </w:rPr>
        <w:t>factical</w:t>
      </w:r>
      <w:proofErr w:type="spellEnd"/>
      <w:r w:rsidRPr="008D7A28">
        <w:rPr>
          <w:rFonts w:asciiTheme="majorHAnsi" w:hAnsiTheme="majorHAnsi" w:cstheme="majorHAnsi"/>
          <w:sz w:val="8"/>
        </w:rPr>
        <w:t xml:space="preserve"> relations of meaningful- ness.”42 Indeed, “In </w:t>
      </w:r>
      <w:proofErr w:type="spellStart"/>
      <w:r w:rsidRPr="008D7A28">
        <w:rPr>
          <w:rFonts w:asciiTheme="majorHAnsi" w:hAnsiTheme="majorHAnsi" w:cstheme="majorHAnsi"/>
          <w:sz w:val="8"/>
        </w:rPr>
        <w:t>factical</w:t>
      </w:r>
      <w:proofErr w:type="spellEnd"/>
      <w:r w:rsidRPr="008D7A28">
        <w:rPr>
          <w:rFonts w:asciiTheme="majorHAnsi" w:hAnsiTheme="majorHAnsi" w:cstheme="majorHAnsi"/>
          <w:sz w:val="8"/>
        </w:rPr>
        <w:t xml:space="preserve"> life the meaning of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lies in forms of meaningfulness, whether actually experienced, or remembered, or awaited.”43 Even “just anything” that I experience . . . as </w:t>
      </w:r>
      <w:proofErr w:type="spellStart"/>
      <w:r w:rsidRPr="008D7A28">
        <w:rPr>
          <w:rFonts w:asciiTheme="majorHAnsi" w:hAnsiTheme="majorHAnsi" w:cstheme="majorHAnsi"/>
          <w:sz w:val="8"/>
        </w:rPr>
        <w:t>inde</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nite</w:t>
      </w:r>
      <w:proofErr w:type="spellEnd"/>
      <w:r w:rsidRPr="008D7A28">
        <w:rPr>
          <w:rFonts w:asciiTheme="majorHAnsi" w:hAnsiTheme="majorHAnsi" w:cstheme="majorHAnsi"/>
          <w:sz w:val="8"/>
        </w:rPr>
        <w:t xml:space="preserve"> and without </w:t>
      </w:r>
      <w:proofErr w:type="spellStart"/>
      <w:r w:rsidRPr="008D7A28">
        <w:rPr>
          <w:rFonts w:asciiTheme="majorHAnsi" w:hAnsiTheme="majorHAnsi" w:cstheme="majorHAnsi"/>
          <w:sz w:val="8"/>
        </w:rPr>
        <w:t>determina</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tion</w:t>
      </w:r>
      <w:proofErr w:type="spellEnd"/>
      <w:r w:rsidRPr="008D7A28">
        <w:rPr>
          <w:rFonts w:asciiTheme="majorHAnsi" w:hAnsiTheme="majorHAnsi" w:cstheme="majorHAnsi"/>
          <w:sz w:val="8"/>
        </w:rPr>
        <w:t xml:space="preserve">, I nonetheless experience in the indeterminacy of a determined context of meaningfulness—as a noise in the room “which I can’t understand” (“Some- thing’s not right,” “it’s something eerie”).44 This meaningfulness functions at every moment and in every comport- </w:t>
      </w:r>
      <w:proofErr w:type="spellStart"/>
      <w:r w:rsidRPr="008D7A28">
        <w:rPr>
          <w:rFonts w:asciiTheme="majorHAnsi" w:hAnsiTheme="majorHAnsi" w:cstheme="majorHAnsi"/>
          <w:sz w:val="8"/>
        </w:rPr>
        <w:t>ment</w:t>
      </w:r>
      <w:proofErr w:type="spellEnd"/>
      <w:r w:rsidRPr="008D7A28">
        <w:rPr>
          <w:rFonts w:asciiTheme="majorHAnsi" w:hAnsiTheme="majorHAnsi" w:cstheme="majorHAnsi"/>
          <w:sz w:val="8"/>
        </w:rPr>
        <w:t xml:space="preserve">.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w:t>
      </w:r>
      <w:proofErr w:type="spellStart"/>
      <w:r w:rsidRPr="008D7A28">
        <w:rPr>
          <w:rFonts w:asciiTheme="majorHAnsi" w:hAnsiTheme="majorHAnsi" w:cstheme="majorHAnsi"/>
          <w:sz w:val="8"/>
        </w:rPr>
        <w:t>ing</w:t>
      </w:r>
      <w:proofErr w:type="spellEnd"/>
      <w:r w:rsidRPr="008D7A28">
        <w:rPr>
          <w:rFonts w:asciiTheme="majorHAnsi" w:hAnsiTheme="majorHAnsi" w:cstheme="majorHAnsi"/>
          <w:sz w:val="8"/>
        </w:rPr>
        <w:t xml:space="preserve">-context of one’s </w:t>
      </w:r>
      <w:proofErr w:type="spellStart"/>
      <w:r w:rsidRPr="008D7A28">
        <w:rPr>
          <w:rFonts w:asciiTheme="majorHAnsi" w:hAnsiTheme="majorHAnsi" w:cstheme="majorHAnsi"/>
          <w:sz w:val="8"/>
        </w:rPr>
        <w:t>factical</w:t>
      </w:r>
      <w:proofErr w:type="spellEnd"/>
      <w:r w:rsidRPr="008D7A28">
        <w:rPr>
          <w:rFonts w:asciiTheme="majorHAnsi" w:hAnsiTheme="majorHAnsi" w:cstheme="majorHAnsi"/>
          <w:sz w:val="8"/>
        </w:rPr>
        <w:t xml:space="preserve">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as meaningfulness. This ontological character is the primary one in which we encounter the world.48 Or in reading through his essay “The Concept of Time” (1924; the essay meant for publication, not the Marburg address), one can hardly take a step without stumbling over the word </w:t>
      </w:r>
      <w:proofErr w:type="spellStart"/>
      <w:r w:rsidRPr="008D7A28">
        <w:rPr>
          <w:rFonts w:asciiTheme="majorHAnsi" w:hAnsiTheme="majorHAnsi" w:cstheme="majorHAnsi"/>
          <w:sz w:val="8"/>
        </w:rPr>
        <w:t>Bedeutsamkeit</w:t>
      </w:r>
      <w:proofErr w:type="spellEnd"/>
      <w:r w:rsidRPr="008D7A28">
        <w:rPr>
          <w:rFonts w:asciiTheme="majorHAnsi" w:hAnsiTheme="majorHAnsi" w:cstheme="majorHAnsi"/>
          <w:sz w:val="8"/>
        </w:rPr>
        <w:t xml:space="preserve">. The lived world is present not as a thing or object, but as meaningfulness.49 We have now </w:t>
      </w:r>
      <w:proofErr w:type="spellStart"/>
      <w:r w:rsidRPr="008D7A28">
        <w:rPr>
          <w:rFonts w:asciiTheme="majorHAnsi" w:hAnsiTheme="majorHAnsi" w:cstheme="majorHAnsi"/>
          <w:sz w:val="8"/>
        </w:rPr>
        <w:t>identi</w:t>
      </w:r>
      <w:proofErr w:type="spellEnd"/>
      <w:r w:rsidRPr="008D7A28">
        <w:rPr>
          <w:rFonts w:asciiTheme="majorHAnsi" w:hAnsiTheme="majorHAnsi" w:cstheme="majorHAnsi"/>
          <w:sz w:val="8"/>
        </w:rPr>
        <w:t xml:space="preserve"> ed the basic character of encountering the world: mean- ingfulness.50 We identify meaningfulness as the world’s primary ontological characteristic.51 . . . the primary character of encountering the world—meaningfulness.52 That same year Heidegger explicitly </w:t>
      </w:r>
      <w:proofErr w:type="spellStart"/>
      <w:r w:rsidRPr="008D7A28">
        <w:rPr>
          <w:rFonts w:asciiTheme="majorHAnsi" w:hAnsiTheme="majorHAnsi" w:cstheme="majorHAnsi"/>
          <w:sz w:val="8"/>
        </w:rPr>
        <w:t>identi</w:t>
      </w:r>
      <w:proofErr w:type="spellEnd"/>
      <w:r w:rsidRPr="008D7A28">
        <w:rPr>
          <w:rFonts w:asciiTheme="majorHAnsi" w:hAnsiTheme="majorHAnsi" w:cstheme="majorHAnsi"/>
          <w:sz w:val="8"/>
        </w:rPr>
        <w:t xml:space="preserve"> es being and meaningfulness in his course on Plato’s “Sophist,” when he speaks of metaphysics as the inquiry into the intelligibility of things, that is, the inquiry into being.53 And the following year, on the verge of writing Being and Time, he again sig- </w:t>
      </w:r>
      <w:proofErr w:type="spellStart"/>
      <w:r w:rsidRPr="008D7A28">
        <w:rPr>
          <w:rFonts w:asciiTheme="majorHAnsi" w:hAnsiTheme="majorHAnsi" w:cstheme="majorHAnsi"/>
          <w:sz w:val="8"/>
        </w:rPr>
        <w:t>nals</w:t>
      </w:r>
      <w:proofErr w:type="spellEnd"/>
      <w:r w:rsidRPr="008D7A28">
        <w:rPr>
          <w:rFonts w:asciiTheme="majorHAnsi" w:hAnsiTheme="majorHAnsi" w:cstheme="majorHAnsi"/>
          <w:sz w:val="8"/>
        </w:rPr>
        <w:t xml:space="preserve"> the centrality of meaningfulness in his course on logic and truth: The very being of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is to make sense of things, and therefore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lives in meanings and can express itself in and as meanings.54 Thus, for Heidegger, whether in his own phenomenology or when reading the Greeks, his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move is to focus on meaning. But the question then be- comes: What kind of meaning? In his earliest course after World War I, </w:t>
      </w:r>
      <w:proofErr w:type="spellStart"/>
      <w:r w:rsidRPr="008D7A28">
        <w:rPr>
          <w:rFonts w:asciiTheme="majorHAnsi" w:hAnsiTheme="majorHAnsi" w:cstheme="majorHAnsi"/>
          <w:sz w:val="8"/>
        </w:rPr>
        <w:t>Hei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degger’s</w:t>
      </w:r>
      <w:proofErr w:type="spellEnd"/>
      <w:r w:rsidRPr="008D7A28">
        <w:rPr>
          <w:rFonts w:asciiTheme="majorHAnsi" w:hAnsiTheme="majorHAnsi" w:cstheme="majorHAnsi"/>
          <w:sz w:val="8"/>
        </w:rPr>
        <w:t xml:space="preserve"> main attack was on the primacy that Husserl attributed to theory over lived experience and to the pure transcendental ego over what Heidegger at this point was calling the “historical ego” and the “ego of the situation.”55 “We </w:t>
      </w:r>
      <w:proofErr w:type="spellStart"/>
      <w:r w:rsidRPr="008D7A28">
        <w:rPr>
          <w:rFonts w:asciiTheme="majorHAnsi" w:hAnsiTheme="majorHAnsi" w:cstheme="majorHAnsi"/>
          <w:sz w:val="8"/>
        </w:rPr>
        <w:t>nd</w:t>
      </w:r>
      <w:proofErr w:type="spellEnd"/>
      <w:r w:rsidRPr="008D7A28">
        <w:rPr>
          <w:rFonts w:asciiTheme="majorHAnsi" w:hAnsiTheme="majorHAnsi" w:cstheme="majorHAnsi"/>
          <w:sz w:val="8"/>
        </w:rPr>
        <w:t xml:space="preserve"> ourselves at a methodological crossroads,” he remarked, “where it will be decided whether philosophy shall live or die.”56 And survival depends on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w:t>
      </w:r>
      <w:proofErr w:type="spellStart"/>
      <w:r w:rsidRPr="008D7A28">
        <w:rPr>
          <w:rFonts w:asciiTheme="majorHAnsi" w:hAnsiTheme="majorHAnsi" w:cstheme="majorHAnsi"/>
          <w:sz w:val="8"/>
        </w:rPr>
        <w:t>Phe</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nomenology</w:t>
      </w:r>
      <w:proofErr w:type="spellEnd"/>
      <w:r w:rsidRPr="008D7A28">
        <w:rPr>
          <w:rFonts w:asciiTheme="majorHAnsi" w:hAnsiTheme="majorHAnsi" w:cstheme="majorHAnsi"/>
          <w:sz w:val="8"/>
        </w:rPr>
        <w:t xml:space="preserve"> and a Phenomenological Philosophy (1913).58 If, according to Husserl, </w:t>
      </w:r>
      <w:proofErr w:type="spellStart"/>
      <w:r w:rsidRPr="008D7A28">
        <w:rPr>
          <w:rFonts w:asciiTheme="majorHAnsi" w:hAnsiTheme="majorHAnsi" w:cstheme="majorHAnsi"/>
          <w:sz w:val="8"/>
        </w:rPr>
        <w:t>rsthand</w:t>
      </w:r>
      <w:proofErr w:type="spellEnd"/>
      <w:r w:rsidRPr="008D7A28">
        <w:rPr>
          <w:rFonts w:asciiTheme="majorHAnsi" w:hAnsiTheme="majorHAnsi" w:cstheme="majorHAnsi"/>
          <w:sz w:val="8"/>
        </w:rPr>
        <w:t xml:space="preserve"> intuition is the starting point of phenomenology, such in- tuition—“even though Husserl does not say this in so many words”—is not some theoretical comportment towards objects but an “understanding </w:t>
      </w:r>
      <w:proofErr w:type="spellStart"/>
      <w:r w:rsidRPr="008D7A28">
        <w:rPr>
          <w:rFonts w:asciiTheme="majorHAnsi" w:hAnsiTheme="majorHAnsi" w:cstheme="majorHAnsi"/>
          <w:sz w:val="8"/>
        </w:rPr>
        <w:t>intui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tion</w:t>
      </w:r>
      <w:proofErr w:type="spellEnd"/>
      <w:r w:rsidRPr="008D7A28">
        <w:rPr>
          <w:rFonts w:asciiTheme="majorHAnsi" w:hAnsiTheme="majorHAnsi" w:cstheme="majorHAnsi"/>
          <w:sz w:val="8"/>
        </w:rPr>
        <w:t xml:space="preserve">,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w:t>
      </w:r>
      <w:proofErr w:type="spellStart"/>
      <w:r w:rsidRPr="008D7A28">
        <w:rPr>
          <w:rFonts w:asciiTheme="majorHAnsi" w:hAnsiTheme="majorHAnsi" w:cstheme="majorHAnsi"/>
          <w:sz w:val="8"/>
        </w:rPr>
        <w:t>expe</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rience</w:t>
      </w:r>
      <w:proofErr w:type="spellEnd"/>
      <w:r w:rsidRPr="008D7A28">
        <w:rPr>
          <w:rFonts w:asciiTheme="majorHAnsi" w:hAnsiTheme="majorHAnsi" w:cstheme="majorHAnsi"/>
          <w:sz w:val="8"/>
        </w:rPr>
        <w:t xml:space="preserve"> and of life as such, the absolute sympathy with life that is identical with lived experience. Prior to anything else—that is, if we take this path away from theory and more and more free ourselves from it—we see this basic com- </w:t>
      </w:r>
      <w:proofErr w:type="spellStart"/>
      <w:r w:rsidRPr="008D7A28">
        <w:rPr>
          <w:rFonts w:asciiTheme="majorHAnsi" w:hAnsiTheme="majorHAnsi" w:cstheme="majorHAnsi"/>
          <w:sz w:val="8"/>
        </w:rPr>
        <w:t>portment</w:t>
      </w:r>
      <w:proofErr w:type="spellEnd"/>
      <w:r w:rsidRPr="008D7A28">
        <w:rPr>
          <w:rFonts w:asciiTheme="majorHAnsi" w:hAnsiTheme="majorHAnsi" w:cstheme="majorHAnsi"/>
          <w:sz w:val="8"/>
        </w:rPr>
        <w:t xml:space="preserve">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8D7A28">
        <w:rPr>
          <w:rFonts w:ascii="Segoe UI Symbol" w:hAnsi="Segoe UI Symbol" w:cs="Segoe UI Symbol"/>
          <w:sz w:val="8"/>
        </w:rPr>
        <w:t>❖❖❖</w:t>
      </w:r>
      <w:r w:rsidRPr="008D7A28">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w:t>
      </w:r>
      <w:proofErr w:type="spellStart"/>
      <w:r w:rsidRPr="008D7A28">
        <w:rPr>
          <w:rFonts w:asciiTheme="majorHAnsi" w:hAnsiTheme="majorHAnsi" w:cstheme="majorHAnsi"/>
          <w:sz w:val="8"/>
        </w:rPr>
        <w:t>Bedeutsamkeit</w:t>
      </w:r>
      <w:proofErr w:type="spellEnd"/>
      <w:r w:rsidRPr="008D7A28">
        <w:rPr>
          <w:rFonts w:asciiTheme="majorHAnsi" w:hAnsiTheme="majorHAnsi" w:cstheme="majorHAnsi"/>
          <w:sz w:val="8"/>
        </w:rPr>
        <w:t>),61 and he referred implicitly to SZ I.1 as his “doctrine of meaning” (</w:t>
      </w:r>
      <w:proofErr w:type="spellStart"/>
      <w:r w:rsidRPr="008D7A28">
        <w:rPr>
          <w:rFonts w:asciiTheme="majorHAnsi" w:hAnsiTheme="majorHAnsi" w:cstheme="majorHAnsi"/>
          <w:sz w:val="8"/>
        </w:rPr>
        <w:t>Bedeutungslehre</w:t>
      </w:r>
      <w:proofErr w:type="spellEnd"/>
      <w:r w:rsidRPr="008D7A28">
        <w:rPr>
          <w:rFonts w:asciiTheme="majorHAnsi" w:hAnsiTheme="majorHAnsi" w:cstheme="majorHAnsi"/>
          <w:sz w:val="8"/>
        </w:rPr>
        <w:t>).62 He explicitly equates being and intelligibility when he says that ontology, which deals with the being of things, is in fact “the explicit theoretical inquiry into the intelligibility of things.”63 And he calls the (usually unnoticed) being of things their “</w:t>
      </w:r>
      <w:proofErr w:type="spellStart"/>
      <w:r w:rsidRPr="008D7A28">
        <w:rPr>
          <w:rFonts w:asciiTheme="majorHAnsi" w:hAnsiTheme="majorHAnsi" w:cstheme="majorHAnsi"/>
          <w:sz w:val="8"/>
        </w:rPr>
        <w:t>intelligibil</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ity</w:t>
      </w:r>
      <w:proofErr w:type="spellEnd"/>
      <w:r w:rsidRPr="008D7A28">
        <w:rPr>
          <w:rFonts w:asciiTheme="majorHAnsi" w:hAnsiTheme="majorHAnsi" w:cstheme="majorHAnsi"/>
          <w:sz w:val="8"/>
        </w:rPr>
        <w:t xml:space="preserve">” (Sinn).64 With such formulations, Heidegger was announcing his phenom- enological re-interpretation of the central topic of “ </w:t>
      </w:r>
      <w:proofErr w:type="spellStart"/>
      <w:r w:rsidRPr="008D7A28">
        <w:rPr>
          <w:rFonts w:asciiTheme="majorHAnsi" w:hAnsiTheme="majorHAnsi" w:cstheme="majorHAnsi"/>
          <w:sz w:val="8"/>
        </w:rPr>
        <w:t>rst</w:t>
      </w:r>
      <w:proofErr w:type="spellEnd"/>
      <w:r w:rsidRPr="008D7A28">
        <w:rPr>
          <w:rFonts w:asciiTheme="majorHAnsi" w:hAnsiTheme="majorHAnsi" w:cstheme="majorHAnsi"/>
          <w:sz w:val="8"/>
        </w:rPr>
        <w:t xml:space="preserve"> philosophy” as not the being (</w:t>
      </w:r>
      <w:proofErr w:type="spellStart"/>
      <w:r w:rsidRPr="008D7A28">
        <w:rPr>
          <w:rFonts w:asciiTheme="majorHAnsi" w:hAnsiTheme="majorHAnsi" w:cstheme="majorHAnsi"/>
          <w:sz w:val="8"/>
        </w:rPr>
        <w:t>existentia</w:t>
      </w:r>
      <w:proofErr w:type="spellEnd"/>
      <w:r w:rsidRPr="008D7A28">
        <w:rPr>
          <w:rFonts w:asciiTheme="majorHAnsi" w:hAnsiTheme="majorHAnsi" w:cstheme="majorHAnsi"/>
          <w:sz w:val="8"/>
        </w:rPr>
        <w:t xml:space="preserve"> and </w:t>
      </w:r>
      <w:proofErr w:type="spellStart"/>
      <w:r w:rsidRPr="008D7A28">
        <w:rPr>
          <w:rFonts w:asciiTheme="majorHAnsi" w:hAnsiTheme="majorHAnsi" w:cstheme="majorHAnsi"/>
          <w:sz w:val="8"/>
        </w:rPr>
        <w:t>essentia</w:t>
      </w:r>
      <w:proofErr w:type="spellEnd"/>
      <w:r w:rsidRPr="008D7A28">
        <w:rPr>
          <w:rFonts w:asciiTheme="majorHAnsi" w:hAnsiTheme="majorHAnsi" w:cstheme="majorHAnsi"/>
          <w:sz w:val="8"/>
        </w:rPr>
        <w:t>) of things but their meaningfulness. At the core of that doctrine is the phenomenology of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as “being- in-the-world.” But since the essence of world is meaningfulness, we should interpret In-der-Welt-sein more precisely as In-der-</w:t>
      </w:r>
      <w:proofErr w:type="spellStart"/>
      <w:r w:rsidRPr="008D7A28">
        <w:rPr>
          <w:rFonts w:asciiTheme="majorHAnsi" w:hAnsiTheme="majorHAnsi" w:cstheme="majorHAnsi"/>
          <w:sz w:val="8"/>
        </w:rPr>
        <w:t>Bedeutsamkeit</w:t>
      </w:r>
      <w:proofErr w:type="spellEnd"/>
      <w:r w:rsidRPr="008D7A28">
        <w:rPr>
          <w:rFonts w:asciiTheme="majorHAnsi" w:hAnsiTheme="majorHAnsi" w:cstheme="majorHAnsi"/>
          <w:sz w:val="8"/>
        </w:rPr>
        <w:t>-sein: the very structure of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is </w:t>
      </w:r>
      <w:proofErr w:type="spellStart"/>
      <w:r w:rsidRPr="008D7A28">
        <w:rPr>
          <w:rFonts w:asciiTheme="majorHAnsi" w:hAnsiTheme="majorHAnsi" w:cstheme="majorHAnsi"/>
          <w:sz w:val="8"/>
        </w:rPr>
        <w:t>its</w:t>
      </w:r>
      <w:proofErr w:type="spellEnd"/>
      <w:r w:rsidRPr="008D7A28">
        <w:rPr>
          <w:rFonts w:asciiTheme="majorHAnsi" w:hAnsiTheme="majorHAnsi" w:cstheme="majorHAnsi"/>
          <w:sz w:val="8"/>
        </w:rPr>
        <w:t xml:space="preserve"> a priori engagement with meaning and its source, expressed as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w:t>
      </w:r>
      <w:proofErr w:type="spellStart"/>
      <w:r w:rsidRPr="008D7A28">
        <w:rPr>
          <w:rFonts w:asciiTheme="majorHAnsi" w:hAnsiTheme="majorHAnsi" w:cstheme="majorHAnsi"/>
          <w:sz w:val="8"/>
        </w:rPr>
        <w:t>Anwesen</w:t>
      </w:r>
      <w:proofErr w:type="spellEnd"/>
      <w:r w:rsidRPr="008D7A28">
        <w:rPr>
          <w:rFonts w:asciiTheme="majorHAnsi" w:hAnsiTheme="majorHAnsi" w:cstheme="majorHAnsi"/>
          <w:sz w:val="8"/>
        </w:rPr>
        <w:t xml:space="preserve">. As we saw, Heidegger insists that meaning—which is always discursive— is con </w:t>
      </w:r>
      <w:proofErr w:type="spellStart"/>
      <w:r w:rsidRPr="008D7A28">
        <w:rPr>
          <w:rFonts w:asciiTheme="majorHAnsi" w:hAnsiTheme="majorHAnsi" w:cstheme="majorHAnsi"/>
          <w:sz w:val="8"/>
        </w:rPr>
        <w:t>ned</w:t>
      </w:r>
      <w:proofErr w:type="spellEnd"/>
      <w:r w:rsidRPr="008D7A28">
        <w:rPr>
          <w:rFonts w:asciiTheme="majorHAnsi" w:hAnsiTheme="majorHAnsi" w:cstheme="majorHAnsi"/>
          <w:sz w:val="8"/>
        </w:rPr>
        <w:t xml:space="preserve"> to the realm of the human. But then how exactly do things become meaningful to us? In Being and Time Heidegger writes: Intelligibility is a structural characteristic of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not a property attach- </w:t>
      </w:r>
      <w:proofErr w:type="spellStart"/>
      <w:r w:rsidRPr="008D7A28">
        <w:rPr>
          <w:rFonts w:asciiTheme="majorHAnsi" w:hAnsiTheme="majorHAnsi" w:cstheme="majorHAnsi"/>
          <w:sz w:val="8"/>
        </w:rPr>
        <w:t>ing</w:t>
      </w:r>
      <w:proofErr w:type="spellEnd"/>
      <w:r w:rsidRPr="008D7A28">
        <w:rPr>
          <w:rFonts w:asciiTheme="majorHAnsi" w:hAnsiTheme="majorHAnsi" w:cstheme="majorHAnsi"/>
          <w:sz w:val="8"/>
        </w:rPr>
        <w:t xml:space="preserve"> to things</w:t>
      </w:r>
      <w:proofErr w:type="gramStart"/>
      <w:r w:rsidRPr="008D7A28">
        <w:rPr>
          <w:rFonts w:asciiTheme="majorHAnsi" w:hAnsiTheme="majorHAnsi" w:cstheme="majorHAnsi"/>
          <w:sz w:val="8"/>
        </w:rPr>
        <w:t>. . . .</w:t>
      </w:r>
      <w:proofErr w:type="gramEnd"/>
      <w:r w:rsidRPr="008D7A28">
        <w:rPr>
          <w:rFonts w:asciiTheme="majorHAnsi" w:hAnsiTheme="majorHAnsi" w:cstheme="majorHAnsi"/>
          <w:sz w:val="8"/>
        </w:rPr>
        <w:t xml:space="preserve"> Only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“has” intelligibility.66 And at the same time: When things within the world are discovered with the being of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that is, when they come to be understood—we say they make sense.67 That is, we alone have the ability to make sense of things, and we do so by connecting a possibility of ourselves (a need, interest, or purpose) with a pos- </w:t>
      </w:r>
      <w:proofErr w:type="spellStart"/>
      <w:r w:rsidRPr="008D7A28">
        <w:rPr>
          <w:rFonts w:asciiTheme="majorHAnsi" w:hAnsiTheme="majorHAnsi" w:cstheme="majorHAnsi"/>
          <w:sz w:val="8"/>
        </w:rPr>
        <w:t>sibility</w:t>
      </w:r>
      <w:proofErr w:type="spellEnd"/>
      <w:r w:rsidRPr="008D7A28">
        <w:rPr>
          <w:rFonts w:asciiTheme="majorHAnsi" w:hAnsiTheme="majorHAnsi" w:cstheme="majorHAnsi"/>
          <w:sz w:val="8"/>
        </w:rPr>
        <w:t xml:space="preserve"> of something we encounter. </w:t>
      </w:r>
      <w:r w:rsidRPr="008D7A28">
        <w:rPr>
          <w:rFonts w:asciiTheme="majorHAnsi" w:hAnsiTheme="majorHAnsi" w:cstheme="majorHAnsi"/>
          <w:b/>
          <w:bCs/>
          <w:highlight w:val="green"/>
          <w:u w:val="single"/>
        </w:rPr>
        <w:t>We take what</w:t>
      </w:r>
      <w:r w:rsidRPr="008D7A28">
        <w:rPr>
          <w:rFonts w:asciiTheme="majorHAnsi" w:hAnsiTheme="majorHAnsi" w:cstheme="majorHAnsi"/>
          <w:b/>
          <w:bCs/>
          <w:u w:val="single"/>
        </w:rPr>
        <w:t xml:space="preserve">ever </w:t>
      </w:r>
      <w:r w:rsidRPr="008D7A28">
        <w:rPr>
          <w:rFonts w:asciiTheme="majorHAnsi" w:hAnsiTheme="majorHAnsi" w:cstheme="majorHAnsi"/>
          <w:b/>
          <w:bCs/>
          <w:highlight w:val="green"/>
          <w:u w:val="single"/>
        </w:rPr>
        <w:t>we meet as related to our</w:t>
      </w:r>
      <w:r w:rsidRPr="008D7A28">
        <w:rPr>
          <w:rFonts w:asciiTheme="majorHAnsi" w:hAnsiTheme="majorHAnsi" w:cstheme="majorHAnsi"/>
          <w:b/>
          <w:bCs/>
          <w:u w:val="single"/>
        </w:rPr>
        <w:t xml:space="preserve"> everyday </w:t>
      </w:r>
      <w:r w:rsidRPr="008D7A28">
        <w:rPr>
          <w:rFonts w:asciiTheme="majorHAnsi" w:hAnsiTheme="majorHAnsi" w:cstheme="majorHAnsi"/>
          <w:b/>
          <w:bCs/>
          <w:highlight w:val="green"/>
          <w:u w:val="single"/>
        </w:rPr>
        <w:t xml:space="preserve">concerns and goals. </w:t>
      </w:r>
      <w:r w:rsidRPr="008D7A28">
        <w:rPr>
          <w:rStyle w:val="Emphasis"/>
          <w:rFonts w:asciiTheme="majorHAnsi" w:hAnsiTheme="majorHAnsi" w:cstheme="majorHAnsi"/>
          <w:highlight w:val="green"/>
        </w:rPr>
        <w:t>When things are discovered in</w:t>
      </w:r>
      <w:r w:rsidRPr="008D7A28">
        <w:rPr>
          <w:rFonts w:asciiTheme="majorHAnsi" w:hAnsiTheme="majorHAnsi" w:cstheme="majorHAnsi"/>
          <w:b/>
          <w:bCs/>
          <w:u w:val="single"/>
        </w:rPr>
        <w:t xml:space="preserve"> such a </w:t>
      </w:r>
      <w:r w:rsidRPr="008D7A28">
        <w:rPr>
          <w:rStyle w:val="Emphasis"/>
          <w:rFonts w:asciiTheme="majorHAnsi" w:hAnsiTheme="majorHAnsi" w:cstheme="majorHAnsi"/>
          <w:highlight w:val="green"/>
        </w:rPr>
        <w:t>relation with human beings within a given context</w:t>
      </w:r>
      <w:r w:rsidRPr="008D7A28">
        <w:rPr>
          <w:rFonts w:asciiTheme="majorHAnsi" w:hAnsiTheme="majorHAnsi" w:cstheme="majorHAnsi"/>
          <w:b/>
          <w:bCs/>
          <w:u w:val="single"/>
        </w:rPr>
        <w:t xml:space="preserve"> or world, </w:t>
      </w:r>
      <w:r w:rsidRPr="008D7A28">
        <w:rPr>
          <w:rStyle w:val="Emphasis"/>
          <w:rFonts w:asciiTheme="majorHAnsi" w:hAnsiTheme="majorHAnsi" w:cstheme="majorHAnsi"/>
          <w:highlight w:val="green"/>
        </w:rPr>
        <w:t>they make sense</w:t>
      </w:r>
      <w:r w:rsidRPr="008D7A28">
        <w:rPr>
          <w:rFonts w:asciiTheme="majorHAnsi" w:hAnsiTheme="majorHAnsi" w:cstheme="majorHAnsi"/>
          <w:b/>
          <w:bCs/>
          <w:u w:val="single"/>
        </w:rPr>
        <w:t>. And world is what brings that about</w:t>
      </w:r>
      <w:r w:rsidRPr="008D7A28">
        <w:rPr>
          <w:rFonts w:asciiTheme="majorHAnsi" w:hAnsiTheme="majorHAnsi" w:cstheme="majorHAnsi"/>
          <w:sz w:val="8"/>
        </w:rPr>
        <w:t xml:space="preserve">.68 Heidegger says, “As existing, the human being is its world.”69 That is, </w:t>
      </w:r>
      <w:r w:rsidRPr="008D7A28">
        <w:rPr>
          <w:rFonts w:asciiTheme="majorHAnsi" w:hAnsiTheme="majorHAnsi" w:cstheme="majorHAnsi"/>
          <w:b/>
          <w:bCs/>
          <w:u w:val="single"/>
        </w:rPr>
        <w:t>the world</w:t>
      </w:r>
      <w:r w:rsidRPr="008D7A28">
        <w:rPr>
          <w:rFonts w:asciiTheme="majorHAnsi" w:hAnsiTheme="majorHAnsi" w:cstheme="majorHAnsi"/>
          <w:sz w:val="8"/>
        </w:rPr>
        <w:t xml:space="preserve"> is </w:t>
      </w:r>
      <w:proofErr w:type="gramStart"/>
      <w:r w:rsidRPr="008D7A28">
        <w:rPr>
          <w:rFonts w:asciiTheme="majorHAnsi" w:hAnsiTheme="majorHAnsi" w:cstheme="majorHAnsi"/>
          <w:sz w:val="8"/>
        </w:rPr>
        <w:t>ourselves</w:t>
      </w:r>
      <w:proofErr w:type="gramEnd"/>
      <w:r w:rsidRPr="008D7A28">
        <w:rPr>
          <w:rFonts w:asciiTheme="majorHAnsi" w:hAnsiTheme="majorHAnsi" w:cstheme="majorHAnsi"/>
          <w:sz w:val="8"/>
        </w:rPr>
        <w:t xml:space="preserve"> writ large as a matrix of intelligibility. It </w:t>
      </w:r>
      <w:r w:rsidRPr="008D7A28">
        <w:rPr>
          <w:rFonts w:asciiTheme="majorHAnsi" w:hAnsiTheme="majorHAnsi" w:cstheme="majorHAnsi"/>
          <w:b/>
          <w:bCs/>
          <w:u w:val="single"/>
        </w:rPr>
        <w:t>is our thrown-open- ness structured as a set of meaning-giving relations. The world consists of lines of referral to our concerns and possibilities</w:t>
      </w:r>
      <w:r w:rsidRPr="008D7A28">
        <w:rPr>
          <w:rFonts w:asciiTheme="majorHAnsi" w:hAnsiTheme="majorHAnsi" w:cstheme="majorHAnsi"/>
          <w:sz w:val="8"/>
        </w:rPr>
        <w:t xml:space="preserve"> (represented by the arrows above) </w:t>
      </w:r>
      <w:r w:rsidRPr="008D7A28">
        <w:rPr>
          <w:rFonts w:asciiTheme="majorHAnsi" w:hAnsiTheme="majorHAnsi" w:cstheme="majorHAnsi"/>
          <w:b/>
          <w:bCs/>
          <w:u w:val="single"/>
        </w:rPr>
        <w:t>that</w:t>
      </w:r>
      <w:r w:rsidRPr="008D7A28">
        <w:rPr>
          <w:rFonts w:asciiTheme="majorHAnsi" w:hAnsiTheme="majorHAnsi" w:cstheme="majorHAnsi"/>
          <w:sz w:val="8"/>
        </w:rPr>
        <w:t xml:space="preserve"> in turn </w:t>
      </w:r>
      <w:r w:rsidRPr="008D7A28">
        <w:rPr>
          <w:rFonts w:asciiTheme="majorHAnsi" w:hAnsiTheme="majorHAnsi" w:cstheme="majorHAnsi"/>
          <w:b/>
          <w:bCs/>
          <w:u w:val="single"/>
        </w:rPr>
        <w:t>establish the meaningfulness of things</w:t>
      </w:r>
      <w:r w:rsidRPr="008D7A28">
        <w:rPr>
          <w:rFonts w:asciiTheme="majorHAnsi" w:hAnsiTheme="majorHAnsi" w:cstheme="majorHAnsi"/>
          <w:sz w:val="8"/>
        </w:rPr>
        <w:t xml:space="preserve">. We are a hermeneutical eld of force, like a magnet that draws things together into unities of sense insofar as these things </w:t>
      </w:r>
      <w:proofErr w:type="gramStart"/>
      <w:r w:rsidRPr="008D7A28">
        <w:rPr>
          <w:rFonts w:asciiTheme="majorHAnsi" w:hAnsiTheme="majorHAnsi" w:cstheme="majorHAnsi"/>
          <w:sz w:val="8"/>
        </w:rPr>
        <w:t>are connected with</w:t>
      </w:r>
      <w:proofErr w:type="gramEnd"/>
      <w:r w:rsidRPr="008D7A28">
        <w:rPr>
          <w:rFonts w:asciiTheme="majorHAnsi" w:hAnsiTheme="majorHAnsi" w:cstheme="majorHAnsi"/>
          <w:sz w:val="8"/>
        </w:rPr>
        <w:t xml:space="preserve"> a possibility of ourselves as the </w:t>
      </w:r>
      <w:proofErr w:type="spellStart"/>
      <w:r w:rsidRPr="008D7A28">
        <w:rPr>
          <w:rFonts w:asciiTheme="majorHAnsi" w:hAnsiTheme="majorHAnsi" w:cstheme="majorHAnsi"/>
          <w:sz w:val="8"/>
        </w:rPr>
        <w:t>nal</w:t>
      </w:r>
      <w:proofErr w:type="spellEnd"/>
      <w:r w:rsidRPr="008D7A28">
        <w:rPr>
          <w:rFonts w:asciiTheme="majorHAnsi" w:hAnsiTheme="majorHAnsi" w:cstheme="majorHAnsi"/>
          <w:sz w:val="8"/>
        </w:rPr>
        <w:t xml:space="preserve"> point of reference.70 Anything outside the scope of our embodied </w:t>
      </w:r>
      <w:proofErr w:type="spellStart"/>
      <w:r w:rsidRPr="008D7A28">
        <w:rPr>
          <w:rFonts w:asciiTheme="majorHAnsi" w:hAnsiTheme="majorHAnsi" w:cstheme="majorHAnsi"/>
          <w:sz w:val="8"/>
        </w:rPr>
        <w:t>hermeneuti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cal</w:t>
      </w:r>
      <w:proofErr w:type="spellEnd"/>
      <w:r w:rsidRPr="008D7A28">
        <w:rPr>
          <w:rFonts w:asciiTheme="majorHAnsi" w:hAnsiTheme="majorHAnsi" w:cstheme="majorHAnsi"/>
          <w:sz w:val="8"/>
        </w:rPr>
        <w:t xml:space="preserve"> ken does not make sense. </w:t>
      </w:r>
      <w:r w:rsidRPr="008D7A28">
        <w:rPr>
          <w:rFonts w:ascii="Segoe UI Symbol" w:hAnsi="Segoe UI Symbol" w:cs="Segoe UI Symbol"/>
          <w:sz w:val="8"/>
        </w:rPr>
        <w:t>❖❖❖</w:t>
      </w:r>
      <w:r w:rsidRPr="008D7A28">
        <w:rPr>
          <w:rFonts w:asciiTheme="majorHAnsi" w:hAnsiTheme="majorHAnsi" w:cstheme="majorHAnsi"/>
          <w:sz w:val="8"/>
        </w:rPr>
        <w:t xml:space="preserve"> “</w:t>
      </w:r>
      <w:r w:rsidRPr="008D7A28">
        <w:rPr>
          <w:rFonts w:asciiTheme="majorHAnsi" w:hAnsiTheme="majorHAnsi" w:cstheme="majorHAnsi"/>
          <w:b/>
          <w:bCs/>
          <w:highlight w:val="green"/>
          <w:u w:val="single"/>
        </w:rPr>
        <w:t>The world</w:t>
      </w:r>
      <w:r w:rsidRPr="008D7A28">
        <w:rPr>
          <w:rFonts w:asciiTheme="majorHAnsi" w:hAnsiTheme="majorHAnsi" w:cstheme="majorHAnsi"/>
          <w:sz w:val="8"/>
        </w:rPr>
        <w:t xml:space="preserve">,” as Heidegger understands the term, </w:t>
      </w:r>
      <w:r w:rsidRPr="008D7A28">
        <w:rPr>
          <w:rFonts w:asciiTheme="majorHAnsi" w:hAnsiTheme="majorHAnsi" w:cstheme="majorHAnsi"/>
          <w:b/>
          <w:bCs/>
          <w:highlight w:val="green"/>
          <w:u w:val="single"/>
        </w:rPr>
        <w:t>is the prior “open space”</w:t>
      </w:r>
      <w:r w:rsidRPr="008D7A28">
        <w:rPr>
          <w:rFonts w:asciiTheme="majorHAnsi" w:hAnsiTheme="majorHAnsi" w:cstheme="majorHAnsi"/>
          <w:b/>
          <w:bCs/>
          <w:u w:val="single"/>
        </w:rPr>
        <w:t xml:space="preserve"> or “clearing” that </w:t>
      </w:r>
      <w:r w:rsidRPr="008D7A28">
        <w:rPr>
          <w:rFonts w:asciiTheme="majorHAnsi" w:hAnsiTheme="majorHAnsi" w:cstheme="majorHAnsi"/>
          <w:b/>
          <w:bCs/>
          <w:highlight w:val="green"/>
          <w:u w:val="single"/>
        </w:rPr>
        <w:t>we need</w:t>
      </w:r>
      <w:r w:rsidRPr="008D7A28">
        <w:rPr>
          <w:rFonts w:asciiTheme="majorHAnsi" w:hAnsiTheme="majorHAnsi" w:cstheme="majorHAnsi"/>
          <w:b/>
          <w:bCs/>
          <w:u w:val="single"/>
        </w:rPr>
        <w:t xml:space="preserve"> </w:t>
      </w:r>
      <w:proofErr w:type="gramStart"/>
      <w:r w:rsidRPr="008D7A28">
        <w:rPr>
          <w:rFonts w:asciiTheme="majorHAnsi" w:hAnsiTheme="majorHAnsi" w:cstheme="majorHAnsi"/>
          <w:b/>
          <w:bCs/>
          <w:u w:val="single"/>
        </w:rPr>
        <w:t xml:space="preserve">in order </w:t>
      </w:r>
      <w:r w:rsidRPr="008D7A28">
        <w:rPr>
          <w:rFonts w:asciiTheme="majorHAnsi" w:hAnsiTheme="majorHAnsi" w:cstheme="majorHAnsi"/>
          <w:b/>
          <w:bCs/>
          <w:highlight w:val="green"/>
          <w:u w:val="single"/>
        </w:rPr>
        <w:t>to</w:t>
      </w:r>
      <w:proofErr w:type="gramEnd"/>
      <w:r w:rsidRPr="008D7A28">
        <w:rPr>
          <w:rFonts w:asciiTheme="majorHAnsi" w:hAnsiTheme="majorHAnsi" w:cstheme="majorHAnsi"/>
          <w:b/>
          <w:bCs/>
          <w:highlight w:val="green"/>
          <w:u w:val="single"/>
        </w:rPr>
        <w:t xml:space="preserve"> understand</w:t>
      </w:r>
      <w:r w:rsidRPr="008D7A28">
        <w:rPr>
          <w:rFonts w:asciiTheme="majorHAnsi" w:hAnsiTheme="majorHAnsi" w:cstheme="majorHAnsi"/>
          <w:b/>
          <w:bCs/>
          <w:u w:val="single"/>
        </w:rPr>
        <w:t xml:space="preserve"> X as Y or use </w:t>
      </w:r>
      <w:r w:rsidRPr="008D7A28">
        <w:rPr>
          <w:rFonts w:asciiTheme="majorHAnsi" w:hAnsiTheme="majorHAnsi" w:cstheme="majorHAnsi"/>
          <w:b/>
          <w:bCs/>
          <w:highlight w:val="green"/>
          <w:u w:val="single"/>
        </w:rPr>
        <w:t>something in terms of</w:t>
      </w:r>
      <w:r w:rsidRPr="008D7A28">
        <w:rPr>
          <w:rFonts w:asciiTheme="majorHAnsi" w:hAnsiTheme="majorHAnsi" w:cstheme="majorHAnsi"/>
          <w:b/>
          <w:bCs/>
          <w:u w:val="single"/>
        </w:rPr>
        <w:t xml:space="preserve"> one of </w:t>
      </w:r>
      <w:r w:rsidRPr="008D7A28">
        <w:rPr>
          <w:rFonts w:asciiTheme="majorHAnsi" w:hAnsiTheme="majorHAnsi" w:cstheme="majorHAnsi"/>
          <w:b/>
          <w:bCs/>
          <w:highlight w:val="green"/>
          <w:u w:val="single"/>
        </w:rPr>
        <w:t>its possibilities</w:t>
      </w:r>
      <w:r w:rsidRPr="008D7A28">
        <w:rPr>
          <w:rFonts w:asciiTheme="majorHAnsi" w:hAnsiTheme="majorHAnsi" w:cstheme="majorHAnsi"/>
          <w:sz w:val="8"/>
        </w:rPr>
        <w:t xml:space="preserve">. In doing so we make sense of the thing—or, in traditional language, we “understand its being.” But </w:t>
      </w:r>
      <w:r w:rsidRPr="008D7A28">
        <w:rPr>
          <w:rFonts w:asciiTheme="majorHAnsi" w:hAnsiTheme="majorHAnsi" w:cstheme="majorHAnsi"/>
          <w:b/>
          <w:bCs/>
          <w:u w:val="single"/>
        </w:rPr>
        <w:t xml:space="preserve">why do we need such a prior openness </w:t>
      </w:r>
      <w:proofErr w:type="gramStart"/>
      <w:r w:rsidRPr="008D7A28">
        <w:rPr>
          <w:rFonts w:asciiTheme="majorHAnsi" w:hAnsiTheme="majorHAnsi" w:cstheme="majorHAnsi"/>
          <w:b/>
          <w:bCs/>
          <w:u w:val="single"/>
        </w:rPr>
        <w:t>in order to</w:t>
      </w:r>
      <w:proofErr w:type="gramEnd"/>
      <w:r w:rsidRPr="008D7A28">
        <w:rPr>
          <w:rFonts w:asciiTheme="majorHAnsi" w:hAnsiTheme="majorHAnsi" w:cstheme="majorHAnsi"/>
          <w:b/>
          <w:bCs/>
          <w:u w:val="single"/>
        </w:rPr>
        <w:t xml:space="preserve"> make sense of something? Making sense of something is a matter of synthesizing it with a possible meaning: “Socrates is a Theban”—no, wait: that possible meaning is wrong. </w:t>
      </w:r>
      <w:proofErr w:type="gramStart"/>
      <w:r w:rsidRPr="008D7A28">
        <w:rPr>
          <w:rFonts w:asciiTheme="majorHAnsi" w:hAnsiTheme="majorHAnsi" w:cstheme="majorHAnsi"/>
          <w:b/>
          <w:bCs/>
          <w:u w:val="single"/>
        </w:rPr>
        <w:t>So</w:t>
      </w:r>
      <w:proofErr w:type="gramEnd"/>
      <w:r w:rsidRPr="008D7A28">
        <w:rPr>
          <w:rFonts w:asciiTheme="majorHAnsi" w:hAnsiTheme="majorHAnsi" w:cstheme="majorHAnsi"/>
          <w:b/>
          <w:bCs/>
          <w:u w:val="single"/>
        </w:rPr>
        <w:t xml:space="preserve"> we might try another possible </w:t>
      </w:r>
      <w:r w:rsidRPr="008D7A28">
        <w:rPr>
          <w:rFonts w:asciiTheme="majorHAnsi" w:hAnsiTheme="majorHAnsi" w:cstheme="majorHAnsi"/>
          <w:b/>
          <w:bCs/>
          <w:u w:val="single"/>
        </w:rPr>
        <w:lastRenderedPageBreak/>
        <w:t xml:space="preserve">meaning: “Socrates is an Athenian.” The need to synthesize a thing with a possible (correct or incorrect) meaning is an index of our </w:t>
      </w:r>
      <w:proofErr w:type="spellStart"/>
      <w:r w:rsidRPr="008D7A28">
        <w:rPr>
          <w:rFonts w:asciiTheme="majorHAnsi" w:hAnsiTheme="majorHAnsi" w:cstheme="majorHAnsi"/>
          <w:b/>
          <w:bCs/>
          <w:u w:val="single"/>
        </w:rPr>
        <w:t>nitude</w:t>
      </w:r>
      <w:proofErr w:type="spellEnd"/>
      <w:r w:rsidRPr="008D7A28">
        <w:rPr>
          <w:rFonts w:asciiTheme="majorHAnsi" w:hAnsiTheme="majorHAnsi" w:cstheme="majorHAnsi"/>
          <w:b/>
          <w:bCs/>
          <w:u w:val="single"/>
        </w:rPr>
        <w:t xml:space="preserve">. </w:t>
      </w:r>
      <w:r w:rsidRPr="008D7A28">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w:t>
      </w:r>
      <w:proofErr w:type="gramStart"/>
      <w:r w:rsidRPr="008D7A28">
        <w:rPr>
          <w:rFonts w:asciiTheme="majorHAnsi" w:hAnsiTheme="majorHAnsi" w:cstheme="majorHAnsi"/>
          <w:sz w:val="8"/>
        </w:rPr>
        <w:t>actually is</w:t>
      </w:r>
      <w:proofErr w:type="gramEnd"/>
      <w:r w:rsidRPr="008D7A28">
        <w:rPr>
          <w:rFonts w:asciiTheme="majorHAnsi" w:hAnsiTheme="majorHAnsi" w:cstheme="majorHAnsi"/>
          <w:sz w:val="8"/>
        </w:rPr>
        <w:t xml:space="preserve">. But traditionally it is God, not man, who has such an intellectual intuition. God does not make sense of things but simply makes them. </w:t>
      </w:r>
      <w:r w:rsidRPr="008D7A28">
        <w:rPr>
          <w:rFonts w:asciiTheme="majorHAnsi" w:hAnsiTheme="majorHAnsi" w:cstheme="majorHAnsi"/>
          <w:b/>
          <w:u w:val="single"/>
        </w:rPr>
        <w:t>Heidegger describes Kant’s position: [W]hat remains closed off to us are the things themselves insofar as they are thought as objects</w:t>
      </w:r>
      <w:r w:rsidRPr="008D7A28">
        <w:rPr>
          <w:rFonts w:asciiTheme="majorHAnsi" w:hAnsiTheme="majorHAnsi" w:cstheme="majorHAnsi"/>
          <w:sz w:val="8"/>
        </w:rPr>
        <w:t xml:space="preserve"> [i.e., noumena] </w:t>
      </w:r>
      <w:r w:rsidRPr="008D7A28">
        <w:rPr>
          <w:rFonts w:asciiTheme="majorHAnsi" w:hAnsiTheme="majorHAnsi" w:cstheme="majorHAnsi"/>
          <w:b/>
          <w:u w:val="single"/>
        </w:rPr>
        <w:t>of an absolute knowledge,</w:t>
      </w:r>
      <w:r w:rsidRPr="008D7A28">
        <w:rPr>
          <w:rFonts w:asciiTheme="majorHAnsi" w:hAnsiTheme="majorHAnsi" w:cstheme="majorHAnsi"/>
          <w:sz w:val="8"/>
        </w:rPr>
        <w:t xml:space="preserve"> i.e., as </w:t>
      </w:r>
      <w:r w:rsidRPr="008D7A28">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8D7A28">
        <w:rPr>
          <w:rFonts w:asciiTheme="majorHAnsi" w:hAnsiTheme="majorHAnsi" w:cstheme="majorHAnsi"/>
          <w:sz w:val="8"/>
        </w:rPr>
        <w:t xml:space="preserve">.71 </w:t>
      </w:r>
      <w:r w:rsidRPr="008D7A28">
        <w:rPr>
          <w:rFonts w:asciiTheme="majorHAnsi" w:hAnsiTheme="majorHAnsi" w:cstheme="majorHAnsi"/>
          <w:b/>
          <w:bCs/>
          <w:u w:val="single"/>
        </w:rPr>
        <w:t xml:space="preserve">In our case, things do not show up directly as what and how they are, the way they might to a divine intellectual intuition. Rather, they appear only to a me- </w:t>
      </w:r>
      <w:proofErr w:type="spellStart"/>
      <w:r w:rsidRPr="008D7A28">
        <w:rPr>
          <w:rFonts w:asciiTheme="majorHAnsi" w:hAnsiTheme="majorHAnsi" w:cstheme="majorHAnsi"/>
          <w:b/>
          <w:bCs/>
          <w:u w:val="single"/>
        </w:rPr>
        <w:t>diating</w:t>
      </w:r>
      <w:proofErr w:type="spellEnd"/>
      <w:r w:rsidRPr="008D7A28">
        <w:rPr>
          <w:rFonts w:asciiTheme="majorHAnsi" w:hAnsiTheme="majorHAnsi" w:cstheme="majorHAnsi"/>
          <w:b/>
          <w:bCs/>
          <w:u w:val="single"/>
        </w:rPr>
        <w:t xml:space="preserve"> and dis-cursive intellect, one that must</w:t>
      </w:r>
      <w:r w:rsidRPr="008D7A28">
        <w:rPr>
          <w:rFonts w:asciiTheme="majorHAnsi" w:hAnsiTheme="majorHAnsi" w:cstheme="majorHAnsi"/>
          <w:sz w:val="8"/>
        </w:rPr>
        <w:t xml:space="preserve"> “run,” so to speak, from subject to predicate, or from tool to task, and back again (dis-</w:t>
      </w:r>
      <w:proofErr w:type="spellStart"/>
      <w:r w:rsidRPr="008D7A28">
        <w:rPr>
          <w:rFonts w:asciiTheme="majorHAnsi" w:hAnsiTheme="majorHAnsi" w:cstheme="majorHAnsi"/>
          <w:sz w:val="8"/>
        </w:rPr>
        <w:t>currere</w:t>
      </w:r>
      <w:proofErr w:type="spellEnd"/>
      <w:r w:rsidRPr="008D7A28">
        <w:rPr>
          <w:rFonts w:asciiTheme="majorHAnsi" w:hAnsiTheme="majorHAnsi" w:cstheme="majorHAnsi"/>
          <w:sz w:val="8"/>
        </w:rPr>
        <w:t xml:space="preserve">: to run to and </w:t>
      </w:r>
      <w:proofErr w:type="spellStart"/>
      <w:r w:rsidRPr="008D7A28">
        <w:rPr>
          <w:rFonts w:asciiTheme="majorHAnsi" w:hAnsiTheme="majorHAnsi" w:cstheme="majorHAnsi"/>
          <w:sz w:val="8"/>
        </w:rPr>
        <w:t>fro</w:t>
      </w:r>
      <w:proofErr w:type="spellEnd"/>
      <w:r w:rsidRPr="008D7A28">
        <w:rPr>
          <w:rFonts w:asciiTheme="majorHAnsi" w:hAnsiTheme="majorHAnsi" w:cstheme="majorHAnsi"/>
          <w:sz w:val="8"/>
        </w:rPr>
        <w:t xml:space="preserve">) in order to </w:t>
      </w:r>
      <w:r w:rsidRPr="008D7A28">
        <w:rPr>
          <w:rFonts w:asciiTheme="majorHAnsi" w:hAnsiTheme="majorHAnsi" w:cstheme="majorHAnsi"/>
          <w:b/>
          <w:bCs/>
          <w:u w:val="single"/>
        </w:rPr>
        <w:t xml:space="preserve">synthesize two things that lie apart one from the other: subject and predicate or tool and task.72 According to the classical tradition, a perfect in- </w:t>
      </w:r>
      <w:proofErr w:type="spellStart"/>
      <w:r w:rsidRPr="008D7A28">
        <w:rPr>
          <w:rFonts w:asciiTheme="majorHAnsi" w:hAnsiTheme="majorHAnsi" w:cstheme="majorHAnsi"/>
          <w:b/>
          <w:bCs/>
          <w:u w:val="single"/>
        </w:rPr>
        <w:t>tellectual</w:t>
      </w:r>
      <w:proofErr w:type="spellEnd"/>
      <w:r w:rsidRPr="008D7A28">
        <w:rPr>
          <w:rFonts w:asciiTheme="majorHAnsi" w:hAnsiTheme="majorHAnsi" w:cstheme="majorHAnsi"/>
          <w:b/>
          <w:bCs/>
          <w:u w:val="single"/>
        </w:rPr>
        <w:t xml:space="preserve"> intuition requires a fully actualized and self-present subject, whether that be the self-coincident act-of-thinking-about-itself-as-thinking, the </w:t>
      </w:r>
      <w:proofErr w:type="spellStart"/>
      <w:r w:rsidRPr="008D7A28">
        <w:rPr>
          <w:rFonts w:asciiTheme="majorHAnsi" w:hAnsiTheme="majorHAnsi" w:cstheme="majorHAnsi"/>
          <w:b/>
          <w:bCs/>
          <w:u w:val="single"/>
        </w:rPr>
        <w:t>νόησις</w:t>
      </w:r>
      <w:proofErr w:type="spellEnd"/>
      <w:r w:rsidRPr="008D7A28">
        <w:rPr>
          <w:rFonts w:asciiTheme="majorHAnsi" w:hAnsiTheme="majorHAnsi" w:cstheme="majorHAnsi"/>
          <w:b/>
          <w:bCs/>
          <w:u w:val="single"/>
        </w:rPr>
        <w:t xml:space="preserve"> </w:t>
      </w:r>
      <w:proofErr w:type="spellStart"/>
      <w:r w:rsidRPr="008D7A28">
        <w:rPr>
          <w:rFonts w:asciiTheme="majorHAnsi" w:hAnsiTheme="majorHAnsi" w:cstheme="majorHAnsi"/>
          <w:b/>
          <w:bCs/>
          <w:u w:val="single"/>
        </w:rPr>
        <w:t>νοήσεως</w:t>
      </w:r>
      <w:proofErr w:type="spellEnd"/>
      <w:r w:rsidRPr="008D7A28">
        <w:rPr>
          <w:rFonts w:asciiTheme="majorHAnsi" w:hAnsiTheme="majorHAnsi" w:cstheme="majorHAnsi"/>
          <w:b/>
          <w:bCs/>
          <w:u w:val="single"/>
        </w:rPr>
        <w:t xml:space="preserve">, of Aristotle’s Metaphysics, or the perfect </w:t>
      </w:r>
      <w:proofErr w:type="spellStart"/>
      <w:r w:rsidRPr="008D7A28">
        <w:rPr>
          <w:rFonts w:asciiTheme="majorHAnsi" w:hAnsiTheme="majorHAnsi" w:cstheme="majorHAnsi"/>
          <w:b/>
          <w:bCs/>
          <w:u w:val="single"/>
        </w:rPr>
        <w:t>reditio</w:t>
      </w:r>
      <w:proofErr w:type="spellEnd"/>
      <w:r w:rsidRPr="008D7A28">
        <w:rPr>
          <w:rFonts w:asciiTheme="majorHAnsi" w:hAnsiTheme="majorHAnsi" w:cstheme="majorHAnsi"/>
          <w:b/>
          <w:bCs/>
          <w:u w:val="single"/>
        </w:rPr>
        <w:t xml:space="preserve"> </w:t>
      </w:r>
      <w:proofErr w:type="spellStart"/>
      <w:r w:rsidRPr="008D7A28">
        <w:rPr>
          <w:rFonts w:asciiTheme="majorHAnsi" w:hAnsiTheme="majorHAnsi" w:cstheme="majorHAnsi"/>
          <w:b/>
          <w:bCs/>
          <w:u w:val="single"/>
        </w:rPr>
        <w:t>completa</w:t>
      </w:r>
      <w:proofErr w:type="spellEnd"/>
      <w:r w:rsidRPr="008D7A28">
        <w:rPr>
          <w:rFonts w:asciiTheme="majorHAnsi" w:hAnsiTheme="majorHAnsi" w:cstheme="majorHAnsi"/>
          <w:b/>
          <w:bCs/>
          <w:u w:val="single"/>
        </w:rPr>
        <w:t xml:space="preserve"> in </w:t>
      </w:r>
      <w:proofErr w:type="spellStart"/>
      <w:r w:rsidRPr="008D7A28">
        <w:rPr>
          <w:rFonts w:asciiTheme="majorHAnsi" w:hAnsiTheme="majorHAnsi" w:cstheme="majorHAnsi"/>
          <w:b/>
          <w:bCs/>
          <w:u w:val="single"/>
        </w:rPr>
        <w:t>seipsum</w:t>
      </w:r>
      <w:proofErr w:type="spellEnd"/>
      <w:r w:rsidRPr="008D7A28">
        <w:rPr>
          <w:rFonts w:asciiTheme="majorHAnsi" w:hAnsiTheme="majorHAnsi" w:cstheme="majorHAnsi"/>
          <w:b/>
          <w:bCs/>
          <w:u w:val="single"/>
        </w:rPr>
        <w:t xml:space="preserve"> (the perfect return to itself) of Aquinas’ God.73 But for Heidegger</w:t>
      </w:r>
      <w:r w:rsidRPr="008D7A28">
        <w:rPr>
          <w:rFonts w:asciiTheme="majorHAnsi" w:hAnsiTheme="majorHAnsi" w:cstheme="majorHAnsi"/>
          <w:sz w:val="8"/>
        </w:rPr>
        <w:t xml:space="preserve">, </w:t>
      </w:r>
      <w:r w:rsidRPr="008D7A28">
        <w:rPr>
          <w:rFonts w:asciiTheme="majorHAnsi" w:hAnsiTheme="majorHAnsi" w:cstheme="majorHAnsi"/>
          <w:b/>
          <w:u w:val="single"/>
        </w:rPr>
        <w:t xml:space="preserve">discursivity, unlike the “closure upon itself” </w:t>
      </w:r>
      <w:r w:rsidRPr="008D7A28">
        <w:rPr>
          <w:rFonts w:asciiTheme="majorHAnsi" w:hAnsiTheme="majorHAnsi" w:cstheme="majorHAnsi"/>
          <w:sz w:val="8"/>
        </w:rPr>
        <w:t xml:space="preserve">of Aristotle’s self-thinking God, </w:t>
      </w:r>
      <w:r w:rsidRPr="008D7A28">
        <w:rPr>
          <w:rFonts w:asciiTheme="majorHAnsi" w:hAnsiTheme="majorHAnsi" w:cstheme="majorHAnsi"/>
          <w:b/>
          <w:u w:val="single"/>
        </w:rPr>
        <w:t>requires open- ness. Human reason must traverse an open “space”</w:t>
      </w:r>
      <w:r w:rsidRPr="008D7A28">
        <w:rPr>
          <w:rFonts w:asciiTheme="majorHAnsi" w:hAnsiTheme="majorHAnsi" w:cstheme="majorHAnsi"/>
          <w:sz w:val="8"/>
        </w:rPr>
        <w:t xml:space="preserve"> (constituted by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as thrown-open) </w:t>
      </w:r>
      <w:r w:rsidRPr="008D7A28">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8D7A28">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8D7A28">
        <w:rPr>
          <w:rFonts w:asciiTheme="majorHAnsi" w:hAnsiTheme="majorHAnsi" w:cstheme="majorHAnsi"/>
          <w:sz w:val="8"/>
          <w:szCs w:val="8"/>
        </w:rPr>
        <w:t xml:space="preserve">But we are able to do such “traversing of an open space” in </w:t>
      </w:r>
      <w:proofErr w:type="spellStart"/>
      <w:r w:rsidRPr="008D7A28">
        <w:rPr>
          <w:rFonts w:asciiTheme="majorHAnsi" w:hAnsiTheme="majorHAnsi" w:cstheme="majorHAnsi"/>
          <w:sz w:val="8"/>
          <w:szCs w:val="8"/>
        </w:rPr>
        <w:t>existentiel</w:t>
      </w:r>
      <w:proofErr w:type="spellEnd"/>
      <w:r w:rsidRPr="008D7A28">
        <w:rPr>
          <w:rFonts w:asciiTheme="majorHAnsi" w:hAnsiTheme="majorHAnsi" w:cstheme="majorHAnsi"/>
          <w:sz w:val="8"/>
          <w:szCs w:val="8"/>
        </w:rPr>
        <w:t xml:space="preserve"> </w:t>
      </w:r>
      <w:proofErr w:type="spellStart"/>
      <w:r w:rsidRPr="008D7A28">
        <w:rPr>
          <w:rFonts w:asciiTheme="majorHAnsi" w:hAnsiTheme="majorHAnsi" w:cstheme="majorHAnsi"/>
          <w:sz w:val="8"/>
          <w:szCs w:val="8"/>
        </w:rPr>
        <w:t>knowl</w:t>
      </w:r>
      <w:proofErr w:type="spellEnd"/>
      <w:r w:rsidRPr="008D7A28">
        <w:rPr>
          <w:rFonts w:asciiTheme="majorHAnsi" w:hAnsiTheme="majorHAnsi" w:cstheme="majorHAnsi"/>
          <w:sz w:val="8"/>
          <w:szCs w:val="8"/>
        </w:rPr>
        <w:t xml:space="preserve">- edge and action only because we already are such an open space in our </w:t>
      </w:r>
      <w:proofErr w:type="spellStart"/>
      <w:r w:rsidRPr="008D7A28">
        <w:rPr>
          <w:rFonts w:asciiTheme="majorHAnsi" w:hAnsiTheme="majorHAnsi" w:cstheme="majorHAnsi"/>
          <w:sz w:val="8"/>
          <w:szCs w:val="8"/>
        </w:rPr>
        <w:t>existen</w:t>
      </w:r>
      <w:proofErr w:type="spellEnd"/>
      <w:r w:rsidRPr="008D7A28">
        <w:rPr>
          <w:rFonts w:asciiTheme="majorHAnsi" w:hAnsiTheme="majorHAnsi" w:cstheme="majorHAnsi"/>
          <w:sz w:val="8"/>
          <w:szCs w:val="8"/>
        </w:rPr>
        <w:t xml:space="preserve">- </w:t>
      </w:r>
      <w:proofErr w:type="spellStart"/>
      <w:r w:rsidRPr="008D7A28">
        <w:rPr>
          <w:rFonts w:asciiTheme="majorHAnsi" w:hAnsiTheme="majorHAnsi" w:cstheme="majorHAnsi"/>
          <w:sz w:val="8"/>
          <w:szCs w:val="8"/>
        </w:rPr>
        <w:t>tial</w:t>
      </w:r>
      <w:proofErr w:type="spellEnd"/>
      <w:r w:rsidRPr="008D7A28">
        <w:rPr>
          <w:rFonts w:asciiTheme="majorHAnsi" w:hAnsiTheme="majorHAnsi" w:cstheme="majorHAnsi"/>
          <w:sz w:val="8"/>
          <w:szCs w:val="8"/>
        </w:rPr>
        <w:t xml:space="preserve"> essence (a priori and structurally, of course, and not of our own volition). Our essence is to be the existential wiggle-room required for </w:t>
      </w:r>
      <w:proofErr w:type="spellStart"/>
      <w:r w:rsidRPr="008D7A28">
        <w:rPr>
          <w:rFonts w:asciiTheme="majorHAnsi" w:hAnsiTheme="majorHAnsi" w:cstheme="majorHAnsi"/>
          <w:sz w:val="8"/>
          <w:szCs w:val="8"/>
        </w:rPr>
        <w:t>existentiel</w:t>
      </w:r>
      <w:proofErr w:type="spellEnd"/>
      <w:r w:rsidRPr="008D7A28">
        <w:rPr>
          <w:rFonts w:asciiTheme="majorHAnsi" w:hAnsiTheme="majorHAnsi" w:cstheme="majorHAnsi"/>
          <w:sz w:val="8"/>
          <w:szCs w:val="8"/>
        </w:rPr>
        <w:t xml:space="preserve"> acts of taking-as. We [erroneously] think that a thing becomes accessible when an “I” as subject represents an object. But in </w:t>
      </w:r>
      <w:proofErr w:type="gramStart"/>
      <w:r w:rsidRPr="008D7A28">
        <w:rPr>
          <w:rFonts w:asciiTheme="majorHAnsi" w:hAnsiTheme="majorHAnsi" w:cstheme="majorHAnsi"/>
          <w:sz w:val="8"/>
          <w:szCs w:val="8"/>
        </w:rPr>
        <w:t>fact</w:t>
      </w:r>
      <w:proofErr w:type="gramEnd"/>
      <w:r w:rsidRPr="008D7A28">
        <w:rPr>
          <w:rFonts w:asciiTheme="majorHAnsi" w:hAnsiTheme="majorHAnsi" w:cstheme="majorHAnsi"/>
          <w:sz w:val="8"/>
          <w:szCs w:val="8"/>
        </w:rPr>
        <w:t xml:space="preserve"> prior to that, there must be already operative an open region within whose </w:t>
      </w:r>
      <w:proofErr w:type="spellStart"/>
      <w:r w:rsidRPr="008D7A28">
        <w:rPr>
          <w:rFonts w:asciiTheme="majorHAnsi" w:hAnsiTheme="majorHAnsi" w:cstheme="majorHAnsi"/>
          <w:sz w:val="8"/>
          <w:szCs w:val="8"/>
        </w:rPr>
        <w:t>openedness</w:t>
      </w:r>
      <w:proofErr w:type="spellEnd"/>
      <w:r w:rsidRPr="008D7A28">
        <w:rPr>
          <w:rFonts w:asciiTheme="majorHAnsi" w:hAnsiTheme="majorHAnsi" w:cstheme="majorHAnsi"/>
          <w:sz w:val="8"/>
          <w:szCs w:val="8"/>
        </w:rPr>
        <w:t xml:space="preserve"> something can become accessible as an object for a subject and in which the accessibility itself can be traversed and experienced.76 Over the course of Heidegger’s career this open domain would ride under various titles: the clearing, ἀ</w:t>
      </w:r>
      <w:proofErr w:type="spellStart"/>
      <w:r w:rsidRPr="008D7A28">
        <w:rPr>
          <w:rFonts w:asciiTheme="majorHAnsi" w:hAnsiTheme="majorHAnsi" w:cstheme="majorHAnsi"/>
          <w:sz w:val="8"/>
          <w:szCs w:val="8"/>
        </w:rPr>
        <w:t>λήθει</w:t>
      </w:r>
      <w:proofErr w:type="spellEnd"/>
      <w:r w:rsidRPr="008D7A28">
        <w:rPr>
          <w:rFonts w:asciiTheme="majorHAnsi" w:hAnsiTheme="majorHAnsi" w:cstheme="majorHAnsi"/>
          <w:sz w:val="8"/>
          <w:szCs w:val="8"/>
        </w:rPr>
        <w:t xml:space="preserve">α-1, the </w:t>
      </w:r>
      <w:proofErr w:type="spellStart"/>
      <w:r w:rsidRPr="008D7A28">
        <w:rPr>
          <w:rFonts w:asciiTheme="majorHAnsi" w:hAnsiTheme="majorHAnsi" w:cstheme="majorHAnsi"/>
          <w:sz w:val="8"/>
          <w:szCs w:val="8"/>
        </w:rPr>
        <w:t>thrown</w:t>
      </w:r>
      <w:proofErr w:type="spellEnd"/>
      <w:r w:rsidRPr="008D7A28">
        <w:rPr>
          <w:rFonts w:asciiTheme="majorHAnsi" w:hAnsiTheme="majorHAnsi" w:cstheme="majorHAnsi"/>
          <w:sz w:val="8"/>
          <w:szCs w:val="8"/>
        </w:rPr>
        <w:t>-open realm (</w:t>
      </w:r>
      <w:proofErr w:type="spellStart"/>
      <w:r w:rsidRPr="008D7A28">
        <w:rPr>
          <w:rFonts w:asciiTheme="majorHAnsi" w:hAnsiTheme="majorHAnsi" w:cstheme="majorHAnsi"/>
          <w:sz w:val="8"/>
          <w:szCs w:val="8"/>
        </w:rPr>
        <w:t>Entwurfbere</w:t>
      </w:r>
      <w:proofErr w:type="spellEnd"/>
      <w:r w:rsidRPr="008D7A28">
        <w:rPr>
          <w:rFonts w:asciiTheme="majorHAnsi" w:hAnsiTheme="majorHAnsi" w:cstheme="majorHAnsi"/>
          <w:sz w:val="8"/>
          <w:szCs w:val="8"/>
        </w:rPr>
        <w:t>- ich) for being, and so on. This open region—along with the opening of it by our being thrown-open or “brought into our own” (ap-</w:t>
      </w:r>
      <w:proofErr w:type="spellStart"/>
      <w:r w:rsidRPr="008D7A28">
        <w:rPr>
          <w:rFonts w:asciiTheme="majorHAnsi" w:hAnsiTheme="majorHAnsi" w:cstheme="majorHAnsi"/>
          <w:sz w:val="8"/>
          <w:szCs w:val="8"/>
        </w:rPr>
        <w:t>propri</w:t>
      </w:r>
      <w:proofErr w:type="spellEnd"/>
      <w:r w:rsidRPr="008D7A28">
        <w:rPr>
          <w:rFonts w:asciiTheme="majorHAnsi" w:hAnsiTheme="majorHAnsi" w:cstheme="majorHAnsi"/>
          <w:sz w:val="8"/>
          <w:szCs w:val="8"/>
        </w:rPr>
        <w:t>-</w:t>
      </w:r>
      <w:proofErr w:type="spellStart"/>
      <w:r w:rsidRPr="008D7A28">
        <w:rPr>
          <w:rFonts w:asciiTheme="majorHAnsi" w:hAnsiTheme="majorHAnsi" w:cstheme="majorHAnsi"/>
          <w:sz w:val="8"/>
          <w:szCs w:val="8"/>
        </w:rPr>
        <w:t>ated</w:t>
      </w:r>
      <w:proofErr w:type="spellEnd"/>
      <w:r w:rsidRPr="008D7A28">
        <w:rPr>
          <w:rFonts w:asciiTheme="majorHAnsi" w:hAnsiTheme="majorHAnsi" w:cstheme="majorHAnsi"/>
          <w:sz w:val="8"/>
          <w:szCs w:val="8"/>
        </w:rPr>
        <w:t xml:space="preserve">)—is the core fact, die </w:t>
      </w:r>
      <w:proofErr w:type="spellStart"/>
      <w:r w:rsidRPr="008D7A28">
        <w:rPr>
          <w:rFonts w:asciiTheme="majorHAnsi" w:hAnsiTheme="majorHAnsi" w:cstheme="majorHAnsi"/>
          <w:sz w:val="8"/>
          <w:szCs w:val="8"/>
        </w:rPr>
        <w:t>Sache</w:t>
      </w:r>
      <w:proofErr w:type="spellEnd"/>
      <w:r w:rsidRPr="008D7A28">
        <w:rPr>
          <w:rFonts w:asciiTheme="majorHAnsi" w:hAnsiTheme="majorHAnsi" w:cstheme="majorHAnsi"/>
          <w:sz w:val="8"/>
          <w:szCs w:val="8"/>
        </w:rPr>
        <w:t xml:space="preserve"> </w:t>
      </w:r>
      <w:proofErr w:type="spellStart"/>
      <w:r w:rsidRPr="008D7A28">
        <w:rPr>
          <w:rFonts w:asciiTheme="majorHAnsi" w:hAnsiTheme="majorHAnsi" w:cstheme="majorHAnsi"/>
          <w:sz w:val="8"/>
          <w:szCs w:val="8"/>
        </w:rPr>
        <w:t>selbst</w:t>
      </w:r>
      <w:proofErr w:type="spellEnd"/>
      <w:r w:rsidRPr="008D7A28">
        <w:rPr>
          <w:rFonts w:asciiTheme="majorHAnsi" w:hAnsiTheme="majorHAnsi" w:cstheme="majorHAnsi"/>
          <w:sz w:val="8"/>
          <w:szCs w:val="8"/>
        </w:rPr>
        <w:t xml:space="preserve">, of all Heidegger’s philosophizing. </w:t>
      </w:r>
      <w:r w:rsidRPr="008D7A28">
        <w:rPr>
          <w:rFonts w:ascii="Segoe UI Symbol" w:hAnsi="Segoe UI Symbol" w:cs="Segoe UI Symbol"/>
          <w:sz w:val="8"/>
          <w:szCs w:val="8"/>
        </w:rPr>
        <w:t>❖❖❖</w:t>
      </w:r>
      <w:r w:rsidRPr="008D7A28">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w:t>
      </w:r>
      <w:proofErr w:type="spellStart"/>
      <w:r w:rsidRPr="008D7A28">
        <w:rPr>
          <w:rFonts w:asciiTheme="majorHAnsi" w:hAnsiTheme="majorHAnsi" w:cstheme="majorHAnsi"/>
          <w:sz w:val="8"/>
          <w:szCs w:val="8"/>
        </w:rPr>
        <w:t>existentia</w:t>
      </w:r>
      <w:proofErr w:type="spellEnd"/>
      <w:r w:rsidRPr="008D7A28">
        <w:rPr>
          <w:rFonts w:asciiTheme="majorHAnsi" w:hAnsiTheme="majorHAnsi" w:cstheme="majorHAnsi"/>
          <w:sz w:val="8"/>
          <w:szCs w:val="8"/>
        </w:rPr>
        <w:t>, the ontological “substance” of things when they are considered apart from human involvement with them, which is to say, before the enactment of a phenomenological reduction. It is wrong to think</w:t>
      </w:r>
      <w:r w:rsidRPr="008D7A28">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w:t>
      </w:r>
      <w:proofErr w:type="spellStart"/>
      <w:r w:rsidRPr="008D7A28">
        <w:rPr>
          <w:rFonts w:asciiTheme="majorHAnsi" w:hAnsiTheme="majorHAnsi" w:cstheme="majorHAnsi"/>
          <w:sz w:val="8"/>
        </w:rPr>
        <w:t>protége</w:t>
      </w:r>
      <w:proofErr w:type="spellEnd"/>
      <w:r w:rsidRPr="008D7A28">
        <w:rPr>
          <w:rFonts w:asciiTheme="majorHAnsi" w:hAnsiTheme="majorHAnsi" w:cstheme="majorHAnsi"/>
          <w:sz w:val="8"/>
        </w:rPr>
        <w:t xml:space="preserve">́ when in October of 1927 Heidegger drafted </w:t>
      </w:r>
      <w:proofErr w:type="spellStart"/>
      <w:r w:rsidRPr="008D7A28">
        <w:rPr>
          <w:rFonts w:asciiTheme="majorHAnsi" w:hAnsiTheme="majorHAnsi" w:cstheme="majorHAnsi"/>
          <w:sz w:val="8"/>
        </w:rPr>
        <w:t>signi</w:t>
      </w:r>
      <w:proofErr w:type="spellEnd"/>
      <w:r w:rsidRPr="008D7A28">
        <w:rPr>
          <w:rFonts w:asciiTheme="majorHAnsi" w:hAnsiTheme="majorHAnsi" w:cstheme="majorHAnsi"/>
          <w:sz w:val="8"/>
        </w:rPr>
        <w:t xml:space="preserve"> </w:t>
      </w:r>
      <w:proofErr w:type="gramStart"/>
      <w:r w:rsidRPr="008D7A28">
        <w:rPr>
          <w:rFonts w:asciiTheme="majorHAnsi" w:hAnsiTheme="majorHAnsi" w:cstheme="majorHAnsi"/>
          <w:sz w:val="8"/>
        </w:rPr>
        <w:t>cant</w:t>
      </w:r>
      <w:proofErr w:type="gramEnd"/>
      <w:r w:rsidRPr="008D7A28">
        <w:rPr>
          <w:rFonts w:asciiTheme="majorHAnsi" w:hAnsiTheme="majorHAnsi" w:cstheme="majorHAnsi"/>
          <w:sz w:val="8"/>
        </w:rPr>
        <w:t xml:space="preserve"> sections for Husserl’s eventual Encyclopedia Britannica article, </w:t>
      </w:r>
      <w:proofErr w:type="spellStart"/>
      <w:r w:rsidRPr="008D7A28">
        <w:rPr>
          <w:rFonts w:asciiTheme="majorHAnsi" w:hAnsiTheme="majorHAnsi" w:cstheme="majorHAnsi"/>
          <w:sz w:val="8"/>
        </w:rPr>
        <w:t>speci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cally</w:t>
      </w:r>
      <w:proofErr w:type="spellEnd"/>
      <w:r w:rsidRPr="008D7A28">
        <w:rPr>
          <w:rFonts w:asciiTheme="majorHAnsi" w:hAnsiTheme="majorHAnsi" w:cstheme="majorHAnsi"/>
          <w:sz w:val="8"/>
        </w:rPr>
        <w:t xml:space="preserve"> on the idea of phenomenology and the method of pure psychology, including the phenomenological reduction.77 In that draft Heidegger argued that the proper topic of phenomenology is being (das Sein), but always in </w:t>
      </w:r>
      <w:proofErr w:type="spellStart"/>
      <w:r w:rsidRPr="008D7A28">
        <w:rPr>
          <w:rFonts w:asciiTheme="majorHAnsi" w:hAnsiTheme="majorHAnsi" w:cstheme="majorHAnsi"/>
          <w:sz w:val="8"/>
        </w:rPr>
        <w:t>cor</w:t>
      </w:r>
      <w:proofErr w:type="spellEnd"/>
      <w:r w:rsidRPr="008D7A28">
        <w:rPr>
          <w:rFonts w:asciiTheme="majorHAnsi" w:hAnsiTheme="majorHAnsi" w:cstheme="majorHAnsi"/>
          <w:sz w:val="8"/>
        </w:rPr>
        <w:t xml:space="preserve">- relation with some form of human being78 (hence as </w:t>
      </w:r>
      <w:proofErr w:type="spellStart"/>
      <w:r w:rsidRPr="008D7A28">
        <w:rPr>
          <w:rFonts w:asciiTheme="majorHAnsi" w:hAnsiTheme="majorHAnsi" w:cstheme="majorHAnsi"/>
          <w:sz w:val="8"/>
        </w:rPr>
        <w:t>Anwesen</w:t>
      </w:r>
      <w:proofErr w:type="spellEnd"/>
      <w:r w:rsidRPr="008D7A28">
        <w:rPr>
          <w:rFonts w:asciiTheme="majorHAnsi" w:hAnsiTheme="majorHAnsi" w:cstheme="majorHAnsi"/>
          <w:sz w:val="8"/>
        </w:rPr>
        <w:t xml:space="preserve">). When that </w:t>
      </w:r>
      <w:proofErr w:type="spellStart"/>
      <w:r w:rsidRPr="008D7A28">
        <w:rPr>
          <w:rFonts w:asciiTheme="majorHAnsi" w:hAnsiTheme="majorHAnsi" w:cstheme="majorHAnsi"/>
          <w:sz w:val="8"/>
        </w:rPr>
        <w:t>cor</w:t>
      </w:r>
      <w:proofErr w:type="spellEnd"/>
      <w:r w:rsidRPr="008D7A28">
        <w:rPr>
          <w:rFonts w:asciiTheme="majorHAnsi" w:hAnsiTheme="majorHAnsi" w:cstheme="majorHAnsi"/>
          <w:sz w:val="8"/>
        </w:rPr>
        <w:t>-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w:t>
      </w:r>
      <w:proofErr w:type="spellStart"/>
      <w:r w:rsidRPr="008D7A28">
        <w:rPr>
          <w:rFonts w:asciiTheme="majorHAnsi" w:hAnsiTheme="majorHAnsi" w:cstheme="majorHAnsi"/>
          <w:sz w:val="8"/>
        </w:rPr>
        <w:t>γμ</w:t>
      </w:r>
      <w:proofErr w:type="spellEnd"/>
      <w:r w:rsidRPr="008D7A28">
        <w:rPr>
          <w:rFonts w:asciiTheme="majorHAnsi" w:hAnsiTheme="majorHAnsi" w:cstheme="majorHAnsi"/>
          <w:sz w:val="8"/>
        </w:rPr>
        <w:t>ατα) in our practical dealings (πρᾶ</w:t>
      </w:r>
      <w:proofErr w:type="spellStart"/>
      <w:r w:rsidRPr="008D7A28">
        <w:rPr>
          <w:rFonts w:asciiTheme="majorHAnsi" w:hAnsiTheme="majorHAnsi" w:cstheme="majorHAnsi"/>
          <w:sz w:val="8"/>
        </w:rPr>
        <w:t>ξις</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Umgang</w:t>
      </w:r>
      <w:proofErr w:type="spellEnd"/>
      <w:r w:rsidRPr="008D7A28">
        <w:rPr>
          <w:rFonts w:asciiTheme="majorHAnsi" w:hAnsiTheme="majorHAnsi" w:cstheme="majorHAnsi"/>
          <w:sz w:val="8"/>
        </w:rPr>
        <w:t xml:space="preserve">). A few months before composing that draft for Husserl, Heidegger had </w:t>
      </w:r>
      <w:proofErr w:type="spellStart"/>
      <w:r w:rsidRPr="008D7A28">
        <w:rPr>
          <w:rFonts w:asciiTheme="majorHAnsi" w:hAnsiTheme="majorHAnsi" w:cstheme="majorHAnsi"/>
          <w:sz w:val="8"/>
        </w:rPr>
        <w:t>clar</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i</w:t>
      </w:r>
      <w:proofErr w:type="spellEnd"/>
      <w:r w:rsidRPr="008D7A28">
        <w:rPr>
          <w:rFonts w:asciiTheme="majorHAnsi" w:hAnsiTheme="majorHAnsi" w:cstheme="majorHAnsi"/>
          <w:sz w:val="8"/>
        </w:rPr>
        <w:t xml:space="preserve"> ed the phenomenological reduction in his course “Basic Problems of </w:t>
      </w:r>
      <w:proofErr w:type="spellStart"/>
      <w:r w:rsidRPr="008D7A28">
        <w:rPr>
          <w:rFonts w:asciiTheme="majorHAnsi" w:hAnsiTheme="majorHAnsi" w:cstheme="majorHAnsi"/>
          <w:sz w:val="8"/>
        </w:rPr>
        <w:t>Phe</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nomenology</w:t>
      </w:r>
      <w:proofErr w:type="spellEnd"/>
      <w:r w:rsidRPr="008D7A28">
        <w:rPr>
          <w:rFonts w:asciiTheme="majorHAnsi" w:hAnsiTheme="majorHAnsi" w:cstheme="majorHAnsi"/>
          <w:sz w:val="8"/>
        </w:rPr>
        <w:t xml:space="preserve">,” where he contrasted (4 May 1927) his own understanding of the reduction with that of Husserl. For Husserl, he said, it means leading things back to “the transcendental life of consciousness and its noetic-noematic ex- </w:t>
      </w:r>
      <w:proofErr w:type="spellStart"/>
      <w:r w:rsidRPr="008D7A28">
        <w:rPr>
          <w:rFonts w:asciiTheme="majorHAnsi" w:hAnsiTheme="majorHAnsi" w:cstheme="majorHAnsi"/>
          <w:sz w:val="8"/>
        </w:rPr>
        <w:t>periences</w:t>
      </w:r>
      <w:proofErr w:type="spellEnd"/>
      <w:r w:rsidRPr="008D7A28">
        <w:rPr>
          <w:rFonts w:asciiTheme="majorHAnsi" w:hAnsiTheme="majorHAnsi" w:cstheme="majorHAnsi"/>
          <w:sz w:val="8"/>
        </w:rPr>
        <w:t xml:space="preserve">, in which objects are constituted as correlates of consciousness.” On the other hand: For us phenomenological reduction means leading the phenomenological vi- </w:t>
      </w:r>
      <w:proofErr w:type="spellStart"/>
      <w:r w:rsidRPr="008D7A28">
        <w:rPr>
          <w:rFonts w:asciiTheme="majorHAnsi" w:hAnsiTheme="majorHAnsi" w:cstheme="majorHAnsi"/>
          <w:sz w:val="8"/>
        </w:rPr>
        <w:t>sion</w:t>
      </w:r>
      <w:proofErr w:type="spellEnd"/>
      <w:r w:rsidRPr="008D7A28">
        <w:rPr>
          <w:rFonts w:asciiTheme="majorHAnsi" w:hAnsiTheme="majorHAnsi" w:cstheme="majorHAnsi"/>
          <w:sz w:val="8"/>
        </w:rPr>
        <w:t xml:space="preserve">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Even prior to the reduction the being (= meaning) of the things is already operative in our everyday understanding. The </w:t>
      </w:r>
      <w:proofErr w:type="spellStart"/>
      <w:r w:rsidRPr="008D7A28">
        <w:rPr>
          <w:rFonts w:asciiTheme="majorHAnsi" w:hAnsiTheme="majorHAnsi" w:cstheme="majorHAnsi"/>
          <w:sz w:val="8"/>
        </w:rPr>
        <w:t>phe</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nomenological</w:t>
      </w:r>
      <w:proofErr w:type="spellEnd"/>
      <w:r w:rsidRPr="008D7A28">
        <w:rPr>
          <w:rFonts w:asciiTheme="majorHAnsi" w:hAnsiTheme="majorHAnsi" w:cstheme="majorHAnsi"/>
          <w:sz w:val="8"/>
        </w:rPr>
        <w:t xml:space="preserve"> reduction merely draws the re </w:t>
      </w:r>
      <w:proofErr w:type="spellStart"/>
      <w:r w:rsidRPr="008D7A28">
        <w:rPr>
          <w:rFonts w:asciiTheme="majorHAnsi" w:hAnsiTheme="majorHAnsi" w:cstheme="majorHAnsi"/>
          <w:sz w:val="8"/>
        </w:rPr>
        <w:t>ective</w:t>
      </w:r>
      <w:proofErr w:type="spellEnd"/>
      <w:r w:rsidRPr="008D7A28">
        <w:rPr>
          <w:rFonts w:asciiTheme="majorHAnsi" w:hAnsiTheme="majorHAnsi" w:cstheme="majorHAnsi"/>
          <w:sz w:val="8"/>
        </w:rPr>
        <w:t xml:space="preserve"> philosopher explicitly into the already-operative correlation between the φα</w:t>
      </w:r>
      <w:proofErr w:type="spellStart"/>
      <w:r w:rsidRPr="008D7A28">
        <w:rPr>
          <w:rFonts w:asciiTheme="majorHAnsi" w:hAnsiTheme="majorHAnsi" w:cstheme="majorHAnsi"/>
          <w:sz w:val="8"/>
        </w:rPr>
        <w:t>ινόμενον</w:t>
      </w:r>
      <w:proofErr w:type="spellEnd"/>
      <w:r w:rsidRPr="008D7A28">
        <w:rPr>
          <w:rFonts w:asciiTheme="majorHAnsi" w:hAnsiTheme="majorHAnsi" w:cstheme="majorHAnsi"/>
          <w:sz w:val="8"/>
        </w:rPr>
        <w:t xml:space="preserve"> on the one hand and the </w:t>
      </w:r>
      <w:proofErr w:type="spellStart"/>
      <w:r w:rsidRPr="008D7A28">
        <w:rPr>
          <w:rFonts w:asciiTheme="majorHAnsi" w:hAnsiTheme="majorHAnsi" w:cstheme="majorHAnsi"/>
          <w:sz w:val="8"/>
        </w:rPr>
        <w:t>λόγος</w:t>
      </w:r>
      <w:proofErr w:type="spellEnd"/>
      <w:r w:rsidRPr="008D7A28">
        <w:rPr>
          <w:rFonts w:asciiTheme="majorHAnsi" w:hAnsiTheme="majorHAnsi" w:cstheme="majorHAnsi"/>
          <w:sz w:val="8"/>
        </w:rPr>
        <w:t xml:space="preserve"> that lets it be seen on the other: the reduction thematizes for the phenomenologist the meaningful </w:t>
      </w:r>
      <w:proofErr w:type="spellStart"/>
      <w:r w:rsidRPr="008D7A28">
        <w:rPr>
          <w:rFonts w:asciiTheme="majorHAnsi" w:hAnsiTheme="majorHAnsi" w:cstheme="majorHAnsi"/>
          <w:sz w:val="8"/>
        </w:rPr>
        <w:t>disclosedness</w:t>
      </w:r>
      <w:proofErr w:type="spellEnd"/>
      <w:r w:rsidRPr="008D7A28">
        <w:rPr>
          <w:rFonts w:asciiTheme="majorHAnsi" w:hAnsiTheme="majorHAnsi" w:cstheme="majorHAnsi"/>
          <w:sz w:val="8"/>
        </w:rPr>
        <w:t xml:space="preserve"> of the thing. In other words, leading one’s philosophical vision away from a thing and onto its “being” means seeing the thing in terms of its current form of meaningful presence. The reduction “puts the breaks on” (see </w:t>
      </w:r>
      <w:proofErr w:type="spellStart"/>
      <w:r w:rsidRPr="008D7A28">
        <w:rPr>
          <w:rFonts w:asciiTheme="majorHAnsi" w:hAnsiTheme="majorHAnsi" w:cstheme="majorHAnsi"/>
          <w:sz w:val="8"/>
        </w:rPr>
        <w:t>epoche</w:t>
      </w:r>
      <w:proofErr w:type="spellEnd"/>
      <w:r w:rsidRPr="008D7A28">
        <w:rPr>
          <w:rFonts w:asciiTheme="majorHAnsi" w:hAnsiTheme="majorHAnsi" w:cstheme="majorHAnsi"/>
          <w:sz w:val="8"/>
        </w:rPr>
        <w:t xml:space="preserve">́) our natural tendency to over- look meaningfulness as we look through it to the entity—even though meaning is the most </w:t>
      </w:r>
      <w:proofErr w:type="spellStart"/>
      <w:r w:rsidRPr="008D7A28">
        <w:rPr>
          <w:rFonts w:asciiTheme="majorHAnsi" w:hAnsiTheme="majorHAnsi" w:cstheme="majorHAnsi"/>
          <w:sz w:val="8"/>
        </w:rPr>
        <w:t>ob-vious</w:t>
      </w:r>
      <w:proofErr w:type="spellEnd"/>
      <w:r w:rsidRPr="008D7A28">
        <w:rPr>
          <w:rFonts w:asciiTheme="majorHAnsi" w:hAnsiTheme="majorHAnsi" w:cstheme="majorHAnsi"/>
          <w:sz w:val="8"/>
        </w:rPr>
        <w:t xml:space="preserve"> (etymologically, “in-the-way”) element of the process.80 The reduction takes us back re </w:t>
      </w:r>
      <w:proofErr w:type="spellStart"/>
      <w:r w:rsidRPr="008D7A28">
        <w:rPr>
          <w:rFonts w:asciiTheme="majorHAnsi" w:hAnsiTheme="majorHAnsi" w:cstheme="majorHAnsi"/>
          <w:sz w:val="8"/>
        </w:rPr>
        <w:t>ectively</w:t>
      </w:r>
      <w:proofErr w:type="spellEnd"/>
      <w:r w:rsidRPr="008D7A28">
        <w:rPr>
          <w:rFonts w:asciiTheme="majorHAnsi" w:hAnsiTheme="majorHAnsi" w:cstheme="majorHAnsi"/>
          <w:sz w:val="8"/>
        </w:rPr>
        <w:t xml:space="preserve"> and thematically to where we always already stand in our everyday lives: in relation to the thing as meaning this or that. Therefore, </w:t>
      </w:r>
      <w:proofErr w:type="gramStart"/>
      <w:r w:rsidRPr="008D7A28">
        <w:rPr>
          <w:rFonts w:asciiTheme="majorHAnsi" w:hAnsiTheme="majorHAnsi" w:cstheme="majorHAnsi"/>
          <w:sz w:val="8"/>
        </w:rPr>
        <w:t>as long as</w:t>
      </w:r>
      <w:proofErr w:type="gramEnd"/>
      <w:r w:rsidRPr="008D7A28">
        <w:rPr>
          <w:rFonts w:asciiTheme="majorHAnsi" w:hAnsiTheme="majorHAnsi" w:cstheme="majorHAnsi"/>
          <w:sz w:val="8"/>
        </w:rPr>
        <w:t xml:space="preserve"> we take the word </w:t>
      </w:r>
      <w:proofErr w:type="spellStart"/>
      <w:r w:rsidRPr="008D7A28">
        <w:rPr>
          <w:rFonts w:asciiTheme="majorHAnsi" w:hAnsiTheme="majorHAnsi" w:cstheme="majorHAnsi"/>
          <w:sz w:val="8"/>
        </w:rPr>
        <w:t>λόγος</w:t>
      </w:r>
      <w:proofErr w:type="spellEnd"/>
      <w:r w:rsidRPr="008D7A28">
        <w:rPr>
          <w:rFonts w:asciiTheme="majorHAnsi" w:hAnsiTheme="majorHAnsi" w:cstheme="majorHAnsi"/>
          <w:sz w:val="8"/>
        </w:rPr>
        <w:t xml:space="preserve">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w:t>
      </w:r>
      <w:proofErr w:type="spellStart"/>
      <w:r w:rsidRPr="008D7A28">
        <w:rPr>
          <w:rFonts w:asciiTheme="majorHAnsi" w:hAnsiTheme="majorHAnsi" w:cstheme="majorHAnsi"/>
          <w:sz w:val="8"/>
        </w:rPr>
        <w:t>epoche</w:t>
      </w:r>
      <w:proofErr w:type="spellEnd"/>
      <w:r w:rsidRPr="008D7A28">
        <w:rPr>
          <w:rFonts w:asciiTheme="majorHAnsi" w:hAnsiTheme="majorHAnsi" w:cstheme="majorHAnsi"/>
          <w:sz w:val="8"/>
        </w:rPr>
        <w:t xml:space="preserve">́, perception still remains perception of this house, indeed, of this house with the accepted status of “actually existing.”81 We have seen that for Heidegger “Questions like ‘Does the world exist </w:t>
      </w:r>
      <w:proofErr w:type="spellStart"/>
      <w:r w:rsidRPr="008D7A28">
        <w:rPr>
          <w:rFonts w:asciiTheme="majorHAnsi" w:hAnsiTheme="majorHAnsi" w:cstheme="majorHAnsi"/>
          <w:sz w:val="8"/>
        </w:rPr>
        <w:t>inde</w:t>
      </w:r>
      <w:proofErr w:type="spellEnd"/>
      <w:r w:rsidRPr="008D7A28">
        <w:rPr>
          <w:rFonts w:asciiTheme="majorHAnsi" w:hAnsiTheme="majorHAnsi" w:cstheme="majorHAnsi"/>
          <w:sz w:val="8"/>
        </w:rPr>
        <w:t>-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w:t>
      </w:r>
      <w:proofErr w:type="spellStart"/>
      <w:r w:rsidRPr="008D7A28">
        <w:rPr>
          <w:rFonts w:asciiTheme="majorHAnsi" w:hAnsiTheme="majorHAnsi" w:cstheme="majorHAnsi"/>
          <w:sz w:val="8"/>
        </w:rPr>
        <w:t>vorhanden</w:t>
      </w:r>
      <w:proofErr w:type="spellEnd"/>
      <w:r w:rsidRPr="008D7A28">
        <w:rPr>
          <w:rFonts w:asciiTheme="majorHAnsi" w:hAnsiTheme="majorHAnsi" w:cstheme="majorHAnsi"/>
          <w:sz w:val="8"/>
        </w:rPr>
        <w:t xml:space="preserve">)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w:t>
      </w:r>
      <w:proofErr w:type="spellStart"/>
      <w:r w:rsidRPr="008D7A28">
        <w:rPr>
          <w:rFonts w:asciiTheme="majorHAnsi" w:hAnsiTheme="majorHAnsi" w:cstheme="majorHAnsi"/>
          <w:sz w:val="8"/>
        </w:rPr>
        <w:t>ing</w:t>
      </w:r>
      <w:proofErr w:type="spellEnd"/>
      <w:r w:rsidRPr="008D7A28">
        <w:rPr>
          <w:rFonts w:asciiTheme="majorHAnsi" w:hAnsiTheme="majorHAnsi" w:cstheme="majorHAnsi"/>
          <w:sz w:val="8"/>
        </w:rPr>
        <w:t xml:space="preserve"> to stand thematically where we always already stand in lived experience. </w:t>
      </w:r>
      <w:r w:rsidRPr="008D7A28">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8D7A28">
        <w:rPr>
          <w:rFonts w:asciiTheme="majorHAnsi" w:hAnsiTheme="majorHAnsi" w:cstheme="majorHAnsi"/>
          <w:sz w:val="8"/>
        </w:rPr>
        <w:t xml:space="preserve">. (This is the unavoidable truth of Descartes’ ego cogito.) And no mat- </w:t>
      </w:r>
      <w:proofErr w:type="spellStart"/>
      <w:r w:rsidRPr="008D7A28">
        <w:rPr>
          <w:rFonts w:asciiTheme="majorHAnsi" w:hAnsiTheme="majorHAnsi" w:cstheme="majorHAnsi"/>
          <w:sz w:val="8"/>
        </w:rPr>
        <w:t>ter</w:t>
      </w:r>
      <w:proofErr w:type="spellEnd"/>
      <w:r w:rsidRPr="008D7A28">
        <w:rPr>
          <w:rFonts w:asciiTheme="majorHAnsi" w:hAnsiTheme="majorHAnsi" w:cstheme="majorHAnsi"/>
          <w:sz w:val="8"/>
        </w:rPr>
        <w:t xml:space="preserve"> where I get that information from, I cannot not make sense of it. (In other words, human being is pan-hermeneutical.)84 </w:t>
      </w:r>
      <w:r w:rsidRPr="008D7A28">
        <w:rPr>
          <w:rFonts w:asciiTheme="majorHAnsi" w:hAnsiTheme="majorHAnsi" w:cstheme="majorHAnsi"/>
          <w:b/>
          <w:u w:val="single"/>
        </w:rPr>
        <w:t xml:space="preserve">No matter how much we forget about meaningfulness and get absorbed in things, </w:t>
      </w:r>
      <w:r w:rsidRPr="008D7A28">
        <w:rPr>
          <w:rStyle w:val="Emphasis"/>
          <w:rFonts w:asciiTheme="majorHAnsi" w:hAnsiTheme="majorHAnsi" w:cstheme="majorHAnsi"/>
          <w:highlight w:val="green"/>
        </w:rPr>
        <w:t>we</w:t>
      </w:r>
      <w:r w:rsidRPr="008D7A28">
        <w:rPr>
          <w:rFonts w:asciiTheme="majorHAnsi" w:hAnsiTheme="majorHAnsi" w:cstheme="majorHAnsi"/>
          <w:b/>
          <w:u w:val="single"/>
        </w:rPr>
        <w:t xml:space="preserve"> always </w:t>
      </w:r>
      <w:r w:rsidRPr="008D7A28">
        <w:rPr>
          <w:rStyle w:val="Emphasis"/>
          <w:rFonts w:asciiTheme="majorHAnsi" w:hAnsiTheme="majorHAnsi" w:cstheme="majorHAnsi"/>
          <w:highlight w:val="green"/>
        </w:rPr>
        <w:t>remain, by our</w:t>
      </w:r>
      <w:r w:rsidRPr="008D7A28">
        <w:rPr>
          <w:rFonts w:asciiTheme="majorHAnsi" w:hAnsiTheme="majorHAnsi" w:cstheme="majorHAnsi"/>
          <w:b/>
          <w:u w:val="single"/>
        </w:rPr>
        <w:t xml:space="preserve"> very </w:t>
      </w:r>
      <w:r w:rsidRPr="008D7A28">
        <w:rPr>
          <w:rStyle w:val="Emphasis"/>
          <w:rFonts w:asciiTheme="majorHAnsi" w:hAnsiTheme="majorHAnsi" w:cstheme="majorHAnsi"/>
          <w:highlight w:val="green"/>
        </w:rPr>
        <w:t>structure, phenomenological</w:t>
      </w:r>
      <w:r w:rsidRPr="008D7A28">
        <w:rPr>
          <w:rFonts w:asciiTheme="majorHAnsi" w:hAnsiTheme="majorHAnsi" w:cstheme="majorHAnsi"/>
          <w:b/>
          <w:highlight w:val="green"/>
          <w:u w:val="single"/>
        </w:rPr>
        <w:t>. This first-person</w:t>
      </w:r>
      <w:r w:rsidRPr="008D7A28">
        <w:rPr>
          <w:rFonts w:asciiTheme="majorHAnsi" w:hAnsiTheme="majorHAnsi" w:cstheme="majorHAnsi"/>
          <w:b/>
          <w:u w:val="single"/>
        </w:rPr>
        <w:t xml:space="preserve"> experiential </w:t>
      </w:r>
      <w:r w:rsidRPr="008D7A28">
        <w:rPr>
          <w:rFonts w:asciiTheme="majorHAnsi" w:hAnsiTheme="majorHAnsi" w:cstheme="majorHAnsi"/>
          <w:b/>
          <w:highlight w:val="green"/>
          <w:u w:val="single"/>
        </w:rPr>
        <w:t>sense-making is</w:t>
      </w:r>
      <w:r w:rsidRPr="008D7A28">
        <w:rPr>
          <w:rFonts w:asciiTheme="majorHAnsi" w:hAnsiTheme="majorHAnsi" w:cstheme="majorHAnsi"/>
          <w:b/>
          <w:u w:val="single"/>
        </w:rPr>
        <w:t xml:space="preserve"> where I already stand </w:t>
      </w:r>
      <w:r w:rsidRPr="008D7A28">
        <w:rPr>
          <w:rFonts w:asciiTheme="majorHAnsi" w:hAnsiTheme="majorHAnsi" w:cstheme="majorHAnsi"/>
          <w:b/>
          <w:highlight w:val="green"/>
          <w:u w:val="single"/>
        </w:rPr>
        <w:t xml:space="preserve">prior to any </w:t>
      </w:r>
      <w:r w:rsidRPr="008D7A28">
        <w:rPr>
          <w:rFonts w:asciiTheme="majorHAnsi" w:hAnsiTheme="majorHAnsi" w:cstheme="majorHAnsi"/>
          <w:b/>
          <w:u w:val="single"/>
        </w:rPr>
        <w:t xml:space="preserve">subsequent </w:t>
      </w:r>
      <w:r w:rsidRPr="008D7A28">
        <w:rPr>
          <w:rFonts w:asciiTheme="majorHAnsi" w:hAnsiTheme="majorHAnsi" w:cstheme="majorHAnsi"/>
          <w:b/>
          <w:highlight w:val="green"/>
          <w:u w:val="single"/>
        </w:rPr>
        <w:t xml:space="preserve">move into the </w:t>
      </w:r>
      <w:r w:rsidRPr="008D7A28">
        <w:rPr>
          <w:rStyle w:val="Emphasis"/>
          <w:rFonts w:asciiTheme="majorHAnsi" w:hAnsiTheme="majorHAnsi" w:cstheme="majorHAnsi"/>
          <w:highlight w:val="green"/>
        </w:rPr>
        <w:t>theoretical or the practical</w:t>
      </w:r>
      <w:r w:rsidRPr="008D7A28">
        <w:rPr>
          <w:rStyle w:val="Emphasis"/>
          <w:rFonts w:asciiTheme="majorHAnsi" w:hAnsiTheme="majorHAnsi" w:cstheme="majorHAnsi"/>
        </w:rPr>
        <w:t>.</w:t>
      </w:r>
      <w:r w:rsidRPr="008D7A28">
        <w:rPr>
          <w:rFonts w:asciiTheme="majorHAnsi" w:hAnsiTheme="majorHAnsi" w:cstheme="majorHAnsi"/>
          <w:b/>
          <w:u w:val="single"/>
        </w:rPr>
        <w:t xml:space="preserve"> </w:t>
      </w:r>
      <w:r w:rsidRPr="008D7A28">
        <w:rPr>
          <w:rFonts w:ascii="Segoe UI Symbol" w:hAnsi="Segoe UI Symbol" w:cs="Segoe UI Symbol"/>
          <w:sz w:val="8"/>
        </w:rPr>
        <w:t>❖❖❖</w:t>
      </w:r>
      <w:r w:rsidRPr="008D7A28">
        <w:rPr>
          <w:rFonts w:asciiTheme="majorHAnsi" w:hAnsiTheme="majorHAnsi" w:cstheme="majorHAnsi"/>
          <w:sz w:val="8"/>
        </w:rPr>
        <w:t xml:space="preserve"> In Being and Time </w:t>
      </w:r>
      <w:r w:rsidRPr="008D7A28">
        <w:rPr>
          <w:rFonts w:asciiTheme="majorHAnsi" w:hAnsiTheme="majorHAnsi" w:cstheme="majorHAnsi"/>
          <w:b/>
          <w:bCs/>
          <w:u w:val="single"/>
        </w:rPr>
        <w:t>Heidegger</w:t>
      </w:r>
      <w:r w:rsidRPr="008D7A28">
        <w:rPr>
          <w:rFonts w:asciiTheme="majorHAnsi" w:hAnsiTheme="majorHAnsi" w:cstheme="majorHAnsi"/>
          <w:sz w:val="8"/>
        </w:rPr>
        <w:t xml:space="preserve"> refocuses and crowns his earlier </w:t>
      </w:r>
      <w:proofErr w:type="spellStart"/>
      <w:r w:rsidRPr="008D7A28">
        <w:rPr>
          <w:rFonts w:asciiTheme="majorHAnsi" w:hAnsiTheme="majorHAnsi" w:cstheme="majorHAnsi"/>
          <w:sz w:val="8"/>
        </w:rPr>
        <w:t>investiga</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tions</w:t>
      </w:r>
      <w:proofErr w:type="spellEnd"/>
      <w:r w:rsidRPr="008D7A28">
        <w:rPr>
          <w:rFonts w:asciiTheme="majorHAnsi" w:hAnsiTheme="majorHAnsi" w:cstheme="majorHAnsi"/>
          <w:sz w:val="8"/>
        </w:rPr>
        <w:t xml:space="preserve"> into meaningfulness by grounding it in human being. “The doctrine of meaning is rooted in the ontology of ex-sistence.”85 He </w:t>
      </w:r>
      <w:r w:rsidRPr="008D7A28">
        <w:rPr>
          <w:rFonts w:asciiTheme="majorHAnsi" w:hAnsiTheme="majorHAnsi" w:cstheme="majorHAnsi"/>
          <w:b/>
          <w:bCs/>
          <w:u w:val="single"/>
        </w:rPr>
        <w:t>sees human being as possibility</w:t>
      </w:r>
      <w:r w:rsidRPr="008D7A28">
        <w:rPr>
          <w:rFonts w:asciiTheme="majorHAnsi" w:hAnsiTheme="majorHAnsi" w:cstheme="majorHAnsi"/>
          <w:sz w:val="8"/>
        </w:rPr>
        <w:t xml:space="preserve"> (i.e., as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w:t>
      </w:r>
      <w:r w:rsidRPr="008D7A28">
        <w:rPr>
          <w:rFonts w:asciiTheme="majorHAnsi" w:hAnsiTheme="majorHAnsi" w:cstheme="majorHAnsi"/>
          <w:b/>
          <w:bCs/>
          <w:u w:val="single"/>
        </w:rPr>
        <w:t>being made to stand out and beyond”) while</w:t>
      </w:r>
      <w:r w:rsidRPr="008D7A28">
        <w:rPr>
          <w:rFonts w:asciiTheme="majorHAnsi" w:hAnsiTheme="majorHAnsi" w:cstheme="majorHAnsi"/>
          <w:sz w:val="8"/>
        </w:rPr>
        <w:t xml:space="preserve"> at the same time, as </w:t>
      </w:r>
      <w:r w:rsidRPr="008D7A28">
        <w:rPr>
          <w:rFonts w:asciiTheme="majorHAnsi" w:hAnsiTheme="majorHAnsi" w:cstheme="majorHAnsi"/>
          <w:b/>
          <w:bCs/>
          <w:u w:val="single"/>
        </w:rPr>
        <w:t>always related to itself</w:t>
      </w:r>
      <w:r w:rsidRPr="008D7A28">
        <w:rPr>
          <w:rFonts w:asciiTheme="majorHAnsi" w:hAnsiTheme="majorHAnsi" w:cstheme="majorHAnsi"/>
          <w:sz w:val="8"/>
        </w:rPr>
        <w:t xml:space="preserve"> (</w:t>
      </w:r>
      <w:proofErr w:type="spellStart"/>
      <w:r w:rsidRPr="008D7A28">
        <w:rPr>
          <w:rFonts w:asciiTheme="majorHAnsi" w:hAnsiTheme="majorHAnsi" w:cstheme="majorHAnsi"/>
          <w:sz w:val="8"/>
        </w:rPr>
        <w:t>mineness</w:t>
      </w:r>
      <w:proofErr w:type="spellEnd"/>
      <w:r w:rsidRPr="008D7A28">
        <w:rPr>
          <w:rFonts w:asciiTheme="majorHAnsi" w:hAnsiTheme="majorHAnsi" w:cstheme="majorHAnsi"/>
          <w:sz w:val="8"/>
        </w:rPr>
        <w:t>).86 Ex-</w:t>
      </w:r>
      <w:proofErr w:type="spellStart"/>
      <w:r w:rsidRPr="008D7A28">
        <w:rPr>
          <w:rFonts w:asciiTheme="majorHAnsi" w:hAnsiTheme="majorHAnsi" w:cstheme="majorHAnsi"/>
          <w:sz w:val="8"/>
        </w:rPr>
        <w:t>sistence</w:t>
      </w:r>
      <w:proofErr w:type="spellEnd"/>
      <w:r w:rsidRPr="008D7A28">
        <w:rPr>
          <w:rFonts w:asciiTheme="majorHAnsi" w:hAnsiTheme="majorHAnsi" w:cstheme="majorHAnsi"/>
          <w:sz w:val="8"/>
        </w:rPr>
        <w:t xml:space="preserve"> is a form of movement of the self in which possibility always outrides actuality.87 </w:t>
      </w:r>
      <w:r w:rsidRPr="008D7A28">
        <w:rPr>
          <w:rFonts w:asciiTheme="majorHAnsi" w:hAnsiTheme="majorHAnsi" w:cstheme="majorHAnsi"/>
          <w:b/>
          <w:bCs/>
          <w:u w:val="single"/>
        </w:rPr>
        <w:t>Man</w:t>
      </w:r>
      <w:r w:rsidRPr="008D7A28">
        <w:rPr>
          <w:rFonts w:asciiTheme="majorHAnsi" w:hAnsiTheme="majorHAnsi" w:cstheme="majorHAnsi"/>
          <w:sz w:val="8"/>
        </w:rPr>
        <w:t xml:space="preserve"> is a unique kind of </w:t>
      </w:r>
      <w:proofErr w:type="spellStart"/>
      <w:r w:rsidRPr="008D7A28">
        <w:rPr>
          <w:rFonts w:asciiTheme="majorHAnsi" w:hAnsiTheme="majorHAnsi" w:cstheme="majorHAnsi"/>
          <w:sz w:val="8"/>
        </w:rPr>
        <w:t>κίνησις</w:t>
      </w:r>
      <w:proofErr w:type="spellEnd"/>
      <w:r w:rsidRPr="008D7A28">
        <w:rPr>
          <w:rFonts w:asciiTheme="majorHAnsi" w:hAnsiTheme="majorHAnsi" w:cstheme="majorHAnsi"/>
          <w:sz w:val="8"/>
        </w:rPr>
        <w:t xml:space="preserve"> that, of and as itself, is related to itself: a self-related relation (i.e., its self-understanding is part and parcel of what man is) that is itself in its incompleteness (it </w:t>
      </w:r>
      <w:r w:rsidRPr="008D7A28">
        <w:rPr>
          <w:rFonts w:asciiTheme="majorHAnsi" w:hAnsiTheme="majorHAnsi" w:cstheme="majorHAnsi"/>
          <w:b/>
          <w:bCs/>
          <w:u w:val="single"/>
        </w:rPr>
        <w:t>will never fulfill all its possibilities</w:t>
      </w:r>
      <w:r w:rsidRPr="008D7A28">
        <w:rPr>
          <w:rFonts w:asciiTheme="majorHAnsi" w:hAnsiTheme="majorHAnsi" w:cstheme="majorHAnsi"/>
          <w:sz w:val="8"/>
        </w:rPr>
        <w:t xml:space="preserve">). For </w:t>
      </w:r>
      <w:proofErr w:type="spellStart"/>
      <w:r w:rsidRPr="008D7A28">
        <w:rPr>
          <w:rFonts w:asciiTheme="majorHAnsi" w:hAnsiTheme="majorHAnsi" w:cstheme="majorHAnsi"/>
          <w:sz w:val="8"/>
        </w:rPr>
        <w:t>Hei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degger</w:t>
      </w:r>
      <w:proofErr w:type="spellEnd"/>
      <w:r w:rsidRPr="008D7A28">
        <w:rPr>
          <w:rFonts w:asciiTheme="majorHAnsi" w:hAnsiTheme="majorHAnsi" w:cstheme="majorHAnsi"/>
          <w:sz w:val="8"/>
        </w:rPr>
        <w:t xml:space="preserve"> that movement is grounded in the most basic fact of human being, </w:t>
      </w:r>
      <w:proofErr w:type="spellStart"/>
      <w:r w:rsidRPr="008D7A28">
        <w:rPr>
          <w:rFonts w:asciiTheme="majorHAnsi" w:hAnsiTheme="majorHAnsi" w:cstheme="majorHAnsi"/>
          <w:sz w:val="8"/>
        </w:rPr>
        <w:t>its</w:t>
      </w:r>
      <w:proofErr w:type="spellEnd"/>
      <w:r w:rsidRPr="008D7A28">
        <w:rPr>
          <w:rFonts w:asciiTheme="majorHAnsi" w:hAnsiTheme="majorHAnsi" w:cstheme="majorHAnsi"/>
          <w:sz w:val="8"/>
        </w:rPr>
        <w:t xml:space="preserve"> a priori understanding of meaningfulness.88 </w:t>
      </w:r>
      <w:r w:rsidRPr="008D7A28">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8D7A28">
        <w:rPr>
          <w:rFonts w:asciiTheme="majorHAnsi" w:hAnsiTheme="majorHAnsi" w:cstheme="majorHAnsi"/>
          <w:sz w:val="8"/>
        </w:rPr>
        <w:t>.89 Heidegger begins his analysis of the world of meaning with where we live our ordinary lives, the “</w:t>
      </w:r>
      <w:proofErr w:type="spellStart"/>
      <w:r w:rsidRPr="008D7A28">
        <w:rPr>
          <w:rFonts w:asciiTheme="majorHAnsi" w:hAnsiTheme="majorHAnsi" w:cstheme="majorHAnsi"/>
          <w:sz w:val="8"/>
        </w:rPr>
        <w:t>everyday</w:t>
      </w:r>
      <w:proofErr w:type="spellEnd"/>
      <w:r w:rsidRPr="008D7A28">
        <w:rPr>
          <w:rFonts w:asciiTheme="majorHAnsi" w:hAnsiTheme="majorHAnsi" w:cstheme="majorHAnsi"/>
          <w:sz w:val="8"/>
        </w:rPr>
        <w:t xml:space="preserve">,” as he calls it, where </w:t>
      </w:r>
      <w:r w:rsidRPr="008D7A28">
        <w:rPr>
          <w:rFonts w:asciiTheme="majorHAnsi" w:hAnsiTheme="majorHAnsi" w:cstheme="majorHAnsi"/>
          <w:b/>
          <w:bCs/>
          <w:u w:val="single"/>
        </w:rPr>
        <w:t xml:space="preserve">we deal with things by handling them, using them, and managing </w:t>
      </w:r>
      <w:r w:rsidRPr="008D7A28">
        <w:rPr>
          <w:rFonts w:asciiTheme="majorHAnsi" w:hAnsiTheme="majorHAnsi" w:cstheme="majorHAnsi"/>
          <w:b/>
          <w:bCs/>
          <w:u w:val="single"/>
        </w:rPr>
        <w:lastRenderedPageBreak/>
        <w:t>them as extensions of ourselves, rather than merely observing them as objects of theory or speculation</w:t>
      </w:r>
      <w:r w:rsidRPr="008D7A28">
        <w:rPr>
          <w:rFonts w:asciiTheme="majorHAnsi" w:hAnsiTheme="majorHAnsi" w:cstheme="majorHAnsi"/>
          <w:sz w:val="8"/>
        </w:rPr>
        <w:t xml:space="preserve">. Whether we attend to this fact or not, </w:t>
      </w:r>
      <w:r w:rsidRPr="008D7A28">
        <w:rPr>
          <w:rFonts w:asciiTheme="majorHAnsi" w:hAnsiTheme="majorHAnsi" w:cstheme="majorHAnsi"/>
          <w:b/>
          <w:bCs/>
          <w:u w:val="single"/>
        </w:rPr>
        <w:t>all such things are significant to us, meaningful in a practical way. We use them instrumentally to achieve a purpose: cooking dinner, painting the garage, researching an event. They are not merely “avail- able” for mental observation but are functionally accessible and usable</w:t>
      </w:r>
      <w:r w:rsidRPr="008D7A28">
        <w:rPr>
          <w:rFonts w:asciiTheme="majorHAnsi" w:hAnsiTheme="majorHAnsi" w:cstheme="majorHAnsi"/>
          <w:sz w:val="8"/>
        </w:rPr>
        <w:t xml:space="preserve">. </w:t>
      </w:r>
      <w:proofErr w:type="gramStart"/>
      <w:r w:rsidRPr="008D7A28">
        <w:rPr>
          <w:rFonts w:asciiTheme="majorHAnsi" w:hAnsiTheme="majorHAnsi" w:cstheme="majorHAnsi"/>
          <w:sz w:val="8"/>
        </w:rPr>
        <w:t>Hence</w:t>
      </w:r>
      <w:proofErr w:type="gramEnd"/>
      <w:r w:rsidRPr="008D7A28">
        <w:rPr>
          <w:rFonts w:asciiTheme="majorHAnsi" w:hAnsiTheme="majorHAnsi" w:cstheme="majorHAnsi"/>
          <w:sz w:val="8"/>
        </w:rPr>
        <w:t xml:space="preserve"> we call these things “the useful” (Heidegger’s das </w:t>
      </w:r>
      <w:proofErr w:type="spellStart"/>
      <w:r w:rsidRPr="008D7A28">
        <w:rPr>
          <w:rFonts w:asciiTheme="majorHAnsi" w:hAnsiTheme="majorHAnsi" w:cstheme="majorHAnsi"/>
          <w:sz w:val="8"/>
        </w:rPr>
        <w:t>Zuhandene</w:t>
      </w:r>
      <w:proofErr w:type="spellEnd"/>
      <w:r w:rsidRPr="008D7A28">
        <w:rPr>
          <w:rFonts w:asciiTheme="majorHAnsi" w:hAnsiTheme="majorHAnsi" w:cstheme="majorHAnsi"/>
          <w:sz w:val="8"/>
        </w:rPr>
        <w:t xml:space="preserve">). </w:t>
      </w:r>
      <w:r w:rsidRPr="008D7A28">
        <w:rPr>
          <w:rFonts w:asciiTheme="majorHAnsi" w:hAnsiTheme="majorHAnsi" w:cstheme="majorHAnsi"/>
          <w:b/>
          <w:bCs/>
          <w:u w:val="single"/>
        </w:rPr>
        <w:t>They fulfill a need, achieve a purpose, help us to reach a desideratum</w:t>
      </w:r>
      <w:r w:rsidRPr="008D7A28">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8D7A28">
        <w:rPr>
          <w:rFonts w:asciiTheme="majorHAnsi" w:hAnsiTheme="majorHAnsi" w:cstheme="majorHAnsi"/>
          <w:b/>
          <w:bCs/>
          <w:u w:val="single"/>
        </w:rPr>
        <w:t>we</w:t>
      </w:r>
      <w:r w:rsidRPr="008D7A28">
        <w:rPr>
          <w:rFonts w:asciiTheme="majorHAnsi" w:hAnsiTheme="majorHAnsi" w:cstheme="majorHAnsi"/>
          <w:sz w:val="8"/>
        </w:rPr>
        <w:t xml:space="preserve"> usually </w:t>
      </w:r>
      <w:r w:rsidRPr="008D7A28">
        <w:rPr>
          <w:rFonts w:asciiTheme="majorHAnsi" w:hAnsiTheme="majorHAnsi" w:cstheme="majorHAnsi"/>
          <w:b/>
          <w:bCs/>
          <w:u w:val="single"/>
        </w:rPr>
        <w:t>see things not as scattered and unrelated but rather within wholes or sets, as somehow unified and interacting with each other</w:t>
      </w:r>
      <w:r w:rsidRPr="008D7A28">
        <w:rPr>
          <w:rFonts w:asciiTheme="majorHAnsi" w:hAnsiTheme="majorHAnsi" w:cstheme="majorHAnsi"/>
          <w:sz w:val="8"/>
        </w:rPr>
        <w:t xml:space="preserve">—perhaps because we are de facto the perspectival center that denies our encompassing horizon, perhaps </w:t>
      </w:r>
      <w:r w:rsidRPr="008D7A28">
        <w:rPr>
          <w:rFonts w:asciiTheme="majorHAnsi" w:hAnsiTheme="majorHAnsi" w:cstheme="majorHAnsi"/>
          <w:b/>
          <w:bCs/>
          <w:u w:val="single"/>
        </w:rPr>
        <w:t xml:space="preserve">because we see our own </w:t>
      </w:r>
      <w:proofErr w:type="gramStart"/>
      <w:r w:rsidRPr="008D7A28">
        <w:rPr>
          <w:rFonts w:asciiTheme="majorHAnsi" w:hAnsiTheme="majorHAnsi" w:cstheme="majorHAnsi"/>
          <w:b/>
          <w:bCs/>
          <w:u w:val="single"/>
        </w:rPr>
        <w:t>selves as a whole, an</w:t>
      </w:r>
      <w:proofErr w:type="gramEnd"/>
      <w:r w:rsidRPr="008D7A28">
        <w:rPr>
          <w:rFonts w:asciiTheme="majorHAnsi" w:hAnsiTheme="majorHAnsi" w:cstheme="majorHAnsi"/>
          <w:b/>
          <w:bCs/>
          <w:u w:val="single"/>
        </w:rPr>
        <w:t xml:space="preserve"> open-ended narrative unity that gathers things into significance for ourselves and manifests them in such a way that we can relate to them. We live</w:t>
      </w:r>
      <w:r w:rsidRPr="008D7A28">
        <w:rPr>
          <w:rFonts w:asciiTheme="majorHAnsi" w:hAnsiTheme="majorHAnsi" w:cstheme="majorHAnsi"/>
          <w:b/>
          <w:u w:val="single"/>
        </w:rPr>
        <w:t xml:space="preserve"> in meaningful contexts, worlds of meaning shaped by our interests and concerns, which confer meaning on the things that inhabit those contexts</w:t>
      </w:r>
      <w:r w:rsidRPr="008D7A28">
        <w:rPr>
          <w:rFonts w:asciiTheme="majorHAnsi" w:hAnsiTheme="majorHAnsi" w:cstheme="majorHAnsi"/>
          <w:sz w:val="8"/>
        </w:rPr>
        <w:t xml:space="preserve">. We live in many such contexts at the same time. </w:t>
      </w:r>
    </w:p>
    <w:p w14:paraId="04C57742" w14:textId="77777777" w:rsidR="00CE1282" w:rsidRPr="008D7A28" w:rsidRDefault="00CE1282" w:rsidP="00CE1282">
      <w:pPr>
        <w:rPr>
          <w:rFonts w:asciiTheme="majorHAnsi" w:hAnsiTheme="majorHAnsi" w:cstheme="majorHAnsi"/>
          <w:sz w:val="8"/>
        </w:rPr>
      </w:pPr>
    </w:p>
    <w:p w14:paraId="267CDA8C"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 xml:space="preserve">Western philosophy and scientific thought are the very essence of technology – an incessant striving to capture, calculate, and inquire about the world within a preset context that only propagates the nihilism of modernity. </w:t>
      </w:r>
    </w:p>
    <w:p w14:paraId="1ED8EFD9" w14:textId="77777777" w:rsidR="00CE1282" w:rsidRPr="008D7A28" w:rsidRDefault="00CE1282" w:rsidP="00CE1282">
      <w:pPr>
        <w:rPr>
          <w:rFonts w:asciiTheme="majorHAnsi" w:hAnsiTheme="majorHAnsi" w:cstheme="majorHAnsi"/>
        </w:rPr>
      </w:pPr>
      <w:r w:rsidRPr="008D7A28">
        <w:rPr>
          <w:rFonts w:asciiTheme="majorHAnsi" w:hAnsiTheme="majorHAnsi" w:cstheme="majorHAnsi"/>
          <w:b/>
          <w:bCs/>
          <w:sz w:val="26"/>
          <w:szCs w:val="26"/>
        </w:rPr>
        <w:t>Linker 06</w:t>
      </w:r>
      <w:r w:rsidRPr="008D7A28">
        <w:rPr>
          <w:rFonts w:asciiTheme="majorHAnsi" w:hAnsiTheme="majorHAnsi" w:cstheme="majorHAnsi"/>
        </w:rPr>
        <w:t xml:space="preserve"> [Damon Linker, Senior Writing Fellow in the Center for Critical Writing at the University of Pennsylvania, “Heidegger’s Revelation: The End of Enlightenment,” (American Behavioral Scientist), 733-749 (2006). 10.1177/0002764205282221] </w:t>
      </w:r>
      <w:r w:rsidRPr="008D7A28">
        <w:rPr>
          <w:rFonts w:asciiTheme="majorHAnsi" w:hAnsiTheme="majorHAnsi" w:cstheme="majorHAnsi"/>
          <w:i/>
          <w:iCs/>
        </w:rPr>
        <w:t>~</w:t>
      </w:r>
      <w:proofErr w:type="spellStart"/>
      <w:r w:rsidRPr="008D7A28">
        <w:rPr>
          <w:rFonts w:asciiTheme="majorHAnsi" w:hAnsiTheme="majorHAnsi" w:cstheme="majorHAnsi"/>
          <w:i/>
          <w:iCs/>
        </w:rPr>
        <w:t>bxnk</w:t>
      </w:r>
      <w:proofErr w:type="spellEnd"/>
    </w:p>
    <w:p w14:paraId="03761A26" w14:textId="77777777" w:rsidR="00CE1282" w:rsidRPr="008D7A28" w:rsidRDefault="00CE1282" w:rsidP="00CE1282">
      <w:pPr>
        <w:rPr>
          <w:rFonts w:asciiTheme="majorHAnsi" w:hAnsiTheme="majorHAnsi" w:cstheme="majorHAnsi"/>
        </w:rPr>
      </w:pPr>
      <w:r w:rsidRPr="008D7A28">
        <w:rPr>
          <w:rFonts w:asciiTheme="majorHAnsi" w:hAnsiTheme="majorHAnsi" w:cstheme="majorHAnsi"/>
          <w:sz w:val="16"/>
        </w:rPr>
        <w:t xml:space="preserve">Heidegger (1962) was especially interested in examining two outstanding human </w:t>
      </w:r>
      <w:proofErr w:type="gramStart"/>
      <w:r w:rsidRPr="008D7A28">
        <w:rPr>
          <w:rFonts w:asciiTheme="majorHAnsi" w:hAnsiTheme="majorHAnsi" w:cstheme="majorHAnsi"/>
          <w:sz w:val="16"/>
        </w:rPr>
        <w:t>possibilities in particular, each</w:t>
      </w:r>
      <w:proofErr w:type="gramEnd"/>
      <w:r w:rsidRPr="008D7A28">
        <w:rPr>
          <w:rFonts w:asciiTheme="majorHAnsi" w:hAnsiTheme="majorHAnsi" w:cstheme="majorHAnsi"/>
          <w:sz w:val="16"/>
        </w:rPr>
        <w:t xml:space="preserve"> of which is a permanent feature of all worlds. One is the fundamental ontological shift in outlook that occurs with the emergence of philosophy from average everydayness. According to Heidegger, </w:t>
      </w:r>
      <w:r w:rsidRPr="008D7A28">
        <w:rPr>
          <w:rFonts w:asciiTheme="majorHAnsi" w:hAnsiTheme="majorHAnsi" w:cstheme="majorHAnsi"/>
          <w:u w:val="single"/>
        </w:rPr>
        <w:t>human beings find their way around the world using a special kind of “sight” that he called “circumspective concern.” In its light, every tool has its purpose, its place, and its suitability, which it acquires from the “equipment context” as a whole. The pen is “in the drawer”; the hammer is “too heavy for the task”; the screwdriver “has the wrong head for the screw”;</w:t>
      </w:r>
      <w:r w:rsidRPr="008D7A28">
        <w:rPr>
          <w:rFonts w:asciiTheme="majorHAnsi" w:hAnsiTheme="majorHAnsi" w:cstheme="majorHAnsi"/>
          <w:sz w:val="16"/>
        </w:rPr>
        <w:t xml:space="preserve"> the sports car is “just what I needed to soothe my midlife crisis”; </w:t>
      </w:r>
      <w:r w:rsidRPr="008D7A28">
        <w:rPr>
          <w:rFonts w:asciiTheme="majorHAnsi" w:hAnsiTheme="majorHAnsi" w:cstheme="majorHAnsi"/>
          <w:u w:val="single"/>
        </w:rPr>
        <w:t>and so forth. It is this</w:t>
      </w:r>
      <w:r w:rsidRPr="008D7A28">
        <w:rPr>
          <w:rFonts w:asciiTheme="majorHAnsi" w:hAnsiTheme="majorHAnsi" w:cstheme="majorHAnsi"/>
          <w:sz w:val="16"/>
        </w:rPr>
        <w:t xml:space="preserve"> special </w:t>
      </w:r>
      <w:r w:rsidRPr="008D7A28">
        <w:rPr>
          <w:rFonts w:asciiTheme="majorHAnsi" w:hAnsiTheme="majorHAnsi" w:cstheme="majorHAnsi"/>
          <w:u w:val="single"/>
        </w:rPr>
        <w:t>“vision” that</w:t>
      </w:r>
      <w:r w:rsidRPr="008D7A28">
        <w:rPr>
          <w:rFonts w:asciiTheme="majorHAnsi" w:hAnsiTheme="majorHAnsi" w:cstheme="majorHAnsi"/>
          <w:sz w:val="16"/>
        </w:rPr>
        <w:t xml:space="preserve"> defines and </w:t>
      </w:r>
      <w:r w:rsidRPr="008D7A28">
        <w:rPr>
          <w:rFonts w:asciiTheme="majorHAnsi" w:hAnsiTheme="majorHAnsi" w:cstheme="majorHAnsi"/>
          <w:u w:val="single"/>
        </w:rPr>
        <w:t xml:space="preserve">governs </w:t>
      </w:r>
      <w:proofErr w:type="spellStart"/>
      <w:r w:rsidRPr="008D7A28">
        <w:rPr>
          <w:rFonts w:asciiTheme="majorHAnsi" w:hAnsiTheme="majorHAnsi" w:cstheme="majorHAnsi"/>
          <w:u w:val="single"/>
        </w:rPr>
        <w:t>prereflective</w:t>
      </w:r>
      <w:proofErr w:type="spellEnd"/>
      <w:r w:rsidRPr="008D7A28">
        <w:rPr>
          <w:rFonts w:asciiTheme="majorHAnsi" w:hAnsiTheme="majorHAnsi" w:cstheme="majorHAnsi"/>
          <w:u w:val="single"/>
        </w:rPr>
        <w:t xml:space="preserve"> human life. But</w:t>
      </w:r>
      <w:r w:rsidRPr="008D7A28">
        <w:rPr>
          <w:rFonts w:asciiTheme="majorHAnsi" w:hAnsiTheme="majorHAnsi" w:cstheme="majorHAnsi"/>
          <w:sz w:val="16"/>
        </w:rPr>
        <w:t xml:space="preserve"> there are times </w:t>
      </w:r>
      <w:r w:rsidRPr="008D7A28">
        <w:rPr>
          <w:rFonts w:asciiTheme="majorHAnsi" w:hAnsiTheme="majorHAnsi" w:cstheme="majorHAnsi"/>
          <w:u w:val="single"/>
        </w:rPr>
        <w:t>when this vision falters. When a tool breaks</w:t>
      </w:r>
      <w:r w:rsidRPr="008D7A28">
        <w:rPr>
          <w:rFonts w:asciiTheme="majorHAnsi" w:hAnsiTheme="majorHAnsi" w:cstheme="majorHAnsi"/>
          <w:sz w:val="16"/>
        </w:rPr>
        <w:t xml:space="preserve">, when it </w:t>
      </w:r>
      <w:r w:rsidRPr="008D7A28">
        <w:rPr>
          <w:rFonts w:asciiTheme="majorHAnsi" w:hAnsiTheme="majorHAnsi" w:cstheme="majorHAnsi"/>
          <w:u w:val="single"/>
        </w:rPr>
        <w:t>gets lost, or when something is left out of place or undone, the equipment context shatters.8 Suddenly the tool becomes “present” in a way it never was before</w:t>
      </w:r>
      <w:r w:rsidRPr="008D7A28">
        <w:rPr>
          <w:rFonts w:asciiTheme="majorHAnsi" w:hAnsiTheme="majorHAnsi" w:cstheme="majorHAnsi"/>
          <w:sz w:val="16"/>
        </w:rPr>
        <w:t xml:space="preserve">. When it breaks, I must treat it as an object to be examined; instead of being too-heavy-for-the-task, it is now 2.3-pounds-with-an-iron-head-glued-to-a-wooden-handle (cf. Heidegger, 1962, p. 412). In a similar manner, when the hammer is lost, I set out to look for it, and in doing so the equipment context shows up in a new way: I </w:t>
      </w:r>
      <w:proofErr w:type="gramStart"/>
      <w:r w:rsidRPr="008D7A28">
        <w:rPr>
          <w:rFonts w:asciiTheme="majorHAnsi" w:hAnsiTheme="majorHAnsi" w:cstheme="majorHAnsi"/>
          <w:sz w:val="16"/>
        </w:rPr>
        <w:t>begin to notice</w:t>
      </w:r>
      <w:proofErr w:type="gramEnd"/>
      <w:r w:rsidRPr="008D7A28">
        <w:rPr>
          <w:rFonts w:asciiTheme="majorHAnsi" w:hAnsiTheme="majorHAnsi" w:cstheme="majorHAnsi"/>
          <w:sz w:val="16"/>
        </w:rPr>
        <w:t xml:space="preserve"> the spatial locations of the various tools in the workshop—or rather, the workshop “appears” for the first time as a place containing objects with various spatial locations. The same kind of shift occurs when a tool is out of place; suddenly I begin to gaze on the equipment context as something obtrusive, that stands out, drawing attention to itself. In all three cases, </w:t>
      </w:r>
      <w:r w:rsidRPr="008D7A28">
        <w:rPr>
          <w:rFonts w:asciiTheme="majorHAnsi" w:hAnsiTheme="majorHAnsi" w:cstheme="majorHAnsi"/>
          <w:u w:val="single"/>
        </w:rPr>
        <w:t xml:space="preserve">the circumspective concern that lights up the </w:t>
      </w:r>
      <w:proofErr w:type="spellStart"/>
      <w:r w:rsidRPr="008D7A28">
        <w:rPr>
          <w:rFonts w:asciiTheme="majorHAnsi" w:hAnsiTheme="majorHAnsi" w:cstheme="majorHAnsi"/>
          <w:u w:val="single"/>
        </w:rPr>
        <w:t>prereflective</w:t>
      </w:r>
      <w:proofErr w:type="spellEnd"/>
      <w:r w:rsidRPr="008D7A28">
        <w:rPr>
          <w:rFonts w:asciiTheme="majorHAnsi" w:hAnsiTheme="majorHAnsi" w:cstheme="majorHAnsi"/>
          <w:u w:val="single"/>
        </w:rPr>
        <w:t xml:space="preserve"> world gets “dimmed down” and a particular entity within that world gets decontextualized and de-</w:t>
      </w:r>
      <w:proofErr w:type="spellStart"/>
      <w:r w:rsidRPr="008D7A28">
        <w:rPr>
          <w:rFonts w:asciiTheme="majorHAnsi" w:hAnsiTheme="majorHAnsi" w:cstheme="majorHAnsi"/>
          <w:u w:val="single"/>
        </w:rPr>
        <w:t>worlded</w:t>
      </w:r>
      <w:proofErr w:type="spellEnd"/>
      <w:r w:rsidRPr="008D7A28">
        <w:rPr>
          <w:rFonts w:asciiTheme="majorHAnsi" w:hAnsiTheme="majorHAnsi" w:cstheme="majorHAnsi"/>
          <w:u w:val="single"/>
        </w:rPr>
        <w:t>— for the first time, that entity becomes an object of possible theoretical reflection. The ready-to-hand object now reveals itself as something “present-at-hand</w:t>
      </w:r>
      <w:r w:rsidRPr="008D7A28">
        <w:rPr>
          <w:rFonts w:asciiTheme="majorHAnsi" w:hAnsiTheme="majorHAnsi" w:cstheme="majorHAnsi"/>
          <w:sz w:val="16"/>
        </w:rPr>
        <w:t xml:space="preserve">.” 736 American Behavioral Scientist Downloaded from abs.sagepub.com at PENNSYLVANIA STATE UNIV on September 15, 2016 </w:t>
      </w:r>
      <w:r w:rsidRPr="008D7A28">
        <w:rPr>
          <w:rFonts w:asciiTheme="majorHAnsi" w:hAnsiTheme="majorHAnsi" w:cstheme="majorHAnsi"/>
          <w:u w:val="single"/>
        </w:rPr>
        <w:t>At first, this ontological shift is temporary and it serves practical ends (praxis)</w:t>
      </w:r>
      <w:r w:rsidRPr="008D7A28">
        <w:rPr>
          <w:rFonts w:asciiTheme="majorHAnsi" w:hAnsiTheme="majorHAnsi" w:cstheme="majorHAnsi"/>
          <w:sz w:val="16"/>
        </w:rPr>
        <w:t xml:space="preserve">; we gaze on the tool objectively to fix it, find it, or put it back in its place—and </w:t>
      </w:r>
      <w:r w:rsidRPr="008D7A28">
        <w:rPr>
          <w:rFonts w:asciiTheme="majorHAnsi" w:hAnsiTheme="majorHAnsi" w:cstheme="majorHAnsi"/>
          <w:u w:val="single"/>
        </w:rPr>
        <w:t xml:space="preserve">we </w:t>
      </w:r>
      <w:r w:rsidRPr="008D7A28">
        <w:rPr>
          <w:rFonts w:asciiTheme="majorHAnsi" w:hAnsiTheme="majorHAnsi" w:cstheme="majorHAnsi"/>
          <w:sz w:val="16"/>
        </w:rPr>
        <w:t xml:space="preserve">do that to </w:t>
      </w:r>
      <w:r w:rsidRPr="008D7A28">
        <w:rPr>
          <w:rFonts w:asciiTheme="majorHAnsi" w:hAnsiTheme="majorHAnsi" w:cstheme="majorHAnsi"/>
          <w:u w:val="single"/>
        </w:rPr>
        <w:t>set it back to work within the equipment context.</w:t>
      </w:r>
      <w:r w:rsidRPr="008D7A28">
        <w:rPr>
          <w:rFonts w:asciiTheme="majorHAnsi" w:hAnsiTheme="majorHAnsi" w:cstheme="majorHAnsi"/>
          <w:sz w:val="16"/>
        </w:rPr>
        <w:t xml:space="preserve"> In most cases, </w:t>
      </w:r>
      <w:r w:rsidRPr="008D7A28">
        <w:rPr>
          <w:rFonts w:asciiTheme="majorHAnsi" w:hAnsiTheme="majorHAnsi" w:cstheme="majorHAnsi"/>
          <w:u w:val="single"/>
        </w:rPr>
        <w:t>searching for a misplaced car key does not inspire me to reflect on the character of keys as such</w:t>
      </w:r>
      <w:r w:rsidRPr="008D7A28">
        <w:rPr>
          <w:rFonts w:asciiTheme="majorHAnsi" w:hAnsiTheme="majorHAnsi" w:cstheme="majorHAnsi"/>
          <w:sz w:val="16"/>
        </w:rPr>
        <w:t xml:space="preserve">, or the chemical composition of the missing key, or role that keys or cars play in our lives more </w:t>
      </w:r>
      <w:r w:rsidRPr="008D7A28">
        <w:rPr>
          <w:rFonts w:asciiTheme="majorHAnsi" w:hAnsiTheme="majorHAnsi" w:cstheme="majorHAnsi"/>
          <w:sz w:val="16"/>
        </w:rPr>
        <w:lastRenderedPageBreak/>
        <w:t xml:space="preserve">generally; on the contrary, </w:t>
      </w:r>
      <w:r w:rsidRPr="008D7A28">
        <w:rPr>
          <w:rFonts w:asciiTheme="majorHAnsi" w:hAnsiTheme="majorHAnsi" w:cstheme="majorHAnsi"/>
          <w:u w:val="single"/>
        </w:rPr>
        <w:t>I simply want to find my car key so that I can drive to work to earn my paycheck to support my family and so forth. As soon as the reason for the momentary diversion from the totality of ready-to-hand equipment has been removed, the key</w:t>
      </w:r>
      <w:r w:rsidRPr="008D7A28">
        <w:rPr>
          <w:rFonts w:asciiTheme="majorHAnsi" w:hAnsiTheme="majorHAnsi" w:cstheme="majorHAnsi"/>
          <w:sz w:val="16"/>
        </w:rPr>
        <w:t xml:space="preserve"> ceases to be present and </w:t>
      </w:r>
      <w:proofErr w:type="gramStart"/>
      <w:r w:rsidRPr="008D7A28">
        <w:rPr>
          <w:rFonts w:asciiTheme="majorHAnsi" w:hAnsiTheme="majorHAnsi" w:cstheme="majorHAnsi"/>
          <w:u w:val="single"/>
        </w:rPr>
        <w:t>reverts back</w:t>
      </w:r>
      <w:proofErr w:type="gramEnd"/>
      <w:r w:rsidRPr="008D7A28">
        <w:rPr>
          <w:rFonts w:asciiTheme="majorHAnsi" w:hAnsiTheme="majorHAnsi" w:cstheme="majorHAnsi"/>
          <w:u w:val="single"/>
        </w:rPr>
        <w:t xml:space="preserve"> to its proper place in my world</w:t>
      </w:r>
      <w:r w:rsidRPr="008D7A28">
        <w:rPr>
          <w:rFonts w:asciiTheme="majorHAnsi" w:hAnsiTheme="majorHAnsi" w:cstheme="majorHAnsi"/>
          <w:sz w:val="16"/>
        </w:rPr>
        <w:t xml:space="preserve">. Yet </w:t>
      </w:r>
      <w:r w:rsidRPr="008D7A28">
        <w:rPr>
          <w:rFonts w:asciiTheme="majorHAnsi" w:hAnsiTheme="majorHAnsi" w:cstheme="majorHAnsi"/>
          <w:b/>
          <w:bCs/>
          <w:u w:val="single"/>
        </w:rPr>
        <w:t>as the history of the West since the Enlightenment so vividly shows, it is also possible for human beings to treat the achievement of a present-at-hand standpoint on objects as an end in itself</w:t>
      </w:r>
      <w:r w:rsidRPr="008D7A28">
        <w:rPr>
          <w:rFonts w:asciiTheme="majorHAnsi" w:hAnsiTheme="majorHAnsi" w:cstheme="majorHAnsi"/>
          <w:sz w:val="16"/>
        </w:rPr>
        <w:t xml:space="preserve">—as the for-the-sake-of-which toward which all worldly involvements are aimed. Of course, the philosophers and scientists who do so continue to live for the most part, like everyone else, within a </w:t>
      </w:r>
      <w:proofErr w:type="spellStart"/>
      <w:r w:rsidRPr="008D7A28">
        <w:rPr>
          <w:rFonts w:asciiTheme="majorHAnsi" w:hAnsiTheme="majorHAnsi" w:cstheme="majorHAnsi"/>
          <w:sz w:val="16"/>
        </w:rPr>
        <w:t>prereflective</w:t>
      </w:r>
      <w:proofErr w:type="spellEnd"/>
      <w:r w:rsidRPr="008D7A28">
        <w:rPr>
          <w:rFonts w:asciiTheme="majorHAnsi" w:hAnsiTheme="majorHAnsi" w:cstheme="majorHAnsi"/>
          <w:sz w:val="16"/>
        </w:rPr>
        <w:t xml:space="preserve"> equipment context. This is true even in the very act of philosophic and scientific </w:t>
      </w:r>
      <w:proofErr w:type="gramStart"/>
      <w:r w:rsidRPr="008D7A28">
        <w:rPr>
          <w:rFonts w:asciiTheme="majorHAnsi" w:hAnsiTheme="majorHAnsi" w:cstheme="majorHAnsi"/>
          <w:sz w:val="16"/>
        </w:rPr>
        <w:t>reflection, when</w:t>
      </w:r>
      <w:proofErr w:type="gramEnd"/>
      <w:r w:rsidRPr="008D7A28">
        <w:rPr>
          <w:rFonts w:asciiTheme="majorHAnsi" w:hAnsiTheme="majorHAnsi" w:cstheme="majorHAnsi"/>
          <w:sz w:val="16"/>
        </w:rPr>
        <w:t xml:space="preserve"> philosophers and scientists employ ideas and experimental devices as tools that enable them to strive for their goal of </w:t>
      </w:r>
      <w:proofErr w:type="spellStart"/>
      <w:r w:rsidRPr="008D7A28">
        <w:rPr>
          <w:rFonts w:asciiTheme="majorHAnsi" w:hAnsiTheme="majorHAnsi" w:cstheme="majorHAnsi"/>
          <w:sz w:val="16"/>
        </w:rPr>
        <w:t>worldless</w:t>
      </w:r>
      <w:proofErr w:type="spellEnd"/>
      <w:r w:rsidRPr="008D7A28">
        <w:rPr>
          <w:rFonts w:asciiTheme="majorHAnsi" w:hAnsiTheme="majorHAnsi" w:cstheme="majorHAnsi"/>
          <w:sz w:val="16"/>
        </w:rPr>
        <w:t xml:space="preserve"> detachment. </w:t>
      </w:r>
      <w:r w:rsidRPr="008D7A28">
        <w:rPr>
          <w:rFonts w:asciiTheme="majorHAnsi" w:hAnsiTheme="majorHAnsi" w:cstheme="majorHAnsi"/>
          <w:b/>
          <w:bCs/>
          <w:u w:val="single"/>
        </w:rPr>
        <w:t xml:space="preserve">But the fact that </w:t>
      </w:r>
      <w:r w:rsidRPr="008D7A28">
        <w:rPr>
          <w:rFonts w:asciiTheme="majorHAnsi" w:hAnsiTheme="majorHAnsi" w:cstheme="majorHAnsi"/>
          <w:b/>
          <w:bCs/>
          <w:highlight w:val="green"/>
          <w:u w:val="single"/>
        </w:rPr>
        <w:t>the philosophic or scientific outlook</w:t>
      </w:r>
      <w:r w:rsidRPr="008D7A28">
        <w:rPr>
          <w:rFonts w:asciiTheme="majorHAnsi" w:hAnsiTheme="majorHAnsi" w:cstheme="majorHAnsi"/>
          <w:b/>
          <w:bCs/>
          <w:u w:val="single"/>
        </w:rPr>
        <w:t xml:space="preserve"> uses a totality of ready-to-hand equipment for the sake of achieving a state of detached “gazing on” that normally prevails only when the equipment context breaks down, means that as a mode of Being-in-the-world, this outlook </w:t>
      </w:r>
      <w:r w:rsidRPr="008D7A28">
        <w:rPr>
          <w:rFonts w:asciiTheme="majorHAnsi" w:hAnsiTheme="majorHAnsi" w:cstheme="majorHAnsi"/>
          <w:b/>
          <w:bCs/>
          <w:highlight w:val="green"/>
          <w:u w:val="single"/>
        </w:rPr>
        <w:t>is</w:t>
      </w:r>
      <w:r w:rsidRPr="008D7A28">
        <w:rPr>
          <w:rFonts w:asciiTheme="majorHAnsi" w:hAnsiTheme="majorHAnsi" w:cstheme="majorHAnsi"/>
          <w:b/>
          <w:bCs/>
          <w:u w:val="single"/>
        </w:rPr>
        <w:t xml:space="preserve"> profoundly </w:t>
      </w:r>
      <w:r w:rsidRPr="008D7A28">
        <w:rPr>
          <w:rFonts w:asciiTheme="majorHAnsi" w:hAnsiTheme="majorHAnsi" w:cstheme="majorHAnsi"/>
          <w:b/>
          <w:bCs/>
          <w:highlight w:val="green"/>
          <w:u w:val="single"/>
        </w:rPr>
        <w:t>pathological</w:t>
      </w:r>
      <w:r w:rsidRPr="008D7A28">
        <w:rPr>
          <w:rFonts w:asciiTheme="majorHAnsi" w:hAnsiTheme="majorHAnsi" w:cstheme="majorHAnsi"/>
          <w:b/>
          <w:bCs/>
          <w:u w:val="single"/>
        </w:rPr>
        <w:t>.</w:t>
      </w:r>
      <w:r w:rsidRPr="008D7A28">
        <w:rPr>
          <w:rFonts w:asciiTheme="majorHAnsi" w:hAnsiTheme="majorHAnsi" w:cstheme="majorHAnsi"/>
          <w:sz w:val="16"/>
        </w:rPr>
        <w:t xml:space="preserve"> As Heidegger (1962) wrote, </w:t>
      </w:r>
      <w:r w:rsidRPr="008D7A28">
        <w:rPr>
          <w:rFonts w:asciiTheme="majorHAnsi" w:hAnsiTheme="majorHAnsi" w:cstheme="majorHAnsi"/>
          <w:u w:val="single"/>
        </w:rPr>
        <w:t>when human beings concern themselves with “becoming rid of</w:t>
      </w:r>
      <w:r w:rsidRPr="008D7A28">
        <w:rPr>
          <w:rFonts w:asciiTheme="majorHAnsi" w:hAnsiTheme="majorHAnsi" w:cstheme="majorHAnsi"/>
          <w:sz w:val="16"/>
        </w:rPr>
        <w:t xml:space="preserve"> . . . </w:t>
      </w:r>
      <w:r w:rsidRPr="008D7A28">
        <w:rPr>
          <w:rFonts w:asciiTheme="majorHAnsi" w:hAnsiTheme="majorHAnsi" w:cstheme="majorHAnsi"/>
          <w:u w:val="single"/>
        </w:rPr>
        <w:t>Being-in-the-world,” the result is a world characterized by superficiality</w:t>
      </w:r>
      <w:r w:rsidRPr="008D7A28">
        <w:rPr>
          <w:rFonts w:asciiTheme="majorHAnsi" w:hAnsiTheme="majorHAnsi" w:cstheme="majorHAnsi"/>
          <w:sz w:val="16"/>
        </w:rPr>
        <w:t>—by “idle talk” (</w:t>
      </w:r>
      <w:proofErr w:type="spellStart"/>
      <w:r w:rsidRPr="008D7A28">
        <w:rPr>
          <w:rFonts w:asciiTheme="majorHAnsi" w:hAnsiTheme="majorHAnsi" w:cstheme="majorHAnsi"/>
          <w:sz w:val="16"/>
        </w:rPr>
        <w:t>Gerede</w:t>
      </w:r>
      <w:proofErr w:type="spellEnd"/>
      <w:r w:rsidRPr="008D7A28">
        <w:rPr>
          <w:rFonts w:asciiTheme="majorHAnsi" w:hAnsiTheme="majorHAnsi" w:cstheme="majorHAnsi"/>
          <w:sz w:val="16"/>
        </w:rPr>
        <w:t xml:space="preserve">), by </w:t>
      </w:r>
      <w:r w:rsidRPr="008D7A28">
        <w:rPr>
          <w:rFonts w:asciiTheme="majorHAnsi" w:hAnsiTheme="majorHAnsi" w:cstheme="majorHAnsi"/>
          <w:u w:val="single"/>
        </w:rPr>
        <w:t>mere “curiosity”</w:t>
      </w:r>
      <w:r w:rsidRPr="008D7A28">
        <w:rPr>
          <w:rFonts w:asciiTheme="majorHAnsi" w:hAnsiTheme="majorHAnsi" w:cstheme="majorHAnsi"/>
          <w:sz w:val="16"/>
        </w:rPr>
        <w:t xml:space="preserve"> (</w:t>
      </w:r>
      <w:proofErr w:type="spellStart"/>
      <w:r w:rsidRPr="008D7A28">
        <w:rPr>
          <w:rFonts w:asciiTheme="majorHAnsi" w:hAnsiTheme="majorHAnsi" w:cstheme="majorHAnsi"/>
          <w:sz w:val="16"/>
        </w:rPr>
        <w:t>Neugier</w:t>
      </w:r>
      <w:proofErr w:type="spellEnd"/>
      <w:r w:rsidRPr="008D7A28">
        <w:rPr>
          <w:rFonts w:asciiTheme="majorHAnsi" w:hAnsiTheme="majorHAnsi" w:cstheme="majorHAnsi"/>
          <w:sz w:val="16"/>
        </w:rPr>
        <w:t>), by “</w:t>
      </w:r>
      <w:r w:rsidRPr="008D7A28">
        <w:rPr>
          <w:rFonts w:asciiTheme="majorHAnsi" w:hAnsiTheme="majorHAnsi" w:cstheme="majorHAnsi"/>
          <w:u w:val="single"/>
        </w:rPr>
        <w:t>restlessness and the excitement of continual novelty and changing encounters</w:t>
      </w:r>
      <w:r w:rsidRPr="008D7A28">
        <w:rPr>
          <w:rFonts w:asciiTheme="majorHAnsi" w:hAnsiTheme="majorHAnsi" w:cstheme="majorHAnsi"/>
          <w:sz w:val="16"/>
        </w:rPr>
        <w:t xml:space="preserve">,” by the </w:t>
      </w:r>
      <w:r w:rsidRPr="008D7A28">
        <w:rPr>
          <w:rFonts w:asciiTheme="majorHAnsi" w:hAnsiTheme="majorHAnsi" w:cstheme="majorHAnsi"/>
          <w:u w:val="single"/>
        </w:rPr>
        <w:t>longing for the “constant possibility of distraction</w:t>
      </w:r>
      <w:r w:rsidRPr="008D7A28">
        <w:rPr>
          <w:rFonts w:asciiTheme="majorHAnsi" w:hAnsiTheme="majorHAnsi" w:cstheme="majorHAnsi"/>
          <w:sz w:val="16"/>
        </w:rPr>
        <w:t xml:space="preserve">” (pp. 214-216). In such a world, a person will happen on a wholly “new kind of Being” in which </w:t>
      </w:r>
      <w:r w:rsidRPr="008D7A28">
        <w:rPr>
          <w:rFonts w:asciiTheme="majorHAnsi" w:hAnsiTheme="majorHAnsi" w:cstheme="majorHAnsi"/>
          <w:b/>
          <w:bCs/>
          <w:highlight w:val="green"/>
          <w:u w:val="single"/>
        </w:rPr>
        <w:t>one must “constantly uproot” oneself</w:t>
      </w:r>
      <w:r w:rsidRPr="008D7A28">
        <w:rPr>
          <w:rFonts w:asciiTheme="majorHAnsi" w:hAnsiTheme="majorHAnsi" w:cstheme="majorHAnsi"/>
          <w:b/>
          <w:bCs/>
          <w:u w:val="single"/>
        </w:rPr>
        <w:t xml:space="preserve"> </w:t>
      </w:r>
      <w:proofErr w:type="gramStart"/>
      <w:r w:rsidRPr="008D7A28">
        <w:rPr>
          <w:rFonts w:asciiTheme="majorHAnsi" w:hAnsiTheme="majorHAnsi" w:cstheme="majorHAnsi"/>
          <w:b/>
          <w:bCs/>
          <w:u w:val="single"/>
        </w:rPr>
        <w:t xml:space="preserve">in an attempt </w:t>
      </w:r>
      <w:r w:rsidRPr="008D7A28">
        <w:rPr>
          <w:rFonts w:asciiTheme="majorHAnsi" w:hAnsiTheme="majorHAnsi" w:cstheme="majorHAnsi"/>
          <w:b/>
          <w:bCs/>
          <w:highlight w:val="green"/>
          <w:u w:val="single"/>
        </w:rPr>
        <w:t>to</w:t>
      </w:r>
      <w:proofErr w:type="gramEnd"/>
      <w:r w:rsidRPr="008D7A28">
        <w:rPr>
          <w:rFonts w:asciiTheme="majorHAnsi" w:hAnsiTheme="majorHAnsi" w:cstheme="majorHAnsi"/>
          <w:b/>
          <w:bCs/>
          <w:highlight w:val="green"/>
          <w:u w:val="single"/>
        </w:rPr>
        <w:t xml:space="preserve"> reach a state of “never dwelling anywhere</w:t>
      </w:r>
      <w:r w:rsidRPr="008D7A28">
        <w:rPr>
          <w:rFonts w:asciiTheme="majorHAnsi" w:hAnsiTheme="majorHAnsi" w:cstheme="majorHAnsi"/>
          <w:sz w:val="16"/>
        </w:rPr>
        <w:t>” (</w:t>
      </w:r>
      <w:proofErr w:type="spellStart"/>
      <w:r w:rsidRPr="008D7A28">
        <w:rPr>
          <w:rFonts w:asciiTheme="majorHAnsi" w:hAnsiTheme="majorHAnsi" w:cstheme="majorHAnsi"/>
          <w:sz w:val="16"/>
        </w:rPr>
        <w:t>Aufenthaltslosigkeit</w:t>
      </w:r>
      <w:proofErr w:type="spellEnd"/>
      <w:r w:rsidRPr="008D7A28">
        <w:rPr>
          <w:rFonts w:asciiTheme="majorHAnsi" w:hAnsiTheme="majorHAnsi" w:cstheme="majorHAnsi"/>
          <w:sz w:val="16"/>
        </w:rPr>
        <w:t xml:space="preserve">) from which one will (presumably) be capable of “seeing the ‘world’ merely as it looks while one tarries and takes a rest” (Heidegger, 1962, pp. 216-217). For Heidegger (1962), </w:t>
      </w:r>
      <w:r w:rsidRPr="008D7A28">
        <w:rPr>
          <w:rFonts w:asciiTheme="majorHAnsi" w:hAnsiTheme="majorHAnsi" w:cstheme="majorHAnsi"/>
          <w:b/>
          <w:bCs/>
          <w:highlight w:val="green"/>
          <w:u w:val="single"/>
        </w:rPr>
        <w:t>this is a false outlook on the world</w:t>
      </w:r>
      <w:r w:rsidRPr="008D7A28">
        <w:rPr>
          <w:rFonts w:asciiTheme="majorHAnsi" w:hAnsiTheme="majorHAnsi" w:cstheme="majorHAnsi"/>
          <w:sz w:val="16"/>
        </w:rPr>
        <w:t>—</w:t>
      </w:r>
      <w:r w:rsidRPr="008D7A28">
        <w:rPr>
          <w:rFonts w:asciiTheme="majorHAnsi" w:hAnsiTheme="majorHAnsi" w:cstheme="majorHAnsi"/>
          <w:b/>
          <w:bCs/>
          <w:u w:val="single"/>
        </w:rPr>
        <w:t>one that dramatically distorts its true character.</w:t>
      </w:r>
      <w:r w:rsidRPr="008D7A28">
        <w:rPr>
          <w:rFonts w:asciiTheme="majorHAnsi" w:hAnsiTheme="majorHAnsi" w:cstheme="majorHAnsi"/>
          <w:u w:val="single"/>
        </w:rPr>
        <w:t xml:space="preserve"> Not only is it mistaken to believe</w:t>
      </w:r>
      <w:r w:rsidRPr="008D7A28">
        <w:rPr>
          <w:rFonts w:asciiTheme="majorHAnsi" w:hAnsiTheme="majorHAnsi" w:cstheme="majorHAnsi"/>
          <w:sz w:val="16"/>
        </w:rPr>
        <w:t xml:space="preserve"> that </w:t>
      </w:r>
      <w:r w:rsidRPr="008D7A28">
        <w:rPr>
          <w:rFonts w:asciiTheme="majorHAnsi" w:hAnsiTheme="majorHAnsi" w:cstheme="majorHAnsi"/>
          <w:u w:val="single"/>
        </w:rPr>
        <w:t>one attains</w:t>
      </w:r>
      <w:r w:rsidRPr="008D7A28">
        <w:rPr>
          <w:rFonts w:asciiTheme="majorHAnsi" w:hAnsiTheme="majorHAnsi" w:cstheme="majorHAnsi"/>
          <w:sz w:val="16"/>
        </w:rPr>
        <w:t xml:space="preserve"> a </w:t>
      </w:r>
      <w:r w:rsidRPr="008D7A28">
        <w:rPr>
          <w:rFonts w:asciiTheme="majorHAnsi" w:hAnsiTheme="majorHAnsi" w:cstheme="majorHAnsi"/>
          <w:u w:val="single"/>
        </w:rPr>
        <w:t xml:space="preserve">greater understanding of the world </w:t>
      </w:r>
      <w:r w:rsidRPr="008D7A28">
        <w:rPr>
          <w:rFonts w:asciiTheme="majorHAnsi" w:hAnsiTheme="majorHAnsi" w:cstheme="majorHAnsi"/>
          <w:b/>
          <w:bCs/>
          <w:highlight w:val="green"/>
          <w:u w:val="single"/>
        </w:rPr>
        <w:t>when one</w:t>
      </w:r>
      <w:r w:rsidRPr="008D7A28">
        <w:rPr>
          <w:rFonts w:asciiTheme="majorHAnsi" w:hAnsiTheme="majorHAnsi" w:cstheme="majorHAnsi"/>
          <w:u w:val="single"/>
        </w:rPr>
        <w:t xml:space="preserve"> ceases to act within its ready-to-hand equipment context and instead stands back from and </w:t>
      </w:r>
      <w:r w:rsidRPr="008D7A28">
        <w:rPr>
          <w:rFonts w:asciiTheme="majorHAnsi" w:hAnsiTheme="majorHAnsi" w:cstheme="majorHAnsi"/>
          <w:b/>
          <w:bCs/>
          <w:highlight w:val="green"/>
          <w:u w:val="single"/>
        </w:rPr>
        <w:t>gazes on it in a state of present-at-hand detachment</w:t>
      </w:r>
      <w:r w:rsidRPr="008D7A28">
        <w:rPr>
          <w:rFonts w:asciiTheme="majorHAnsi" w:hAnsiTheme="majorHAnsi" w:cstheme="majorHAnsi"/>
          <w:b/>
          <w:bCs/>
          <w:sz w:val="16"/>
          <w:highlight w:val="green"/>
        </w:rPr>
        <w:t>.</w:t>
      </w:r>
      <w:r w:rsidRPr="008D7A28">
        <w:rPr>
          <w:rFonts w:asciiTheme="majorHAnsi" w:hAnsiTheme="majorHAnsi" w:cstheme="majorHAnsi"/>
          <w:sz w:val="16"/>
        </w:rPr>
        <w:t xml:space="preserve"> But more profoundly, </w:t>
      </w:r>
      <w:r w:rsidRPr="008D7A28">
        <w:rPr>
          <w:rFonts w:asciiTheme="majorHAnsi" w:hAnsiTheme="majorHAnsi" w:cstheme="majorHAnsi"/>
          <w:u w:val="single"/>
        </w:rPr>
        <w:t xml:space="preserve">such an outlook fails to understand that </w:t>
      </w:r>
      <w:r w:rsidRPr="008D7A28">
        <w:rPr>
          <w:rFonts w:asciiTheme="majorHAnsi" w:hAnsiTheme="majorHAnsi" w:cstheme="majorHAnsi"/>
          <w:b/>
          <w:bCs/>
          <w:u w:val="single"/>
        </w:rPr>
        <w:t xml:space="preserve">an advanced scientific account of the world (such as mathematical physics) is possible only </w:t>
      </w:r>
      <w:proofErr w:type="gramStart"/>
      <w:r w:rsidRPr="008D7A28">
        <w:rPr>
          <w:rFonts w:asciiTheme="majorHAnsi" w:hAnsiTheme="majorHAnsi" w:cstheme="majorHAnsi"/>
          <w:b/>
          <w:bCs/>
          <w:u w:val="single"/>
        </w:rPr>
        <w:t>on the basis of</w:t>
      </w:r>
      <w:proofErr w:type="gramEnd"/>
      <w:r w:rsidRPr="008D7A28">
        <w:rPr>
          <w:rFonts w:asciiTheme="majorHAnsi" w:hAnsiTheme="majorHAnsi" w:cstheme="majorHAnsi"/>
          <w:b/>
          <w:bCs/>
          <w:u w:val="single"/>
        </w:rPr>
        <w:t xml:space="preserve"> what Heidegger called a “projection” of a view of beings as a whole</w:t>
      </w:r>
      <w:r w:rsidRPr="008D7A28">
        <w:rPr>
          <w:rFonts w:asciiTheme="majorHAnsi" w:hAnsiTheme="majorHAnsi" w:cstheme="majorHAnsi"/>
          <w:u w:val="single"/>
        </w:rPr>
        <w:t xml:space="preserve"> (i.e., “nature”). </w:t>
      </w:r>
      <w:r w:rsidRPr="008D7A28">
        <w:rPr>
          <w:rFonts w:asciiTheme="majorHAnsi" w:hAnsiTheme="majorHAnsi" w:cstheme="majorHAnsi"/>
          <w:b/>
          <w:bCs/>
          <w:u w:val="single"/>
        </w:rPr>
        <w:t>Scientists do not merely discover “facts” about a world that are already present before them, as empiricists would claim; rather, scientists mathematically “project” nature itself</w:t>
      </w:r>
      <w:r w:rsidRPr="008D7A28">
        <w:rPr>
          <w:rFonts w:asciiTheme="majorHAnsi" w:hAnsiTheme="majorHAnsi" w:cstheme="majorHAnsi"/>
          <w:u w:val="single"/>
        </w:rPr>
        <w:t xml:space="preserve">: In this projection </w:t>
      </w:r>
      <w:r w:rsidRPr="008D7A28">
        <w:rPr>
          <w:rFonts w:asciiTheme="majorHAnsi" w:hAnsiTheme="majorHAnsi" w:cstheme="majorHAnsi"/>
          <w:b/>
          <w:bCs/>
          <w:u w:val="single"/>
        </w:rPr>
        <w:t>something constantly present-at-hand (matter) is uncovered beforehand</w:t>
      </w:r>
      <w:r w:rsidRPr="008D7A28">
        <w:rPr>
          <w:rFonts w:asciiTheme="majorHAnsi" w:hAnsiTheme="majorHAnsi" w:cstheme="majorHAnsi"/>
          <w:sz w:val="16"/>
        </w:rPr>
        <w:t xml:space="preserve">, and </w:t>
      </w:r>
      <w:r w:rsidRPr="008D7A28">
        <w:rPr>
          <w:rFonts w:asciiTheme="majorHAnsi" w:hAnsiTheme="majorHAnsi" w:cstheme="majorHAnsi"/>
          <w:u w:val="single"/>
        </w:rPr>
        <w:t>the horizon is opened so that one may be guided by looking at those constitutive items in it which are quantitatively determinable (motion, force, location, and time).</w:t>
      </w:r>
      <w:r w:rsidRPr="008D7A28">
        <w:rPr>
          <w:rFonts w:asciiTheme="majorHAnsi" w:hAnsiTheme="majorHAnsi" w:cstheme="majorHAnsi"/>
          <w:sz w:val="16"/>
        </w:rPr>
        <w:t xml:space="preserve"> Only “in the light” of a Nature which has been projected in this fashion can anything like a Linker / Heidegger’s Revelation 737 Downloaded from abs.sagepub.com at PENNSYLVANIA STATE UNIV on September 15, 2016 “fact” be found and set up for an experiment regulated and delimited in terms of this projection. (pp. 413-414) </w:t>
      </w:r>
      <w:r w:rsidRPr="008D7A28">
        <w:rPr>
          <w:rFonts w:asciiTheme="majorHAnsi" w:hAnsiTheme="majorHAnsi" w:cstheme="majorHAnsi"/>
          <w:b/>
          <w:bCs/>
          <w:u w:val="single"/>
        </w:rPr>
        <w:t xml:space="preserve">Far from telling us about “the way things are,” </w:t>
      </w:r>
      <w:r w:rsidRPr="008D7A28">
        <w:rPr>
          <w:rFonts w:asciiTheme="majorHAnsi" w:hAnsiTheme="majorHAnsi" w:cstheme="majorHAnsi"/>
          <w:b/>
          <w:bCs/>
          <w:highlight w:val="green"/>
          <w:u w:val="single"/>
        </w:rPr>
        <w:t>scientists</w:t>
      </w:r>
      <w:r w:rsidRPr="008D7A28">
        <w:rPr>
          <w:rFonts w:asciiTheme="majorHAnsi" w:hAnsiTheme="majorHAnsi" w:cstheme="majorHAnsi"/>
          <w:b/>
          <w:bCs/>
          <w:u w:val="single"/>
        </w:rPr>
        <w:t xml:space="preserve"> first adopt (or </w:t>
      </w:r>
      <w:r w:rsidRPr="008D7A28">
        <w:rPr>
          <w:rFonts w:asciiTheme="majorHAnsi" w:hAnsiTheme="majorHAnsi" w:cstheme="majorHAnsi"/>
          <w:b/>
          <w:bCs/>
          <w:highlight w:val="green"/>
          <w:u w:val="single"/>
        </w:rPr>
        <w:t>project) an outlook on beings as a whole</w:t>
      </w:r>
      <w:r w:rsidRPr="008D7A28">
        <w:rPr>
          <w:rFonts w:asciiTheme="majorHAnsi" w:hAnsiTheme="majorHAnsi" w:cstheme="majorHAnsi"/>
          <w:b/>
          <w:bCs/>
          <w:u w:val="single"/>
        </w:rPr>
        <w:t xml:space="preserve"> and </w:t>
      </w:r>
      <w:r w:rsidRPr="008D7A28">
        <w:rPr>
          <w:rFonts w:asciiTheme="majorHAnsi" w:hAnsiTheme="majorHAnsi" w:cstheme="majorHAnsi"/>
          <w:b/>
          <w:bCs/>
          <w:highlight w:val="green"/>
          <w:u w:val="single"/>
        </w:rPr>
        <w:t>then</w:t>
      </w:r>
      <w:r w:rsidRPr="008D7A28">
        <w:rPr>
          <w:rFonts w:asciiTheme="majorHAnsi" w:hAnsiTheme="majorHAnsi" w:cstheme="majorHAnsi"/>
          <w:b/>
          <w:bCs/>
          <w:u w:val="single"/>
        </w:rPr>
        <w:t xml:space="preserve"> seek to </w:t>
      </w:r>
      <w:r w:rsidRPr="008D7A28">
        <w:rPr>
          <w:rFonts w:asciiTheme="majorHAnsi" w:hAnsiTheme="majorHAnsi" w:cstheme="majorHAnsi"/>
          <w:b/>
          <w:bCs/>
          <w:highlight w:val="green"/>
          <w:u w:val="single"/>
        </w:rPr>
        <w:t>provide an exhaustive account of the whole in terms</w:t>
      </w:r>
      <w:r w:rsidRPr="008D7A28">
        <w:rPr>
          <w:rFonts w:asciiTheme="majorHAnsi" w:hAnsiTheme="majorHAnsi" w:cstheme="majorHAnsi"/>
          <w:b/>
          <w:bCs/>
          <w:u w:val="single"/>
        </w:rPr>
        <w:t xml:space="preserve"> that are </w:t>
      </w:r>
      <w:r w:rsidRPr="008D7A28">
        <w:rPr>
          <w:rFonts w:asciiTheme="majorHAnsi" w:hAnsiTheme="majorHAnsi" w:cstheme="majorHAnsi"/>
          <w:b/>
          <w:bCs/>
          <w:highlight w:val="green"/>
          <w:u w:val="single"/>
        </w:rPr>
        <w:t>compatible with this outlook</w:t>
      </w:r>
      <w:r w:rsidRPr="008D7A28">
        <w:rPr>
          <w:rFonts w:asciiTheme="majorHAnsi" w:hAnsiTheme="majorHAnsi" w:cstheme="majorHAnsi"/>
          <w:sz w:val="16"/>
        </w:rPr>
        <w:t xml:space="preserve">. When seen in the light of Heidegger’s phenomenology of Being-in-the-world, </w:t>
      </w:r>
      <w:r w:rsidRPr="008D7A28">
        <w:rPr>
          <w:rFonts w:asciiTheme="majorHAnsi" w:hAnsiTheme="majorHAnsi" w:cstheme="majorHAnsi"/>
          <w:b/>
          <w:bCs/>
          <w:u w:val="single"/>
        </w:rPr>
        <w:t xml:space="preserve">this adoption of an outlook on beings </w:t>
      </w:r>
      <w:proofErr w:type="gramStart"/>
      <w:r w:rsidRPr="008D7A28">
        <w:rPr>
          <w:rFonts w:asciiTheme="majorHAnsi" w:hAnsiTheme="majorHAnsi" w:cstheme="majorHAnsi"/>
          <w:b/>
          <w:bCs/>
          <w:u w:val="single"/>
        </w:rPr>
        <w:t>as a whole cannot</w:t>
      </w:r>
      <w:proofErr w:type="gramEnd"/>
      <w:r w:rsidRPr="008D7A28">
        <w:rPr>
          <w:rFonts w:asciiTheme="majorHAnsi" w:hAnsiTheme="majorHAnsi" w:cstheme="majorHAnsi"/>
          <w:b/>
          <w:bCs/>
          <w:u w:val="single"/>
        </w:rPr>
        <w:t xml:space="preserve"> help but appear to be </w:t>
      </w:r>
      <w:r w:rsidRPr="008D7A28">
        <w:rPr>
          <w:rFonts w:asciiTheme="majorHAnsi" w:hAnsiTheme="majorHAnsi" w:cstheme="majorHAnsi"/>
          <w:b/>
          <w:bCs/>
          <w:highlight w:val="green"/>
          <w:u w:val="single"/>
        </w:rPr>
        <w:t>a constriction</w:t>
      </w:r>
      <w:r w:rsidRPr="008D7A28">
        <w:rPr>
          <w:rFonts w:asciiTheme="majorHAnsi" w:hAnsiTheme="majorHAnsi" w:cstheme="majorHAnsi"/>
          <w:b/>
          <w:bCs/>
          <w:u w:val="single"/>
        </w:rPr>
        <w:t xml:space="preserve"> or narrowing </w:t>
      </w:r>
      <w:r w:rsidRPr="008D7A28">
        <w:rPr>
          <w:rFonts w:asciiTheme="majorHAnsi" w:hAnsiTheme="majorHAnsi" w:cstheme="majorHAnsi"/>
          <w:b/>
          <w:bCs/>
          <w:highlight w:val="green"/>
          <w:u w:val="single"/>
        </w:rPr>
        <w:t>of one’s view of the world</w:t>
      </w:r>
      <w:r w:rsidRPr="008D7A28">
        <w:rPr>
          <w:rFonts w:asciiTheme="majorHAnsi" w:hAnsiTheme="majorHAnsi" w:cstheme="majorHAnsi"/>
          <w:b/>
          <w:bCs/>
          <w:u w:val="single"/>
        </w:rPr>
        <w:t>, not an expansion of it. For Heidegger, philosophers and scientists fundamentally misunderstand themselves and misconstrue the true character of the world and the place of human beings within it</w:t>
      </w:r>
      <w:r w:rsidRPr="008D7A28">
        <w:rPr>
          <w:rFonts w:asciiTheme="majorHAnsi" w:hAnsiTheme="majorHAnsi" w:cstheme="majorHAnsi"/>
          <w:b/>
          <w:bCs/>
          <w:sz w:val="16"/>
        </w:rPr>
        <w:t>.</w:t>
      </w:r>
      <w:r w:rsidRPr="008D7A28">
        <w:rPr>
          <w:rFonts w:asciiTheme="majorHAnsi" w:hAnsiTheme="majorHAnsi" w:cstheme="majorHAnsi"/>
          <w:sz w:val="16"/>
        </w:rPr>
        <w:t xml:space="preserve"> It is important to note how foreign—and indeed, diametrically opposed—this account is to the traditionally philosophic standpoint that the members of the Enlightenment understood themselves to be championing. The traditional view received its classic formulation </w:t>
      </w:r>
      <w:r w:rsidRPr="008D7A28">
        <w:rPr>
          <w:rFonts w:asciiTheme="majorHAnsi" w:hAnsiTheme="majorHAnsi" w:cstheme="majorHAnsi"/>
          <w:u w:val="single"/>
        </w:rPr>
        <w:t>in the “allegory of the cave” presented by Socrates in Plato’s Republic</w:t>
      </w:r>
      <w:r w:rsidRPr="008D7A28">
        <w:rPr>
          <w:rFonts w:asciiTheme="majorHAnsi" w:hAnsiTheme="majorHAnsi" w:cstheme="majorHAnsi"/>
          <w:sz w:val="16"/>
        </w:rPr>
        <w:t xml:space="preserve">. In this image, </w:t>
      </w:r>
      <w:r w:rsidRPr="008D7A28">
        <w:rPr>
          <w:rFonts w:asciiTheme="majorHAnsi" w:hAnsiTheme="majorHAnsi" w:cstheme="majorHAnsi"/>
          <w:u w:val="single"/>
        </w:rPr>
        <w:t xml:space="preserve">philosophical enlightenment is described as a </w:t>
      </w:r>
      <w:r w:rsidRPr="008D7A28">
        <w:rPr>
          <w:rFonts w:asciiTheme="majorHAnsi" w:hAnsiTheme="majorHAnsi" w:cstheme="majorHAnsi"/>
          <w:u w:val="single"/>
        </w:rPr>
        <w:lastRenderedPageBreak/>
        <w:t>process of liberation from imprisonment in a cave where shadows of beings (false opinions about them) are mistaken for truth. Eventually the philosopher escapes the cave, leaving behind its illusions to dwell in the light of the “ideas” (or true “looks” of the beings). Heidegger</w:t>
      </w:r>
      <w:r w:rsidRPr="008D7A28">
        <w:rPr>
          <w:rFonts w:asciiTheme="majorHAnsi" w:hAnsiTheme="majorHAnsi" w:cstheme="majorHAnsi"/>
          <w:sz w:val="16"/>
        </w:rPr>
        <w:t xml:space="preserve"> (1962), by contrast, </w:t>
      </w:r>
      <w:r w:rsidRPr="008D7A28">
        <w:rPr>
          <w:rFonts w:asciiTheme="majorHAnsi" w:hAnsiTheme="majorHAnsi" w:cstheme="majorHAnsi"/>
          <w:u w:val="single"/>
        </w:rPr>
        <w:t>described the same process in wholly negative terms: “The ‘emergence’ of the theoretical attitude” consists, he claimed, in the “disappearance of praxis”; that is, because “‘</w:t>
      </w:r>
      <w:proofErr w:type="spellStart"/>
      <w:r w:rsidRPr="008D7A28">
        <w:rPr>
          <w:rFonts w:asciiTheme="majorHAnsi" w:hAnsiTheme="majorHAnsi" w:cstheme="majorHAnsi"/>
          <w:u w:val="single"/>
        </w:rPr>
        <w:t>practical’concern</w:t>
      </w:r>
      <w:proofErr w:type="spellEnd"/>
      <w:r w:rsidRPr="008D7A28">
        <w:rPr>
          <w:rFonts w:asciiTheme="majorHAnsi" w:hAnsiTheme="majorHAnsi" w:cstheme="majorHAnsi"/>
          <w:u w:val="single"/>
        </w:rPr>
        <w:t>” is the “primary and predominant kind of Being” that human beings possess</w:t>
      </w:r>
      <w:r w:rsidRPr="008D7A28">
        <w:rPr>
          <w:rFonts w:asciiTheme="majorHAnsi" w:hAnsiTheme="majorHAnsi" w:cstheme="majorHAnsi"/>
          <w:sz w:val="16"/>
        </w:rPr>
        <w:t>, “the ontological possibility of ‘</w:t>
      </w:r>
      <w:proofErr w:type="spellStart"/>
      <w:r w:rsidRPr="008D7A28">
        <w:rPr>
          <w:rFonts w:asciiTheme="majorHAnsi" w:hAnsiTheme="majorHAnsi" w:cstheme="majorHAnsi"/>
          <w:sz w:val="16"/>
        </w:rPr>
        <w:t>theory’will</w:t>
      </w:r>
      <w:proofErr w:type="spellEnd"/>
      <w:r w:rsidRPr="008D7A28">
        <w:rPr>
          <w:rFonts w:asciiTheme="majorHAnsi" w:hAnsiTheme="majorHAnsi" w:cstheme="majorHAnsi"/>
          <w:sz w:val="16"/>
        </w:rPr>
        <w:t xml:space="preserve"> be due to the absence of praxis—that is, of a privation” (p. 409). Although Heidegger clearly rejected the assumption underlying Plato’s allegory (namely, that there is a region of theoretical truth outside of the practical world into which we are thrown), it is not entirely inaccurate to say that for Heidegger, the rise of philosophical reflection amounts to the digging of a “cave beneath the cave”; what appears to the advocate of philosophical-scientific enlightenment to be an ascent to a higher truth is in fact a descent from or a distortion of the true human situation. </w:t>
      </w:r>
      <w:r w:rsidRPr="008D7A28">
        <w:rPr>
          <w:rFonts w:asciiTheme="majorHAnsi" w:hAnsiTheme="majorHAnsi" w:cstheme="majorHAnsi"/>
          <w:u w:val="single"/>
        </w:rPr>
        <w:t>The quest for philosophical scientific enlightenment, in other words, leads not to wisdom but to obfuscation</w:t>
      </w:r>
      <w:r w:rsidRPr="008D7A28">
        <w:rPr>
          <w:rFonts w:asciiTheme="majorHAnsi" w:hAnsiTheme="majorHAnsi" w:cstheme="majorHAnsi"/>
          <w:sz w:val="16"/>
        </w:rPr>
        <w:t xml:space="preserve">.9 The Ground and the Abyss of the World The account of Being-in-the-world in Division I of Being and Time is intended as a sketch of the broad outlines of the human situation as Heidegger (1962) understood it. Some of the most accessible and rhetorically powerful passages in his writings and lectures are attempts simply to describe the everyday experience of the world and defend it against those who would dismiss it as “unscientific.”10 Yet </w:t>
      </w:r>
      <w:r w:rsidRPr="008D7A28">
        <w:rPr>
          <w:rFonts w:asciiTheme="majorHAnsi" w:hAnsiTheme="majorHAnsi" w:cstheme="majorHAnsi"/>
          <w:u w:val="single"/>
        </w:rPr>
        <w:t xml:space="preserve">we would be wrong to think that Heidegger’s </w:t>
      </w:r>
      <w:proofErr w:type="gramStart"/>
      <w:r w:rsidRPr="008D7A28">
        <w:rPr>
          <w:rFonts w:asciiTheme="majorHAnsi" w:hAnsiTheme="majorHAnsi" w:cstheme="majorHAnsi"/>
          <w:u w:val="single"/>
        </w:rPr>
        <w:t>ultimate goal</w:t>
      </w:r>
      <w:proofErr w:type="gramEnd"/>
      <w:r w:rsidRPr="008D7A28">
        <w:rPr>
          <w:rFonts w:asciiTheme="majorHAnsi" w:hAnsiTheme="majorHAnsi" w:cstheme="majorHAnsi"/>
          <w:u w:val="single"/>
        </w:rPr>
        <w:t xml:space="preserve"> is to defend average everydayness as a human ideal.</w:t>
      </w:r>
      <w:r w:rsidRPr="008D7A28">
        <w:rPr>
          <w:rFonts w:asciiTheme="majorHAnsi" w:hAnsiTheme="majorHAnsi" w:cstheme="majorHAnsi"/>
          <w:sz w:val="16"/>
        </w:rPr>
        <w:t xml:space="preserve"> On the contrary, despite his abiding sympathy and appreciation for conservative and rural, even peasant, ways of life, especially when contrasted with urban cosmopolitanism, </w:t>
      </w:r>
      <w:r w:rsidRPr="008D7A28">
        <w:rPr>
          <w:rFonts w:asciiTheme="majorHAnsi" w:hAnsiTheme="majorHAnsi" w:cstheme="majorHAnsi"/>
          <w:u w:val="single"/>
        </w:rPr>
        <w:t>Heidegger’s philosophical project points</w:t>
      </w:r>
      <w:r w:rsidRPr="008D7A28">
        <w:rPr>
          <w:rFonts w:asciiTheme="majorHAnsi" w:hAnsiTheme="majorHAnsi" w:cstheme="majorHAnsi"/>
          <w:sz w:val="16"/>
        </w:rPr>
        <w:t xml:space="preserve"> in a very different direction, </w:t>
      </w:r>
      <w:r w:rsidRPr="008D7A28">
        <w:rPr>
          <w:rFonts w:asciiTheme="majorHAnsi" w:hAnsiTheme="majorHAnsi" w:cstheme="majorHAnsi"/>
          <w:u w:val="single"/>
        </w:rPr>
        <w:t>toward the affirmation of a much more radical human possibility</w:t>
      </w:r>
      <w:r w:rsidRPr="008D7A28">
        <w:rPr>
          <w:rFonts w:asciiTheme="majorHAnsi" w:hAnsiTheme="majorHAnsi" w:cstheme="majorHAnsi"/>
          <w:sz w:val="16"/>
        </w:rPr>
        <w:t xml:space="preserve">.11 738 American Behavioral Scientist Downloaded from abs.sagepub.com at PENNSYLVANIA STATE UNIV on September 15, 2016 The key to understanding this possibility is Heidegger’s (1962) account of “moods,” and the mood of anxiety (angst) in particular. </w:t>
      </w:r>
      <w:r w:rsidRPr="008D7A28">
        <w:rPr>
          <w:rFonts w:asciiTheme="majorHAnsi" w:hAnsiTheme="majorHAnsi" w:cstheme="majorHAnsi"/>
          <w:u w:val="single"/>
        </w:rPr>
        <w:t>Far from being a subjective psychological state that interferes with, by distorting or enhancing, the experience of a neutral world of objective facts, the mood of anxiety, for Heidegger, discloses the deepest truth about the human situation</w:t>
      </w:r>
      <w:r w:rsidRPr="008D7A28">
        <w:rPr>
          <w:rFonts w:asciiTheme="majorHAnsi" w:hAnsiTheme="majorHAnsi" w:cstheme="majorHAnsi"/>
          <w:sz w:val="16"/>
        </w:rPr>
        <w:t xml:space="preserve">. One could say that anxiety enables Heidegger to proceed to the next level in his excavation of human life: Just as phenomenological description reveals that philosophical reflection is grounded in Being-in-the-world, so </w:t>
      </w:r>
      <w:r w:rsidRPr="008D7A28">
        <w:rPr>
          <w:rFonts w:asciiTheme="majorHAnsi" w:hAnsiTheme="majorHAnsi" w:cstheme="majorHAnsi"/>
          <w:u w:val="single"/>
        </w:rPr>
        <w:t>an intense focus on the experience of anxiety shows that Being-in-the-world is itself grounded in something even more fundamental or primordial.</w:t>
      </w:r>
      <w:r w:rsidRPr="008D7A28">
        <w:rPr>
          <w:rFonts w:asciiTheme="majorHAnsi" w:hAnsiTheme="majorHAnsi" w:cstheme="majorHAnsi"/>
          <w:sz w:val="16"/>
        </w:rPr>
        <w:t xml:space="preserve"> </w:t>
      </w:r>
      <w:r w:rsidRPr="008D7A28">
        <w:rPr>
          <w:rFonts w:asciiTheme="majorHAnsi" w:hAnsiTheme="majorHAnsi" w:cstheme="majorHAnsi"/>
          <w:u w:val="single"/>
        </w:rPr>
        <w:t>Anxiety can be grasped most clearly by comparing it to the mood of fear</w:t>
      </w:r>
      <w:r w:rsidRPr="008D7A28">
        <w:rPr>
          <w:rFonts w:asciiTheme="majorHAnsi" w:hAnsiTheme="majorHAnsi" w:cstheme="majorHAnsi"/>
          <w:sz w:val="16"/>
        </w:rPr>
        <w:t xml:space="preserve">, with which it is in some ways akin. </w:t>
      </w:r>
      <w:r w:rsidRPr="008D7A28">
        <w:rPr>
          <w:rFonts w:asciiTheme="majorHAnsi" w:hAnsiTheme="majorHAnsi" w:cstheme="majorHAnsi"/>
          <w:u w:val="single"/>
        </w:rPr>
        <w:t>Fear is inspired by an identifiable threatening object within the world</w:t>
      </w:r>
      <w:r w:rsidRPr="008D7A28">
        <w:rPr>
          <w:rFonts w:asciiTheme="majorHAnsi" w:hAnsiTheme="majorHAnsi" w:cstheme="majorHAnsi"/>
          <w:sz w:val="16"/>
        </w:rPr>
        <w:t>—Heidegger (1962) gave the example of a tiger lurking “over there,” just behind a patch of nearby brush—</w:t>
      </w:r>
      <w:r w:rsidRPr="008D7A28">
        <w:rPr>
          <w:rFonts w:asciiTheme="majorHAnsi" w:hAnsiTheme="majorHAnsi" w:cstheme="majorHAnsi"/>
          <w:u w:val="single"/>
        </w:rPr>
        <w:t>whereas anxiety can be described as fear in the face of nothing at all</w:t>
      </w:r>
      <w:r w:rsidRPr="008D7A28">
        <w:rPr>
          <w:rFonts w:asciiTheme="majorHAnsi" w:hAnsiTheme="majorHAnsi" w:cstheme="majorHAnsi"/>
          <w:sz w:val="16"/>
        </w:rPr>
        <w:t xml:space="preserve">. </w:t>
      </w:r>
      <w:r w:rsidRPr="008D7A28">
        <w:rPr>
          <w:rFonts w:asciiTheme="majorHAnsi" w:hAnsiTheme="majorHAnsi" w:cstheme="majorHAnsi"/>
          <w:u w:val="single"/>
        </w:rPr>
        <w:t>I fall into the mood of anxiety when I begin to sense that despite my attachment to the world and my myriad involvements in it, I am, in fact, a finite being who confronts the prospect of my own death—and, hence, the end of myself and my world—at every moment of my life. Anxiety discloses</w:t>
      </w:r>
      <w:r w:rsidRPr="008D7A28">
        <w:rPr>
          <w:rFonts w:asciiTheme="majorHAnsi" w:hAnsiTheme="majorHAnsi" w:cstheme="majorHAnsi"/>
          <w:sz w:val="16"/>
        </w:rPr>
        <w:t>, in other words</w:t>
      </w:r>
      <w:r w:rsidRPr="008D7A28">
        <w:rPr>
          <w:rFonts w:asciiTheme="majorHAnsi" w:hAnsiTheme="majorHAnsi" w:cstheme="majorHAnsi"/>
          <w:u w:val="single"/>
        </w:rPr>
        <w:t>, that my “own most outstanding possibility”</w:t>
      </w:r>
      <w:r w:rsidRPr="008D7A28">
        <w:rPr>
          <w:rFonts w:asciiTheme="majorHAnsi" w:hAnsiTheme="majorHAnsi" w:cstheme="majorHAnsi"/>
          <w:sz w:val="16"/>
        </w:rPr>
        <w:t>—the one that unlike all other possibilities, cannot be outstripped—</w:t>
      </w:r>
      <w:r w:rsidRPr="008D7A28">
        <w:rPr>
          <w:rFonts w:asciiTheme="majorHAnsi" w:hAnsiTheme="majorHAnsi" w:cstheme="majorHAnsi"/>
          <w:u w:val="single"/>
        </w:rPr>
        <w:t>is absolute annihilation</w:t>
      </w:r>
      <w:r w:rsidRPr="008D7A28">
        <w:rPr>
          <w:rFonts w:asciiTheme="majorHAnsi" w:hAnsiTheme="majorHAnsi" w:cstheme="majorHAnsi"/>
          <w:sz w:val="16"/>
        </w:rPr>
        <w:t xml:space="preserve">. Anxiety thus reveals that beneath the seeming solidity of the world and </w:t>
      </w:r>
      <w:proofErr w:type="spellStart"/>
      <w:r w:rsidRPr="008D7A28">
        <w:rPr>
          <w:rFonts w:asciiTheme="majorHAnsi" w:hAnsiTheme="majorHAnsi" w:cstheme="majorHAnsi"/>
          <w:sz w:val="16"/>
        </w:rPr>
        <w:t>its</w:t>
      </w:r>
      <w:proofErr w:type="spellEnd"/>
      <w:r w:rsidRPr="008D7A28">
        <w:rPr>
          <w:rFonts w:asciiTheme="majorHAnsi" w:hAnsiTheme="majorHAnsi" w:cstheme="majorHAnsi"/>
          <w:sz w:val="16"/>
        </w:rPr>
        <w:t xml:space="preserve"> for-</w:t>
      </w:r>
      <w:proofErr w:type="spellStart"/>
      <w:r w:rsidRPr="008D7A28">
        <w:rPr>
          <w:rFonts w:asciiTheme="majorHAnsi" w:hAnsiTheme="majorHAnsi" w:cstheme="majorHAnsi"/>
          <w:sz w:val="16"/>
        </w:rPr>
        <w:t>thesake</w:t>
      </w:r>
      <w:proofErr w:type="spellEnd"/>
      <w:r w:rsidRPr="008D7A28">
        <w:rPr>
          <w:rFonts w:asciiTheme="majorHAnsi" w:hAnsiTheme="majorHAnsi" w:cstheme="majorHAnsi"/>
          <w:sz w:val="16"/>
        </w:rPr>
        <w:t>-of-which there is, quite literally, nothing.</w:t>
      </w:r>
      <w:r w:rsidRPr="008D7A28">
        <w:rPr>
          <w:rFonts w:asciiTheme="majorHAnsi" w:hAnsiTheme="majorHAnsi" w:cstheme="majorHAnsi"/>
        </w:rPr>
        <w:t xml:space="preserve"> </w:t>
      </w:r>
      <w:r w:rsidRPr="008D7A28">
        <w:rPr>
          <w:rFonts w:asciiTheme="majorHAnsi" w:hAnsiTheme="majorHAnsi" w:cstheme="majorHAnsi"/>
          <w:b/>
          <w:bCs/>
          <w:highlight w:val="green"/>
          <w:u w:val="single"/>
        </w:rPr>
        <w:t>The world</w:t>
      </w:r>
      <w:r w:rsidRPr="008D7A28">
        <w:rPr>
          <w:rFonts w:asciiTheme="majorHAnsi" w:hAnsiTheme="majorHAnsi" w:cstheme="majorHAnsi"/>
          <w:u w:val="single"/>
        </w:rPr>
        <w:t xml:space="preserve"> </w:t>
      </w:r>
      <w:r w:rsidRPr="008D7A28">
        <w:rPr>
          <w:rFonts w:asciiTheme="majorHAnsi" w:hAnsiTheme="majorHAnsi" w:cstheme="majorHAnsi"/>
          <w:b/>
          <w:bCs/>
          <w:u w:val="single"/>
        </w:rPr>
        <w:t xml:space="preserve">(in which I am “fallen” and “stuck”) </w:t>
      </w:r>
      <w:r w:rsidRPr="008D7A28">
        <w:rPr>
          <w:rFonts w:asciiTheme="majorHAnsi" w:hAnsiTheme="majorHAnsi" w:cstheme="majorHAnsi"/>
          <w:b/>
          <w:bCs/>
          <w:highlight w:val="green"/>
          <w:u w:val="single"/>
        </w:rPr>
        <w:t>and its ends</w:t>
      </w:r>
      <w:r w:rsidRPr="008D7A28">
        <w:rPr>
          <w:rFonts w:asciiTheme="majorHAnsi" w:hAnsiTheme="majorHAnsi" w:cstheme="majorHAnsi"/>
          <w:b/>
          <w:bCs/>
          <w:u w:val="single"/>
        </w:rPr>
        <w:t xml:space="preserve"> (to which I devote myself in everything I do)</w:t>
      </w:r>
      <w:r w:rsidRPr="008D7A28">
        <w:rPr>
          <w:rFonts w:asciiTheme="majorHAnsi" w:hAnsiTheme="majorHAnsi" w:cstheme="majorHAnsi"/>
          <w:u w:val="single"/>
        </w:rPr>
        <w:t xml:space="preserve"> </w:t>
      </w:r>
      <w:r w:rsidRPr="008D7A28">
        <w:rPr>
          <w:rFonts w:asciiTheme="majorHAnsi" w:hAnsiTheme="majorHAnsi" w:cstheme="majorHAnsi"/>
          <w:b/>
          <w:bCs/>
          <w:highlight w:val="green"/>
          <w:u w:val="single"/>
        </w:rPr>
        <w:t>are fundamentally arbitrary</w:t>
      </w:r>
      <w:r w:rsidRPr="008D7A28">
        <w:rPr>
          <w:rFonts w:asciiTheme="majorHAnsi" w:hAnsiTheme="majorHAnsi" w:cstheme="majorHAnsi"/>
          <w:u w:val="single"/>
        </w:rPr>
        <w:t xml:space="preserve"> and contingent. The world could easily have been quite different than it is and thus I could have been quite different than I am</w:t>
      </w:r>
      <w:r w:rsidRPr="008D7A28">
        <w:rPr>
          <w:rFonts w:asciiTheme="majorHAnsi" w:hAnsiTheme="majorHAnsi" w:cstheme="majorHAnsi"/>
          <w:sz w:val="16"/>
        </w:rPr>
        <w:t xml:space="preserve">—or I could have been thrown into a completely different world, in which case I would have devoted myself just as intently to completely different (but equally arbitrary and contingent) ends. </w:t>
      </w:r>
      <w:r w:rsidRPr="008D7A28">
        <w:rPr>
          <w:rFonts w:asciiTheme="majorHAnsi" w:hAnsiTheme="majorHAnsi" w:cstheme="majorHAnsi"/>
          <w:u w:val="single"/>
        </w:rPr>
        <w:t>Everything that matters to me—everything that I care12 about, including most of all, myself—floats, mysteriously, over the gaping maw of an abyss.</w:t>
      </w:r>
      <w:r w:rsidRPr="008D7A28">
        <w:rPr>
          <w:rFonts w:asciiTheme="majorHAnsi" w:hAnsiTheme="majorHAnsi" w:cstheme="majorHAnsi"/>
          <w:sz w:val="16"/>
        </w:rPr>
        <w:t xml:space="preserve"> When we turn back to our involvements </w:t>
      </w:r>
      <w:proofErr w:type="gramStart"/>
      <w:r w:rsidRPr="008D7A28">
        <w:rPr>
          <w:rFonts w:asciiTheme="majorHAnsi" w:hAnsiTheme="majorHAnsi" w:cstheme="majorHAnsi"/>
          <w:sz w:val="16"/>
        </w:rPr>
        <w:t>in light of</w:t>
      </w:r>
      <w:proofErr w:type="gramEnd"/>
      <w:r w:rsidRPr="008D7A28">
        <w:rPr>
          <w:rFonts w:asciiTheme="majorHAnsi" w:hAnsiTheme="majorHAnsi" w:cstheme="majorHAnsi"/>
          <w:sz w:val="16"/>
        </w:rPr>
        <w:t xml:space="preserve"> what is disclosed in the mood of anxiety—in the state that Heidegger (1962) famously called “anticipatory resoluteness” regarding our finitude—the world appears quite different than it did before (in other, less intense and existential and thus also for Heidegger, less clarifying, moods). </w:t>
      </w:r>
      <w:r w:rsidRPr="008D7A28">
        <w:rPr>
          <w:rFonts w:asciiTheme="majorHAnsi" w:hAnsiTheme="majorHAnsi" w:cstheme="majorHAnsi"/>
          <w:u w:val="single"/>
        </w:rPr>
        <w:t xml:space="preserve">What once appeared to be a </w:t>
      </w:r>
      <w:r w:rsidRPr="008D7A28">
        <w:rPr>
          <w:rFonts w:asciiTheme="majorHAnsi" w:hAnsiTheme="majorHAnsi" w:cstheme="majorHAnsi"/>
          <w:u w:val="single"/>
        </w:rPr>
        <w:lastRenderedPageBreak/>
        <w:t xml:space="preserve">rock-solid, unquestionable given—namely, </w:t>
      </w:r>
      <w:r w:rsidRPr="008D7A28">
        <w:rPr>
          <w:rFonts w:asciiTheme="majorHAnsi" w:hAnsiTheme="majorHAnsi" w:cstheme="majorHAnsi"/>
          <w:b/>
          <w:bCs/>
          <w:highlight w:val="green"/>
          <w:u w:val="single"/>
        </w:rPr>
        <w:t>the sense of meaning and purpose</w:t>
      </w:r>
      <w:r w:rsidRPr="008D7A28">
        <w:rPr>
          <w:rFonts w:asciiTheme="majorHAnsi" w:hAnsiTheme="majorHAnsi" w:cstheme="majorHAnsi"/>
          <w:u w:val="single"/>
        </w:rPr>
        <w:t xml:space="preserve"> that prevails </w:t>
      </w:r>
      <w:r w:rsidRPr="008D7A28">
        <w:rPr>
          <w:rFonts w:asciiTheme="majorHAnsi" w:hAnsiTheme="majorHAnsi" w:cstheme="majorHAnsi"/>
          <w:b/>
          <w:bCs/>
          <w:highlight w:val="green"/>
          <w:u w:val="single"/>
        </w:rPr>
        <w:t>within my world</w:t>
      </w:r>
      <w:r w:rsidRPr="008D7A28">
        <w:rPr>
          <w:rFonts w:asciiTheme="majorHAnsi" w:hAnsiTheme="majorHAnsi" w:cstheme="majorHAnsi"/>
          <w:u w:val="single"/>
        </w:rPr>
        <w:t xml:space="preserve">—now </w:t>
      </w:r>
      <w:r w:rsidRPr="008D7A28">
        <w:rPr>
          <w:rFonts w:asciiTheme="majorHAnsi" w:hAnsiTheme="majorHAnsi" w:cstheme="majorHAnsi"/>
          <w:b/>
          <w:bCs/>
          <w:highlight w:val="green"/>
          <w:u w:val="single"/>
        </w:rPr>
        <w:t>appears to be the product of a</w:t>
      </w:r>
      <w:r w:rsidRPr="008D7A28">
        <w:rPr>
          <w:rFonts w:asciiTheme="majorHAnsi" w:hAnsiTheme="majorHAnsi" w:cstheme="majorHAnsi"/>
          <w:u w:val="single"/>
        </w:rPr>
        <w:t xml:space="preserve"> mysterious emergence or </w:t>
      </w:r>
      <w:r w:rsidRPr="008D7A28">
        <w:rPr>
          <w:rFonts w:asciiTheme="majorHAnsi" w:hAnsiTheme="majorHAnsi" w:cstheme="majorHAnsi"/>
          <w:b/>
          <w:bCs/>
          <w:highlight w:val="green"/>
          <w:u w:val="single"/>
        </w:rPr>
        <w:t>disclosure of truth from</w:t>
      </w:r>
      <w:r w:rsidRPr="008D7A28">
        <w:rPr>
          <w:rFonts w:asciiTheme="majorHAnsi" w:hAnsiTheme="majorHAnsi" w:cstheme="majorHAnsi"/>
          <w:u w:val="single"/>
        </w:rPr>
        <w:t xml:space="preserve"> out of </w:t>
      </w:r>
      <w:r w:rsidRPr="008D7A28">
        <w:rPr>
          <w:rFonts w:asciiTheme="majorHAnsi" w:hAnsiTheme="majorHAnsi" w:cstheme="majorHAnsi"/>
          <w:b/>
          <w:bCs/>
          <w:highlight w:val="green"/>
          <w:u w:val="single"/>
        </w:rPr>
        <w:t>the nothingness that</w:t>
      </w:r>
      <w:r w:rsidRPr="008D7A28">
        <w:rPr>
          <w:rFonts w:asciiTheme="majorHAnsi" w:hAnsiTheme="majorHAnsi" w:cstheme="majorHAnsi"/>
          <w:highlight w:val="green"/>
          <w:u w:val="single"/>
        </w:rPr>
        <w:t xml:space="preserve"> </w:t>
      </w:r>
      <w:r w:rsidRPr="008D7A28">
        <w:rPr>
          <w:rFonts w:asciiTheme="majorHAnsi" w:hAnsiTheme="majorHAnsi" w:cstheme="majorHAnsi"/>
          <w:b/>
          <w:bCs/>
          <w:highlight w:val="green"/>
          <w:u w:val="single"/>
        </w:rPr>
        <w:t>precedes</w:t>
      </w:r>
      <w:r w:rsidRPr="008D7A28">
        <w:rPr>
          <w:rFonts w:asciiTheme="majorHAnsi" w:hAnsiTheme="majorHAnsi" w:cstheme="majorHAnsi"/>
          <w:u w:val="single"/>
        </w:rPr>
        <w:t xml:space="preserve">, surrounds, and underlies </w:t>
      </w:r>
      <w:r w:rsidRPr="008D7A28">
        <w:rPr>
          <w:rFonts w:asciiTheme="majorHAnsi" w:hAnsiTheme="majorHAnsi" w:cstheme="majorHAnsi"/>
          <w:b/>
          <w:bCs/>
          <w:highlight w:val="green"/>
          <w:u w:val="single"/>
        </w:rPr>
        <w:t>every world</w:t>
      </w:r>
      <w:r w:rsidRPr="008D7A28">
        <w:rPr>
          <w:rFonts w:asciiTheme="majorHAnsi" w:hAnsiTheme="majorHAnsi" w:cstheme="majorHAnsi"/>
          <w:sz w:val="16"/>
        </w:rPr>
        <w:t xml:space="preserve">. Put somewhat differently, anxiety discloses to us that beneath or prior to my </w:t>
      </w:r>
      <w:proofErr w:type="spellStart"/>
      <w:r w:rsidRPr="008D7A28">
        <w:rPr>
          <w:rFonts w:asciiTheme="majorHAnsi" w:hAnsiTheme="majorHAnsi" w:cstheme="majorHAnsi"/>
          <w:sz w:val="16"/>
        </w:rPr>
        <w:t>prereflective</w:t>
      </w:r>
      <w:proofErr w:type="spellEnd"/>
      <w:r w:rsidRPr="008D7A28">
        <w:rPr>
          <w:rFonts w:asciiTheme="majorHAnsi" w:hAnsiTheme="majorHAnsi" w:cstheme="majorHAnsi"/>
          <w:sz w:val="16"/>
        </w:rPr>
        <w:t xml:space="preserve"> understanding of the beings that make up my world is the origin or source of that understanding, which Heidegger called Being (Sein) as such. Precisely what Heidegger meant by Being is notoriously difficult to determine, not least because there is evidence that Heidegger’s understanding of it changed to some extent throughout his career.13 In the terms employed in Being and Time, however, it is possible to say that for Heidegger (1962), </w:t>
      </w:r>
      <w:r w:rsidRPr="008D7A28">
        <w:rPr>
          <w:rFonts w:asciiTheme="majorHAnsi" w:hAnsiTheme="majorHAnsi" w:cstheme="majorHAnsi"/>
          <w:b/>
          <w:bCs/>
          <w:highlight w:val="green"/>
          <w:u w:val="single"/>
        </w:rPr>
        <w:t xml:space="preserve">Being is the ungraspable and </w:t>
      </w:r>
      <w:proofErr w:type="spellStart"/>
      <w:r w:rsidRPr="008D7A28">
        <w:rPr>
          <w:rFonts w:asciiTheme="majorHAnsi" w:hAnsiTheme="majorHAnsi" w:cstheme="majorHAnsi"/>
          <w:b/>
          <w:bCs/>
          <w:highlight w:val="green"/>
          <w:u w:val="single"/>
        </w:rPr>
        <w:t>unmasterable</w:t>
      </w:r>
      <w:proofErr w:type="spellEnd"/>
      <w:r w:rsidRPr="008D7A28">
        <w:rPr>
          <w:rFonts w:asciiTheme="majorHAnsi" w:hAnsiTheme="majorHAnsi" w:cstheme="majorHAnsi"/>
          <w:sz w:val="16"/>
        </w:rPr>
        <w:t xml:space="preserve"> Linker / Heidegger’s Revelation 739 Downloaded from abs.sagepub.com at PENNSYLVANIA STATE UNIV on September 15, 2016 source of the meaning that permeates every human world; hence, Heidegger’s repeated use of the term meaning of Being to describe the subject of his inquiry in Being and Time. </w:t>
      </w:r>
      <w:r w:rsidRPr="008D7A28">
        <w:rPr>
          <w:rFonts w:asciiTheme="majorHAnsi" w:hAnsiTheme="majorHAnsi" w:cstheme="majorHAnsi"/>
          <w:u w:val="single"/>
        </w:rPr>
        <w:t xml:space="preserve">In other words, </w:t>
      </w:r>
      <w:proofErr w:type="gramStart"/>
      <w:r w:rsidRPr="008D7A28">
        <w:rPr>
          <w:rStyle w:val="Emphasis"/>
          <w:rFonts w:asciiTheme="majorHAnsi" w:hAnsiTheme="majorHAnsi" w:cstheme="majorHAnsi"/>
        </w:rPr>
        <w:t>Being</w:t>
      </w:r>
      <w:proofErr w:type="gramEnd"/>
      <w:r w:rsidRPr="008D7A28">
        <w:rPr>
          <w:rStyle w:val="Emphasis"/>
          <w:rFonts w:asciiTheme="majorHAnsi" w:hAnsiTheme="majorHAnsi" w:cstheme="majorHAnsi"/>
        </w:rPr>
        <w:t xml:space="preserve"> is that from which the truth that holds sway within every human world arises</w:t>
      </w:r>
      <w:r w:rsidRPr="008D7A28">
        <w:rPr>
          <w:rFonts w:asciiTheme="majorHAnsi" w:hAnsiTheme="majorHAnsi" w:cstheme="majorHAnsi"/>
          <w:b/>
          <w:bCs/>
          <w:u w:val="single"/>
        </w:rPr>
        <w:t>.</w:t>
      </w:r>
      <w:r w:rsidRPr="008D7A28">
        <w:rPr>
          <w:rFonts w:asciiTheme="majorHAnsi" w:hAnsiTheme="majorHAnsi" w:cstheme="majorHAnsi"/>
          <w:u w:val="single"/>
        </w:rPr>
        <w:t xml:space="preserve"> </w:t>
      </w:r>
      <w:r w:rsidRPr="008D7A28">
        <w:rPr>
          <w:rFonts w:asciiTheme="majorHAnsi" w:hAnsiTheme="majorHAnsi" w:cstheme="majorHAnsi"/>
          <w:b/>
          <w:bCs/>
          <w:u w:val="single"/>
        </w:rPr>
        <w:t>Truth</w:t>
      </w:r>
      <w:r w:rsidRPr="008D7A28">
        <w:rPr>
          <w:rFonts w:asciiTheme="majorHAnsi" w:hAnsiTheme="majorHAnsi" w:cstheme="majorHAnsi"/>
          <w:u w:val="single"/>
        </w:rPr>
        <w:t xml:space="preserve"> in this</w:t>
      </w:r>
      <w:r w:rsidRPr="008D7A28">
        <w:rPr>
          <w:rFonts w:asciiTheme="majorHAnsi" w:hAnsiTheme="majorHAnsi" w:cstheme="majorHAnsi"/>
          <w:sz w:val="16"/>
        </w:rPr>
        <w:t xml:space="preserve"> primordial </w:t>
      </w:r>
      <w:r w:rsidRPr="008D7A28">
        <w:rPr>
          <w:rFonts w:asciiTheme="majorHAnsi" w:hAnsiTheme="majorHAnsi" w:cstheme="majorHAnsi"/>
          <w:u w:val="single"/>
        </w:rPr>
        <w:t xml:space="preserve">sense </w:t>
      </w:r>
      <w:r w:rsidRPr="008D7A28">
        <w:rPr>
          <w:rFonts w:asciiTheme="majorHAnsi" w:hAnsiTheme="majorHAnsi" w:cstheme="majorHAnsi"/>
          <w:b/>
          <w:bCs/>
          <w:u w:val="single"/>
        </w:rPr>
        <w:t>should not be confused with the theoretical and “commonsense” understanding of truth as the correctness of an assertion or proposition</w:t>
      </w:r>
      <w:r w:rsidRPr="008D7A28">
        <w:rPr>
          <w:rFonts w:asciiTheme="majorHAnsi" w:hAnsiTheme="majorHAnsi" w:cstheme="majorHAnsi"/>
          <w:u w:val="single"/>
        </w:rPr>
        <w:t>.</w:t>
      </w:r>
      <w:r w:rsidRPr="008D7A28">
        <w:rPr>
          <w:rFonts w:asciiTheme="majorHAnsi" w:hAnsiTheme="majorHAnsi" w:cstheme="majorHAnsi"/>
          <w:sz w:val="16"/>
          <w:u w:val="single"/>
        </w:rPr>
        <w:t xml:space="preserve"> </w:t>
      </w:r>
      <w:r w:rsidRPr="008D7A28">
        <w:rPr>
          <w:rFonts w:asciiTheme="majorHAnsi" w:hAnsiTheme="majorHAnsi" w:cstheme="majorHAnsi"/>
          <w:u w:val="single"/>
        </w:rPr>
        <w:t>Although Heidegger never denied that the latter is a valid way to think of truth</w:t>
      </w:r>
      <w:r w:rsidRPr="008D7A28">
        <w:rPr>
          <w:rFonts w:asciiTheme="majorHAnsi" w:hAnsiTheme="majorHAnsi" w:cstheme="majorHAnsi"/>
          <w:sz w:val="16"/>
        </w:rPr>
        <w:t>—and indeed, his own numerous discussions of truth inevitably employ assertions that he obviously held to be correct—</w:t>
      </w:r>
      <w:r w:rsidRPr="008D7A28">
        <w:rPr>
          <w:rFonts w:asciiTheme="majorHAnsi" w:hAnsiTheme="majorHAnsi" w:cstheme="majorHAnsi"/>
          <w:b/>
          <w:bCs/>
          <w:u w:val="single"/>
        </w:rPr>
        <w:t xml:space="preserve">he maintained that </w:t>
      </w:r>
      <w:r w:rsidRPr="008D7A28">
        <w:rPr>
          <w:rStyle w:val="Emphasis"/>
          <w:rFonts w:asciiTheme="majorHAnsi" w:hAnsiTheme="majorHAnsi" w:cstheme="majorHAnsi"/>
          <w:highlight w:val="green"/>
        </w:rPr>
        <w:t>the condition of the possibility of</w:t>
      </w:r>
      <w:r w:rsidRPr="008D7A28">
        <w:rPr>
          <w:rStyle w:val="Emphasis"/>
          <w:rFonts w:asciiTheme="majorHAnsi" w:hAnsiTheme="majorHAnsi" w:cstheme="majorHAnsi"/>
        </w:rPr>
        <w:t xml:space="preserve"> the </w:t>
      </w:r>
      <w:r w:rsidRPr="008D7A28">
        <w:rPr>
          <w:rStyle w:val="Emphasis"/>
          <w:rFonts w:asciiTheme="majorHAnsi" w:hAnsiTheme="majorHAnsi" w:cstheme="majorHAnsi"/>
          <w:highlight w:val="green"/>
        </w:rPr>
        <w:t>truth or falsehood</w:t>
      </w:r>
      <w:r w:rsidRPr="008D7A28">
        <w:rPr>
          <w:rStyle w:val="Emphasis"/>
          <w:rFonts w:asciiTheme="majorHAnsi" w:hAnsiTheme="majorHAnsi" w:cstheme="majorHAnsi"/>
        </w:rPr>
        <w:t xml:space="preserve"> of an assertion </w:t>
      </w:r>
      <w:r w:rsidRPr="008D7A28">
        <w:rPr>
          <w:rStyle w:val="Emphasis"/>
          <w:rFonts w:asciiTheme="majorHAnsi" w:hAnsiTheme="majorHAnsi" w:cstheme="majorHAnsi"/>
          <w:highlight w:val="green"/>
        </w:rPr>
        <w:t>is</w:t>
      </w:r>
      <w:r w:rsidRPr="008D7A28">
        <w:rPr>
          <w:rStyle w:val="Emphasis"/>
          <w:rFonts w:asciiTheme="majorHAnsi" w:hAnsiTheme="majorHAnsi" w:cstheme="majorHAnsi"/>
        </w:rPr>
        <w:t xml:space="preserve"> a prior</w:t>
      </w:r>
      <w:r w:rsidRPr="008D7A28">
        <w:rPr>
          <w:rFonts w:asciiTheme="majorHAnsi" w:hAnsiTheme="majorHAnsi" w:cstheme="majorHAnsi"/>
          <w:b/>
          <w:bCs/>
          <w:u w:val="single"/>
        </w:rPr>
        <w:t>, propositionally inexplicable, revelatory “</w:t>
      </w:r>
      <w:proofErr w:type="spellStart"/>
      <w:r w:rsidRPr="008D7A28">
        <w:rPr>
          <w:rStyle w:val="Emphasis"/>
          <w:rFonts w:asciiTheme="majorHAnsi" w:hAnsiTheme="majorHAnsi" w:cstheme="majorHAnsi"/>
          <w:highlight w:val="green"/>
        </w:rPr>
        <w:t>unconcealment</w:t>
      </w:r>
      <w:proofErr w:type="spellEnd"/>
      <w:r w:rsidRPr="008D7A28">
        <w:rPr>
          <w:rStyle w:val="Emphasis"/>
          <w:rFonts w:asciiTheme="majorHAnsi" w:hAnsiTheme="majorHAnsi" w:cstheme="majorHAnsi"/>
          <w:highlight w:val="green"/>
        </w:rPr>
        <w:t>”</w:t>
      </w:r>
      <w:r w:rsidRPr="008D7A28">
        <w:rPr>
          <w:rFonts w:asciiTheme="majorHAnsi" w:hAnsiTheme="majorHAnsi" w:cstheme="majorHAnsi"/>
          <w:sz w:val="16"/>
        </w:rPr>
        <w:t xml:space="preserve"> (</w:t>
      </w:r>
      <w:proofErr w:type="spellStart"/>
      <w:r w:rsidRPr="008D7A28">
        <w:rPr>
          <w:rFonts w:asciiTheme="majorHAnsi" w:hAnsiTheme="majorHAnsi" w:cstheme="majorHAnsi"/>
          <w:sz w:val="16"/>
        </w:rPr>
        <w:t>aletheia</w:t>
      </w:r>
      <w:proofErr w:type="spellEnd"/>
      <w:r w:rsidRPr="008D7A28">
        <w:rPr>
          <w:rFonts w:asciiTheme="majorHAnsi" w:hAnsiTheme="majorHAnsi" w:cstheme="majorHAnsi"/>
          <w:sz w:val="16"/>
        </w:rPr>
        <w:t xml:space="preserve">, in Greek). This, for Heidegger, was the primordial meaning of truth: the revelation of meaning (by, in some sense, </w:t>
      </w:r>
      <w:proofErr w:type="gramStart"/>
      <w:r w:rsidRPr="008D7A28">
        <w:rPr>
          <w:rFonts w:asciiTheme="majorHAnsi" w:hAnsiTheme="majorHAnsi" w:cstheme="majorHAnsi"/>
          <w:sz w:val="16"/>
        </w:rPr>
        <w:t>Being</w:t>
      </w:r>
      <w:proofErr w:type="gramEnd"/>
      <w:r w:rsidRPr="008D7A28">
        <w:rPr>
          <w:rFonts w:asciiTheme="majorHAnsi" w:hAnsiTheme="majorHAnsi" w:cstheme="majorHAnsi"/>
          <w:sz w:val="16"/>
        </w:rPr>
        <w:t xml:space="preserve"> itself) that establishes a human world in a heretofore “open region” (somewhat like a house that mysteriously appears on an open plot of land). </w:t>
      </w:r>
      <w:r w:rsidRPr="008D7A28">
        <w:rPr>
          <w:rFonts w:asciiTheme="majorHAnsi" w:hAnsiTheme="majorHAnsi" w:cstheme="majorHAnsi"/>
          <w:b/>
          <w:bCs/>
          <w:highlight w:val="green"/>
          <w:u w:val="single"/>
        </w:rPr>
        <w:t xml:space="preserve">It is only </w:t>
      </w:r>
      <w:proofErr w:type="gramStart"/>
      <w:r w:rsidRPr="008D7A28">
        <w:rPr>
          <w:rFonts w:asciiTheme="majorHAnsi" w:hAnsiTheme="majorHAnsi" w:cstheme="majorHAnsi"/>
          <w:b/>
          <w:bCs/>
          <w:highlight w:val="green"/>
          <w:u w:val="single"/>
        </w:rPr>
        <w:t>on the basis of</w:t>
      </w:r>
      <w:proofErr w:type="gramEnd"/>
      <w:r w:rsidRPr="008D7A28">
        <w:rPr>
          <w:rFonts w:asciiTheme="majorHAnsi" w:hAnsiTheme="majorHAnsi" w:cstheme="majorHAnsi"/>
          <w:b/>
          <w:bCs/>
          <w:highlight w:val="green"/>
          <w:u w:val="single"/>
        </w:rPr>
        <w:t xml:space="preserve"> this</w:t>
      </w:r>
      <w:r w:rsidRPr="008D7A28">
        <w:rPr>
          <w:rFonts w:asciiTheme="majorHAnsi" w:hAnsiTheme="majorHAnsi" w:cstheme="majorHAnsi"/>
          <w:b/>
          <w:bCs/>
          <w:u w:val="single"/>
        </w:rPr>
        <w:t xml:space="preserve"> prior</w:t>
      </w:r>
      <w:r w:rsidRPr="008D7A28">
        <w:rPr>
          <w:rFonts w:asciiTheme="majorHAnsi" w:hAnsiTheme="majorHAnsi" w:cstheme="majorHAnsi"/>
          <w:sz w:val="16"/>
          <w:u w:val="single"/>
        </w:rPr>
        <w:t xml:space="preserve"> </w:t>
      </w:r>
      <w:proofErr w:type="spellStart"/>
      <w:r w:rsidRPr="008D7A28">
        <w:rPr>
          <w:rFonts w:asciiTheme="majorHAnsi" w:hAnsiTheme="majorHAnsi" w:cstheme="majorHAnsi"/>
          <w:b/>
          <w:bCs/>
          <w:highlight w:val="green"/>
          <w:u w:val="single"/>
        </w:rPr>
        <w:t>unconcealment</w:t>
      </w:r>
      <w:proofErr w:type="spellEnd"/>
      <w:r w:rsidRPr="008D7A28">
        <w:rPr>
          <w:rFonts w:asciiTheme="majorHAnsi" w:hAnsiTheme="majorHAnsi" w:cstheme="majorHAnsi"/>
          <w:b/>
          <w:bCs/>
          <w:highlight w:val="green"/>
          <w:u w:val="single"/>
        </w:rPr>
        <w:t xml:space="preserve"> that it becomes possible to</w:t>
      </w:r>
      <w:r w:rsidRPr="008D7A28">
        <w:rPr>
          <w:rFonts w:asciiTheme="majorHAnsi" w:hAnsiTheme="majorHAnsi" w:cstheme="majorHAnsi"/>
          <w:u w:val="single"/>
        </w:rPr>
        <w:t xml:space="preserve"> make an assertion</w:t>
      </w:r>
      <w:r w:rsidRPr="008D7A28">
        <w:rPr>
          <w:rFonts w:asciiTheme="majorHAnsi" w:hAnsiTheme="majorHAnsi" w:cstheme="majorHAnsi"/>
          <w:sz w:val="16"/>
        </w:rPr>
        <w:t xml:space="preserve"> and thus begin to </w:t>
      </w:r>
      <w:r w:rsidRPr="008D7A28">
        <w:rPr>
          <w:rFonts w:asciiTheme="majorHAnsi" w:hAnsiTheme="majorHAnsi" w:cstheme="majorHAnsi"/>
          <w:b/>
          <w:bCs/>
          <w:highlight w:val="green"/>
          <w:u w:val="single"/>
        </w:rPr>
        <w:t>construct a philosophical or scientific system</w:t>
      </w:r>
      <w:r w:rsidRPr="008D7A28">
        <w:rPr>
          <w:rFonts w:asciiTheme="majorHAnsi" w:hAnsiTheme="majorHAnsi" w:cstheme="majorHAnsi"/>
          <w:b/>
          <w:bCs/>
          <w:u w:val="single"/>
        </w:rPr>
        <w:t xml:space="preserve"> at all</w:t>
      </w:r>
      <w:r w:rsidRPr="008D7A28">
        <w:rPr>
          <w:rFonts w:asciiTheme="majorHAnsi" w:hAnsiTheme="majorHAnsi" w:cstheme="majorHAnsi"/>
          <w:sz w:val="16"/>
        </w:rPr>
        <w:t xml:space="preserve"> (Heidegger, 1998b, p. 144; cf. also, Heidegger, 1962, p. 256ff). In Heidegger’s thought, </w:t>
      </w:r>
      <w:r w:rsidRPr="008D7A28">
        <w:rPr>
          <w:rFonts w:asciiTheme="majorHAnsi" w:hAnsiTheme="majorHAnsi" w:cstheme="majorHAnsi"/>
          <w:b/>
          <w:bCs/>
          <w:u w:val="single"/>
        </w:rPr>
        <w:t>revelation everywhere and always trumps reason.</w:t>
      </w:r>
      <w:r w:rsidRPr="008D7A28">
        <w:rPr>
          <w:rFonts w:asciiTheme="majorHAnsi" w:hAnsiTheme="majorHAnsi" w:cstheme="majorHAnsi"/>
          <w:u w:val="single"/>
        </w:rPr>
        <w:t xml:space="preserve"> This is the early Heidegger’s substitute for philosophical-scientific enlightenment: an anxious leap into an awareness of the groundlessness of human existence and meaning</w:t>
      </w:r>
      <w:r w:rsidRPr="008D7A28">
        <w:rPr>
          <w:rFonts w:asciiTheme="majorHAnsi" w:hAnsiTheme="majorHAnsi" w:cstheme="majorHAnsi"/>
          <w:sz w:val="16"/>
        </w:rPr>
        <w:t xml:space="preserve">. For his project to succeed, Heidegger needed to inspire an existential crisis (an anxious mood) in his readers, which he did by presenting a highly formalistic account of the </w:t>
      </w:r>
      <w:proofErr w:type="spellStart"/>
      <w:r w:rsidRPr="008D7A28">
        <w:rPr>
          <w:rFonts w:asciiTheme="majorHAnsi" w:hAnsiTheme="majorHAnsi" w:cstheme="majorHAnsi"/>
          <w:sz w:val="16"/>
        </w:rPr>
        <w:t>prereflective</w:t>
      </w:r>
      <w:proofErr w:type="spellEnd"/>
      <w:r w:rsidRPr="008D7A28">
        <w:rPr>
          <w:rFonts w:asciiTheme="majorHAnsi" w:hAnsiTheme="majorHAnsi" w:cstheme="majorHAnsi"/>
          <w:sz w:val="16"/>
        </w:rPr>
        <w:t xml:space="preserve"> world that relativizes the content of every </w:t>
      </w:r>
      <w:proofErr w:type="gramStart"/>
      <w:r w:rsidRPr="008D7A28">
        <w:rPr>
          <w:rFonts w:asciiTheme="majorHAnsi" w:hAnsiTheme="majorHAnsi" w:cstheme="majorHAnsi"/>
          <w:sz w:val="16"/>
        </w:rPr>
        <w:t>particular world</w:t>
      </w:r>
      <w:proofErr w:type="gramEnd"/>
      <w:r w:rsidRPr="008D7A28">
        <w:rPr>
          <w:rFonts w:asciiTheme="majorHAnsi" w:hAnsiTheme="majorHAnsi" w:cstheme="majorHAnsi"/>
          <w:sz w:val="16"/>
        </w:rPr>
        <w:t xml:space="preserve">. That is, </w:t>
      </w:r>
      <w:r w:rsidRPr="008D7A28">
        <w:rPr>
          <w:rFonts w:asciiTheme="majorHAnsi" w:hAnsiTheme="majorHAnsi" w:cstheme="majorHAnsi"/>
          <w:u w:val="single"/>
        </w:rPr>
        <w:t>Heidegger set out to provoke an existential crisis that would reveal the true groundlessness of all human worlds.</w:t>
      </w:r>
      <w:r w:rsidRPr="008D7A28">
        <w:rPr>
          <w:rFonts w:asciiTheme="majorHAnsi" w:hAnsiTheme="majorHAnsi" w:cstheme="majorHAnsi"/>
          <w:sz w:val="16"/>
        </w:rPr>
        <w:t xml:space="preserve">14 And he believed or hoped that this crisis and the vision of meaninglessness that accompanies it would prepare the way for the emergence of a new world—one purged of the distortions and degradations of enlightened reflection.15 The End of Enlightenment For anyone sympathetic to the enlightened ideal and aware of its fragility, there is something especially chilling about Heidegger’s project after the end of World War II. </w:t>
      </w:r>
      <w:r w:rsidRPr="008D7A28">
        <w:rPr>
          <w:rFonts w:asciiTheme="majorHAnsi" w:hAnsiTheme="majorHAnsi" w:cstheme="majorHAnsi"/>
          <w:b/>
          <w:bCs/>
          <w:u w:val="single"/>
        </w:rPr>
        <w:t xml:space="preserve">The late Heidegger attempted nothing less than to eviscerate the critical intellect as such, to extricate it from the mind once and for all. He sought to do so by initiating a new form of thinking—one from which reflection and criticism, and especially </w:t>
      </w:r>
      <w:proofErr w:type="spellStart"/>
      <w:r w:rsidRPr="008D7A28">
        <w:rPr>
          <w:rFonts w:asciiTheme="majorHAnsi" w:hAnsiTheme="majorHAnsi" w:cstheme="majorHAnsi"/>
          <w:b/>
          <w:bCs/>
          <w:u w:val="single"/>
        </w:rPr>
        <w:t>selfcriticism</w:t>
      </w:r>
      <w:proofErr w:type="spellEnd"/>
      <w:r w:rsidRPr="008D7A28">
        <w:rPr>
          <w:rFonts w:asciiTheme="majorHAnsi" w:hAnsiTheme="majorHAnsi" w:cstheme="majorHAnsi"/>
          <w:b/>
          <w:bCs/>
          <w:u w:val="single"/>
        </w:rPr>
        <w:t xml:space="preserve">, have been thoroughly exorcised. </w:t>
      </w:r>
      <w:r w:rsidRPr="008D7A28">
        <w:rPr>
          <w:rFonts w:asciiTheme="majorHAnsi" w:hAnsiTheme="majorHAnsi" w:cstheme="majorHAnsi"/>
          <w:u w:val="single"/>
        </w:rPr>
        <w:t>Once this had been accomplished, it would become possible for humankind to receive a new revelation of truth that could ground a new world without reflection—</w:t>
      </w:r>
      <w:r w:rsidRPr="008D7A28">
        <w:rPr>
          <w:rFonts w:asciiTheme="majorHAnsi" w:hAnsiTheme="majorHAnsi" w:cstheme="majorHAnsi"/>
          <w:b/>
          <w:bCs/>
          <w:u w:val="single"/>
        </w:rPr>
        <w:t>a world permanently closed to enlightenment</w:t>
      </w:r>
      <w:r w:rsidRPr="008D7A28">
        <w:rPr>
          <w:rFonts w:asciiTheme="majorHAnsi" w:hAnsiTheme="majorHAnsi" w:cstheme="majorHAnsi"/>
          <w:sz w:val="16"/>
        </w:rPr>
        <w:t xml:space="preserve">. To think with Heidegger in his </w:t>
      </w:r>
      <w:r w:rsidRPr="008D7A28">
        <w:rPr>
          <w:rFonts w:asciiTheme="majorHAnsi" w:hAnsiTheme="majorHAnsi" w:cstheme="majorHAnsi"/>
          <w:sz w:val="16"/>
          <w:szCs w:val="16"/>
        </w:rPr>
        <w:t>late writings is thus to abandon enlightenment as a human ideal altogether. 740 American Behavioral Scientist Downloaded</w:t>
      </w:r>
      <w:r w:rsidRPr="008D7A28">
        <w:rPr>
          <w:rFonts w:asciiTheme="majorHAnsi" w:hAnsiTheme="majorHAnsi" w:cstheme="majorHAnsi"/>
          <w:sz w:val="16"/>
        </w:rPr>
        <w:t xml:space="preserve"> from abs.sagepub.com at PENNSYLVANIA STATE UNIV on September 15, </w:t>
      </w:r>
      <w:proofErr w:type="gramStart"/>
      <w:r w:rsidRPr="008D7A28">
        <w:rPr>
          <w:rFonts w:asciiTheme="majorHAnsi" w:hAnsiTheme="majorHAnsi" w:cstheme="majorHAnsi"/>
          <w:sz w:val="16"/>
        </w:rPr>
        <w:t>2016</w:t>
      </w:r>
      <w:proofErr w:type="gramEnd"/>
      <w:r w:rsidRPr="008D7A28">
        <w:rPr>
          <w:rFonts w:asciiTheme="majorHAnsi" w:hAnsiTheme="majorHAnsi" w:cstheme="majorHAnsi"/>
          <w:sz w:val="16"/>
        </w:rPr>
        <w:t xml:space="preserve"> The Tyranny of “Why” In 1955 and 1956, Heidegger taught a lecture series and delivered a public address titled “The Principle of Reason” (Heidegger, 1994). The two texts contain the most powerful and compelling statement of his late outlook and ambition. We “know,” Heidegger (1994) claimed, </w:t>
      </w:r>
      <w:r w:rsidRPr="008D7A28">
        <w:rPr>
          <w:rFonts w:asciiTheme="majorHAnsi" w:hAnsiTheme="majorHAnsi" w:cstheme="majorHAnsi"/>
          <w:b/>
          <w:bCs/>
          <w:sz w:val="16"/>
        </w:rPr>
        <w:t xml:space="preserve">that </w:t>
      </w:r>
      <w:r w:rsidRPr="008D7A28">
        <w:rPr>
          <w:rFonts w:asciiTheme="majorHAnsi" w:hAnsiTheme="majorHAnsi" w:cstheme="majorHAnsi"/>
          <w:b/>
          <w:bCs/>
          <w:u w:val="single"/>
        </w:rPr>
        <w:t>modernity is an age in which “technology intractably presses toward bringing its contrivances and products to an all-embracing, greatest possible perfection”</w:t>
      </w:r>
      <w:r w:rsidRPr="008D7A28">
        <w:rPr>
          <w:rFonts w:asciiTheme="majorHAnsi" w:hAnsiTheme="majorHAnsi" w:cstheme="majorHAnsi"/>
          <w:sz w:val="16"/>
        </w:rPr>
        <w:t xml:space="preserve"> (p. 121). </w:t>
      </w:r>
      <w:r w:rsidRPr="008D7A28">
        <w:rPr>
          <w:rStyle w:val="Emphasis"/>
          <w:rFonts w:asciiTheme="majorHAnsi" w:hAnsiTheme="majorHAnsi" w:cstheme="majorHAnsi"/>
        </w:rPr>
        <w:t>Technology is everywhere</w:t>
      </w:r>
      <w:r w:rsidRPr="008D7A28">
        <w:rPr>
          <w:rFonts w:asciiTheme="majorHAnsi" w:hAnsiTheme="majorHAnsi" w:cstheme="majorHAnsi"/>
          <w:b/>
          <w:bCs/>
          <w:u w:val="single"/>
        </w:rPr>
        <w:t xml:space="preserve"> in our world—from </w:t>
      </w:r>
      <w:r w:rsidRPr="008D7A28">
        <w:rPr>
          <w:rStyle w:val="Emphasis"/>
          <w:rFonts w:asciiTheme="majorHAnsi" w:hAnsiTheme="majorHAnsi" w:cstheme="majorHAnsi"/>
        </w:rPr>
        <w:t>mechanized agriculture</w:t>
      </w:r>
      <w:r w:rsidRPr="008D7A28">
        <w:rPr>
          <w:rFonts w:asciiTheme="majorHAnsi" w:hAnsiTheme="majorHAnsi" w:cstheme="majorHAnsi"/>
          <w:b/>
          <w:bCs/>
          <w:u w:val="single"/>
        </w:rPr>
        <w:t xml:space="preserve"> to the “manufacturing of </w:t>
      </w:r>
      <w:r w:rsidRPr="008D7A28">
        <w:rPr>
          <w:rStyle w:val="Emphasis"/>
          <w:rFonts w:asciiTheme="majorHAnsi" w:hAnsiTheme="majorHAnsi" w:cstheme="majorHAnsi"/>
        </w:rPr>
        <w:t>corpses in gas chambers</w:t>
      </w:r>
      <w:r w:rsidRPr="008D7A28">
        <w:rPr>
          <w:rFonts w:asciiTheme="majorHAnsi" w:hAnsiTheme="majorHAnsi" w:cstheme="majorHAnsi"/>
          <w:b/>
          <w:bCs/>
          <w:u w:val="single"/>
        </w:rPr>
        <w:t xml:space="preserve">”; and its reach extends down even to the level of </w:t>
      </w:r>
      <w:r w:rsidRPr="008D7A28">
        <w:rPr>
          <w:rStyle w:val="Emphasis"/>
          <w:rFonts w:asciiTheme="majorHAnsi" w:hAnsiTheme="majorHAnsi" w:cstheme="majorHAnsi"/>
        </w:rPr>
        <w:t>the atom</w:t>
      </w:r>
      <w:r w:rsidRPr="008D7A28">
        <w:rPr>
          <w:rFonts w:asciiTheme="majorHAnsi" w:hAnsiTheme="majorHAnsi" w:cstheme="majorHAnsi"/>
          <w:b/>
          <w:bCs/>
          <w:u w:val="single"/>
        </w:rPr>
        <w:t xml:space="preserve">, where it has unleashed the power to destroy </w:t>
      </w:r>
      <w:proofErr w:type="gramStart"/>
      <w:r w:rsidRPr="008D7A28">
        <w:rPr>
          <w:rFonts w:asciiTheme="majorHAnsi" w:hAnsiTheme="majorHAnsi" w:cstheme="majorHAnsi"/>
          <w:b/>
          <w:bCs/>
          <w:u w:val="single"/>
        </w:rPr>
        <w:t>the human race</w:t>
      </w:r>
      <w:proofErr w:type="gramEnd"/>
      <w:r w:rsidRPr="008D7A28">
        <w:rPr>
          <w:rFonts w:asciiTheme="majorHAnsi" w:hAnsiTheme="majorHAnsi" w:cstheme="majorHAnsi"/>
          <w:b/>
          <w:bCs/>
          <w:u w:val="single"/>
        </w:rPr>
        <w:t xml:space="preserve"> and its planetary home</w:t>
      </w:r>
      <w:r w:rsidRPr="008D7A28">
        <w:rPr>
          <w:rFonts w:asciiTheme="majorHAnsi" w:hAnsiTheme="majorHAnsi" w:cstheme="majorHAnsi"/>
          <w:sz w:val="16"/>
        </w:rPr>
        <w:t xml:space="preserve"> (Farias, 1989, p. 287). Yet Heidegger (1968) maintained that </w:t>
      </w:r>
      <w:r w:rsidRPr="008D7A28">
        <w:rPr>
          <w:rFonts w:asciiTheme="majorHAnsi" w:hAnsiTheme="majorHAnsi" w:cstheme="majorHAnsi"/>
          <w:b/>
          <w:bCs/>
          <w:highlight w:val="green"/>
          <w:u w:val="single"/>
        </w:rPr>
        <w:t>the “essence” of technology</w:t>
      </w:r>
      <w:r w:rsidRPr="008D7A28">
        <w:rPr>
          <w:rFonts w:asciiTheme="majorHAnsi" w:hAnsiTheme="majorHAnsi" w:cstheme="majorHAnsi"/>
          <w:sz w:val="16"/>
        </w:rPr>
        <w:t xml:space="preserve"> lies elsewhere—beneath the surface of our technologically permeated lives. For Heidegger, technology “brings to fruition” the </w:t>
      </w:r>
      <w:r w:rsidRPr="008D7A28">
        <w:rPr>
          <w:rFonts w:asciiTheme="majorHAnsi" w:hAnsiTheme="majorHAnsi" w:cstheme="majorHAnsi"/>
          <w:sz w:val="16"/>
        </w:rPr>
        <w:lastRenderedPageBreak/>
        <w:t xml:space="preserve">“innermost,” and at the same time “most concealed,” essence of modernity. This essence </w:t>
      </w:r>
      <w:r w:rsidRPr="008D7A28">
        <w:rPr>
          <w:rFonts w:asciiTheme="majorHAnsi" w:hAnsiTheme="majorHAnsi" w:cstheme="majorHAnsi"/>
          <w:b/>
          <w:bCs/>
          <w:highlight w:val="green"/>
          <w:u w:val="single"/>
        </w:rPr>
        <w:t>is</w:t>
      </w:r>
      <w:r w:rsidRPr="008D7A28">
        <w:rPr>
          <w:rFonts w:asciiTheme="majorHAnsi" w:hAnsiTheme="majorHAnsi" w:cstheme="majorHAnsi"/>
          <w:b/>
          <w:bCs/>
          <w:u w:val="single"/>
        </w:rPr>
        <w:t xml:space="preserve"> nothing other than</w:t>
      </w:r>
      <w:r w:rsidRPr="008D7A28">
        <w:rPr>
          <w:rFonts w:asciiTheme="majorHAnsi" w:hAnsiTheme="majorHAnsi" w:cstheme="majorHAnsi"/>
          <w:sz w:val="16"/>
        </w:rPr>
        <w:t xml:space="preserve"> what Heidegger (1994) called “</w:t>
      </w:r>
      <w:r w:rsidRPr="008D7A28">
        <w:rPr>
          <w:rFonts w:asciiTheme="majorHAnsi" w:hAnsiTheme="majorHAnsi" w:cstheme="majorHAnsi"/>
          <w:b/>
          <w:bCs/>
          <w:highlight w:val="green"/>
          <w:u w:val="single"/>
        </w:rPr>
        <w:t>the principle of reason</w:t>
      </w:r>
      <w:r w:rsidRPr="008D7A28">
        <w:rPr>
          <w:rFonts w:asciiTheme="majorHAnsi" w:hAnsiTheme="majorHAnsi" w:cstheme="majorHAnsi"/>
          <w:sz w:val="16"/>
        </w:rPr>
        <w:t xml:space="preserve">” (p. 121). Much of Heidegger’s (1994) 12-part lecture series is devoted to a methodical interpretation of </w:t>
      </w:r>
      <w:r w:rsidRPr="008D7A28">
        <w:rPr>
          <w:rFonts w:asciiTheme="majorHAnsi" w:hAnsiTheme="majorHAnsi" w:cstheme="majorHAnsi"/>
          <w:b/>
          <w:bCs/>
          <w:u w:val="single"/>
        </w:rPr>
        <w:t>Leibniz’s statement</w:t>
      </w:r>
      <w:r w:rsidRPr="008D7A28">
        <w:rPr>
          <w:rFonts w:asciiTheme="majorHAnsi" w:hAnsiTheme="majorHAnsi" w:cstheme="majorHAnsi"/>
          <w:sz w:val="16"/>
        </w:rPr>
        <w:t xml:space="preserve"> of this principle: </w:t>
      </w:r>
      <w:r w:rsidRPr="008D7A28">
        <w:rPr>
          <w:rFonts w:asciiTheme="majorHAnsi" w:hAnsiTheme="majorHAnsi" w:cstheme="majorHAnsi"/>
          <w:b/>
          <w:bCs/>
          <w:u w:val="single"/>
        </w:rPr>
        <w:t>“Nothing is without reason.” In Heidegger’s view, this principle</w:t>
      </w:r>
      <w:r w:rsidRPr="008D7A28">
        <w:rPr>
          <w:rFonts w:asciiTheme="majorHAnsi" w:hAnsiTheme="majorHAnsi" w:cstheme="majorHAnsi"/>
          <w:sz w:val="16"/>
        </w:rPr>
        <w:t xml:space="preserve">—which, he asserted, </w:t>
      </w:r>
      <w:r w:rsidRPr="008D7A28">
        <w:rPr>
          <w:rFonts w:asciiTheme="majorHAnsi" w:hAnsiTheme="majorHAnsi" w:cstheme="majorHAnsi"/>
          <w:b/>
          <w:bCs/>
          <w:u w:val="single"/>
        </w:rPr>
        <w:t>has covertly shaped Western thinking and histor</w:t>
      </w:r>
      <w:r w:rsidRPr="008D7A28">
        <w:rPr>
          <w:rFonts w:asciiTheme="majorHAnsi" w:hAnsiTheme="majorHAnsi" w:cstheme="majorHAnsi"/>
          <w:sz w:val="16"/>
        </w:rPr>
        <w:t xml:space="preserve">y at least </w:t>
      </w:r>
      <w:r w:rsidRPr="008D7A28">
        <w:rPr>
          <w:rFonts w:asciiTheme="majorHAnsi" w:hAnsiTheme="majorHAnsi" w:cstheme="majorHAnsi"/>
          <w:b/>
          <w:bCs/>
          <w:u w:val="single"/>
        </w:rPr>
        <w:t>since the time of Plato</w:t>
      </w:r>
      <w:r w:rsidRPr="008D7A28">
        <w:rPr>
          <w:rFonts w:asciiTheme="majorHAnsi" w:hAnsiTheme="majorHAnsi" w:cstheme="majorHAnsi"/>
          <w:sz w:val="16"/>
        </w:rPr>
        <w:t>, despite having been explicitly articulated for the first time by Leibniz in the 17th century—</w:t>
      </w:r>
      <w:r w:rsidRPr="008D7A28">
        <w:rPr>
          <w:rFonts w:asciiTheme="majorHAnsi" w:hAnsiTheme="majorHAnsi" w:cstheme="majorHAnsi"/>
          <w:b/>
          <w:bCs/>
          <w:u w:val="single"/>
        </w:rPr>
        <w:t>determines in advance</w:t>
      </w:r>
      <w:r w:rsidRPr="008D7A28">
        <w:rPr>
          <w:rFonts w:asciiTheme="majorHAnsi" w:hAnsiTheme="majorHAnsi" w:cstheme="majorHAnsi"/>
          <w:u w:val="single"/>
        </w:rPr>
        <w:t xml:space="preserve"> (as a primordial, ontological presupposition</w:t>
      </w:r>
      <w:r w:rsidRPr="008D7A28">
        <w:rPr>
          <w:rFonts w:asciiTheme="majorHAnsi" w:hAnsiTheme="majorHAnsi" w:cstheme="majorHAnsi"/>
          <w:b/>
          <w:bCs/>
          <w:u w:val="single"/>
        </w:rPr>
        <w:t>) “</w:t>
      </w:r>
      <w:r w:rsidRPr="008D7A28">
        <w:rPr>
          <w:rFonts w:asciiTheme="majorHAnsi" w:hAnsiTheme="majorHAnsi" w:cstheme="majorHAnsi"/>
          <w:b/>
          <w:bCs/>
          <w:highlight w:val="green"/>
          <w:u w:val="single"/>
        </w:rPr>
        <w:t xml:space="preserve">that </w:t>
      </w:r>
      <w:proofErr w:type="spellStart"/>
      <w:proofErr w:type="gramStart"/>
      <w:r w:rsidRPr="008D7A28">
        <w:rPr>
          <w:rFonts w:asciiTheme="majorHAnsi" w:hAnsiTheme="majorHAnsi" w:cstheme="majorHAnsi"/>
          <w:b/>
          <w:bCs/>
          <w:highlight w:val="green"/>
          <w:u w:val="single"/>
        </w:rPr>
        <w:t>every thing</w:t>
      </w:r>
      <w:proofErr w:type="spellEnd"/>
      <w:proofErr w:type="gramEnd"/>
      <w:r w:rsidRPr="008D7A28">
        <w:rPr>
          <w:rFonts w:asciiTheme="majorHAnsi" w:hAnsiTheme="majorHAnsi" w:cstheme="majorHAnsi"/>
          <w:b/>
          <w:bCs/>
          <w:highlight w:val="green"/>
          <w:u w:val="single"/>
        </w:rPr>
        <w:t xml:space="preserve"> counts as existing</w:t>
      </w:r>
      <w:r w:rsidRPr="008D7A28">
        <w:rPr>
          <w:rFonts w:asciiTheme="majorHAnsi" w:hAnsiTheme="majorHAnsi" w:cstheme="majorHAnsi"/>
          <w:b/>
          <w:bCs/>
          <w:u w:val="single"/>
        </w:rPr>
        <w:t xml:space="preserve"> when and </w:t>
      </w:r>
      <w:r w:rsidRPr="008D7A28">
        <w:rPr>
          <w:rFonts w:asciiTheme="majorHAnsi" w:hAnsiTheme="majorHAnsi" w:cstheme="majorHAnsi"/>
          <w:b/>
          <w:bCs/>
          <w:highlight w:val="green"/>
          <w:u w:val="single"/>
        </w:rPr>
        <w:t>only when</w:t>
      </w:r>
      <w:r w:rsidRPr="008D7A28">
        <w:rPr>
          <w:rFonts w:asciiTheme="majorHAnsi" w:hAnsiTheme="majorHAnsi" w:cstheme="majorHAnsi"/>
          <w:b/>
          <w:bCs/>
          <w:u w:val="single"/>
        </w:rPr>
        <w:t xml:space="preserve"> it has been securely </w:t>
      </w:r>
      <w:r w:rsidRPr="008D7A28">
        <w:rPr>
          <w:rFonts w:asciiTheme="majorHAnsi" w:hAnsiTheme="majorHAnsi" w:cstheme="majorHAnsi"/>
          <w:b/>
          <w:bCs/>
          <w:highlight w:val="green"/>
          <w:u w:val="single"/>
        </w:rPr>
        <w:t>established as a calculable object for cognition</w:t>
      </w:r>
      <w:r w:rsidRPr="008D7A28">
        <w:rPr>
          <w:rFonts w:asciiTheme="majorHAnsi" w:hAnsiTheme="majorHAnsi" w:cstheme="majorHAnsi"/>
          <w:b/>
          <w:bCs/>
          <w:u w:val="single"/>
        </w:rPr>
        <w:t>”</w:t>
      </w:r>
      <w:r w:rsidRPr="008D7A28">
        <w:rPr>
          <w:rFonts w:asciiTheme="majorHAnsi" w:hAnsiTheme="majorHAnsi" w:cstheme="majorHAnsi"/>
          <w:sz w:val="16"/>
        </w:rPr>
        <w:t xml:space="preserve"> (p. 120). </w:t>
      </w:r>
      <w:r w:rsidRPr="008D7A28">
        <w:rPr>
          <w:rFonts w:asciiTheme="majorHAnsi" w:hAnsiTheme="majorHAnsi" w:cstheme="majorHAnsi"/>
          <w:b/>
          <w:bCs/>
          <w:u w:val="single"/>
        </w:rPr>
        <w:t>Having</w:t>
      </w:r>
      <w:r w:rsidRPr="008D7A28">
        <w:rPr>
          <w:rFonts w:asciiTheme="majorHAnsi" w:hAnsiTheme="majorHAnsi" w:cstheme="majorHAnsi"/>
          <w:sz w:val="16"/>
        </w:rPr>
        <w:t xml:space="preserve"> thus </w:t>
      </w:r>
      <w:r w:rsidRPr="008D7A28">
        <w:rPr>
          <w:rFonts w:asciiTheme="majorHAnsi" w:hAnsiTheme="majorHAnsi" w:cstheme="majorHAnsi"/>
          <w:b/>
          <w:bCs/>
          <w:u w:val="single"/>
        </w:rPr>
        <w:t>posited the</w:t>
      </w:r>
      <w:r w:rsidRPr="008D7A28">
        <w:rPr>
          <w:rFonts w:asciiTheme="majorHAnsi" w:hAnsiTheme="majorHAnsi" w:cstheme="majorHAnsi"/>
          <w:u w:val="single"/>
        </w:rPr>
        <w:t xml:space="preserve"> </w:t>
      </w:r>
      <w:r w:rsidRPr="008D7A28">
        <w:rPr>
          <w:rFonts w:asciiTheme="majorHAnsi" w:hAnsiTheme="majorHAnsi" w:cstheme="majorHAnsi"/>
          <w:b/>
          <w:bCs/>
          <w:u w:val="single"/>
        </w:rPr>
        <w:t xml:space="preserve">essential calculability of all beings, cognition then asks, </w:t>
      </w:r>
      <w:proofErr w:type="gramStart"/>
      <w:r w:rsidRPr="008D7A28">
        <w:rPr>
          <w:rFonts w:asciiTheme="majorHAnsi" w:hAnsiTheme="majorHAnsi" w:cstheme="majorHAnsi"/>
          <w:b/>
          <w:bCs/>
          <w:u w:val="single"/>
        </w:rPr>
        <w:t>Why</w:t>
      </w:r>
      <w:proofErr w:type="gramEnd"/>
      <w:r w:rsidRPr="008D7A28">
        <w:rPr>
          <w:rFonts w:asciiTheme="majorHAnsi" w:hAnsiTheme="majorHAnsi" w:cstheme="majorHAnsi"/>
          <w:b/>
          <w:bCs/>
          <w:u w:val="single"/>
        </w:rPr>
        <w:t xml:space="preserve"> does what is cognized exist, and why is it the way it is? Hence, the principle of reason can be reformulated as follows: “Nothing is without a why”</w:t>
      </w:r>
      <w:r w:rsidRPr="008D7A28">
        <w:rPr>
          <w:rFonts w:asciiTheme="majorHAnsi" w:hAnsiTheme="majorHAnsi" w:cstheme="majorHAnsi"/>
          <w:sz w:val="16"/>
        </w:rPr>
        <w:t xml:space="preserve"> (Heidegger, 1994, p. 35). </w:t>
      </w:r>
      <w:r w:rsidRPr="008D7A28">
        <w:rPr>
          <w:rFonts w:asciiTheme="majorHAnsi" w:hAnsiTheme="majorHAnsi" w:cstheme="majorHAnsi"/>
          <w:b/>
          <w:bCs/>
          <w:highlight w:val="green"/>
          <w:u w:val="single"/>
        </w:rPr>
        <w:t>The West</w:t>
      </w:r>
      <w:r w:rsidRPr="008D7A28">
        <w:rPr>
          <w:rFonts w:asciiTheme="majorHAnsi" w:hAnsiTheme="majorHAnsi" w:cstheme="majorHAnsi"/>
          <w:b/>
          <w:bCs/>
          <w:u w:val="single"/>
        </w:rPr>
        <w:t xml:space="preserve"> in general </w:t>
      </w:r>
      <w:r w:rsidRPr="008D7A28">
        <w:rPr>
          <w:rFonts w:asciiTheme="majorHAnsi" w:hAnsiTheme="majorHAnsi" w:cstheme="majorHAnsi"/>
          <w:b/>
          <w:bCs/>
          <w:highlight w:val="green"/>
          <w:u w:val="single"/>
        </w:rPr>
        <w:t>and modernity</w:t>
      </w:r>
      <w:r w:rsidRPr="008D7A28">
        <w:rPr>
          <w:rFonts w:asciiTheme="majorHAnsi" w:hAnsiTheme="majorHAnsi" w:cstheme="majorHAnsi"/>
          <w:b/>
          <w:bCs/>
          <w:u w:val="single"/>
        </w:rPr>
        <w:t xml:space="preserve"> </w:t>
      </w:r>
      <w:proofErr w:type="gramStart"/>
      <w:r w:rsidRPr="008D7A28">
        <w:rPr>
          <w:rFonts w:asciiTheme="majorHAnsi" w:hAnsiTheme="majorHAnsi" w:cstheme="majorHAnsi"/>
          <w:b/>
          <w:bCs/>
          <w:u w:val="single"/>
        </w:rPr>
        <w:t xml:space="preserve">in particular </w:t>
      </w:r>
      <w:r w:rsidRPr="008D7A28">
        <w:rPr>
          <w:rFonts w:asciiTheme="majorHAnsi" w:hAnsiTheme="majorHAnsi" w:cstheme="majorHAnsi"/>
          <w:b/>
          <w:bCs/>
          <w:highlight w:val="green"/>
          <w:u w:val="single"/>
        </w:rPr>
        <w:t>are</w:t>
      </w:r>
      <w:proofErr w:type="gramEnd"/>
      <w:r w:rsidRPr="008D7A28">
        <w:rPr>
          <w:rFonts w:asciiTheme="majorHAnsi" w:hAnsiTheme="majorHAnsi" w:cstheme="majorHAnsi"/>
          <w:b/>
          <w:bCs/>
          <w:u w:val="single"/>
        </w:rPr>
        <w:t xml:space="preserve"> thus </w:t>
      </w:r>
      <w:r w:rsidRPr="008D7A28">
        <w:rPr>
          <w:rFonts w:asciiTheme="majorHAnsi" w:hAnsiTheme="majorHAnsi" w:cstheme="majorHAnsi"/>
          <w:b/>
          <w:bCs/>
          <w:highlight w:val="green"/>
          <w:u w:val="single"/>
        </w:rPr>
        <w:t>characterized by their incessant striving for an answer to the question of why</w:t>
      </w:r>
      <w:r w:rsidRPr="008D7A28">
        <w:rPr>
          <w:rFonts w:asciiTheme="majorHAnsi" w:hAnsiTheme="majorHAnsi" w:cstheme="majorHAnsi"/>
          <w:b/>
          <w:bCs/>
          <w:u w:val="single"/>
        </w:rPr>
        <w:t>—by a restless longing to reflect on grounds</w:t>
      </w:r>
      <w:r w:rsidRPr="008D7A28">
        <w:rPr>
          <w:rFonts w:asciiTheme="majorHAnsi" w:hAnsiTheme="majorHAnsi" w:cstheme="majorHAnsi"/>
          <w:sz w:val="16"/>
        </w:rPr>
        <w:t xml:space="preserve">. As Heidegger wrote, </w:t>
      </w:r>
      <w:proofErr w:type="gramStart"/>
      <w:r w:rsidRPr="008D7A28">
        <w:rPr>
          <w:rFonts w:asciiTheme="majorHAnsi" w:hAnsiTheme="majorHAnsi" w:cstheme="majorHAnsi"/>
          <w:sz w:val="16"/>
        </w:rPr>
        <w:t>We</w:t>
      </w:r>
      <w:proofErr w:type="gramEnd"/>
      <w:r w:rsidRPr="008D7A28">
        <w:rPr>
          <w:rFonts w:asciiTheme="majorHAnsi" w:hAnsiTheme="majorHAnsi" w:cstheme="majorHAnsi"/>
          <w:sz w:val="16"/>
        </w:rPr>
        <w:t xml:space="preserve"> have an eye for grounds in all that surrounds, concerns, and meets us. We require a specification of reasons for our statements. </w:t>
      </w:r>
      <w:r w:rsidRPr="008D7A28">
        <w:rPr>
          <w:rFonts w:asciiTheme="majorHAnsi" w:hAnsiTheme="majorHAnsi" w:cstheme="majorHAnsi"/>
          <w:b/>
          <w:bCs/>
          <w:u w:val="single"/>
        </w:rPr>
        <w:t xml:space="preserve">We insist upon a foundation for every attitude. </w:t>
      </w:r>
      <w:proofErr w:type="gramStart"/>
      <w:r w:rsidRPr="008D7A28">
        <w:rPr>
          <w:rFonts w:asciiTheme="majorHAnsi" w:hAnsiTheme="majorHAnsi" w:cstheme="majorHAnsi"/>
          <w:b/>
          <w:bCs/>
          <w:u w:val="single"/>
        </w:rPr>
        <w:t>Often</w:t>
      </w:r>
      <w:proofErr w:type="gramEnd"/>
      <w:r w:rsidRPr="008D7A28">
        <w:rPr>
          <w:rFonts w:asciiTheme="majorHAnsi" w:hAnsiTheme="majorHAnsi" w:cstheme="majorHAnsi"/>
          <w:b/>
          <w:bCs/>
          <w:u w:val="single"/>
        </w:rPr>
        <w:t xml:space="preserve"> we content ourselves with the most immediate reasons; after a while we investigate the more remote reasons; finally we try to get at the first reasons and ask about the ultimate reason</w:t>
      </w:r>
      <w:r w:rsidRPr="008D7A28">
        <w:rPr>
          <w:rFonts w:asciiTheme="majorHAnsi" w:hAnsiTheme="majorHAnsi" w:cstheme="majorHAnsi"/>
          <w:u w:val="single"/>
        </w:rPr>
        <w:t xml:space="preserve">. </w:t>
      </w:r>
      <w:r w:rsidRPr="008D7A28">
        <w:rPr>
          <w:rFonts w:asciiTheme="majorHAnsi" w:hAnsiTheme="majorHAnsi" w:cstheme="majorHAnsi"/>
          <w:sz w:val="16"/>
        </w:rPr>
        <w:t xml:space="preserve">(p. 117) </w:t>
      </w:r>
      <w:r w:rsidRPr="008D7A28">
        <w:rPr>
          <w:rFonts w:asciiTheme="majorHAnsi" w:hAnsiTheme="majorHAnsi" w:cstheme="majorHAnsi"/>
          <w:b/>
          <w:bCs/>
          <w:highlight w:val="green"/>
          <w:u w:val="single"/>
        </w:rPr>
        <w:t>Philosophers</w:t>
      </w:r>
      <w:r w:rsidRPr="008D7A28">
        <w:rPr>
          <w:rFonts w:asciiTheme="majorHAnsi" w:hAnsiTheme="majorHAnsi" w:cstheme="majorHAnsi"/>
          <w:u w:val="single"/>
        </w:rPr>
        <w:t xml:space="preserve"> </w:t>
      </w:r>
      <w:r w:rsidRPr="008D7A28">
        <w:rPr>
          <w:rFonts w:asciiTheme="majorHAnsi" w:hAnsiTheme="majorHAnsi" w:cstheme="majorHAnsi"/>
          <w:sz w:val="16"/>
        </w:rPr>
        <w:t xml:space="preserve">as otherwise different from one another as Aristotle, Hobbes, and Kant </w:t>
      </w:r>
      <w:r w:rsidRPr="008D7A28">
        <w:rPr>
          <w:rFonts w:asciiTheme="majorHAnsi" w:hAnsiTheme="majorHAnsi" w:cstheme="majorHAnsi"/>
          <w:b/>
          <w:bCs/>
          <w:highlight w:val="green"/>
          <w:u w:val="single"/>
        </w:rPr>
        <w:t>believed</w:t>
      </w:r>
      <w:r w:rsidRPr="008D7A28">
        <w:rPr>
          <w:rFonts w:asciiTheme="majorHAnsi" w:hAnsiTheme="majorHAnsi" w:cstheme="majorHAnsi"/>
          <w:b/>
          <w:bCs/>
          <w:u w:val="single"/>
        </w:rPr>
        <w:t xml:space="preserve"> that </w:t>
      </w:r>
      <w:r w:rsidRPr="008D7A28">
        <w:rPr>
          <w:rFonts w:asciiTheme="majorHAnsi" w:hAnsiTheme="majorHAnsi" w:cstheme="majorHAnsi"/>
          <w:b/>
          <w:bCs/>
          <w:highlight w:val="green"/>
          <w:u w:val="single"/>
        </w:rPr>
        <w:t>the longing for an answer to the question</w:t>
      </w:r>
      <w:r w:rsidRPr="008D7A28">
        <w:rPr>
          <w:rFonts w:asciiTheme="majorHAnsi" w:hAnsiTheme="majorHAnsi" w:cstheme="majorHAnsi"/>
          <w:b/>
          <w:bCs/>
          <w:u w:val="single"/>
        </w:rPr>
        <w:t xml:space="preserve"> of why</w:t>
      </w:r>
      <w:r w:rsidRPr="008D7A28">
        <w:rPr>
          <w:rFonts w:asciiTheme="majorHAnsi" w:hAnsiTheme="majorHAnsi" w:cstheme="majorHAnsi"/>
          <w:b/>
          <w:bCs/>
          <w:highlight w:val="green"/>
          <w:u w:val="single"/>
        </w:rPr>
        <w:t xml:space="preserve"> is rooted in human nature</w:t>
      </w:r>
      <w:r w:rsidRPr="008D7A28">
        <w:rPr>
          <w:rFonts w:asciiTheme="majorHAnsi" w:hAnsiTheme="majorHAnsi" w:cstheme="majorHAnsi"/>
          <w:sz w:val="16"/>
        </w:rPr>
        <w:t xml:space="preserve">—and </w:t>
      </w:r>
      <w:r w:rsidRPr="008D7A28">
        <w:rPr>
          <w:rFonts w:asciiTheme="majorHAnsi" w:hAnsiTheme="majorHAnsi" w:cstheme="majorHAnsi"/>
          <w:b/>
          <w:bCs/>
          <w:u w:val="single"/>
        </w:rPr>
        <w:t xml:space="preserve">that it demonstrates humankind’s natural proclivity for philosophy and science, </w:t>
      </w:r>
      <w:proofErr w:type="gramStart"/>
      <w:r w:rsidRPr="008D7A28">
        <w:rPr>
          <w:rFonts w:asciiTheme="majorHAnsi" w:hAnsiTheme="majorHAnsi" w:cstheme="majorHAnsi"/>
          <w:b/>
          <w:bCs/>
          <w:u w:val="single"/>
        </w:rPr>
        <w:t>physics</w:t>
      </w:r>
      <w:proofErr w:type="gramEnd"/>
      <w:r w:rsidRPr="008D7A28">
        <w:rPr>
          <w:rFonts w:asciiTheme="majorHAnsi" w:hAnsiTheme="majorHAnsi" w:cstheme="majorHAnsi"/>
          <w:b/>
          <w:bCs/>
          <w:u w:val="single"/>
        </w:rPr>
        <w:t xml:space="preserve"> and metaphysics</w:t>
      </w:r>
      <w:r w:rsidRPr="008D7A28">
        <w:rPr>
          <w:rFonts w:asciiTheme="majorHAnsi" w:hAnsiTheme="majorHAnsi" w:cstheme="majorHAnsi"/>
          <w:sz w:val="16"/>
        </w:rPr>
        <w:t xml:space="preserve">. But in his late work, </w:t>
      </w:r>
      <w:r w:rsidRPr="008D7A28">
        <w:rPr>
          <w:rFonts w:asciiTheme="majorHAnsi" w:hAnsiTheme="majorHAnsi" w:cstheme="majorHAnsi"/>
          <w:b/>
          <w:bCs/>
          <w:u w:val="single"/>
        </w:rPr>
        <w:t xml:space="preserve">Heidegger claimed that far from being “natural,” </w:t>
      </w:r>
      <w:r w:rsidRPr="008D7A28">
        <w:rPr>
          <w:rFonts w:asciiTheme="majorHAnsi" w:hAnsiTheme="majorHAnsi" w:cstheme="majorHAnsi"/>
          <w:b/>
          <w:bCs/>
          <w:highlight w:val="green"/>
          <w:u w:val="single"/>
        </w:rPr>
        <w:t>the longing to answer</w:t>
      </w:r>
      <w:r w:rsidRPr="008D7A28">
        <w:rPr>
          <w:rFonts w:asciiTheme="majorHAnsi" w:hAnsiTheme="majorHAnsi" w:cstheme="majorHAnsi"/>
          <w:b/>
          <w:bCs/>
          <w:u w:val="single"/>
        </w:rPr>
        <w:t xml:space="preserve"> the question of why</w:t>
      </w:r>
      <w:r w:rsidRPr="008D7A28">
        <w:rPr>
          <w:rFonts w:asciiTheme="majorHAnsi" w:hAnsiTheme="majorHAnsi" w:cstheme="majorHAnsi"/>
          <w:sz w:val="16"/>
        </w:rPr>
        <w:t>—</w:t>
      </w:r>
      <w:r w:rsidRPr="008D7A28">
        <w:rPr>
          <w:rFonts w:asciiTheme="majorHAnsi" w:hAnsiTheme="majorHAnsi" w:cstheme="majorHAnsi"/>
          <w:b/>
          <w:bCs/>
          <w:highlight w:val="green"/>
          <w:u w:val="single"/>
        </w:rPr>
        <w:t>which motivates</w:t>
      </w:r>
      <w:r w:rsidRPr="008D7A28">
        <w:rPr>
          <w:rFonts w:asciiTheme="majorHAnsi" w:hAnsiTheme="majorHAnsi" w:cstheme="majorHAnsi"/>
          <w:b/>
          <w:bCs/>
          <w:u w:val="single"/>
        </w:rPr>
        <w:t xml:space="preserve"> all critical reflection and thus makes possible </w:t>
      </w:r>
      <w:r w:rsidRPr="008D7A28">
        <w:rPr>
          <w:rFonts w:asciiTheme="majorHAnsi" w:hAnsiTheme="majorHAnsi" w:cstheme="majorHAnsi"/>
          <w:b/>
          <w:bCs/>
          <w:highlight w:val="green"/>
          <w:u w:val="single"/>
        </w:rPr>
        <w:t>intellectual inquiry</w:t>
      </w:r>
      <w:r w:rsidRPr="008D7A28">
        <w:rPr>
          <w:rFonts w:asciiTheme="majorHAnsi" w:hAnsiTheme="majorHAnsi" w:cstheme="majorHAnsi"/>
          <w:b/>
          <w:bCs/>
          <w:u w:val="single"/>
        </w:rPr>
        <w:t xml:space="preserve"> of every kind</w:t>
      </w:r>
      <w:r w:rsidRPr="008D7A28">
        <w:rPr>
          <w:rFonts w:asciiTheme="majorHAnsi" w:hAnsiTheme="majorHAnsi" w:cstheme="majorHAnsi"/>
          <w:sz w:val="16"/>
        </w:rPr>
        <w:t>—is merely the result of a historical dispensation or “destiny” (</w:t>
      </w:r>
      <w:proofErr w:type="spellStart"/>
      <w:r w:rsidRPr="008D7A28">
        <w:rPr>
          <w:rFonts w:asciiTheme="majorHAnsi" w:hAnsiTheme="majorHAnsi" w:cstheme="majorHAnsi"/>
          <w:sz w:val="16"/>
        </w:rPr>
        <w:t>Geschick</w:t>
      </w:r>
      <w:proofErr w:type="spellEnd"/>
      <w:r w:rsidRPr="008D7A28">
        <w:rPr>
          <w:rFonts w:asciiTheme="majorHAnsi" w:hAnsiTheme="majorHAnsi" w:cstheme="majorHAnsi"/>
          <w:sz w:val="16"/>
        </w:rPr>
        <w:t xml:space="preserve">) that has been “sent” by Being. It </w:t>
      </w:r>
      <w:r w:rsidRPr="008D7A28">
        <w:rPr>
          <w:rFonts w:asciiTheme="majorHAnsi" w:hAnsiTheme="majorHAnsi" w:cstheme="majorHAnsi"/>
          <w:b/>
          <w:bCs/>
          <w:highlight w:val="green"/>
          <w:u w:val="single"/>
        </w:rPr>
        <w:t xml:space="preserve">has culminated in the </w:t>
      </w:r>
      <w:r w:rsidRPr="008D7A28">
        <w:rPr>
          <w:rStyle w:val="Emphasis"/>
          <w:rFonts w:asciiTheme="majorHAnsi" w:hAnsiTheme="majorHAnsi" w:cstheme="majorHAnsi"/>
          <w:highlight w:val="green"/>
        </w:rPr>
        <w:t>technological nihilism of modernity</w:t>
      </w:r>
      <w:r w:rsidRPr="008D7A28">
        <w:rPr>
          <w:rFonts w:asciiTheme="majorHAnsi" w:hAnsiTheme="majorHAnsi" w:cstheme="majorHAnsi"/>
          <w:sz w:val="16"/>
        </w:rPr>
        <w:t xml:space="preserve">—or rather, its nihilistic essence has finally been disclosed in modernity—and moving Linker / Heidegger’s Revelation 741 Downloaded from abs.sagepub.com at PENNSYLVANIA STATE UNIV on September 15, </w:t>
      </w:r>
      <w:proofErr w:type="gramStart"/>
      <w:r w:rsidRPr="008D7A28">
        <w:rPr>
          <w:rFonts w:asciiTheme="majorHAnsi" w:hAnsiTheme="majorHAnsi" w:cstheme="majorHAnsi"/>
          <w:sz w:val="16"/>
        </w:rPr>
        <w:t>2016</w:t>
      </w:r>
      <w:proofErr w:type="gramEnd"/>
      <w:r w:rsidRPr="008D7A28">
        <w:rPr>
          <w:rFonts w:asciiTheme="majorHAnsi" w:hAnsiTheme="majorHAnsi" w:cstheme="majorHAnsi"/>
          <w:sz w:val="16"/>
        </w:rPr>
        <w:t xml:space="preserve"> beyond that </w:t>
      </w:r>
      <w:r w:rsidRPr="008D7A28">
        <w:rPr>
          <w:rFonts w:asciiTheme="majorHAnsi" w:hAnsiTheme="majorHAnsi" w:cstheme="majorHAnsi"/>
          <w:b/>
          <w:bCs/>
          <w:u w:val="single"/>
        </w:rPr>
        <w:t>nihilism can be prepared for only by expelling the longing from the privileged position it has come to hold in the West.</w:t>
      </w:r>
      <w:r w:rsidRPr="008D7A28">
        <w:rPr>
          <w:rFonts w:asciiTheme="majorHAnsi" w:hAnsiTheme="majorHAnsi" w:cstheme="majorHAnsi"/>
          <w:sz w:val="16"/>
        </w:rPr>
        <w:t xml:space="preserve"> For a suggestion of how such a revolution can be accomplished, Heidegger (1994) turned to a short poem by the 16th-century Christian mystic Angelus </w:t>
      </w:r>
      <w:proofErr w:type="spellStart"/>
      <w:r w:rsidRPr="008D7A28">
        <w:rPr>
          <w:rFonts w:asciiTheme="majorHAnsi" w:hAnsiTheme="majorHAnsi" w:cstheme="majorHAnsi"/>
          <w:sz w:val="16"/>
        </w:rPr>
        <w:t>Silesius</w:t>
      </w:r>
      <w:proofErr w:type="spellEnd"/>
      <w:r w:rsidRPr="008D7A28">
        <w:rPr>
          <w:rFonts w:asciiTheme="majorHAnsi" w:hAnsiTheme="majorHAnsi" w:cstheme="majorHAnsi"/>
          <w:sz w:val="16"/>
        </w:rPr>
        <w:t>: “</w:t>
      </w:r>
      <w:r w:rsidRPr="008D7A28">
        <w:rPr>
          <w:rFonts w:asciiTheme="majorHAnsi" w:hAnsiTheme="majorHAnsi" w:cstheme="majorHAnsi"/>
          <w:b/>
          <w:bCs/>
          <w:u w:val="single"/>
        </w:rPr>
        <w:t>The rose is without why: it blooms because it blooms, / It pays no attention to itself, asks not whether it is seen”</w:t>
      </w:r>
      <w:r w:rsidRPr="008D7A28">
        <w:rPr>
          <w:rFonts w:asciiTheme="majorHAnsi" w:hAnsiTheme="majorHAnsi" w:cstheme="majorHAnsi"/>
          <w:sz w:val="16"/>
        </w:rPr>
        <w:t xml:space="preserve"> (p. 35). </w:t>
      </w:r>
      <w:r w:rsidRPr="008D7A28">
        <w:rPr>
          <w:rFonts w:asciiTheme="majorHAnsi" w:hAnsiTheme="majorHAnsi" w:cstheme="majorHAnsi"/>
          <w:b/>
          <w:bCs/>
          <w:u w:val="single"/>
        </w:rPr>
        <w:t>For Heidegger, the West must learn to become more like the rose—to understand that “humans, in the concealed grounds of their essential being, first truly are when in their own way they are like the rose—without why”</w:t>
      </w:r>
      <w:r w:rsidRPr="008D7A28">
        <w:rPr>
          <w:rFonts w:asciiTheme="majorHAnsi" w:hAnsiTheme="majorHAnsi" w:cstheme="majorHAnsi"/>
          <w:sz w:val="16"/>
        </w:rPr>
        <w:t xml:space="preserve"> (p. 38). </w:t>
      </w:r>
      <w:r w:rsidRPr="008D7A28">
        <w:rPr>
          <w:rFonts w:asciiTheme="majorHAnsi" w:hAnsiTheme="majorHAnsi" w:cstheme="majorHAnsi"/>
          <w:b/>
          <w:bCs/>
          <w:highlight w:val="green"/>
          <w:u w:val="single"/>
        </w:rPr>
        <w:t>We must learn</w:t>
      </w:r>
      <w:r w:rsidRPr="008D7A28">
        <w:rPr>
          <w:rFonts w:asciiTheme="majorHAnsi" w:hAnsiTheme="majorHAnsi" w:cstheme="majorHAnsi"/>
          <w:b/>
          <w:bCs/>
          <w:u w:val="single"/>
        </w:rPr>
        <w:t xml:space="preserve">, in other words, </w:t>
      </w:r>
      <w:r w:rsidRPr="008D7A28">
        <w:rPr>
          <w:rFonts w:asciiTheme="majorHAnsi" w:hAnsiTheme="majorHAnsi" w:cstheme="majorHAnsi"/>
          <w:b/>
          <w:bCs/>
          <w:highlight w:val="green"/>
          <w:u w:val="single"/>
        </w:rPr>
        <w:t>to stop asking after causes</w:t>
      </w:r>
      <w:r w:rsidRPr="008D7A28">
        <w:rPr>
          <w:rFonts w:asciiTheme="majorHAnsi" w:hAnsiTheme="majorHAnsi" w:cstheme="majorHAnsi"/>
          <w:b/>
          <w:bCs/>
          <w:u w:val="single"/>
        </w:rPr>
        <w:t xml:space="preserve">, to stop striving </w:t>
      </w:r>
      <w:r w:rsidRPr="008D7A28">
        <w:rPr>
          <w:rFonts w:asciiTheme="majorHAnsi" w:hAnsiTheme="majorHAnsi" w:cstheme="majorHAnsi"/>
          <w:b/>
          <w:bCs/>
          <w:highlight w:val="green"/>
          <w:u w:val="single"/>
        </w:rPr>
        <w:t>for grounds and explanations</w:t>
      </w:r>
      <w:r w:rsidRPr="008D7A28">
        <w:rPr>
          <w:rFonts w:asciiTheme="majorHAnsi" w:hAnsiTheme="majorHAnsi" w:cstheme="majorHAnsi"/>
          <w:b/>
          <w:bCs/>
          <w:u w:val="single"/>
        </w:rPr>
        <w:t>—about ourselves, about beings and events within the world, and about the world as a whole—</w:t>
      </w:r>
      <w:r w:rsidRPr="008D7A28">
        <w:rPr>
          <w:rFonts w:asciiTheme="majorHAnsi" w:hAnsiTheme="majorHAnsi" w:cstheme="majorHAnsi"/>
          <w:b/>
          <w:bCs/>
          <w:highlight w:val="green"/>
          <w:u w:val="single"/>
        </w:rPr>
        <w:t>and</w:t>
      </w:r>
      <w:r w:rsidRPr="008D7A28">
        <w:rPr>
          <w:rFonts w:asciiTheme="majorHAnsi" w:hAnsiTheme="majorHAnsi" w:cstheme="majorHAnsi"/>
          <w:b/>
          <w:bCs/>
          <w:u w:val="single"/>
        </w:rPr>
        <w:t xml:space="preserve"> simply </w:t>
      </w:r>
      <w:r w:rsidRPr="008D7A28">
        <w:rPr>
          <w:rFonts w:asciiTheme="majorHAnsi" w:hAnsiTheme="majorHAnsi" w:cstheme="majorHAnsi"/>
          <w:b/>
          <w:bCs/>
          <w:highlight w:val="green"/>
          <w:u w:val="single"/>
        </w:rPr>
        <w:t>allow</w:t>
      </w:r>
      <w:r w:rsidRPr="008D7A28">
        <w:rPr>
          <w:rFonts w:asciiTheme="majorHAnsi" w:hAnsiTheme="majorHAnsi" w:cstheme="majorHAnsi"/>
          <w:b/>
          <w:bCs/>
          <w:u w:val="single"/>
        </w:rPr>
        <w:t xml:space="preserve"> ourselves, </w:t>
      </w:r>
      <w:r w:rsidRPr="008D7A28">
        <w:rPr>
          <w:rFonts w:asciiTheme="majorHAnsi" w:hAnsiTheme="majorHAnsi" w:cstheme="majorHAnsi"/>
          <w:b/>
          <w:bCs/>
          <w:highlight w:val="green"/>
          <w:u w:val="single"/>
        </w:rPr>
        <w:t>the world</w:t>
      </w:r>
      <w:r w:rsidRPr="008D7A28">
        <w:rPr>
          <w:rFonts w:asciiTheme="majorHAnsi" w:hAnsiTheme="majorHAnsi" w:cstheme="majorHAnsi"/>
          <w:b/>
          <w:bCs/>
          <w:u w:val="single"/>
        </w:rPr>
        <w:t xml:space="preserve">, and its contents </w:t>
      </w:r>
      <w:r w:rsidRPr="008D7A28">
        <w:rPr>
          <w:rFonts w:asciiTheme="majorHAnsi" w:hAnsiTheme="majorHAnsi" w:cstheme="majorHAnsi"/>
          <w:b/>
          <w:bCs/>
          <w:highlight w:val="green"/>
          <w:u w:val="single"/>
        </w:rPr>
        <w:t>to be</w:t>
      </w:r>
      <w:r w:rsidRPr="008D7A28">
        <w:rPr>
          <w:rFonts w:asciiTheme="majorHAnsi" w:hAnsiTheme="majorHAnsi" w:cstheme="majorHAnsi"/>
          <w:b/>
          <w:bCs/>
          <w:u w:val="single"/>
        </w:rPr>
        <w:t>, like the “blooming” of the rose, a “pure arising on its own, a pure shining”</w:t>
      </w:r>
      <w:r w:rsidRPr="008D7A28">
        <w:rPr>
          <w:rFonts w:asciiTheme="majorHAnsi" w:hAnsiTheme="majorHAnsi" w:cstheme="majorHAnsi"/>
          <w:sz w:val="16"/>
        </w:rPr>
        <w:t xml:space="preserve"> (Heidegger, 1994, p. 57).16 In the 1956 lectures and address, Heidegger offered little beyond these vague pronouncements. We receive somewhat more guidance about what it might mean to live “without why” from a pair of essays Heidegger wrote in the early 1950s.</w:t>
      </w:r>
    </w:p>
    <w:p w14:paraId="64D5CDC3"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 xml:space="preserve">The act of utilitarianism requires a divorce from the world – separating us from being and seeing subjectivity as objectivity </w:t>
      </w:r>
    </w:p>
    <w:p w14:paraId="7943A740" w14:textId="77777777" w:rsidR="00CE1282" w:rsidRPr="008D7A28" w:rsidRDefault="00CE1282" w:rsidP="00CE1282">
      <w:pPr>
        <w:rPr>
          <w:rFonts w:asciiTheme="majorHAnsi" w:hAnsiTheme="majorHAnsi" w:cstheme="majorHAnsi"/>
        </w:rPr>
      </w:pPr>
      <w:r w:rsidRPr="008D7A28">
        <w:rPr>
          <w:rFonts w:asciiTheme="majorHAnsi" w:hAnsiTheme="majorHAnsi" w:cstheme="majorHAnsi"/>
          <w:b/>
          <w:sz w:val="26"/>
          <w:szCs w:val="26"/>
        </w:rPr>
        <w:t>Thames 5</w:t>
      </w:r>
      <w:r w:rsidRPr="008D7A28">
        <w:rPr>
          <w:rFonts w:asciiTheme="majorHAnsi" w:hAnsiTheme="majorHAnsi" w:cstheme="majorHAnsi"/>
        </w:rPr>
        <w:t xml:space="preserve"> (Brad, recent PhD graduate of the Department of Philosophy at the University of Notre Dame, and currently a </w:t>
      </w:r>
      <w:proofErr w:type="spellStart"/>
      <w:r w:rsidRPr="008D7A28">
        <w:rPr>
          <w:rFonts w:asciiTheme="majorHAnsi" w:hAnsiTheme="majorHAnsi" w:cstheme="majorHAnsi"/>
        </w:rPr>
        <w:t>postoctoral</w:t>
      </w:r>
      <w:proofErr w:type="spellEnd"/>
      <w:r w:rsidRPr="008D7A28">
        <w:rPr>
          <w:rFonts w:asciiTheme="majorHAnsi" w:hAnsiTheme="majorHAnsi" w:cstheme="majorHAnsi"/>
        </w:rPr>
        <w:t xml:space="preserve"> research and teaching fellow through the Office of Research at ND, “Beyond Ethical Dualisms: Heidegger and Modern </w:t>
      </w:r>
      <w:r w:rsidRPr="008D7A28">
        <w:rPr>
          <w:rFonts w:asciiTheme="majorHAnsi" w:hAnsiTheme="majorHAnsi" w:cstheme="majorHAnsi"/>
        </w:rPr>
        <w:lastRenderedPageBreak/>
        <w:t>Moral Philosophy”, Continental Philosophy Course) http://www3.nd.edu/~bthames/docs/Beyond%20Ethical%20Dualisms--Bradley%20J%20Thames.pdf</w:t>
      </w:r>
    </w:p>
    <w:p w14:paraId="3374344B" w14:textId="77777777" w:rsidR="00CE1282" w:rsidRPr="008D7A28" w:rsidRDefault="00CE1282" w:rsidP="00CE1282">
      <w:pPr>
        <w:rPr>
          <w:rFonts w:asciiTheme="majorHAnsi" w:hAnsiTheme="majorHAnsi" w:cstheme="majorHAnsi"/>
          <w:sz w:val="14"/>
          <w:szCs w:val="22"/>
        </w:rPr>
      </w:pPr>
      <w:r w:rsidRPr="008D7A28">
        <w:rPr>
          <w:rFonts w:asciiTheme="majorHAnsi" w:hAnsiTheme="majorHAnsi" w:cstheme="majorHAnsi"/>
          <w:b/>
          <w:bCs/>
          <w:szCs w:val="22"/>
          <w:highlight w:val="green"/>
          <w:u w:val="single"/>
        </w:rPr>
        <w:t>Utilitarianism</w:t>
      </w:r>
      <w:r w:rsidRPr="008D7A28">
        <w:rPr>
          <w:rFonts w:asciiTheme="majorHAnsi" w:hAnsiTheme="majorHAnsi" w:cstheme="majorHAnsi"/>
          <w:b/>
          <w:bCs/>
          <w:szCs w:val="22"/>
          <w:u w:val="single"/>
        </w:rPr>
        <w:t xml:space="preserve"> (in most forms, at least) shares to some degree the presumption that the ground of morality is in desire-</w:t>
      </w:r>
      <w:proofErr w:type="gramStart"/>
      <w:r w:rsidRPr="008D7A28">
        <w:rPr>
          <w:rFonts w:asciiTheme="majorHAnsi" w:hAnsiTheme="majorHAnsi" w:cstheme="majorHAnsi"/>
          <w:b/>
          <w:bCs/>
          <w:szCs w:val="22"/>
          <w:u w:val="single"/>
        </w:rPr>
        <w:t>satisfaction, but</w:t>
      </w:r>
      <w:proofErr w:type="gramEnd"/>
      <w:r w:rsidRPr="008D7A28">
        <w:rPr>
          <w:rFonts w:asciiTheme="majorHAnsi" w:hAnsiTheme="majorHAnsi" w:cstheme="majorHAnsi"/>
          <w:b/>
          <w:bCs/>
          <w:szCs w:val="22"/>
          <w:u w:val="single"/>
        </w:rPr>
        <w:t xml:space="preserve"> </w:t>
      </w:r>
      <w:r w:rsidRPr="008D7A28">
        <w:rPr>
          <w:rFonts w:asciiTheme="majorHAnsi" w:hAnsiTheme="majorHAnsi" w:cstheme="majorHAnsi"/>
          <w:b/>
          <w:bCs/>
          <w:szCs w:val="22"/>
          <w:highlight w:val="green"/>
          <w:u w:val="single"/>
        </w:rPr>
        <w:t>maintains</w:t>
      </w:r>
      <w:r w:rsidRPr="008D7A28">
        <w:rPr>
          <w:rFonts w:asciiTheme="majorHAnsi" w:hAnsiTheme="majorHAnsi" w:cstheme="majorHAnsi"/>
          <w:b/>
          <w:bCs/>
          <w:szCs w:val="22"/>
          <w:u w:val="single"/>
        </w:rPr>
        <w:t xml:space="preserve"> that the determination of right or wrong actions lies in the quantity of utility</w:t>
      </w:r>
      <w:r w:rsidRPr="008D7A28">
        <w:rPr>
          <w:rFonts w:asciiTheme="majorHAnsi" w:hAnsiTheme="majorHAnsi" w:cstheme="majorHAnsi"/>
          <w:sz w:val="14"/>
          <w:szCs w:val="22"/>
        </w:rPr>
        <w:t xml:space="preserve"> (pleasure or absence of pain, say) in their consequences. In this way, </w:t>
      </w:r>
      <w:r w:rsidRPr="008D7A28">
        <w:rPr>
          <w:rFonts w:asciiTheme="majorHAnsi" w:hAnsiTheme="majorHAnsi" w:cstheme="majorHAnsi"/>
          <w:b/>
          <w:szCs w:val="22"/>
          <w:highlight w:val="green"/>
          <w:u w:val="single"/>
        </w:rPr>
        <w:t>moral deliberation</w:t>
      </w:r>
      <w:r w:rsidRPr="008D7A28">
        <w:rPr>
          <w:rFonts w:asciiTheme="majorHAnsi" w:hAnsiTheme="majorHAnsi" w:cstheme="majorHAnsi"/>
          <w:b/>
          <w:szCs w:val="22"/>
          <w:u w:val="single"/>
        </w:rPr>
        <w:t xml:space="preserve"> and judgment </w:t>
      </w:r>
      <w:r w:rsidRPr="008D7A28">
        <w:rPr>
          <w:rFonts w:asciiTheme="majorHAnsi" w:hAnsiTheme="majorHAnsi" w:cstheme="majorHAnsi"/>
          <w:b/>
          <w:szCs w:val="22"/>
          <w:highlight w:val="green"/>
          <w:u w:val="single"/>
        </w:rPr>
        <w:t>must consider</w:t>
      </w:r>
      <w:r w:rsidRPr="008D7A28">
        <w:rPr>
          <w:rFonts w:asciiTheme="majorHAnsi" w:hAnsiTheme="majorHAnsi" w:cstheme="majorHAnsi"/>
          <w:b/>
          <w:szCs w:val="22"/>
          <w:u w:val="single"/>
        </w:rPr>
        <w:t xml:space="preserve"> not simply the individual but the </w:t>
      </w:r>
      <w:r w:rsidRPr="008D7A28">
        <w:rPr>
          <w:rFonts w:asciiTheme="majorHAnsi" w:hAnsiTheme="majorHAnsi" w:cstheme="majorHAnsi"/>
          <w:b/>
          <w:szCs w:val="22"/>
          <w:highlight w:val="green"/>
          <w:u w:val="single"/>
        </w:rPr>
        <w:t>aggregate</w:t>
      </w:r>
      <w:r w:rsidRPr="008D7A28">
        <w:rPr>
          <w:rFonts w:asciiTheme="majorHAnsi" w:hAnsiTheme="majorHAnsi" w:cstheme="majorHAnsi"/>
          <w:b/>
          <w:szCs w:val="22"/>
          <w:u w:val="single"/>
        </w:rPr>
        <w:t xml:space="preserve"> sum of </w:t>
      </w:r>
      <w:r w:rsidRPr="008D7A28">
        <w:rPr>
          <w:rFonts w:asciiTheme="majorHAnsi" w:hAnsiTheme="majorHAnsi" w:cstheme="majorHAnsi"/>
          <w:b/>
          <w:szCs w:val="22"/>
          <w:highlight w:val="green"/>
          <w:u w:val="single"/>
        </w:rPr>
        <w:t>utility across all people</w:t>
      </w:r>
      <w:r w:rsidRPr="008D7A28">
        <w:rPr>
          <w:rFonts w:asciiTheme="majorHAnsi" w:hAnsiTheme="majorHAnsi" w:cstheme="majorHAnsi"/>
          <w:b/>
          <w:szCs w:val="22"/>
          <w:u w:val="single"/>
        </w:rPr>
        <w:t>: the individual’s own preferences are still relevant, but only insofar as they one set of preferences among the total set of all individuals.</w:t>
      </w:r>
      <w:r w:rsidRPr="008D7A28">
        <w:rPr>
          <w:rFonts w:asciiTheme="majorHAnsi" w:hAnsiTheme="majorHAnsi" w:cstheme="majorHAnsi"/>
          <w:sz w:val="14"/>
          <w:szCs w:val="22"/>
        </w:rPr>
        <w:t xml:space="preserve"> Actions are/were right just in case they lead/led to the greatest pleasure for the greatest number of people, and wrong just in case there are/were alternative actions with greater consequent utility. In this case, </w:t>
      </w:r>
      <w:r w:rsidRPr="008D7A28">
        <w:rPr>
          <w:rFonts w:asciiTheme="majorHAnsi" w:hAnsiTheme="majorHAnsi" w:cstheme="majorHAnsi"/>
          <w:b/>
          <w:szCs w:val="22"/>
          <w:highlight w:val="green"/>
          <w:u w:val="single"/>
        </w:rPr>
        <w:t>morality becomes a matter of quantifying</w:t>
      </w:r>
      <w:r w:rsidRPr="008D7A28">
        <w:rPr>
          <w:rFonts w:asciiTheme="majorHAnsi" w:hAnsiTheme="majorHAnsi" w:cstheme="majorHAnsi"/>
          <w:b/>
          <w:szCs w:val="22"/>
          <w:u w:val="single"/>
        </w:rPr>
        <w:t xml:space="preserve"> various </w:t>
      </w:r>
      <w:r w:rsidRPr="008D7A28">
        <w:rPr>
          <w:rFonts w:asciiTheme="majorHAnsi" w:hAnsiTheme="majorHAnsi" w:cstheme="majorHAnsi"/>
          <w:b/>
          <w:szCs w:val="22"/>
          <w:highlight w:val="green"/>
          <w:u w:val="single"/>
        </w:rPr>
        <w:t>empirical data</w:t>
      </w:r>
      <w:r w:rsidRPr="008D7A28">
        <w:rPr>
          <w:rFonts w:asciiTheme="majorHAnsi" w:hAnsiTheme="majorHAnsi" w:cstheme="majorHAnsi"/>
          <w:b/>
          <w:szCs w:val="22"/>
          <w:u w:val="single"/>
        </w:rPr>
        <w:t>, so to speak, and determining moral judgment based on these calculations.</w:t>
      </w:r>
      <w:r w:rsidRPr="008D7A28">
        <w:rPr>
          <w:rFonts w:asciiTheme="majorHAnsi" w:hAnsiTheme="majorHAnsi" w:cstheme="majorHAnsi"/>
          <w:sz w:val="14"/>
          <w:szCs w:val="22"/>
        </w:rPr>
        <w:t xml:space="preserve"> Some types of utilitarianism attempt to motivate their theory by appealing to the claim that maximizing desire-satisfaction across all people is somehow most likely to satisfy one’s own desires, and so its principles are the most rational for a person to live by; others argue that the theory is to be understood as just an account of what it means for an action to be right or wrong, not necessarily a motivating account. Like hedonism, however, </w:t>
      </w:r>
      <w:r w:rsidRPr="008D7A28">
        <w:rPr>
          <w:rFonts w:asciiTheme="majorHAnsi" w:hAnsiTheme="majorHAnsi" w:cstheme="majorHAnsi"/>
          <w:b/>
          <w:szCs w:val="22"/>
          <w:highlight w:val="green"/>
          <w:u w:val="single"/>
        </w:rPr>
        <w:t>util</w:t>
      </w:r>
      <w:r w:rsidRPr="008D7A28">
        <w:rPr>
          <w:rFonts w:asciiTheme="majorHAnsi" w:hAnsiTheme="majorHAnsi" w:cstheme="majorHAnsi"/>
          <w:b/>
          <w:szCs w:val="22"/>
          <w:u w:val="single"/>
        </w:rPr>
        <w:t xml:space="preserve">itarianism </w:t>
      </w:r>
      <w:r w:rsidRPr="008D7A28">
        <w:rPr>
          <w:rFonts w:asciiTheme="majorHAnsi" w:hAnsiTheme="majorHAnsi" w:cstheme="majorHAnsi"/>
          <w:b/>
          <w:szCs w:val="22"/>
          <w:highlight w:val="green"/>
          <w:u w:val="single"/>
        </w:rPr>
        <w:t>begins with</w:t>
      </w:r>
      <w:r w:rsidRPr="008D7A28">
        <w:rPr>
          <w:rFonts w:asciiTheme="majorHAnsi" w:hAnsiTheme="majorHAnsi" w:cstheme="majorHAnsi"/>
          <w:b/>
          <w:szCs w:val="22"/>
          <w:u w:val="single"/>
        </w:rPr>
        <w:t xml:space="preserve"> the presumption that the fundamental locus of morality is </w:t>
      </w:r>
      <w:r w:rsidRPr="008D7A28">
        <w:rPr>
          <w:rFonts w:asciiTheme="majorHAnsi" w:hAnsiTheme="majorHAnsi" w:cstheme="majorHAnsi"/>
          <w:b/>
          <w:szCs w:val="22"/>
          <w:highlight w:val="green"/>
          <w:u w:val="single"/>
        </w:rPr>
        <w:t>subjectivity</w:t>
      </w:r>
      <w:r w:rsidRPr="008D7A28">
        <w:rPr>
          <w:rFonts w:asciiTheme="majorHAnsi" w:hAnsiTheme="majorHAnsi" w:cstheme="majorHAnsi"/>
          <w:b/>
          <w:szCs w:val="22"/>
          <w:u w:val="single"/>
        </w:rPr>
        <w:t xml:space="preserve">: a certain subject has certain desires and interests or </w:t>
      </w:r>
      <w:proofErr w:type="gramStart"/>
      <w:r w:rsidRPr="008D7A28">
        <w:rPr>
          <w:rFonts w:asciiTheme="majorHAnsi" w:hAnsiTheme="majorHAnsi" w:cstheme="majorHAnsi"/>
          <w:b/>
          <w:szCs w:val="22"/>
          <w:u w:val="single"/>
        </w:rPr>
        <w:t xml:space="preserve">is </w:t>
      </w:r>
      <w:r w:rsidRPr="008D7A28">
        <w:rPr>
          <w:rFonts w:asciiTheme="majorHAnsi" w:hAnsiTheme="majorHAnsi" w:cstheme="majorHAnsi"/>
          <w:b/>
          <w:szCs w:val="22"/>
          <w:highlight w:val="green"/>
          <w:u w:val="single"/>
        </w:rPr>
        <w:t>capable of experiencing</w:t>
      </w:r>
      <w:proofErr w:type="gramEnd"/>
      <w:r w:rsidRPr="008D7A28">
        <w:rPr>
          <w:rFonts w:asciiTheme="majorHAnsi" w:hAnsiTheme="majorHAnsi" w:cstheme="majorHAnsi"/>
          <w:b/>
          <w:szCs w:val="22"/>
          <w:highlight w:val="green"/>
          <w:u w:val="single"/>
        </w:rPr>
        <w:t xml:space="preserve"> pleasure and pain</w:t>
      </w:r>
      <w:r w:rsidRPr="008D7A28">
        <w:rPr>
          <w:rFonts w:asciiTheme="majorHAnsi" w:hAnsiTheme="majorHAnsi" w:cstheme="majorHAnsi"/>
          <w:b/>
          <w:szCs w:val="22"/>
          <w:u w:val="single"/>
        </w:rPr>
        <w:t xml:space="preserve">, and </w:t>
      </w:r>
      <w:r w:rsidRPr="008D7A28">
        <w:rPr>
          <w:rFonts w:asciiTheme="majorHAnsi" w:hAnsiTheme="majorHAnsi" w:cstheme="majorHAnsi"/>
          <w:b/>
          <w:szCs w:val="22"/>
          <w:highlight w:val="green"/>
          <w:u w:val="single"/>
        </w:rPr>
        <w:t>states of affairs have moral value by reference to these</w:t>
      </w:r>
      <w:r w:rsidRPr="008D7A28">
        <w:rPr>
          <w:rFonts w:asciiTheme="majorHAnsi" w:hAnsiTheme="majorHAnsi" w:cstheme="majorHAnsi"/>
          <w:b/>
          <w:szCs w:val="22"/>
          <w:u w:val="single"/>
        </w:rPr>
        <w:t xml:space="preserve"> subjective </w:t>
      </w:r>
      <w:r w:rsidRPr="008D7A28">
        <w:rPr>
          <w:rFonts w:asciiTheme="majorHAnsi" w:hAnsiTheme="majorHAnsi" w:cstheme="majorHAnsi"/>
          <w:b/>
          <w:szCs w:val="22"/>
          <w:highlight w:val="green"/>
          <w:u w:val="single"/>
        </w:rPr>
        <w:t>possibilities</w:t>
      </w:r>
      <w:r w:rsidRPr="008D7A28">
        <w:rPr>
          <w:rFonts w:asciiTheme="majorHAnsi" w:hAnsiTheme="majorHAnsi" w:cstheme="majorHAnsi"/>
          <w:b/>
          <w:szCs w:val="22"/>
          <w:u w:val="single"/>
        </w:rPr>
        <w:t>, aggregated across a collection of essentially disparate individuals</w:t>
      </w:r>
      <w:r w:rsidRPr="008D7A28">
        <w:rPr>
          <w:rFonts w:asciiTheme="majorHAnsi" w:hAnsiTheme="majorHAnsi" w:cstheme="majorHAnsi"/>
          <w:sz w:val="14"/>
          <w:szCs w:val="22"/>
        </w:rPr>
        <w:t xml:space="preserve">. Kant, of course, cannot be lumped together with these sorts of theories as another example of the same sort of subject/object distinction, though the distinction remains. Kant’s subject, considered as moral agent, is determinable through freedom by pure practical reason, while objects are determinable through the categorial forms of pure theoretical reason. In this way Kant’s morality becomes grounded in the notion of a duty, an unconditional obligation that is independent of the vicissitudes and contingencies of consequences and subjective interests and inclinations that characterize utilitarianism and egoism. The locus of moral duty lies in the act itself, or more specifically, the maxim that is the ultimate reason for an act. For an act to have genuine moral worth, the maxim upon which the agent acts must fulfill the demands of the categorial imperative, viz., that one act only on those maxims that can be willed to be universal laws. However, by grounding moral principles solely in pure reason, independent of desires and inclinations, conceptions of the good, and consequences, subjectivity, and by extension morality, become radically abstracted from the world of objects. Kant’s moral principle is one of absolute self-legislation, a feature which respects genuine freedom in requiring an autonomous, self-imposed rational ground. While Kant is careful not to consider subjectivity in terms of subjective substance as the other theories we have considered do, moral principles nevertheless take their departure from a wordless ‘I’ as the determinable of freedom. Each of these instances of ‘ethics’, insofar as they are theoretical, share to some extent the ‘inward turning’ characteristic of Cartesian philosophy, and along with it the presumption that such disengaged subjectivity is the starting point in formulating the questions and concerns of moral theory. Moral truth in these theories is a function either of subjective desires, whether conceived individualistically or aggregately, or in the free self-legislation of the will. </w:t>
      </w:r>
      <w:r w:rsidRPr="008D7A28">
        <w:rPr>
          <w:rFonts w:asciiTheme="majorHAnsi" w:hAnsiTheme="majorHAnsi" w:cstheme="majorHAnsi"/>
          <w:b/>
          <w:szCs w:val="22"/>
          <w:u w:val="single"/>
        </w:rPr>
        <w:t>The ‘</w:t>
      </w:r>
      <w:r w:rsidRPr="008D7A28">
        <w:rPr>
          <w:rFonts w:asciiTheme="majorHAnsi" w:hAnsiTheme="majorHAnsi" w:cstheme="majorHAnsi"/>
          <w:b/>
          <w:szCs w:val="22"/>
          <w:highlight w:val="green"/>
          <w:u w:val="single"/>
        </w:rPr>
        <w:t>subject’</w:t>
      </w:r>
      <w:r w:rsidRPr="008D7A28">
        <w:rPr>
          <w:rFonts w:asciiTheme="majorHAnsi" w:hAnsiTheme="majorHAnsi" w:cstheme="majorHAnsi"/>
          <w:b/>
          <w:szCs w:val="22"/>
          <w:u w:val="single"/>
        </w:rPr>
        <w:t xml:space="preserve"> is that entity that </w:t>
      </w:r>
      <w:r w:rsidRPr="008D7A28">
        <w:rPr>
          <w:rFonts w:asciiTheme="majorHAnsi" w:hAnsiTheme="majorHAnsi" w:cstheme="majorHAnsi"/>
          <w:b/>
          <w:szCs w:val="22"/>
          <w:highlight w:val="green"/>
          <w:u w:val="single"/>
        </w:rPr>
        <w:t>can be examined in abstraction from its world</w:t>
      </w:r>
      <w:r w:rsidRPr="008D7A28">
        <w:rPr>
          <w:rFonts w:asciiTheme="majorHAnsi" w:hAnsiTheme="majorHAnsi" w:cstheme="majorHAnsi"/>
          <w:b/>
          <w:szCs w:val="22"/>
          <w:u w:val="single"/>
        </w:rPr>
        <w:t>, and from such an examination we can discern those elements that determine ethical principles which can then be ‘applied’ to the world of objects</w:t>
      </w:r>
      <w:r w:rsidRPr="008D7A28">
        <w:rPr>
          <w:rFonts w:asciiTheme="majorHAnsi" w:hAnsiTheme="majorHAnsi" w:cstheme="majorHAnsi"/>
          <w:sz w:val="14"/>
          <w:szCs w:val="22"/>
        </w:rPr>
        <w:t xml:space="preserve">. </w:t>
      </w:r>
      <w:r w:rsidRPr="008D7A28">
        <w:rPr>
          <w:rFonts w:asciiTheme="majorHAnsi" w:hAnsiTheme="majorHAnsi" w:cstheme="majorHAnsi"/>
          <w:b/>
          <w:szCs w:val="22"/>
          <w:highlight w:val="green"/>
          <w:u w:val="single"/>
        </w:rPr>
        <w:t>Overcoming the subject-object distinction is one of the basic tasks of Heidegger</w:t>
      </w:r>
      <w:r w:rsidRPr="008D7A28">
        <w:rPr>
          <w:rFonts w:asciiTheme="majorHAnsi" w:hAnsiTheme="majorHAnsi" w:cstheme="majorHAnsi"/>
          <w:b/>
          <w:szCs w:val="22"/>
          <w:u w:val="single"/>
        </w:rPr>
        <w:t>’s fundamental ontology</w:t>
      </w:r>
      <w:r w:rsidRPr="008D7A28">
        <w:rPr>
          <w:rFonts w:asciiTheme="majorHAnsi" w:hAnsiTheme="majorHAnsi" w:cstheme="majorHAnsi"/>
          <w:sz w:val="14"/>
          <w:szCs w:val="22"/>
        </w:rPr>
        <w:t xml:space="preserve">, at least in his earlier days, and so it is impossible to give a comprehensive account here; but there are a few points we can make that indicate his resistance to the model of ethical theory represented above. </w:t>
      </w:r>
      <w:r w:rsidRPr="008D7A28">
        <w:rPr>
          <w:rFonts w:asciiTheme="majorHAnsi" w:hAnsiTheme="majorHAnsi" w:cstheme="majorHAnsi"/>
          <w:b/>
          <w:szCs w:val="22"/>
          <w:u w:val="single"/>
        </w:rPr>
        <w:t xml:space="preserve">To think the question of Being in its primordiality, that is, </w:t>
      </w:r>
      <w:r w:rsidRPr="008D7A28">
        <w:rPr>
          <w:rFonts w:asciiTheme="majorHAnsi" w:hAnsiTheme="majorHAnsi" w:cstheme="majorHAnsi"/>
          <w:b/>
          <w:szCs w:val="22"/>
          <w:highlight w:val="green"/>
          <w:u w:val="single"/>
        </w:rPr>
        <w:t>to make the being of beings ‘transparent’, he has us first consider</w:t>
      </w:r>
      <w:r w:rsidRPr="008D7A28">
        <w:rPr>
          <w:rFonts w:asciiTheme="majorHAnsi" w:hAnsiTheme="majorHAnsi" w:cstheme="majorHAnsi"/>
          <w:b/>
          <w:szCs w:val="22"/>
          <w:u w:val="single"/>
        </w:rPr>
        <w:t xml:space="preserve"> the being for whom the question of Being is important, namely, </w:t>
      </w:r>
      <w:r w:rsidRPr="008D7A28">
        <w:rPr>
          <w:rFonts w:asciiTheme="majorHAnsi" w:hAnsiTheme="majorHAnsi" w:cstheme="majorHAnsi"/>
          <w:b/>
          <w:szCs w:val="22"/>
          <w:highlight w:val="green"/>
          <w:u w:val="single"/>
        </w:rPr>
        <w:t>human being</w:t>
      </w:r>
      <w:r w:rsidRPr="008D7A28">
        <w:rPr>
          <w:rFonts w:asciiTheme="majorHAnsi" w:hAnsiTheme="majorHAnsi" w:cstheme="majorHAnsi"/>
          <w:sz w:val="14"/>
          <w:szCs w:val="22"/>
          <w:highlight w:val="green"/>
        </w:rPr>
        <w:t>.</w:t>
      </w:r>
      <w:r w:rsidRPr="008D7A28">
        <w:rPr>
          <w:rFonts w:asciiTheme="majorHAnsi" w:hAnsiTheme="majorHAnsi" w:cstheme="majorHAnsi"/>
          <w:sz w:val="14"/>
          <w:szCs w:val="22"/>
        </w:rPr>
        <w:t xml:space="preserve"> But so </w:t>
      </w:r>
      <w:proofErr w:type="gramStart"/>
      <w:r w:rsidRPr="008D7A28">
        <w:rPr>
          <w:rFonts w:asciiTheme="majorHAnsi" w:hAnsiTheme="majorHAnsi" w:cstheme="majorHAnsi"/>
          <w:sz w:val="14"/>
          <w:szCs w:val="22"/>
        </w:rPr>
        <w:t>far</w:t>
      </w:r>
      <w:proofErr w:type="gramEnd"/>
      <w:r w:rsidRPr="008D7A28">
        <w:rPr>
          <w:rFonts w:asciiTheme="majorHAnsi" w:hAnsiTheme="majorHAnsi" w:cstheme="majorHAnsi"/>
          <w:sz w:val="14"/>
          <w:szCs w:val="22"/>
        </w:rPr>
        <w:t xml:space="preserve"> the idea of ‘human being’ is meant only as a rough indicator of the being we’re to consider: it should not be taken in any substantial way, because this would already presuppose its being in some important way – namely, as substance – without considering what it is to be substance, which itself is illegitimate before we address the question of what it is to be. Similarly for other ‘definitions’ of human being, such as ‘rational animal’, ‘material thing’, ‘person/soul’, etc. The posing of the </w:t>
      </w:r>
      <w:proofErr w:type="spellStart"/>
      <w:r w:rsidRPr="008D7A28">
        <w:rPr>
          <w:rFonts w:asciiTheme="majorHAnsi" w:hAnsiTheme="majorHAnsi" w:cstheme="majorHAnsi"/>
          <w:sz w:val="14"/>
          <w:szCs w:val="22"/>
        </w:rPr>
        <w:t>Seinsfrage</w:t>
      </w:r>
      <w:proofErr w:type="spellEnd"/>
      <w:proofErr w:type="gramStart"/>
      <w:r w:rsidRPr="008D7A28">
        <w:rPr>
          <w:rFonts w:asciiTheme="majorHAnsi" w:hAnsiTheme="majorHAnsi" w:cstheme="majorHAnsi"/>
          <w:sz w:val="14"/>
          <w:szCs w:val="22"/>
        </w:rPr>
        <w:t>, that is to say, precedes</w:t>
      </w:r>
      <w:proofErr w:type="gramEnd"/>
      <w:r w:rsidRPr="008D7A28">
        <w:rPr>
          <w:rFonts w:asciiTheme="majorHAnsi" w:hAnsiTheme="majorHAnsi" w:cstheme="majorHAnsi"/>
          <w:sz w:val="14"/>
          <w:szCs w:val="22"/>
        </w:rPr>
        <w:t xml:space="preserve"> any account of essence as conceptually distinct from existence,8 a distinction that underlies all philosophy since Plato, on his account. What we can say first about the being for whom the question of Being is an issue is that it is Dasein, being-there, which is being-in-the-world. The use of hyphens in the English translation of this term indicates that being-in-the-world is not to be understood as denoting the location of the subject within an objective world, where the two are considered co-existent yet nevertheless essentially distinct. </w:t>
      </w:r>
      <w:r w:rsidRPr="008D7A28">
        <w:rPr>
          <w:rFonts w:asciiTheme="majorHAnsi" w:hAnsiTheme="majorHAnsi" w:cstheme="majorHAnsi"/>
          <w:b/>
          <w:szCs w:val="22"/>
          <w:highlight w:val="green"/>
          <w:u w:val="single"/>
        </w:rPr>
        <w:t xml:space="preserve">It is already </w:t>
      </w:r>
      <w:proofErr w:type="gramStart"/>
      <w:r w:rsidRPr="008D7A28">
        <w:rPr>
          <w:rFonts w:asciiTheme="majorHAnsi" w:hAnsiTheme="majorHAnsi" w:cstheme="majorHAnsi"/>
          <w:b/>
          <w:szCs w:val="22"/>
          <w:highlight w:val="green"/>
          <w:u w:val="single"/>
        </w:rPr>
        <w:t>there,</w:t>
      </w:r>
      <w:proofErr w:type="gramEnd"/>
      <w:r w:rsidRPr="008D7A28">
        <w:rPr>
          <w:rFonts w:asciiTheme="majorHAnsi" w:hAnsiTheme="majorHAnsi" w:cstheme="majorHAnsi"/>
          <w:b/>
          <w:szCs w:val="22"/>
          <w:highlight w:val="green"/>
          <w:u w:val="single"/>
        </w:rPr>
        <w:t xml:space="preserve"> both constituting and being constituted by the world.</w:t>
      </w:r>
      <w:r w:rsidRPr="008D7A28">
        <w:rPr>
          <w:rFonts w:asciiTheme="majorHAnsi" w:hAnsiTheme="majorHAnsi" w:cstheme="majorHAnsi"/>
          <w:b/>
          <w:szCs w:val="22"/>
          <w:u w:val="single"/>
        </w:rPr>
        <w:t xml:space="preserve"> It is, thus, </w:t>
      </w:r>
      <w:r w:rsidRPr="008D7A28">
        <w:rPr>
          <w:rFonts w:asciiTheme="majorHAnsi" w:hAnsiTheme="majorHAnsi" w:cstheme="majorHAnsi"/>
          <w:b/>
          <w:szCs w:val="22"/>
          <w:highlight w:val="green"/>
          <w:u w:val="single"/>
        </w:rPr>
        <w:t>not something that can be isolated</w:t>
      </w:r>
      <w:r w:rsidRPr="008D7A28">
        <w:rPr>
          <w:rFonts w:asciiTheme="majorHAnsi" w:hAnsiTheme="majorHAnsi" w:cstheme="majorHAnsi"/>
          <w:b/>
          <w:szCs w:val="22"/>
          <w:u w:val="single"/>
        </w:rPr>
        <w:t xml:space="preserve"> and examined </w:t>
      </w:r>
      <w:r w:rsidRPr="008D7A28">
        <w:rPr>
          <w:rFonts w:asciiTheme="majorHAnsi" w:hAnsiTheme="majorHAnsi" w:cstheme="majorHAnsi"/>
          <w:b/>
          <w:szCs w:val="22"/>
          <w:highlight w:val="green"/>
          <w:u w:val="single"/>
        </w:rPr>
        <w:t>as an entity, as</w:t>
      </w:r>
      <w:r w:rsidRPr="008D7A28">
        <w:rPr>
          <w:rFonts w:asciiTheme="majorHAnsi" w:hAnsiTheme="majorHAnsi" w:cstheme="majorHAnsi"/>
          <w:b/>
          <w:szCs w:val="22"/>
          <w:u w:val="single"/>
        </w:rPr>
        <w:t xml:space="preserve"> something </w:t>
      </w:r>
      <w:r w:rsidRPr="008D7A28">
        <w:rPr>
          <w:rFonts w:asciiTheme="majorHAnsi" w:hAnsiTheme="majorHAnsi" w:cstheme="majorHAnsi"/>
          <w:b/>
          <w:szCs w:val="22"/>
          <w:highlight w:val="green"/>
          <w:u w:val="single"/>
        </w:rPr>
        <w:t>present-at-hand.</w:t>
      </w:r>
      <w:r w:rsidRPr="008D7A28">
        <w:rPr>
          <w:rFonts w:asciiTheme="majorHAnsi" w:hAnsiTheme="majorHAnsi" w:cstheme="majorHAnsi"/>
          <w:b/>
          <w:szCs w:val="22"/>
          <w:u w:val="single"/>
        </w:rPr>
        <w:t xml:space="preserve"> To do so </w:t>
      </w:r>
      <w:r w:rsidRPr="008D7A28">
        <w:rPr>
          <w:rFonts w:asciiTheme="majorHAnsi" w:hAnsiTheme="majorHAnsi" w:cstheme="majorHAnsi"/>
          <w:b/>
          <w:szCs w:val="22"/>
          <w:highlight w:val="green"/>
          <w:u w:val="single"/>
        </w:rPr>
        <w:t>would require us</w:t>
      </w:r>
      <w:r w:rsidRPr="008D7A28">
        <w:rPr>
          <w:rFonts w:asciiTheme="majorHAnsi" w:hAnsiTheme="majorHAnsi" w:cstheme="majorHAnsi"/>
          <w:b/>
          <w:szCs w:val="22"/>
          <w:u w:val="single"/>
        </w:rPr>
        <w:t xml:space="preserve"> to take it in isolation from its world, </w:t>
      </w:r>
      <w:r w:rsidRPr="008D7A28">
        <w:rPr>
          <w:rFonts w:asciiTheme="majorHAnsi" w:hAnsiTheme="majorHAnsi" w:cstheme="majorHAnsi"/>
          <w:b/>
          <w:szCs w:val="22"/>
          <w:highlight w:val="green"/>
          <w:u w:val="single"/>
        </w:rPr>
        <w:t>to see what it is essentially</w:t>
      </w:r>
      <w:r w:rsidRPr="008D7A28">
        <w:rPr>
          <w:rFonts w:asciiTheme="majorHAnsi" w:hAnsiTheme="majorHAnsi" w:cstheme="majorHAnsi"/>
          <w:b/>
          <w:szCs w:val="22"/>
          <w:u w:val="single"/>
        </w:rPr>
        <w:t xml:space="preserve"> in terms of properties: metaphysically, </w:t>
      </w:r>
      <w:r w:rsidRPr="008D7A28">
        <w:rPr>
          <w:rFonts w:asciiTheme="majorHAnsi" w:hAnsiTheme="majorHAnsi" w:cstheme="majorHAnsi"/>
          <w:b/>
          <w:szCs w:val="22"/>
          <w:highlight w:val="green"/>
          <w:u w:val="single"/>
        </w:rPr>
        <w:t>not existentially</w:t>
      </w:r>
      <w:r w:rsidRPr="008D7A28">
        <w:rPr>
          <w:rFonts w:asciiTheme="majorHAnsi" w:hAnsiTheme="majorHAnsi" w:cstheme="majorHAnsi"/>
          <w:sz w:val="14"/>
          <w:szCs w:val="22"/>
        </w:rPr>
        <w:t xml:space="preserve">. Heidegger interprets even Kant, who tried to limit the ‘I think’ to an apperception, a transcendental condition of knowledge </w:t>
      </w:r>
      <w:r w:rsidRPr="008D7A28">
        <w:rPr>
          <w:rFonts w:asciiTheme="majorHAnsi" w:hAnsiTheme="majorHAnsi" w:cstheme="majorHAnsi"/>
          <w:sz w:val="14"/>
          <w:szCs w:val="22"/>
        </w:rPr>
        <w:lastRenderedPageBreak/>
        <w:t xml:space="preserve">instead of a thing-in-itself or even a concept, as falling prey to this reduction of subjectivity to presence-at-hand simply by defining the ‘I’ ontologically as subject.10 </w:t>
      </w:r>
      <w:r w:rsidRPr="008D7A28">
        <w:rPr>
          <w:rFonts w:asciiTheme="majorHAnsi" w:hAnsiTheme="majorHAnsi" w:cstheme="majorHAnsi"/>
          <w:b/>
          <w:szCs w:val="22"/>
          <w:u w:val="single"/>
        </w:rPr>
        <w:t>Being-in-the-world, then, precludes identifying subjects and objects as essentially distinct entities.</w:t>
      </w:r>
      <w:r w:rsidRPr="008D7A28">
        <w:rPr>
          <w:rFonts w:asciiTheme="majorHAnsi" w:hAnsiTheme="majorHAnsi" w:cstheme="majorHAnsi"/>
          <w:sz w:val="14"/>
          <w:szCs w:val="22"/>
        </w:rPr>
        <w:t xml:space="preserve"> As Heidegger puts it, “If, in the ontology of Dasein, we ‘take our departure’ from a </w:t>
      </w:r>
      <w:proofErr w:type="spellStart"/>
      <w:r w:rsidRPr="008D7A28">
        <w:rPr>
          <w:rFonts w:asciiTheme="majorHAnsi" w:hAnsiTheme="majorHAnsi" w:cstheme="majorHAnsi"/>
          <w:sz w:val="14"/>
          <w:szCs w:val="22"/>
        </w:rPr>
        <w:t>worldless</w:t>
      </w:r>
      <w:proofErr w:type="spellEnd"/>
      <w:r w:rsidRPr="008D7A28">
        <w:rPr>
          <w:rFonts w:asciiTheme="majorHAnsi" w:hAnsiTheme="majorHAnsi" w:cstheme="majorHAnsi"/>
          <w:sz w:val="14"/>
          <w:szCs w:val="22"/>
        </w:rPr>
        <w:t xml:space="preserve"> ‘I’ in order to provide this ‘I’ with an Object, then we have ‘presupposed’ not too much, but too little.”11 Each of these </w:t>
      </w:r>
      <w:r w:rsidRPr="008D7A28">
        <w:rPr>
          <w:rFonts w:asciiTheme="majorHAnsi" w:hAnsiTheme="majorHAnsi" w:cstheme="majorHAnsi"/>
          <w:b/>
          <w:szCs w:val="22"/>
          <w:highlight w:val="green"/>
          <w:u w:val="single"/>
        </w:rPr>
        <w:t>subjectivizing approaches to ethics divorces the ‘theoretical subject’</w:t>
      </w:r>
      <w:r w:rsidRPr="008D7A28">
        <w:rPr>
          <w:rFonts w:asciiTheme="majorHAnsi" w:hAnsiTheme="majorHAnsi" w:cstheme="majorHAnsi"/>
          <w:b/>
          <w:szCs w:val="22"/>
          <w:u w:val="single"/>
        </w:rPr>
        <w:t xml:space="preserve"> in some way from its ‘world’, </w:t>
      </w:r>
      <w:r w:rsidRPr="008D7A28">
        <w:rPr>
          <w:rFonts w:asciiTheme="majorHAnsi" w:hAnsiTheme="majorHAnsi" w:cstheme="majorHAnsi"/>
          <w:b/>
          <w:szCs w:val="22"/>
          <w:highlight w:val="green"/>
          <w:u w:val="single"/>
        </w:rPr>
        <w:t>and so has to “tack on an ‘ethic’”</w:t>
      </w:r>
      <w:r w:rsidRPr="008D7A28">
        <w:rPr>
          <w:rFonts w:asciiTheme="majorHAnsi" w:hAnsiTheme="majorHAnsi" w:cstheme="majorHAnsi"/>
          <w:b/>
          <w:szCs w:val="22"/>
          <w:u w:val="single"/>
        </w:rPr>
        <w:t xml:space="preserve"> to “round it out ‘on the practical side’</w:t>
      </w:r>
      <w:r w:rsidRPr="008D7A28">
        <w:rPr>
          <w:rFonts w:asciiTheme="majorHAnsi" w:hAnsiTheme="majorHAnsi" w:cstheme="majorHAnsi"/>
          <w:sz w:val="14"/>
          <w:szCs w:val="22"/>
        </w:rPr>
        <w:t xml:space="preserve">”.12 </w:t>
      </w:r>
      <w:r w:rsidRPr="008D7A28">
        <w:rPr>
          <w:rFonts w:asciiTheme="majorHAnsi" w:hAnsiTheme="majorHAnsi" w:cstheme="majorHAnsi"/>
          <w:b/>
          <w:szCs w:val="22"/>
          <w:u w:val="single"/>
        </w:rPr>
        <w:t xml:space="preserve">This object then becomes “artificially and dogmatically curtailed”. This last statement </w:t>
      </w:r>
      <w:r w:rsidRPr="008D7A28">
        <w:rPr>
          <w:rFonts w:asciiTheme="majorHAnsi" w:hAnsiTheme="majorHAnsi" w:cstheme="majorHAnsi"/>
          <w:b/>
          <w:szCs w:val="22"/>
          <w:highlight w:val="green"/>
          <w:u w:val="single"/>
        </w:rPr>
        <w:t>opposes the utilitarianism approach in that objects have moral relevancy insofar as they are objects for us</w:t>
      </w:r>
      <w:r w:rsidRPr="008D7A28">
        <w:rPr>
          <w:rFonts w:asciiTheme="majorHAnsi" w:hAnsiTheme="majorHAnsi" w:cstheme="majorHAnsi"/>
          <w:b/>
          <w:szCs w:val="22"/>
          <w:u w:val="single"/>
        </w:rPr>
        <w:t>.</w:t>
      </w:r>
      <w:r w:rsidRPr="008D7A28">
        <w:rPr>
          <w:rFonts w:asciiTheme="majorHAnsi" w:hAnsiTheme="majorHAnsi" w:cstheme="majorHAnsi"/>
          <w:sz w:val="14"/>
          <w:szCs w:val="22"/>
        </w:rPr>
        <w:t xml:space="preserve"> We certainly encounter objects in this way, a kind of relation that Heidegger calls </w:t>
      </w:r>
      <w:proofErr w:type="spellStart"/>
      <w:r w:rsidRPr="008D7A28">
        <w:rPr>
          <w:rFonts w:asciiTheme="majorHAnsi" w:hAnsiTheme="majorHAnsi" w:cstheme="majorHAnsi"/>
          <w:sz w:val="14"/>
          <w:szCs w:val="22"/>
        </w:rPr>
        <w:t>zuhanden</w:t>
      </w:r>
      <w:proofErr w:type="spellEnd"/>
      <w:r w:rsidRPr="008D7A28">
        <w:rPr>
          <w:rFonts w:asciiTheme="majorHAnsi" w:hAnsiTheme="majorHAnsi" w:cstheme="majorHAnsi"/>
          <w:sz w:val="14"/>
          <w:szCs w:val="22"/>
        </w:rPr>
        <w:t xml:space="preserve">. But this is a mode of encounter with entitles in the world, not an articulation of essence. Furthermore, </w:t>
      </w:r>
      <w:r w:rsidRPr="008D7A28">
        <w:rPr>
          <w:rFonts w:asciiTheme="majorHAnsi" w:hAnsiTheme="majorHAnsi" w:cstheme="majorHAnsi"/>
          <w:b/>
          <w:szCs w:val="22"/>
          <w:highlight w:val="green"/>
          <w:u w:val="single"/>
        </w:rPr>
        <w:t>due to the objectification of everything not subjective</w:t>
      </w:r>
      <w:r w:rsidRPr="008D7A28">
        <w:rPr>
          <w:rFonts w:asciiTheme="majorHAnsi" w:hAnsiTheme="majorHAnsi" w:cstheme="majorHAnsi"/>
          <w:b/>
          <w:szCs w:val="22"/>
          <w:u w:val="single"/>
        </w:rPr>
        <w:t>, other persons become objects for us.</w:t>
      </w:r>
      <w:r w:rsidRPr="008D7A28">
        <w:rPr>
          <w:rFonts w:asciiTheme="majorHAnsi" w:hAnsiTheme="majorHAnsi" w:cstheme="majorHAnsi"/>
          <w:sz w:val="14"/>
          <w:szCs w:val="22"/>
        </w:rPr>
        <w:t xml:space="preserve"> The being of Dasein </w:t>
      </w:r>
      <w:proofErr w:type="gramStart"/>
      <w:r w:rsidRPr="008D7A28">
        <w:rPr>
          <w:rFonts w:asciiTheme="majorHAnsi" w:hAnsiTheme="majorHAnsi" w:cstheme="majorHAnsi"/>
          <w:sz w:val="14"/>
          <w:szCs w:val="22"/>
        </w:rPr>
        <w:t>with regard to</w:t>
      </w:r>
      <w:proofErr w:type="gramEnd"/>
      <w:r w:rsidRPr="008D7A28">
        <w:rPr>
          <w:rFonts w:asciiTheme="majorHAnsi" w:hAnsiTheme="majorHAnsi" w:cstheme="majorHAnsi"/>
          <w:sz w:val="14"/>
          <w:szCs w:val="22"/>
        </w:rPr>
        <w:t xml:space="preserve"> other </w:t>
      </w:r>
      <w:proofErr w:type="spellStart"/>
      <w:r w:rsidRPr="008D7A28">
        <w:rPr>
          <w:rFonts w:asciiTheme="majorHAnsi" w:hAnsiTheme="majorHAnsi" w:cstheme="majorHAnsi"/>
          <w:sz w:val="14"/>
          <w:szCs w:val="22"/>
        </w:rPr>
        <w:t>Daseins</w:t>
      </w:r>
      <w:proofErr w:type="spellEnd"/>
      <w:r w:rsidRPr="008D7A28">
        <w:rPr>
          <w:rFonts w:asciiTheme="majorHAnsi" w:hAnsiTheme="majorHAnsi" w:cstheme="majorHAnsi"/>
          <w:sz w:val="14"/>
          <w:szCs w:val="22"/>
        </w:rPr>
        <w:t xml:space="preserve">, however, can never be one which isolates Dasein from the Other. Being-with-Others, Heidegger insists, “belongs to the Being of Dasein, which is an issue for Dasein in its very Being. </w:t>
      </w:r>
      <w:proofErr w:type="gramStart"/>
      <w:r w:rsidRPr="008D7A28">
        <w:rPr>
          <w:rFonts w:asciiTheme="majorHAnsi" w:hAnsiTheme="majorHAnsi" w:cstheme="majorHAnsi"/>
          <w:sz w:val="14"/>
          <w:szCs w:val="22"/>
        </w:rPr>
        <w:t>Thus</w:t>
      </w:r>
      <w:proofErr w:type="gramEnd"/>
      <w:r w:rsidRPr="008D7A28">
        <w:rPr>
          <w:rFonts w:asciiTheme="majorHAnsi" w:hAnsiTheme="majorHAnsi" w:cstheme="majorHAnsi"/>
          <w:sz w:val="14"/>
          <w:szCs w:val="22"/>
        </w:rPr>
        <w:t xml:space="preserve"> as Being-with, Dasein ‘is’ essentially for the sake of others.”13 In contrast to moral theories which begin with the isolated self, and from there construct principles under which the moral value and relation to others is determined, Heidegger insists that being-with and being-for are primordially part of our essence at its core. </w:t>
      </w:r>
    </w:p>
    <w:p w14:paraId="0C06E669"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The technical rationalization of education policy has entrenched socioeconomic inequality and political passivity – the totalization of calculative metaphysics subverts deliberative politics and enrolls students in an abhorrent process of endless economic commodification</w:t>
      </w:r>
    </w:p>
    <w:p w14:paraId="7FC1F05B" w14:textId="77777777" w:rsidR="00CE1282" w:rsidRPr="008D7A28" w:rsidRDefault="00CE1282" w:rsidP="00CE1282">
      <w:pPr>
        <w:rPr>
          <w:rFonts w:asciiTheme="majorHAnsi" w:hAnsiTheme="majorHAnsi" w:cstheme="majorHAnsi"/>
          <w:b/>
          <w:bCs/>
          <w:i/>
          <w:iCs/>
        </w:rPr>
      </w:pPr>
      <w:r w:rsidRPr="008D7A28">
        <w:rPr>
          <w:rStyle w:val="Style13ptBold"/>
          <w:rFonts w:asciiTheme="majorHAnsi" w:hAnsiTheme="majorHAnsi" w:cstheme="majorHAnsi"/>
        </w:rPr>
        <w:t>Clarke 13</w:t>
      </w:r>
      <w:r w:rsidRPr="008D7A28">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w:t>
      </w:r>
      <w:proofErr w:type="spellStart"/>
      <w:r w:rsidRPr="008D7A28">
        <w:rPr>
          <w:rFonts w:asciiTheme="majorHAnsi" w:hAnsiTheme="majorHAnsi" w:cstheme="majorHAnsi"/>
        </w:rPr>
        <w:t>msm</w:t>
      </w:r>
      <w:proofErr w:type="spellEnd"/>
      <w:r w:rsidRPr="008D7A28">
        <w:rPr>
          <w:rFonts w:asciiTheme="majorHAnsi" w:hAnsiTheme="majorHAnsi" w:cstheme="majorHAnsi"/>
        </w:rPr>
        <w:t>//</w:t>
      </w:r>
      <w:proofErr w:type="spellStart"/>
      <w:r w:rsidRPr="008D7A28">
        <w:rPr>
          <w:rFonts w:asciiTheme="majorHAnsi" w:hAnsiTheme="majorHAnsi" w:cstheme="majorHAnsi"/>
        </w:rPr>
        <w:t>rehighlighted</w:t>
      </w:r>
      <w:proofErr w:type="spellEnd"/>
      <w:r w:rsidRPr="008D7A28">
        <w:rPr>
          <w:rFonts w:asciiTheme="majorHAnsi" w:hAnsiTheme="majorHAnsi" w:cstheme="majorHAnsi"/>
        </w:rPr>
        <w:t xml:space="preserve"> </w:t>
      </w:r>
      <w:r w:rsidRPr="008D7A28">
        <w:rPr>
          <w:rFonts w:asciiTheme="majorHAnsi" w:hAnsiTheme="majorHAnsi" w:cstheme="majorHAnsi"/>
          <w:i/>
          <w:iCs/>
        </w:rPr>
        <w:t>~</w:t>
      </w:r>
      <w:proofErr w:type="spellStart"/>
      <w:r w:rsidRPr="008D7A28">
        <w:rPr>
          <w:rFonts w:asciiTheme="majorHAnsi" w:hAnsiTheme="majorHAnsi" w:cstheme="majorHAnsi"/>
          <w:i/>
          <w:iCs/>
        </w:rPr>
        <w:t>bxnk</w:t>
      </w:r>
      <w:proofErr w:type="spellEnd"/>
    </w:p>
    <w:p w14:paraId="4E2EC553" w14:textId="77777777" w:rsidR="00CE1282" w:rsidRPr="008D7A28" w:rsidRDefault="00CE1282" w:rsidP="00CE1282">
      <w:pPr>
        <w:rPr>
          <w:rFonts w:asciiTheme="majorHAnsi" w:hAnsiTheme="majorHAnsi" w:cstheme="majorHAnsi"/>
        </w:rPr>
      </w:pPr>
      <w:r w:rsidRPr="008D7A28">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8D7A28">
        <w:rPr>
          <w:rStyle w:val="StyleUnderline"/>
          <w:rFonts w:asciiTheme="majorHAnsi" w:hAnsiTheme="majorHAnsi" w:cstheme="majorHAnsi"/>
        </w:rPr>
        <w:t>policy is about the exercise of political power and the language</w:t>
      </w:r>
      <w:r w:rsidRPr="008D7A28">
        <w:rPr>
          <w:rFonts w:asciiTheme="majorHAnsi" w:hAnsiTheme="majorHAnsi" w:cstheme="majorHAnsi"/>
          <w:sz w:val="10"/>
        </w:rPr>
        <w:t xml:space="preserve"> that is </w:t>
      </w:r>
      <w:r w:rsidRPr="008D7A28">
        <w:rPr>
          <w:rStyle w:val="StyleUnderline"/>
          <w:rFonts w:asciiTheme="majorHAnsi" w:hAnsiTheme="majorHAnsi" w:cstheme="majorHAnsi"/>
        </w:rPr>
        <w:t>used to legitimate that process'</w:t>
      </w:r>
      <w:r w:rsidRPr="008D7A28">
        <w:rPr>
          <w:rFonts w:asciiTheme="majorHAnsi" w:hAnsiTheme="majorHAnsi" w:cstheme="majorHAnsi"/>
          <w:sz w:val="10"/>
        </w:rPr>
        <w:t xml:space="preserve"> (1988, p. 235). </w:t>
      </w:r>
      <w:r w:rsidRPr="008D7A28">
        <w:rPr>
          <w:rStyle w:val="StyleUnderline"/>
          <w:rFonts w:asciiTheme="majorHAnsi" w:hAnsiTheme="majorHAnsi" w:cstheme="majorHAnsi"/>
        </w:rPr>
        <w:t xml:space="preserve">Both </w:t>
      </w:r>
      <w:r w:rsidRPr="008D7A28">
        <w:rPr>
          <w:rStyle w:val="StyleUnderline"/>
          <w:rFonts w:asciiTheme="majorHAnsi" w:hAnsiTheme="majorHAnsi" w:cstheme="majorHAnsi"/>
          <w:highlight w:val="green"/>
        </w:rPr>
        <w:t>politics and policy are normative</w:t>
      </w:r>
      <w:r w:rsidRPr="008D7A28">
        <w:rPr>
          <w:rStyle w:val="StyleUnderline"/>
          <w:rFonts w:asciiTheme="majorHAnsi" w:hAnsiTheme="majorHAnsi" w:cstheme="majorHAnsi"/>
        </w:rPr>
        <w:t xml:space="preserve">, rather than merely technical domains, in that </w:t>
      </w:r>
      <w:r w:rsidRPr="008D7A28">
        <w:rPr>
          <w:rStyle w:val="StyleUnderline"/>
          <w:rFonts w:asciiTheme="majorHAnsi" w:hAnsiTheme="majorHAnsi" w:cstheme="majorHAnsi"/>
          <w:highlight w:val="green"/>
        </w:rPr>
        <w:t xml:space="preserve">each is concerned with </w:t>
      </w:r>
      <w:r w:rsidRPr="008D7A28">
        <w:rPr>
          <w:rStyle w:val="Emphasis"/>
          <w:rFonts w:asciiTheme="majorHAnsi" w:hAnsiTheme="majorHAnsi" w:cstheme="majorHAnsi"/>
          <w:highlight w:val="green"/>
        </w:rPr>
        <w:t>values</w:t>
      </w:r>
      <w:r w:rsidRPr="008D7A28">
        <w:rPr>
          <w:rFonts w:asciiTheme="majorHAnsi" w:hAnsiTheme="majorHAnsi" w:cstheme="majorHAnsi"/>
          <w:sz w:val="10"/>
        </w:rPr>
        <w:t xml:space="preserve"> — </w:t>
      </w:r>
      <w:r w:rsidRPr="008D7A28">
        <w:rPr>
          <w:rStyle w:val="StyleUnderline"/>
          <w:rFonts w:asciiTheme="majorHAnsi" w:hAnsiTheme="majorHAnsi" w:cstheme="majorHAnsi"/>
        </w:rPr>
        <w:t>their formulation, institution, reproduction and contestation</w:t>
      </w:r>
      <w:r w:rsidRPr="008D7A28">
        <w:rPr>
          <w:rFonts w:asciiTheme="majorHAnsi" w:hAnsiTheme="majorHAnsi" w:cstheme="majorHAnsi"/>
          <w:sz w:val="10"/>
        </w:rPr>
        <w:t xml:space="preserve">. But </w:t>
      </w:r>
      <w:r w:rsidRPr="008D7A28">
        <w:rPr>
          <w:rStyle w:val="StyleUnderline"/>
          <w:rFonts w:asciiTheme="majorHAnsi" w:hAnsiTheme="majorHAnsi" w:cstheme="majorHAnsi"/>
        </w:rPr>
        <w:t xml:space="preserve">whereas policy concerns 'the authoritative allocation of values' </w:t>
      </w:r>
      <w:r w:rsidRPr="008D7A28">
        <w:rPr>
          <w:rFonts w:asciiTheme="majorHAnsi" w:hAnsiTheme="majorHAnsi" w:cstheme="majorHAnsi"/>
          <w:sz w:val="10"/>
        </w:rPr>
        <w:t xml:space="preserve">(Easton, 1953), </w:t>
      </w:r>
      <w:r w:rsidRPr="008D7A28">
        <w:rPr>
          <w:rStyle w:val="StyleUnderline"/>
          <w:rFonts w:asciiTheme="majorHAnsi" w:hAnsiTheme="majorHAnsi" w:cstheme="majorHAnsi"/>
        </w:rPr>
        <w:t xml:space="preserve">politics concerns the process of </w:t>
      </w:r>
      <w:proofErr w:type="spellStart"/>
      <w:r w:rsidRPr="008D7A28">
        <w:rPr>
          <w:rStyle w:val="StyleUnderline"/>
          <w:rFonts w:asciiTheme="majorHAnsi" w:hAnsiTheme="majorHAnsi" w:cstheme="majorHAnsi"/>
        </w:rPr>
        <w:t>prioritising</w:t>
      </w:r>
      <w:proofErr w:type="spellEnd"/>
      <w:r w:rsidRPr="008D7A28">
        <w:rPr>
          <w:rStyle w:val="StyleUnderline"/>
          <w:rFonts w:asciiTheme="majorHAnsi" w:hAnsiTheme="majorHAnsi" w:cstheme="majorHAnsi"/>
        </w:rPr>
        <w:t xml:space="preserve"> those values</w:t>
      </w:r>
      <w:r w:rsidRPr="008D7A28">
        <w:rPr>
          <w:rFonts w:asciiTheme="majorHAnsi" w:hAnsiTheme="majorHAnsi" w:cstheme="majorHAnsi"/>
          <w:sz w:val="10"/>
        </w:rPr>
        <w:t xml:space="preserve"> (Strath, 2005). </w:t>
      </w:r>
      <w:r w:rsidRPr="008D7A28">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8D7A28">
        <w:rPr>
          <w:rFonts w:asciiTheme="majorHAnsi" w:hAnsiTheme="majorHAnsi" w:cstheme="majorHAnsi"/>
          <w:sz w:val="10"/>
          <w:u w:val="single"/>
        </w:rPr>
        <w:t xml:space="preserve">. </w:t>
      </w:r>
      <w:r w:rsidRPr="008D7A28">
        <w:rPr>
          <w:rStyle w:val="StyleUnderline"/>
          <w:rFonts w:asciiTheme="majorHAnsi" w:hAnsiTheme="majorHAnsi" w:cstheme="majorHAnsi"/>
        </w:rPr>
        <w:t>Yet,</w:t>
      </w:r>
      <w:r w:rsidRPr="008D7A28">
        <w:rPr>
          <w:rStyle w:val="Emphasis"/>
          <w:rFonts w:asciiTheme="majorHAnsi" w:hAnsiTheme="majorHAnsi" w:cstheme="majorHAnsi"/>
        </w:rPr>
        <w:t xml:space="preserve"> contemporary neo-liberal </w:t>
      </w:r>
      <w:r w:rsidRPr="008D7A28">
        <w:rPr>
          <w:rStyle w:val="Emphasis"/>
          <w:rFonts w:asciiTheme="majorHAnsi" w:hAnsiTheme="majorHAnsi" w:cstheme="majorHAnsi"/>
          <w:highlight w:val="green"/>
        </w:rPr>
        <w:t>discourses</w:t>
      </w:r>
      <w:r w:rsidRPr="008D7A28">
        <w:rPr>
          <w:rFonts w:asciiTheme="majorHAnsi" w:hAnsiTheme="majorHAnsi" w:cstheme="majorHAnsi"/>
          <w:sz w:val="10"/>
        </w:rPr>
        <w:t xml:space="preserve">, for example, those </w:t>
      </w:r>
      <w:r w:rsidRPr="008D7A28">
        <w:rPr>
          <w:rStyle w:val="StyleUnderline"/>
          <w:rFonts w:asciiTheme="majorHAnsi" w:hAnsiTheme="majorHAnsi" w:cstheme="majorHAnsi"/>
          <w:highlight w:val="green"/>
        </w:rPr>
        <w:t>around</w:t>
      </w:r>
      <w:r w:rsidRPr="008D7A28">
        <w:rPr>
          <w:rStyle w:val="StyleUnderline"/>
          <w:rFonts w:asciiTheme="majorHAnsi" w:hAnsiTheme="majorHAnsi" w:cstheme="majorHAnsi"/>
        </w:rPr>
        <w:t xml:space="preserve"> issues of </w:t>
      </w:r>
      <w:r w:rsidRPr="008D7A28">
        <w:rPr>
          <w:rStyle w:val="Emphasis"/>
          <w:rFonts w:asciiTheme="majorHAnsi" w:hAnsiTheme="majorHAnsi" w:cstheme="majorHAnsi"/>
          <w:highlight w:val="green"/>
        </w:rPr>
        <w:t>standards</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accountability</w:t>
      </w:r>
      <w:r w:rsidRPr="008D7A28">
        <w:rPr>
          <w:rFonts w:asciiTheme="majorHAnsi" w:hAnsiTheme="majorHAnsi" w:cstheme="majorHAnsi"/>
          <w:sz w:val="10"/>
          <w:highlight w:val="green"/>
        </w:rPr>
        <w:t xml:space="preserve">, </w:t>
      </w:r>
      <w:r w:rsidRPr="008D7A28">
        <w:rPr>
          <w:rStyle w:val="StyleUnderline"/>
          <w:rFonts w:asciiTheme="majorHAnsi" w:hAnsiTheme="majorHAnsi" w:cstheme="majorHAnsi"/>
          <w:highlight w:val="green"/>
        </w:rPr>
        <w:t>are</w:t>
      </w:r>
      <w:r w:rsidRPr="008D7A28">
        <w:rPr>
          <w:rFonts w:asciiTheme="majorHAnsi" w:hAnsiTheme="majorHAnsi" w:cstheme="majorHAnsi"/>
          <w:sz w:val="10"/>
        </w:rPr>
        <w:t xml:space="preserve"> typically </w:t>
      </w:r>
      <w:r w:rsidRPr="008D7A28">
        <w:rPr>
          <w:rStyle w:val="StyleUnderline"/>
          <w:rFonts w:asciiTheme="majorHAnsi" w:hAnsiTheme="majorHAnsi" w:cstheme="majorHAnsi"/>
          <w:highlight w:val="green"/>
        </w:rPr>
        <w:t>presented</w:t>
      </w:r>
      <w:r w:rsidRPr="008D7A28">
        <w:rPr>
          <w:rStyle w:val="StyleUnderline"/>
          <w:rFonts w:asciiTheme="majorHAnsi" w:hAnsiTheme="majorHAnsi" w:cstheme="majorHAnsi"/>
        </w:rPr>
        <w:t xml:space="preserve"> by</w:t>
      </w:r>
      <w:r w:rsidRPr="008D7A28">
        <w:rPr>
          <w:rFonts w:asciiTheme="majorHAnsi" w:hAnsiTheme="majorHAnsi" w:cstheme="majorHAnsi"/>
          <w:sz w:val="10"/>
        </w:rPr>
        <w:t xml:space="preserve"> politicians and </w:t>
      </w:r>
      <w:r w:rsidRPr="008D7A28">
        <w:rPr>
          <w:rStyle w:val="StyleUnderline"/>
          <w:rFonts w:asciiTheme="majorHAnsi" w:hAnsiTheme="majorHAnsi" w:cstheme="majorHAnsi"/>
        </w:rPr>
        <w:t xml:space="preserve">policymakers </w:t>
      </w:r>
      <w:r w:rsidRPr="008D7A28">
        <w:rPr>
          <w:rStyle w:val="StyleUnderline"/>
          <w:rFonts w:asciiTheme="majorHAnsi" w:hAnsiTheme="majorHAnsi" w:cstheme="majorHAnsi"/>
          <w:highlight w:val="green"/>
        </w:rPr>
        <w:t xml:space="preserve">as matters of </w:t>
      </w:r>
      <w:r w:rsidRPr="008D7A28">
        <w:rPr>
          <w:rStyle w:val="Emphasis"/>
          <w:rFonts w:asciiTheme="majorHAnsi" w:hAnsiTheme="majorHAnsi" w:cstheme="majorHAnsi"/>
          <w:highlight w:val="green"/>
        </w:rPr>
        <w:t>technical efficiency</w:t>
      </w:r>
      <w:r w:rsidRPr="008D7A28">
        <w:rPr>
          <w:rStyle w:val="StyleUnderline"/>
          <w:rFonts w:asciiTheme="majorHAnsi" w:hAnsiTheme="majorHAnsi" w:cstheme="majorHAnsi"/>
          <w:highlight w:val="green"/>
        </w:rPr>
        <w:t xml:space="preserve"> </w:t>
      </w:r>
      <w:r w:rsidRPr="008D7A28">
        <w:rPr>
          <w:rStyle w:val="Emphasis"/>
          <w:rFonts w:asciiTheme="majorHAnsi" w:hAnsiTheme="majorHAnsi" w:cstheme="majorHAnsi"/>
          <w:highlight w:val="green"/>
        </w:rPr>
        <w:t>rather than normative choices</w:t>
      </w:r>
      <w:r w:rsidRPr="008D7A28">
        <w:rPr>
          <w:rFonts w:asciiTheme="majorHAnsi" w:hAnsiTheme="majorHAnsi" w:cstheme="majorHAnsi"/>
          <w:sz w:val="10"/>
        </w:rPr>
        <w:t xml:space="preserve">. </w:t>
      </w:r>
      <w:proofErr w:type="gramStart"/>
      <w:r w:rsidRPr="008D7A28">
        <w:rPr>
          <w:rStyle w:val="StyleUnderline"/>
          <w:rFonts w:asciiTheme="majorHAnsi" w:hAnsiTheme="majorHAnsi" w:cstheme="majorHAnsi"/>
        </w:rPr>
        <w:t>As a consequence</w:t>
      </w:r>
      <w:proofErr w:type="gramEnd"/>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 xml:space="preserve">their </w:t>
      </w:r>
      <w:r w:rsidRPr="008D7A28">
        <w:rPr>
          <w:rStyle w:val="Emphasis"/>
          <w:rFonts w:asciiTheme="majorHAnsi" w:hAnsiTheme="majorHAnsi" w:cstheme="majorHAnsi"/>
          <w:highlight w:val="green"/>
        </w:rPr>
        <w:t>political nature</w:t>
      </w:r>
      <w:r w:rsidRPr="008D7A28">
        <w:rPr>
          <w:rStyle w:val="StyleUnderline"/>
          <w:rFonts w:asciiTheme="majorHAnsi" w:hAnsiTheme="majorHAnsi" w:cstheme="majorHAnsi"/>
        </w:rPr>
        <w:t xml:space="preserve">, including the deep implication of these discourses with issues of </w:t>
      </w:r>
      <w:r w:rsidRPr="008D7A28">
        <w:rPr>
          <w:rStyle w:val="Emphasis"/>
          <w:rFonts w:asciiTheme="majorHAnsi" w:hAnsiTheme="majorHAnsi" w:cstheme="majorHAnsi"/>
        </w:rPr>
        <w:t>sociopolitical power</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is</w:t>
      </w:r>
      <w:r w:rsidRPr="008D7A28">
        <w:rPr>
          <w:rStyle w:val="StyleUnderline"/>
          <w:rFonts w:asciiTheme="majorHAnsi" w:hAnsiTheme="majorHAnsi" w:cstheme="majorHAnsi"/>
        </w:rPr>
        <w:t xml:space="preserve"> effectively </w:t>
      </w:r>
      <w:r w:rsidRPr="008D7A28">
        <w:rPr>
          <w:rStyle w:val="Emphasis"/>
          <w:rFonts w:asciiTheme="majorHAnsi" w:hAnsiTheme="majorHAnsi" w:cstheme="majorHAnsi"/>
          <w:highlight w:val="green"/>
        </w:rPr>
        <w:t>backgrounded</w:t>
      </w:r>
      <w:r w:rsidRPr="008D7A28">
        <w:rPr>
          <w:rStyle w:val="StyleUnderline"/>
          <w:rFonts w:asciiTheme="majorHAnsi" w:hAnsiTheme="majorHAnsi" w:cstheme="majorHAnsi"/>
        </w:rPr>
        <w:t>.</w:t>
      </w:r>
      <w:r w:rsidRPr="008D7A28">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8D7A28">
        <w:rPr>
          <w:rStyle w:val="StyleUnderline"/>
          <w:rFonts w:asciiTheme="majorHAnsi" w:hAnsiTheme="majorHAnsi" w:cstheme="majorHAnsi"/>
        </w:rPr>
        <w:t>education policy has been reduced to</w:t>
      </w:r>
      <w:r w:rsidRPr="008D7A28">
        <w:rPr>
          <w:rFonts w:asciiTheme="majorHAnsi" w:hAnsiTheme="majorHAnsi" w:cstheme="majorHAnsi"/>
          <w:sz w:val="10"/>
        </w:rPr>
        <w:t xml:space="preserve"> a </w:t>
      </w:r>
      <w:r w:rsidRPr="008D7A28">
        <w:rPr>
          <w:rStyle w:val="Emphasis"/>
          <w:rFonts w:asciiTheme="majorHAnsi" w:hAnsiTheme="majorHAnsi" w:cstheme="majorHAnsi"/>
        </w:rPr>
        <w:t>technical discourse</w:t>
      </w:r>
      <w:r w:rsidRPr="008D7A28">
        <w:rPr>
          <w:rFonts w:asciiTheme="majorHAnsi" w:hAnsiTheme="majorHAnsi" w:cstheme="majorHAnsi"/>
          <w:sz w:val="10"/>
        </w:rPr>
        <w:t xml:space="preserve"> is </w:t>
      </w:r>
      <w:proofErr w:type="gramStart"/>
      <w:r w:rsidRPr="008D7A28">
        <w:rPr>
          <w:rFonts w:asciiTheme="majorHAnsi" w:hAnsiTheme="majorHAnsi" w:cstheme="majorHAnsi"/>
          <w:sz w:val="10"/>
        </w:rPr>
        <w:t>in itself not</w:t>
      </w:r>
      <w:proofErr w:type="gramEnd"/>
      <w:r w:rsidRPr="008D7A28">
        <w:rPr>
          <w:rFonts w:asciiTheme="majorHAnsi" w:hAnsiTheme="majorHAnsi" w:cstheme="majorHAnsi"/>
          <w:sz w:val="10"/>
        </w:rPr>
        <w:t xml:space="preserve"> new. Writing over two decades ago, Shapiro (1990, p. 13) made the following, by now all too familiar, observation in relation to the educational pronouncements of Democratic candidates in the 1984 and 1988 US elections: </w:t>
      </w:r>
      <w:r w:rsidRPr="008D7A28">
        <w:rPr>
          <w:rStyle w:val="StyleUnderline"/>
          <w:rFonts w:asciiTheme="majorHAnsi" w:hAnsiTheme="majorHAnsi" w:cstheme="majorHAnsi"/>
          <w:highlight w:val="green"/>
        </w:rPr>
        <w:t xml:space="preserve">Notions of </w:t>
      </w:r>
      <w:r w:rsidRPr="008D7A28">
        <w:rPr>
          <w:rStyle w:val="Emphasis"/>
          <w:rFonts w:asciiTheme="majorHAnsi" w:hAnsiTheme="majorHAnsi" w:cstheme="majorHAnsi"/>
          <w:highlight w:val="green"/>
        </w:rPr>
        <w:t>quantifiable</w:t>
      </w:r>
      <w:r w:rsidRPr="008D7A28">
        <w:rPr>
          <w:rStyle w:val="Emphasis"/>
          <w:rFonts w:asciiTheme="majorHAnsi" w:hAnsiTheme="majorHAnsi" w:cstheme="majorHAnsi"/>
        </w:rPr>
        <w:t xml:space="preserve"> results</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demonstrable competencies</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rPr>
        <w:t xml:space="preserve">search for </w:t>
      </w:r>
      <w:r w:rsidRPr="008D7A28">
        <w:rPr>
          <w:rStyle w:val="Emphasis"/>
          <w:rFonts w:asciiTheme="majorHAnsi" w:hAnsiTheme="majorHAnsi" w:cstheme="majorHAnsi"/>
          <w:highlight w:val="green"/>
        </w:rPr>
        <w:t>verifiable and empirical criteria for judging excellence</w:t>
      </w:r>
      <w:r w:rsidRPr="008D7A28">
        <w:rPr>
          <w:rFonts w:asciiTheme="majorHAnsi" w:hAnsiTheme="majorHAnsi" w:cstheme="majorHAnsi"/>
          <w:sz w:val="10"/>
        </w:rPr>
        <w:t xml:space="preserve"> (</w:t>
      </w:r>
      <w:r w:rsidRPr="008D7A28">
        <w:rPr>
          <w:rStyle w:val="StyleUnderline"/>
          <w:rFonts w:asciiTheme="majorHAnsi" w:hAnsiTheme="majorHAnsi" w:cstheme="majorHAnsi"/>
        </w:rPr>
        <w:t>of students and teachers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an </w:t>
      </w:r>
      <w:r w:rsidRPr="008D7A28">
        <w:rPr>
          <w:rStyle w:val="Emphasis"/>
          <w:rFonts w:asciiTheme="majorHAnsi" w:hAnsiTheme="majorHAnsi" w:cstheme="majorHAnsi"/>
          <w:highlight w:val="green"/>
        </w:rPr>
        <w:t>emphasis on performance</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discrete </w:t>
      </w:r>
      <w:r w:rsidRPr="008D7A28">
        <w:rPr>
          <w:rStyle w:val="Emphasis"/>
          <w:rFonts w:asciiTheme="majorHAnsi" w:hAnsiTheme="majorHAnsi" w:cstheme="majorHAnsi"/>
          <w:highlight w:val="green"/>
        </w:rPr>
        <w:t>skills</w:t>
      </w:r>
      <w:r w:rsidRPr="008D7A28">
        <w:rPr>
          <w:rFonts w:asciiTheme="majorHAnsi" w:hAnsiTheme="majorHAnsi" w:cstheme="majorHAnsi"/>
          <w:sz w:val="10"/>
        </w:rPr>
        <w:t xml:space="preserve"> —these </w:t>
      </w:r>
      <w:r w:rsidRPr="008D7A28">
        <w:rPr>
          <w:rStyle w:val="StyleUnderline"/>
          <w:rFonts w:asciiTheme="majorHAnsi" w:hAnsiTheme="majorHAnsi" w:cstheme="majorHAnsi"/>
          <w:highlight w:val="green"/>
        </w:rPr>
        <w:t>permeated</w:t>
      </w:r>
      <w:r w:rsidRPr="008D7A28">
        <w:rPr>
          <w:rFonts w:asciiTheme="majorHAnsi" w:hAnsiTheme="majorHAnsi" w:cstheme="majorHAnsi"/>
          <w:sz w:val="10"/>
        </w:rPr>
        <w:t xml:space="preserve"> all the candidates' </w:t>
      </w:r>
      <w:r w:rsidRPr="008D7A28">
        <w:rPr>
          <w:rStyle w:val="StyleUnderline"/>
          <w:rFonts w:asciiTheme="majorHAnsi" w:hAnsiTheme="majorHAnsi" w:cstheme="majorHAnsi"/>
          <w:highlight w:val="green"/>
        </w:rPr>
        <w:t>statements</w:t>
      </w:r>
      <w:r w:rsidRPr="008D7A28">
        <w:rPr>
          <w:rFonts w:asciiTheme="majorHAnsi" w:hAnsiTheme="majorHAnsi" w:cstheme="majorHAnsi"/>
          <w:sz w:val="10"/>
        </w:rPr>
        <w:t xml:space="preserve">. </w:t>
      </w:r>
      <w:r w:rsidRPr="008D7A28">
        <w:rPr>
          <w:rStyle w:val="StyleUnderline"/>
          <w:rFonts w:asciiTheme="majorHAnsi" w:hAnsiTheme="majorHAnsi" w:cstheme="majorHAnsi"/>
        </w:rPr>
        <w:t>There was a</w:t>
      </w:r>
      <w:r w:rsidRPr="008D7A28">
        <w:rPr>
          <w:rFonts w:asciiTheme="majorHAnsi" w:hAnsiTheme="majorHAnsi" w:cstheme="majorHAnsi"/>
          <w:sz w:val="10"/>
        </w:rPr>
        <w:t xml:space="preserve"> strongly shared </w:t>
      </w:r>
      <w:r w:rsidRPr="008D7A28">
        <w:rPr>
          <w:rStyle w:val="StyleUnderline"/>
          <w:rFonts w:asciiTheme="majorHAnsi" w:hAnsiTheme="majorHAnsi" w:cstheme="majorHAnsi"/>
        </w:rPr>
        <w:t>desire to assimilate the process of schooling to the forms and methods of technology</w:t>
      </w:r>
      <w:r w:rsidRPr="008D7A28">
        <w:rPr>
          <w:rFonts w:asciiTheme="majorHAnsi" w:hAnsiTheme="majorHAnsi" w:cstheme="majorHAnsi"/>
          <w:sz w:val="10"/>
        </w:rPr>
        <w:t xml:space="preserve"> . . . </w:t>
      </w:r>
      <w:r w:rsidRPr="008D7A28">
        <w:rPr>
          <w:rStyle w:val="StyleUnderline"/>
          <w:rFonts w:asciiTheme="majorHAnsi" w:hAnsiTheme="majorHAnsi" w:cstheme="majorHAnsi"/>
        </w:rPr>
        <w:t>to shape teaching and knowledge to a technical discourse</w:t>
      </w:r>
      <w:r w:rsidRPr="008D7A28">
        <w:rPr>
          <w:rFonts w:asciiTheme="majorHAnsi" w:hAnsiTheme="majorHAnsi" w:cstheme="majorHAnsi"/>
          <w:sz w:val="10"/>
        </w:rPr>
        <w:t xml:space="preserve">. Since Shapiro wrote these words, the educational policy arena has been subject to the full onslaught of neo-liberal political intervention in the form of marketisation, </w:t>
      </w:r>
      <w:proofErr w:type="spellStart"/>
      <w:r w:rsidRPr="008D7A28">
        <w:rPr>
          <w:rFonts w:asciiTheme="majorHAnsi" w:hAnsiTheme="majorHAnsi" w:cstheme="majorHAnsi"/>
          <w:sz w:val="10"/>
        </w:rPr>
        <w:t>privatisation</w:t>
      </w:r>
      <w:proofErr w:type="spellEnd"/>
      <w:r w:rsidRPr="008D7A28">
        <w:rPr>
          <w:rFonts w:asciiTheme="majorHAnsi" w:hAnsiTheme="majorHAnsi" w:cstheme="majorHAnsi"/>
          <w:sz w:val="10"/>
        </w:rPr>
        <w:t xml:space="preserve">, </w:t>
      </w:r>
      <w:proofErr w:type="spellStart"/>
      <w:proofErr w:type="gramStart"/>
      <w:r w:rsidRPr="008D7A28">
        <w:rPr>
          <w:rFonts w:asciiTheme="majorHAnsi" w:hAnsiTheme="majorHAnsi" w:cstheme="majorHAnsi"/>
          <w:sz w:val="10"/>
        </w:rPr>
        <w:t>standardisation</w:t>
      </w:r>
      <w:proofErr w:type="spellEnd"/>
      <w:proofErr w:type="gramEnd"/>
      <w:r w:rsidRPr="008D7A28">
        <w:rPr>
          <w:rFonts w:asciiTheme="majorHAnsi" w:hAnsiTheme="majorHAnsi" w:cstheme="majorHAnsi"/>
          <w:sz w:val="10"/>
        </w:rPr>
        <w:t xml:space="preserve"> and accountability measures. Yet, although the assertion of the political nature of education policy may seem obvious to many readers, my argument here is that, despite its ideological saturation, </w:t>
      </w:r>
      <w:r w:rsidRPr="008D7A28">
        <w:rPr>
          <w:rStyle w:val="StyleUnderline"/>
          <w:rFonts w:asciiTheme="majorHAnsi" w:hAnsiTheme="majorHAnsi" w:cstheme="majorHAnsi"/>
        </w:rPr>
        <w:t xml:space="preserve">contemporary </w:t>
      </w:r>
      <w:r w:rsidRPr="008D7A28">
        <w:rPr>
          <w:rStyle w:val="StyleUnderline"/>
          <w:rFonts w:asciiTheme="majorHAnsi" w:hAnsiTheme="majorHAnsi" w:cstheme="majorHAnsi"/>
          <w:highlight w:val="green"/>
        </w:rPr>
        <w:t>neo-liberalism</w:t>
      </w:r>
      <w:r w:rsidRPr="008D7A28">
        <w:rPr>
          <w:rFonts w:asciiTheme="majorHAnsi" w:hAnsiTheme="majorHAnsi" w:cstheme="majorHAnsi"/>
          <w:sz w:val="10"/>
        </w:rPr>
        <w:t xml:space="preserve"> in education </w:t>
      </w:r>
      <w:r w:rsidRPr="008D7A28">
        <w:rPr>
          <w:rStyle w:val="Emphasis"/>
          <w:rFonts w:asciiTheme="majorHAnsi" w:hAnsiTheme="majorHAnsi" w:cstheme="majorHAnsi"/>
          <w:highlight w:val="green"/>
        </w:rPr>
        <w:t>disavows</w:t>
      </w:r>
      <w:r w:rsidRPr="008D7A28">
        <w:rPr>
          <w:rFonts w:asciiTheme="majorHAnsi" w:hAnsiTheme="majorHAnsi" w:cstheme="majorHAnsi"/>
          <w:sz w:val="10"/>
        </w:rPr>
        <w:t xml:space="preserve"> its </w:t>
      </w:r>
      <w:r w:rsidRPr="008D7A28">
        <w:rPr>
          <w:rStyle w:val="Emphasis"/>
          <w:rFonts w:asciiTheme="majorHAnsi" w:hAnsiTheme="majorHAnsi" w:cstheme="majorHAnsi"/>
          <w:highlight w:val="green"/>
        </w:rPr>
        <w:t>political nature</w:t>
      </w:r>
      <w:r w:rsidRPr="008D7A28">
        <w:rPr>
          <w:rFonts w:asciiTheme="majorHAnsi" w:hAnsiTheme="majorHAnsi" w:cstheme="majorHAnsi"/>
          <w:sz w:val="10"/>
        </w:rPr>
        <w:t xml:space="preserve"> in </w:t>
      </w:r>
      <w:proofErr w:type="gramStart"/>
      <w:r w:rsidRPr="008D7A28">
        <w:rPr>
          <w:rFonts w:asciiTheme="majorHAnsi" w:hAnsiTheme="majorHAnsi" w:cstheme="majorHAnsi"/>
          <w:sz w:val="10"/>
        </w:rPr>
        <w:t>a number of</w:t>
      </w:r>
      <w:proofErr w:type="gramEnd"/>
      <w:r w:rsidRPr="008D7A28">
        <w:rPr>
          <w:rFonts w:asciiTheme="majorHAnsi" w:hAnsiTheme="majorHAnsi" w:cstheme="majorHAnsi"/>
          <w:sz w:val="10"/>
        </w:rPr>
        <w:t xml:space="preserve"> ways. It does so, most notably, </w:t>
      </w:r>
      <w:r w:rsidRPr="008D7A28">
        <w:rPr>
          <w:rStyle w:val="StyleUnderline"/>
          <w:rFonts w:asciiTheme="majorHAnsi" w:hAnsiTheme="majorHAnsi" w:cstheme="majorHAnsi"/>
        </w:rPr>
        <w:t xml:space="preserve">by </w:t>
      </w:r>
      <w:r w:rsidRPr="008D7A28">
        <w:rPr>
          <w:rStyle w:val="StyleUnderline"/>
          <w:rFonts w:asciiTheme="majorHAnsi" w:hAnsiTheme="majorHAnsi" w:cstheme="majorHAnsi"/>
          <w:highlight w:val="green"/>
        </w:rPr>
        <w:t xml:space="preserve">refraining political issues in </w:t>
      </w:r>
      <w:r w:rsidRPr="008D7A28">
        <w:rPr>
          <w:rStyle w:val="Emphasis"/>
          <w:rFonts w:asciiTheme="majorHAnsi" w:hAnsiTheme="majorHAnsi" w:cstheme="majorHAnsi"/>
          <w:highlight w:val="green"/>
        </w:rPr>
        <w:t>economic terms</w:t>
      </w:r>
      <w:r w:rsidRPr="008D7A28">
        <w:rPr>
          <w:rStyle w:val="StyleUnderline"/>
          <w:rFonts w:asciiTheme="majorHAnsi" w:hAnsiTheme="majorHAnsi" w:cstheme="majorHAnsi"/>
          <w:highlight w:val="green"/>
        </w:rPr>
        <w:t xml:space="preserve"> through</w:t>
      </w:r>
      <w:r w:rsidRPr="008D7A28">
        <w:rPr>
          <w:rStyle w:val="StyleUnderline"/>
          <w:rFonts w:asciiTheme="majorHAnsi" w:hAnsiTheme="majorHAnsi" w:cstheme="majorHAnsi"/>
        </w:rPr>
        <w:t xml:space="preserve"> processes of </w:t>
      </w:r>
      <w:r w:rsidRPr="008D7A28">
        <w:rPr>
          <w:rStyle w:val="StyleUnderline"/>
          <w:rFonts w:asciiTheme="majorHAnsi" w:hAnsiTheme="majorHAnsi" w:cstheme="majorHAnsi"/>
          <w:highlight w:val="green"/>
        </w:rPr>
        <w:t>commodification</w:t>
      </w:r>
      <w:r w:rsidRPr="008D7A28">
        <w:rPr>
          <w:rStyle w:val="StyleUnderline"/>
          <w:rFonts w:asciiTheme="majorHAnsi" w:hAnsiTheme="majorHAnsi" w:cstheme="majorHAnsi"/>
        </w:rPr>
        <w:t xml:space="preserve"> and by </w:t>
      </w:r>
      <w:r w:rsidRPr="008D7A28">
        <w:rPr>
          <w:rStyle w:val="StyleUnderline"/>
          <w:rFonts w:asciiTheme="majorHAnsi" w:hAnsiTheme="majorHAnsi" w:cstheme="majorHAnsi"/>
        </w:rPr>
        <w:lastRenderedPageBreak/>
        <w:t xml:space="preserve">assuming and promoting a broad consensus in relation to this </w:t>
      </w:r>
      <w:proofErr w:type="spellStart"/>
      <w:r w:rsidRPr="008D7A28">
        <w:rPr>
          <w:rStyle w:val="StyleUnderline"/>
          <w:rFonts w:asciiTheme="majorHAnsi" w:hAnsiTheme="majorHAnsi" w:cstheme="majorHAnsi"/>
        </w:rPr>
        <w:t>economising</w:t>
      </w:r>
      <w:proofErr w:type="spellEnd"/>
      <w:r w:rsidRPr="008D7A28">
        <w:rPr>
          <w:rStyle w:val="StyleUnderline"/>
          <w:rFonts w:asciiTheme="majorHAnsi" w:hAnsiTheme="majorHAnsi" w:cstheme="majorHAnsi"/>
        </w:rPr>
        <w:t xml:space="preserve"> agenda</w:t>
      </w:r>
      <w:r w:rsidRPr="008D7A28">
        <w:rPr>
          <w:rFonts w:asciiTheme="majorHAnsi" w:hAnsiTheme="majorHAnsi" w:cstheme="majorHAnsi"/>
          <w:sz w:val="10"/>
        </w:rPr>
        <w:t xml:space="preserve"> — in each case, </w:t>
      </w:r>
      <w:r w:rsidRPr="008D7A28">
        <w:rPr>
          <w:rStyle w:val="StyleUnderline"/>
          <w:rFonts w:asciiTheme="majorHAnsi" w:hAnsiTheme="majorHAnsi" w:cstheme="majorHAnsi"/>
        </w:rPr>
        <w:t>backgrounding the struggle over values central to both policy and politics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Contemporary neo-liberal policy tendencies thus simultaneously </w:t>
      </w:r>
      <w:r w:rsidRPr="008D7A28">
        <w:rPr>
          <w:rStyle w:val="Emphasis"/>
          <w:rFonts w:asciiTheme="majorHAnsi" w:hAnsiTheme="majorHAnsi" w:cstheme="majorHAnsi"/>
        </w:rPr>
        <w:t>undermine the democratic potential of education</w:t>
      </w:r>
      <w:r w:rsidRPr="008D7A28">
        <w:rPr>
          <w:rFonts w:asciiTheme="majorHAnsi" w:hAnsiTheme="majorHAnsi" w:cstheme="majorHAnsi"/>
          <w:sz w:val="10"/>
        </w:rPr>
        <w:t xml:space="preserve">, posing the challenge for educators, in many ways a 'captive' profession (Reilly, 1996), and </w:t>
      </w:r>
      <w:proofErr w:type="spellStart"/>
      <w:r w:rsidRPr="008D7A28">
        <w:rPr>
          <w:rFonts w:asciiTheme="majorHAnsi" w:hAnsiTheme="majorHAnsi" w:cstheme="majorHAnsi"/>
          <w:sz w:val="10"/>
        </w:rPr>
        <w:t>edu</w:t>
      </w:r>
      <w:proofErr w:type="spellEnd"/>
      <w:r w:rsidRPr="008D7A28">
        <w:rPr>
          <w:rFonts w:asciiTheme="majorHAnsi" w:hAnsiTheme="majorHAnsi" w:cstheme="majorHAnsi"/>
          <w:sz w:val="10"/>
        </w:rPr>
        <w:t>-cation policy analysts, of how to resist 'the process of de-</w:t>
      </w:r>
      <w:proofErr w:type="spellStart"/>
      <w:r w:rsidRPr="008D7A28">
        <w:rPr>
          <w:rFonts w:asciiTheme="majorHAnsi" w:hAnsiTheme="majorHAnsi" w:cstheme="majorHAnsi"/>
          <w:sz w:val="10"/>
        </w:rPr>
        <w:t>politicisation</w:t>
      </w:r>
      <w:proofErr w:type="spellEnd"/>
      <w:r w:rsidRPr="008D7A28">
        <w:rPr>
          <w:rFonts w:asciiTheme="majorHAnsi" w:hAnsiTheme="majorHAnsi" w:cstheme="majorHAnsi"/>
          <w:sz w:val="10"/>
        </w:rPr>
        <w:t xml:space="preserve"> of policy-making, the erasure of ideology, and the </w:t>
      </w:r>
      <w:proofErr w:type="spellStart"/>
      <w:r w:rsidRPr="008D7A28">
        <w:rPr>
          <w:rFonts w:asciiTheme="majorHAnsi" w:hAnsiTheme="majorHAnsi" w:cstheme="majorHAnsi"/>
          <w:sz w:val="10"/>
        </w:rPr>
        <w:t>legitimisation</w:t>
      </w:r>
      <w:proofErr w:type="spellEnd"/>
      <w:r w:rsidRPr="008D7A28">
        <w:rPr>
          <w:rFonts w:asciiTheme="majorHAnsi" w:hAnsiTheme="majorHAnsi" w:cstheme="majorHAnsi"/>
          <w:sz w:val="10"/>
        </w:rPr>
        <w:t xml:space="preserve"> of common sense' (</w:t>
      </w:r>
      <w:proofErr w:type="spellStart"/>
      <w:r w:rsidRPr="008D7A28">
        <w:rPr>
          <w:rFonts w:asciiTheme="majorHAnsi" w:hAnsiTheme="majorHAnsi" w:cstheme="majorHAnsi"/>
          <w:sz w:val="10"/>
        </w:rPr>
        <w:t>Pykett</w:t>
      </w:r>
      <w:proofErr w:type="spellEnd"/>
      <w:r w:rsidRPr="008D7A28">
        <w:rPr>
          <w:rFonts w:asciiTheme="majorHAnsi" w:hAnsiTheme="majorHAnsi" w:cstheme="majorHAnsi"/>
          <w:sz w:val="10"/>
        </w:rPr>
        <w:t xml:space="preserve">, 2007, p. 307) and reinsert the political into policy debates. In what follows, I will illustrate this </w:t>
      </w:r>
      <w:proofErr w:type="spellStart"/>
      <w:r w:rsidRPr="008D7A28">
        <w:rPr>
          <w:rFonts w:asciiTheme="majorHAnsi" w:hAnsiTheme="majorHAnsi" w:cstheme="majorHAnsi"/>
          <w:sz w:val="10"/>
        </w:rPr>
        <w:t>depoliticisation</w:t>
      </w:r>
      <w:proofErr w:type="spellEnd"/>
      <w:r w:rsidRPr="008D7A28">
        <w:rPr>
          <w:rFonts w:asciiTheme="majorHAnsi" w:hAnsiTheme="majorHAnsi" w:cstheme="majorHAnsi"/>
          <w:sz w:val="10"/>
        </w:rPr>
        <w:t xml:space="preserve"> at work in neo-liberal education policy, using Australia's education revolution as an example. I will then take up the issues this example raises in a broader discussion of the nature of politics in education policy, drawing on the key distinction made by </w:t>
      </w:r>
      <w:proofErr w:type="spellStart"/>
      <w:r w:rsidRPr="008D7A28">
        <w:rPr>
          <w:rFonts w:asciiTheme="majorHAnsi" w:hAnsiTheme="majorHAnsi" w:cstheme="majorHAnsi"/>
          <w:sz w:val="10"/>
        </w:rPr>
        <w:t>Mouffe</w:t>
      </w:r>
      <w:proofErr w:type="spellEnd"/>
      <w:r w:rsidRPr="008D7A28">
        <w:rPr>
          <w:rFonts w:asciiTheme="majorHAnsi" w:hAnsiTheme="majorHAnsi" w:cstheme="majorHAnsi"/>
          <w:sz w:val="10"/>
        </w:rPr>
        <w:t xml:space="preserve"> (2000, 2005) and others between 'politics' and 'the political' </w:t>
      </w:r>
      <w:proofErr w:type="gramStart"/>
      <w:r w:rsidRPr="008D7A28">
        <w:rPr>
          <w:rFonts w:asciiTheme="majorHAnsi" w:hAnsiTheme="majorHAnsi" w:cstheme="majorHAnsi"/>
          <w:sz w:val="10"/>
        </w:rPr>
        <w:t>in order to</w:t>
      </w:r>
      <w:proofErr w:type="gramEnd"/>
      <w:r w:rsidRPr="008D7A28">
        <w:rPr>
          <w:rFonts w:asciiTheme="majorHAnsi" w:hAnsiTheme="majorHAnsi" w:cstheme="majorHAnsi"/>
          <w:sz w:val="10"/>
        </w:rPr>
        <w:t xml:space="preserve"> argue that a focus on the latter is key to renovating the absent politics of neo-liberal education policy. </w:t>
      </w:r>
      <w:proofErr w:type="spellStart"/>
      <w:r w:rsidRPr="008D7A28">
        <w:rPr>
          <w:rFonts w:asciiTheme="majorHAnsi" w:hAnsiTheme="majorHAnsi" w:cstheme="majorHAnsi"/>
          <w:sz w:val="10"/>
        </w:rPr>
        <w:t>Depoliticisation</w:t>
      </w:r>
      <w:proofErr w:type="spellEnd"/>
      <w:r w:rsidRPr="008D7A28">
        <w:rPr>
          <w:rFonts w:asciiTheme="majorHAnsi" w:hAnsiTheme="majorHAnsi" w:cstheme="majorHAnsi"/>
          <w:sz w:val="10"/>
        </w:rPr>
        <w:t xml:space="preserve"> and the performative production of the education revolution A key policy agenda of the Australian Federal Labor government since their election in 2007, after 11 years of Liberal (conservative) government, has been the so-called '</w:t>
      </w:r>
      <w:proofErr w:type="spellStart"/>
      <w:r w:rsidRPr="008D7A28">
        <w:rPr>
          <w:rFonts w:asciiTheme="majorHAnsi" w:hAnsiTheme="majorHAnsi" w:cstheme="majorHAnsi"/>
          <w:sz w:val="10"/>
        </w:rPr>
        <w:t>edu</w:t>
      </w:r>
      <w:proofErr w:type="spellEnd"/>
      <w:r w:rsidRPr="008D7A28">
        <w:rPr>
          <w:rFonts w:asciiTheme="majorHAnsi" w:hAnsiTheme="majorHAnsi" w:cstheme="majorHAnsi"/>
          <w:sz w:val="10"/>
        </w:rPr>
        <w:t>-cation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w:t>
      </w:r>
      <w:proofErr w:type="spellStart"/>
      <w:r w:rsidRPr="008D7A28">
        <w:rPr>
          <w:rFonts w:asciiTheme="majorHAnsi" w:hAnsiTheme="majorHAnsi" w:cstheme="majorHAnsi"/>
          <w:sz w:val="10"/>
        </w:rPr>
        <w:t>lic</w:t>
      </w:r>
      <w:proofErr w:type="spellEnd"/>
      <w:r w:rsidRPr="008D7A28">
        <w:rPr>
          <w:rFonts w:asciiTheme="majorHAnsi" w:hAnsiTheme="majorHAnsi" w:cstheme="majorHAnsi"/>
          <w:sz w:val="10"/>
        </w:rPr>
        <w:t xml:space="preserve"> policy pronouncements </w:t>
      </w:r>
      <w:proofErr w:type="gramStart"/>
      <w:r w:rsidRPr="008D7A28">
        <w:rPr>
          <w:rFonts w:asciiTheme="majorHAnsi" w:hAnsiTheme="majorHAnsi" w:cstheme="majorHAnsi"/>
          <w:sz w:val="10"/>
        </w:rPr>
        <w:t>making reference</w:t>
      </w:r>
      <w:proofErr w:type="gramEnd"/>
      <w:r w:rsidRPr="008D7A28">
        <w:rPr>
          <w:rFonts w:asciiTheme="majorHAnsi" w:hAnsiTheme="majorHAnsi" w:cstheme="majorHAnsi"/>
          <w:sz w:val="10"/>
        </w:rPr>
        <w:t xml:space="preserv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w:t>
      </w:r>
      <w:proofErr w:type="gramStart"/>
      <w:r w:rsidRPr="008D7A28">
        <w:rPr>
          <w:rFonts w:asciiTheme="majorHAnsi" w:hAnsiTheme="majorHAnsi" w:cstheme="majorHAnsi"/>
          <w:sz w:val="10"/>
        </w:rPr>
        <w:t xml:space="preserve"> ..</w:t>
      </w:r>
      <w:proofErr w:type="gramEnd"/>
      <w:r w:rsidRPr="008D7A28">
        <w:rPr>
          <w:rFonts w:asciiTheme="majorHAnsi" w:hAnsiTheme="majorHAnsi" w:cstheme="majorHAnsi"/>
          <w:sz w:val="10"/>
        </w:rPr>
        <w:t xml:space="preserve"> . Through the Education Revolution, as a nation we are fatally shouldering that obligation and making progress' (Gillard, 2010a, emphasis added). The revolution trope also features prominently in the titles of a number of speeches (</w:t>
      </w:r>
      <w:proofErr w:type="gramStart"/>
      <w:r w:rsidRPr="008D7A28">
        <w:rPr>
          <w:rFonts w:asciiTheme="majorHAnsi" w:hAnsiTheme="majorHAnsi" w:cstheme="majorHAnsi"/>
          <w:sz w:val="10"/>
        </w:rPr>
        <w:t>e.g.</w:t>
      </w:r>
      <w:proofErr w:type="gramEnd"/>
      <w:r w:rsidRPr="008D7A28">
        <w:rPr>
          <w:rFonts w:asciiTheme="majorHAnsi" w:hAnsiTheme="majorHAnsi" w:cstheme="majorHAnsi"/>
          <w:sz w:val="10"/>
        </w:rPr>
        <w:t xml:space="preserve">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w:t>
      </w:r>
      <w:proofErr w:type="spellStart"/>
      <w:r w:rsidRPr="008D7A28">
        <w:rPr>
          <w:rFonts w:asciiTheme="majorHAnsi" w:hAnsiTheme="majorHAnsi" w:cstheme="majorHAnsi"/>
          <w:sz w:val="10"/>
        </w:rPr>
        <w:t>dissemina-tion</w:t>
      </w:r>
      <w:proofErr w:type="spellEnd"/>
      <w:r w:rsidRPr="008D7A28">
        <w:rPr>
          <w:rFonts w:asciiTheme="majorHAnsi" w:hAnsiTheme="majorHAnsi" w:cstheme="majorHAnsi"/>
          <w:sz w:val="10"/>
        </w:rPr>
        <w:t xml:space="preserve">, promotion and 'spinning' of policy (Gewirtz, Dickson, &amp; Power, 2004), in addition to reflecting the increasing </w:t>
      </w:r>
      <w:proofErr w:type="spellStart"/>
      <w:r w:rsidRPr="008D7A28">
        <w:rPr>
          <w:rFonts w:asciiTheme="majorHAnsi" w:hAnsiTheme="majorHAnsi" w:cstheme="majorHAnsi"/>
          <w:sz w:val="10"/>
        </w:rPr>
        <w:t>mediatisation</w:t>
      </w:r>
      <w:proofErr w:type="spellEnd"/>
      <w:r w:rsidRPr="008D7A28">
        <w:rPr>
          <w:rFonts w:asciiTheme="majorHAnsi" w:hAnsiTheme="majorHAnsi" w:cstheme="majorHAnsi"/>
          <w:sz w:val="10"/>
        </w:rPr>
        <w:t xml:space="preserve"> of education policy (Lingard &amp; </w:t>
      </w:r>
      <w:proofErr w:type="spellStart"/>
      <w:r w:rsidRPr="008D7A28">
        <w:rPr>
          <w:rFonts w:asciiTheme="majorHAnsi" w:hAnsiTheme="majorHAnsi" w:cstheme="majorHAnsi"/>
          <w:sz w:val="10"/>
        </w:rPr>
        <w:t>Rawolle</w:t>
      </w:r>
      <w:proofErr w:type="spellEnd"/>
      <w:r w:rsidRPr="008D7A28">
        <w:rPr>
          <w:rFonts w:asciiTheme="majorHAnsi" w:hAnsiTheme="majorHAnsi" w:cstheme="majorHAnsi"/>
          <w:sz w:val="10"/>
        </w:rPr>
        <w:t xml:space="preserve">, 2004; Wallace, 1993), creates the space in which a </w:t>
      </w:r>
      <w:proofErr w:type="gramStart"/>
      <w:r w:rsidRPr="008D7A28">
        <w:rPr>
          <w:rFonts w:asciiTheme="majorHAnsi" w:hAnsiTheme="majorHAnsi" w:cstheme="majorHAnsi"/>
          <w:sz w:val="10"/>
        </w:rPr>
        <w:t>high profile</w:t>
      </w:r>
      <w:proofErr w:type="gramEnd"/>
      <w:r w:rsidRPr="008D7A28">
        <w:rPr>
          <w:rFonts w:asciiTheme="majorHAnsi" w:hAnsiTheme="majorHAnsi" w:cstheme="majorHAnsi"/>
          <w:sz w:val="10"/>
        </w:rPr>
        <w:t xml:space="preserve"> policy like the education </w:t>
      </w:r>
      <w:proofErr w:type="spellStart"/>
      <w:r w:rsidRPr="008D7A28">
        <w:rPr>
          <w:rFonts w:asciiTheme="majorHAnsi" w:hAnsiTheme="majorHAnsi" w:cstheme="majorHAnsi"/>
          <w:sz w:val="10"/>
        </w:rPr>
        <w:t>revolu-tion</w:t>
      </w:r>
      <w:proofErr w:type="spellEnd"/>
      <w:r w:rsidRPr="008D7A28">
        <w:rPr>
          <w:rFonts w:asciiTheme="majorHAnsi" w:hAnsiTheme="majorHAnsi" w:cstheme="majorHAnsi"/>
          <w:sz w:val="10"/>
        </w:rPr>
        <w:t xml:space="preserve">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w:t>
      </w:r>
      <w:proofErr w:type="spellStart"/>
      <w:r w:rsidRPr="008D7A28">
        <w:rPr>
          <w:rFonts w:asciiTheme="majorHAnsi" w:hAnsiTheme="majorHAnsi" w:cstheme="majorHAnsi"/>
          <w:sz w:val="10"/>
        </w:rPr>
        <w:t>depoliticising</w:t>
      </w:r>
      <w:proofErr w:type="spellEnd"/>
      <w:r w:rsidRPr="008D7A28">
        <w:rPr>
          <w:rFonts w:asciiTheme="majorHAnsi" w:hAnsiTheme="majorHAnsi" w:cstheme="majorHAnsi"/>
          <w:sz w:val="10"/>
        </w:rPr>
        <w:t xml:space="preserve">? </w:t>
      </w:r>
      <w:proofErr w:type="spellStart"/>
      <w:r w:rsidRPr="008D7A28">
        <w:rPr>
          <w:rFonts w:asciiTheme="majorHAnsi" w:hAnsiTheme="majorHAnsi" w:cstheme="majorHAnsi"/>
          <w:sz w:val="10"/>
        </w:rPr>
        <w:t>Depoitticisation</w:t>
      </w:r>
      <w:proofErr w:type="spellEnd"/>
      <w:r w:rsidRPr="008D7A28">
        <w:rPr>
          <w:rFonts w:asciiTheme="majorHAnsi" w:hAnsiTheme="majorHAnsi" w:cstheme="majorHAnsi"/>
          <w:sz w:val="10"/>
        </w:rPr>
        <w:t xml:space="preserve"> and the substantive content of the education revolution </w:t>
      </w:r>
      <w:proofErr w:type="gramStart"/>
      <w:r w:rsidRPr="008D7A28">
        <w:rPr>
          <w:rFonts w:asciiTheme="majorHAnsi" w:hAnsiTheme="majorHAnsi" w:cstheme="majorHAnsi"/>
          <w:sz w:val="10"/>
        </w:rPr>
        <w:t>The</w:t>
      </w:r>
      <w:proofErr w:type="gramEnd"/>
      <w:r w:rsidRPr="008D7A28">
        <w:rPr>
          <w:rFonts w:asciiTheme="majorHAnsi" w:hAnsiTheme="majorHAnsi" w:cstheme="majorHAnsi"/>
          <w:sz w:val="10"/>
        </w:rPr>
        <w:t xml:space="preserve"> policy document, Quality Education, makes numerous references to the </w:t>
      </w:r>
      <w:proofErr w:type="spellStart"/>
      <w:r w:rsidRPr="008D7A28">
        <w:rPr>
          <w:rFonts w:asciiTheme="majorHAnsi" w:hAnsiTheme="majorHAnsi" w:cstheme="majorHAnsi"/>
          <w:sz w:val="10"/>
        </w:rPr>
        <w:t>unprece</w:t>
      </w:r>
      <w:proofErr w:type="spellEnd"/>
      <w:r w:rsidRPr="008D7A28">
        <w:rPr>
          <w:rFonts w:asciiTheme="majorHAnsi" w:hAnsiTheme="majorHAnsi" w:cstheme="majorHAnsi"/>
          <w:sz w:val="10"/>
        </w:rPr>
        <w:t xml:space="preserv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w:t>
      </w:r>
      <w:proofErr w:type="gramStart"/>
      <w:r w:rsidRPr="008D7A28">
        <w:rPr>
          <w:rFonts w:asciiTheme="majorHAnsi" w:hAnsiTheme="majorHAnsi" w:cstheme="majorHAnsi"/>
          <w:sz w:val="10"/>
        </w:rPr>
        <w:t>flexible</w:t>
      </w:r>
      <w:proofErr w:type="gramEnd"/>
      <w:r w:rsidRPr="008D7A28">
        <w:rPr>
          <w:rFonts w:asciiTheme="majorHAnsi" w:hAnsiTheme="majorHAnsi" w:cstheme="majorHAnsi"/>
          <w:sz w:val="10"/>
        </w:rPr>
        <w:t xml:space="preserve"> and adaptable in responding to increasing global competition for skills. </w:t>
      </w:r>
      <w:r w:rsidRPr="008D7A28">
        <w:rPr>
          <w:rStyle w:val="StyleUnderline"/>
          <w:rFonts w:asciiTheme="majorHAnsi" w:hAnsiTheme="majorHAnsi" w:cstheme="majorHAnsi"/>
        </w:rPr>
        <w:t xml:space="preserve">Notions such as 'the tough reality of </w:t>
      </w:r>
      <w:r w:rsidRPr="008D7A28">
        <w:rPr>
          <w:rStyle w:val="Emphasis"/>
          <w:rFonts w:asciiTheme="majorHAnsi" w:hAnsiTheme="majorHAnsi" w:cstheme="majorHAnsi"/>
          <w:highlight w:val="green"/>
        </w:rPr>
        <w:t>international competition'</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the dominance of </w:t>
      </w:r>
      <w:r w:rsidRPr="008D7A28">
        <w:rPr>
          <w:rStyle w:val="StyleUnderline"/>
          <w:rFonts w:asciiTheme="majorHAnsi" w:hAnsiTheme="majorHAnsi" w:cstheme="majorHAnsi"/>
          <w:highlight w:val="green"/>
        </w:rPr>
        <w:t xml:space="preserve">an </w:t>
      </w:r>
      <w:r w:rsidRPr="008D7A28">
        <w:rPr>
          <w:rStyle w:val="Emphasis"/>
          <w:rFonts w:asciiTheme="majorHAnsi" w:hAnsiTheme="majorHAnsi" w:cstheme="majorHAnsi"/>
          <w:highlight w:val="green"/>
        </w:rPr>
        <w:t>economic agenda</w:t>
      </w:r>
      <w:r w:rsidRPr="008D7A28">
        <w:rPr>
          <w:rFonts w:asciiTheme="majorHAnsi" w:hAnsiTheme="majorHAnsi" w:cstheme="majorHAnsi"/>
          <w:sz w:val="10"/>
        </w:rPr>
        <w:t xml:space="preserve"> in general </w:t>
      </w:r>
      <w:r w:rsidRPr="008D7A28">
        <w:rPr>
          <w:rStyle w:val="StyleUnderline"/>
          <w:rFonts w:asciiTheme="majorHAnsi" w:hAnsiTheme="majorHAnsi" w:cstheme="majorHAnsi"/>
          <w:highlight w:val="green"/>
        </w:rPr>
        <w:t>are stated</w:t>
      </w:r>
      <w:r w:rsidRPr="008D7A28">
        <w:rPr>
          <w:rStyle w:val="StyleUnderline"/>
          <w:rFonts w:asciiTheme="majorHAnsi" w:hAnsiTheme="majorHAnsi" w:cstheme="majorHAnsi"/>
        </w:rPr>
        <w:t xml:space="preserve"> categorically </w:t>
      </w:r>
      <w:r w:rsidRPr="008D7A28">
        <w:rPr>
          <w:rStyle w:val="StyleUnderline"/>
          <w:rFonts w:asciiTheme="majorHAnsi" w:hAnsiTheme="majorHAnsi" w:cstheme="majorHAnsi"/>
          <w:highlight w:val="green"/>
        </w:rPr>
        <w:t xml:space="preserve">as matters of </w:t>
      </w:r>
      <w:r w:rsidRPr="008D7A28">
        <w:rPr>
          <w:rStyle w:val="Emphasis"/>
          <w:rFonts w:asciiTheme="majorHAnsi" w:hAnsiTheme="majorHAnsi" w:cstheme="majorHAnsi"/>
        </w:rPr>
        <w:t xml:space="preserve">incontrovertible </w:t>
      </w:r>
      <w:r w:rsidRPr="008D7A28">
        <w:rPr>
          <w:rStyle w:val="Emphasis"/>
          <w:rFonts w:asciiTheme="majorHAnsi" w:hAnsiTheme="majorHAnsi" w:cstheme="majorHAnsi"/>
          <w:highlight w:val="green"/>
        </w:rPr>
        <w:t>fact</w:t>
      </w:r>
      <w:r w:rsidRPr="008D7A28">
        <w:rPr>
          <w:rFonts w:asciiTheme="majorHAnsi" w:hAnsiTheme="majorHAnsi" w:cstheme="majorHAnsi"/>
          <w:sz w:val="10"/>
        </w:rPr>
        <w:t xml:space="preserve">. Yet, as Steger (2008, p. 187) notes, </w:t>
      </w:r>
      <w:r w:rsidRPr="008D7A28">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8D7A28">
        <w:rPr>
          <w:rFonts w:asciiTheme="majorHAnsi" w:hAnsiTheme="majorHAnsi" w:cstheme="majorHAnsi"/>
          <w:sz w:val="10"/>
        </w:rPr>
        <w:t xml:space="preserve">. This imperative modality reoccurs elsewhere in Quality Education, for example, page 35 </w:t>
      </w:r>
      <w:proofErr w:type="spellStart"/>
      <w:r w:rsidRPr="008D7A28">
        <w:rPr>
          <w:rFonts w:asciiTheme="majorHAnsi" w:hAnsiTheme="majorHAnsi" w:cstheme="majorHAnsi"/>
          <w:sz w:val="10"/>
        </w:rPr>
        <w:t>emphasises</w:t>
      </w:r>
      <w:proofErr w:type="spellEnd"/>
      <w:r w:rsidRPr="008D7A28">
        <w:rPr>
          <w:rFonts w:asciiTheme="majorHAnsi" w:hAnsiTheme="majorHAnsi" w:cstheme="majorHAnsi"/>
          <w:sz w:val="10"/>
        </w:rPr>
        <w:t xml:space="preserve"> the need to build a 'world-class' education system 'ready to face the challenges of a globally </w:t>
      </w:r>
      <w:proofErr w:type="spellStart"/>
      <w:r w:rsidRPr="008D7A28">
        <w:rPr>
          <w:rFonts w:asciiTheme="majorHAnsi" w:hAnsiTheme="majorHAnsi" w:cstheme="majorHAnsi"/>
          <w:sz w:val="10"/>
        </w:rPr>
        <w:t>compet-itive</w:t>
      </w:r>
      <w:proofErr w:type="spellEnd"/>
      <w:r w:rsidRPr="008D7A28">
        <w:rPr>
          <w:rFonts w:asciiTheme="majorHAnsi" w:hAnsiTheme="majorHAnsi" w:cstheme="majorHAnsi"/>
          <w:sz w:val="10"/>
        </w:rPr>
        <w:t xml:space="preserve"> world', while the conclusion reminds us of the 'fact' that 'as other countries continue to advance, we cannot afford to delay' (p. 36). </w:t>
      </w:r>
      <w:r w:rsidRPr="008D7A28">
        <w:rPr>
          <w:rStyle w:val="StyleUnderline"/>
          <w:rFonts w:asciiTheme="majorHAnsi" w:hAnsiTheme="majorHAnsi" w:cstheme="majorHAnsi"/>
        </w:rPr>
        <w:t>This message is repeated</w:t>
      </w:r>
      <w:r w:rsidRPr="008D7A28">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8D7A28">
        <w:rPr>
          <w:rStyle w:val="StyleUnderline"/>
          <w:rFonts w:asciiTheme="majorHAnsi" w:hAnsiTheme="majorHAnsi" w:cstheme="majorHAnsi"/>
        </w:rPr>
        <w:t>The education revolution is about offering the best opportunities</w:t>
      </w:r>
      <w:r w:rsidRPr="008D7A28">
        <w:rPr>
          <w:rFonts w:asciiTheme="majorHAnsi" w:hAnsiTheme="majorHAnsi" w:cstheme="majorHAnsi"/>
          <w:sz w:val="10"/>
        </w:rPr>
        <w:t xml:space="preserve"> Australia can provide. But in the global village in which we live there is also a tough reality. </w:t>
      </w:r>
      <w:r w:rsidRPr="008D7A28">
        <w:rPr>
          <w:rStyle w:val="StyleUnderline"/>
          <w:rFonts w:asciiTheme="majorHAnsi" w:hAnsiTheme="majorHAnsi" w:cstheme="majorHAnsi"/>
        </w:rPr>
        <w:t>The tough reality of international competition</w:t>
      </w:r>
      <w:r w:rsidRPr="008D7A28">
        <w:rPr>
          <w:rFonts w:asciiTheme="majorHAnsi" w:hAnsiTheme="majorHAnsi" w:cstheme="majorHAnsi"/>
          <w:sz w:val="10"/>
        </w:rPr>
        <w:t xml:space="preserve">. </w:t>
      </w:r>
      <w:r w:rsidRPr="008D7A28">
        <w:rPr>
          <w:rStyle w:val="StyleUnderline"/>
          <w:rFonts w:asciiTheme="majorHAnsi" w:hAnsiTheme="majorHAnsi" w:cstheme="majorHAnsi"/>
        </w:rPr>
        <w:t>A reality which gives us</w:t>
      </w:r>
      <w:r w:rsidRPr="008D7A28">
        <w:rPr>
          <w:rFonts w:asciiTheme="majorHAnsi" w:hAnsiTheme="majorHAnsi" w:cstheme="majorHAnsi"/>
          <w:sz w:val="10"/>
        </w:rPr>
        <w:t xml:space="preserve"> a moment of pause. </w:t>
      </w:r>
      <w:r w:rsidRPr="008D7A28">
        <w:rPr>
          <w:rStyle w:val="StyleUnderline"/>
          <w:rFonts w:asciiTheme="majorHAnsi" w:hAnsiTheme="majorHAnsi" w:cstheme="majorHAnsi"/>
        </w:rPr>
        <w:t xml:space="preserve">A moment in which to ask in which areas do we really achieve a world class </w:t>
      </w:r>
      <w:proofErr w:type="gramStart"/>
      <w:r w:rsidRPr="008D7A28">
        <w:rPr>
          <w:rStyle w:val="StyleUnderline"/>
          <w:rFonts w:asciiTheme="majorHAnsi" w:hAnsiTheme="majorHAnsi" w:cstheme="majorHAnsi"/>
        </w:rPr>
        <w:t>standards</w:t>
      </w:r>
      <w:proofErr w:type="gramEnd"/>
      <w:r w:rsidRPr="008D7A28">
        <w:rPr>
          <w:rStyle w:val="StyleUnderline"/>
          <w:rFonts w:asciiTheme="majorHAnsi" w:hAnsiTheme="majorHAnsi" w:cstheme="majorHAnsi"/>
        </w:rPr>
        <w:t xml:space="preserve">? </w:t>
      </w:r>
      <w:r w:rsidRPr="008D7A28">
        <w:rPr>
          <w:rFonts w:asciiTheme="majorHAnsi" w:hAnsiTheme="majorHAnsi" w:cstheme="majorHAnsi"/>
          <w:sz w:val="10"/>
        </w:rPr>
        <w:t xml:space="preserve">The </w:t>
      </w:r>
      <w:r w:rsidRPr="008D7A28">
        <w:rPr>
          <w:rStyle w:val="StyleUnderline"/>
          <w:rFonts w:asciiTheme="majorHAnsi" w:hAnsiTheme="majorHAnsi" w:cstheme="majorHAnsi"/>
        </w:rPr>
        <w:t>references to</w:t>
      </w:r>
      <w:r w:rsidRPr="008D7A28">
        <w:rPr>
          <w:rFonts w:asciiTheme="majorHAnsi" w:hAnsiTheme="majorHAnsi" w:cstheme="majorHAnsi"/>
          <w:sz w:val="10"/>
        </w:rPr>
        <w:t xml:space="preserve"> 'the global village', </w:t>
      </w:r>
      <w:r w:rsidRPr="008D7A28">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8D7A28">
        <w:rPr>
          <w:rFonts w:asciiTheme="majorHAnsi" w:hAnsiTheme="majorHAnsi" w:cstheme="majorHAnsi"/>
          <w:sz w:val="10"/>
        </w:rPr>
        <w:t xml:space="preserve"> (Rizvi &amp; Lingard, 2010). But it is worth noting that the </w:t>
      </w:r>
      <w:proofErr w:type="spellStart"/>
      <w:r w:rsidRPr="008D7A28">
        <w:rPr>
          <w:rFonts w:asciiTheme="majorHAnsi" w:hAnsiTheme="majorHAnsi" w:cstheme="majorHAnsi"/>
          <w:sz w:val="10"/>
        </w:rPr>
        <w:t>anx-ieties</w:t>
      </w:r>
      <w:proofErr w:type="spellEnd"/>
      <w:r w:rsidRPr="008D7A28">
        <w:rPr>
          <w:rFonts w:asciiTheme="majorHAnsi" w:hAnsiTheme="majorHAnsi" w:cstheme="majorHAnsi"/>
          <w:sz w:val="10"/>
        </w:rPr>
        <w:t xml:space="preserve">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8D7A28">
        <w:rPr>
          <w:rStyle w:val="StyleUnderline"/>
          <w:rFonts w:asciiTheme="majorHAnsi" w:hAnsiTheme="majorHAnsi" w:cstheme="majorHAnsi"/>
        </w:rPr>
        <w:t>Against the background of this dis-course of tough global economic competition, the promise of the education revolution to offer 'the best opportunities</w:t>
      </w:r>
      <w:r w:rsidRPr="008D7A28">
        <w:rPr>
          <w:rFonts w:asciiTheme="majorHAnsi" w:hAnsiTheme="majorHAnsi" w:cstheme="majorHAnsi"/>
          <w:sz w:val="10"/>
        </w:rPr>
        <w:t xml:space="preserve"> Australia can provide' </w:t>
      </w:r>
      <w:r w:rsidRPr="008D7A28">
        <w:rPr>
          <w:rStyle w:val="StyleUnderline"/>
          <w:rFonts w:asciiTheme="majorHAnsi" w:hAnsiTheme="majorHAnsi" w:cstheme="majorHAnsi"/>
        </w:rPr>
        <w:t xml:space="preserve">suggests an </w:t>
      </w:r>
      <w:r w:rsidRPr="008D7A28">
        <w:rPr>
          <w:rStyle w:val="Emphasis"/>
          <w:rFonts w:asciiTheme="majorHAnsi" w:hAnsiTheme="majorHAnsi" w:cstheme="majorHAnsi"/>
        </w:rPr>
        <w:t>unproblematic link</w:t>
      </w:r>
      <w:r w:rsidRPr="008D7A28">
        <w:rPr>
          <w:rStyle w:val="StyleUnderline"/>
          <w:rFonts w:asciiTheme="majorHAnsi" w:hAnsiTheme="majorHAnsi" w:cstheme="majorHAnsi"/>
        </w:rPr>
        <w:t xml:space="preserve"> between </w:t>
      </w:r>
      <w:r w:rsidRPr="008D7A28">
        <w:rPr>
          <w:rStyle w:val="Emphasis"/>
          <w:rFonts w:asciiTheme="majorHAnsi" w:hAnsiTheme="majorHAnsi" w:cstheme="majorHAnsi"/>
        </w:rPr>
        <w:t>education</w:t>
      </w:r>
      <w:r w:rsidRPr="008D7A28">
        <w:rPr>
          <w:rStyle w:val="StyleUnderline"/>
          <w:rFonts w:asciiTheme="majorHAnsi" w:hAnsiTheme="majorHAnsi" w:cstheme="majorHAnsi"/>
        </w:rPr>
        <w:t xml:space="preserve"> and </w:t>
      </w:r>
      <w:r w:rsidRPr="008D7A28">
        <w:rPr>
          <w:rStyle w:val="Emphasis"/>
          <w:rFonts w:asciiTheme="majorHAnsi" w:hAnsiTheme="majorHAnsi" w:cstheme="majorHAnsi"/>
        </w:rPr>
        <w:t>individual economic success</w:t>
      </w:r>
      <w:r w:rsidRPr="008D7A28">
        <w:rPr>
          <w:rStyle w:val="StyleUnderline"/>
          <w:rFonts w:asciiTheme="majorHAnsi" w:hAnsiTheme="majorHAnsi" w:cstheme="majorHAnsi"/>
        </w:rPr>
        <w:t xml:space="preserve">, reflecting the </w:t>
      </w:r>
      <w:r w:rsidRPr="008D7A28">
        <w:rPr>
          <w:rStyle w:val="Emphasis"/>
          <w:rFonts w:asciiTheme="majorHAnsi" w:hAnsiTheme="majorHAnsi" w:cstheme="majorHAnsi"/>
        </w:rPr>
        <w:t>hegemonic penetration of human capital theory</w:t>
      </w:r>
      <w:r w:rsidRPr="008D7A28">
        <w:rPr>
          <w:rStyle w:val="StyleUnderline"/>
          <w:rFonts w:asciiTheme="majorHAnsi" w:hAnsiTheme="majorHAnsi" w:cstheme="majorHAnsi"/>
        </w:rPr>
        <w:t xml:space="preserve"> in education and ignoring the positional, rather than purely substantive, nature of educational qualifications</w:t>
      </w:r>
      <w:r w:rsidRPr="008D7A28">
        <w:rPr>
          <w:rFonts w:asciiTheme="majorHAnsi" w:hAnsiTheme="majorHAnsi" w:cstheme="majorHAnsi"/>
          <w:sz w:val="10"/>
        </w:rPr>
        <w:t xml:space="preserve"> (</w:t>
      </w:r>
      <w:proofErr w:type="spellStart"/>
      <w:r w:rsidRPr="008D7A28">
        <w:rPr>
          <w:rFonts w:asciiTheme="majorHAnsi" w:hAnsiTheme="majorHAnsi" w:cstheme="majorHAnsi"/>
          <w:sz w:val="10"/>
        </w:rPr>
        <w:t>Marginson</w:t>
      </w:r>
      <w:proofErr w:type="spellEnd"/>
      <w:r w:rsidRPr="008D7A28">
        <w:rPr>
          <w:rFonts w:asciiTheme="majorHAnsi" w:hAnsiTheme="majorHAnsi" w:cstheme="majorHAnsi"/>
          <w:sz w:val="10"/>
        </w:rPr>
        <w:t xml:space="preserve">,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w:t>
      </w:r>
      <w:proofErr w:type="spellStart"/>
      <w:r w:rsidRPr="008D7A28">
        <w:rPr>
          <w:rFonts w:asciiTheme="majorHAnsi" w:hAnsiTheme="majorHAnsi" w:cstheme="majorHAnsi"/>
          <w:sz w:val="10"/>
        </w:rPr>
        <w:t>attenuath</w:t>
      </w:r>
      <w:proofErr w:type="spellEnd"/>
      <w:r w:rsidRPr="008D7A28">
        <w:rPr>
          <w:rFonts w:asciiTheme="majorHAnsi" w:hAnsiTheme="majorHAnsi" w:cstheme="majorHAnsi"/>
          <w:sz w:val="10"/>
        </w:rPr>
        <w:t xml:space="preserve"> of the Second World War (</w:t>
      </w:r>
      <w:proofErr w:type="gramStart"/>
      <w:r w:rsidRPr="008D7A28">
        <w:rPr>
          <w:rFonts w:asciiTheme="majorHAnsi" w:hAnsiTheme="majorHAnsi" w:cstheme="majorHAnsi"/>
          <w:sz w:val="10"/>
        </w:rPr>
        <w:t>e.g.</w:t>
      </w:r>
      <w:proofErr w:type="gramEnd"/>
      <w:r w:rsidRPr="008D7A28">
        <w:rPr>
          <w:rFonts w:asciiTheme="majorHAnsi" w:hAnsiTheme="majorHAnsi" w:cstheme="majorHAnsi"/>
          <w:sz w:val="10"/>
        </w:rPr>
        <w:t xml:space="preserve">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w:t>
      </w:r>
      <w:proofErr w:type="spellStart"/>
      <w:r w:rsidRPr="008D7A28">
        <w:rPr>
          <w:rFonts w:asciiTheme="majorHAnsi" w:hAnsiTheme="majorHAnsi" w:cstheme="majorHAnsi"/>
          <w:sz w:val="10"/>
        </w:rPr>
        <w:t>instrumentalisation</w:t>
      </w:r>
      <w:proofErr w:type="spellEnd"/>
      <w:r w:rsidRPr="008D7A28">
        <w:rPr>
          <w:rFonts w:asciiTheme="majorHAnsi" w:hAnsiTheme="majorHAnsi" w:cstheme="majorHAnsi"/>
          <w:sz w:val="10"/>
        </w:rPr>
        <w:t xml:space="preserve">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w:t>
      </w:r>
      <w:proofErr w:type="spellStart"/>
      <w:r w:rsidRPr="008D7A28">
        <w:rPr>
          <w:rFonts w:asciiTheme="majorHAnsi" w:hAnsiTheme="majorHAnsi" w:cstheme="majorHAnsi"/>
          <w:sz w:val="10"/>
        </w:rPr>
        <w:t>rela-tionship</w:t>
      </w:r>
      <w:proofErr w:type="spellEnd"/>
      <w:r w:rsidRPr="008D7A28">
        <w:rPr>
          <w:rFonts w:asciiTheme="majorHAnsi" w:hAnsiTheme="majorHAnsi" w:cstheme="majorHAnsi"/>
          <w:sz w:val="10"/>
        </w:rPr>
        <w:t xml:space="preserve"> between the state as provider and the taxpayer as consumer of public services' (Biesta, 2010, pp. 53-54). As Biesta goes on to argue, this pattern reflects the wider </w:t>
      </w:r>
      <w:proofErr w:type="spellStart"/>
      <w:r w:rsidRPr="008D7A28">
        <w:rPr>
          <w:rFonts w:asciiTheme="majorHAnsi" w:hAnsiTheme="majorHAnsi" w:cstheme="majorHAnsi"/>
          <w:sz w:val="10"/>
        </w:rPr>
        <w:t>ero-sion</w:t>
      </w:r>
      <w:proofErr w:type="spellEnd"/>
      <w:r w:rsidRPr="008D7A28">
        <w:rPr>
          <w:rFonts w:asciiTheme="majorHAnsi" w:hAnsiTheme="majorHAnsi" w:cstheme="majorHAnsi"/>
          <w:sz w:val="10"/>
        </w:rPr>
        <w:t xml:space="preserve">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w:t>
      </w:r>
      <w:proofErr w:type="gramStart"/>
      <w:r w:rsidRPr="008D7A28">
        <w:rPr>
          <w:rFonts w:asciiTheme="majorHAnsi" w:hAnsiTheme="majorHAnsi" w:cstheme="majorHAnsi"/>
          <w:sz w:val="10"/>
        </w:rPr>
        <w:t>schools</w:t>
      </w:r>
      <w:proofErr w:type="gramEnd"/>
      <w:r w:rsidRPr="008D7A28">
        <w:rPr>
          <w:rFonts w:asciiTheme="majorHAnsi" w:hAnsiTheme="majorHAnsi" w:cstheme="majorHAnsi"/>
          <w:sz w:val="10"/>
        </w:rPr>
        <w:t xml:space="preserve">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w:t>
      </w:r>
      <w:proofErr w:type="gramStart"/>
      <w:r w:rsidRPr="008D7A28">
        <w:rPr>
          <w:rFonts w:asciiTheme="majorHAnsi" w:hAnsiTheme="majorHAnsi" w:cstheme="majorHAnsi"/>
          <w:sz w:val="10"/>
        </w:rPr>
        <w:t>testing</w:t>
      </w:r>
      <w:proofErr w:type="gramEnd"/>
      <w:r w:rsidRPr="008D7A28">
        <w:rPr>
          <w:rFonts w:asciiTheme="majorHAnsi" w:hAnsiTheme="majorHAnsi" w:cstheme="majorHAnsi"/>
          <w:sz w:val="10"/>
        </w:rPr>
        <w:t xml:space="preserve">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w:t>
      </w:r>
      <w:proofErr w:type="spellStart"/>
      <w:r w:rsidRPr="008D7A28">
        <w:rPr>
          <w:rFonts w:asciiTheme="majorHAnsi" w:hAnsiTheme="majorHAnsi" w:cstheme="majorHAnsi"/>
          <w:sz w:val="10"/>
        </w:rPr>
        <w:t>collabora-tive</w:t>
      </w:r>
      <w:proofErr w:type="spellEnd"/>
      <w:r w:rsidRPr="008D7A28">
        <w:rPr>
          <w:rFonts w:asciiTheme="majorHAnsi" w:hAnsiTheme="majorHAnsi" w:cstheme="majorHAnsi"/>
          <w:sz w:val="10"/>
        </w:rPr>
        <w:t xml:space="preserve"> relationships (Carless, 2009), and its narrowing effects on curriculum and pedagogy (Alexander, 2009; Au, 2009; </w:t>
      </w:r>
      <w:proofErr w:type="spellStart"/>
      <w:r w:rsidRPr="008D7A28">
        <w:rPr>
          <w:rFonts w:asciiTheme="majorHAnsi" w:hAnsiTheme="majorHAnsi" w:cstheme="majorHAnsi"/>
          <w:sz w:val="10"/>
        </w:rPr>
        <w:t>Hursh</w:t>
      </w:r>
      <w:proofErr w:type="spellEnd"/>
      <w:r w:rsidRPr="008D7A28">
        <w:rPr>
          <w:rFonts w:asciiTheme="majorHAnsi" w:hAnsiTheme="majorHAnsi" w:cstheme="majorHAnsi"/>
          <w:sz w:val="10"/>
        </w:rPr>
        <w:t xml:space="preserve">, 2008; Stobart, 2008), </w:t>
      </w:r>
      <w:r w:rsidRPr="008D7A28">
        <w:rPr>
          <w:rStyle w:val="StyleUnderline"/>
          <w:rFonts w:asciiTheme="majorHAnsi" w:hAnsiTheme="majorHAnsi" w:cstheme="majorHAnsi"/>
          <w:highlight w:val="green"/>
        </w:rPr>
        <w:t xml:space="preserve">competition is </w:t>
      </w:r>
      <w:proofErr w:type="spellStart"/>
      <w:r w:rsidRPr="008D7A28">
        <w:rPr>
          <w:rStyle w:val="Emphasis"/>
          <w:rFonts w:asciiTheme="majorHAnsi" w:hAnsiTheme="majorHAnsi" w:cstheme="majorHAnsi"/>
          <w:highlight w:val="green"/>
        </w:rPr>
        <w:t>depoliticising</w:t>
      </w:r>
      <w:proofErr w:type="spellEnd"/>
      <w:r w:rsidRPr="008D7A28">
        <w:rPr>
          <w:rStyle w:val="StyleUnderline"/>
          <w:rFonts w:asciiTheme="majorHAnsi" w:hAnsiTheme="majorHAnsi" w:cstheme="majorHAnsi"/>
        </w:rPr>
        <w:t xml:space="preserve"> insofar as </w:t>
      </w:r>
      <w:r w:rsidRPr="008D7A28">
        <w:rPr>
          <w:rStyle w:val="StyleUnderline"/>
          <w:rFonts w:asciiTheme="majorHAnsi" w:hAnsiTheme="majorHAnsi" w:cstheme="majorHAnsi"/>
          <w:highlight w:val="green"/>
        </w:rPr>
        <w:t xml:space="preserve">it </w:t>
      </w:r>
      <w:proofErr w:type="spellStart"/>
      <w:r w:rsidRPr="008D7A28">
        <w:rPr>
          <w:rStyle w:val="Emphasis"/>
          <w:rFonts w:asciiTheme="majorHAnsi" w:hAnsiTheme="majorHAnsi" w:cstheme="majorHAnsi"/>
          <w:highlight w:val="green"/>
        </w:rPr>
        <w:t>naturalises</w:t>
      </w:r>
      <w:proofErr w:type="spellEnd"/>
      <w:r w:rsidRPr="008D7A28">
        <w:rPr>
          <w:rStyle w:val="Emphasis"/>
          <w:rFonts w:asciiTheme="majorHAnsi" w:hAnsiTheme="majorHAnsi" w:cstheme="majorHAnsi"/>
        </w:rPr>
        <w:t xml:space="preserve"> the </w:t>
      </w:r>
      <w:r w:rsidRPr="008D7A28">
        <w:rPr>
          <w:rStyle w:val="Emphasis"/>
          <w:rFonts w:asciiTheme="majorHAnsi" w:hAnsiTheme="majorHAnsi" w:cstheme="majorHAnsi"/>
          <w:highlight w:val="green"/>
        </w:rPr>
        <w:t>current forms and content</w:t>
      </w:r>
      <w:r w:rsidRPr="008D7A28">
        <w:rPr>
          <w:rStyle w:val="StyleUnderline"/>
          <w:rFonts w:asciiTheme="majorHAnsi" w:hAnsiTheme="majorHAnsi" w:cstheme="majorHAnsi"/>
        </w:rPr>
        <w:t xml:space="preserve"> that are at stake in the game of </w:t>
      </w:r>
      <w:r w:rsidRPr="008D7A28">
        <w:rPr>
          <w:rStyle w:val="StyleUnderline"/>
          <w:rFonts w:asciiTheme="majorHAnsi" w:hAnsiTheme="majorHAnsi" w:cstheme="majorHAnsi"/>
          <w:highlight w:val="green"/>
        </w:rPr>
        <w:t>education</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In the process, it </w:t>
      </w:r>
      <w:r w:rsidRPr="008D7A28">
        <w:rPr>
          <w:rStyle w:val="Emphasis"/>
          <w:rFonts w:asciiTheme="majorHAnsi" w:hAnsiTheme="majorHAnsi" w:cstheme="majorHAnsi"/>
          <w:highlight w:val="green"/>
        </w:rPr>
        <w:t>occludes wider</w:t>
      </w:r>
      <w:r w:rsidRPr="008D7A28">
        <w:rPr>
          <w:rStyle w:val="Emphasis"/>
          <w:rFonts w:asciiTheme="majorHAnsi" w:hAnsiTheme="majorHAnsi" w:cstheme="majorHAnsi"/>
        </w:rPr>
        <w:t xml:space="preserve"> structural and </w:t>
      </w:r>
      <w:r w:rsidRPr="008D7A28">
        <w:rPr>
          <w:rStyle w:val="Emphasis"/>
          <w:rFonts w:asciiTheme="majorHAnsi" w:hAnsiTheme="majorHAnsi" w:cstheme="majorHAnsi"/>
          <w:highlight w:val="green"/>
        </w:rPr>
        <w:t>socio-economic factors that impact</w:t>
      </w:r>
      <w:r w:rsidRPr="008D7A28">
        <w:rPr>
          <w:rStyle w:val="Emphasis"/>
          <w:rFonts w:asciiTheme="majorHAnsi" w:hAnsiTheme="majorHAnsi" w:cstheme="majorHAnsi"/>
        </w:rPr>
        <w:t xml:space="preserve"> on educational </w:t>
      </w:r>
      <w:r w:rsidRPr="008D7A28">
        <w:rPr>
          <w:rStyle w:val="Emphasis"/>
          <w:rFonts w:asciiTheme="majorHAnsi" w:hAnsiTheme="majorHAnsi" w:cstheme="majorHAnsi"/>
          <w:highlight w:val="green"/>
        </w:rPr>
        <w:t>achievement</w:t>
      </w:r>
      <w:r w:rsidRPr="008D7A28">
        <w:rPr>
          <w:rFonts w:asciiTheme="majorHAnsi" w:hAnsiTheme="majorHAnsi" w:cstheme="majorHAnsi"/>
          <w:sz w:val="10"/>
        </w:rPr>
        <w:t xml:space="preserve"> (</w:t>
      </w:r>
      <w:proofErr w:type="spellStart"/>
      <w:r w:rsidRPr="008D7A28">
        <w:rPr>
          <w:rFonts w:asciiTheme="majorHAnsi" w:hAnsiTheme="majorHAnsi" w:cstheme="majorHAnsi"/>
          <w:sz w:val="10"/>
        </w:rPr>
        <w:t>Hyslop</w:t>
      </w:r>
      <w:proofErr w:type="spellEnd"/>
      <w:r w:rsidRPr="008D7A28">
        <w:rPr>
          <w:rFonts w:asciiTheme="majorHAnsi" w:hAnsiTheme="majorHAnsi" w:cstheme="majorHAnsi"/>
          <w:sz w:val="10"/>
        </w:rPr>
        <w:t>-</w:t>
      </w:r>
    </w:p>
    <w:p w14:paraId="7354DB23"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1967D3B0" w14:textId="77777777" w:rsidR="00CE1282" w:rsidRPr="008D7A28" w:rsidRDefault="00CE1282" w:rsidP="00CE1282">
      <w:pPr>
        <w:rPr>
          <w:rFonts w:asciiTheme="majorHAnsi" w:hAnsiTheme="majorHAnsi" w:cstheme="majorHAnsi"/>
          <w:b/>
        </w:rPr>
      </w:pPr>
      <w:proofErr w:type="spellStart"/>
      <w:r w:rsidRPr="008D7A28">
        <w:rPr>
          <w:rStyle w:val="Style13ptBold"/>
          <w:rFonts w:asciiTheme="majorHAnsi" w:hAnsiTheme="majorHAnsi" w:cstheme="majorHAnsi"/>
        </w:rPr>
        <w:t>Kalanges</w:t>
      </w:r>
      <w:proofErr w:type="spellEnd"/>
      <w:r w:rsidRPr="008D7A28">
        <w:rPr>
          <w:rStyle w:val="Style13ptBold"/>
          <w:rFonts w:asciiTheme="majorHAnsi" w:hAnsiTheme="majorHAnsi" w:cstheme="majorHAnsi"/>
        </w:rPr>
        <w:t xml:space="preserve"> 10</w:t>
      </w:r>
      <w:r w:rsidRPr="008D7A28">
        <w:rPr>
          <w:rFonts w:asciiTheme="majorHAnsi" w:hAnsiTheme="majorHAnsi" w:cstheme="majorHAnsi"/>
          <w:b/>
        </w:rPr>
        <w:t xml:space="preserve"> </w:t>
      </w:r>
      <w:r w:rsidRPr="008D7A28">
        <w:rPr>
          <w:rFonts w:asciiTheme="majorHAnsi" w:hAnsiTheme="majorHAnsi" w:cstheme="majorHAnsi"/>
        </w:rPr>
        <w:t xml:space="preserve">– Kristine </w:t>
      </w:r>
      <w:proofErr w:type="spellStart"/>
      <w:r w:rsidRPr="008D7A28">
        <w:rPr>
          <w:rFonts w:asciiTheme="majorHAnsi" w:hAnsiTheme="majorHAnsi" w:cstheme="majorHAnsi"/>
        </w:rPr>
        <w:t>Kalanges</w:t>
      </w:r>
      <w:proofErr w:type="spellEnd"/>
      <w:r w:rsidRPr="008D7A28">
        <w:rPr>
          <w:rFonts w:asciiTheme="majorHAnsi" w:hAnsiTheme="majorHAnsi" w:cstheme="majorHAnsi"/>
        </w:rPr>
        <w:t xml:space="preserve"> is Associate Professor of Law and Concurrent Associate Professor of Political Science at the University of Notre Dame. From the Violence of </w:t>
      </w:r>
      <w:r w:rsidRPr="008D7A28">
        <w:rPr>
          <w:rFonts w:asciiTheme="majorHAnsi" w:hAnsiTheme="majorHAnsi" w:cstheme="majorHAnsi"/>
        </w:rPr>
        <w:lastRenderedPageBreak/>
        <w:t xml:space="preserve">Positivism to the Ethics of Encounter: Restoring Relationality to International Relations, 9-23-2010, </w:t>
      </w:r>
      <w:proofErr w:type="spellStart"/>
      <w:r w:rsidRPr="008D7A28">
        <w:rPr>
          <w:rFonts w:asciiTheme="majorHAnsi" w:hAnsiTheme="majorHAnsi" w:cstheme="majorHAnsi"/>
        </w:rPr>
        <w:t>msm</w:t>
      </w:r>
      <w:proofErr w:type="spellEnd"/>
      <w:r w:rsidRPr="008D7A28">
        <w:rPr>
          <w:rFonts w:asciiTheme="majorHAnsi" w:hAnsiTheme="majorHAnsi" w:cstheme="majorHAnsi"/>
        </w:rPr>
        <w:t>//</w:t>
      </w:r>
      <w:proofErr w:type="spellStart"/>
      <w:r w:rsidRPr="008D7A28">
        <w:rPr>
          <w:rFonts w:asciiTheme="majorHAnsi" w:hAnsiTheme="majorHAnsi" w:cstheme="majorHAnsi"/>
        </w:rPr>
        <w:t>rehighlighted</w:t>
      </w:r>
      <w:proofErr w:type="spellEnd"/>
      <w:r w:rsidRPr="008D7A28">
        <w:rPr>
          <w:rFonts w:asciiTheme="majorHAnsi" w:hAnsiTheme="majorHAnsi" w:cstheme="majorHAnsi"/>
        </w:rPr>
        <w:t xml:space="preserve"> </w:t>
      </w:r>
      <w:r w:rsidRPr="008D7A28">
        <w:rPr>
          <w:rFonts w:asciiTheme="majorHAnsi" w:hAnsiTheme="majorHAnsi" w:cstheme="majorHAnsi"/>
          <w:i/>
          <w:iCs/>
        </w:rPr>
        <w:t>~</w:t>
      </w:r>
      <w:proofErr w:type="spellStart"/>
      <w:r w:rsidRPr="008D7A28">
        <w:rPr>
          <w:rFonts w:asciiTheme="majorHAnsi" w:hAnsiTheme="majorHAnsi" w:cstheme="majorHAnsi"/>
          <w:i/>
          <w:iCs/>
        </w:rPr>
        <w:t>bxnk</w:t>
      </w:r>
      <w:proofErr w:type="spellEnd"/>
    </w:p>
    <w:p w14:paraId="3F30D816" w14:textId="77777777" w:rsidR="00CE1282" w:rsidRDefault="00CE1282" w:rsidP="00CE1282">
      <w:pPr>
        <w:rPr>
          <w:rFonts w:asciiTheme="majorHAnsi" w:hAnsiTheme="majorHAnsi" w:cstheme="majorHAnsi"/>
          <w:sz w:val="10"/>
        </w:rPr>
      </w:pPr>
      <w:r w:rsidRPr="008D7A28">
        <w:rPr>
          <w:rFonts w:asciiTheme="majorHAnsi" w:hAnsiTheme="majorHAnsi" w:cstheme="majorHAnsi"/>
          <w:sz w:val="10"/>
        </w:rPr>
        <w:t xml:space="preserve">Levinas’s reference to Reason encapsulates the long </w:t>
      </w:r>
      <w:r w:rsidRPr="008D7A28">
        <w:rPr>
          <w:rStyle w:val="StyleUnderline"/>
          <w:rFonts w:asciiTheme="majorHAnsi" w:hAnsiTheme="majorHAnsi" w:cstheme="majorHAnsi"/>
        </w:rPr>
        <w:t>intellectual history rooted in Enlightenment thought</w:t>
      </w:r>
      <w:r w:rsidRPr="008D7A28">
        <w:rPr>
          <w:rFonts w:asciiTheme="majorHAnsi" w:hAnsiTheme="majorHAnsi" w:cstheme="majorHAnsi"/>
          <w:sz w:val="10"/>
        </w:rPr>
        <w:t xml:space="preserve"> and including subsequent developments </w:t>
      </w:r>
      <w:r w:rsidRPr="008D7A28">
        <w:rPr>
          <w:rStyle w:val="StyleUnderline"/>
          <w:rFonts w:asciiTheme="majorHAnsi" w:hAnsiTheme="majorHAnsi" w:cstheme="majorHAnsi"/>
        </w:rPr>
        <w:t>in scientific and social theory</w:t>
      </w:r>
      <w:r w:rsidRPr="008D7A28">
        <w:rPr>
          <w:rFonts w:asciiTheme="majorHAnsi" w:hAnsiTheme="majorHAnsi" w:cstheme="majorHAnsi"/>
          <w:sz w:val="10"/>
        </w:rPr>
        <w:t xml:space="preserve">, which </w:t>
      </w:r>
      <w:r w:rsidRPr="008D7A28">
        <w:rPr>
          <w:rStyle w:val="StyleUnderline"/>
          <w:rFonts w:asciiTheme="majorHAnsi" w:hAnsiTheme="majorHAnsi" w:cstheme="majorHAnsi"/>
        </w:rPr>
        <w:t xml:space="preserve">came to be grouped under the rubric of </w:t>
      </w:r>
      <w:r w:rsidRPr="008D7A28">
        <w:rPr>
          <w:rStyle w:val="Emphasis"/>
          <w:rFonts w:asciiTheme="majorHAnsi" w:hAnsiTheme="majorHAnsi" w:cstheme="majorHAnsi"/>
        </w:rPr>
        <w:t>modernity</w:t>
      </w:r>
      <w:r w:rsidRPr="008D7A28">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8D7A28">
        <w:rPr>
          <w:rStyle w:val="StyleUnderline"/>
          <w:rFonts w:asciiTheme="majorHAnsi" w:hAnsiTheme="majorHAnsi" w:cstheme="majorHAnsi"/>
        </w:rPr>
        <w:t xml:space="preserve">The Industrial Revolution had ramifications throughout economic, </w:t>
      </w:r>
      <w:proofErr w:type="gramStart"/>
      <w:r w:rsidRPr="008D7A28">
        <w:rPr>
          <w:rStyle w:val="StyleUnderline"/>
          <w:rFonts w:asciiTheme="majorHAnsi" w:hAnsiTheme="majorHAnsi" w:cstheme="majorHAnsi"/>
        </w:rPr>
        <w:t>cultural</w:t>
      </w:r>
      <w:proofErr w:type="gramEnd"/>
      <w:r w:rsidRPr="008D7A28">
        <w:rPr>
          <w:rStyle w:val="StyleUnderline"/>
          <w:rFonts w:asciiTheme="majorHAnsi" w:hAnsiTheme="majorHAnsi" w:cstheme="majorHAnsi"/>
        </w:rPr>
        <w:t xml:space="preserve"> and martial relations</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 xml:space="preserve">Individuals </w:t>
      </w:r>
      <w:r w:rsidRPr="008D7A28">
        <w:rPr>
          <w:rStyle w:val="StyleUnderline"/>
          <w:rFonts w:asciiTheme="majorHAnsi" w:hAnsiTheme="majorHAnsi" w:cstheme="majorHAnsi"/>
        </w:rPr>
        <w:t xml:space="preserve">as laborers, citizens or soldiers were </w:t>
      </w:r>
      <w:r w:rsidRPr="008D7A28">
        <w:rPr>
          <w:rStyle w:val="Emphasis"/>
          <w:rFonts w:asciiTheme="majorHAnsi" w:hAnsiTheme="majorHAnsi" w:cstheme="majorHAnsi"/>
          <w:highlight w:val="green"/>
        </w:rPr>
        <w:t>transformed into commodities to be manipulated</w:t>
      </w:r>
      <w:r w:rsidRPr="008D7A28">
        <w:rPr>
          <w:rStyle w:val="StyleUnderline"/>
          <w:rFonts w:asciiTheme="majorHAnsi" w:hAnsiTheme="majorHAnsi" w:cstheme="majorHAnsi"/>
          <w:highlight w:val="green"/>
        </w:rPr>
        <w:t xml:space="preserve"> by</w:t>
      </w:r>
      <w:r w:rsidRPr="008D7A28">
        <w:rPr>
          <w:rStyle w:val="StyleUnderline"/>
          <w:rFonts w:asciiTheme="majorHAnsi" w:hAnsiTheme="majorHAnsi" w:cstheme="majorHAnsi"/>
        </w:rPr>
        <w:t xml:space="preserve"> managers, </w:t>
      </w:r>
      <w:proofErr w:type="gramStart"/>
      <w:r w:rsidRPr="008D7A28">
        <w:rPr>
          <w:rStyle w:val="StyleUnderline"/>
          <w:rFonts w:asciiTheme="majorHAnsi" w:hAnsiTheme="majorHAnsi" w:cstheme="majorHAnsi"/>
        </w:rPr>
        <w:t>politicians</w:t>
      </w:r>
      <w:proofErr w:type="gramEnd"/>
      <w:r w:rsidRPr="008D7A28">
        <w:rPr>
          <w:rStyle w:val="StyleUnderline"/>
          <w:rFonts w:asciiTheme="majorHAnsi" w:hAnsiTheme="majorHAnsi" w:cstheme="majorHAnsi"/>
        </w:rPr>
        <w:t xml:space="preserve"> and other </w:t>
      </w:r>
      <w:r w:rsidRPr="008D7A28">
        <w:rPr>
          <w:rStyle w:val="Emphasis"/>
          <w:rFonts w:asciiTheme="majorHAnsi" w:hAnsiTheme="majorHAnsi" w:cstheme="majorHAnsi"/>
        </w:rPr>
        <w:t xml:space="preserve">ancestors of today’s </w:t>
      </w:r>
      <w:r w:rsidRPr="008D7A28">
        <w:rPr>
          <w:rStyle w:val="Emphasis"/>
          <w:rFonts w:asciiTheme="majorHAnsi" w:hAnsiTheme="majorHAnsi" w:cstheme="majorHAnsi"/>
          <w:highlight w:val="green"/>
        </w:rPr>
        <w:t>technocrats</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Left with little</w:t>
      </w:r>
      <w:r w:rsidRPr="008D7A28">
        <w:rPr>
          <w:rFonts w:asciiTheme="majorHAnsi" w:hAnsiTheme="majorHAnsi" w:cstheme="majorHAnsi"/>
          <w:sz w:val="10"/>
        </w:rPr>
        <w:t xml:space="preserve"> local or even regional political </w:t>
      </w:r>
      <w:r w:rsidRPr="008D7A28">
        <w:rPr>
          <w:rStyle w:val="StyleUnderline"/>
          <w:rFonts w:asciiTheme="majorHAnsi" w:hAnsiTheme="majorHAnsi" w:cstheme="majorHAnsi"/>
          <w:highlight w:val="green"/>
        </w:rPr>
        <w:t>significance</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apart</w:t>
      </w:r>
      <w:r w:rsidRPr="008D7A28">
        <w:rPr>
          <w:rFonts w:asciiTheme="majorHAnsi" w:hAnsiTheme="majorHAnsi" w:cstheme="majorHAnsi"/>
          <w:sz w:val="10"/>
        </w:rPr>
        <w:t xml:space="preserve">, of course, </w:t>
      </w:r>
      <w:r w:rsidRPr="008D7A28">
        <w:rPr>
          <w:rStyle w:val="StyleUnderline"/>
          <w:rFonts w:asciiTheme="majorHAnsi" w:hAnsiTheme="majorHAnsi" w:cstheme="majorHAnsi"/>
          <w:highlight w:val="green"/>
        </w:rPr>
        <w:t>from</w:t>
      </w:r>
      <w:r w:rsidRPr="008D7A28">
        <w:rPr>
          <w:rStyle w:val="StyleUnderline"/>
          <w:rFonts w:asciiTheme="majorHAnsi" w:hAnsiTheme="majorHAnsi" w:cstheme="majorHAnsi"/>
        </w:rPr>
        <w:t xml:space="preserve"> their role as</w:t>
      </w:r>
      <w:r w:rsidRPr="008D7A28">
        <w:rPr>
          <w:rFonts w:asciiTheme="majorHAnsi" w:hAnsiTheme="majorHAnsi" w:cstheme="majorHAnsi"/>
        </w:rPr>
        <w:t xml:space="preserve"> </w:t>
      </w:r>
      <w:r w:rsidRPr="008D7A28">
        <w:rPr>
          <w:rStyle w:val="Emphasis"/>
          <w:rFonts w:asciiTheme="majorHAnsi" w:hAnsiTheme="majorHAnsi" w:cstheme="majorHAnsi"/>
          <w:highlight w:val="green"/>
        </w:rPr>
        <w:t>cogs in the</w:t>
      </w:r>
      <w:r w:rsidRPr="008D7A28">
        <w:rPr>
          <w:rStyle w:val="Emphasis"/>
          <w:rFonts w:asciiTheme="majorHAnsi" w:hAnsiTheme="majorHAnsi" w:cstheme="majorHAnsi"/>
        </w:rPr>
        <w:t xml:space="preserve"> machine of the new </w:t>
      </w:r>
      <w:r w:rsidRPr="008D7A28">
        <w:rPr>
          <w:rStyle w:val="Emphasis"/>
          <w:rFonts w:asciiTheme="majorHAnsi" w:hAnsiTheme="majorHAnsi" w:cstheme="majorHAnsi"/>
          <w:highlight w:val="green"/>
        </w:rPr>
        <w:t>economy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the expanding </w:t>
      </w:r>
      <w:r w:rsidRPr="008D7A28">
        <w:rPr>
          <w:rStyle w:val="StyleUnderline"/>
          <w:rFonts w:asciiTheme="majorHAnsi" w:hAnsiTheme="majorHAnsi" w:cstheme="majorHAnsi"/>
          <w:highlight w:val="green"/>
        </w:rPr>
        <w:t>lower classes found identification with</w:t>
      </w:r>
      <w:r w:rsidRPr="008D7A28">
        <w:rPr>
          <w:rStyle w:val="StyleUnderline"/>
          <w:rFonts w:asciiTheme="majorHAnsi" w:hAnsiTheme="majorHAnsi" w:cstheme="majorHAnsi"/>
        </w:rPr>
        <w:t>in</w:t>
      </w:r>
      <w:r w:rsidRPr="008D7A28">
        <w:rPr>
          <w:rFonts w:asciiTheme="majorHAnsi" w:hAnsiTheme="majorHAnsi" w:cstheme="majorHAnsi"/>
          <w:sz w:val="10"/>
        </w:rPr>
        <w:t xml:space="preserve"> the </w:t>
      </w:r>
      <w:proofErr w:type="gramStart"/>
      <w:r w:rsidRPr="008D7A28">
        <w:rPr>
          <w:rFonts w:asciiTheme="majorHAnsi" w:hAnsiTheme="majorHAnsi" w:cstheme="majorHAnsi"/>
          <w:sz w:val="10"/>
        </w:rPr>
        <w:t>freshly-delineated</w:t>
      </w:r>
      <w:proofErr w:type="gramEnd"/>
      <w:r w:rsidRPr="008D7A28">
        <w:rPr>
          <w:rFonts w:asciiTheme="majorHAnsi" w:hAnsiTheme="majorHAnsi" w:cstheme="majorHAnsi"/>
          <w:sz w:val="10"/>
        </w:rPr>
        <w:t xml:space="preserve"> borders of 12 </w:t>
      </w:r>
      <w:r w:rsidRPr="008D7A28">
        <w:rPr>
          <w:rStyle w:val="Emphasis"/>
          <w:rFonts w:asciiTheme="majorHAnsi" w:hAnsiTheme="majorHAnsi" w:cstheme="majorHAnsi"/>
          <w:highlight w:val="green"/>
        </w:rPr>
        <w:t>the nation-state</w:t>
      </w:r>
      <w:r w:rsidRPr="008D7A28">
        <w:rPr>
          <w:rFonts w:asciiTheme="majorHAnsi" w:hAnsiTheme="majorHAnsi" w:cstheme="majorHAnsi"/>
          <w:sz w:val="10"/>
        </w:rPr>
        <w:t xml:space="preserve">. Benedict Anderson illustrates how </w:t>
      </w:r>
      <w:r w:rsidRPr="008D7A28">
        <w:rPr>
          <w:rStyle w:val="Emphasis"/>
          <w:rFonts w:asciiTheme="majorHAnsi" w:hAnsiTheme="majorHAnsi" w:cstheme="majorHAnsi"/>
        </w:rPr>
        <w:t xml:space="preserve">the fires of </w:t>
      </w:r>
      <w:r w:rsidRPr="008D7A28">
        <w:rPr>
          <w:rStyle w:val="Emphasis"/>
          <w:rFonts w:asciiTheme="majorHAnsi" w:hAnsiTheme="majorHAnsi" w:cstheme="majorHAnsi"/>
          <w:highlight w:val="green"/>
        </w:rPr>
        <w:t>nationalism spread</w:t>
      </w:r>
      <w:r w:rsidRPr="008D7A28">
        <w:rPr>
          <w:rFonts w:asciiTheme="majorHAnsi" w:hAnsiTheme="majorHAnsi" w:cstheme="majorHAnsi"/>
          <w:sz w:val="10"/>
          <w:highlight w:val="green"/>
        </w:rPr>
        <w:t xml:space="preserve"> </w:t>
      </w:r>
      <w:r w:rsidRPr="008D7A28">
        <w:rPr>
          <w:rStyle w:val="StyleUnderline"/>
          <w:rFonts w:asciiTheme="majorHAnsi" w:hAnsiTheme="majorHAnsi" w:cstheme="majorHAnsi"/>
        </w:rPr>
        <w:t xml:space="preserve">throughout the Western world, </w:t>
      </w:r>
      <w:r w:rsidRPr="008D7A28">
        <w:rPr>
          <w:rStyle w:val="Emphasis"/>
          <w:rFonts w:asciiTheme="majorHAnsi" w:hAnsiTheme="majorHAnsi" w:cstheme="majorHAnsi"/>
          <w:highlight w:val="green"/>
        </w:rPr>
        <w:t>stoked by capitalist necessity for resources and new markets</w:t>
      </w:r>
      <w:r w:rsidRPr="008D7A28">
        <w:rPr>
          <w:rFonts w:asciiTheme="majorHAnsi" w:hAnsiTheme="majorHAnsi" w:cstheme="majorHAnsi"/>
          <w:sz w:val="10"/>
        </w:rPr>
        <w:t xml:space="preserve">.14 </w:t>
      </w:r>
      <w:r w:rsidRPr="008D7A28">
        <w:rPr>
          <w:rStyle w:val="StyleUnderline"/>
          <w:rFonts w:asciiTheme="majorHAnsi" w:hAnsiTheme="majorHAnsi" w:cstheme="majorHAnsi"/>
        </w:rPr>
        <w:t xml:space="preserve">In this way, the advancement of </w:t>
      </w:r>
      <w:r w:rsidRPr="008D7A28">
        <w:rPr>
          <w:rFonts w:asciiTheme="majorHAnsi" w:hAnsiTheme="majorHAnsi" w:cstheme="majorHAnsi"/>
          <w:sz w:val="10"/>
        </w:rPr>
        <w:t xml:space="preserve">the nation-state (taken to include both </w:t>
      </w:r>
      <w:r w:rsidRPr="008D7A28">
        <w:rPr>
          <w:rStyle w:val="Emphasis"/>
          <w:rFonts w:asciiTheme="majorHAnsi" w:hAnsiTheme="majorHAnsi" w:cstheme="majorHAnsi"/>
        </w:rPr>
        <w:t>economic and military might</w:t>
      </w:r>
      <w:r w:rsidRPr="008D7A28">
        <w:rPr>
          <w:rFonts w:asciiTheme="majorHAnsi" w:hAnsiTheme="majorHAnsi" w:cstheme="majorHAnsi"/>
          <w:sz w:val="10"/>
        </w:rPr>
        <w:t xml:space="preserve">) </w:t>
      </w:r>
      <w:r w:rsidRPr="008D7A28">
        <w:rPr>
          <w:rStyle w:val="StyleUnderline"/>
          <w:rFonts w:asciiTheme="majorHAnsi" w:hAnsiTheme="majorHAnsi" w:cstheme="majorHAnsi"/>
        </w:rPr>
        <w:t>was inextricably tied to that of humanity</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This</w:t>
      </w:r>
      <w:r w:rsidRPr="008D7A28">
        <w:rPr>
          <w:rStyle w:val="StyleUnderline"/>
          <w:rFonts w:asciiTheme="majorHAnsi" w:hAnsiTheme="majorHAnsi" w:cstheme="majorHAnsi"/>
        </w:rPr>
        <w:t xml:space="preserve"> relationship </w:t>
      </w:r>
      <w:r w:rsidRPr="008D7A28">
        <w:rPr>
          <w:rStyle w:val="StyleUnderline"/>
          <w:rFonts w:asciiTheme="majorHAnsi" w:hAnsiTheme="majorHAnsi" w:cstheme="majorHAnsi"/>
          <w:highlight w:val="green"/>
        </w:rPr>
        <w:t xml:space="preserve">assumed </w:t>
      </w:r>
      <w:r w:rsidRPr="008D7A28">
        <w:rPr>
          <w:rStyle w:val="Emphasis"/>
          <w:rFonts w:asciiTheme="majorHAnsi" w:hAnsiTheme="majorHAnsi" w:cstheme="majorHAnsi"/>
          <w:highlight w:val="green"/>
        </w:rPr>
        <w:t>fascist dimensions</w:t>
      </w:r>
      <w:r w:rsidRPr="008D7A28">
        <w:rPr>
          <w:rStyle w:val="StyleUnderline"/>
          <w:rFonts w:asciiTheme="majorHAnsi" w:hAnsiTheme="majorHAnsi" w:cstheme="majorHAnsi"/>
          <w:highlight w:val="green"/>
        </w:rPr>
        <w:t xml:space="preserve"> in Nazi Germany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where the German working classes rallied behind a message triumphing their state, economy, </w:t>
      </w:r>
      <w:proofErr w:type="gramStart"/>
      <w:r w:rsidRPr="008D7A28">
        <w:rPr>
          <w:rStyle w:val="StyleUnderline"/>
          <w:rFonts w:asciiTheme="majorHAnsi" w:hAnsiTheme="majorHAnsi" w:cstheme="majorHAnsi"/>
        </w:rPr>
        <w:t>culture</w:t>
      </w:r>
      <w:proofErr w:type="gramEnd"/>
      <w:r w:rsidRPr="008D7A28">
        <w:rPr>
          <w:rStyle w:val="StyleUnderline"/>
          <w:rFonts w:asciiTheme="majorHAnsi" w:hAnsiTheme="majorHAnsi" w:cstheme="majorHAnsi"/>
        </w:rPr>
        <w:t xml:space="preserve"> and race</w:t>
      </w:r>
      <w:r w:rsidRPr="008D7A28">
        <w:rPr>
          <w:rFonts w:asciiTheme="majorHAnsi" w:hAnsiTheme="majorHAnsi" w:cstheme="majorHAnsi"/>
          <w:sz w:val="10"/>
        </w:rPr>
        <w:t xml:space="preserve">. </w:t>
      </w:r>
      <w:r w:rsidRPr="008D7A28">
        <w:rPr>
          <w:rStyle w:val="StyleUnderline"/>
          <w:rFonts w:asciiTheme="majorHAnsi" w:hAnsiTheme="majorHAnsi" w:cstheme="majorHAnsi"/>
        </w:rPr>
        <w:t>The rise of Hitler</w:t>
      </w:r>
      <w:r w:rsidRPr="008D7A28">
        <w:rPr>
          <w:rFonts w:asciiTheme="majorHAnsi" w:hAnsiTheme="majorHAnsi" w:cstheme="majorHAnsi"/>
          <w:sz w:val="10"/>
        </w:rPr>
        <w:t xml:space="preserve"> and the success of National Socialism </w:t>
      </w:r>
      <w:r w:rsidRPr="008D7A28">
        <w:rPr>
          <w:rStyle w:val="StyleUnderline"/>
          <w:rFonts w:asciiTheme="majorHAnsi" w:hAnsiTheme="majorHAnsi" w:cstheme="majorHAnsi"/>
        </w:rPr>
        <w:t>can</w:t>
      </w:r>
      <w:r w:rsidRPr="008D7A28">
        <w:rPr>
          <w:rFonts w:asciiTheme="majorHAnsi" w:hAnsiTheme="majorHAnsi" w:cstheme="majorHAnsi"/>
          <w:sz w:val="10"/>
        </w:rPr>
        <w:t xml:space="preserve"> thus </w:t>
      </w:r>
      <w:r w:rsidRPr="008D7A28">
        <w:rPr>
          <w:rStyle w:val="StyleUnderline"/>
          <w:rFonts w:asciiTheme="majorHAnsi" w:hAnsiTheme="majorHAnsi" w:cstheme="majorHAnsi"/>
        </w:rPr>
        <w:t>be read as the reification of modern ideals</w:t>
      </w:r>
      <w:r w:rsidRPr="008D7A28">
        <w:rPr>
          <w:rFonts w:asciiTheme="majorHAnsi" w:hAnsiTheme="majorHAnsi" w:cstheme="majorHAnsi"/>
          <w:sz w:val="10"/>
        </w:rPr>
        <w:t xml:space="preserve">; </w:t>
      </w:r>
      <w:r w:rsidRPr="008D7A28">
        <w:rPr>
          <w:rStyle w:val="Emphasis"/>
          <w:rFonts w:asciiTheme="majorHAnsi" w:hAnsiTheme="majorHAnsi" w:cstheme="majorHAnsi"/>
        </w:rPr>
        <w:t>specifically</w:t>
      </w:r>
      <w:r w:rsidRPr="008D7A28">
        <w:rPr>
          <w:rFonts w:asciiTheme="majorHAnsi" w:hAnsiTheme="majorHAnsi" w:cstheme="majorHAnsi"/>
          <w:sz w:val="10"/>
        </w:rPr>
        <w:t xml:space="preserve">, </w:t>
      </w:r>
      <w:r w:rsidRPr="008D7A28">
        <w:rPr>
          <w:rStyle w:val="Emphasis"/>
          <w:rFonts w:asciiTheme="majorHAnsi" w:hAnsiTheme="majorHAnsi" w:cstheme="majorHAnsi"/>
          <w:highlight w:val="green"/>
        </w:rPr>
        <w:t>Nazism embraced</w:t>
      </w:r>
      <w:r w:rsidRPr="008D7A28">
        <w:rPr>
          <w:rStyle w:val="Emphasis"/>
          <w:rFonts w:asciiTheme="majorHAnsi" w:hAnsiTheme="majorHAnsi" w:cstheme="majorHAnsi"/>
        </w:rPr>
        <w:t xml:space="preserve"> the </w:t>
      </w:r>
      <w:r w:rsidRPr="008D7A28">
        <w:rPr>
          <w:rStyle w:val="Emphasis"/>
          <w:rFonts w:asciiTheme="majorHAnsi" w:hAnsiTheme="majorHAnsi" w:cstheme="majorHAnsi"/>
          <w:highlight w:val="green"/>
        </w:rPr>
        <w:t>rational</w:t>
      </w:r>
      <w:r w:rsidRPr="008D7A28">
        <w:rPr>
          <w:rStyle w:val="Emphasis"/>
          <w:rFonts w:asciiTheme="majorHAnsi" w:hAnsiTheme="majorHAnsi" w:cstheme="majorHAnsi"/>
        </w:rPr>
        <w:t xml:space="preserve"> discipline of </w:t>
      </w:r>
      <w:r w:rsidRPr="008D7A28">
        <w:rPr>
          <w:rStyle w:val="Emphasis"/>
          <w:rFonts w:asciiTheme="majorHAnsi" w:hAnsiTheme="majorHAnsi" w:cstheme="majorHAnsi"/>
          <w:highlight w:val="green"/>
        </w:rPr>
        <w:t>progress via purity</w:t>
      </w:r>
      <w:r w:rsidRPr="008D7A28">
        <w:rPr>
          <w:rStyle w:val="Emphasis"/>
          <w:rFonts w:asciiTheme="majorHAnsi" w:hAnsiTheme="majorHAnsi" w:cstheme="majorHAnsi"/>
        </w:rPr>
        <w:t xml:space="preserve"> of the nation-state</w:t>
      </w:r>
      <w:r w:rsidRPr="008D7A28">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8D7A28">
        <w:rPr>
          <w:rStyle w:val="StyleUnderline"/>
          <w:rFonts w:asciiTheme="majorHAnsi" w:hAnsiTheme="majorHAnsi" w:cstheme="majorHAnsi"/>
          <w:highlight w:val="green"/>
        </w:rPr>
        <w:t>The</w:t>
      </w:r>
      <w:r w:rsidRPr="008D7A28">
        <w:rPr>
          <w:rStyle w:val="StyleUnderline"/>
          <w:rFonts w:asciiTheme="majorHAnsi" w:hAnsiTheme="majorHAnsi" w:cstheme="majorHAnsi"/>
        </w:rPr>
        <w:t xml:space="preserve"> true </w:t>
      </w:r>
      <w:r w:rsidRPr="008D7A28">
        <w:rPr>
          <w:rStyle w:val="StyleUnderline"/>
          <w:rFonts w:asciiTheme="majorHAnsi" w:hAnsiTheme="majorHAnsi" w:cstheme="majorHAnsi"/>
          <w:highlight w:val="green"/>
        </w:rPr>
        <w:t>significance</w:t>
      </w:r>
      <w:r w:rsidRPr="008D7A28">
        <w:rPr>
          <w:rStyle w:val="StyleUnderline"/>
          <w:rFonts w:asciiTheme="majorHAnsi" w:hAnsiTheme="majorHAnsi" w:cstheme="majorHAnsi"/>
        </w:rPr>
        <w:t xml:space="preserve"> of Hitlerism for modernity</w:t>
      </w:r>
      <w:r w:rsidRPr="008D7A28">
        <w:rPr>
          <w:rFonts w:asciiTheme="majorHAnsi" w:hAnsiTheme="majorHAnsi" w:cstheme="majorHAnsi"/>
          <w:sz w:val="10"/>
        </w:rPr>
        <w:t xml:space="preserve">, however, </w:t>
      </w:r>
      <w:r w:rsidRPr="008D7A28">
        <w:rPr>
          <w:rStyle w:val="StyleUnderline"/>
          <w:rFonts w:asciiTheme="majorHAnsi" w:hAnsiTheme="majorHAnsi" w:cstheme="majorHAnsi"/>
          <w:highlight w:val="green"/>
        </w:rPr>
        <w:t>lies</w:t>
      </w:r>
      <w:r w:rsidRPr="008D7A28">
        <w:rPr>
          <w:rFonts w:asciiTheme="majorHAnsi" w:hAnsiTheme="majorHAnsi" w:cstheme="majorHAnsi"/>
          <w:sz w:val="10"/>
        </w:rPr>
        <w:t xml:space="preserve"> not in historical theory, but </w:t>
      </w:r>
      <w:r w:rsidRPr="008D7A28">
        <w:rPr>
          <w:rStyle w:val="StyleUnderline"/>
          <w:rFonts w:asciiTheme="majorHAnsi" w:hAnsiTheme="majorHAnsi" w:cstheme="majorHAnsi"/>
          <w:highlight w:val="green"/>
        </w:rPr>
        <w:t>in</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highlight w:val="green"/>
        </w:rPr>
        <w:t>objectification</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subsequent </w:t>
      </w:r>
      <w:r w:rsidRPr="008D7A28">
        <w:rPr>
          <w:rStyle w:val="Emphasis"/>
          <w:rFonts w:asciiTheme="majorHAnsi" w:hAnsiTheme="majorHAnsi" w:cstheme="majorHAnsi"/>
          <w:highlight w:val="green"/>
        </w:rPr>
        <w:t>processing</w:t>
      </w:r>
      <w:r w:rsidRPr="008D7A28">
        <w:rPr>
          <w:rStyle w:val="StyleUnderline"/>
          <w:rFonts w:asciiTheme="majorHAnsi" w:hAnsiTheme="majorHAnsi" w:cstheme="majorHAnsi"/>
          <w:highlight w:val="green"/>
        </w:rPr>
        <w:t xml:space="preserve"> of the</w:t>
      </w:r>
      <w:r w:rsidRPr="008D7A28">
        <w:rPr>
          <w:rStyle w:val="StyleUnderline"/>
          <w:rFonts w:asciiTheme="majorHAnsi" w:hAnsiTheme="majorHAnsi" w:cstheme="majorHAnsi"/>
        </w:rPr>
        <w:t xml:space="preserve"> human </w:t>
      </w:r>
      <w:r w:rsidRPr="008D7A28">
        <w:rPr>
          <w:rStyle w:val="StyleUnderline"/>
          <w:rFonts w:asciiTheme="majorHAnsi" w:hAnsiTheme="majorHAnsi" w:cstheme="majorHAnsi"/>
          <w:highlight w:val="green"/>
        </w:rPr>
        <w:t>body for ends that were</w:t>
      </w:r>
      <w:r w:rsidRPr="008D7A28">
        <w:rPr>
          <w:rStyle w:val="StyleUnderline"/>
          <w:rFonts w:asciiTheme="majorHAnsi" w:hAnsiTheme="majorHAnsi" w:cstheme="majorHAnsi"/>
        </w:rPr>
        <w:t xml:space="preserve"> both </w:t>
      </w:r>
      <w:r w:rsidRPr="008D7A28">
        <w:rPr>
          <w:rStyle w:val="Emphasis"/>
          <w:rFonts w:asciiTheme="majorHAnsi" w:hAnsiTheme="majorHAnsi" w:cstheme="majorHAnsi"/>
          <w:highlight w:val="green"/>
        </w:rPr>
        <w:t>scientific</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rational</w:t>
      </w:r>
      <w:r w:rsidRPr="008D7A28">
        <w:rPr>
          <w:rFonts w:asciiTheme="majorHAnsi" w:hAnsiTheme="majorHAnsi" w:cstheme="majorHAnsi"/>
          <w:sz w:val="10"/>
          <w:highlight w:val="green"/>
        </w:rPr>
        <w:t>.</w:t>
      </w:r>
      <w:r w:rsidRPr="008D7A28">
        <w:rPr>
          <w:rFonts w:asciiTheme="majorHAnsi" w:hAnsiTheme="majorHAnsi" w:cstheme="majorHAnsi"/>
          <w:sz w:val="10"/>
        </w:rPr>
        <w:t xml:space="preserve"> Earlier in the nineteenth century, political scientists had introduced the systematic construction, </w:t>
      </w:r>
      <w:proofErr w:type="gramStart"/>
      <w:r w:rsidRPr="008D7A28">
        <w:rPr>
          <w:rFonts w:asciiTheme="majorHAnsi" w:hAnsiTheme="majorHAnsi" w:cstheme="majorHAnsi"/>
          <w:sz w:val="10"/>
        </w:rPr>
        <w:t>maintenance</w:t>
      </w:r>
      <w:proofErr w:type="gramEnd"/>
      <w:r w:rsidRPr="008D7A28">
        <w:rPr>
          <w:rFonts w:asciiTheme="majorHAnsi" w:hAnsiTheme="majorHAnsi" w:cstheme="majorHAnsi"/>
          <w:sz w:val="10"/>
        </w:rPr>
        <w:t xml:space="preserve"> and improvement of the </w:t>
      </w:r>
      <w:proofErr w:type="spellStart"/>
      <w:r w:rsidRPr="008D7A28">
        <w:rPr>
          <w:rFonts w:asciiTheme="majorHAnsi" w:hAnsiTheme="majorHAnsi" w:cstheme="majorHAnsi"/>
          <w:sz w:val="10"/>
        </w:rPr>
        <w:t>nationstate</w:t>
      </w:r>
      <w:proofErr w:type="spellEnd"/>
      <w:r w:rsidRPr="008D7A28">
        <w:rPr>
          <w:rFonts w:asciiTheme="majorHAnsi" w:hAnsiTheme="majorHAnsi" w:cstheme="majorHAnsi"/>
          <w:sz w:val="10"/>
        </w:rPr>
        <w:t xml:space="preserve"> via the manipulation of strategic resources and statistical accounting. By the time of Hitler, </w:t>
      </w:r>
      <w:r w:rsidRPr="008D7A28">
        <w:rPr>
          <w:rStyle w:val="StyleUnderline"/>
          <w:rFonts w:asciiTheme="majorHAnsi" w:hAnsiTheme="majorHAnsi" w:cstheme="majorHAnsi"/>
        </w:rPr>
        <w:t xml:space="preserve">the </w:t>
      </w:r>
      <w:r w:rsidRPr="008D7A28">
        <w:rPr>
          <w:rStyle w:val="Emphasis"/>
          <w:rFonts w:asciiTheme="majorHAnsi" w:hAnsiTheme="majorHAnsi" w:cstheme="majorHAnsi"/>
          <w:highlight w:val="green"/>
        </w:rPr>
        <w:t>implementation of scientific methods into policy</w:t>
      </w:r>
      <w:r w:rsidRPr="008D7A28">
        <w:rPr>
          <w:rStyle w:val="Emphasis"/>
          <w:rFonts w:asciiTheme="majorHAnsi" w:hAnsiTheme="majorHAnsi" w:cstheme="majorHAnsi"/>
        </w:rPr>
        <w:t xml:space="preserve"> formulation</w:t>
      </w:r>
      <w:r w:rsidRPr="008D7A28">
        <w:rPr>
          <w:rStyle w:val="StyleUnderline"/>
          <w:rFonts w:asciiTheme="majorHAnsi" w:hAnsiTheme="majorHAnsi" w:cstheme="majorHAnsi"/>
        </w:rPr>
        <w:t xml:space="preserve"> and enforcement</w:t>
      </w:r>
      <w:r w:rsidRPr="008D7A28">
        <w:rPr>
          <w:rFonts w:asciiTheme="majorHAnsi" w:hAnsiTheme="majorHAnsi" w:cstheme="majorHAnsi"/>
          <w:sz w:val="10"/>
        </w:rPr>
        <w:t xml:space="preserve"> was gaining in popularity, particularly after the disaster of World War I. The German dictator’s unique contribution </w:t>
      </w:r>
      <w:r w:rsidRPr="008D7A28">
        <w:rPr>
          <w:rStyle w:val="StyleUnderline"/>
          <w:rFonts w:asciiTheme="majorHAnsi" w:hAnsiTheme="majorHAnsi" w:cstheme="majorHAnsi"/>
          <w:highlight w:val="green"/>
        </w:rPr>
        <w:t xml:space="preserve">was embracing </w:t>
      </w:r>
      <w:r w:rsidRPr="008D7A28">
        <w:rPr>
          <w:rStyle w:val="Emphasis"/>
          <w:rFonts w:asciiTheme="majorHAnsi" w:hAnsiTheme="majorHAnsi" w:cstheme="majorHAnsi"/>
          <w:highlight w:val="green"/>
        </w:rPr>
        <w:t>the body</w:t>
      </w:r>
      <w:r w:rsidRPr="008D7A28">
        <w:rPr>
          <w:rFonts w:asciiTheme="majorHAnsi" w:hAnsiTheme="majorHAnsi" w:cstheme="majorHAnsi"/>
          <w:sz w:val="10"/>
        </w:rPr>
        <w:t xml:space="preserve"> – in all its composite parts and signifiers – </w:t>
      </w:r>
      <w:r w:rsidRPr="008D7A28">
        <w:rPr>
          <w:rStyle w:val="StyleUnderline"/>
          <w:rFonts w:asciiTheme="majorHAnsi" w:hAnsiTheme="majorHAnsi" w:cstheme="majorHAnsi"/>
          <w:highlight w:val="green"/>
        </w:rPr>
        <w:t xml:space="preserve">as a </w:t>
      </w:r>
      <w:r w:rsidRPr="008D7A28">
        <w:rPr>
          <w:rStyle w:val="Emphasis"/>
          <w:rFonts w:asciiTheme="majorHAnsi" w:hAnsiTheme="majorHAnsi" w:cstheme="majorHAnsi"/>
        </w:rPr>
        <w:t xml:space="preserve">strategic </w:t>
      </w:r>
      <w:r w:rsidRPr="008D7A28">
        <w:rPr>
          <w:rStyle w:val="Emphasis"/>
          <w:rFonts w:asciiTheme="majorHAnsi" w:hAnsiTheme="majorHAnsi" w:cstheme="majorHAnsi"/>
          <w:highlight w:val="green"/>
        </w:rPr>
        <w:t>resource</w:t>
      </w:r>
      <w:r w:rsidRPr="008D7A28">
        <w:rPr>
          <w:rStyle w:val="Emphasis"/>
          <w:rFonts w:asciiTheme="majorHAnsi" w:hAnsiTheme="majorHAnsi" w:cstheme="majorHAnsi"/>
        </w:rPr>
        <w:t xml:space="preserve"> of the state</w:t>
      </w:r>
      <w:r w:rsidRPr="008D7A28">
        <w:rPr>
          <w:rFonts w:asciiTheme="majorHAnsi" w:hAnsiTheme="majorHAnsi" w:cstheme="majorHAnsi"/>
          <w:sz w:val="10"/>
        </w:rPr>
        <w:t xml:space="preserve">. 13 </w:t>
      </w:r>
      <w:r w:rsidRPr="008D7A28">
        <w:rPr>
          <w:rStyle w:val="StyleUnderline"/>
          <w:rFonts w:asciiTheme="majorHAnsi" w:hAnsiTheme="majorHAnsi" w:cstheme="majorHAnsi"/>
        </w:rPr>
        <w:t>The Nazis, operating within an</w:t>
      </w:r>
      <w:r w:rsidRPr="008D7A28">
        <w:rPr>
          <w:rFonts w:asciiTheme="majorHAnsi" w:hAnsiTheme="majorHAnsi" w:cstheme="majorHAnsi"/>
          <w:sz w:val="10"/>
        </w:rPr>
        <w:t xml:space="preserve"> essentially </w:t>
      </w:r>
      <w:r w:rsidRPr="008D7A28">
        <w:rPr>
          <w:rStyle w:val="StyleUnderline"/>
          <w:rFonts w:asciiTheme="majorHAnsi" w:hAnsiTheme="majorHAnsi" w:cstheme="majorHAnsi"/>
        </w:rPr>
        <w:t xml:space="preserve">Euclidean conception of the nation in political space, relocated the borders of the nation-state along </w:t>
      </w:r>
      <w:r w:rsidRPr="008D7A28">
        <w:rPr>
          <w:rStyle w:val="Emphasis"/>
          <w:rFonts w:asciiTheme="majorHAnsi" w:hAnsiTheme="majorHAnsi" w:cstheme="majorHAnsi"/>
        </w:rPr>
        <w:t>racial lines</w:t>
      </w:r>
      <w:r w:rsidRPr="008D7A28">
        <w:rPr>
          <w:rFonts w:asciiTheme="majorHAnsi" w:hAnsiTheme="majorHAnsi" w:cstheme="majorHAnsi"/>
          <w:sz w:val="10"/>
        </w:rPr>
        <w:t xml:space="preserve">. </w:t>
      </w:r>
      <w:r w:rsidRPr="008D7A28">
        <w:rPr>
          <w:rStyle w:val="Emphasis"/>
          <w:rFonts w:asciiTheme="majorHAnsi" w:hAnsiTheme="majorHAnsi" w:cstheme="majorHAnsi"/>
        </w:rPr>
        <w:t>Human bodies</w:t>
      </w:r>
      <w:r w:rsidRPr="008D7A28">
        <w:rPr>
          <w:rFonts w:asciiTheme="majorHAnsi" w:hAnsiTheme="majorHAnsi" w:cstheme="majorHAnsi"/>
          <w:sz w:val="10"/>
        </w:rPr>
        <w:t xml:space="preserve">, </w:t>
      </w:r>
      <w:proofErr w:type="gramStart"/>
      <w:r w:rsidRPr="008D7A28">
        <w:rPr>
          <w:rFonts w:asciiTheme="majorHAnsi" w:hAnsiTheme="majorHAnsi" w:cstheme="majorHAnsi"/>
          <w:sz w:val="10"/>
        </w:rPr>
        <w:t>eugenically-delineated</w:t>
      </w:r>
      <w:proofErr w:type="gramEnd"/>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became the basis of </w:t>
      </w:r>
      <w:r w:rsidRPr="008D7A28">
        <w:rPr>
          <w:rStyle w:val="Emphasis"/>
          <w:rFonts w:asciiTheme="majorHAnsi" w:hAnsiTheme="majorHAnsi" w:cstheme="majorHAnsi"/>
        </w:rPr>
        <w:t>nationalist identity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and the target of </w:t>
      </w:r>
      <w:r w:rsidRPr="008D7A28">
        <w:rPr>
          <w:rStyle w:val="Emphasis"/>
          <w:rFonts w:asciiTheme="majorHAnsi" w:hAnsiTheme="majorHAnsi" w:cstheme="majorHAnsi"/>
        </w:rPr>
        <w:t>competitive aggression</w:t>
      </w:r>
      <w:r w:rsidRPr="008D7A28">
        <w:rPr>
          <w:rStyle w:val="StyleUnderline"/>
          <w:rFonts w:asciiTheme="majorHAnsi" w:hAnsiTheme="majorHAnsi" w:cstheme="majorHAnsi"/>
        </w:rPr>
        <w:t>.</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The logic</w:t>
      </w:r>
      <w:r w:rsidRPr="008D7A28">
        <w:rPr>
          <w:rStyle w:val="StyleUnderline"/>
          <w:rFonts w:asciiTheme="majorHAnsi" w:hAnsiTheme="majorHAnsi" w:cstheme="majorHAnsi"/>
        </w:rPr>
        <w:t xml:space="preserve"> of nationalist conflict</w:t>
      </w:r>
      <w:r w:rsidRPr="008D7A28">
        <w:rPr>
          <w:rFonts w:asciiTheme="majorHAnsi" w:hAnsiTheme="majorHAnsi" w:cstheme="majorHAnsi"/>
          <w:sz w:val="10"/>
        </w:rPr>
        <w:t xml:space="preserve">, in which the opponent is acted upon without consequence to the actor, </w:t>
      </w:r>
      <w:r w:rsidRPr="008D7A28">
        <w:rPr>
          <w:rStyle w:val="StyleUnderline"/>
          <w:rFonts w:asciiTheme="majorHAnsi" w:hAnsiTheme="majorHAnsi" w:cstheme="majorHAnsi"/>
          <w:highlight w:val="green"/>
        </w:rPr>
        <w:t>was transferred into the</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calculated </w:t>
      </w:r>
      <w:r w:rsidRPr="008D7A28">
        <w:rPr>
          <w:rStyle w:val="Emphasis"/>
          <w:rFonts w:asciiTheme="majorHAnsi" w:hAnsiTheme="majorHAnsi" w:cstheme="majorHAnsi"/>
          <w:highlight w:val="green"/>
        </w:rPr>
        <w:t>elimination of the Jewish body</w:t>
      </w:r>
      <w:r w:rsidRPr="008D7A28">
        <w:rPr>
          <w:rFonts w:asciiTheme="majorHAnsi" w:hAnsiTheme="majorHAnsi" w:cstheme="majorHAnsi"/>
          <w:sz w:val="10"/>
        </w:rPr>
        <w:t xml:space="preserve">. </w:t>
      </w:r>
      <w:r w:rsidRPr="008D7A28">
        <w:rPr>
          <w:rStyle w:val="StyleUnderline"/>
          <w:rFonts w:asciiTheme="majorHAnsi" w:hAnsiTheme="majorHAnsi" w:cstheme="majorHAnsi"/>
        </w:rPr>
        <w:t>In its faceless savagery</w:t>
      </w:r>
      <w:r w:rsidRPr="008D7A28">
        <w:rPr>
          <w:rFonts w:asciiTheme="majorHAnsi" w:hAnsiTheme="majorHAnsi" w:cstheme="majorHAnsi"/>
          <w:sz w:val="10"/>
        </w:rPr>
        <w:t xml:space="preserve">, </w:t>
      </w:r>
      <w:r w:rsidRPr="008D7A28">
        <w:rPr>
          <w:rStyle w:val="Emphasis"/>
          <w:rFonts w:asciiTheme="majorHAnsi" w:hAnsiTheme="majorHAnsi" w:cstheme="majorHAnsi"/>
          <w:highlight w:val="green"/>
        </w:rPr>
        <w:t>genocide is the progeny of</w:t>
      </w:r>
      <w:r w:rsidRPr="008D7A28">
        <w:rPr>
          <w:rStyle w:val="Emphasis"/>
          <w:rFonts w:asciiTheme="majorHAnsi" w:hAnsiTheme="majorHAnsi" w:cstheme="majorHAnsi"/>
        </w:rPr>
        <w:t xml:space="preserve"> modern </w:t>
      </w:r>
      <w:r w:rsidRPr="008D7A28">
        <w:rPr>
          <w:rStyle w:val="Emphasis"/>
          <w:rFonts w:asciiTheme="majorHAnsi" w:hAnsiTheme="majorHAnsi" w:cstheme="majorHAnsi"/>
          <w:highlight w:val="green"/>
        </w:rPr>
        <w:t>scientific warfare</w:t>
      </w:r>
      <w:r w:rsidRPr="008D7A28">
        <w:rPr>
          <w:rFonts w:asciiTheme="majorHAnsi" w:hAnsiTheme="majorHAnsi" w:cstheme="majorHAnsi"/>
          <w:sz w:val="10"/>
        </w:rPr>
        <w:t xml:space="preserve">. </w:t>
      </w:r>
      <w:r w:rsidRPr="008D7A28">
        <w:rPr>
          <w:rStyle w:val="StyleUnderline"/>
          <w:rFonts w:asciiTheme="majorHAnsi" w:hAnsiTheme="majorHAnsi" w:cstheme="majorHAnsi"/>
        </w:rPr>
        <w:t>The fact that the Holocaust and the bombing of Hiroshima and Nagasaki happen concurrently is not a coincidence</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Characterizing </w:t>
      </w:r>
      <w:r w:rsidRPr="008D7A28">
        <w:rPr>
          <w:rStyle w:val="Emphasis"/>
          <w:rFonts w:asciiTheme="majorHAnsi" w:hAnsiTheme="majorHAnsi" w:cstheme="majorHAnsi"/>
        </w:rPr>
        <w:t>modernity</w:t>
      </w:r>
      <w:r w:rsidRPr="008D7A28">
        <w:rPr>
          <w:rStyle w:val="StyleUnderline"/>
          <w:rFonts w:asciiTheme="majorHAnsi" w:hAnsiTheme="majorHAnsi" w:cstheme="majorHAnsi"/>
        </w:rPr>
        <w:t xml:space="preserve"> as the </w:t>
      </w:r>
      <w:r w:rsidRPr="008D7A28">
        <w:rPr>
          <w:rStyle w:val="Emphasis"/>
          <w:rFonts w:asciiTheme="majorHAnsi" w:hAnsiTheme="majorHAnsi" w:cstheme="majorHAnsi"/>
        </w:rPr>
        <w:t>elimination of the human face</w:t>
      </w:r>
      <w:r w:rsidRPr="008D7A28">
        <w:rPr>
          <w:rStyle w:val="StyleUnderline"/>
          <w:rFonts w:asciiTheme="majorHAnsi" w:hAnsiTheme="majorHAnsi" w:cstheme="majorHAnsi"/>
        </w:rPr>
        <w:t xml:space="preserve"> and the </w:t>
      </w:r>
      <w:r w:rsidRPr="008D7A28">
        <w:rPr>
          <w:rStyle w:val="Emphasis"/>
          <w:rFonts w:asciiTheme="majorHAnsi" w:hAnsiTheme="majorHAnsi" w:cstheme="majorHAnsi"/>
        </w:rPr>
        <w:t>scientific processing of the human body</w:t>
      </w:r>
      <w:r w:rsidRPr="008D7A28">
        <w:rPr>
          <w:rStyle w:val="StyleUnderline"/>
          <w:rFonts w:asciiTheme="majorHAnsi" w:hAnsiTheme="majorHAnsi" w:cstheme="majorHAnsi"/>
        </w:rPr>
        <w:t xml:space="preserve"> recasts the introduction of the atomic bomb</w:t>
      </w:r>
      <w:r w:rsidRPr="008D7A28">
        <w:rPr>
          <w:rFonts w:asciiTheme="majorHAnsi" w:hAnsiTheme="majorHAnsi" w:cstheme="majorHAnsi"/>
          <w:sz w:val="10"/>
        </w:rPr>
        <w:t xml:space="preserve"> (a sterile, faceless technology of holocaust) </w:t>
      </w:r>
      <w:r w:rsidRPr="008D7A28">
        <w:rPr>
          <w:rStyle w:val="StyleUnderline"/>
          <w:rFonts w:asciiTheme="majorHAnsi" w:hAnsiTheme="majorHAnsi" w:cstheme="majorHAnsi"/>
        </w:rPr>
        <w:t xml:space="preserve">as the </w:t>
      </w:r>
      <w:r w:rsidRPr="008D7A28">
        <w:rPr>
          <w:rStyle w:val="Emphasis"/>
          <w:rFonts w:asciiTheme="majorHAnsi" w:hAnsiTheme="majorHAnsi" w:cstheme="majorHAnsi"/>
        </w:rPr>
        <w:t>exclamation</w:t>
      </w:r>
      <w:r w:rsidRPr="008D7A28">
        <w:rPr>
          <w:rFonts w:asciiTheme="majorHAnsi" w:hAnsiTheme="majorHAnsi" w:cstheme="majorHAnsi"/>
          <w:sz w:val="10"/>
        </w:rPr>
        <w:t xml:space="preserve">, rather than the unexpected event, </w:t>
      </w:r>
      <w:r w:rsidRPr="008D7A28">
        <w:rPr>
          <w:rStyle w:val="StyleUnderline"/>
          <w:rFonts w:asciiTheme="majorHAnsi" w:hAnsiTheme="majorHAnsi" w:cstheme="majorHAnsi"/>
        </w:rPr>
        <w:t>of modernity</w:t>
      </w:r>
      <w:r w:rsidRPr="008D7A28">
        <w:rPr>
          <w:rFonts w:asciiTheme="majorHAnsi" w:hAnsiTheme="majorHAnsi" w:cstheme="majorHAnsi"/>
          <w:sz w:val="10"/>
        </w:rPr>
        <w:t xml:space="preserve"> and the modern nation-state. The Holocaust emerged, for Levinas, as a powerful and painful example of rationalized hell. </w:t>
      </w:r>
      <w:r w:rsidRPr="008D7A28">
        <w:rPr>
          <w:rStyle w:val="StyleUnderline"/>
          <w:rFonts w:asciiTheme="majorHAnsi" w:hAnsiTheme="majorHAnsi" w:cstheme="majorHAnsi"/>
          <w:highlight w:val="green"/>
        </w:rPr>
        <w:t xml:space="preserve">By reducing human identity to </w:t>
      </w:r>
      <w:r w:rsidRPr="008D7A28">
        <w:rPr>
          <w:rStyle w:val="Emphasis"/>
          <w:rFonts w:asciiTheme="majorHAnsi" w:hAnsiTheme="majorHAnsi" w:cstheme="majorHAnsi"/>
          <w:highlight w:val="green"/>
        </w:rPr>
        <w:t>blood</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genetics</w:t>
      </w:r>
      <w:r w:rsidRPr="008D7A28">
        <w:rPr>
          <w:rFonts w:asciiTheme="majorHAnsi" w:hAnsiTheme="majorHAnsi" w:cstheme="majorHAnsi"/>
          <w:sz w:val="10"/>
        </w:rPr>
        <w:t xml:space="preserve">, Nathan </w:t>
      </w:r>
      <w:proofErr w:type="spellStart"/>
      <w:r w:rsidRPr="008D7A28">
        <w:rPr>
          <w:rFonts w:asciiTheme="majorHAnsi" w:hAnsiTheme="majorHAnsi" w:cstheme="majorHAnsi"/>
          <w:sz w:val="10"/>
        </w:rPr>
        <w:t>Bracher</w:t>
      </w:r>
      <w:proofErr w:type="spellEnd"/>
      <w:r w:rsidRPr="008D7A28">
        <w:rPr>
          <w:rFonts w:asciiTheme="majorHAnsi" w:hAnsiTheme="majorHAnsi" w:cstheme="majorHAnsi"/>
          <w:sz w:val="10"/>
        </w:rPr>
        <w:t xml:space="preserve"> argues, </w:t>
      </w:r>
      <w:r w:rsidRPr="008D7A28">
        <w:rPr>
          <w:rStyle w:val="StyleUnderline"/>
          <w:rFonts w:asciiTheme="majorHAnsi" w:hAnsiTheme="majorHAnsi" w:cstheme="majorHAnsi"/>
        </w:rPr>
        <w:t>the Nazis</w:t>
      </w:r>
      <w:r w:rsidRPr="008D7A28">
        <w:rPr>
          <w:rFonts w:asciiTheme="majorHAnsi" w:hAnsiTheme="majorHAnsi" w:cstheme="majorHAnsi"/>
          <w:sz w:val="10"/>
        </w:rPr>
        <w:t xml:space="preserve"> had </w:t>
      </w:r>
      <w:r w:rsidRPr="008D7A28">
        <w:rPr>
          <w:rStyle w:val="StyleUnderline"/>
          <w:rFonts w:asciiTheme="majorHAnsi" w:hAnsiTheme="majorHAnsi" w:cstheme="majorHAnsi"/>
        </w:rPr>
        <w:t>renounced</w:t>
      </w:r>
      <w:r w:rsidRPr="008D7A28">
        <w:rPr>
          <w:rFonts w:asciiTheme="majorHAnsi" w:hAnsiTheme="majorHAnsi" w:cstheme="majorHAnsi"/>
          <w:sz w:val="10"/>
        </w:rPr>
        <w:t xml:space="preserve"> ‘in no uncertain terms the </w:t>
      </w:r>
      <w:proofErr w:type="spellStart"/>
      <w:r w:rsidRPr="008D7A28">
        <w:rPr>
          <w:rFonts w:asciiTheme="majorHAnsi" w:hAnsiTheme="majorHAnsi" w:cstheme="majorHAnsi"/>
          <w:sz w:val="10"/>
        </w:rPr>
        <w:t>Judaeo-Christian</w:t>
      </w:r>
      <w:proofErr w:type="spellEnd"/>
      <w:r w:rsidRPr="008D7A28">
        <w:rPr>
          <w:rFonts w:asciiTheme="majorHAnsi" w:hAnsiTheme="majorHAnsi" w:cstheme="majorHAnsi"/>
          <w:sz w:val="10"/>
        </w:rPr>
        <w:t xml:space="preserve"> doctrine of </w:t>
      </w:r>
      <w:r w:rsidRPr="008D7A28">
        <w:rPr>
          <w:rStyle w:val="StyleUnderline"/>
          <w:rFonts w:asciiTheme="majorHAnsi" w:hAnsiTheme="majorHAnsi" w:cstheme="majorHAnsi"/>
        </w:rPr>
        <w:t>freedom</w:t>
      </w:r>
      <w:r w:rsidRPr="008D7A28">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8D7A28">
        <w:rPr>
          <w:rStyle w:val="StyleUnderline"/>
          <w:rFonts w:asciiTheme="majorHAnsi" w:hAnsiTheme="majorHAnsi" w:cstheme="majorHAnsi"/>
        </w:rPr>
        <w:t xml:space="preserve">Instead, </w:t>
      </w:r>
      <w:r w:rsidRPr="008D7A28">
        <w:rPr>
          <w:rStyle w:val="StyleUnderline"/>
          <w:rFonts w:asciiTheme="majorHAnsi" w:hAnsiTheme="majorHAnsi" w:cstheme="majorHAnsi"/>
          <w:highlight w:val="green"/>
        </w:rPr>
        <w:t xml:space="preserve">a </w:t>
      </w:r>
      <w:r w:rsidRPr="008D7A28">
        <w:rPr>
          <w:rStyle w:val="Emphasis"/>
          <w:rFonts w:asciiTheme="majorHAnsi" w:hAnsiTheme="majorHAnsi" w:cstheme="majorHAnsi"/>
          <w:highlight w:val="green"/>
        </w:rPr>
        <w:t>Nietzschean will-to-power</w:t>
      </w:r>
      <w:r w:rsidRPr="008D7A28">
        <w:rPr>
          <w:rStyle w:val="StyleUnderline"/>
          <w:rFonts w:asciiTheme="majorHAnsi" w:hAnsiTheme="majorHAnsi" w:cstheme="majorHAnsi"/>
          <w:highlight w:val="green"/>
        </w:rPr>
        <w:t xml:space="preserve"> was embraced</w:t>
      </w:r>
      <w:r w:rsidRPr="008D7A28">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w:t>
      </w:r>
      <w:proofErr w:type="spellStart"/>
      <w:r w:rsidRPr="008D7A28">
        <w:rPr>
          <w:rFonts w:asciiTheme="majorHAnsi" w:hAnsiTheme="majorHAnsi" w:cstheme="majorHAnsi"/>
          <w:sz w:val="10"/>
        </w:rPr>
        <w:t>Mortley</w:t>
      </w:r>
      <w:proofErr w:type="spellEnd"/>
      <w:r w:rsidRPr="008D7A28">
        <w:rPr>
          <w:rFonts w:asciiTheme="majorHAnsi" w:hAnsiTheme="majorHAnsi" w:cstheme="majorHAnsi"/>
          <w:sz w:val="10"/>
        </w:rPr>
        <w:t xml:space="preserve"> rightly points out that </w:t>
      </w:r>
      <w:r w:rsidRPr="008D7A28">
        <w:rPr>
          <w:rStyle w:val="StyleUnderline"/>
          <w:rFonts w:asciiTheme="majorHAnsi" w:hAnsiTheme="majorHAnsi" w:cstheme="majorHAnsi"/>
        </w:rPr>
        <w:t>the final and most significant horror of the Holocaust was</w:t>
      </w:r>
      <w:r w:rsidRPr="008D7A28">
        <w:rPr>
          <w:rFonts w:asciiTheme="majorHAnsi" w:hAnsiTheme="majorHAnsi" w:cstheme="majorHAnsi"/>
          <w:sz w:val="10"/>
        </w:rPr>
        <w:t xml:space="preserve">, for Levinas, not so much the number of his fellow Jews and other innocent people murdered, but </w:t>
      </w:r>
      <w:r w:rsidRPr="008D7A28">
        <w:rPr>
          <w:rStyle w:val="StyleUnderline"/>
          <w:rFonts w:asciiTheme="majorHAnsi" w:hAnsiTheme="majorHAnsi" w:cstheme="majorHAnsi"/>
        </w:rPr>
        <w:t xml:space="preserve">the way </w:t>
      </w:r>
      <w:r w:rsidRPr="008D7A28">
        <w:rPr>
          <w:rStyle w:val="StyleUnderline"/>
          <w:rFonts w:asciiTheme="majorHAnsi" w:hAnsiTheme="majorHAnsi" w:cstheme="majorHAnsi"/>
          <w:highlight w:val="green"/>
        </w:rPr>
        <w:t>they were</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processed</w:t>
      </w:r>
      <w:r w:rsidRPr="008D7A28">
        <w:rPr>
          <w:rStyle w:val="StyleUnderline"/>
          <w:rFonts w:asciiTheme="majorHAnsi" w:hAnsiTheme="majorHAnsi" w:cstheme="majorHAnsi"/>
        </w:rPr>
        <w:t xml:space="preserve"> and </w:t>
      </w:r>
      <w:r w:rsidRPr="008D7A28">
        <w:rPr>
          <w:rStyle w:val="Emphasis"/>
          <w:rFonts w:asciiTheme="majorHAnsi" w:hAnsiTheme="majorHAnsi" w:cstheme="majorHAnsi"/>
          <w:highlight w:val="green"/>
        </w:rPr>
        <w:t>killed</w:t>
      </w:r>
      <w:r w:rsidRPr="008D7A28">
        <w:rPr>
          <w:rFonts w:asciiTheme="majorHAnsi" w:hAnsiTheme="majorHAnsi" w:cstheme="majorHAnsi"/>
          <w:sz w:val="10"/>
        </w:rPr>
        <w:t>…</w:t>
      </w:r>
      <w:r w:rsidRPr="008D7A28">
        <w:rPr>
          <w:rStyle w:val="Emphasis"/>
          <w:rFonts w:asciiTheme="majorHAnsi" w:hAnsiTheme="majorHAnsi" w:cstheme="majorHAnsi"/>
          <w:highlight w:val="green"/>
        </w:rPr>
        <w:t>without faces</w:t>
      </w:r>
      <w:r w:rsidRPr="008D7A28">
        <w:rPr>
          <w:rFonts w:asciiTheme="majorHAnsi" w:hAnsiTheme="majorHAnsi" w:cstheme="majorHAnsi"/>
          <w:sz w:val="10"/>
        </w:rPr>
        <w:t xml:space="preserve">, </w:t>
      </w:r>
      <w:r w:rsidRPr="008D7A28">
        <w:rPr>
          <w:rStyle w:val="Emphasis"/>
          <w:rFonts w:asciiTheme="majorHAnsi" w:hAnsiTheme="majorHAnsi" w:cstheme="majorHAnsi"/>
        </w:rPr>
        <w:t xml:space="preserve">without </w:t>
      </w:r>
      <w:r w:rsidRPr="008D7A28">
        <w:rPr>
          <w:rStyle w:val="Emphasis"/>
          <w:rFonts w:asciiTheme="majorHAnsi" w:hAnsiTheme="majorHAnsi" w:cstheme="majorHAnsi"/>
          <w:highlight w:val="green"/>
        </w:rPr>
        <w:t>names</w:t>
      </w:r>
      <w:r w:rsidRPr="008D7A28">
        <w:rPr>
          <w:rFonts w:asciiTheme="majorHAnsi" w:hAnsiTheme="majorHAnsi" w:cstheme="majorHAnsi"/>
          <w:sz w:val="10"/>
        </w:rPr>
        <w:t xml:space="preserve">, </w:t>
      </w:r>
      <w:r w:rsidRPr="008D7A28">
        <w:rPr>
          <w:rStyle w:val="Emphasis"/>
          <w:rFonts w:asciiTheme="majorHAnsi" w:hAnsiTheme="majorHAnsi" w:cstheme="majorHAnsi"/>
        </w:rPr>
        <w:t>without recognition</w:t>
      </w:r>
      <w:r w:rsidRPr="008D7A28">
        <w:rPr>
          <w:rFonts w:asciiTheme="majorHAnsi" w:hAnsiTheme="majorHAnsi" w:cstheme="majorHAnsi"/>
          <w:sz w:val="10"/>
        </w:rPr>
        <w:t xml:space="preserve"> that the bodies ransacked for resources were indeed human.18 Ultimately, </w:t>
      </w:r>
      <w:r w:rsidRPr="008D7A28">
        <w:rPr>
          <w:rStyle w:val="StyleUnderline"/>
          <w:rFonts w:asciiTheme="majorHAnsi" w:hAnsiTheme="majorHAnsi" w:cstheme="majorHAnsi"/>
          <w:highlight w:val="green"/>
        </w:rPr>
        <w:t>the</w:t>
      </w:r>
      <w:r w:rsidRPr="008D7A28">
        <w:rPr>
          <w:rStyle w:val="StyleUnderline"/>
          <w:rFonts w:asciiTheme="majorHAnsi" w:hAnsiTheme="majorHAnsi" w:cstheme="majorHAnsi"/>
        </w:rPr>
        <w:t xml:space="preserve"> horrific thread </w:t>
      </w:r>
      <w:r w:rsidRPr="008D7A28">
        <w:rPr>
          <w:rStyle w:val="StyleUnderline"/>
          <w:rFonts w:asciiTheme="majorHAnsi" w:hAnsiTheme="majorHAnsi" w:cstheme="majorHAnsi"/>
          <w:highlight w:val="green"/>
        </w:rPr>
        <w:t>unifying these</w:t>
      </w:r>
      <w:r w:rsidRPr="008D7A28">
        <w:rPr>
          <w:rStyle w:val="StyleUnderline"/>
          <w:rFonts w:asciiTheme="majorHAnsi" w:hAnsiTheme="majorHAnsi" w:cstheme="majorHAnsi"/>
        </w:rPr>
        <w:t xml:space="preserve"> three observations </w:t>
      </w:r>
      <w:r w:rsidRPr="008D7A28">
        <w:rPr>
          <w:rStyle w:val="StyleUnderline"/>
          <w:rFonts w:asciiTheme="majorHAnsi" w:hAnsiTheme="majorHAnsi" w:cstheme="majorHAnsi"/>
          <w:highlight w:val="green"/>
        </w:rPr>
        <w:t>is</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highlight w:val="green"/>
        </w:rPr>
        <w:t>rationality</w:t>
      </w:r>
      <w:r w:rsidRPr="008D7A28">
        <w:rPr>
          <w:rStyle w:val="StyleUnderline"/>
          <w:rFonts w:asciiTheme="majorHAnsi" w:hAnsiTheme="majorHAnsi" w:cstheme="majorHAnsi"/>
          <w:highlight w:val="green"/>
        </w:rPr>
        <w:t xml:space="preserve"> informing</w:t>
      </w:r>
      <w:r w:rsidRPr="008D7A28">
        <w:rPr>
          <w:rStyle w:val="StyleUnderline"/>
          <w:rFonts w:asciiTheme="majorHAnsi" w:hAnsiTheme="majorHAnsi" w:cstheme="majorHAnsi"/>
        </w:rPr>
        <w:t xml:space="preserve"> each of </w:t>
      </w:r>
      <w:r w:rsidRPr="008D7A28">
        <w:rPr>
          <w:rStyle w:val="StyleUnderline"/>
          <w:rFonts w:asciiTheme="majorHAnsi" w:hAnsiTheme="majorHAnsi" w:cstheme="majorHAnsi"/>
          <w:highlight w:val="green"/>
        </w:rPr>
        <w:t>them</w:t>
      </w:r>
      <w:r w:rsidRPr="008D7A28">
        <w:rPr>
          <w:rFonts w:asciiTheme="majorHAnsi" w:hAnsiTheme="majorHAnsi" w:cstheme="majorHAnsi"/>
          <w:sz w:val="10"/>
        </w:rPr>
        <w:t xml:space="preserve"> – </w:t>
      </w:r>
      <w:r w:rsidRPr="008D7A28">
        <w:rPr>
          <w:rStyle w:val="Emphasis"/>
          <w:rFonts w:asciiTheme="majorHAnsi" w:hAnsiTheme="majorHAnsi" w:cstheme="majorHAnsi"/>
        </w:rPr>
        <w:t>the scientific reductionism of race</w:t>
      </w:r>
      <w:r w:rsidRPr="008D7A28">
        <w:rPr>
          <w:rFonts w:asciiTheme="majorHAnsi" w:hAnsiTheme="majorHAnsi" w:cstheme="majorHAnsi"/>
          <w:sz w:val="10"/>
        </w:rPr>
        <w:t xml:space="preserve">, </w:t>
      </w:r>
      <w:r w:rsidRPr="008D7A28">
        <w:rPr>
          <w:rStyle w:val="Emphasis"/>
          <w:rFonts w:asciiTheme="majorHAnsi" w:hAnsiTheme="majorHAnsi" w:cstheme="majorHAnsi"/>
        </w:rPr>
        <w:t xml:space="preserve">the </w:t>
      </w:r>
      <w:r w:rsidRPr="008D7A28">
        <w:rPr>
          <w:rStyle w:val="Emphasis"/>
          <w:rFonts w:asciiTheme="majorHAnsi" w:hAnsiTheme="majorHAnsi" w:cstheme="majorHAnsi"/>
        </w:rPr>
        <w:lastRenderedPageBreak/>
        <w:t>ideologically-based denial of community</w:t>
      </w:r>
      <w:r w:rsidRPr="008D7A28">
        <w:rPr>
          <w:rFonts w:asciiTheme="majorHAnsi" w:hAnsiTheme="majorHAnsi" w:cstheme="majorHAnsi"/>
          <w:sz w:val="10"/>
        </w:rPr>
        <w:t xml:space="preserve">, </w:t>
      </w:r>
      <w:r w:rsidRPr="008D7A28">
        <w:rPr>
          <w:rStyle w:val="Emphasis"/>
          <w:rFonts w:asciiTheme="majorHAnsi" w:hAnsiTheme="majorHAnsi" w:cstheme="majorHAnsi"/>
        </w:rPr>
        <w:t xml:space="preserve">the production-minded processing of human bodies. </w:t>
      </w:r>
      <w:r w:rsidRPr="008D7A28">
        <w:rPr>
          <w:rFonts w:asciiTheme="majorHAnsi" w:hAnsiTheme="majorHAnsi" w:cstheme="majorHAnsi"/>
          <w:sz w:val="10"/>
        </w:rPr>
        <w:t xml:space="preserve">…And a Philosophical One </w:t>
      </w:r>
      <w:proofErr w:type="gramStart"/>
      <w:r w:rsidRPr="008D7A28">
        <w:rPr>
          <w:rFonts w:asciiTheme="majorHAnsi" w:hAnsiTheme="majorHAnsi" w:cstheme="majorHAnsi"/>
          <w:sz w:val="10"/>
        </w:rPr>
        <w:t>For</w:t>
      </w:r>
      <w:proofErr w:type="gramEnd"/>
      <w:r w:rsidRPr="008D7A28">
        <w:rPr>
          <w:rFonts w:asciiTheme="majorHAnsi" w:hAnsiTheme="majorHAnsi" w:cstheme="majorHAnsi"/>
          <w:sz w:val="10"/>
        </w:rPr>
        <w:t xml:space="preserve">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w:t>
      </w:r>
      <w:proofErr w:type="spellStart"/>
      <w:r w:rsidRPr="008D7A28">
        <w:rPr>
          <w:rFonts w:asciiTheme="majorHAnsi" w:hAnsiTheme="majorHAnsi" w:cstheme="majorHAnsi"/>
          <w:sz w:val="10"/>
        </w:rPr>
        <w:t>depoeticizes</w:t>
      </w:r>
      <w:proofErr w:type="spellEnd"/>
      <w:r w:rsidRPr="008D7A28">
        <w:rPr>
          <w:rFonts w:asciiTheme="majorHAnsi" w:hAnsiTheme="majorHAnsi" w:cstheme="majorHAnsi"/>
          <w:sz w:val="10"/>
        </w:rPr>
        <w:t xml:space="preserve">, </w:t>
      </w:r>
      <w:proofErr w:type="spellStart"/>
      <w:r w:rsidRPr="008D7A28">
        <w:rPr>
          <w:rFonts w:asciiTheme="majorHAnsi" w:hAnsiTheme="majorHAnsi" w:cstheme="majorHAnsi"/>
          <w:sz w:val="10"/>
        </w:rPr>
        <w:t>demythicizes</w:t>
      </w:r>
      <w:proofErr w:type="spellEnd"/>
      <w:r w:rsidRPr="008D7A28">
        <w:rPr>
          <w:rFonts w:asciiTheme="majorHAnsi" w:hAnsiTheme="majorHAnsi" w:cstheme="majorHAnsi"/>
          <w:sz w:val="10"/>
        </w:rPr>
        <w:t xml:space="preserve">’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throughout this and the following sections. For now, briefly, he argues that while philosophy and government rest upon true human relationality (which for him necessarily includes an element of transcendence), their ontological structure precludes language vested with </w:t>
      </w:r>
      <w:proofErr w:type="spellStart"/>
      <w:r w:rsidRPr="008D7A28">
        <w:rPr>
          <w:rFonts w:asciiTheme="majorHAnsi" w:hAnsiTheme="majorHAnsi" w:cstheme="majorHAnsi"/>
          <w:sz w:val="10"/>
        </w:rPr>
        <w:t>originary</w:t>
      </w:r>
      <w:proofErr w:type="spellEnd"/>
      <w:r w:rsidRPr="008D7A28">
        <w:rPr>
          <w:rFonts w:asciiTheme="majorHAnsi" w:hAnsiTheme="majorHAnsi" w:cstheme="majorHAnsi"/>
          <w:sz w:val="10"/>
        </w:rPr>
        <w:t xml:space="preserve"> meaning in favor of the thematized ‘said’. 23 Put another way, </w:t>
      </w:r>
      <w:r w:rsidRPr="008D7A28">
        <w:rPr>
          <w:rStyle w:val="StyleUnderline"/>
          <w:rFonts w:asciiTheme="majorHAnsi" w:hAnsiTheme="majorHAnsi" w:cstheme="majorHAnsi"/>
        </w:rPr>
        <w:t>philosophy and government go astray because their essential foundations</w:t>
      </w:r>
      <w:r w:rsidRPr="008D7A28">
        <w:rPr>
          <w:rFonts w:asciiTheme="majorHAnsi" w:hAnsiTheme="majorHAnsi" w:cstheme="majorHAnsi"/>
          <w:sz w:val="10"/>
        </w:rPr>
        <w:t xml:space="preserve"> – human relationships infused with transcendent responsibility – </w:t>
      </w:r>
      <w:r w:rsidRPr="008D7A28">
        <w:rPr>
          <w:rStyle w:val="StyleUnderline"/>
          <w:rFonts w:asciiTheme="majorHAnsi" w:hAnsiTheme="majorHAnsi" w:cstheme="majorHAnsi"/>
        </w:rPr>
        <w:t xml:space="preserve">are obscured by </w:t>
      </w:r>
      <w:r w:rsidRPr="008D7A28">
        <w:rPr>
          <w:rStyle w:val="Emphasis"/>
          <w:rFonts w:asciiTheme="majorHAnsi" w:hAnsiTheme="majorHAnsi" w:cstheme="majorHAnsi"/>
        </w:rPr>
        <w:t>language that filters everything</w:t>
      </w:r>
      <w:r w:rsidRPr="008D7A28">
        <w:rPr>
          <w:rFonts w:asciiTheme="majorHAnsi" w:hAnsiTheme="majorHAnsi" w:cstheme="majorHAnsi"/>
          <w:sz w:val="10"/>
        </w:rPr>
        <w:t xml:space="preserve">, even the mysterious, </w:t>
      </w:r>
      <w:r w:rsidRPr="008D7A28">
        <w:rPr>
          <w:rStyle w:val="Emphasis"/>
          <w:rFonts w:asciiTheme="majorHAnsi" w:hAnsiTheme="majorHAnsi" w:cstheme="majorHAnsi"/>
        </w:rPr>
        <w:t>through the lens of scientific rationalism</w:t>
      </w:r>
      <w:r w:rsidRPr="008D7A28">
        <w:rPr>
          <w:rFonts w:asciiTheme="majorHAnsi" w:hAnsiTheme="majorHAnsi" w:cstheme="majorHAnsi"/>
          <w:sz w:val="10"/>
        </w:rPr>
        <w:t xml:space="preserve">. T </w:t>
      </w:r>
    </w:p>
    <w:p w14:paraId="4FDE92F7" w14:textId="77777777" w:rsidR="00CE1282" w:rsidRPr="008D7A28" w:rsidRDefault="00CE1282" w:rsidP="00CE1282">
      <w:pPr>
        <w:rPr>
          <w:rFonts w:asciiTheme="majorHAnsi" w:hAnsiTheme="majorHAnsi" w:cstheme="majorHAnsi"/>
          <w:sz w:val="10"/>
        </w:rPr>
      </w:pPr>
    </w:p>
    <w:p w14:paraId="28B8F8CE" w14:textId="77777777" w:rsidR="00CE1282" w:rsidRDefault="00CE1282" w:rsidP="00CE1282">
      <w:pPr>
        <w:pStyle w:val="Heading4"/>
        <w:rPr>
          <w:rFonts w:asciiTheme="majorHAnsi" w:hAnsiTheme="majorHAnsi" w:cstheme="majorHAnsi"/>
        </w:rPr>
      </w:pPr>
      <w:r>
        <w:rPr>
          <w:rFonts w:asciiTheme="majorHAnsi" w:hAnsiTheme="majorHAnsi" w:cstheme="majorHAnsi"/>
        </w:rPr>
        <w:t xml:space="preserve">Thus, this debate ought to be a question of the </w:t>
      </w:r>
      <w:proofErr w:type="spellStart"/>
      <w:r>
        <w:rPr>
          <w:rFonts w:asciiTheme="majorHAnsi" w:hAnsiTheme="majorHAnsi" w:cstheme="majorHAnsi"/>
        </w:rPr>
        <w:t>aff’s</w:t>
      </w:r>
      <w:proofErr w:type="spellEnd"/>
      <w:r>
        <w:rPr>
          <w:rFonts w:asciiTheme="majorHAnsi" w:hAnsiTheme="majorHAnsi" w:cstheme="majorHAnsi"/>
        </w:rPr>
        <w:t xml:space="preserve"> form of relating to educational institutions.</w:t>
      </w:r>
    </w:p>
    <w:p w14:paraId="5B2DBFF7"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 xml:space="preserve">Prefer </w:t>
      </w:r>
      <w:r>
        <w:rPr>
          <w:rFonts w:asciiTheme="majorHAnsi" w:hAnsiTheme="majorHAnsi" w:cstheme="majorHAnsi"/>
        </w:rPr>
        <w:t>–</w:t>
      </w:r>
      <w:r w:rsidRPr="008D7A28">
        <w:rPr>
          <w:rFonts w:asciiTheme="majorHAnsi" w:hAnsiTheme="majorHAnsi" w:cstheme="majorHAnsi"/>
        </w:rPr>
        <w:t xml:space="preserve"> </w:t>
      </w:r>
    </w:p>
    <w:p w14:paraId="052A4B5D"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 xml:space="preserve">[1] Specificity – We are in the university, which requires a paradigmatic analysis of the way it operates to be ethically responsible; an interrogation of the space is a prior question since all your arguments presume a neutral starting point. </w:t>
      </w:r>
    </w:p>
    <w:p w14:paraId="4299E017" w14:textId="77777777" w:rsidR="00CE1282" w:rsidRDefault="00CE1282" w:rsidP="00CE1282">
      <w:pPr>
        <w:pStyle w:val="Heading4"/>
        <w:rPr>
          <w:rFonts w:asciiTheme="majorHAnsi" w:hAnsiTheme="majorHAnsi" w:cstheme="majorHAnsi"/>
        </w:rPr>
      </w:pPr>
      <w:r w:rsidRPr="008D7A28">
        <w:rPr>
          <w:rFonts w:asciiTheme="majorHAnsi" w:hAnsiTheme="majorHAnsi" w:cstheme="majorHAnsi"/>
        </w:rPr>
        <w:t xml:space="preserve">[2] Education is the internal link to the rest of society since [a] It’s a prior question to engaging in any form of scholarship if that scholarship is influenced by the university [b] Systems of technology control society through a manipulation of education, that’s the Clarke evidence [c] Education is independently necessary to solve any problem since only learning about the problem and how to solve can actually solve anything, if solvency matters. </w:t>
      </w:r>
    </w:p>
    <w:p w14:paraId="243699C4"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 xml:space="preserve">I defend that the appropriation of outer space by private entities is unjust. </w:t>
      </w:r>
    </w:p>
    <w:p w14:paraId="5DB5ABA6"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 xml:space="preserve">The role of the ballot is to embrace ontological thinking, a form of thought that interrupts our pre-conceived hegemonic understandings of being. </w:t>
      </w:r>
    </w:p>
    <w:p w14:paraId="1D86E908" w14:textId="77777777" w:rsidR="00CE1282" w:rsidRPr="008D7A28" w:rsidRDefault="00CE1282" w:rsidP="00CE1282">
      <w:pPr>
        <w:rPr>
          <w:rFonts w:asciiTheme="majorHAnsi" w:hAnsiTheme="majorHAnsi" w:cstheme="majorHAnsi"/>
        </w:rPr>
      </w:pPr>
      <w:r w:rsidRPr="008D7A28">
        <w:rPr>
          <w:rStyle w:val="Style13ptBold"/>
          <w:rFonts w:asciiTheme="majorHAnsi" w:hAnsiTheme="majorHAnsi" w:cstheme="majorHAnsi"/>
        </w:rPr>
        <w:t>Thomson 16</w:t>
      </w:r>
      <w:r w:rsidRPr="008D7A28">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w:t>
      </w:r>
      <w:proofErr w:type="spellStart"/>
      <w:r w:rsidRPr="008D7A28">
        <w:rPr>
          <w:rFonts w:asciiTheme="majorHAnsi" w:hAnsiTheme="majorHAnsi" w:cstheme="majorHAnsi"/>
        </w:rPr>
        <w:t>msm</w:t>
      </w:r>
      <w:proofErr w:type="spellEnd"/>
      <w:r w:rsidRPr="008D7A28">
        <w:rPr>
          <w:rFonts w:asciiTheme="majorHAnsi" w:hAnsiTheme="majorHAnsi" w:cstheme="majorHAnsi"/>
        </w:rPr>
        <w:t>//recut ~</w:t>
      </w:r>
      <w:proofErr w:type="spellStart"/>
      <w:r w:rsidRPr="008D7A28">
        <w:rPr>
          <w:rFonts w:asciiTheme="majorHAnsi" w:hAnsiTheme="majorHAnsi" w:cstheme="majorHAnsi"/>
          <w:i/>
          <w:iCs/>
        </w:rPr>
        <w:t>bxnk</w:t>
      </w:r>
      <w:proofErr w:type="spellEnd"/>
    </w:p>
    <w:p w14:paraId="5BA696B2" w14:textId="77777777" w:rsidR="00CE1282" w:rsidRPr="008D7A28" w:rsidRDefault="00CE1282" w:rsidP="00CE1282">
      <w:pPr>
        <w:rPr>
          <w:rFonts w:asciiTheme="majorHAnsi" w:hAnsiTheme="majorHAnsi" w:cstheme="majorHAnsi"/>
          <w:sz w:val="16"/>
        </w:rPr>
      </w:pPr>
      <w:r w:rsidRPr="008D7A28">
        <w:rPr>
          <w:rFonts w:asciiTheme="majorHAnsi" w:hAnsiTheme="majorHAnsi" w:cstheme="majorHAnsi"/>
          <w:sz w:val="16"/>
        </w:rPr>
        <w:t>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w:t>
      </w:r>
      <w:proofErr w:type="spellStart"/>
      <w:r w:rsidRPr="008D7A28">
        <w:rPr>
          <w:rFonts w:asciiTheme="majorHAnsi" w:hAnsiTheme="majorHAnsi" w:cstheme="majorHAnsi"/>
          <w:sz w:val="16"/>
        </w:rPr>
        <w:t>enframing</w:t>
      </w:r>
      <w:proofErr w:type="spellEnd"/>
      <w:r w:rsidRPr="008D7A28">
        <w:rPr>
          <w:rFonts w:asciiTheme="majorHAnsi" w:hAnsiTheme="majorHAnsi" w:cstheme="majorHAnsi"/>
          <w:sz w:val="16"/>
        </w:rPr>
        <w:t xml:space="preserve">’. In Heidegger’s later view, all the </w:t>
      </w:r>
      <w:r w:rsidRPr="008D7A28">
        <w:rPr>
          <w:rStyle w:val="StyleUnderline"/>
          <w:rFonts w:asciiTheme="majorHAnsi" w:hAnsiTheme="majorHAnsi" w:cstheme="majorHAnsi"/>
          <w:highlight w:val="green"/>
        </w:rPr>
        <w:t>academic disciplines</w:t>
      </w:r>
      <w:r w:rsidRPr="008D7A28">
        <w:rPr>
          <w:rStyle w:val="StyleUnderline"/>
          <w:rFonts w:asciiTheme="majorHAnsi" w:hAnsiTheme="majorHAnsi" w:cstheme="majorHAnsi"/>
        </w:rPr>
        <w:t xml:space="preserve"> increasingly </w:t>
      </w:r>
      <w:r w:rsidRPr="008D7A28">
        <w:rPr>
          <w:rStyle w:val="StyleUnderline"/>
          <w:rFonts w:asciiTheme="majorHAnsi" w:hAnsiTheme="majorHAnsi" w:cstheme="majorHAnsi"/>
          <w:highlight w:val="green"/>
        </w:rPr>
        <w:t>understand</w:t>
      </w:r>
      <w:r w:rsidRPr="008D7A28">
        <w:rPr>
          <w:rStyle w:val="StyleUnderline"/>
          <w:rFonts w:asciiTheme="majorHAnsi" w:hAnsiTheme="majorHAnsi" w:cstheme="majorHAnsi"/>
        </w:rPr>
        <w:t xml:space="preserve"> </w:t>
      </w:r>
      <w:r w:rsidRPr="008D7A28">
        <w:rPr>
          <w:rFonts w:asciiTheme="majorHAnsi" w:hAnsiTheme="majorHAnsi" w:cstheme="majorHAnsi"/>
          <w:sz w:val="16"/>
        </w:rPr>
        <w:t xml:space="preserve">the </w:t>
      </w:r>
      <w:r w:rsidRPr="008D7A28">
        <w:rPr>
          <w:rStyle w:val="StyleUnderline"/>
          <w:rFonts w:asciiTheme="majorHAnsi" w:hAnsiTheme="majorHAnsi" w:cstheme="majorHAnsi"/>
          <w:highlight w:val="green"/>
        </w:rPr>
        <w:t>being</w:t>
      </w:r>
      <w:r w:rsidRPr="008D7A28">
        <w:rPr>
          <w:rFonts w:asciiTheme="majorHAnsi" w:hAnsiTheme="majorHAnsi" w:cstheme="majorHAnsi"/>
          <w:sz w:val="16"/>
        </w:rPr>
        <w:t xml:space="preserve"> of the classes of entities they study in terms of ‘eternally recurring will-to-power’, that is, they understand the being of all entities </w:t>
      </w:r>
      <w:r w:rsidRPr="008D7A28">
        <w:rPr>
          <w:rStyle w:val="StyleUnderline"/>
          <w:rFonts w:asciiTheme="majorHAnsi" w:hAnsiTheme="majorHAnsi" w:cstheme="majorHAnsi"/>
          <w:highlight w:val="green"/>
        </w:rPr>
        <w:t>as nothing</w:t>
      </w:r>
      <w:r w:rsidRPr="008D7A28">
        <w:rPr>
          <w:rStyle w:val="StyleUnderline"/>
          <w:rFonts w:asciiTheme="majorHAnsi" w:hAnsiTheme="majorHAnsi" w:cstheme="majorHAnsi"/>
        </w:rPr>
        <w:t xml:space="preserve"> but competing forces coming together and breaking apart with no end </w:t>
      </w:r>
      <w:r w:rsidRPr="008D7A28">
        <w:rPr>
          <w:rStyle w:val="StyleUnderline"/>
          <w:rFonts w:asciiTheme="majorHAnsi" w:hAnsiTheme="majorHAnsi" w:cstheme="majorHAnsi"/>
          <w:highlight w:val="green"/>
        </w:rPr>
        <w:t xml:space="preserve">beyond the </w:t>
      </w:r>
      <w:r w:rsidRPr="008D7A28">
        <w:rPr>
          <w:rStyle w:val="Emphasis"/>
          <w:rFonts w:asciiTheme="majorHAnsi" w:hAnsiTheme="majorHAnsi" w:cstheme="majorHAnsi"/>
          <w:highlight w:val="green"/>
        </w:rPr>
        <w:t>maximal perpetuation of force</w:t>
      </w:r>
      <w:r w:rsidRPr="008D7A28">
        <w:rPr>
          <w:rStyle w:val="Emphasis"/>
          <w:rFonts w:asciiTheme="majorHAnsi" w:hAnsiTheme="majorHAnsi" w:cstheme="majorHAnsi"/>
        </w:rPr>
        <w:t xml:space="preserve"> itself</w:t>
      </w:r>
      <w:r w:rsidRPr="008D7A28">
        <w:rPr>
          <w:rFonts w:asciiTheme="majorHAnsi" w:hAnsiTheme="majorHAnsi" w:cstheme="majorHAnsi"/>
          <w:sz w:val="16"/>
        </w:rPr>
        <w:t>. (</w:t>
      </w:r>
      <w:r w:rsidRPr="008D7A28">
        <w:rPr>
          <w:rStyle w:val="StyleUnderline"/>
          <w:rFonts w:asciiTheme="majorHAnsi" w:hAnsiTheme="majorHAnsi" w:cstheme="majorHAnsi"/>
          <w:highlight w:val="green"/>
        </w:rPr>
        <w:t>We</w:t>
      </w:r>
      <w:r w:rsidRPr="008D7A28">
        <w:rPr>
          <w:rStyle w:val="StyleUnderline"/>
          <w:rFonts w:asciiTheme="majorHAnsi" w:hAnsiTheme="majorHAnsi" w:cstheme="majorHAnsi"/>
        </w:rPr>
        <w:t xml:space="preserve"> can </w:t>
      </w:r>
      <w:r w:rsidRPr="008D7A28">
        <w:rPr>
          <w:rStyle w:val="StyleUnderline"/>
          <w:rFonts w:asciiTheme="majorHAnsi" w:hAnsiTheme="majorHAnsi" w:cstheme="majorHAnsi"/>
          <w:highlight w:val="green"/>
        </w:rPr>
        <w:t xml:space="preserve">see this in </w:t>
      </w:r>
      <w:r w:rsidRPr="008D7A28">
        <w:rPr>
          <w:rStyle w:val="Emphasis"/>
          <w:rFonts w:asciiTheme="majorHAnsi" w:hAnsiTheme="majorHAnsi" w:cstheme="majorHAnsi"/>
          <w:highlight w:val="green"/>
        </w:rPr>
        <w:t>biology’s</w:t>
      </w:r>
      <w:r w:rsidRPr="008D7A28">
        <w:rPr>
          <w:rStyle w:val="StyleUnderline"/>
          <w:rFonts w:asciiTheme="majorHAnsi" w:hAnsiTheme="majorHAnsi" w:cstheme="majorHAnsi"/>
        </w:rPr>
        <w:t xml:space="preserve"> guiding </w:t>
      </w:r>
      <w:r w:rsidRPr="008D7A28">
        <w:rPr>
          <w:rStyle w:val="StyleUnderline"/>
          <w:rFonts w:asciiTheme="majorHAnsi" w:hAnsiTheme="majorHAnsi" w:cstheme="majorHAnsi"/>
          <w:highlight w:val="green"/>
        </w:rPr>
        <w:t>understanding of life</w:t>
      </w:r>
      <w:r w:rsidRPr="008D7A28">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8D7A28">
        <w:rPr>
          <w:rStyle w:val="StyleUnderline"/>
          <w:rFonts w:asciiTheme="majorHAnsi" w:hAnsiTheme="majorHAnsi" w:cstheme="majorHAnsi"/>
          <w:b/>
          <w:bCs/>
        </w:rPr>
        <w:t>the understanding of literature as an arena for the struggle between competing voices and perspectives</w:t>
      </w:r>
      <w:r w:rsidRPr="008D7A28">
        <w:rPr>
          <w:rStyle w:val="StyleUnderline"/>
          <w:rFonts w:asciiTheme="majorHAnsi" w:hAnsiTheme="majorHAnsi" w:cstheme="majorHAnsi"/>
        </w:rPr>
        <w:t>; in the historian’s understanding of history as a study of those clashes between forces which subsequently shaped us the most; and so on</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This</w:t>
      </w:r>
      <w:r w:rsidRPr="008D7A28">
        <w:rPr>
          <w:rStyle w:val="StyleUnderline"/>
          <w:rFonts w:asciiTheme="majorHAnsi" w:hAnsiTheme="majorHAnsi" w:cstheme="majorHAnsi"/>
        </w:rPr>
        <w:t xml:space="preserve"> nihilistic</w:t>
      </w:r>
      <w:r w:rsidRPr="008D7A28">
        <w:rPr>
          <w:rFonts w:asciiTheme="majorHAnsi" w:hAnsiTheme="majorHAnsi" w:cstheme="majorHAnsi"/>
          <w:sz w:val="16"/>
        </w:rPr>
        <w:t xml:space="preserve"> Nietzschean </w:t>
      </w:r>
      <w:r w:rsidRPr="008D7A28">
        <w:rPr>
          <w:rStyle w:val="StyleUnderline"/>
          <w:rFonts w:asciiTheme="majorHAnsi" w:hAnsiTheme="majorHAnsi" w:cstheme="majorHAnsi"/>
          <w:highlight w:val="green"/>
        </w:rPr>
        <w:t>ontotheology</w:t>
      </w:r>
      <w:r w:rsidRPr="008D7A28">
        <w:rPr>
          <w:rFonts w:asciiTheme="majorHAnsi" w:hAnsiTheme="majorHAnsi" w:cstheme="majorHAnsi"/>
          <w:sz w:val="16"/>
        </w:rPr>
        <w:t xml:space="preserve">, Heidegger insightfully </w:t>
      </w:r>
      <w:proofErr w:type="spellStart"/>
      <w:r w:rsidRPr="008D7A28">
        <w:rPr>
          <w:rFonts w:asciiTheme="majorHAnsi" w:hAnsiTheme="majorHAnsi" w:cstheme="majorHAnsi"/>
          <w:sz w:val="16"/>
        </w:rPr>
        <w:t>sug</w:t>
      </w:r>
      <w:proofErr w:type="spellEnd"/>
      <w:r w:rsidRPr="008D7A28">
        <w:rPr>
          <w:rFonts w:asciiTheme="majorHAnsi" w:hAnsiTheme="majorHAnsi" w:cstheme="majorHAnsi"/>
          <w:sz w:val="16"/>
        </w:rPr>
        <w:t xml:space="preserve">- gests, increasingly </w:t>
      </w:r>
      <w:r w:rsidRPr="008D7A28">
        <w:rPr>
          <w:rStyle w:val="StyleUnderline"/>
          <w:rFonts w:asciiTheme="majorHAnsi" w:hAnsiTheme="majorHAnsi" w:cstheme="majorHAnsi"/>
          <w:highlight w:val="green"/>
        </w:rPr>
        <w:t>leads</w:t>
      </w:r>
      <w:r w:rsidRPr="008D7A28">
        <w:rPr>
          <w:rFonts w:asciiTheme="majorHAnsi" w:hAnsiTheme="majorHAnsi" w:cstheme="majorHAnsi"/>
          <w:sz w:val="16"/>
        </w:rPr>
        <w:t xml:space="preserve"> all the </w:t>
      </w:r>
      <w:r w:rsidRPr="008D7A28">
        <w:rPr>
          <w:rStyle w:val="StyleUnderline"/>
          <w:rFonts w:asciiTheme="majorHAnsi" w:hAnsiTheme="majorHAnsi" w:cstheme="majorHAnsi"/>
          <w:highlight w:val="green"/>
        </w:rPr>
        <w:t>academic domains</w:t>
      </w:r>
      <w:r w:rsidRPr="008D7A28">
        <w:rPr>
          <w:rFonts w:asciiTheme="majorHAnsi" w:hAnsiTheme="majorHAnsi" w:cstheme="majorHAnsi"/>
          <w:sz w:val="16"/>
        </w:rPr>
        <w:t xml:space="preserve">, and all of us, </w:t>
      </w:r>
      <w:r w:rsidRPr="008D7A28">
        <w:rPr>
          <w:rStyle w:val="StyleUnderline"/>
          <w:rFonts w:asciiTheme="majorHAnsi" w:hAnsiTheme="majorHAnsi" w:cstheme="majorHAnsi"/>
          <w:highlight w:val="green"/>
        </w:rPr>
        <w:t>to</w:t>
      </w:r>
      <w:r w:rsidRPr="008D7A28">
        <w:rPr>
          <w:rFonts w:asciiTheme="majorHAnsi" w:hAnsiTheme="majorHAnsi" w:cstheme="majorHAnsi"/>
          <w:sz w:val="16"/>
        </w:rPr>
        <w:t xml:space="preserve"> </w:t>
      </w:r>
      <w:r w:rsidRPr="008D7A28">
        <w:rPr>
          <w:rStyle w:val="Emphasis"/>
          <w:rFonts w:asciiTheme="majorHAnsi" w:hAnsiTheme="majorHAnsi" w:cstheme="majorHAnsi"/>
        </w:rPr>
        <w:t>pre-</w:t>
      </w:r>
      <w:r w:rsidRPr="008D7A28">
        <w:rPr>
          <w:rStyle w:val="Emphasis"/>
          <w:rFonts w:asciiTheme="majorHAnsi" w:hAnsiTheme="majorHAnsi" w:cstheme="majorHAnsi"/>
          <w:highlight w:val="green"/>
        </w:rPr>
        <w:t>understand entities technologically</w:t>
      </w:r>
      <w:r w:rsidRPr="008D7A28">
        <w:rPr>
          <w:rFonts w:asciiTheme="majorHAnsi" w:hAnsiTheme="majorHAnsi" w:cstheme="majorHAnsi"/>
          <w:sz w:val="16"/>
        </w:rPr>
        <w:t xml:space="preserve">, </w:t>
      </w:r>
      <w:r w:rsidRPr="008D7A28">
        <w:rPr>
          <w:rStyle w:val="Emphasis"/>
          <w:rFonts w:asciiTheme="majorHAnsi" w:hAnsiTheme="majorHAnsi" w:cstheme="majorHAnsi"/>
          <w:highlight w:val="green"/>
        </w:rPr>
        <w:t>as</w:t>
      </w:r>
      <w:r w:rsidRPr="008D7A28">
        <w:rPr>
          <w:rStyle w:val="Emphasis"/>
          <w:rFonts w:asciiTheme="majorHAnsi" w:hAnsiTheme="majorHAnsi" w:cstheme="majorHAnsi"/>
        </w:rPr>
        <w:t xml:space="preserve"> mere </w:t>
      </w:r>
      <w:r w:rsidRPr="008D7A28">
        <w:rPr>
          <w:rStyle w:val="Emphasis"/>
          <w:rFonts w:asciiTheme="majorHAnsi" w:hAnsiTheme="majorHAnsi" w:cstheme="majorHAnsi"/>
          <w:highlight w:val="green"/>
        </w:rPr>
        <w:t>‘resources’</w:t>
      </w:r>
      <w:r w:rsidRPr="008D7A28">
        <w:rPr>
          <w:rFonts w:asciiTheme="majorHAnsi" w:hAnsiTheme="majorHAnsi" w:cstheme="majorHAnsi"/>
          <w:sz w:val="16"/>
        </w:rPr>
        <w:t xml:space="preserve"> or </w:t>
      </w:r>
      <w:proofErr w:type="spellStart"/>
      <w:r w:rsidRPr="008D7A28">
        <w:rPr>
          <w:rFonts w:asciiTheme="majorHAnsi" w:hAnsiTheme="majorHAnsi" w:cstheme="majorHAnsi"/>
          <w:sz w:val="16"/>
        </w:rPr>
        <w:t>Bestand</w:t>
      </w:r>
      <w:proofErr w:type="spellEnd"/>
      <w:r w:rsidRPr="008D7A28">
        <w:rPr>
          <w:rFonts w:asciiTheme="majorHAnsi" w:hAnsiTheme="majorHAnsi" w:cstheme="majorHAnsi"/>
          <w:sz w:val="16"/>
        </w:rPr>
        <w:t xml:space="preserve">, intrinsically meaningless stuff </w:t>
      </w:r>
      <w:r w:rsidRPr="008D7A28">
        <w:rPr>
          <w:rStyle w:val="StyleUnderline"/>
          <w:rFonts w:asciiTheme="majorHAnsi" w:hAnsiTheme="majorHAnsi" w:cstheme="majorHAnsi"/>
        </w:rPr>
        <w:t xml:space="preserve">on </w:t>
      </w:r>
      <w:proofErr w:type="gramStart"/>
      <w:r w:rsidRPr="008D7A28">
        <w:rPr>
          <w:rStyle w:val="StyleUnderline"/>
          <w:rFonts w:asciiTheme="majorHAnsi" w:hAnsiTheme="majorHAnsi" w:cstheme="majorHAnsi"/>
        </w:rPr>
        <w:t>stand by</w:t>
      </w:r>
      <w:proofErr w:type="gramEnd"/>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for</w:t>
      </w:r>
      <w:r w:rsidRPr="008D7A28">
        <w:rPr>
          <w:rFonts w:asciiTheme="majorHAnsi" w:hAnsiTheme="majorHAnsi" w:cstheme="majorHAnsi"/>
          <w:sz w:val="16"/>
          <w:highlight w:val="green"/>
        </w:rPr>
        <w:t xml:space="preserve"> </w:t>
      </w:r>
      <w:r w:rsidRPr="008D7A28">
        <w:rPr>
          <w:rStyle w:val="Emphasis"/>
          <w:rFonts w:asciiTheme="majorHAnsi" w:hAnsiTheme="majorHAnsi" w:cstheme="majorHAnsi"/>
          <w:highlight w:val="green"/>
        </w:rPr>
        <w:t>efficient optimization</w:t>
      </w:r>
      <w:r w:rsidRPr="008D7A28">
        <w:rPr>
          <w:rFonts w:asciiTheme="majorHAnsi" w:hAnsiTheme="majorHAnsi" w:cstheme="majorHAnsi"/>
          <w:sz w:val="16"/>
        </w:rPr>
        <w:t xml:space="preserve">. As a result, </w:t>
      </w:r>
      <w:r w:rsidRPr="008D7A28">
        <w:rPr>
          <w:rStyle w:val="StyleUnderline"/>
          <w:rFonts w:asciiTheme="majorHAnsi" w:hAnsiTheme="majorHAnsi" w:cstheme="majorHAnsi"/>
          <w:highlight w:val="green"/>
        </w:rPr>
        <w:t>Heidegger’s</w:t>
      </w:r>
      <w:r w:rsidRPr="008D7A28">
        <w:rPr>
          <w:rFonts w:asciiTheme="majorHAnsi" w:hAnsiTheme="majorHAnsi" w:cstheme="majorHAnsi"/>
          <w:sz w:val="16"/>
        </w:rPr>
        <w:t xml:space="preserve"> later </w:t>
      </w:r>
      <w:r w:rsidRPr="008D7A28">
        <w:rPr>
          <w:rStyle w:val="StyleUnderline"/>
          <w:rFonts w:asciiTheme="majorHAnsi" w:hAnsiTheme="majorHAnsi" w:cstheme="majorHAnsi"/>
          <w:highlight w:val="green"/>
        </w:rPr>
        <w:t>goal</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rPr>
        <w:lastRenderedPageBreak/>
        <w:t>for education</w:t>
      </w:r>
      <w:r w:rsidRPr="008D7A28">
        <w:rPr>
          <w:rFonts w:asciiTheme="majorHAnsi" w:hAnsiTheme="majorHAnsi" w:cstheme="majorHAnsi"/>
          <w:sz w:val="16"/>
        </w:rPr>
        <w:t xml:space="preserve"> in general </w:t>
      </w:r>
      <w:r w:rsidRPr="008D7A28">
        <w:rPr>
          <w:rStyle w:val="StyleUnderline"/>
          <w:rFonts w:asciiTheme="majorHAnsi" w:hAnsiTheme="majorHAnsi" w:cstheme="majorHAnsi"/>
        </w:rPr>
        <w:t>and the university</w:t>
      </w:r>
      <w:r w:rsidRPr="008D7A28">
        <w:rPr>
          <w:rFonts w:asciiTheme="majorHAnsi" w:hAnsiTheme="majorHAnsi" w:cstheme="majorHAnsi"/>
          <w:sz w:val="16"/>
        </w:rPr>
        <w:t xml:space="preserve"> in particular </w:t>
      </w:r>
      <w:r w:rsidRPr="008D7A28">
        <w:rPr>
          <w:rStyle w:val="StyleUnderline"/>
          <w:rFonts w:asciiTheme="majorHAnsi" w:hAnsiTheme="majorHAnsi" w:cstheme="majorHAnsi"/>
          <w:highlight w:val="green"/>
        </w:rPr>
        <w:t>becomes to</w:t>
      </w:r>
      <w:r w:rsidRPr="008D7A28">
        <w:rPr>
          <w:rStyle w:val="StyleUnderline"/>
          <w:rFonts w:asciiTheme="majorHAnsi" w:hAnsiTheme="majorHAnsi" w:cstheme="majorHAnsi"/>
        </w:rPr>
        <w:t xml:space="preserve"> teach</w:t>
      </w:r>
      <w:r w:rsidRPr="008D7A28">
        <w:rPr>
          <w:rFonts w:asciiTheme="majorHAnsi" w:hAnsiTheme="majorHAnsi" w:cstheme="majorHAnsi"/>
          <w:sz w:val="16"/>
        </w:rPr>
        <w:t xml:space="preserve"> the other </w:t>
      </w:r>
      <w:r w:rsidRPr="008D7A28">
        <w:rPr>
          <w:rStyle w:val="StyleUnderline"/>
          <w:rFonts w:asciiTheme="majorHAnsi" w:hAnsiTheme="majorHAnsi" w:cstheme="majorHAnsi"/>
        </w:rPr>
        <w:t xml:space="preserve">disciplines to </w:t>
      </w:r>
      <w:r w:rsidRPr="008D7A28">
        <w:rPr>
          <w:rStyle w:val="Emphasis"/>
          <w:rFonts w:asciiTheme="majorHAnsi" w:hAnsiTheme="majorHAnsi" w:cstheme="majorHAnsi"/>
          <w:highlight w:val="green"/>
        </w:rPr>
        <w:t>think ontologically</w:t>
      </w:r>
      <w:r w:rsidRPr="008D7A28">
        <w:rPr>
          <w:rFonts w:asciiTheme="majorHAnsi" w:hAnsiTheme="majorHAnsi" w:cstheme="majorHAnsi"/>
          <w:sz w:val="16"/>
        </w:rPr>
        <w:t xml:space="preserve"> in order </w:t>
      </w:r>
      <w:r w:rsidRPr="008D7A28">
        <w:rPr>
          <w:rStyle w:val="StyleUnderline"/>
          <w:rFonts w:asciiTheme="majorHAnsi" w:hAnsiTheme="majorHAnsi" w:cstheme="majorHAnsi"/>
        </w:rPr>
        <w:t>to</w:t>
      </w:r>
      <w:r w:rsidRPr="008D7A28">
        <w:rPr>
          <w:rFonts w:asciiTheme="majorHAnsi" w:hAnsiTheme="majorHAnsi" w:cstheme="majorHAnsi"/>
          <w:sz w:val="16"/>
        </w:rPr>
        <w:t xml:space="preserve"> help them </w:t>
      </w:r>
      <w:r w:rsidRPr="008D7A28">
        <w:rPr>
          <w:rStyle w:val="StyleUnderline"/>
          <w:rFonts w:asciiTheme="majorHAnsi" w:hAnsiTheme="majorHAnsi" w:cstheme="majorHAnsi"/>
          <w:highlight w:val="green"/>
        </w:rPr>
        <w:t>uncover</w:t>
      </w:r>
      <w:r w:rsidRPr="008D7A28">
        <w:rPr>
          <w:rFonts w:asciiTheme="majorHAnsi" w:hAnsiTheme="majorHAnsi" w:cstheme="majorHAnsi"/>
          <w:sz w:val="16"/>
        </w:rPr>
        <w:t xml:space="preserve"> other, </w:t>
      </w:r>
      <w:r w:rsidRPr="008D7A28">
        <w:rPr>
          <w:rStyle w:val="Emphasis"/>
          <w:rFonts w:asciiTheme="majorHAnsi" w:hAnsiTheme="majorHAnsi" w:cstheme="majorHAnsi"/>
          <w:highlight w:val="green"/>
        </w:rPr>
        <w:t>non-nihilistic ways of understanding being</w:t>
      </w:r>
      <w:r w:rsidRPr="008D7A28">
        <w:rPr>
          <w:rFonts w:asciiTheme="majorHAnsi" w:hAnsiTheme="majorHAnsi" w:cstheme="majorHAnsi"/>
          <w:sz w:val="16"/>
        </w:rPr>
        <w:t xml:space="preserve"> at the frontiers of their own research.17 </w:t>
      </w:r>
      <w:r w:rsidRPr="008D7A28">
        <w:rPr>
          <w:rStyle w:val="StyleUnderline"/>
          <w:rFonts w:asciiTheme="majorHAnsi" w:hAnsiTheme="majorHAnsi" w:cstheme="majorHAnsi"/>
        </w:rPr>
        <w:t xml:space="preserve">Heidegger’s hope is to uncover </w:t>
      </w:r>
      <w:r w:rsidRPr="008D7A28">
        <w:rPr>
          <w:rStyle w:val="StyleUnderline"/>
          <w:rFonts w:asciiTheme="majorHAnsi" w:hAnsiTheme="majorHAnsi" w:cstheme="majorHAnsi"/>
          <w:highlight w:val="green"/>
        </w:rPr>
        <w:t xml:space="preserve">ways of thinking being that </w:t>
      </w:r>
      <w:r w:rsidRPr="008D7A28">
        <w:rPr>
          <w:rStyle w:val="Emphasis"/>
          <w:rFonts w:asciiTheme="majorHAnsi" w:hAnsiTheme="majorHAnsi" w:cstheme="majorHAnsi"/>
          <w:highlight w:val="green"/>
        </w:rPr>
        <w:t>no longer reductively preconceive ‘it’ as a modern realm of objects to be mastered and controlled</w:t>
      </w:r>
      <w:r w:rsidRPr="008D7A28">
        <w:rPr>
          <w:rStyle w:val="Emphasis"/>
          <w:rFonts w:asciiTheme="majorHAnsi" w:hAnsiTheme="majorHAnsi" w:cstheme="majorHAnsi"/>
        </w:rPr>
        <w:t xml:space="preserve"> by a subject</w:t>
      </w:r>
      <w:r w:rsidRPr="008D7A28">
        <w:rPr>
          <w:rFonts w:asciiTheme="majorHAnsi" w:hAnsiTheme="majorHAnsi" w:cstheme="majorHAnsi"/>
          <w:sz w:val="16"/>
        </w:rPr>
        <w:t xml:space="preserve">, </w:t>
      </w:r>
      <w:r w:rsidRPr="008D7A28">
        <w:rPr>
          <w:rStyle w:val="Emphasis"/>
          <w:rFonts w:asciiTheme="majorHAnsi" w:hAnsiTheme="majorHAnsi" w:cstheme="majorHAnsi"/>
          <w:highlight w:val="green"/>
        </w:rPr>
        <w:t>nor as an</w:t>
      </w:r>
      <w:r w:rsidRPr="008D7A28">
        <w:rPr>
          <w:rStyle w:val="Emphasis"/>
          <w:rFonts w:asciiTheme="majorHAnsi" w:hAnsiTheme="majorHAnsi" w:cstheme="majorHAnsi"/>
        </w:rPr>
        <w:t xml:space="preserve"> undifferentiated late-modern domain of </w:t>
      </w:r>
      <w:r w:rsidRPr="008D7A28">
        <w:rPr>
          <w:rStyle w:val="Emphasis"/>
          <w:rFonts w:asciiTheme="majorHAnsi" w:hAnsiTheme="majorHAnsi" w:cstheme="majorHAnsi"/>
          <w:highlight w:val="green"/>
        </w:rPr>
        <w:t>intrinsically meaningless resource</w:t>
      </w:r>
      <w:r w:rsidRPr="008D7A28">
        <w:rPr>
          <w:rStyle w:val="Emphasis"/>
          <w:rFonts w:asciiTheme="majorHAnsi" w:hAnsiTheme="majorHAnsi" w:cstheme="majorHAnsi"/>
        </w:rPr>
        <w:t>s standing by to be efficiently optimized</w:t>
      </w:r>
      <w:r w:rsidRPr="008D7A28">
        <w:rPr>
          <w:rFonts w:asciiTheme="majorHAnsi" w:hAnsiTheme="majorHAnsi" w:cstheme="majorHAnsi"/>
          <w:sz w:val="16"/>
        </w:rPr>
        <w:t xml:space="preserve">. Heidegger hoped the other </w:t>
      </w:r>
      <w:proofErr w:type="spellStart"/>
      <w:r w:rsidRPr="008D7A28">
        <w:rPr>
          <w:rFonts w:asciiTheme="majorHAnsi" w:hAnsiTheme="majorHAnsi" w:cstheme="majorHAnsi"/>
          <w:sz w:val="16"/>
        </w:rPr>
        <w:t>disci</w:t>
      </w:r>
      <w:proofErr w:type="spellEnd"/>
      <w:r w:rsidRPr="008D7A28">
        <w:rPr>
          <w:rFonts w:asciiTheme="majorHAnsi" w:hAnsiTheme="majorHAnsi" w:cstheme="majorHAnsi"/>
          <w:sz w:val="16"/>
        </w:rPr>
        <w:t xml:space="preserve">- </w:t>
      </w:r>
      <w:proofErr w:type="spellStart"/>
      <w:r w:rsidRPr="008D7A28">
        <w:rPr>
          <w:rFonts w:asciiTheme="majorHAnsi" w:hAnsiTheme="majorHAnsi" w:cstheme="majorHAnsi"/>
          <w:sz w:val="16"/>
        </w:rPr>
        <w:t>plines</w:t>
      </w:r>
      <w:proofErr w:type="spellEnd"/>
      <w:r w:rsidRPr="008D7A28">
        <w:rPr>
          <w:rFonts w:asciiTheme="majorHAnsi" w:hAnsiTheme="majorHAnsi" w:cstheme="majorHAnsi"/>
          <w:sz w:val="16"/>
        </w:rPr>
        <w:t xml:space="preserve"> could instead help us discover other, more meaningful ways of thinking being, just as he thought he had already found a genuinely postmodern understanding of being at work in the art of Van Gogh and the poetry of Ho </w:t>
      </w:r>
      <w:r w:rsidRPr="008D7A28">
        <w:rPr>
          <w:rFonts w:asciiTheme="majorHAnsi" w:eastAsia="Calibri" w:hAnsiTheme="majorHAnsi" w:cstheme="majorHAnsi"/>
          <w:sz w:val="16"/>
        </w:rPr>
        <w:t>̈</w:t>
      </w:r>
      <w:proofErr w:type="spellStart"/>
      <w:r w:rsidRPr="008D7A28">
        <w:rPr>
          <w:rFonts w:asciiTheme="majorHAnsi" w:hAnsiTheme="majorHAnsi" w:cstheme="majorHAnsi"/>
          <w:sz w:val="16"/>
        </w:rPr>
        <w:t>lderlin</w:t>
      </w:r>
      <w:proofErr w:type="spellEnd"/>
      <w:r w:rsidRPr="008D7A28">
        <w:rPr>
          <w:rFonts w:asciiTheme="majorHAnsi" w:hAnsiTheme="majorHAnsi" w:cstheme="majorHAnsi"/>
          <w:sz w:val="16"/>
        </w:rPr>
        <w:t xml:space="preserve">. Their artwork is postmodern </w:t>
      </w:r>
      <w:proofErr w:type="spellStart"/>
      <w:r w:rsidRPr="008D7A28">
        <w:rPr>
          <w:rFonts w:asciiTheme="majorHAnsi" w:hAnsiTheme="majorHAnsi" w:cstheme="majorHAnsi"/>
          <w:sz w:val="16"/>
        </w:rPr>
        <w:t>avant</w:t>
      </w:r>
      <w:proofErr w:type="spellEnd"/>
      <w:r w:rsidRPr="008D7A28">
        <w:rPr>
          <w:rFonts w:asciiTheme="majorHAnsi" w:hAnsiTheme="majorHAnsi" w:cstheme="majorHAnsi"/>
          <w:sz w:val="16"/>
        </w:rPr>
        <w:t xml:space="preserve"> la </w:t>
      </w:r>
      <w:proofErr w:type="spellStart"/>
      <w:r w:rsidRPr="008D7A28">
        <w:rPr>
          <w:rFonts w:asciiTheme="majorHAnsi" w:hAnsiTheme="majorHAnsi" w:cstheme="majorHAnsi"/>
          <w:sz w:val="16"/>
        </w:rPr>
        <w:t>lettre</w:t>
      </w:r>
      <w:proofErr w:type="spellEnd"/>
      <w:r w:rsidRPr="008D7A28">
        <w:rPr>
          <w:rFonts w:asciiTheme="majorHAnsi" w:hAnsiTheme="majorHAnsi" w:cstheme="majorHAnsi"/>
          <w:sz w:val="16"/>
        </w:rPr>
        <w:t xml:space="preserve">, </w:t>
      </w:r>
      <w:r w:rsidRPr="008D7A28">
        <w:rPr>
          <w:rStyle w:val="StyleUnderline"/>
          <w:rFonts w:asciiTheme="majorHAnsi" w:hAnsiTheme="majorHAnsi" w:cstheme="majorHAnsi"/>
        </w:rPr>
        <w:t>in Heidegger’s view</w:t>
      </w:r>
      <w:r w:rsidRPr="008D7A28">
        <w:rPr>
          <w:rFonts w:asciiTheme="majorHAnsi" w:hAnsiTheme="majorHAnsi" w:cstheme="majorHAnsi"/>
          <w:sz w:val="16"/>
        </w:rPr>
        <w:t xml:space="preserve">, because </w:t>
      </w:r>
      <w:r w:rsidRPr="008D7A28">
        <w:rPr>
          <w:rStyle w:val="StyleUnderline"/>
          <w:rFonts w:asciiTheme="majorHAnsi" w:hAnsiTheme="majorHAnsi" w:cstheme="majorHAnsi"/>
        </w:rPr>
        <w:t xml:space="preserve">it helps us understand ‘the being of entities’ </w:t>
      </w:r>
      <w:r w:rsidRPr="008D7A28">
        <w:rPr>
          <w:rStyle w:val="Emphasis"/>
          <w:rFonts w:asciiTheme="majorHAnsi" w:hAnsiTheme="majorHAnsi" w:cstheme="majorHAnsi"/>
        </w:rPr>
        <w:t>neither in terms of modern objects to be mastered</w:t>
      </w:r>
      <w:r w:rsidRPr="008D7A28">
        <w:rPr>
          <w:rFonts w:asciiTheme="majorHAnsi" w:hAnsiTheme="majorHAnsi" w:cstheme="majorHAnsi"/>
          <w:sz w:val="16"/>
        </w:rPr>
        <w:t xml:space="preserve">, </w:t>
      </w:r>
      <w:r w:rsidRPr="008D7A28">
        <w:rPr>
          <w:rStyle w:val="Emphasis"/>
          <w:rFonts w:asciiTheme="majorHAnsi" w:hAnsiTheme="majorHAnsi" w:cstheme="majorHAnsi"/>
        </w:rPr>
        <w:t>nor as late-modern resources to be optimized</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but</w:t>
      </w:r>
      <w:r w:rsidRPr="008D7A28">
        <w:rPr>
          <w:rStyle w:val="StyleUnderline"/>
          <w:rFonts w:asciiTheme="majorHAnsi" w:hAnsiTheme="majorHAnsi" w:cstheme="majorHAnsi"/>
        </w:rPr>
        <w:t>, instead</w:t>
      </w:r>
      <w:r w:rsidRPr="008D7A28">
        <w:rPr>
          <w:rFonts w:asciiTheme="majorHAnsi" w:hAnsiTheme="majorHAnsi" w:cstheme="majorHAnsi"/>
          <w:sz w:val="16"/>
        </w:rPr>
        <w:t xml:space="preserve">, </w:t>
      </w:r>
      <w:r w:rsidRPr="008D7A28">
        <w:rPr>
          <w:rStyle w:val="StyleUnderline"/>
          <w:rFonts w:asciiTheme="majorHAnsi" w:hAnsiTheme="majorHAnsi" w:cstheme="majorHAnsi"/>
        </w:rPr>
        <w:t xml:space="preserve">as </w:t>
      </w:r>
      <w:r w:rsidRPr="008D7A28">
        <w:rPr>
          <w:rStyle w:val="StyleUnderline"/>
          <w:rFonts w:asciiTheme="majorHAnsi" w:hAnsiTheme="majorHAnsi" w:cstheme="majorHAnsi"/>
          <w:highlight w:val="green"/>
        </w:rPr>
        <w:t xml:space="preserve">a </w:t>
      </w:r>
      <w:r w:rsidRPr="008D7A28">
        <w:rPr>
          <w:rStyle w:val="Emphasis"/>
          <w:rFonts w:asciiTheme="majorHAnsi" w:hAnsiTheme="majorHAnsi" w:cstheme="majorHAnsi"/>
          <w:highlight w:val="green"/>
        </w:rPr>
        <w:t>phenomenologically dynamic source of intelligibility that</w:t>
      </w:r>
      <w:r w:rsidRPr="008D7A28">
        <w:rPr>
          <w:rStyle w:val="Emphasis"/>
          <w:rFonts w:asciiTheme="majorHAnsi" w:hAnsiTheme="majorHAnsi" w:cstheme="majorHAnsi"/>
        </w:rPr>
        <w:t xml:space="preserve"> both </w:t>
      </w:r>
      <w:r w:rsidRPr="008D7A28">
        <w:rPr>
          <w:rStyle w:val="Emphasis"/>
          <w:rFonts w:asciiTheme="majorHAnsi" w:hAnsiTheme="majorHAnsi" w:cstheme="majorHAnsi"/>
          <w:highlight w:val="green"/>
        </w:rPr>
        <w:t>informs and</w:t>
      </w:r>
      <w:r w:rsidRPr="008D7A28">
        <w:rPr>
          <w:rStyle w:val="Emphasis"/>
          <w:rFonts w:asciiTheme="majorHAnsi" w:hAnsiTheme="majorHAnsi" w:cstheme="majorHAnsi"/>
        </w:rPr>
        <w:t xml:space="preserve"> also </w:t>
      </w:r>
      <w:r w:rsidRPr="008D7A28">
        <w:rPr>
          <w:rStyle w:val="Emphasis"/>
          <w:rFonts w:asciiTheme="majorHAnsi" w:hAnsiTheme="majorHAnsi" w:cstheme="majorHAnsi"/>
          <w:highlight w:val="green"/>
        </w:rPr>
        <w:t>exceeds our</w:t>
      </w:r>
      <w:r w:rsidRPr="008D7A28">
        <w:rPr>
          <w:rStyle w:val="Emphasis"/>
          <w:rFonts w:asciiTheme="majorHAnsi" w:hAnsiTheme="majorHAnsi" w:cstheme="majorHAnsi"/>
        </w:rPr>
        <w:t xml:space="preserve"> every meaningful </w:t>
      </w:r>
      <w:r w:rsidRPr="008D7A28">
        <w:rPr>
          <w:rStyle w:val="Emphasis"/>
          <w:rFonts w:asciiTheme="majorHAnsi" w:hAnsiTheme="majorHAnsi" w:cstheme="majorHAnsi"/>
          <w:highlight w:val="green"/>
        </w:rPr>
        <w:t>attempt to conceptualize or</w:t>
      </w:r>
      <w:r w:rsidRPr="008D7A28">
        <w:rPr>
          <w:rStyle w:val="Emphasis"/>
          <w:rFonts w:asciiTheme="majorHAnsi" w:hAnsiTheme="majorHAnsi" w:cstheme="majorHAnsi"/>
        </w:rPr>
        <w:t xml:space="preserve"> otherwise </w:t>
      </w:r>
      <w:r w:rsidRPr="008D7A28">
        <w:rPr>
          <w:rStyle w:val="Emphasis"/>
          <w:rFonts w:asciiTheme="majorHAnsi" w:hAnsiTheme="majorHAnsi" w:cstheme="majorHAnsi"/>
          <w:highlight w:val="green"/>
        </w:rPr>
        <w:t>make sense of things</w:t>
      </w:r>
      <w:r w:rsidRPr="008D7A28">
        <w:rPr>
          <w:rFonts w:asciiTheme="majorHAnsi" w:hAnsiTheme="majorHAnsi" w:cstheme="majorHAnsi"/>
          <w:sz w:val="16"/>
        </w:rPr>
        <w:t xml:space="preserve">.18 </w:t>
      </w:r>
      <w:r w:rsidRPr="008D7A28">
        <w:rPr>
          <w:rStyle w:val="StyleUnderline"/>
          <w:rFonts w:asciiTheme="majorHAnsi" w:hAnsiTheme="majorHAnsi" w:cstheme="majorHAnsi"/>
        </w:rPr>
        <w:t>It is</w:t>
      </w:r>
      <w:r w:rsidRPr="008D7A28">
        <w:rPr>
          <w:rFonts w:asciiTheme="majorHAnsi" w:hAnsiTheme="majorHAnsi" w:cstheme="majorHAnsi"/>
          <w:sz w:val="16"/>
        </w:rPr>
        <w:t xml:space="preserve"> precisely </w:t>
      </w:r>
      <w:r w:rsidRPr="008D7A28">
        <w:rPr>
          <w:rStyle w:val="StyleUnderline"/>
          <w:rFonts w:asciiTheme="majorHAnsi" w:hAnsiTheme="majorHAnsi" w:cstheme="majorHAnsi"/>
        </w:rPr>
        <w:t>here</w:t>
      </w:r>
      <w:r w:rsidRPr="008D7A28">
        <w:rPr>
          <w:rFonts w:asciiTheme="majorHAnsi" w:hAnsiTheme="majorHAnsi" w:cstheme="majorHAnsi"/>
          <w:sz w:val="16"/>
        </w:rPr>
        <w:t xml:space="preserve">, in my view, that </w:t>
      </w:r>
      <w:r w:rsidRPr="008D7A28">
        <w:rPr>
          <w:rStyle w:val="StyleUnderline"/>
          <w:rFonts w:asciiTheme="majorHAnsi" w:hAnsiTheme="majorHAnsi" w:cstheme="majorHAnsi"/>
          <w:highlight w:val="green"/>
        </w:rPr>
        <w:t>we should situate</w:t>
      </w:r>
      <w:r w:rsidRPr="008D7A28">
        <w:rPr>
          <w:rFonts w:asciiTheme="majorHAnsi" w:hAnsiTheme="majorHAnsi" w:cstheme="majorHAnsi"/>
          <w:sz w:val="16"/>
        </w:rPr>
        <w:t xml:space="preserve"> Shepperd’s insightful </w:t>
      </w:r>
      <w:r w:rsidRPr="008D7A28">
        <w:rPr>
          <w:rStyle w:val="StyleUnderline"/>
          <w:rFonts w:asciiTheme="majorHAnsi" w:hAnsiTheme="majorHAnsi" w:cstheme="majorHAnsi"/>
          <w:highlight w:val="green"/>
        </w:rPr>
        <w:t>focus on the</w:t>
      </w:r>
      <w:r w:rsidRPr="008D7A28">
        <w:rPr>
          <w:rStyle w:val="StyleUnderline"/>
          <w:rFonts w:asciiTheme="majorHAnsi" w:hAnsiTheme="majorHAnsi" w:cstheme="majorHAnsi"/>
        </w:rPr>
        <w:t xml:space="preserve"> pedagogical significance of </w:t>
      </w:r>
      <w:r w:rsidRPr="008D7A28">
        <w:rPr>
          <w:rStyle w:val="Emphasis"/>
          <w:rFonts w:asciiTheme="majorHAnsi" w:hAnsiTheme="majorHAnsi" w:cstheme="majorHAnsi"/>
        </w:rPr>
        <w:t xml:space="preserve">the </w:t>
      </w:r>
      <w:r w:rsidRPr="008D7A28">
        <w:rPr>
          <w:rStyle w:val="Emphasis"/>
          <w:rFonts w:asciiTheme="majorHAnsi" w:hAnsiTheme="majorHAnsi" w:cstheme="majorHAnsi"/>
          <w:highlight w:val="green"/>
        </w:rPr>
        <w:t>‘gap’</w:t>
      </w:r>
      <w:r w:rsidRPr="008D7A28">
        <w:rPr>
          <w:rFonts w:asciiTheme="majorHAnsi" w:hAnsiTheme="majorHAnsi" w:cstheme="majorHAnsi"/>
          <w:sz w:val="16"/>
        </w:rPr>
        <w:t xml:space="preserve">, that is, </w:t>
      </w:r>
      <w:r w:rsidRPr="008D7A28">
        <w:rPr>
          <w:rStyle w:val="Emphasis"/>
          <w:rFonts w:asciiTheme="majorHAnsi" w:hAnsiTheme="majorHAnsi" w:cstheme="majorHAnsi"/>
          <w:highlight w:val="green"/>
        </w:rPr>
        <w:t>the situational encounter with a profound</w:t>
      </w:r>
      <w:r w:rsidRPr="008D7A28">
        <w:rPr>
          <w:rStyle w:val="Emphasis"/>
          <w:rFonts w:asciiTheme="majorHAnsi" w:hAnsiTheme="majorHAnsi" w:cstheme="majorHAnsi"/>
        </w:rPr>
        <w:t xml:space="preserve"> breakdown</w:t>
      </w:r>
      <w:r w:rsidRPr="008D7A28">
        <w:rPr>
          <w:rFonts w:asciiTheme="majorHAnsi" w:hAnsiTheme="majorHAnsi" w:cstheme="majorHAnsi"/>
          <w:sz w:val="16"/>
        </w:rPr>
        <w:t xml:space="preserve">, aporia, </w:t>
      </w:r>
      <w:r w:rsidRPr="008D7A28">
        <w:rPr>
          <w:rStyle w:val="StyleUnderline"/>
          <w:rFonts w:asciiTheme="majorHAnsi" w:hAnsiTheme="majorHAnsi" w:cstheme="majorHAnsi"/>
        </w:rPr>
        <w:t xml:space="preserve">or </w:t>
      </w:r>
      <w:r w:rsidRPr="008D7A28">
        <w:rPr>
          <w:rStyle w:val="Emphasis"/>
          <w:rFonts w:asciiTheme="majorHAnsi" w:hAnsiTheme="majorHAnsi" w:cstheme="majorHAnsi"/>
          <w:highlight w:val="green"/>
        </w:rPr>
        <w:t>interruption</w:t>
      </w:r>
      <w:r w:rsidRPr="008D7A28">
        <w:rPr>
          <w:rStyle w:val="StyleUnderline"/>
          <w:rFonts w:asciiTheme="majorHAnsi" w:hAnsiTheme="majorHAnsi" w:cstheme="majorHAnsi"/>
          <w:highlight w:val="green"/>
        </w:rPr>
        <w:t xml:space="preserve"> which </w:t>
      </w:r>
      <w:r w:rsidRPr="008D7A28">
        <w:rPr>
          <w:rStyle w:val="Emphasis"/>
          <w:rFonts w:asciiTheme="majorHAnsi" w:hAnsiTheme="majorHAnsi" w:cstheme="majorHAnsi"/>
          <w:highlight w:val="green"/>
        </w:rPr>
        <w:t>exceeds our mastery</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so </w:t>
      </w:r>
      <w:r w:rsidRPr="008D7A28">
        <w:rPr>
          <w:rStyle w:val="Emphasis"/>
          <w:rFonts w:asciiTheme="majorHAnsi" w:hAnsiTheme="majorHAnsi" w:cstheme="majorHAnsi"/>
          <w:highlight w:val="green"/>
        </w:rPr>
        <w:t>frustrates our</w:t>
      </w:r>
      <w:r w:rsidRPr="008D7A28">
        <w:rPr>
          <w:rStyle w:val="Emphasis"/>
          <w:rFonts w:asciiTheme="majorHAnsi" w:hAnsiTheme="majorHAnsi" w:cstheme="majorHAnsi"/>
        </w:rPr>
        <w:t xml:space="preserve"> pre-existing </w:t>
      </w:r>
      <w:r w:rsidRPr="008D7A28">
        <w:rPr>
          <w:rStyle w:val="Emphasis"/>
          <w:rFonts w:asciiTheme="majorHAnsi" w:hAnsiTheme="majorHAnsi" w:cstheme="majorHAnsi"/>
          <w:highlight w:val="green"/>
        </w:rPr>
        <w:t>plans</w:t>
      </w:r>
      <w:r w:rsidRPr="008D7A28">
        <w:rPr>
          <w:rStyle w:val="Emphasis"/>
          <w:rFonts w:asciiTheme="majorHAnsi" w:hAnsiTheme="majorHAnsi" w:cstheme="majorHAnsi"/>
        </w:rPr>
        <w:t xml:space="preserve"> and intentions</w:t>
      </w:r>
      <w:r w:rsidRPr="008D7A28">
        <w:rPr>
          <w:rFonts w:asciiTheme="majorHAnsi" w:hAnsiTheme="majorHAnsi" w:cstheme="majorHAnsi"/>
          <w:sz w:val="16"/>
        </w:rPr>
        <w:t xml:space="preserve">. </w:t>
      </w:r>
      <w:r w:rsidRPr="008D7A28">
        <w:rPr>
          <w:rStyle w:val="StyleUnderline"/>
          <w:rFonts w:asciiTheme="majorHAnsi" w:hAnsiTheme="majorHAnsi" w:cstheme="majorHAnsi"/>
        </w:rPr>
        <w:t>When</w:t>
      </w:r>
      <w:r w:rsidRPr="008D7A28">
        <w:rPr>
          <w:rFonts w:asciiTheme="majorHAnsi" w:hAnsiTheme="majorHAnsi" w:cstheme="majorHAnsi"/>
          <w:sz w:val="16"/>
        </w:rPr>
        <w:t xml:space="preserve"> we </w:t>
      </w:r>
      <w:r w:rsidRPr="008D7A28">
        <w:rPr>
          <w:rStyle w:val="StyleUnderline"/>
          <w:rFonts w:asciiTheme="majorHAnsi" w:hAnsiTheme="majorHAnsi" w:cstheme="majorHAnsi"/>
        </w:rPr>
        <w:t>teachers</w:t>
      </w:r>
      <w:r w:rsidRPr="008D7A28">
        <w:rPr>
          <w:rFonts w:asciiTheme="majorHAnsi" w:hAnsiTheme="majorHAnsi" w:cstheme="majorHAnsi"/>
          <w:sz w:val="16"/>
        </w:rPr>
        <w:t xml:space="preserve"> of learning effectively ‘</w:t>
      </w:r>
      <w:r w:rsidRPr="008D7A28">
        <w:rPr>
          <w:rStyle w:val="StyleUnderline"/>
          <w:rFonts w:asciiTheme="majorHAnsi" w:hAnsiTheme="majorHAnsi" w:cstheme="majorHAnsi"/>
        </w:rPr>
        <w:t>open</w:t>
      </w:r>
      <w:r w:rsidRPr="008D7A28">
        <w:rPr>
          <w:rFonts w:asciiTheme="majorHAnsi" w:hAnsiTheme="majorHAnsi" w:cstheme="majorHAnsi"/>
          <w:sz w:val="16"/>
        </w:rPr>
        <w:t xml:space="preserve"> up a space, </w:t>
      </w:r>
      <w:r w:rsidRPr="008D7A28">
        <w:rPr>
          <w:rStyle w:val="StyleUnderline"/>
          <w:rFonts w:asciiTheme="majorHAnsi" w:hAnsiTheme="majorHAnsi" w:cstheme="majorHAnsi"/>
        </w:rPr>
        <w:t>a gap</w:t>
      </w:r>
      <w:r w:rsidRPr="008D7A28">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8D7A28">
        <w:rPr>
          <w:rStyle w:val="StyleUnderline"/>
          <w:rFonts w:asciiTheme="majorHAnsi" w:hAnsiTheme="majorHAnsi" w:cstheme="majorHAnsi"/>
        </w:rPr>
        <w:t>we can</w:t>
      </w:r>
      <w:r w:rsidRPr="008D7A28">
        <w:rPr>
          <w:rFonts w:asciiTheme="majorHAnsi" w:hAnsiTheme="majorHAnsi" w:cstheme="majorHAnsi"/>
          <w:sz w:val="16"/>
        </w:rPr>
        <w:t xml:space="preserve"> learn to </w:t>
      </w:r>
      <w:r w:rsidRPr="008D7A28">
        <w:rPr>
          <w:rStyle w:val="StyleUnderline"/>
          <w:rFonts w:asciiTheme="majorHAnsi" w:hAnsiTheme="majorHAnsi" w:cstheme="majorHAnsi"/>
          <w:highlight w:val="green"/>
        </w:rPr>
        <w:t xml:space="preserve">step </w:t>
      </w:r>
      <w:r w:rsidRPr="008D7A28">
        <w:rPr>
          <w:rStyle w:val="Emphasis"/>
          <w:rFonts w:asciiTheme="majorHAnsi" w:hAnsiTheme="majorHAnsi" w:cstheme="majorHAnsi"/>
          <w:highlight w:val="green"/>
        </w:rPr>
        <w:t>beyond the limits of</w:t>
      </w:r>
      <w:r w:rsidRPr="008D7A28">
        <w:rPr>
          <w:rStyle w:val="Emphasis"/>
          <w:rFonts w:asciiTheme="majorHAnsi" w:hAnsiTheme="majorHAnsi" w:cstheme="majorHAnsi"/>
        </w:rPr>
        <w:t xml:space="preserve"> our </w:t>
      </w:r>
      <w:r w:rsidRPr="008D7A28">
        <w:rPr>
          <w:rStyle w:val="Emphasis"/>
          <w:rFonts w:asciiTheme="majorHAnsi" w:hAnsiTheme="majorHAnsi" w:cstheme="majorHAnsi"/>
          <w:highlight w:val="green"/>
        </w:rPr>
        <w:t>current world into an unmastered space beyond</w:t>
      </w:r>
      <w:r w:rsidRPr="008D7A28">
        <w:rPr>
          <w:rFonts w:asciiTheme="majorHAnsi" w:hAnsiTheme="majorHAnsi" w:cstheme="majorHAnsi"/>
          <w:sz w:val="16"/>
        </w:rPr>
        <w:t xml:space="preserve">. Doing so helps us see (in the Heideggerian terms Shepperd adduces) that </w:t>
      </w:r>
      <w:r w:rsidRPr="008D7A28">
        <w:rPr>
          <w:rStyle w:val="StyleUnderline"/>
          <w:rFonts w:asciiTheme="majorHAnsi" w:hAnsiTheme="majorHAnsi" w:cstheme="majorHAnsi"/>
        </w:rPr>
        <w:t>learning is</w:t>
      </w:r>
      <w:r w:rsidRPr="008D7A28">
        <w:rPr>
          <w:rFonts w:asciiTheme="majorHAnsi" w:hAnsiTheme="majorHAnsi" w:cstheme="majorHAnsi"/>
          <w:sz w:val="16"/>
        </w:rPr>
        <w:t xml:space="preserve"> </w:t>
      </w:r>
      <w:r w:rsidRPr="008D7A28">
        <w:rPr>
          <w:rStyle w:val="Emphasis"/>
          <w:rFonts w:asciiTheme="majorHAnsi" w:hAnsiTheme="majorHAnsi" w:cstheme="majorHAnsi"/>
        </w:rPr>
        <w:t>not</w:t>
      </w:r>
      <w:r w:rsidRPr="008D7A28">
        <w:rPr>
          <w:rFonts w:asciiTheme="majorHAnsi" w:hAnsiTheme="majorHAnsi" w:cstheme="majorHAnsi"/>
          <w:sz w:val="16"/>
        </w:rPr>
        <w:t xml:space="preserve"> primarily </w:t>
      </w:r>
      <w:r w:rsidRPr="008D7A28">
        <w:rPr>
          <w:rStyle w:val="Emphasis"/>
          <w:rFonts w:asciiTheme="majorHAnsi" w:hAnsiTheme="majorHAnsi" w:cstheme="majorHAnsi"/>
        </w:rPr>
        <w:t>about acquiring ‘information’</w:t>
      </w:r>
      <w:r w:rsidRPr="008D7A28">
        <w:rPr>
          <w:rStyle w:val="StyleUnderline"/>
          <w:rFonts w:asciiTheme="majorHAnsi" w:hAnsiTheme="majorHAnsi" w:cstheme="majorHAnsi"/>
        </w:rPr>
        <w:t xml:space="preserve"> but, rather</w:t>
      </w:r>
      <w:r w:rsidRPr="008D7A28">
        <w:rPr>
          <w:rFonts w:asciiTheme="majorHAnsi" w:hAnsiTheme="majorHAnsi" w:cstheme="majorHAnsi"/>
          <w:sz w:val="16"/>
        </w:rPr>
        <w:t>, about ‘</w:t>
      </w:r>
      <w:r w:rsidRPr="008D7A28">
        <w:rPr>
          <w:rStyle w:val="StyleUnderline"/>
          <w:rFonts w:asciiTheme="majorHAnsi" w:hAnsiTheme="majorHAnsi" w:cstheme="majorHAnsi"/>
        </w:rPr>
        <w:t>freeing vision’</w:t>
      </w:r>
      <w:r w:rsidRPr="008D7A28">
        <w:rPr>
          <w:rFonts w:asciiTheme="majorHAnsi" w:hAnsiTheme="majorHAnsi" w:cstheme="majorHAnsi"/>
          <w:sz w:val="16"/>
        </w:rPr>
        <w:t xml:space="preserve">. </w:t>
      </w:r>
      <w:r w:rsidRPr="008D7A28">
        <w:rPr>
          <w:rStyle w:val="StyleUnderline"/>
          <w:rFonts w:asciiTheme="majorHAnsi" w:hAnsiTheme="majorHAnsi" w:cstheme="majorHAnsi"/>
        </w:rPr>
        <w:t>Stepping into the open beyond what-</w:t>
      </w:r>
      <w:r w:rsidRPr="008D7A28">
        <w:rPr>
          <w:rStyle w:val="Emphasis"/>
          <w:rFonts w:asciiTheme="majorHAnsi" w:hAnsiTheme="majorHAnsi" w:cstheme="majorHAnsi"/>
        </w:rPr>
        <w:t>is</w:t>
      </w:r>
      <w:r w:rsidRPr="008D7A28">
        <w:rPr>
          <w:rFonts w:asciiTheme="majorHAnsi" w:hAnsiTheme="majorHAnsi" w:cstheme="majorHAnsi"/>
          <w:sz w:val="16"/>
        </w:rPr>
        <w:t xml:space="preserve"> (I would emphasize), </w:t>
      </w:r>
      <w:r w:rsidRPr="008D7A28">
        <w:rPr>
          <w:rStyle w:val="StyleUnderline"/>
          <w:rFonts w:asciiTheme="majorHAnsi" w:hAnsiTheme="majorHAnsi" w:cstheme="majorHAnsi"/>
        </w:rPr>
        <w:t>we can encounter that ‘</w:t>
      </w:r>
      <w:proofErr w:type="spellStart"/>
      <w:r w:rsidRPr="008D7A28">
        <w:rPr>
          <w:rStyle w:val="StyleUnderline"/>
          <w:rFonts w:asciiTheme="majorHAnsi" w:hAnsiTheme="majorHAnsi" w:cstheme="majorHAnsi"/>
        </w:rPr>
        <w:t>noth-ing</w:t>
      </w:r>
      <w:proofErr w:type="spellEnd"/>
      <w:r w:rsidRPr="008D7A28">
        <w:rPr>
          <w:rStyle w:val="StyleUnderline"/>
          <w:rFonts w:asciiTheme="majorHAnsi" w:hAnsiTheme="majorHAnsi" w:cstheme="majorHAnsi"/>
        </w:rPr>
        <w:t xml:space="preserve">’ from which the not-yet </w:t>
      </w:r>
      <w:r w:rsidRPr="008D7A28">
        <w:rPr>
          <w:rStyle w:val="Emphasis"/>
          <w:rFonts w:asciiTheme="majorHAnsi" w:hAnsiTheme="majorHAnsi" w:cstheme="majorHAnsi"/>
        </w:rPr>
        <w:t>comes to be</w:t>
      </w:r>
      <w:r w:rsidRPr="008D7A28">
        <w:rPr>
          <w:rFonts w:asciiTheme="majorHAnsi" w:hAnsiTheme="majorHAnsi" w:cstheme="majorHAnsi"/>
          <w:sz w:val="16"/>
        </w:rPr>
        <w:t xml:space="preserve">. </w:t>
      </w:r>
      <w:r w:rsidRPr="008D7A28">
        <w:rPr>
          <w:rStyle w:val="StyleUnderline"/>
          <w:rFonts w:asciiTheme="majorHAnsi" w:hAnsiTheme="majorHAnsi" w:cstheme="majorHAnsi"/>
        </w:rPr>
        <w:t>A positive encounter with this dynamic ‘</w:t>
      </w:r>
      <w:proofErr w:type="spellStart"/>
      <w:r w:rsidRPr="008D7A28">
        <w:rPr>
          <w:rStyle w:val="StyleUnderline"/>
          <w:rFonts w:asciiTheme="majorHAnsi" w:hAnsiTheme="majorHAnsi" w:cstheme="majorHAnsi"/>
        </w:rPr>
        <w:t>noth-ing</w:t>
      </w:r>
      <w:proofErr w:type="spellEnd"/>
      <w:r w:rsidRPr="008D7A28">
        <w:rPr>
          <w:rStyle w:val="StyleUnderline"/>
          <w:rFonts w:asciiTheme="majorHAnsi" w:hAnsiTheme="majorHAnsi" w:cstheme="majorHAnsi"/>
        </w:rPr>
        <w:t>’</w:t>
      </w:r>
      <w:r w:rsidRPr="008D7A28">
        <w:rPr>
          <w:rFonts w:asciiTheme="majorHAnsi" w:hAnsiTheme="majorHAnsi" w:cstheme="majorHAnsi"/>
          <w:sz w:val="16"/>
        </w:rPr>
        <w:t xml:space="preserve">—or this texture-rich ‘earth’, or this </w:t>
      </w:r>
      <w:proofErr w:type="spellStart"/>
      <w:r w:rsidRPr="008D7A28">
        <w:rPr>
          <w:rFonts w:asciiTheme="majorHAnsi" w:hAnsiTheme="majorHAnsi" w:cstheme="majorHAnsi"/>
          <w:sz w:val="16"/>
        </w:rPr>
        <w:t>phe</w:t>
      </w:r>
      <w:proofErr w:type="spellEnd"/>
      <w:r w:rsidRPr="008D7A28">
        <w:rPr>
          <w:rFonts w:asciiTheme="majorHAnsi" w:hAnsiTheme="majorHAnsi" w:cstheme="majorHAnsi"/>
          <w:sz w:val="16"/>
        </w:rPr>
        <w:t xml:space="preserve">- </w:t>
      </w:r>
      <w:proofErr w:type="spellStart"/>
      <w:r w:rsidRPr="008D7A28">
        <w:rPr>
          <w:rFonts w:asciiTheme="majorHAnsi" w:hAnsiTheme="majorHAnsi" w:cstheme="majorHAnsi"/>
          <w:sz w:val="16"/>
        </w:rPr>
        <w:t>nomenologically</w:t>
      </w:r>
      <w:proofErr w:type="spellEnd"/>
      <w:r w:rsidRPr="008D7A28">
        <w:rPr>
          <w:rFonts w:asciiTheme="majorHAnsi" w:hAnsiTheme="majorHAnsi" w:cstheme="majorHAnsi"/>
          <w:sz w:val="16"/>
        </w:rPr>
        <w:t xml:space="preserve"> unstillable ‘</w:t>
      </w:r>
      <w:proofErr w:type="spellStart"/>
      <w:r w:rsidRPr="008D7A28">
        <w:rPr>
          <w:rFonts w:asciiTheme="majorHAnsi" w:hAnsiTheme="majorHAnsi" w:cstheme="majorHAnsi"/>
          <w:sz w:val="16"/>
        </w:rPr>
        <w:t>presencing</w:t>
      </w:r>
      <w:proofErr w:type="spellEnd"/>
      <w:r w:rsidRPr="008D7A28">
        <w:rPr>
          <w:rFonts w:asciiTheme="majorHAnsi" w:hAnsiTheme="majorHAnsi" w:cstheme="majorHAnsi"/>
          <w:sz w:val="16"/>
        </w:rPr>
        <w:t>’—</w:t>
      </w:r>
      <w:r w:rsidRPr="008D7A28">
        <w:rPr>
          <w:rStyle w:val="StyleUnderline"/>
          <w:rFonts w:asciiTheme="majorHAnsi" w:hAnsiTheme="majorHAnsi" w:cstheme="majorHAnsi"/>
        </w:rPr>
        <w:t xml:space="preserve">becomes the crucial pivot that helps us learn to </w:t>
      </w:r>
      <w:r w:rsidRPr="008D7A28">
        <w:rPr>
          <w:rStyle w:val="Emphasis"/>
          <w:rFonts w:asciiTheme="majorHAnsi" w:hAnsiTheme="majorHAnsi" w:cstheme="majorHAnsi"/>
        </w:rPr>
        <w:t>respond ontologically</w:t>
      </w:r>
      <w:r w:rsidRPr="008D7A28">
        <w:rPr>
          <w:rStyle w:val="StyleUnderline"/>
          <w:rFonts w:asciiTheme="majorHAnsi" w:hAnsiTheme="majorHAnsi" w:cstheme="majorHAnsi"/>
        </w:rPr>
        <w:t xml:space="preserve"> and so ‘</w:t>
      </w:r>
      <w:r w:rsidRPr="008D7A28">
        <w:rPr>
          <w:rStyle w:val="Emphasis"/>
          <w:rFonts w:asciiTheme="majorHAnsi" w:hAnsiTheme="majorHAnsi" w:cstheme="majorHAnsi"/>
        </w:rPr>
        <w:t>turn’ beyond</w:t>
      </w:r>
      <w:r w:rsidRPr="008D7A28">
        <w:rPr>
          <w:rStyle w:val="StyleUnderline"/>
          <w:rFonts w:asciiTheme="majorHAnsi" w:hAnsiTheme="majorHAnsi" w:cstheme="majorHAnsi"/>
        </w:rPr>
        <w:t xml:space="preserve"> our current technological under- standing of the being of entities as nothing but meaningless resources</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By learning to</w:t>
      </w:r>
      <w:r w:rsidRPr="008D7A28">
        <w:rPr>
          <w:rStyle w:val="StyleUnderline"/>
          <w:rFonts w:asciiTheme="majorHAnsi" w:hAnsiTheme="majorHAnsi" w:cstheme="majorHAnsi"/>
        </w:rPr>
        <w:t xml:space="preserve"> </w:t>
      </w:r>
      <w:proofErr w:type="gramStart"/>
      <w:r w:rsidRPr="008D7A28">
        <w:rPr>
          <w:rStyle w:val="StyleUnderline"/>
          <w:rFonts w:asciiTheme="majorHAnsi" w:hAnsiTheme="majorHAnsi" w:cstheme="majorHAnsi"/>
        </w:rPr>
        <w:t xml:space="preserve">creatively and </w:t>
      </w:r>
      <w:r w:rsidRPr="008D7A28">
        <w:rPr>
          <w:rStyle w:val="StyleUnderline"/>
          <w:rFonts w:asciiTheme="majorHAnsi" w:hAnsiTheme="majorHAnsi" w:cstheme="majorHAnsi"/>
          <w:highlight w:val="green"/>
        </w:rPr>
        <w:t>responsibly respond to this</w:t>
      </w:r>
      <w:r w:rsidRPr="008D7A28">
        <w:rPr>
          <w:rStyle w:val="StyleUnderline"/>
          <w:rFonts w:asciiTheme="majorHAnsi" w:hAnsiTheme="majorHAnsi" w:cstheme="majorHAnsi"/>
        </w:rPr>
        <w:t xml:space="preserve"> initially inchoate ‘</w:t>
      </w:r>
      <w:proofErr w:type="spellStart"/>
      <w:r w:rsidRPr="008D7A28">
        <w:rPr>
          <w:rStyle w:val="StyleUnderline"/>
          <w:rFonts w:asciiTheme="majorHAnsi" w:hAnsiTheme="majorHAnsi" w:cstheme="majorHAnsi"/>
          <w:highlight w:val="green"/>
        </w:rPr>
        <w:t>noth-ing</w:t>
      </w:r>
      <w:proofErr w:type="spellEnd"/>
      <w:r w:rsidRPr="008D7A28">
        <w:rPr>
          <w:rStyle w:val="StyleUnderline"/>
          <w:rFonts w:asciiTheme="majorHAnsi" w:hAnsiTheme="majorHAnsi" w:cstheme="majorHAnsi"/>
          <w:highlight w:val="green"/>
        </w:rPr>
        <w:t>’</w:t>
      </w:r>
      <w:proofErr w:type="gramEnd"/>
      <w:r w:rsidRPr="008D7A28">
        <w:rPr>
          <w:rStyle w:val="StyleUnderline"/>
          <w:rFonts w:asciiTheme="majorHAnsi" w:hAnsiTheme="majorHAnsi" w:cstheme="majorHAnsi"/>
          <w:highlight w:val="green"/>
        </w:rPr>
        <w:t xml:space="preserve"> as the ‘not yet’ of what is coming to be</w:t>
      </w:r>
      <w:r w:rsidRPr="008D7A28">
        <w:rPr>
          <w:rFonts w:asciiTheme="majorHAnsi" w:hAnsiTheme="majorHAnsi" w:cstheme="majorHAnsi"/>
          <w:sz w:val="16"/>
        </w:rPr>
        <w:t xml:space="preserve"> (and so not as nothing at all but instead as ‘the </w:t>
      </w:r>
      <w:proofErr w:type="spellStart"/>
      <w:r w:rsidRPr="008D7A28">
        <w:rPr>
          <w:rFonts w:asciiTheme="majorHAnsi" w:hAnsiTheme="majorHAnsi" w:cstheme="majorHAnsi"/>
          <w:sz w:val="16"/>
        </w:rPr>
        <w:t>noth-ing</w:t>
      </w:r>
      <w:proofErr w:type="spellEnd"/>
      <w:r w:rsidRPr="008D7A28">
        <w:rPr>
          <w:rFonts w:asciiTheme="majorHAnsi" w:hAnsiTheme="majorHAnsi" w:cstheme="majorHAnsi"/>
          <w:sz w:val="16"/>
        </w:rPr>
        <w:t xml:space="preserve">’ of that which needs our disclosive efforts to help name and so bring it into being), </w:t>
      </w:r>
      <w:r w:rsidRPr="008D7A28">
        <w:rPr>
          <w:rStyle w:val="StyleUnderline"/>
          <w:rFonts w:asciiTheme="majorHAnsi" w:hAnsiTheme="majorHAnsi" w:cstheme="majorHAnsi"/>
        </w:rPr>
        <w:t xml:space="preserve">we post-Heideggerian </w:t>
      </w:r>
      <w:r w:rsidRPr="008D7A28">
        <w:rPr>
          <w:rStyle w:val="StyleUnderline"/>
          <w:rFonts w:asciiTheme="majorHAnsi" w:hAnsiTheme="majorHAnsi" w:cstheme="majorHAnsi"/>
          <w:highlight w:val="green"/>
        </w:rPr>
        <w:t>thinkers of ontological education can</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help </w:t>
      </w:r>
      <w:r w:rsidRPr="008D7A28">
        <w:rPr>
          <w:rStyle w:val="Emphasis"/>
          <w:rFonts w:asciiTheme="majorHAnsi" w:hAnsiTheme="majorHAnsi" w:cstheme="majorHAnsi"/>
          <w:highlight w:val="green"/>
        </w:rPr>
        <w:t>serve a</w:t>
      </w:r>
      <w:r w:rsidRPr="008D7A28">
        <w:rPr>
          <w:rStyle w:val="Emphasis"/>
          <w:rFonts w:asciiTheme="majorHAnsi" w:hAnsiTheme="majorHAnsi" w:cstheme="majorHAnsi"/>
        </w:rPr>
        <w:t xml:space="preserve"> larger historical </w:t>
      </w:r>
      <w:r w:rsidRPr="008D7A28">
        <w:rPr>
          <w:rStyle w:val="Emphasis"/>
          <w:rFonts w:asciiTheme="majorHAnsi" w:hAnsiTheme="majorHAnsi" w:cstheme="majorHAnsi"/>
          <w:highlight w:val="green"/>
        </w:rPr>
        <w:t>transformation from nihilism into a genuinely meaningful postmodernity</w:t>
      </w:r>
      <w:r w:rsidRPr="008D7A28">
        <w:rPr>
          <w:rFonts w:asciiTheme="majorHAnsi" w:hAnsiTheme="majorHAnsi" w:cstheme="majorHAnsi"/>
          <w:sz w:val="16"/>
        </w:rPr>
        <w:t xml:space="preserve">. It is, in my considered judgement, this vision of spiritual revolution that makes Heidegger’s think- </w:t>
      </w:r>
      <w:proofErr w:type="spellStart"/>
      <w:r w:rsidRPr="008D7A28">
        <w:rPr>
          <w:rFonts w:asciiTheme="majorHAnsi" w:hAnsiTheme="majorHAnsi" w:cstheme="majorHAnsi"/>
          <w:sz w:val="16"/>
        </w:rPr>
        <w:t>ing</w:t>
      </w:r>
      <w:proofErr w:type="spellEnd"/>
      <w:r w:rsidRPr="008D7A28">
        <w:rPr>
          <w:rFonts w:asciiTheme="majorHAnsi" w:hAnsiTheme="majorHAnsi" w:cstheme="majorHAnsi"/>
          <w:sz w:val="16"/>
        </w:rPr>
        <w:t xml:space="preserve"> so dangerous and yet also so suggestive, important, and inspiring (Thomson, 2011, chapters seven and eight).</w:t>
      </w:r>
    </w:p>
    <w:p w14:paraId="20F00CBF" w14:textId="77777777" w:rsidR="00CE1282" w:rsidRPr="008D7A28" w:rsidRDefault="00CE1282" w:rsidP="00CE1282">
      <w:pPr>
        <w:pStyle w:val="Heading4"/>
        <w:rPr>
          <w:rFonts w:asciiTheme="majorHAnsi" w:hAnsiTheme="majorHAnsi" w:cstheme="majorHAnsi"/>
        </w:rPr>
      </w:pPr>
      <w:r w:rsidRPr="008D7A28">
        <w:rPr>
          <w:rFonts w:asciiTheme="majorHAnsi" w:hAnsiTheme="majorHAnsi" w:cstheme="majorHAnsi"/>
        </w:rPr>
        <w:t>Appropriation is fueled by the will to mastery – a dangerous illusion of control to dominate new “frontiers” and flee the impacts of destruction on Earth.</w:t>
      </w:r>
    </w:p>
    <w:p w14:paraId="3425CC4F" w14:textId="77777777" w:rsidR="00CE1282" w:rsidRPr="008D7A28" w:rsidRDefault="00CE1282" w:rsidP="00CE1282">
      <w:pPr>
        <w:rPr>
          <w:rFonts w:asciiTheme="majorHAnsi" w:hAnsiTheme="majorHAnsi" w:cstheme="majorHAnsi"/>
        </w:rPr>
      </w:pPr>
      <w:proofErr w:type="spellStart"/>
      <w:r w:rsidRPr="008D7A28">
        <w:rPr>
          <w:rFonts w:asciiTheme="majorHAnsi" w:hAnsiTheme="majorHAnsi" w:cstheme="majorHAnsi"/>
          <w:b/>
          <w:bCs/>
          <w:sz w:val="26"/>
          <w:szCs w:val="26"/>
        </w:rPr>
        <w:t>Rahder</w:t>
      </w:r>
      <w:proofErr w:type="spellEnd"/>
      <w:r w:rsidRPr="008D7A28">
        <w:rPr>
          <w:rFonts w:asciiTheme="majorHAnsi" w:hAnsiTheme="majorHAnsi" w:cstheme="majorHAnsi"/>
          <w:b/>
          <w:bCs/>
          <w:sz w:val="26"/>
          <w:szCs w:val="26"/>
        </w:rPr>
        <w:t xml:space="preserve"> 19</w:t>
      </w:r>
      <w:r w:rsidRPr="008D7A28">
        <w:rPr>
          <w:rFonts w:asciiTheme="majorHAnsi" w:hAnsiTheme="majorHAnsi" w:cstheme="majorHAnsi"/>
        </w:rPr>
        <w:t xml:space="preserve"> </w:t>
      </w:r>
      <w:r w:rsidRPr="008D7A28">
        <w:rPr>
          <w:rFonts w:asciiTheme="majorHAnsi" w:hAnsiTheme="majorHAnsi" w:cstheme="majorHAnsi"/>
          <w:sz w:val="20"/>
          <w:szCs w:val="20"/>
        </w:rPr>
        <w:t xml:space="preserve">- “Home and Away </w:t>
      </w:r>
      <w:proofErr w:type="gramStart"/>
      <w:r w:rsidRPr="008D7A28">
        <w:rPr>
          <w:rFonts w:asciiTheme="majorHAnsi" w:hAnsiTheme="majorHAnsi" w:cstheme="majorHAnsi"/>
          <w:sz w:val="20"/>
          <w:szCs w:val="20"/>
        </w:rPr>
        <w:t>The</w:t>
      </w:r>
      <w:proofErr w:type="gramEnd"/>
      <w:r w:rsidRPr="008D7A28">
        <w:rPr>
          <w:rFonts w:asciiTheme="majorHAnsi" w:hAnsiTheme="majorHAnsi" w:cstheme="majorHAnsi"/>
          <w:sz w:val="20"/>
          <w:szCs w:val="20"/>
        </w:rPr>
        <w:t xml:space="preserve"> Politics of Life after Earth” by Micha </w:t>
      </w:r>
      <w:proofErr w:type="spellStart"/>
      <w:r w:rsidRPr="008D7A28">
        <w:rPr>
          <w:rFonts w:asciiTheme="majorHAnsi" w:hAnsiTheme="majorHAnsi" w:cstheme="majorHAnsi"/>
          <w:sz w:val="20"/>
          <w:szCs w:val="20"/>
        </w:rPr>
        <w:t>Rahder</w:t>
      </w:r>
      <w:proofErr w:type="spellEnd"/>
      <w:r w:rsidRPr="008D7A28">
        <w:rPr>
          <w:rFonts w:asciiTheme="majorHAnsi" w:hAnsiTheme="majorHAnsi" w:cstheme="majorHAnsi"/>
          <w:sz w:val="20"/>
          <w:szCs w:val="20"/>
        </w:rPr>
        <w:t xml:space="preserve">. </w:t>
      </w:r>
      <w:proofErr w:type="spellStart"/>
      <w:r w:rsidRPr="008D7A28">
        <w:rPr>
          <w:rFonts w:asciiTheme="majorHAnsi" w:hAnsiTheme="majorHAnsi" w:cstheme="majorHAnsi"/>
          <w:sz w:val="20"/>
          <w:szCs w:val="20"/>
        </w:rPr>
        <w:t>Rahder</w:t>
      </w:r>
      <w:proofErr w:type="spellEnd"/>
      <w:r w:rsidRPr="008D7A28">
        <w:rPr>
          <w:rFonts w:asciiTheme="majorHAnsi" w:hAnsiTheme="majorHAnsi" w:cstheme="majorHAnsi"/>
          <w:sz w:val="20"/>
          <w:szCs w:val="20"/>
        </w:rPr>
        <w:t xml:space="preserve">, Micha (2019). Home and </w:t>
      </w:r>
      <w:proofErr w:type="gramStart"/>
      <w:r w:rsidRPr="008D7A28">
        <w:rPr>
          <w:rFonts w:asciiTheme="majorHAnsi" w:hAnsiTheme="majorHAnsi" w:cstheme="majorHAnsi"/>
          <w:sz w:val="20"/>
          <w:szCs w:val="20"/>
        </w:rPr>
        <w:t>Away</w:t>
      </w:r>
      <w:proofErr w:type="gramEnd"/>
      <w:r w:rsidRPr="008D7A28">
        <w:rPr>
          <w:rFonts w:asciiTheme="majorHAnsi" w:hAnsiTheme="majorHAnsi" w:cstheme="majorHAnsi"/>
          <w:sz w:val="20"/>
          <w:szCs w:val="20"/>
        </w:rPr>
        <w:t>. Environment and Society, 10(1), 158–177. doi:10.3167/ares.2019.</w:t>
      </w:r>
      <w:proofErr w:type="gramStart"/>
      <w:r w:rsidRPr="008D7A28">
        <w:rPr>
          <w:rFonts w:asciiTheme="majorHAnsi" w:hAnsiTheme="majorHAnsi" w:cstheme="majorHAnsi"/>
          <w:sz w:val="20"/>
          <w:szCs w:val="20"/>
        </w:rPr>
        <w:t>100110  [</w:t>
      </w:r>
      <w:proofErr w:type="gramEnd"/>
      <w:r w:rsidRPr="008D7A28">
        <w:rPr>
          <w:rFonts w:asciiTheme="majorHAnsi" w:hAnsiTheme="majorHAnsi" w:cstheme="majorHAnsi"/>
          <w:sz w:val="20"/>
          <w:szCs w:val="20"/>
        </w:rPr>
        <w:t xml:space="preserve">https://sci-hubtw.hkvisa.net/] // </w:t>
      </w:r>
      <w:proofErr w:type="spellStart"/>
      <w:r w:rsidRPr="008D7A28">
        <w:rPr>
          <w:rFonts w:asciiTheme="majorHAnsi" w:hAnsiTheme="majorHAnsi" w:cstheme="majorHAnsi"/>
          <w:sz w:val="20"/>
          <w:szCs w:val="20"/>
        </w:rPr>
        <w:t>ahs</w:t>
      </w:r>
      <w:proofErr w:type="spellEnd"/>
      <w:r w:rsidRPr="008D7A28">
        <w:rPr>
          <w:rFonts w:asciiTheme="majorHAnsi" w:hAnsiTheme="majorHAnsi" w:cstheme="majorHAnsi"/>
          <w:sz w:val="20"/>
          <w:szCs w:val="20"/>
        </w:rPr>
        <w:t xml:space="preserve"> </w:t>
      </w:r>
      <w:proofErr w:type="spellStart"/>
      <w:r w:rsidRPr="008D7A28">
        <w:rPr>
          <w:rFonts w:asciiTheme="majorHAnsi" w:hAnsiTheme="majorHAnsi" w:cstheme="majorHAnsi"/>
          <w:sz w:val="20"/>
          <w:szCs w:val="20"/>
        </w:rPr>
        <w:t>emi</w:t>
      </w:r>
      <w:proofErr w:type="spellEnd"/>
      <w:r w:rsidRPr="008D7A28">
        <w:rPr>
          <w:rFonts w:asciiTheme="majorHAnsi" w:hAnsiTheme="majorHAnsi" w:cstheme="majorHAnsi"/>
        </w:rPr>
        <w:t xml:space="preserve"> </w:t>
      </w:r>
    </w:p>
    <w:p w14:paraId="291BD322" w14:textId="77777777" w:rsidR="00CE1282" w:rsidRPr="008D7A28" w:rsidRDefault="00CE1282" w:rsidP="00CE1282">
      <w:pPr>
        <w:rPr>
          <w:rStyle w:val="StyleUnderline"/>
          <w:rFonts w:asciiTheme="majorHAnsi" w:hAnsiTheme="majorHAnsi" w:cstheme="majorHAnsi"/>
        </w:rPr>
      </w:pPr>
      <w:r w:rsidRPr="008D7A28">
        <w:rPr>
          <w:rFonts w:asciiTheme="majorHAnsi" w:hAnsiTheme="majorHAnsi" w:cstheme="majorHAnsi"/>
          <w:sz w:val="8"/>
        </w:rPr>
        <w:t xml:space="preserve">This article examines the reinvigoration of outer space imaginaries in the era of global environmental change, and the impacts of these imaginaries on Earth. </w:t>
      </w:r>
      <w:r w:rsidRPr="008D7A28">
        <w:rPr>
          <w:rStyle w:val="StyleUnderline"/>
          <w:rFonts w:asciiTheme="majorHAnsi" w:hAnsiTheme="majorHAnsi" w:cstheme="majorHAnsi"/>
          <w:highlight w:val="green"/>
        </w:rPr>
        <w:t>Privatized space</w:t>
      </w:r>
      <w:r w:rsidRPr="008D7A28">
        <w:rPr>
          <w:rStyle w:val="StyleUnderline"/>
          <w:rFonts w:asciiTheme="majorHAnsi" w:hAnsiTheme="majorHAnsi" w:cstheme="majorHAnsi"/>
        </w:rPr>
        <w:t xml:space="preserve"> research </w:t>
      </w:r>
      <w:r w:rsidRPr="008D7A28">
        <w:rPr>
          <w:rStyle w:val="StyleUnderline"/>
          <w:rFonts w:asciiTheme="majorHAnsi" w:hAnsiTheme="majorHAnsi" w:cstheme="majorHAnsi"/>
          <w:highlight w:val="green"/>
        </w:rPr>
        <w:t xml:space="preserve">mobilizes fears of ecological, political, or economic catastrophe to garner support for </w:t>
      </w:r>
      <w:r w:rsidRPr="008D7A28">
        <w:rPr>
          <w:rStyle w:val="StyleUnderline"/>
          <w:rFonts w:asciiTheme="majorHAnsi" w:hAnsiTheme="majorHAnsi" w:cstheme="majorHAnsi"/>
        </w:rPr>
        <w:t xml:space="preserve">new </w:t>
      </w:r>
      <w:r w:rsidRPr="008D7A28">
        <w:rPr>
          <w:rStyle w:val="StyleUnderline"/>
          <w:rFonts w:asciiTheme="majorHAnsi" w:hAnsiTheme="majorHAnsi" w:cstheme="majorHAnsi"/>
          <w:highlight w:val="green"/>
        </w:rPr>
        <w:t>utopian futures</w:t>
      </w:r>
      <w:r w:rsidRPr="008D7A28">
        <w:rPr>
          <w:rStyle w:val="StyleUnderline"/>
          <w:rFonts w:asciiTheme="majorHAnsi" w:hAnsiTheme="majorHAnsi" w:cstheme="majorHAnsi"/>
        </w:rPr>
        <w:t>,</w:t>
      </w:r>
      <w:r w:rsidRPr="008D7A28">
        <w:rPr>
          <w:rFonts w:asciiTheme="majorHAnsi" w:hAnsiTheme="majorHAnsi" w:cstheme="majorHAnsi"/>
          <w:sz w:val="8"/>
        </w:rPr>
        <w:t xml:space="preserve"> or the search for Earth 2.0. </w:t>
      </w:r>
      <w:r w:rsidRPr="008D7A28">
        <w:rPr>
          <w:rStyle w:val="StyleUnderline"/>
          <w:rFonts w:asciiTheme="majorHAnsi" w:hAnsiTheme="majorHAnsi" w:cstheme="majorHAnsi"/>
          <w:highlight w:val="green"/>
        </w:rPr>
        <w:t>These imaginaries</w:t>
      </w:r>
      <w:r w:rsidRPr="008D7A28">
        <w:rPr>
          <w:rStyle w:val="StyleUnderline"/>
          <w:rFonts w:asciiTheme="majorHAnsi" w:hAnsiTheme="majorHAnsi" w:cstheme="majorHAnsi"/>
        </w:rPr>
        <w:t xml:space="preserve"> reflect dominant global discourses about environmental and social </w:t>
      </w:r>
      <w:proofErr w:type="gramStart"/>
      <w:r w:rsidRPr="008D7A28">
        <w:rPr>
          <w:rStyle w:val="StyleUnderline"/>
          <w:rFonts w:asciiTheme="majorHAnsi" w:hAnsiTheme="majorHAnsi" w:cstheme="majorHAnsi"/>
        </w:rPr>
        <w:t>issues, and</w:t>
      </w:r>
      <w:proofErr w:type="gramEnd"/>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enable the flow of earthly resources toward an extraterrestrial frontier.</w:t>
      </w:r>
      <w:r w:rsidRPr="008D7A28">
        <w:rPr>
          <w:rFonts w:asciiTheme="majorHAnsi"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8D7A28">
        <w:rPr>
          <w:rStyle w:val="StyleUnderline"/>
          <w:rFonts w:asciiTheme="majorHAnsi" w:hAnsiTheme="majorHAnsi" w:cstheme="majorHAnsi"/>
        </w:rPr>
        <w:t>Outer space imaginaries are booming</w:t>
      </w:r>
      <w:r w:rsidRPr="008D7A28">
        <w:rPr>
          <w:rFonts w:asciiTheme="majorHAnsi" w:hAnsiTheme="majorHAnsi" w:cstheme="majorHAnsi"/>
          <w:sz w:val="8"/>
        </w:rPr>
        <w:t xml:space="preserve">. Reborn from Cold War projects into the post-9/11 </w:t>
      </w:r>
      <w:r w:rsidRPr="008D7A28">
        <w:rPr>
          <w:rStyle w:val="StyleUnderline"/>
          <w:rFonts w:asciiTheme="majorHAnsi" w:hAnsiTheme="majorHAnsi" w:cstheme="majorHAnsi"/>
        </w:rPr>
        <w:t>securitized era</w:t>
      </w:r>
      <w:r w:rsidRPr="008D7A28">
        <w:rPr>
          <w:rFonts w:asciiTheme="majorHAnsi" w:hAnsiTheme="majorHAnsi" w:cstheme="majorHAnsi"/>
          <w:sz w:val="8"/>
        </w:rPr>
        <w:t xml:space="preserve">, imaginaries of expanding life—human and otherwise—beyond the surface of the planet Earth are </w:t>
      </w:r>
      <w:r w:rsidRPr="008D7A28">
        <w:rPr>
          <w:rStyle w:val="StyleUnderline"/>
          <w:rFonts w:asciiTheme="majorHAnsi" w:hAnsiTheme="majorHAnsi" w:cstheme="majorHAnsi"/>
        </w:rPr>
        <w:t xml:space="preserve">proliferating, </w:t>
      </w:r>
      <w:r w:rsidRPr="008D7A28">
        <w:rPr>
          <w:rStyle w:val="StyleUnderline"/>
          <w:rFonts w:asciiTheme="majorHAnsi" w:hAnsiTheme="majorHAnsi" w:cstheme="majorHAnsi"/>
          <w:highlight w:val="green"/>
        </w:rPr>
        <w:t>creating</w:t>
      </w:r>
      <w:r w:rsidRPr="008D7A28">
        <w:rPr>
          <w:rStyle w:val="StyleUnderline"/>
          <w:rFonts w:asciiTheme="majorHAnsi" w:hAnsiTheme="majorHAnsi" w:cstheme="majorHAnsi"/>
        </w:rPr>
        <w:t xml:space="preserve"> new material impacts and </w:t>
      </w:r>
      <w:r w:rsidRPr="008D7A28">
        <w:rPr>
          <w:rStyle w:val="StyleUnderline"/>
          <w:rFonts w:asciiTheme="majorHAnsi" w:hAnsiTheme="majorHAnsi" w:cstheme="majorHAnsi"/>
          <w:highlight w:val="green"/>
        </w:rPr>
        <w:t>new politics of expansion, exploration, and exclusion.</w:t>
      </w:r>
      <w:r w:rsidRPr="008D7A28">
        <w:rPr>
          <w:rFonts w:asciiTheme="majorHAnsi" w:hAnsiTheme="majorHAnsi" w:cstheme="majorHAnsi"/>
          <w:sz w:val="8"/>
        </w:rPr>
        <w:t xml:space="preserve"> Motivated by fears of looming environmental or sociopolitical disaster, including the Anthropocene, many </w:t>
      </w:r>
      <w:r w:rsidRPr="008D7A28">
        <w:rPr>
          <w:rStyle w:val="StyleUnderline"/>
          <w:rFonts w:asciiTheme="majorHAnsi" w:hAnsiTheme="majorHAnsi" w:cstheme="majorHAnsi"/>
          <w:highlight w:val="green"/>
        </w:rPr>
        <w:t xml:space="preserve">extraterrestrial imaginaries rework earthly fantasies of technoscientific progress </w:t>
      </w:r>
      <w:r w:rsidRPr="008D7A28">
        <w:rPr>
          <w:rStyle w:val="StyleUnderline"/>
          <w:rFonts w:asciiTheme="majorHAnsi" w:hAnsiTheme="majorHAnsi" w:cstheme="majorHAnsi"/>
        </w:rPr>
        <w:t xml:space="preserve">and </w:t>
      </w:r>
      <w:r w:rsidRPr="008D7A28">
        <w:rPr>
          <w:rStyle w:val="StyleUnderline"/>
          <w:rFonts w:asciiTheme="majorHAnsi" w:hAnsiTheme="majorHAnsi" w:cstheme="majorHAnsi"/>
          <w:highlight w:val="green"/>
        </w:rPr>
        <w:t>human mastery over nature</w:t>
      </w:r>
      <w:r w:rsidRPr="008D7A28">
        <w:rPr>
          <w:rStyle w:val="StyleUnderline"/>
          <w:rFonts w:asciiTheme="majorHAnsi" w:hAnsiTheme="majorHAnsi" w:cstheme="majorHAnsi"/>
        </w:rPr>
        <w:t>.</w:t>
      </w:r>
      <w:r w:rsidRPr="008D7A28">
        <w:rPr>
          <w:rFonts w:asciiTheme="majorHAnsi" w:hAnsiTheme="majorHAnsi" w:cstheme="majorHAnsi"/>
          <w:sz w:val="8"/>
        </w:rPr>
        <w:t xml:space="preserve"> Space programs are </w:t>
      </w:r>
      <w:r w:rsidRPr="008D7A28">
        <w:rPr>
          <w:rFonts w:asciiTheme="majorHAnsi" w:hAnsiTheme="majorHAnsi" w:cstheme="majorHAnsi"/>
          <w:sz w:val="8"/>
        </w:rPr>
        <w:lastRenderedPageBreak/>
        <w:t xml:space="preserve">increasingly </w:t>
      </w:r>
      <w:r w:rsidRPr="008D7A28">
        <w:rPr>
          <w:rStyle w:val="StyleUnderline"/>
          <w:rFonts w:asciiTheme="majorHAnsi" w:hAnsiTheme="majorHAnsi" w:cstheme="majorHAnsi"/>
        </w:rPr>
        <w:t>privatized</w:t>
      </w:r>
      <w:r w:rsidRPr="008D7A28">
        <w:rPr>
          <w:rFonts w:asciiTheme="majorHAnsi" w:hAnsiTheme="majorHAnsi" w:cstheme="majorHAnsi"/>
          <w:sz w:val="8"/>
        </w:rPr>
        <w:t xml:space="preserve">, with tech entrepreneurs leading the way to </w:t>
      </w:r>
      <w:r w:rsidRPr="008D7A28">
        <w:rPr>
          <w:rStyle w:val="StyleUnderline"/>
          <w:rFonts w:asciiTheme="majorHAnsi" w:hAnsiTheme="majorHAnsi" w:cstheme="majorHAnsi"/>
        </w:rPr>
        <w:t>extraterrestrial futures</w:t>
      </w:r>
      <w:r w:rsidRPr="008D7A28">
        <w:rPr>
          <w:rFonts w:asciiTheme="majorHAnsi" w:hAnsiTheme="majorHAnsi" w:cstheme="majorHAnsi"/>
          <w:sz w:val="8"/>
        </w:rPr>
        <w:t xml:space="preserve">. I refer to these projects, oft </w:t>
      </w:r>
      <w:proofErr w:type="spellStart"/>
      <w:r w:rsidRPr="008D7A28">
        <w:rPr>
          <w:rFonts w:asciiTheme="majorHAnsi" w:hAnsiTheme="majorHAnsi" w:cstheme="majorHAnsi"/>
          <w:sz w:val="8"/>
        </w:rPr>
        <w:t>en</w:t>
      </w:r>
      <w:proofErr w:type="spellEnd"/>
      <w:r w:rsidRPr="008D7A28">
        <w:rPr>
          <w:rFonts w:asciiTheme="majorHAnsi" w:hAnsiTheme="majorHAnsi" w:cstheme="majorHAnsi"/>
          <w:sz w:val="8"/>
        </w:rPr>
        <w:t xml:space="preserve"> framed as a necessary step in human social and evolutionary history, as in search of Earth 2.0—a new and improved human future enabled by Silicon Valley innovation. Other narratives about extraterrestrial futures, which I call eco-centric, displace human uniqueness, stretching beyond human timescales to the longer evolutionary history of life on Earth. Th ese share with Earth 2.0 the assumption that our planet is defi </w:t>
      </w:r>
      <w:proofErr w:type="spellStart"/>
      <w:r w:rsidRPr="008D7A28">
        <w:rPr>
          <w:rFonts w:asciiTheme="majorHAnsi" w:hAnsiTheme="majorHAnsi" w:cstheme="majorHAnsi"/>
          <w:sz w:val="8"/>
        </w:rPr>
        <w:t>ned</w:t>
      </w:r>
      <w:proofErr w:type="spellEnd"/>
      <w:r w:rsidRPr="008D7A28">
        <w:rPr>
          <w:rFonts w:asciiTheme="majorHAnsi" w:hAnsiTheme="majorHAnsi" w:cstheme="majorHAnsi"/>
          <w:sz w:val="8"/>
        </w:rPr>
        <w:t xml:space="preserve"> by its living </w:t>
      </w:r>
      <w:proofErr w:type="gramStart"/>
      <w:r w:rsidRPr="008D7A28">
        <w:rPr>
          <w:rFonts w:asciiTheme="majorHAnsi" w:hAnsiTheme="majorHAnsi" w:cstheme="majorHAnsi"/>
          <w:sz w:val="8"/>
        </w:rPr>
        <w:t>systems, but</w:t>
      </w:r>
      <w:proofErr w:type="gramEnd"/>
      <w:r w:rsidRPr="008D7A28">
        <w:rPr>
          <w:rFonts w:asciiTheme="majorHAnsi" w:hAnsiTheme="majorHAnsi" w:cstheme="majorHAnsi"/>
          <w:sz w:val="8"/>
        </w:rPr>
        <w:t xml:space="preserve"> mark the Anthropocene as only the latest biological revolution to reshape Earth’s surface. In this frame, humans are not unique in our planetary impact; whether we are unique in our potential to take life beyond Earth’s surface is an open question. Eco-centric extraterrestrial imaginaries present alternatives based not on mastery,</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 xml:space="preserve">innovation, </w:t>
      </w:r>
      <w:r w:rsidRPr="008D7A28">
        <w:rPr>
          <w:rStyle w:val="StyleUnderline"/>
          <w:rFonts w:asciiTheme="majorHAnsi" w:hAnsiTheme="majorHAnsi" w:cstheme="majorHAnsi"/>
        </w:rPr>
        <w:t xml:space="preserve">or </w:t>
      </w:r>
      <w:r w:rsidRPr="008D7A28">
        <w:rPr>
          <w:rStyle w:val="StyleUnderline"/>
          <w:rFonts w:asciiTheme="majorHAnsi" w:hAnsiTheme="majorHAnsi" w:cstheme="majorHAnsi"/>
          <w:highlight w:val="green"/>
        </w:rPr>
        <w:t>human exceptionalism</w:t>
      </w:r>
      <w:r w:rsidRPr="008D7A28">
        <w:rPr>
          <w:rFonts w:asciiTheme="majorHAnsi" w:hAnsiTheme="majorHAnsi" w:cstheme="majorHAnsi"/>
          <w:sz w:val="8"/>
        </w:rPr>
        <w:t xml:space="preserve">, but on unruly evolutionary ecologies that displace intention from life’s expansion. Earth 2.0 and Home and Away 159 eco-centric imaginaries off er diff </w:t>
      </w:r>
      <w:proofErr w:type="spellStart"/>
      <w:r w:rsidRPr="008D7A28">
        <w:rPr>
          <w:rFonts w:asciiTheme="majorHAnsi" w:hAnsiTheme="majorHAnsi" w:cstheme="majorHAnsi"/>
          <w:sz w:val="8"/>
        </w:rPr>
        <w:t>erent</w:t>
      </w:r>
      <w:proofErr w:type="spellEnd"/>
      <w:r w:rsidRPr="008D7A28">
        <w:rPr>
          <w:rFonts w:asciiTheme="majorHAnsi" w:hAnsiTheme="majorHAnsi" w:cstheme="majorHAnsi"/>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8D7A28">
        <w:rPr>
          <w:rFonts w:asciiTheme="majorHAnsi" w:hAnsiTheme="majorHAnsi" w:cstheme="majorHAnsi"/>
          <w:sz w:val="8"/>
        </w:rPr>
        <w:t>Jasanoff</w:t>
      </w:r>
      <w:proofErr w:type="spellEnd"/>
      <w:r w:rsidRPr="008D7A28">
        <w:rPr>
          <w:rFonts w:asciiTheme="majorHAnsi" w:hAnsiTheme="majorHAnsi" w:cstheme="majorHAnsi"/>
          <w:sz w:val="8"/>
        </w:rPr>
        <w:t xml:space="preserve"> and Kim 2015: 11)—and now beyond. I mobilize “imaginaries” to encompass the range of effects and entanglements between language, cultural production, </w:t>
      </w:r>
      <w:proofErr w:type="spellStart"/>
      <w:r w:rsidRPr="008D7A28">
        <w:rPr>
          <w:rFonts w:asciiTheme="majorHAnsi" w:hAnsiTheme="majorHAnsi" w:cstheme="majorHAnsi"/>
          <w:sz w:val="8"/>
        </w:rPr>
        <w:t>scientifi</w:t>
      </w:r>
      <w:proofErr w:type="spellEnd"/>
      <w:r w:rsidRPr="008D7A28">
        <w:rPr>
          <w:rFonts w:asciiTheme="majorHAnsi" w:hAnsiTheme="majorHAnsi" w:cstheme="majorHAnsi"/>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futures work to rearrange human/life relations in the earthly present. As multiple possible futures materialize in research programs, policy proposals, social movements, and</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private investments,</w:t>
      </w:r>
      <w:r w:rsidRPr="008D7A28">
        <w:rPr>
          <w:rStyle w:val="StyleUnderline"/>
          <w:rFonts w:asciiTheme="majorHAnsi" w:hAnsiTheme="majorHAnsi" w:cstheme="majorHAnsi"/>
        </w:rPr>
        <w:t xml:space="preserve"> they bring </w:t>
      </w:r>
      <w:r w:rsidRPr="008D7A28">
        <w:rPr>
          <w:rStyle w:val="StyleUnderline"/>
          <w:rFonts w:asciiTheme="majorHAnsi" w:hAnsiTheme="majorHAnsi" w:cstheme="majorHAnsi"/>
          <w:highlight w:val="green"/>
        </w:rPr>
        <w:t>displace</w:t>
      </w:r>
      <w:r w:rsidRPr="008D7A28">
        <w:rPr>
          <w:rStyle w:val="StyleUnderline"/>
          <w:rFonts w:asciiTheme="majorHAnsi" w:hAnsiTheme="majorHAnsi" w:cstheme="majorHAnsi"/>
        </w:rPr>
        <w:t xml:space="preserve">ments </w:t>
      </w:r>
      <w:r w:rsidRPr="008D7A28">
        <w:rPr>
          <w:rStyle w:val="StyleUnderline"/>
          <w:rFonts w:asciiTheme="majorHAnsi" w:hAnsiTheme="majorHAnsi" w:cstheme="majorHAnsi"/>
          <w:highlight w:val="green"/>
        </w:rPr>
        <w:t>of ontological, epistemological, and temporal orders into the present</w:t>
      </w:r>
      <w:r w:rsidRPr="008D7A28">
        <w:rPr>
          <w:rStyle w:val="StyleUnderline"/>
          <w:rFonts w:asciiTheme="majorHAnsi" w:hAnsiTheme="majorHAnsi" w:cstheme="majorHAnsi"/>
        </w:rPr>
        <w:t>—with</w:t>
      </w:r>
      <w:r w:rsidRPr="008D7A28">
        <w:rPr>
          <w:rFonts w:asciiTheme="majorHAnsi" w:hAnsiTheme="majorHAnsi" w:cstheme="majorHAnsi"/>
          <w:sz w:val="8"/>
        </w:rPr>
        <w:t xml:space="preserve"> both </w:t>
      </w:r>
      <w:r w:rsidRPr="008D7A28">
        <w:rPr>
          <w:rStyle w:val="StyleUnderline"/>
          <w:rFonts w:asciiTheme="majorHAnsi" w:hAnsiTheme="majorHAnsi" w:cstheme="majorHAnsi"/>
        </w:rPr>
        <w:t>oppressive</w:t>
      </w:r>
      <w:r w:rsidRPr="008D7A28">
        <w:rPr>
          <w:rFonts w:asciiTheme="majorHAnsi" w:hAnsiTheme="majorHAnsi" w:cstheme="majorHAnsi"/>
          <w:sz w:val="8"/>
        </w:rPr>
        <w:t xml:space="preserve"> and liberatory </w:t>
      </w:r>
      <w:r w:rsidRPr="008D7A28">
        <w:rPr>
          <w:rStyle w:val="StyleUnderline"/>
          <w:rFonts w:asciiTheme="majorHAnsi" w:hAnsiTheme="majorHAnsi" w:cstheme="majorHAnsi"/>
        </w:rPr>
        <w:t>possibilities</w:t>
      </w:r>
      <w:r w:rsidRPr="008D7A28">
        <w:rPr>
          <w:rFonts w:asciiTheme="majorHAnsi" w:hAnsiTheme="majorHAnsi" w:cstheme="majorHAnsi"/>
          <w:sz w:val="8"/>
        </w:rPr>
        <w:t xml:space="preserve"> (Valentine 2017). Displacements describe scalar </w:t>
      </w:r>
      <w:proofErr w:type="spellStart"/>
      <w:r w:rsidRPr="008D7A28">
        <w:rPr>
          <w:rFonts w:asciiTheme="majorHAnsi" w:hAnsiTheme="majorHAnsi" w:cstheme="majorHAnsi"/>
          <w:sz w:val="8"/>
        </w:rPr>
        <w:t>reconfi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gurations</w:t>
      </w:r>
      <w:proofErr w:type="spellEnd"/>
      <w:r w:rsidRPr="008D7A28">
        <w:rPr>
          <w:rFonts w:asciiTheme="majorHAnsi" w:hAnsiTheme="majorHAnsi" w:cstheme="majorHAnsi"/>
          <w:sz w:val="8"/>
        </w:rPr>
        <w:t xml:space="preserve"> such that phenomena that might be incomprehensible or beyond human sensorial reach are brought into the scales of human experience (</w:t>
      </w:r>
      <w:proofErr w:type="spellStart"/>
      <w:r w:rsidRPr="008D7A28">
        <w:rPr>
          <w:rFonts w:asciiTheme="majorHAnsi" w:hAnsiTheme="majorHAnsi" w:cstheme="majorHAnsi"/>
          <w:sz w:val="8"/>
        </w:rPr>
        <w:t>Messeri</w:t>
      </w:r>
      <w:proofErr w:type="spellEnd"/>
      <w:r w:rsidRPr="008D7A28">
        <w:rPr>
          <w:rFonts w:asciiTheme="majorHAnsi" w:hAnsiTheme="majorHAnsi" w:cstheme="majorHAnsi"/>
          <w:sz w:val="8"/>
        </w:rPr>
        <w:t xml:space="preserve"> 2016). Extraterrestrial displacements work through analytical double movement: making extraterrestrial environments familiar by incorporating them into earthly epistemic and aesthetic </w:t>
      </w:r>
      <w:proofErr w:type="gramStart"/>
      <w:r w:rsidRPr="008D7A28">
        <w:rPr>
          <w:rFonts w:asciiTheme="majorHAnsi" w:hAnsiTheme="majorHAnsi" w:cstheme="majorHAnsi"/>
          <w:sz w:val="8"/>
        </w:rPr>
        <w:t>frameworks, and</w:t>
      </w:r>
      <w:proofErr w:type="gramEnd"/>
      <w:r w:rsidRPr="008D7A28">
        <w:rPr>
          <w:rFonts w:asciiTheme="majorHAnsi" w:hAnsiTheme="majorHAnsi" w:cstheme="majorHAnsi"/>
          <w:sz w:val="8"/>
        </w:rPr>
        <w:t xml:space="preserve"> making terrestrial environments strange by way of new perspectives (Markley 2005; </w:t>
      </w:r>
      <w:proofErr w:type="spellStart"/>
      <w:r w:rsidRPr="008D7A28">
        <w:rPr>
          <w:rFonts w:asciiTheme="majorHAnsi" w:hAnsiTheme="majorHAnsi" w:cstheme="majorHAnsi"/>
          <w:sz w:val="8"/>
        </w:rPr>
        <w:t>Messeri</w:t>
      </w:r>
      <w:proofErr w:type="spellEnd"/>
      <w:r w:rsidRPr="008D7A28">
        <w:rPr>
          <w:rFonts w:asciiTheme="majorHAnsi" w:hAnsiTheme="majorHAnsi" w:cstheme="majorHAnsi"/>
          <w:sz w:val="8"/>
        </w:rPr>
        <w:t xml:space="preserve"> 2017a, 2017b; Olson 2018; </w:t>
      </w:r>
      <w:proofErr w:type="spellStart"/>
      <w:r w:rsidRPr="008D7A28">
        <w:rPr>
          <w:rFonts w:asciiTheme="majorHAnsi" w:hAnsiTheme="majorHAnsi" w:cstheme="majorHAnsi"/>
          <w:sz w:val="8"/>
        </w:rPr>
        <w:t>Praet</w:t>
      </w:r>
      <w:proofErr w:type="spellEnd"/>
      <w:r w:rsidRPr="008D7A28">
        <w:rPr>
          <w:rFonts w:asciiTheme="majorHAnsi" w:hAnsiTheme="majorHAnsi" w:cstheme="majorHAnsi"/>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8D7A28">
        <w:rPr>
          <w:rFonts w:asciiTheme="majorHAnsi" w:hAnsiTheme="majorHAnsi" w:cstheme="majorHAnsi"/>
          <w:sz w:val="8"/>
        </w:rPr>
        <w:t>Lepselter</w:t>
      </w:r>
      <w:proofErr w:type="spellEnd"/>
      <w:r w:rsidRPr="008D7A28">
        <w:rPr>
          <w:rFonts w:asciiTheme="majorHAnsi" w:hAnsiTheme="majorHAnsi" w:cstheme="majorHAnsi"/>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w:t>
      </w:r>
      <w:proofErr w:type="gramStart"/>
      <w:r w:rsidRPr="008D7A28">
        <w:rPr>
          <w:rFonts w:asciiTheme="majorHAnsi" w:hAnsiTheme="majorHAnsi" w:cstheme="majorHAnsi"/>
          <w:sz w:val="8"/>
        </w:rPr>
        <w:t>eff</w:t>
      </w:r>
      <w:proofErr w:type="gram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ect</w:t>
      </w:r>
      <w:proofErr w:type="spellEnd"/>
      <w:r w:rsidRPr="008D7A28">
        <w:rPr>
          <w:rFonts w:asciiTheme="majorHAnsi" w:hAnsiTheme="majorHAnsi" w:cstheme="majorHAnsi"/>
          <w:sz w:val="8"/>
        </w:rPr>
        <w:t>” proposed by Frank White (1987). Early space programs coproduced the emergence and coherence of the global scale, which has come to dominate political and environmental ideologies (</w:t>
      </w:r>
      <w:proofErr w:type="spellStart"/>
      <w:r w:rsidRPr="008D7A28">
        <w:rPr>
          <w:rFonts w:asciiTheme="majorHAnsi" w:hAnsiTheme="majorHAnsi" w:cstheme="majorHAnsi"/>
          <w:sz w:val="8"/>
        </w:rPr>
        <w:t>Jasanoff</w:t>
      </w:r>
      <w:proofErr w:type="spellEnd"/>
      <w:r w:rsidRPr="008D7A28">
        <w:rPr>
          <w:rFonts w:asciiTheme="majorHAnsi" w:hAnsiTheme="majorHAnsi" w:cstheme="majorHAnsi"/>
          <w:sz w:val="8"/>
        </w:rPr>
        <w:t xml:space="preserve"> 2004; Lazier 2011). </w:t>
      </w:r>
      <w:proofErr w:type="spellStart"/>
      <w:r w:rsidRPr="008D7A28">
        <w:rPr>
          <w:rFonts w:asciiTheme="majorHAnsi" w:hAnsiTheme="majorHAnsi" w:cstheme="majorHAnsi"/>
          <w:sz w:val="8"/>
        </w:rPr>
        <w:t>Scientifi</w:t>
      </w:r>
      <w:proofErr w:type="spellEnd"/>
      <w:r w:rsidRPr="008D7A28">
        <w:rPr>
          <w:rFonts w:asciiTheme="majorHAnsi" w:hAnsiTheme="majorHAnsi" w:cstheme="majorHAnsi"/>
          <w:sz w:val="8"/>
        </w:rPr>
        <w:t xml:space="preserve"> c understandings of life on Earth are increasingly framed with reference to the presence or absence of other life in the universe, and how we might recognize it if it is there (</w:t>
      </w:r>
      <w:proofErr w:type="spellStart"/>
      <w:r w:rsidRPr="008D7A28">
        <w:rPr>
          <w:rFonts w:asciiTheme="majorHAnsi" w:hAnsiTheme="majorHAnsi" w:cstheme="majorHAnsi"/>
          <w:sz w:val="8"/>
        </w:rPr>
        <w:t>Helmreich</w:t>
      </w:r>
      <w:proofErr w:type="spellEnd"/>
      <w:r w:rsidRPr="008D7A28">
        <w:rPr>
          <w:rFonts w:asciiTheme="majorHAnsi" w:hAnsiTheme="majorHAnsi" w:cstheme="majorHAnsi"/>
          <w:sz w:val="8"/>
        </w:rPr>
        <w:t xml:space="preserve"> et al. 2016). Extraterrestrial displacements are temporal as well as spatial. Imaginaries of futures displace linear time such that their potentialities can be materialized in the present (Denning 2013; Mathews and Barnes 2016). </w:t>
      </w:r>
      <w:r w:rsidRPr="008D7A28">
        <w:rPr>
          <w:rStyle w:val="StyleUnderline"/>
          <w:rFonts w:asciiTheme="majorHAnsi" w:hAnsiTheme="majorHAnsi" w:cstheme="majorHAnsi"/>
        </w:rPr>
        <w:t xml:space="preserve">Space expansion imaginaries </w:t>
      </w:r>
      <w:proofErr w:type="spellStart"/>
      <w:r w:rsidRPr="008D7A28">
        <w:rPr>
          <w:rStyle w:val="StyleUnderline"/>
          <w:rFonts w:asciiTheme="majorHAnsi" w:hAnsiTheme="majorHAnsi" w:cstheme="majorHAnsi"/>
        </w:rPr>
        <w:t>reinstantiate</w:t>
      </w:r>
      <w:proofErr w:type="spellEnd"/>
      <w:r w:rsidRPr="008D7A28">
        <w:rPr>
          <w:rStyle w:val="StyleUnderline"/>
          <w:rFonts w:asciiTheme="majorHAnsi" w:hAnsiTheme="majorHAnsi" w:cstheme="majorHAnsi"/>
        </w:rPr>
        <w:t xml:space="preserve"> what many argue is the dominant temporal framework of the early twenty-fi </w:t>
      </w:r>
      <w:proofErr w:type="spellStart"/>
      <w:r w:rsidRPr="008D7A28">
        <w:rPr>
          <w:rStyle w:val="StyleUnderline"/>
          <w:rFonts w:asciiTheme="majorHAnsi" w:hAnsiTheme="majorHAnsi" w:cstheme="majorHAnsi"/>
        </w:rPr>
        <w:t>rst</w:t>
      </w:r>
      <w:proofErr w:type="spellEnd"/>
      <w:r w:rsidRPr="008D7A28">
        <w:rPr>
          <w:rStyle w:val="StyleUnderline"/>
          <w:rFonts w:asciiTheme="majorHAnsi" w:hAnsiTheme="majorHAnsi" w:cstheme="majorHAnsi"/>
        </w:rPr>
        <w:t xml:space="preserve"> century, anticipation: “a moral economy in which the future sets the conditions of possibility for action in the present, in which the future is inhabited in the present</w:t>
      </w:r>
      <w:r w:rsidRPr="008D7A28">
        <w:rPr>
          <w:rStyle w:val="StyleUnderline"/>
          <w:rFonts w:asciiTheme="majorHAnsi" w:hAnsiTheme="majorHAnsi" w:cstheme="majorHAnsi"/>
          <w:sz w:val="6"/>
          <w:szCs w:val="6"/>
        </w:rPr>
        <w:t>”</w:t>
      </w:r>
      <w:r w:rsidRPr="008D7A28">
        <w:rPr>
          <w:rFonts w:asciiTheme="majorHAnsi" w:hAnsiTheme="majorHAnsi" w:cstheme="majorHAnsi"/>
          <w:sz w:val="6"/>
          <w:szCs w:val="6"/>
        </w:rPr>
        <w:t xml:space="preserve"> (Adams et al. 2009: 249). Critical scholars can be fearful of the “dangers of prognostication” (Valentine et al. 2012) but increasingly attend to how prognostication fi </w:t>
      </w:r>
      <w:proofErr w:type="spellStart"/>
      <w:r w:rsidRPr="008D7A28">
        <w:rPr>
          <w:rFonts w:asciiTheme="majorHAnsi" w:hAnsiTheme="majorHAnsi" w:cstheme="majorHAnsi"/>
          <w:sz w:val="6"/>
          <w:szCs w:val="6"/>
        </w:rPr>
        <w:t>gures</w:t>
      </w:r>
      <w:proofErr w:type="spellEnd"/>
      <w:r w:rsidRPr="008D7A28">
        <w:rPr>
          <w:rFonts w:asciiTheme="majorHAnsi" w:hAnsiTheme="majorHAnsi" w:cstheme="majorHAnsi"/>
          <w:sz w:val="6"/>
          <w:szCs w:val="6"/>
        </w:rPr>
        <w:t xml:space="preserve"> as a key political and material practice for creating new worlds. In this case, these new worlds may be brought into existence on or off Earth. 160 Micha </w:t>
      </w:r>
      <w:proofErr w:type="spellStart"/>
      <w:r w:rsidRPr="008D7A28">
        <w:rPr>
          <w:rFonts w:asciiTheme="majorHAnsi" w:hAnsiTheme="majorHAnsi" w:cstheme="majorHAnsi"/>
          <w:sz w:val="6"/>
          <w:szCs w:val="6"/>
        </w:rPr>
        <w:t>Rahder</w:t>
      </w:r>
      <w:proofErr w:type="spellEnd"/>
      <w:r w:rsidRPr="008D7A28">
        <w:rPr>
          <w:rFonts w:asciiTheme="majorHAnsi" w:hAnsiTheme="majorHAnsi" w:cstheme="majorHAnsi"/>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8D7A28">
        <w:rPr>
          <w:rFonts w:asciiTheme="majorHAnsi" w:hAnsiTheme="majorHAnsi" w:cstheme="majorHAnsi"/>
          <w:sz w:val="6"/>
          <w:szCs w:val="6"/>
        </w:rPr>
        <w:t>Messeri</w:t>
      </w:r>
      <w:proofErr w:type="spellEnd"/>
      <w:r w:rsidRPr="008D7A28">
        <w:rPr>
          <w:rFonts w:asciiTheme="majorHAnsi" w:hAnsiTheme="majorHAnsi" w:cstheme="majorHAnsi"/>
          <w:sz w:val="6"/>
          <w:szCs w:val="6"/>
        </w:rPr>
        <w:t xml:space="preserve"> 2017b; Wright and Oman-Reagan 2017). Th ese projects and imaginaries share </w:t>
      </w:r>
      <w:proofErr w:type="spellStart"/>
      <w:r w:rsidRPr="008D7A28">
        <w:rPr>
          <w:rFonts w:asciiTheme="majorHAnsi" w:hAnsiTheme="majorHAnsi" w:cstheme="majorHAnsi"/>
          <w:sz w:val="6"/>
          <w:szCs w:val="6"/>
        </w:rPr>
        <w:t>signifi</w:t>
      </w:r>
      <w:proofErr w:type="spellEnd"/>
      <w:r w:rsidRPr="008D7A28">
        <w:rPr>
          <w:rFonts w:asciiTheme="majorHAnsi" w:hAnsiTheme="majorHAnsi" w:cstheme="majorHAnsi"/>
          <w:sz w:val="6"/>
          <w:szCs w:val="6"/>
        </w:rPr>
        <w:t xml:space="preserve"> </w:t>
      </w:r>
      <w:proofErr w:type="gramStart"/>
      <w:r w:rsidRPr="008D7A28">
        <w:rPr>
          <w:rFonts w:asciiTheme="majorHAnsi" w:hAnsiTheme="majorHAnsi" w:cstheme="majorHAnsi"/>
          <w:sz w:val="6"/>
          <w:szCs w:val="6"/>
        </w:rPr>
        <w:t>cant</w:t>
      </w:r>
      <w:proofErr w:type="gramEnd"/>
      <w:r w:rsidRPr="008D7A28">
        <w:rPr>
          <w:rFonts w:asciiTheme="majorHAnsi" w:hAnsiTheme="majorHAnsi" w:cstheme="majorHAnsi"/>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8D7A28">
        <w:rPr>
          <w:rFonts w:asciiTheme="majorHAnsi" w:hAnsiTheme="majorHAnsi" w:cstheme="majorHAnsi"/>
          <w:sz w:val="6"/>
          <w:szCs w:val="6"/>
        </w:rPr>
        <w:t>Vakoch</w:t>
      </w:r>
      <w:proofErr w:type="spellEnd"/>
      <w:r w:rsidRPr="008D7A28">
        <w:rPr>
          <w:rFonts w:asciiTheme="majorHAnsi" w:hAnsiTheme="majorHAnsi" w:cstheme="majorHAnsi"/>
          <w:sz w:val="6"/>
          <w:szCs w:val="6"/>
        </w:rPr>
        <w:t xml:space="preserve"> 2013). More than 70 countries have national space programs, including many that train humans for </w:t>
      </w:r>
      <w:proofErr w:type="spellStart"/>
      <w:r w:rsidRPr="008D7A28">
        <w:rPr>
          <w:rFonts w:asciiTheme="majorHAnsi" w:hAnsiTheme="majorHAnsi" w:cstheme="majorHAnsi"/>
          <w:sz w:val="6"/>
          <w:szCs w:val="6"/>
        </w:rPr>
        <w:t>spacefl</w:t>
      </w:r>
      <w:proofErr w:type="spellEnd"/>
      <w:r w:rsidRPr="008D7A28">
        <w:rPr>
          <w:rFonts w:asciiTheme="majorHAnsi" w:hAnsiTheme="majorHAnsi" w:cstheme="majorHAnsi"/>
          <w:sz w:val="6"/>
          <w:szCs w:val="6"/>
        </w:rPr>
        <w:t xml:space="preserve"> </w:t>
      </w:r>
      <w:proofErr w:type="spellStart"/>
      <w:r w:rsidRPr="008D7A28">
        <w:rPr>
          <w:rFonts w:asciiTheme="majorHAnsi" w:hAnsiTheme="majorHAnsi" w:cstheme="majorHAnsi"/>
          <w:sz w:val="6"/>
          <w:szCs w:val="6"/>
        </w:rPr>
        <w:t>ight</w:t>
      </w:r>
      <w:proofErr w:type="spellEnd"/>
      <w:r w:rsidRPr="008D7A28">
        <w:rPr>
          <w:rFonts w:asciiTheme="majorHAnsi" w:hAnsiTheme="majorHAnsi" w:cstheme="majorHAnsi"/>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8D7A28">
        <w:rPr>
          <w:rFonts w:asciiTheme="majorHAnsi" w:hAnsiTheme="majorHAnsi" w:cstheme="majorHAnsi"/>
          <w:sz w:val="6"/>
          <w:szCs w:val="6"/>
        </w:rPr>
        <w:t>prolifi</w:t>
      </w:r>
      <w:proofErr w:type="spellEnd"/>
      <w:r w:rsidRPr="008D7A28">
        <w:rPr>
          <w:rFonts w:asciiTheme="majorHAnsi" w:hAnsiTheme="majorHAnsi" w:cstheme="majorHAnsi"/>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8D7A28">
        <w:rPr>
          <w:rFonts w:asciiTheme="majorHAnsi" w:hAnsiTheme="majorHAnsi" w:cstheme="majorHAnsi"/>
          <w:sz w:val="6"/>
          <w:szCs w:val="6"/>
        </w:rPr>
        <w:t>Roscosmos</w:t>
      </w:r>
      <w:proofErr w:type="spellEnd"/>
      <w:r w:rsidRPr="008D7A28">
        <w:rPr>
          <w:rFonts w:asciiTheme="majorHAnsi" w:hAnsiTheme="majorHAnsi" w:cstheme="majorHAnsi"/>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8D7A28">
        <w:rPr>
          <w:rFonts w:asciiTheme="majorHAnsi" w:hAnsiTheme="majorHAnsi" w:cstheme="majorHAnsi"/>
          <w:sz w:val="6"/>
          <w:szCs w:val="6"/>
        </w:rPr>
        <w:t>scientifi</w:t>
      </w:r>
      <w:proofErr w:type="spellEnd"/>
      <w:r w:rsidRPr="008D7A28">
        <w:rPr>
          <w:rFonts w:asciiTheme="majorHAnsi" w:hAnsiTheme="majorHAnsi" w:cstheme="majorHAnsi"/>
          <w:sz w:val="6"/>
          <w:szCs w:val="6"/>
        </w:rPr>
        <w:t xml:space="preserve"> c institution but rather one focused on exploration—a strong contrast to the agency’s present and historical activities (</w:t>
      </w:r>
      <w:proofErr w:type="spellStart"/>
      <w:r w:rsidRPr="008D7A28">
        <w:rPr>
          <w:rFonts w:asciiTheme="majorHAnsi" w:hAnsiTheme="majorHAnsi" w:cstheme="majorHAnsi"/>
          <w:sz w:val="6"/>
          <w:szCs w:val="6"/>
        </w:rPr>
        <w:t>Showstack</w:t>
      </w:r>
      <w:proofErr w:type="spellEnd"/>
      <w:r w:rsidRPr="008D7A28">
        <w:rPr>
          <w:rFonts w:asciiTheme="majorHAnsi" w:hAnsiTheme="majorHAnsi" w:cstheme="majorHAnsi"/>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w:t>
      </w:r>
      <w:proofErr w:type="gramStart"/>
      <w:r w:rsidRPr="008D7A28">
        <w:rPr>
          <w:rFonts w:asciiTheme="majorHAnsi" w:hAnsiTheme="majorHAnsi" w:cstheme="majorHAnsi"/>
          <w:sz w:val="6"/>
          <w:szCs w:val="6"/>
        </w:rPr>
        <w:t>megaproject in itself, one</w:t>
      </w:r>
      <w:proofErr w:type="gramEnd"/>
      <w:r w:rsidRPr="008D7A28">
        <w:rPr>
          <w:rFonts w:asciiTheme="majorHAnsi" w:hAnsiTheme="majorHAnsi" w:cstheme="majorHAnsi"/>
          <w:sz w:val="6"/>
          <w:szCs w:val="6"/>
        </w:rPr>
        <w:t xml:space="preserve"> that works to reshape the relations between humans, other life, and Earth itself. Outer space has long served as a canvas for sociopolitical imaginations, calling up the worlds of science fi </w:t>
      </w:r>
      <w:proofErr w:type="spellStart"/>
      <w:r w:rsidRPr="008D7A28">
        <w:rPr>
          <w:rFonts w:asciiTheme="majorHAnsi" w:hAnsiTheme="majorHAnsi" w:cstheme="majorHAnsi"/>
          <w:sz w:val="6"/>
          <w:szCs w:val="6"/>
        </w:rPr>
        <w:t>ction</w:t>
      </w:r>
      <w:proofErr w:type="spellEnd"/>
      <w:r w:rsidRPr="008D7A28">
        <w:rPr>
          <w:rFonts w:asciiTheme="majorHAnsi" w:hAnsiTheme="majorHAnsi" w:cstheme="majorHAnsi"/>
          <w:sz w:val="6"/>
          <w:szCs w:val="6"/>
        </w:rPr>
        <w:t xml:space="preserve"> and fantasy long relegated to the “genre” peripheries of literature and considered irrelevant to “serious” scholarly work (Dickens and Ormrod 2007; Haqq-</w:t>
      </w:r>
      <w:proofErr w:type="spellStart"/>
      <w:r w:rsidRPr="008D7A28">
        <w:rPr>
          <w:rFonts w:asciiTheme="majorHAnsi" w:hAnsiTheme="majorHAnsi" w:cstheme="majorHAnsi"/>
          <w:sz w:val="6"/>
          <w:szCs w:val="6"/>
        </w:rPr>
        <w:t>Misra</w:t>
      </w:r>
      <w:proofErr w:type="spellEnd"/>
      <w:r w:rsidRPr="008D7A28">
        <w:rPr>
          <w:rFonts w:asciiTheme="majorHAnsi" w:hAnsiTheme="majorHAnsi" w:cstheme="majorHAnsi"/>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8D7A28">
        <w:rPr>
          <w:rFonts w:asciiTheme="majorHAnsi" w:hAnsiTheme="majorHAnsi" w:cstheme="majorHAnsi"/>
          <w:sz w:val="6"/>
          <w:szCs w:val="6"/>
        </w:rPr>
        <w:t>ction</w:t>
      </w:r>
      <w:proofErr w:type="spellEnd"/>
      <w:r w:rsidRPr="008D7A28">
        <w:rPr>
          <w:rFonts w:asciiTheme="majorHAnsi" w:hAnsiTheme="majorHAnsi" w:cstheme="majorHAnsi"/>
          <w:sz w:val="6"/>
          <w:szCs w:val="6"/>
        </w:rPr>
        <w:t xml:space="preserve"> imaginary (Swanson et al. 2015), and scholars across fi elds are drawing attention to how science fi </w:t>
      </w:r>
      <w:proofErr w:type="spellStart"/>
      <w:r w:rsidRPr="008D7A28">
        <w:rPr>
          <w:rFonts w:asciiTheme="majorHAnsi" w:hAnsiTheme="majorHAnsi" w:cstheme="majorHAnsi"/>
          <w:sz w:val="6"/>
          <w:szCs w:val="6"/>
        </w:rPr>
        <w:t>ction</w:t>
      </w:r>
      <w:proofErr w:type="spellEnd"/>
      <w:r w:rsidRPr="008D7A28">
        <w:rPr>
          <w:rFonts w:asciiTheme="majorHAnsi" w:hAnsiTheme="majorHAnsi" w:cstheme="majorHAnsi"/>
          <w:sz w:val="6"/>
          <w:szCs w:val="6"/>
        </w:rPr>
        <w:t xml:space="preserve"> has long </w:t>
      </w:r>
      <w:proofErr w:type="spellStart"/>
      <w:r w:rsidRPr="008D7A28">
        <w:rPr>
          <w:rFonts w:asciiTheme="majorHAnsi" w:hAnsiTheme="majorHAnsi" w:cstheme="majorHAnsi"/>
          <w:sz w:val="6"/>
          <w:szCs w:val="6"/>
        </w:rPr>
        <w:t>infl</w:t>
      </w:r>
      <w:proofErr w:type="spellEnd"/>
      <w:r w:rsidRPr="008D7A28">
        <w:rPr>
          <w:rFonts w:asciiTheme="majorHAnsi" w:hAnsiTheme="majorHAnsi" w:cstheme="majorHAnsi"/>
          <w:sz w:val="6"/>
          <w:szCs w:val="6"/>
        </w:rPr>
        <w:t xml:space="preserve"> </w:t>
      </w:r>
      <w:proofErr w:type="spellStart"/>
      <w:r w:rsidRPr="008D7A28">
        <w:rPr>
          <w:rFonts w:asciiTheme="majorHAnsi" w:hAnsiTheme="majorHAnsi" w:cstheme="majorHAnsi"/>
          <w:sz w:val="6"/>
          <w:szCs w:val="6"/>
        </w:rPr>
        <w:t>uenced</w:t>
      </w:r>
      <w:proofErr w:type="spellEnd"/>
      <w:r w:rsidRPr="008D7A28">
        <w:rPr>
          <w:rFonts w:asciiTheme="majorHAnsi" w:hAnsiTheme="majorHAnsi" w:cstheme="majorHAnsi"/>
          <w:sz w:val="6"/>
          <w:szCs w:val="6"/>
        </w:rPr>
        <w:t xml:space="preserve"> technological and </w:t>
      </w:r>
      <w:proofErr w:type="spellStart"/>
      <w:r w:rsidRPr="008D7A28">
        <w:rPr>
          <w:rFonts w:asciiTheme="majorHAnsi" w:hAnsiTheme="majorHAnsi" w:cstheme="majorHAnsi"/>
          <w:sz w:val="6"/>
          <w:szCs w:val="6"/>
        </w:rPr>
        <w:t>scientifi</w:t>
      </w:r>
      <w:proofErr w:type="spellEnd"/>
      <w:r w:rsidRPr="008D7A28">
        <w:rPr>
          <w:rFonts w:asciiTheme="majorHAnsi" w:hAnsiTheme="majorHAnsi" w:cstheme="majorHAnsi"/>
          <w:sz w:val="6"/>
          <w:szCs w:val="6"/>
        </w:rPr>
        <w:t xml:space="preserve"> c developments, particularly in extraterrestrial projects (Cheston 1986; Haraway 1991, 2016; McCurdy 2011; </w:t>
      </w:r>
      <w:proofErr w:type="spellStart"/>
      <w:r w:rsidRPr="008D7A28">
        <w:rPr>
          <w:rFonts w:asciiTheme="majorHAnsi" w:hAnsiTheme="majorHAnsi" w:cstheme="majorHAnsi"/>
          <w:sz w:val="6"/>
          <w:szCs w:val="6"/>
        </w:rPr>
        <w:t>Praet</w:t>
      </w:r>
      <w:proofErr w:type="spellEnd"/>
      <w:r w:rsidRPr="008D7A28">
        <w:rPr>
          <w:rFonts w:asciiTheme="majorHAnsi" w:hAnsiTheme="majorHAnsi" w:cstheme="majorHAnsi"/>
          <w:sz w:val="6"/>
          <w:szCs w:val="6"/>
        </w:rPr>
        <w:t xml:space="preserve"> and Salazar 2017). As Peter </w:t>
      </w:r>
      <w:proofErr w:type="spellStart"/>
      <w:r w:rsidRPr="008D7A28">
        <w:rPr>
          <w:rFonts w:asciiTheme="majorHAnsi" w:hAnsiTheme="majorHAnsi" w:cstheme="majorHAnsi"/>
          <w:sz w:val="6"/>
          <w:szCs w:val="6"/>
        </w:rPr>
        <w:t>Redfi</w:t>
      </w:r>
      <w:proofErr w:type="spellEnd"/>
      <w:r w:rsidRPr="008D7A28">
        <w:rPr>
          <w:rFonts w:asciiTheme="majorHAnsi" w:hAnsiTheme="majorHAnsi" w:cstheme="majorHAnsi"/>
          <w:sz w:val="6"/>
          <w:szCs w:val="6"/>
        </w:rPr>
        <w:t xml:space="preserve"> eld notes, “fi </w:t>
      </w:r>
      <w:proofErr w:type="spellStart"/>
      <w:r w:rsidRPr="008D7A28">
        <w:rPr>
          <w:rFonts w:asciiTheme="majorHAnsi" w:hAnsiTheme="majorHAnsi" w:cstheme="majorHAnsi"/>
          <w:sz w:val="6"/>
          <w:szCs w:val="6"/>
        </w:rPr>
        <w:t>ctions</w:t>
      </w:r>
      <w:proofErr w:type="spellEnd"/>
      <w:r w:rsidRPr="008D7A28">
        <w:rPr>
          <w:rFonts w:asciiTheme="majorHAnsi" w:hAnsiTheme="majorHAnsi" w:cstheme="majorHAnsi"/>
          <w:sz w:val="6"/>
          <w:szCs w:val="6"/>
        </w:rPr>
        <w:t xml:space="preserve"> provided space exploration with a recognizable future, and thus helped engender fantastic practices. Th ese dreams found engineers, eager to materialize them” (2002: 799). Dreams fi </w:t>
      </w:r>
      <w:proofErr w:type="spellStart"/>
      <w:r w:rsidRPr="008D7A28">
        <w:rPr>
          <w:rFonts w:asciiTheme="majorHAnsi" w:hAnsiTheme="majorHAnsi" w:cstheme="majorHAnsi"/>
          <w:sz w:val="6"/>
          <w:szCs w:val="6"/>
        </w:rPr>
        <w:t>nding</w:t>
      </w:r>
      <w:proofErr w:type="spellEnd"/>
      <w:r w:rsidRPr="008D7A28">
        <w:rPr>
          <w:rFonts w:asciiTheme="majorHAnsi" w:hAnsiTheme="majorHAnsi" w:cstheme="majorHAnsi"/>
          <w:sz w:val="6"/>
          <w:szCs w:val="6"/>
        </w:rPr>
        <w:t xml:space="preserve"> engineers (not the reverse) describes how imaginaries reshape sociotechnical worlds. Whether metaphor becomes material or vice versa, language is central to exchanges between fi </w:t>
      </w:r>
      <w:proofErr w:type="spellStart"/>
      <w:r w:rsidRPr="008D7A28">
        <w:rPr>
          <w:rFonts w:asciiTheme="majorHAnsi" w:hAnsiTheme="majorHAnsi" w:cstheme="majorHAnsi"/>
          <w:sz w:val="6"/>
          <w:szCs w:val="6"/>
        </w:rPr>
        <w:t>ctional</w:t>
      </w:r>
      <w:proofErr w:type="spellEnd"/>
      <w:r w:rsidRPr="008D7A28">
        <w:rPr>
          <w:rFonts w:asciiTheme="majorHAnsi" w:hAnsiTheme="majorHAnsi" w:cstheme="majorHAnsi"/>
          <w:sz w:val="6"/>
          <w:szCs w:val="6"/>
        </w:rPr>
        <w:t xml:space="preserve"> and factual extraterrestrial worlds. It matters whether Mars is to be “settled” or “colonized” (Wright and Oman-Reagan 2017), whether space is “discovered” or “conquered” by the Home and Away 161 </w:t>
      </w:r>
      <w:proofErr w:type="spellStart"/>
      <w:r w:rsidRPr="008D7A28">
        <w:rPr>
          <w:rFonts w:asciiTheme="majorHAnsi" w:hAnsiTheme="majorHAnsi" w:cstheme="majorHAnsi"/>
          <w:sz w:val="6"/>
          <w:szCs w:val="6"/>
        </w:rPr>
        <w:t>scientifi</w:t>
      </w:r>
      <w:proofErr w:type="spellEnd"/>
      <w:r w:rsidRPr="008D7A28">
        <w:rPr>
          <w:rFonts w:asciiTheme="majorHAnsi" w:hAnsiTheme="majorHAnsi" w:cstheme="majorHAnsi"/>
          <w:sz w:val="6"/>
          <w:szCs w:val="6"/>
        </w:rPr>
        <w:t xml:space="preserve"> c gaze (</w:t>
      </w:r>
      <w:proofErr w:type="spellStart"/>
      <w:r w:rsidRPr="008D7A28">
        <w:rPr>
          <w:rFonts w:asciiTheme="majorHAnsi" w:hAnsiTheme="majorHAnsi" w:cstheme="majorHAnsi"/>
          <w:sz w:val="6"/>
          <w:szCs w:val="6"/>
        </w:rPr>
        <w:t>Redfi</w:t>
      </w:r>
      <w:proofErr w:type="spellEnd"/>
      <w:r w:rsidRPr="008D7A28">
        <w:rPr>
          <w:rFonts w:asciiTheme="majorHAnsi" w:hAnsiTheme="majorHAnsi" w:cstheme="majorHAnsi"/>
          <w:sz w:val="6"/>
          <w:szCs w:val="6"/>
        </w:rPr>
        <w:t xml:space="preserve"> eld 2002). Language can shape the materiality of space projects and draw lines of exclusion around who might participate in them. </w:t>
      </w:r>
      <w:proofErr w:type="spellStart"/>
      <w:r w:rsidRPr="008D7A28">
        <w:rPr>
          <w:rFonts w:asciiTheme="majorHAnsi" w:hAnsiTheme="majorHAnsi" w:cstheme="majorHAnsi"/>
          <w:sz w:val="6"/>
          <w:szCs w:val="6"/>
        </w:rPr>
        <w:t>Refl</w:t>
      </w:r>
      <w:proofErr w:type="spellEnd"/>
      <w:r w:rsidRPr="008D7A28">
        <w:rPr>
          <w:rFonts w:asciiTheme="majorHAnsi" w:hAnsiTheme="majorHAnsi" w:cstheme="majorHAnsi"/>
          <w:sz w:val="6"/>
          <w:szCs w:val="6"/>
        </w:rPr>
        <w:t xml:space="preserve"> </w:t>
      </w:r>
      <w:proofErr w:type="spellStart"/>
      <w:r w:rsidRPr="008D7A28">
        <w:rPr>
          <w:rFonts w:asciiTheme="majorHAnsi" w:hAnsiTheme="majorHAnsi" w:cstheme="majorHAnsi"/>
          <w:sz w:val="6"/>
          <w:szCs w:val="6"/>
        </w:rPr>
        <w:t>ecting</w:t>
      </w:r>
      <w:proofErr w:type="spellEnd"/>
      <w:r w:rsidRPr="008D7A28">
        <w:rPr>
          <w:rFonts w:asciiTheme="majorHAnsi" w:hAnsiTheme="majorHAnsi" w:cstheme="majorHAnsi"/>
          <w:sz w:val="6"/>
          <w:szCs w:val="6"/>
        </w:rPr>
        <w:t xml:space="preserve"> this, I use “humans” instead of “humanity” to retain a sense of multiplicity and diff </w:t>
      </w:r>
      <w:proofErr w:type="spellStart"/>
      <w:r w:rsidRPr="008D7A28">
        <w:rPr>
          <w:rFonts w:asciiTheme="majorHAnsi" w:hAnsiTheme="majorHAnsi" w:cstheme="majorHAnsi"/>
          <w:sz w:val="6"/>
          <w:szCs w:val="6"/>
        </w:rPr>
        <w:t>erence</w:t>
      </w:r>
      <w:proofErr w:type="spellEnd"/>
      <w:r w:rsidRPr="008D7A28">
        <w:rPr>
          <w:rFonts w:asciiTheme="majorHAnsi" w:hAnsiTheme="majorHAnsi" w:cstheme="majorHAnsi"/>
          <w:sz w:val="6"/>
          <w:szCs w:val="6"/>
        </w:rPr>
        <w:t xml:space="preserve"> as opposed to a </w:t>
      </w:r>
      <w:proofErr w:type="spellStart"/>
      <w:r w:rsidRPr="008D7A28">
        <w:rPr>
          <w:rFonts w:asciiTheme="majorHAnsi" w:hAnsiTheme="majorHAnsi" w:cstheme="majorHAnsi"/>
          <w:sz w:val="6"/>
          <w:szCs w:val="6"/>
        </w:rPr>
        <w:t>unifi</w:t>
      </w:r>
      <w:proofErr w:type="spellEnd"/>
      <w:r w:rsidRPr="008D7A28">
        <w:rPr>
          <w:rFonts w:asciiTheme="majorHAnsi" w:hAnsiTheme="majorHAnsi" w:cstheme="majorHAnsi"/>
          <w:sz w:val="6"/>
          <w:szCs w:val="6"/>
        </w:rPr>
        <w:t xml:space="preserve"> ed singularity. Similarly, I use “expansion” to collect diverse extraterrestrial imaginaries that might elsewhere be described under terms like settlement, colonization, or </w:t>
      </w:r>
      <w:proofErr w:type="spellStart"/>
      <w:r w:rsidRPr="008D7A28">
        <w:rPr>
          <w:rFonts w:asciiTheme="majorHAnsi" w:hAnsiTheme="majorHAnsi" w:cstheme="majorHAnsi"/>
          <w:sz w:val="6"/>
          <w:szCs w:val="6"/>
        </w:rPr>
        <w:t>terraformation</w:t>
      </w:r>
      <w:proofErr w:type="spellEnd"/>
      <w:r w:rsidRPr="008D7A28">
        <w:rPr>
          <w:rFonts w:asciiTheme="majorHAnsi" w:hAnsiTheme="majorHAnsi" w:cstheme="majorHAnsi"/>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8D7A28">
        <w:rPr>
          <w:rFonts w:asciiTheme="majorHAnsi" w:hAnsiTheme="majorHAnsi" w:cstheme="majorHAnsi"/>
          <w:sz w:val="6"/>
          <w:szCs w:val="6"/>
        </w:rPr>
        <w:t>nition</w:t>
      </w:r>
      <w:proofErr w:type="spellEnd"/>
      <w:r w:rsidRPr="008D7A28">
        <w:rPr>
          <w:rFonts w:asciiTheme="majorHAnsi" w:hAnsiTheme="majorHAnsi" w:cstheme="majorHAnsi"/>
          <w:sz w:val="6"/>
          <w:szCs w:val="6"/>
        </w:rPr>
        <w:t xml:space="preserve"> of the category are as lively as ever (</w:t>
      </w:r>
      <w:proofErr w:type="spellStart"/>
      <w:r w:rsidRPr="008D7A28">
        <w:rPr>
          <w:rFonts w:asciiTheme="majorHAnsi" w:hAnsiTheme="majorHAnsi" w:cstheme="majorHAnsi"/>
          <w:sz w:val="6"/>
          <w:szCs w:val="6"/>
        </w:rPr>
        <w:t>Helmreich</w:t>
      </w:r>
      <w:proofErr w:type="spellEnd"/>
      <w:r w:rsidRPr="008D7A28">
        <w:rPr>
          <w:rFonts w:asciiTheme="majorHAnsi" w:hAnsiTheme="majorHAnsi" w:cstheme="majorHAnsi"/>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8D7A28">
        <w:rPr>
          <w:rFonts w:asciiTheme="majorHAnsi" w:hAnsiTheme="majorHAnsi" w:cstheme="majorHAnsi"/>
          <w:sz w:val="6"/>
          <w:szCs w:val="6"/>
        </w:rPr>
        <w:t>reconfi</w:t>
      </w:r>
      <w:proofErr w:type="spellEnd"/>
      <w:r w:rsidRPr="008D7A28">
        <w:rPr>
          <w:rFonts w:asciiTheme="majorHAnsi" w:hAnsiTheme="majorHAnsi" w:cstheme="majorHAnsi"/>
          <w:sz w:val="6"/>
          <w:szCs w:val="6"/>
        </w:rPr>
        <w:t xml:space="preserve"> </w:t>
      </w:r>
      <w:proofErr w:type="spellStart"/>
      <w:r w:rsidRPr="008D7A28">
        <w:rPr>
          <w:rFonts w:asciiTheme="majorHAnsi" w:hAnsiTheme="majorHAnsi" w:cstheme="majorHAnsi"/>
          <w:sz w:val="6"/>
          <w:szCs w:val="6"/>
        </w:rPr>
        <w:t>guring</w:t>
      </w:r>
      <w:proofErr w:type="spellEnd"/>
      <w:r w:rsidRPr="008D7A28">
        <w:rPr>
          <w:rFonts w:asciiTheme="majorHAnsi" w:hAnsiTheme="majorHAnsi" w:cstheme="majorHAnsi"/>
          <w:sz w:val="6"/>
          <w:szCs w:val="6"/>
        </w:rPr>
        <w:t xml:space="preserve"> environmental and political worlds here and now. Space and Environment: From Cold War to Anthropocene</w:t>
      </w:r>
      <w:r w:rsidRPr="008D7A28">
        <w:rPr>
          <w:rFonts w:asciiTheme="majorHAnsi" w:hAnsiTheme="majorHAnsi" w:cstheme="majorHAnsi"/>
          <w:sz w:val="8"/>
        </w:rPr>
        <w:t xml:space="preserve"> “ Th </w:t>
      </w:r>
      <w:proofErr w:type="spellStart"/>
      <w:r w:rsidRPr="008D7A28">
        <w:rPr>
          <w:rFonts w:asciiTheme="majorHAnsi" w:hAnsiTheme="majorHAnsi" w:cstheme="majorHAnsi"/>
          <w:sz w:val="8"/>
        </w:rPr>
        <w:t>ings</w:t>
      </w:r>
      <w:proofErr w:type="spellEnd"/>
      <w:r w:rsidRPr="008D7A28">
        <w:rPr>
          <w:rFonts w:asciiTheme="majorHAnsi" w:hAnsiTheme="majorHAnsi" w:cstheme="majorHAnsi"/>
          <w:sz w:val="8"/>
        </w:rPr>
        <w:t xml:space="preserve"> that happen in Silicon Valley and also the Soviet Union: . . . promises of colonizing the solar system while you toil in drudgery day in, day out” —Anton </w:t>
      </w:r>
      <w:proofErr w:type="spellStart"/>
      <w:r w:rsidRPr="008D7A28">
        <w:rPr>
          <w:rFonts w:asciiTheme="majorHAnsi" w:hAnsiTheme="majorHAnsi" w:cstheme="majorHAnsi"/>
          <w:sz w:val="8"/>
        </w:rPr>
        <w:t>Troynikov</w:t>
      </w:r>
      <w:proofErr w:type="spellEnd"/>
      <w:r w:rsidRPr="008D7A28">
        <w:rPr>
          <w:rFonts w:asciiTheme="majorHAnsi" w:hAnsiTheme="majorHAnsi" w:cstheme="majorHAnsi"/>
          <w:sz w:val="8"/>
        </w:rPr>
        <w:t xml:space="preserve"> (@atroyn), Twitter, 5 July 2018 Narratives projecting </w:t>
      </w:r>
      <w:r w:rsidRPr="008D7A28">
        <w:rPr>
          <w:rStyle w:val="StyleUnderline"/>
          <w:rFonts w:asciiTheme="majorHAnsi" w:hAnsiTheme="majorHAnsi" w:cstheme="majorHAnsi"/>
          <w:highlight w:val="green"/>
        </w:rPr>
        <w:t>human expansion</w:t>
      </w:r>
      <w:r w:rsidRPr="008D7A28">
        <w:rPr>
          <w:rStyle w:val="StyleUnderline"/>
          <w:rFonts w:asciiTheme="majorHAnsi" w:hAnsiTheme="majorHAnsi" w:cstheme="majorHAnsi"/>
        </w:rPr>
        <w:t xml:space="preserve"> into space</w:t>
      </w:r>
      <w:r w:rsidRPr="008D7A28">
        <w:rPr>
          <w:rFonts w:asciiTheme="majorHAnsi"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8D7A28">
        <w:rPr>
          <w:rFonts w:asciiTheme="majorHAnsi" w:hAnsiTheme="majorHAnsi" w:cstheme="majorHAnsi"/>
          <w:sz w:val="8"/>
        </w:rPr>
        <w:t>scientifi</w:t>
      </w:r>
      <w:proofErr w:type="spellEnd"/>
      <w:r w:rsidRPr="008D7A28">
        <w:rPr>
          <w:rFonts w:asciiTheme="majorHAnsi" w:hAnsiTheme="majorHAnsi" w:cstheme="majorHAnsi"/>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8D7A28">
        <w:rPr>
          <w:rFonts w:asciiTheme="majorHAnsi" w:hAnsiTheme="majorHAnsi" w:cstheme="majorHAnsi"/>
          <w:sz w:val="8"/>
        </w:rPr>
        <w:t>DeLoughrey</w:t>
      </w:r>
      <w:proofErr w:type="spellEnd"/>
      <w:r w:rsidRPr="008D7A28">
        <w:rPr>
          <w:rFonts w:asciiTheme="majorHAnsi" w:hAnsiTheme="majorHAnsi" w:cstheme="majorHAnsi"/>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D7A28">
        <w:rPr>
          <w:rStyle w:val="StyleUnderline"/>
          <w:rFonts w:asciiTheme="majorHAnsi" w:hAnsiTheme="majorHAnsi" w:cstheme="majorHAnsi"/>
          <w:highlight w:val="green"/>
        </w:rPr>
        <w:t>reinforci</w:t>
      </w:r>
      <w:r w:rsidRPr="008D7A28">
        <w:rPr>
          <w:rStyle w:val="StyleUnderline"/>
          <w:rFonts w:asciiTheme="majorHAnsi" w:hAnsiTheme="majorHAnsi" w:cstheme="majorHAnsi"/>
        </w:rPr>
        <w:t xml:space="preserve">ng </w:t>
      </w:r>
      <w:r w:rsidRPr="008D7A28">
        <w:rPr>
          <w:rStyle w:val="StyleUnderline"/>
          <w:rFonts w:asciiTheme="majorHAnsi" w:hAnsiTheme="majorHAnsi" w:cstheme="majorHAnsi"/>
          <w:highlight w:val="green"/>
        </w:rPr>
        <w:t>ideologies of militarized surveillance and rational management</w:t>
      </w:r>
      <w:r w:rsidRPr="008D7A28">
        <w:rPr>
          <w:rStyle w:val="StyleUnderline"/>
          <w:rFonts w:asciiTheme="majorHAnsi" w:hAnsiTheme="majorHAnsi" w:cstheme="majorHAnsi"/>
        </w:rPr>
        <w:t xml:space="preserve"> of more-than-human worlds </w:t>
      </w:r>
      <w:r w:rsidRPr="008D7A28">
        <w:rPr>
          <w:rFonts w:asciiTheme="majorHAnsi" w:hAnsiTheme="majorHAnsi" w:cstheme="majorHAnsi"/>
          <w:sz w:val="8"/>
        </w:rPr>
        <w:t>(</w:t>
      </w:r>
      <w:proofErr w:type="spellStart"/>
      <w:r w:rsidRPr="008D7A28">
        <w:rPr>
          <w:rFonts w:asciiTheme="majorHAnsi" w:hAnsiTheme="majorHAnsi" w:cstheme="majorHAnsi"/>
          <w:sz w:val="8"/>
        </w:rPr>
        <w:t>DeLoughrey</w:t>
      </w:r>
      <w:proofErr w:type="spellEnd"/>
      <w:r w:rsidRPr="008D7A28">
        <w:rPr>
          <w:rFonts w:asciiTheme="majorHAnsi" w:hAnsiTheme="majorHAnsi" w:cstheme="majorHAnsi"/>
          <w:sz w:val="8"/>
        </w:rPr>
        <w:t xml:space="preserve"> 2014). Through linked terrestrial and extraterrestrial </w:t>
      </w:r>
      <w:proofErr w:type="spellStart"/>
      <w:r w:rsidRPr="008D7A28">
        <w:rPr>
          <w:rFonts w:asciiTheme="majorHAnsi" w:hAnsiTheme="majorHAnsi" w:cstheme="majorHAnsi"/>
          <w:sz w:val="8"/>
        </w:rPr>
        <w:t>technosciences</w:t>
      </w:r>
      <w:proofErr w:type="spellEnd"/>
      <w:r w:rsidRPr="008D7A28">
        <w:rPr>
          <w:rFonts w:asciiTheme="majorHAnsi" w:hAnsiTheme="majorHAnsi" w:cstheme="majorHAnsi"/>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8D7A28">
        <w:rPr>
          <w:rFonts w:asciiTheme="majorHAnsi" w:hAnsiTheme="majorHAnsi" w:cstheme="majorHAnsi"/>
          <w:sz w:val="8"/>
        </w:rPr>
        <w:t>en</w:t>
      </w:r>
      <w:proofErr w:type="spellEnd"/>
      <w:r w:rsidRPr="008D7A28">
        <w:rPr>
          <w:rFonts w:asciiTheme="majorHAnsi" w:hAnsiTheme="majorHAnsi" w:cstheme="majorHAnsi"/>
          <w:sz w:val="8"/>
        </w:rPr>
        <w:t xml:space="preserve"> been opposed to space expansion programs. Opponents argue that </w:t>
      </w:r>
      <w:r w:rsidRPr="008D7A28">
        <w:rPr>
          <w:rStyle w:val="StyleUnderline"/>
          <w:rFonts w:asciiTheme="majorHAnsi" w:hAnsiTheme="majorHAnsi" w:cstheme="majorHAnsi"/>
        </w:rPr>
        <w:t>resources would be better spent attending to Earth’s problems rather than imagining others we might one day escape to</w:t>
      </w:r>
      <w:r w:rsidRPr="008D7A28">
        <w:rPr>
          <w:rFonts w:asciiTheme="majorHAnsi" w:hAnsiTheme="majorHAnsi" w:cstheme="majorHAnsi"/>
          <w:sz w:val="8"/>
        </w:rPr>
        <w:t xml:space="preserve"> (</w:t>
      </w:r>
      <w:proofErr w:type="spellStart"/>
      <w:r w:rsidRPr="008D7A28">
        <w:rPr>
          <w:rFonts w:asciiTheme="majorHAnsi" w:hAnsiTheme="majorHAnsi" w:cstheme="majorHAnsi"/>
          <w:sz w:val="8"/>
        </w:rPr>
        <w:t>Cockell</w:t>
      </w:r>
      <w:proofErr w:type="spellEnd"/>
      <w:r w:rsidRPr="008D7A28">
        <w:rPr>
          <w:rFonts w:asciiTheme="majorHAnsi" w:hAnsiTheme="majorHAnsi" w:cstheme="majorHAnsi"/>
          <w:sz w:val="8"/>
        </w:rPr>
        <w:t xml:space="preserve"> 2006). Narratives of </w:t>
      </w:r>
      <w:r w:rsidRPr="008D7A28">
        <w:rPr>
          <w:rStyle w:val="StyleUnderline"/>
          <w:rFonts w:asciiTheme="majorHAnsi" w:hAnsiTheme="majorHAnsi" w:cstheme="majorHAnsi"/>
          <w:highlight w:val="green"/>
        </w:rPr>
        <w:t>new capitalist frontiers</w:t>
      </w:r>
      <w:r w:rsidRPr="008D7A28">
        <w:rPr>
          <w:rFonts w:asciiTheme="majorHAnsi" w:hAnsiTheme="majorHAnsi" w:cstheme="majorHAnsi"/>
          <w:sz w:val="8"/>
        </w:rPr>
        <w:t xml:space="preserve"> led many environmentalists to view space exploration as a “jingoistic boondoggle</w:t>
      </w:r>
      <w:r w:rsidRPr="008D7A28">
        <w:rPr>
          <w:rFonts w:asciiTheme="majorHAnsi" w:hAnsiTheme="majorHAnsi" w:cstheme="majorHAnsi"/>
          <w:b/>
          <w:bCs/>
          <w:sz w:val="8"/>
        </w:rPr>
        <w:t xml:space="preserve">,” </w:t>
      </w:r>
      <w:r w:rsidRPr="008D7A28">
        <w:rPr>
          <w:rStyle w:val="StyleUnderline"/>
          <w:rFonts w:asciiTheme="majorHAnsi" w:hAnsiTheme="majorHAnsi" w:cstheme="majorHAnsi"/>
        </w:rPr>
        <w:t xml:space="preserve">fearing it will </w:t>
      </w:r>
      <w:r w:rsidRPr="008D7A28">
        <w:rPr>
          <w:rStyle w:val="StyleUnderline"/>
          <w:rFonts w:asciiTheme="majorHAnsi" w:hAnsiTheme="majorHAnsi" w:cstheme="majorHAnsi"/>
          <w:highlight w:val="green"/>
        </w:rPr>
        <w:t>lead to ideologies of a disposable planet</w:t>
      </w:r>
      <w:r w:rsidRPr="008D7A28">
        <w:rPr>
          <w:rFonts w:asciiTheme="majorHAnsi" w:hAnsiTheme="majorHAnsi" w:cstheme="majorHAnsi"/>
          <w:sz w:val="8"/>
          <w:highlight w:val="green"/>
        </w:rPr>
        <w:t xml:space="preserve"> (</w:t>
      </w:r>
      <w:r w:rsidRPr="008D7A28">
        <w:rPr>
          <w:rFonts w:asciiTheme="majorHAnsi"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D7A28">
        <w:rPr>
          <w:rStyle w:val="StyleUnderline"/>
          <w:rFonts w:asciiTheme="majorHAnsi" w:hAnsiTheme="majorHAnsi" w:cstheme="majorHAnsi"/>
          <w:highlight w:val="green"/>
        </w:rPr>
        <w:t>entrepreneurial</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capitalists</w:t>
      </w:r>
      <w:r w:rsidRPr="008D7A28">
        <w:rPr>
          <w:rFonts w:asciiTheme="majorHAnsi" w:hAnsiTheme="majorHAnsi" w:cstheme="majorHAnsi"/>
          <w:sz w:val="8"/>
        </w:rPr>
        <w:t xml:space="preserve">—or </w:t>
      </w:r>
      <w:proofErr w:type="spellStart"/>
      <w:r w:rsidRPr="008D7A28">
        <w:rPr>
          <w:rFonts w:asciiTheme="majorHAnsi" w:hAnsiTheme="majorHAnsi" w:cstheme="majorHAnsi"/>
          <w:sz w:val="8"/>
        </w:rPr>
        <w:t>NewSpace</w:t>
      </w:r>
      <w:proofErr w:type="spellEnd"/>
      <w:r w:rsidRPr="008D7A28">
        <w:rPr>
          <w:rFonts w:asciiTheme="majorHAnsi" w:hAnsiTheme="majorHAnsi" w:cstheme="majorHAnsi"/>
          <w:sz w:val="8"/>
        </w:rPr>
        <w:t xml:space="preserve">—have now stepped in to fi </w:t>
      </w:r>
      <w:proofErr w:type="spellStart"/>
      <w:r w:rsidRPr="008D7A28">
        <w:rPr>
          <w:rFonts w:asciiTheme="majorHAnsi" w:hAnsiTheme="majorHAnsi" w:cstheme="majorHAnsi"/>
          <w:sz w:val="8"/>
        </w:rPr>
        <w:t>ll</w:t>
      </w:r>
      <w:proofErr w:type="spellEnd"/>
      <w:r w:rsidRPr="008D7A28">
        <w:rPr>
          <w:rFonts w:asciiTheme="majorHAnsi" w:hAnsiTheme="majorHAnsi" w:cstheme="majorHAnsi"/>
          <w:sz w:val="8"/>
        </w:rPr>
        <w:t xml:space="preserve"> this gap, collectively investing billions of dollars into extraterrestrial technologies, projects, and futures. Anton </w:t>
      </w:r>
      <w:proofErr w:type="spellStart"/>
      <w:r w:rsidRPr="008D7A28">
        <w:rPr>
          <w:rFonts w:asciiTheme="majorHAnsi" w:hAnsiTheme="majorHAnsi" w:cstheme="majorHAnsi"/>
          <w:sz w:val="8"/>
        </w:rPr>
        <w:t>Troynikov</w:t>
      </w:r>
      <w:proofErr w:type="spellEnd"/>
      <w:r w:rsidRPr="008D7A28">
        <w:rPr>
          <w:rFonts w:asciiTheme="majorHAnsi" w:hAnsiTheme="majorHAnsi" w:cstheme="majorHAnsi"/>
          <w:sz w:val="8"/>
        </w:rPr>
        <w:t xml:space="preserve">, a </w:t>
      </w:r>
      <w:proofErr w:type="gramStart"/>
      <w:r w:rsidRPr="008D7A28">
        <w:rPr>
          <w:rFonts w:asciiTheme="majorHAnsi" w:hAnsiTheme="majorHAnsi" w:cstheme="majorHAnsi"/>
          <w:sz w:val="8"/>
        </w:rPr>
        <w:t>writer</w:t>
      </w:r>
      <w:proofErr w:type="gramEnd"/>
      <w:r w:rsidRPr="008D7A28">
        <w:rPr>
          <w:rFonts w:asciiTheme="majorHAnsi" w:hAnsiTheme="majorHAnsi" w:cstheme="majorHAnsi"/>
          <w:sz w:val="8"/>
        </w:rPr>
        <w:t xml:space="preserve"> and robotics researcher, noted the displacement of this techno-fantasy in his humorous series of tweets from 2018 comparing life in Silicon Valley to the Soviet Union. </w:t>
      </w:r>
      <w:proofErr w:type="spellStart"/>
      <w:r w:rsidRPr="008D7A28">
        <w:rPr>
          <w:rFonts w:asciiTheme="majorHAnsi" w:hAnsiTheme="majorHAnsi" w:cstheme="majorHAnsi"/>
          <w:sz w:val="8"/>
        </w:rPr>
        <w:t>NewSpace</w:t>
      </w:r>
      <w:proofErr w:type="spellEnd"/>
      <w:r w:rsidRPr="008D7A28">
        <w:rPr>
          <w:rFonts w:asciiTheme="majorHAnsi" w:hAnsiTheme="majorHAnsi" w:cstheme="majorHAnsi"/>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8D7A28">
        <w:rPr>
          <w:rFonts w:asciiTheme="majorHAnsi" w:hAnsiTheme="majorHAnsi" w:cstheme="majorHAnsi"/>
          <w:sz w:val="8"/>
        </w:rPr>
        <w:t>oft</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en</w:t>
      </w:r>
      <w:proofErr w:type="spellEnd"/>
      <w:r w:rsidRPr="008D7A28">
        <w:rPr>
          <w:rFonts w:asciiTheme="majorHAnsi" w:hAnsiTheme="majorHAnsi" w:cstheme="majorHAnsi"/>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8D7A28">
        <w:rPr>
          <w:rFonts w:asciiTheme="majorHAnsi" w:hAnsiTheme="majorHAnsi" w:cstheme="majorHAnsi"/>
          <w:sz w:val="8"/>
        </w:rPr>
        <w:t>NewSpace</w:t>
      </w:r>
      <w:proofErr w:type="spellEnd"/>
      <w:r w:rsidRPr="008D7A28">
        <w:rPr>
          <w:rFonts w:asciiTheme="majorHAnsi" w:hAnsiTheme="majorHAnsi" w:cstheme="majorHAnsi"/>
          <w:sz w:val="8"/>
        </w:rPr>
        <w:t xml:space="preserve"> era, the push for expansion beyond Earth is no longer defi </w:t>
      </w:r>
      <w:proofErr w:type="spellStart"/>
      <w:r w:rsidRPr="008D7A28">
        <w:rPr>
          <w:rFonts w:asciiTheme="majorHAnsi" w:hAnsiTheme="majorHAnsi" w:cstheme="majorHAnsi"/>
          <w:sz w:val="8"/>
        </w:rPr>
        <w:t>ned</w:t>
      </w:r>
      <w:proofErr w:type="spellEnd"/>
      <w:r w:rsidRPr="008D7A28">
        <w:rPr>
          <w:rFonts w:asciiTheme="majorHAnsi" w:hAnsiTheme="majorHAnsi" w:cstheme="majorHAnsi"/>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8D7A28">
        <w:rPr>
          <w:rFonts w:asciiTheme="majorHAnsi" w:hAnsiTheme="majorHAnsi" w:cstheme="majorHAnsi"/>
          <w:sz w:val="8"/>
        </w:rPr>
        <w:t>Ahmann</w:t>
      </w:r>
      <w:proofErr w:type="spellEnd"/>
      <w:r w:rsidRPr="008D7A28">
        <w:rPr>
          <w:rFonts w:asciiTheme="majorHAnsi" w:hAnsiTheme="majorHAnsi" w:cstheme="majorHAnsi"/>
          <w:sz w:val="8"/>
        </w:rPr>
        <w:t xml:space="preserve"> 2018; Nixon 2011). Th </w:t>
      </w:r>
      <w:proofErr w:type="spellStart"/>
      <w:r w:rsidRPr="008D7A28">
        <w:rPr>
          <w:rFonts w:asciiTheme="majorHAnsi" w:hAnsiTheme="majorHAnsi" w:cstheme="majorHAnsi"/>
          <w:sz w:val="8"/>
        </w:rPr>
        <w:t>ough</w:t>
      </w:r>
      <w:proofErr w:type="spellEnd"/>
      <w:r w:rsidRPr="008D7A28">
        <w:rPr>
          <w:rFonts w:asciiTheme="majorHAnsi" w:hAnsiTheme="majorHAnsi" w:cstheme="majorHAnsi"/>
          <w:sz w:val="8"/>
        </w:rPr>
        <w:t xml:space="preserve"> understood as new or diff </w:t>
      </w:r>
      <w:proofErr w:type="spellStart"/>
      <w:r w:rsidRPr="008D7A28">
        <w:rPr>
          <w:rFonts w:asciiTheme="majorHAnsi" w:hAnsiTheme="majorHAnsi" w:cstheme="majorHAnsi"/>
          <w:sz w:val="8"/>
        </w:rPr>
        <w:t>erent</w:t>
      </w:r>
      <w:proofErr w:type="spellEnd"/>
      <w:r w:rsidRPr="008D7A28">
        <w:rPr>
          <w:rFonts w:asciiTheme="majorHAnsi" w:hAnsiTheme="majorHAnsi" w:cstheme="majorHAnsi"/>
          <w:sz w:val="8"/>
        </w:rPr>
        <w:t>, Cold War space science was instrumental in transforming the “threat” of nuclear annihilation into that of climate crisis (</w:t>
      </w:r>
      <w:proofErr w:type="spellStart"/>
      <w:r w:rsidRPr="008D7A28">
        <w:rPr>
          <w:rFonts w:asciiTheme="majorHAnsi" w:hAnsiTheme="majorHAnsi" w:cstheme="majorHAnsi"/>
          <w:sz w:val="8"/>
        </w:rPr>
        <w:t>DeLoughrey</w:t>
      </w:r>
      <w:proofErr w:type="spellEnd"/>
      <w:r w:rsidRPr="008D7A28">
        <w:rPr>
          <w:rFonts w:asciiTheme="majorHAnsi" w:hAnsiTheme="majorHAnsi" w:cstheme="majorHAnsi"/>
          <w:sz w:val="8"/>
        </w:rPr>
        <w:t xml:space="preserve"> 2014; Masco 2010, 2012). Space infrastructures enabled not only new futures but also the possibility that there might be an “end of ends” negating futurities altogether (Masco 2012). </w:t>
      </w:r>
      <w:r w:rsidRPr="008D7A28">
        <w:rPr>
          <w:rStyle w:val="StyleUnderline"/>
          <w:rFonts w:asciiTheme="majorHAnsi" w:hAnsiTheme="majorHAnsi" w:cstheme="majorHAnsi"/>
        </w:rPr>
        <w:t>These contradictory possibilities are co-</w:t>
      </w:r>
      <w:proofErr w:type="gramStart"/>
      <w:r w:rsidRPr="008D7A28">
        <w:rPr>
          <w:rStyle w:val="StyleUnderline"/>
          <w:rFonts w:asciiTheme="majorHAnsi" w:hAnsiTheme="majorHAnsi" w:cstheme="majorHAnsi"/>
        </w:rPr>
        <w:t>constituted</w:t>
      </w:r>
      <w:proofErr w:type="gramEnd"/>
      <w:r w:rsidRPr="008D7A28">
        <w:rPr>
          <w:rStyle w:val="StyleUnderline"/>
          <w:rFonts w:asciiTheme="majorHAnsi" w:hAnsiTheme="majorHAnsi" w:cstheme="majorHAnsi"/>
        </w:rPr>
        <w:t xml:space="preserve"> such that the end of Earth becomes the inevitability of extraterrestrial expansion, and vice versa.</w:t>
      </w:r>
      <w:r w:rsidRPr="008D7A28">
        <w:rPr>
          <w:rFonts w:asciiTheme="majorHAnsi" w:hAnsiTheme="majorHAnsi" w:cstheme="majorHAnsi"/>
          <w:sz w:val="8"/>
        </w:rPr>
        <w:t xml:space="preserve"> As Anthropocene discourses mix with </w:t>
      </w:r>
      <w:proofErr w:type="spellStart"/>
      <w:r w:rsidRPr="008D7A28">
        <w:rPr>
          <w:rFonts w:asciiTheme="majorHAnsi" w:hAnsiTheme="majorHAnsi" w:cstheme="majorHAnsi"/>
          <w:sz w:val="8"/>
        </w:rPr>
        <w:t>NewSpace</w:t>
      </w:r>
      <w:proofErr w:type="spellEnd"/>
      <w:r w:rsidRPr="008D7A28">
        <w:rPr>
          <w:rFonts w:asciiTheme="majorHAnsi" w:hAnsiTheme="majorHAnsi" w:cstheme="majorHAnsi"/>
          <w:sz w:val="8"/>
        </w:rPr>
        <w:t xml:space="preserve"> futures, human ecological relations with other living matter are entering extraterrestrial imaginaries in a new way. </w:t>
      </w:r>
      <w:r w:rsidRPr="008D7A28">
        <w:rPr>
          <w:rStyle w:val="StyleUnderline"/>
          <w:rFonts w:asciiTheme="majorHAnsi" w:hAnsiTheme="majorHAnsi" w:cstheme="majorHAnsi"/>
        </w:rPr>
        <w:t xml:space="preserve">These sometimes </w:t>
      </w:r>
      <w:r w:rsidRPr="008D7A28">
        <w:rPr>
          <w:rStyle w:val="StyleUnderline"/>
          <w:rFonts w:asciiTheme="majorHAnsi" w:hAnsiTheme="majorHAnsi" w:cstheme="majorHAnsi"/>
          <w:highlight w:val="green"/>
        </w:rPr>
        <w:t>amplify urgency and reinscribe humans as “saviors” of Earth,</w:t>
      </w:r>
      <w:r w:rsidRPr="008D7A28">
        <w:rPr>
          <w:rStyle w:val="StyleUnderline"/>
          <w:rFonts w:asciiTheme="majorHAnsi" w:hAnsiTheme="majorHAnsi" w:cstheme="majorHAnsi"/>
        </w:rPr>
        <w:t xml:space="preserve"> and other times challenge conventional thinking about managerial control.</w:t>
      </w:r>
      <w:r w:rsidRPr="008D7A28">
        <w:rPr>
          <w:rFonts w:asciiTheme="majorHAnsi" w:hAnsiTheme="majorHAnsi" w:cstheme="majorHAnsi"/>
          <w:sz w:val="8"/>
        </w:rPr>
        <w:t xml:space="preserve"> This contradictory Anthropocene sets the stage for the emergence of Earth 2.0 and eco-centric imaginaries Earth 2.0 Dominating current </w:t>
      </w:r>
      <w:proofErr w:type="gramStart"/>
      <w:r w:rsidRPr="008D7A28">
        <w:rPr>
          <w:rFonts w:asciiTheme="majorHAnsi" w:hAnsiTheme="majorHAnsi" w:cstheme="majorHAnsi"/>
          <w:sz w:val="8"/>
        </w:rPr>
        <w:t>eff</w:t>
      </w:r>
      <w:proofErr w:type="gramEnd"/>
      <w:r w:rsidRPr="008D7A28">
        <w:rPr>
          <w:rFonts w:asciiTheme="majorHAnsi" w:hAnsiTheme="majorHAnsi" w:cstheme="majorHAnsi"/>
          <w:sz w:val="8"/>
        </w:rPr>
        <w:t xml:space="preserve"> orts to expand human life beyond Earth are public-private partnerships, mostly based in the United States, Europe, and the United Arab Emirates. Participants in </w:t>
      </w:r>
      <w:proofErr w:type="spellStart"/>
      <w:r w:rsidRPr="008D7A28">
        <w:rPr>
          <w:rFonts w:asciiTheme="majorHAnsi" w:hAnsiTheme="majorHAnsi" w:cstheme="majorHAnsi"/>
          <w:sz w:val="8"/>
        </w:rPr>
        <w:t>NewSpace</w:t>
      </w:r>
      <w:proofErr w:type="spellEnd"/>
      <w:r w:rsidRPr="008D7A28">
        <w:rPr>
          <w:rFonts w:asciiTheme="majorHAnsi" w:hAnsiTheme="majorHAnsi" w:cstheme="majorHAnsi"/>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8D7A28">
        <w:rPr>
          <w:rFonts w:asciiTheme="majorHAnsi" w:hAnsiTheme="majorHAnsi" w:cstheme="majorHAnsi"/>
          <w:sz w:val="8"/>
        </w:rPr>
        <w:t>profi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ts</w:t>
      </w:r>
      <w:proofErr w:type="spellEnd"/>
      <w:r w:rsidRPr="008D7A28">
        <w:rPr>
          <w:rFonts w:asciiTheme="majorHAnsi" w:hAnsiTheme="majorHAnsi" w:cstheme="majorHAnsi"/>
          <w:sz w:val="8"/>
        </w:rPr>
        <w:t xml:space="preserve"> to new utopian Home and Away 163 social orders, oft </w:t>
      </w:r>
      <w:proofErr w:type="spellStart"/>
      <w:r w:rsidRPr="008D7A28">
        <w:rPr>
          <w:rFonts w:asciiTheme="majorHAnsi" w:hAnsiTheme="majorHAnsi" w:cstheme="majorHAnsi"/>
          <w:sz w:val="8"/>
        </w:rPr>
        <w:t>en</w:t>
      </w:r>
      <w:proofErr w:type="spellEnd"/>
      <w:r w:rsidRPr="008D7A28">
        <w:rPr>
          <w:rFonts w:asciiTheme="majorHAnsi" w:hAnsiTheme="majorHAnsi" w:cstheme="majorHAnsi"/>
          <w:sz w:val="8"/>
        </w:rPr>
        <w:t xml:space="preserve"> </w:t>
      </w:r>
      <w:proofErr w:type="gramStart"/>
      <w:r w:rsidRPr="008D7A28">
        <w:rPr>
          <w:rFonts w:asciiTheme="majorHAnsi" w:hAnsiTheme="majorHAnsi" w:cstheme="majorHAnsi"/>
          <w:sz w:val="8"/>
        </w:rPr>
        <w:t>mixed together</w:t>
      </w:r>
      <w:proofErr w:type="gramEnd"/>
      <w:r w:rsidRPr="008D7A28">
        <w:rPr>
          <w:rFonts w:asciiTheme="majorHAnsi" w:hAnsiTheme="majorHAnsi" w:cstheme="majorHAnsi"/>
          <w:sz w:val="8"/>
        </w:rPr>
        <w:t xml:space="preserve"> in unexpected </w:t>
      </w:r>
      <w:proofErr w:type="spellStart"/>
      <w:r w:rsidRPr="008D7A28">
        <w:rPr>
          <w:rFonts w:asciiTheme="majorHAnsi" w:hAnsiTheme="majorHAnsi" w:cstheme="majorHAnsi"/>
          <w:sz w:val="8"/>
        </w:rPr>
        <w:t>confi</w:t>
      </w:r>
      <w:proofErr w:type="spellEnd"/>
      <w:r w:rsidRPr="008D7A28">
        <w:rPr>
          <w:rFonts w:asciiTheme="majorHAnsi" w:hAnsiTheme="majorHAnsi" w:cstheme="majorHAnsi"/>
          <w:sz w:val="8"/>
        </w:rPr>
        <w:t xml:space="preserve"> </w:t>
      </w:r>
      <w:proofErr w:type="spellStart"/>
      <w:r w:rsidRPr="008D7A28">
        <w:rPr>
          <w:rFonts w:asciiTheme="majorHAnsi" w:hAnsiTheme="majorHAnsi" w:cstheme="majorHAnsi"/>
          <w:sz w:val="8"/>
        </w:rPr>
        <w:t>gurations</w:t>
      </w:r>
      <w:proofErr w:type="spellEnd"/>
      <w:r w:rsidRPr="008D7A28">
        <w:rPr>
          <w:rFonts w:asciiTheme="majorHAnsi" w:hAnsiTheme="majorHAnsi" w:cstheme="majorHAnsi"/>
          <w:sz w:val="8"/>
        </w:rPr>
        <w:t xml:space="preserve">. Yet these </w:t>
      </w:r>
      <w:r w:rsidRPr="008D7A28">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2B7F906D" w14:textId="77777777" w:rsidR="00CE1282" w:rsidRPr="008D7A28" w:rsidRDefault="00CE1282" w:rsidP="00CE1282">
      <w:pPr>
        <w:pStyle w:val="Heading4"/>
        <w:rPr>
          <w:rStyle w:val="StyleUnderline"/>
          <w:rFonts w:asciiTheme="majorHAnsi" w:hAnsiTheme="majorHAnsi" w:cstheme="majorHAnsi"/>
          <w:sz w:val="26"/>
          <w:u w:val="none"/>
        </w:rPr>
      </w:pPr>
      <w:r w:rsidRPr="008D7A28">
        <w:rPr>
          <w:rStyle w:val="StyleUnderline"/>
          <w:rFonts w:asciiTheme="majorHAnsi" w:hAnsiTheme="majorHAnsi" w:cstheme="majorHAnsi"/>
          <w:sz w:val="26"/>
          <w:u w:val="none"/>
        </w:rPr>
        <w:t xml:space="preserve">Colonization is the will to will that affirms our inability to appropriate the Earth. </w:t>
      </w:r>
    </w:p>
    <w:p w14:paraId="57D46D9A" w14:textId="77777777" w:rsidR="00CE1282" w:rsidRPr="008D7A28" w:rsidRDefault="00CE1282" w:rsidP="00CE1282">
      <w:pPr>
        <w:rPr>
          <w:rFonts w:asciiTheme="majorHAnsi" w:hAnsiTheme="majorHAnsi" w:cstheme="majorHAnsi"/>
        </w:rPr>
      </w:pPr>
      <w:proofErr w:type="spellStart"/>
      <w:r w:rsidRPr="008D7A28">
        <w:rPr>
          <w:rFonts w:asciiTheme="majorHAnsi" w:hAnsiTheme="majorHAnsi" w:cstheme="majorHAnsi"/>
          <w:b/>
          <w:bCs/>
          <w:sz w:val="26"/>
          <w:szCs w:val="26"/>
        </w:rPr>
        <w:t>Karamercan</w:t>
      </w:r>
      <w:proofErr w:type="spellEnd"/>
      <w:r w:rsidRPr="008D7A28">
        <w:rPr>
          <w:rFonts w:asciiTheme="majorHAnsi" w:hAnsiTheme="majorHAnsi" w:cstheme="majorHAnsi"/>
          <w:b/>
          <w:bCs/>
          <w:sz w:val="26"/>
          <w:szCs w:val="26"/>
        </w:rPr>
        <w:t xml:space="preserve"> ’21</w:t>
      </w:r>
      <w:r w:rsidRPr="008D7A28">
        <w:rPr>
          <w:rFonts w:asciiTheme="majorHAnsi" w:hAnsiTheme="majorHAnsi" w:cstheme="majorHAnsi"/>
        </w:rPr>
        <w:t xml:space="preserve"> </w:t>
      </w:r>
      <w:r w:rsidRPr="008D7A28">
        <w:rPr>
          <w:rFonts w:asciiTheme="majorHAnsi" w:hAnsiTheme="majorHAnsi" w:cstheme="majorHAnsi"/>
          <w:sz w:val="20"/>
          <w:szCs w:val="20"/>
        </w:rPr>
        <w:t xml:space="preserve">[O. PhD in philosophy and gender studies from the University of Tasmania. Could Humans Dwell beyond the Earth? Thinking with Heidegger on Space Colonization and the Topology of Technology. ISLE: Interdisciplinary Studies in Literature and Environment. doi:10.1093/isle/isaa164] </w:t>
      </w:r>
      <w:proofErr w:type="spellStart"/>
      <w:r w:rsidRPr="008D7A28">
        <w:rPr>
          <w:rFonts w:asciiTheme="majorHAnsi" w:hAnsiTheme="majorHAnsi" w:cstheme="majorHAnsi"/>
          <w:i/>
          <w:iCs/>
          <w:sz w:val="20"/>
          <w:szCs w:val="20"/>
        </w:rPr>
        <w:t>bxnk</w:t>
      </w:r>
      <w:proofErr w:type="spellEnd"/>
      <w:r w:rsidRPr="008D7A28">
        <w:rPr>
          <w:rFonts w:asciiTheme="majorHAnsi" w:hAnsiTheme="majorHAnsi" w:cstheme="majorHAnsi"/>
          <w:i/>
          <w:iCs/>
        </w:rPr>
        <w:t xml:space="preserve"> </w:t>
      </w:r>
    </w:p>
    <w:p w14:paraId="0B7D9C24" w14:textId="2C1C1DBC" w:rsidR="00CE1282" w:rsidRPr="008D7A28" w:rsidRDefault="00CE1282" w:rsidP="00CE1282">
      <w:pPr>
        <w:rPr>
          <w:rFonts w:asciiTheme="majorHAnsi" w:hAnsiTheme="majorHAnsi" w:cstheme="majorHAnsi"/>
          <w:sz w:val="10"/>
        </w:rPr>
      </w:pPr>
      <w:r w:rsidRPr="008D7A28">
        <w:rPr>
          <w:rFonts w:asciiTheme="majorHAnsi" w:hAnsiTheme="majorHAnsi" w:cstheme="majorHAnsi"/>
          <w:sz w:val="10"/>
        </w:rPr>
        <w:t xml:space="preserve">That </w:t>
      </w:r>
      <w:r w:rsidRPr="008D7A28">
        <w:rPr>
          <w:rStyle w:val="Emphasis"/>
          <w:rFonts w:asciiTheme="majorHAnsi" w:hAnsiTheme="majorHAnsi" w:cstheme="majorHAnsi"/>
        </w:rPr>
        <w:t xml:space="preserve">a cogent understanding of </w:t>
      </w:r>
      <w:r w:rsidRPr="008D7A28">
        <w:rPr>
          <w:rStyle w:val="Emphasis"/>
          <w:rFonts w:asciiTheme="majorHAnsi" w:hAnsiTheme="majorHAnsi" w:cstheme="majorHAnsi"/>
          <w:highlight w:val="green"/>
        </w:rPr>
        <w:t>humans’ worldly experience of space and place does not figure in biological, moralist, or technological accounts of space colonization</w:t>
      </w:r>
      <w:r w:rsidRPr="008D7A28">
        <w:rPr>
          <w:rFonts w:asciiTheme="majorHAnsi" w:hAnsiTheme="majorHAnsi" w:cstheme="majorHAnsi"/>
          <w:sz w:val="10"/>
        </w:rPr>
        <w:t xml:space="preserve"> is suggestive as to how </w:t>
      </w:r>
      <w:r w:rsidRPr="008D7A28">
        <w:rPr>
          <w:rStyle w:val="Emphasis"/>
          <w:rFonts w:asciiTheme="majorHAnsi" w:hAnsiTheme="majorHAnsi" w:cstheme="majorHAnsi"/>
          <w:highlight w:val="green"/>
        </w:rPr>
        <w:t>space</w:t>
      </w:r>
      <w:r w:rsidRPr="008D7A28">
        <w:rPr>
          <w:rStyle w:val="Emphasis"/>
          <w:rFonts w:asciiTheme="majorHAnsi" w:hAnsiTheme="majorHAnsi" w:cstheme="majorHAnsi"/>
        </w:rPr>
        <w:t xml:space="preserve"> itself </w:t>
      </w:r>
      <w:r w:rsidRPr="008D7A28">
        <w:rPr>
          <w:rStyle w:val="Emphasis"/>
          <w:rFonts w:asciiTheme="majorHAnsi" w:hAnsiTheme="majorHAnsi" w:cstheme="majorHAnsi"/>
          <w:highlight w:val="green"/>
        </w:rPr>
        <w:t>is considered</w:t>
      </w:r>
      <w:r w:rsidRPr="008D7A28">
        <w:rPr>
          <w:rStyle w:val="Emphasis"/>
          <w:rFonts w:asciiTheme="majorHAnsi" w:hAnsiTheme="majorHAnsi" w:cstheme="majorHAnsi"/>
        </w:rPr>
        <w:t xml:space="preserve"> merely as a </w:t>
      </w:r>
      <w:r w:rsidRPr="008D7A28">
        <w:rPr>
          <w:rStyle w:val="Emphasis"/>
          <w:rFonts w:asciiTheme="majorHAnsi" w:hAnsiTheme="majorHAnsi" w:cstheme="majorHAnsi"/>
          <w:highlight w:val="green"/>
        </w:rPr>
        <w:t>neutral territory or field unless colonized</w:t>
      </w:r>
      <w:r w:rsidRPr="008D7A28">
        <w:rPr>
          <w:rStyle w:val="Emphasis"/>
          <w:rFonts w:asciiTheme="majorHAnsi" w:hAnsiTheme="majorHAnsi" w:cstheme="majorHAnsi"/>
        </w:rPr>
        <w:t xml:space="preserve"> by human beings.</w:t>
      </w:r>
      <w:r w:rsidRPr="008D7A28">
        <w:rPr>
          <w:rFonts w:asciiTheme="majorHAnsi" w:hAnsiTheme="majorHAnsi" w:cstheme="majorHAnsi"/>
          <w:sz w:val="10"/>
        </w:rPr>
        <w:t xml:space="preserve"> It suggests that, </w:t>
      </w:r>
      <w:proofErr w:type="gramStart"/>
      <w:r w:rsidRPr="008D7A28">
        <w:rPr>
          <w:rStyle w:val="Emphasis"/>
          <w:rFonts w:asciiTheme="majorHAnsi" w:hAnsiTheme="majorHAnsi" w:cstheme="majorHAnsi"/>
          <w:highlight w:val="green"/>
        </w:rPr>
        <w:t>as long as</w:t>
      </w:r>
      <w:proofErr w:type="gramEnd"/>
      <w:r w:rsidRPr="008D7A28">
        <w:rPr>
          <w:rStyle w:val="Emphasis"/>
          <w:rFonts w:asciiTheme="majorHAnsi" w:hAnsiTheme="majorHAnsi" w:cstheme="majorHAnsi"/>
          <w:highlight w:val="green"/>
        </w:rPr>
        <w:t xml:space="preserve"> space is not the property of a subject</w:t>
      </w:r>
      <w:r w:rsidRPr="008D7A28">
        <w:rPr>
          <w:rStyle w:val="Emphasis"/>
          <w:rFonts w:asciiTheme="majorHAnsi" w:hAnsiTheme="majorHAnsi" w:cstheme="majorHAnsi"/>
        </w:rPr>
        <w:t xml:space="preserve"> who can turn it into a place by providing </w:t>
      </w:r>
      <w:r w:rsidRPr="008D7A28">
        <w:rPr>
          <w:rStyle w:val="Emphasis"/>
          <w:rFonts w:asciiTheme="majorHAnsi" w:hAnsiTheme="majorHAnsi" w:cstheme="majorHAnsi"/>
        </w:rPr>
        <w:lastRenderedPageBreak/>
        <w:t>meaning</w:t>
      </w:r>
      <w:r w:rsidRPr="008D7A28">
        <w:rPr>
          <w:rFonts w:asciiTheme="majorHAnsi" w:hAnsiTheme="majorHAnsi" w:cstheme="majorHAnsi"/>
          <w:sz w:val="10"/>
        </w:rPr>
        <w:t xml:space="preserve"> to the place </w:t>
      </w:r>
      <w:r w:rsidRPr="008D7A28">
        <w:rPr>
          <w:rStyle w:val="Emphasis"/>
          <w:rFonts w:asciiTheme="majorHAnsi" w:hAnsiTheme="majorHAnsi" w:cstheme="majorHAnsi"/>
        </w:rPr>
        <w:t xml:space="preserve">by owning, transforming, or cultivating it, </w:t>
      </w:r>
      <w:r w:rsidRPr="008D7A28">
        <w:rPr>
          <w:rStyle w:val="Emphasis"/>
          <w:rFonts w:asciiTheme="majorHAnsi" w:hAnsiTheme="majorHAnsi" w:cstheme="majorHAnsi"/>
          <w:highlight w:val="green"/>
        </w:rPr>
        <w:t>it remains intrinsically meaningless</w:t>
      </w:r>
      <w:r w:rsidRPr="008D7A28">
        <w:rPr>
          <w:rFonts w:asciiTheme="majorHAnsi" w:hAnsiTheme="majorHAnsi" w:cstheme="majorHAnsi"/>
          <w:sz w:val="10"/>
        </w:rPr>
        <w:t xml:space="preserve"> and without meaning, which </w:t>
      </w:r>
      <w:r w:rsidRPr="008D7A28">
        <w:rPr>
          <w:rStyle w:val="Emphasis"/>
          <w:rFonts w:asciiTheme="majorHAnsi" w:hAnsiTheme="majorHAnsi" w:cstheme="majorHAnsi"/>
        </w:rPr>
        <w:t>belongs to the nihilistic spirit of the colonization discourse</w:t>
      </w:r>
      <w:r w:rsidRPr="008D7A28">
        <w:rPr>
          <w:rFonts w:asciiTheme="majorHAnsi" w:hAnsiTheme="majorHAnsi" w:cstheme="majorHAnsi"/>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8D7A28">
        <w:rPr>
          <w:rStyle w:val="Emphasis"/>
          <w:rFonts w:asciiTheme="majorHAnsi" w:hAnsiTheme="majorHAnsi" w:cstheme="majorHAnsi"/>
        </w:rPr>
        <w:t>22 The simplistic logic at issue is that if the planet Earth will be uninhabitable</w:t>
      </w:r>
      <w:r w:rsidRPr="008D7A28">
        <w:rPr>
          <w:rFonts w:asciiTheme="majorHAnsi" w:hAnsiTheme="majorHAnsi" w:cstheme="majorHAnsi"/>
          <w:sz w:val="10"/>
        </w:rPr>
        <w:t xml:space="preserve"> one day, </w:t>
      </w:r>
      <w:r w:rsidRPr="008D7A28">
        <w:rPr>
          <w:rStyle w:val="Emphasis"/>
          <w:rFonts w:asciiTheme="majorHAnsi" w:hAnsiTheme="majorHAnsi" w:cstheme="majorHAnsi"/>
        </w:rPr>
        <w:t>and if the most important human project is its survival, then humans must explore and colonize neutral space by using their technical-cultural capacities of adapting to their environments</w:t>
      </w:r>
      <w:r w:rsidRPr="008D7A28">
        <w:rPr>
          <w:rFonts w:asciiTheme="majorHAnsi" w:hAnsiTheme="majorHAnsi" w:cstheme="majorHAnsi"/>
          <w:sz w:val="10"/>
        </w:rPr>
        <w:t xml:space="preserve">. Yet, </w:t>
      </w:r>
      <w:r w:rsidRPr="008D7A28">
        <w:rPr>
          <w:rFonts w:asciiTheme="majorHAnsi" w:hAnsiTheme="majorHAnsi" w:cstheme="majorHAnsi"/>
          <w:b/>
          <w:bCs/>
          <w:u w:val="single"/>
        </w:rPr>
        <w:t>one could certainly ask whether forcing the environment to adapt to the habits of a singular life form could really count as a cultural achievement</w:t>
      </w:r>
      <w:r w:rsidRPr="008D7A28">
        <w:rPr>
          <w:rFonts w:asciiTheme="majorHAnsi" w:hAnsiTheme="majorHAnsi" w:cstheme="majorHAnsi"/>
          <w:sz w:val="10"/>
        </w:rPr>
        <w:t xml:space="preserve">. Such a line of thinking illustrates why the idea of </w:t>
      </w:r>
      <w:r w:rsidRPr="008D7A28">
        <w:rPr>
          <w:rStyle w:val="Emphasis"/>
          <w:rFonts w:asciiTheme="majorHAnsi" w:hAnsiTheme="majorHAnsi" w:cstheme="majorHAnsi"/>
          <w:highlight w:val="green"/>
        </w:rPr>
        <w:t>space colonization does not stem from</w:t>
      </w:r>
      <w:r w:rsidRPr="008D7A28">
        <w:rPr>
          <w:rStyle w:val="Emphasis"/>
          <w:rFonts w:asciiTheme="majorHAnsi" w:hAnsiTheme="majorHAnsi" w:cstheme="majorHAnsi"/>
        </w:rPr>
        <w:t xml:space="preserve"> a genuine </w:t>
      </w:r>
      <w:r w:rsidRPr="008D7A28">
        <w:rPr>
          <w:rStyle w:val="Emphasis"/>
          <w:rFonts w:asciiTheme="majorHAnsi" w:hAnsiTheme="majorHAnsi" w:cstheme="majorHAnsi"/>
          <w:highlight w:val="green"/>
        </w:rPr>
        <w:t>interest in understanding humans’ particular relation to space and place</w:t>
      </w:r>
      <w:r w:rsidRPr="008D7A28">
        <w:rPr>
          <w:rStyle w:val="Emphasis"/>
          <w:rFonts w:asciiTheme="majorHAnsi" w:hAnsiTheme="majorHAnsi" w:cstheme="majorHAnsi"/>
        </w:rPr>
        <w:t xml:space="preserve">,23 </w:t>
      </w:r>
      <w:r w:rsidRPr="008D7A28">
        <w:rPr>
          <w:rStyle w:val="Emphasis"/>
          <w:rFonts w:asciiTheme="majorHAnsi" w:hAnsiTheme="majorHAnsi" w:cstheme="majorHAnsi"/>
          <w:highlight w:val="green"/>
        </w:rPr>
        <w:t>but</w:t>
      </w:r>
      <w:r w:rsidRPr="008D7A28">
        <w:rPr>
          <w:rStyle w:val="Emphasis"/>
          <w:rFonts w:asciiTheme="majorHAnsi" w:hAnsiTheme="majorHAnsi" w:cstheme="majorHAnsi"/>
        </w:rPr>
        <w:t xml:space="preserve"> only</w:t>
      </w:r>
      <w:r w:rsidRPr="008D7A28">
        <w:rPr>
          <w:rFonts w:asciiTheme="majorHAnsi" w:hAnsiTheme="majorHAnsi" w:cstheme="majorHAnsi"/>
          <w:sz w:val="10"/>
        </w:rPr>
        <w:t xml:space="preserve"> Could Humans Dwell beyond the Earth? 17 Downloaded from https://academic.oup.com/isle/advance-article/doi/10.1093/isle/isaa164/6128700 by Carleton University Library user on 04 June 2021 comes to signify more and </w:t>
      </w:r>
      <w:r w:rsidRPr="008D7A28">
        <w:rPr>
          <w:rStyle w:val="Emphasis"/>
          <w:rFonts w:asciiTheme="majorHAnsi" w:hAnsiTheme="majorHAnsi" w:cstheme="majorHAnsi"/>
        </w:rPr>
        <w:t xml:space="preserve">more </w:t>
      </w:r>
      <w:r w:rsidRPr="008D7A28">
        <w:rPr>
          <w:rStyle w:val="Emphasis"/>
          <w:rFonts w:asciiTheme="majorHAnsi" w:hAnsiTheme="majorHAnsi" w:cstheme="majorHAnsi"/>
          <w:highlight w:val="green"/>
        </w:rPr>
        <w:t>exploitation of resources that are infinitely available for a small fraction</w:t>
      </w:r>
      <w:r w:rsidRPr="008D7A28">
        <w:rPr>
          <w:rStyle w:val="Emphasis"/>
          <w:rFonts w:asciiTheme="majorHAnsi" w:hAnsiTheme="majorHAnsi" w:cstheme="majorHAnsi"/>
        </w:rPr>
        <w:t xml:space="preserve"> of the human population with a certain economic-political agenda</w:t>
      </w:r>
      <w:r w:rsidRPr="008D7A28">
        <w:rPr>
          <w:rFonts w:asciiTheme="majorHAnsi" w:hAnsiTheme="majorHAnsi" w:cstheme="majorHAnsi"/>
          <w:sz w:val="10"/>
        </w:rPr>
        <w:t xml:space="preserve">. Now, although </w:t>
      </w:r>
      <w:r w:rsidRPr="008D7A28">
        <w:rPr>
          <w:rStyle w:val="Emphasis"/>
          <w:rFonts w:asciiTheme="majorHAnsi" w:hAnsiTheme="majorHAnsi" w:cstheme="majorHAnsi"/>
          <w:highlight w:val="green"/>
        </w:rPr>
        <w:t>Heidegger</w:t>
      </w:r>
      <w:r w:rsidRPr="008D7A28">
        <w:rPr>
          <w:rStyle w:val="Emphasis"/>
          <w:rFonts w:asciiTheme="majorHAnsi" w:hAnsiTheme="majorHAnsi" w:cstheme="majorHAnsi"/>
        </w:rPr>
        <w:t xml:space="preserve"> clearly </w:t>
      </w:r>
      <w:r w:rsidRPr="008D7A28">
        <w:rPr>
          <w:rStyle w:val="Emphasis"/>
          <w:rFonts w:asciiTheme="majorHAnsi" w:hAnsiTheme="majorHAnsi" w:cstheme="majorHAnsi"/>
          <w:highlight w:val="green"/>
        </w:rPr>
        <w:t>thinks against space colonization</w:t>
      </w:r>
      <w:r w:rsidRPr="008D7A28">
        <w:rPr>
          <w:rFonts w:asciiTheme="majorHAnsi" w:hAnsiTheme="majorHAnsi" w:cstheme="majorHAnsi"/>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w:t>
      </w:r>
      <w:proofErr w:type="gramStart"/>
      <w:r w:rsidRPr="008D7A28">
        <w:rPr>
          <w:rFonts w:asciiTheme="majorHAnsi" w:hAnsiTheme="majorHAnsi" w:cstheme="majorHAnsi"/>
          <w:sz w:val="10"/>
        </w:rPr>
        <w:t>in itself does</w:t>
      </w:r>
      <w:proofErr w:type="gramEnd"/>
      <w:r w:rsidRPr="008D7A28">
        <w:rPr>
          <w:rFonts w:asciiTheme="majorHAnsi" w:hAnsiTheme="majorHAnsi" w:cstheme="majorHAnsi"/>
          <w:sz w:val="10"/>
        </w:rPr>
        <w:t xml:space="preserve">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8D7A28">
        <w:rPr>
          <w:rStyle w:val="Emphasis"/>
          <w:rFonts w:asciiTheme="majorHAnsi" w:hAnsiTheme="majorHAnsi" w:cstheme="majorHAnsi"/>
        </w:rPr>
        <w:t xml:space="preserve">ongoing space missions continue to manifest a way in which </w:t>
      </w:r>
      <w:r w:rsidRPr="008D7A28">
        <w:rPr>
          <w:rStyle w:val="Emphasis"/>
          <w:rFonts w:asciiTheme="majorHAnsi" w:hAnsiTheme="majorHAnsi" w:cstheme="majorHAnsi"/>
          <w:highlight w:val="green"/>
        </w:rPr>
        <w:t xml:space="preserve">we must learn to encounter and appropriate what belongs to us while we are here on the </w:t>
      </w:r>
      <w:proofErr w:type="gramStart"/>
      <w:r w:rsidRPr="008D7A28">
        <w:rPr>
          <w:rStyle w:val="Emphasis"/>
          <w:rFonts w:asciiTheme="majorHAnsi" w:hAnsiTheme="majorHAnsi" w:cstheme="majorHAnsi"/>
          <w:highlight w:val="green"/>
        </w:rPr>
        <w:t>earth,</w:t>
      </w:r>
      <w:r w:rsidRPr="008D7A28">
        <w:rPr>
          <w:rStyle w:val="Emphasis"/>
          <w:rFonts w:asciiTheme="majorHAnsi" w:hAnsiTheme="majorHAnsi" w:cstheme="majorHAnsi"/>
        </w:rPr>
        <w:t xml:space="preserve"> and</w:t>
      </w:r>
      <w:proofErr w:type="gramEnd"/>
      <w:r w:rsidRPr="008D7A28">
        <w:rPr>
          <w:rStyle w:val="Emphasis"/>
          <w:rFonts w:asciiTheme="majorHAnsi" w:hAnsiTheme="majorHAnsi" w:cstheme="majorHAnsi"/>
        </w:rPr>
        <w:t xml:space="preserve"> face the nihilistic essence of modern technology via the idea of space colonization</w:t>
      </w:r>
      <w:r w:rsidRPr="008D7A28">
        <w:rPr>
          <w:rFonts w:asciiTheme="majorHAnsi" w:hAnsiTheme="majorHAnsi" w:cstheme="majorHAnsi"/>
          <w:sz w:val="10"/>
        </w:rPr>
        <w:t>. Heidegger writes in his 1929 lecture course What is Metaphysics: “</w:t>
      </w:r>
      <w:r w:rsidRPr="008D7A28">
        <w:rPr>
          <w:rStyle w:val="Emphasis"/>
          <w:rFonts w:asciiTheme="majorHAnsi" w:hAnsiTheme="majorHAnsi" w:cstheme="majorHAnsi"/>
        </w:rPr>
        <w:t>Da-sein means: being held out into the nothing</w:t>
      </w:r>
      <w:r w:rsidRPr="008D7A28">
        <w:rPr>
          <w:rFonts w:asciiTheme="majorHAnsi" w:hAnsiTheme="majorHAnsi" w:cstheme="majorHAnsi"/>
          <w:sz w:val="10"/>
        </w:rPr>
        <w:t>” (</w:t>
      </w:r>
      <w:proofErr w:type="spellStart"/>
      <w:r w:rsidRPr="008D7A28">
        <w:rPr>
          <w:rFonts w:asciiTheme="majorHAnsi" w:hAnsiTheme="majorHAnsi" w:cstheme="majorHAnsi"/>
          <w:sz w:val="10"/>
        </w:rPr>
        <w:t>Pathmarks</w:t>
      </w:r>
      <w:proofErr w:type="spellEnd"/>
      <w:r w:rsidRPr="008D7A28">
        <w:rPr>
          <w:rFonts w:asciiTheme="majorHAnsi" w:hAnsiTheme="majorHAnsi" w:cstheme="majorHAnsi"/>
          <w:sz w:val="10"/>
        </w:rPr>
        <w:t xml:space="preserve"> 85/GA 7: 115). It is possible to interpret the Blue Marble image as an indication of humanity’s situation holding out into the nothing, revealing both our “uncanny” (unheimlich) and “homely” (</w:t>
      </w:r>
      <w:proofErr w:type="spellStart"/>
      <w:r w:rsidRPr="008D7A28">
        <w:rPr>
          <w:rFonts w:asciiTheme="majorHAnsi" w:hAnsiTheme="majorHAnsi" w:cstheme="majorHAnsi"/>
          <w:sz w:val="10"/>
        </w:rPr>
        <w:t>heimisch</w:t>
      </w:r>
      <w:proofErr w:type="spellEnd"/>
      <w:r w:rsidRPr="008D7A28">
        <w:rPr>
          <w:rFonts w:asciiTheme="majorHAnsi" w:hAnsiTheme="majorHAnsi" w:cstheme="majorHAnsi"/>
          <w:sz w:val="10"/>
        </w:rPr>
        <w:t xml:space="preserve">) situatedness. Indeed, </w:t>
      </w:r>
      <w:r w:rsidRPr="008D7A28">
        <w:rPr>
          <w:rStyle w:val="Emphasis"/>
          <w:rFonts w:asciiTheme="majorHAnsi" w:hAnsiTheme="majorHAnsi" w:cstheme="majorHAnsi"/>
        </w:rPr>
        <w:t xml:space="preserve">for Heidegger, the earth is not simply the home of human existence, but it is also where humanity’s homelessness takes place. The fact that we exist on the earth as human </w:t>
      </w:r>
      <w:proofErr w:type="gramStart"/>
      <w:r w:rsidRPr="008D7A28">
        <w:rPr>
          <w:rStyle w:val="Emphasis"/>
          <w:rFonts w:asciiTheme="majorHAnsi" w:hAnsiTheme="majorHAnsi" w:cstheme="majorHAnsi"/>
        </w:rPr>
        <w:t>beings</w:t>
      </w:r>
      <w:proofErr w:type="gramEnd"/>
      <w:r w:rsidRPr="008D7A28">
        <w:rPr>
          <w:rStyle w:val="Emphasis"/>
          <w:rFonts w:asciiTheme="majorHAnsi" w:hAnsiTheme="majorHAnsi" w:cstheme="majorHAnsi"/>
        </w:rPr>
        <w:t xml:space="preserve"> rests on a groundless ground, an abyss</w:t>
      </w:r>
      <w:r w:rsidRPr="008D7A28">
        <w:rPr>
          <w:rFonts w:asciiTheme="majorHAnsi" w:hAnsiTheme="majorHAnsi" w:cstheme="majorHAnsi"/>
          <w:sz w:val="10"/>
        </w:rPr>
        <w:t xml:space="preserve"> (</w:t>
      </w:r>
      <w:proofErr w:type="spellStart"/>
      <w:r w:rsidRPr="008D7A28">
        <w:rPr>
          <w:rFonts w:asciiTheme="majorHAnsi" w:hAnsiTheme="majorHAnsi" w:cstheme="majorHAnsi"/>
          <w:sz w:val="10"/>
        </w:rPr>
        <w:t>Abgrund</w:t>
      </w:r>
      <w:proofErr w:type="spellEnd"/>
      <w:r w:rsidRPr="008D7A28">
        <w:rPr>
          <w:rFonts w:asciiTheme="majorHAnsi" w:hAnsiTheme="majorHAnsi" w:cstheme="majorHAnsi"/>
          <w:sz w:val="10"/>
        </w:rPr>
        <w:t xml:space="preserve">). In the following passage, Heidegger discusses the notion of homelessness in his 1942 lecture courses devoted to </w:t>
      </w:r>
      <w:proofErr w:type="spellStart"/>
      <w:r w:rsidRPr="008D7A28">
        <w:rPr>
          <w:rFonts w:asciiTheme="majorHAnsi" w:hAnsiTheme="majorHAnsi" w:cstheme="majorHAnsi"/>
          <w:sz w:val="10"/>
        </w:rPr>
        <w:t>Ho¨lderlin’s</w:t>
      </w:r>
      <w:proofErr w:type="spellEnd"/>
      <w:r w:rsidRPr="008D7A28">
        <w:rPr>
          <w:rFonts w:asciiTheme="majorHAnsi" w:hAnsiTheme="majorHAnsi" w:cstheme="majorHAnsi"/>
          <w:sz w:val="10"/>
        </w:rPr>
        <w:t xml:space="preserve"> hymn The </w:t>
      </w:r>
      <w:proofErr w:type="spellStart"/>
      <w:r w:rsidRPr="008D7A28">
        <w:rPr>
          <w:rFonts w:asciiTheme="majorHAnsi" w:hAnsiTheme="majorHAnsi" w:cstheme="majorHAnsi"/>
          <w:sz w:val="10"/>
        </w:rPr>
        <w:t>Ister</w:t>
      </w:r>
      <w:proofErr w:type="spellEnd"/>
      <w:r w:rsidRPr="008D7A28">
        <w:rPr>
          <w:rFonts w:asciiTheme="majorHAnsi" w:hAnsiTheme="majorHAnsi" w:cstheme="majorHAnsi"/>
          <w:sz w:val="10"/>
        </w:rPr>
        <w:t xml:space="preserve">: </w:t>
      </w:r>
      <w:r w:rsidRPr="008D7A28">
        <w:rPr>
          <w:rStyle w:val="Emphasis"/>
          <w:rFonts w:asciiTheme="majorHAnsi" w:hAnsiTheme="majorHAnsi" w:cstheme="majorHAnsi"/>
        </w:rPr>
        <w:t>What is of the fatherland is itself at home (</w:t>
      </w:r>
      <w:proofErr w:type="spellStart"/>
      <w:r w:rsidRPr="008D7A28">
        <w:rPr>
          <w:rStyle w:val="Emphasis"/>
          <w:rFonts w:asciiTheme="majorHAnsi" w:hAnsiTheme="majorHAnsi" w:cstheme="majorHAnsi"/>
        </w:rPr>
        <w:t>bei</w:t>
      </w:r>
      <w:proofErr w:type="spellEnd"/>
      <w:r w:rsidRPr="008D7A28">
        <w:rPr>
          <w:rStyle w:val="Emphasis"/>
          <w:rFonts w:asciiTheme="majorHAnsi" w:hAnsiTheme="majorHAnsi" w:cstheme="majorHAnsi"/>
        </w:rPr>
        <w:t xml:space="preserve">) mother earth. This coming to be at home in one’s own in itself entails </w:t>
      </w:r>
      <w:proofErr w:type="gramStart"/>
      <w:r w:rsidRPr="008D7A28">
        <w:rPr>
          <w:rStyle w:val="Emphasis"/>
          <w:rFonts w:asciiTheme="majorHAnsi" w:hAnsiTheme="majorHAnsi" w:cstheme="majorHAnsi"/>
        </w:rPr>
        <w:t>that human beings</w:t>
      </w:r>
      <w:proofErr w:type="gramEnd"/>
      <w:r w:rsidRPr="008D7A28">
        <w:rPr>
          <w:rStyle w:val="Emphasis"/>
          <w:rFonts w:asciiTheme="majorHAnsi" w:hAnsiTheme="majorHAnsi" w:cstheme="majorHAnsi"/>
        </w:rPr>
        <w:t xml:space="preserve"> are initially, and for a long time, and sometimes forever, not at home</w:t>
      </w:r>
      <w:r w:rsidRPr="008D7A28">
        <w:rPr>
          <w:rFonts w:asciiTheme="majorHAnsi" w:hAnsiTheme="majorHAnsi" w:cstheme="majorHAnsi"/>
          <w:sz w:val="10"/>
        </w:rPr>
        <w:t xml:space="preserve">. And this in turn entails </w:t>
      </w:r>
      <w:proofErr w:type="gramStart"/>
      <w:r w:rsidRPr="008D7A28">
        <w:rPr>
          <w:rFonts w:asciiTheme="majorHAnsi" w:hAnsiTheme="majorHAnsi" w:cstheme="majorHAnsi"/>
          <w:sz w:val="10"/>
        </w:rPr>
        <w:t xml:space="preserve">that </w:t>
      </w:r>
      <w:r w:rsidRPr="008D7A28">
        <w:rPr>
          <w:rStyle w:val="Emphasis"/>
          <w:rFonts w:asciiTheme="majorHAnsi" w:hAnsiTheme="majorHAnsi" w:cstheme="majorHAnsi"/>
        </w:rPr>
        <w:t>human beings</w:t>
      </w:r>
      <w:proofErr w:type="gramEnd"/>
      <w:r w:rsidRPr="008D7A28">
        <w:rPr>
          <w:rStyle w:val="Emphasis"/>
          <w:rFonts w:asciiTheme="majorHAnsi" w:hAnsiTheme="majorHAnsi" w:cstheme="majorHAnsi"/>
        </w:rPr>
        <w:t xml:space="preserve"> fail to recognize, that they deny</w:t>
      </w:r>
      <w:r w:rsidRPr="008D7A28">
        <w:rPr>
          <w:rFonts w:asciiTheme="majorHAnsi" w:hAnsiTheme="majorHAnsi" w:cstheme="majorHAnsi"/>
          <w:sz w:val="10"/>
        </w:rPr>
        <w:t xml:space="preserve">, and perhaps even have to deny </w:t>
      </w:r>
      <w:r w:rsidRPr="008D7A28">
        <w:rPr>
          <w:rStyle w:val="Emphasis"/>
          <w:rFonts w:asciiTheme="majorHAnsi" w:hAnsiTheme="majorHAnsi" w:cstheme="majorHAnsi"/>
        </w:rPr>
        <w:t>and flee what belongs to the home. Coming to be at home is thus a passage through the foreign</w:t>
      </w:r>
      <w:r w:rsidRPr="008D7A28">
        <w:rPr>
          <w:rFonts w:asciiTheme="majorHAnsi" w:hAnsiTheme="majorHAnsi" w:cstheme="majorHAnsi"/>
          <w:sz w:val="10"/>
        </w:rPr>
        <w:t>. And if the becoming homely (</w:t>
      </w:r>
      <w:proofErr w:type="spellStart"/>
      <w:r w:rsidRPr="008D7A28">
        <w:rPr>
          <w:rFonts w:asciiTheme="majorHAnsi" w:hAnsiTheme="majorHAnsi" w:cstheme="majorHAnsi"/>
          <w:sz w:val="10"/>
        </w:rPr>
        <w:t>Heimischwerden</w:t>
      </w:r>
      <w:proofErr w:type="spellEnd"/>
      <w:r w:rsidRPr="008D7A28">
        <w:rPr>
          <w:rFonts w:asciiTheme="majorHAnsi" w:hAnsiTheme="majorHAnsi" w:cstheme="majorHAnsi"/>
          <w:sz w:val="10"/>
        </w:rPr>
        <w:t xml:space="preserve">) of a particular </w:t>
      </w:r>
      <w:proofErr w:type="gramStart"/>
      <w:r w:rsidRPr="008D7A28">
        <w:rPr>
          <w:rFonts w:asciiTheme="majorHAnsi" w:hAnsiTheme="majorHAnsi" w:cstheme="majorHAnsi"/>
          <w:sz w:val="10"/>
        </w:rPr>
        <w:t>human kind</w:t>
      </w:r>
      <w:proofErr w:type="gramEnd"/>
      <w:r w:rsidRPr="008D7A28">
        <w:rPr>
          <w:rFonts w:asciiTheme="majorHAnsi" w:hAnsiTheme="majorHAnsi" w:cstheme="majorHAnsi"/>
          <w:sz w:val="10"/>
        </w:rPr>
        <w:t xml:space="preserve"> sustains the </w:t>
      </w:r>
      <w:proofErr w:type="spellStart"/>
      <w:r w:rsidRPr="008D7A28">
        <w:rPr>
          <w:rFonts w:asciiTheme="majorHAnsi" w:hAnsiTheme="majorHAnsi" w:cstheme="majorHAnsi"/>
          <w:sz w:val="10"/>
        </w:rPr>
        <w:t>historicality</w:t>
      </w:r>
      <w:proofErr w:type="spellEnd"/>
      <w:r w:rsidRPr="008D7A28">
        <w:rPr>
          <w:rFonts w:asciiTheme="majorHAnsi" w:hAnsiTheme="majorHAnsi" w:cstheme="majorHAnsi"/>
          <w:sz w:val="10"/>
        </w:rPr>
        <w:t xml:space="preserve"> of its history, then </w:t>
      </w:r>
      <w:r w:rsidRPr="008D7A28">
        <w:rPr>
          <w:rStyle w:val="Emphasis"/>
          <w:rFonts w:asciiTheme="majorHAnsi" w:hAnsiTheme="majorHAnsi" w:cstheme="majorHAnsi"/>
        </w:rPr>
        <w:t>the law of the encounter (</w:t>
      </w:r>
      <w:proofErr w:type="spellStart"/>
      <w:r w:rsidRPr="008D7A28">
        <w:rPr>
          <w:rStyle w:val="Emphasis"/>
          <w:rFonts w:asciiTheme="majorHAnsi" w:hAnsiTheme="majorHAnsi" w:cstheme="majorHAnsi"/>
        </w:rPr>
        <w:t>Auseinandersetzung</w:t>
      </w:r>
      <w:proofErr w:type="spellEnd"/>
      <w:r w:rsidRPr="008D7A28">
        <w:rPr>
          <w:rStyle w:val="Emphasis"/>
          <w:rFonts w:asciiTheme="majorHAnsi" w:hAnsiTheme="majorHAnsi" w:cstheme="majorHAnsi"/>
        </w:rPr>
        <w:t>) between the foreign and one’s own is the fundamental truth of history</w:t>
      </w:r>
      <w:r w:rsidRPr="008D7A28">
        <w:rPr>
          <w:rFonts w:asciiTheme="majorHAnsi" w:hAnsiTheme="majorHAnsi" w:cstheme="majorHAnsi"/>
          <w:sz w:val="10"/>
        </w:rPr>
        <w:t>, a 18 ISLE Downloaded from https://academic.oup.com/isle/advance-article/doi/10.1093/isle/isaa164/6128700 by Carleton University Library user on 04 June 2021 truth from out of which the essence of history must unveil itself (</w:t>
      </w:r>
      <w:proofErr w:type="spellStart"/>
      <w:r w:rsidRPr="008D7A28">
        <w:rPr>
          <w:rFonts w:asciiTheme="majorHAnsi" w:hAnsiTheme="majorHAnsi" w:cstheme="majorHAnsi"/>
          <w:sz w:val="10"/>
        </w:rPr>
        <w:t>Ister</w:t>
      </w:r>
      <w:proofErr w:type="spellEnd"/>
      <w:r w:rsidRPr="008D7A28">
        <w:rPr>
          <w:rFonts w:asciiTheme="majorHAnsi" w:hAnsiTheme="majorHAnsi" w:cstheme="majorHAnsi"/>
          <w:sz w:val="10"/>
        </w:rPr>
        <w:t xml:space="preserve">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8D7A28">
        <w:rPr>
          <w:rStyle w:val="Emphasis"/>
          <w:rFonts w:asciiTheme="majorHAnsi" w:hAnsiTheme="majorHAnsi" w:cstheme="majorHAnsi"/>
        </w:rPr>
        <w:t>it is possible to approach space exploration</w:t>
      </w:r>
      <w:r w:rsidRPr="008D7A28">
        <w:rPr>
          <w:rFonts w:asciiTheme="majorHAnsi" w:hAnsiTheme="majorHAnsi" w:cstheme="majorHAnsi"/>
          <w:sz w:val="10"/>
        </w:rPr>
        <w:t xml:space="preserve"> not only in terms of the exploitation of new planets, stars, and galaxies beyond Earth, but </w:t>
      </w:r>
      <w:r w:rsidRPr="008D7A28">
        <w:rPr>
          <w:rStyle w:val="Emphasis"/>
          <w:rFonts w:asciiTheme="majorHAnsi" w:hAnsiTheme="majorHAnsi" w:cstheme="majorHAnsi"/>
        </w:rPr>
        <w:t xml:space="preserve">as an awakening experience by which we can remind ourselves of the meaning of being related to the world and </w:t>
      </w:r>
      <w:proofErr w:type="gramStart"/>
      <w:r w:rsidRPr="008D7A28">
        <w:rPr>
          <w:rStyle w:val="Emphasis"/>
          <w:rFonts w:asciiTheme="majorHAnsi" w:hAnsiTheme="majorHAnsi" w:cstheme="majorHAnsi"/>
        </w:rPr>
        <w:t>place, and</w:t>
      </w:r>
      <w:proofErr w:type="gramEnd"/>
      <w:r w:rsidRPr="008D7A28">
        <w:rPr>
          <w:rStyle w:val="Emphasis"/>
          <w:rFonts w:asciiTheme="majorHAnsi" w:hAnsiTheme="majorHAnsi" w:cstheme="majorHAnsi"/>
        </w:rPr>
        <w:t xml:space="preserve"> interrogate the unquestioned assumptions of modern technology</w:t>
      </w:r>
      <w:r w:rsidRPr="008D7A28">
        <w:rPr>
          <w:rFonts w:asciiTheme="majorHAnsi" w:hAnsiTheme="majorHAnsi" w:cstheme="majorHAnsi"/>
          <w:sz w:val="10"/>
        </w:rPr>
        <w:t xml:space="preserve">. Thus, exploring space can serve as a passage through the foreign </w:t>
      </w:r>
      <w:proofErr w:type="gramStart"/>
      <w:r w:rsidRPr="008D7A28">
        <w:rPr>
          <w:rFonts w:asciiTheme="majorHAnsi" w:hAnsiTheme="majorHAnsi" w:cstheme="majorHAnsi"/>
          <w:sz w:val="10"/>
        </w:rPr>
        <w:t xml:space="preserve">in order </w:t>
      </w:r>
      <w:r w:rsidRPr="008D7A28">
        <w:rPr>
          <w:rStyle w:val="Emphasis"/>
          <w:rFonts w:asciiTheme="majorHAnsi" w:hAnsiTheme="majorHAnsi" w:cstheme="majorHAnsi"/>
        </w:rPr>
        <w:t>to</w:t>
      </w:r>
      <w:proofErr w:type="gramEnd"/>
      <w:r w:rsidRPr="008D7A28">
        <w:rPr>
          <w:rStyle w:val="Emphasis"/>
          <w:rFonts w:asciiTheme="majorHAnsi" w:hAnsiTheme="majorHAnsi" w:cstheme="majorHAnsi"/>
        </w:rPr>
        <w:t xml:space="preserve"> achieve a homecoming to where we already are and have been</w:t>
      </w:r>
      <w:r w:rsidRPr="008D7A28">
        <w:rPr>
          <w:rFonts w:asciiTheme="majorHAnsi" w:hAnsiTheme="majorHAnsi" w:cstheme="majorHAnsi"/>
          <w:sz w:val="10"/>
        </w:rPr>
        <w:t xml:space="preserve">.24 Through space exploration, </w:t>
      </w:r>
      <w:r w:rsidRPr="008D7A28">
        <w:rPr>
          <w:rStyle w:val="Emphasis"/>
          <w:rFonts w:asciiTheme="majorHAnsi" w:hAnsiTheme="majorHAnsi" w:cstheme="majorHAnsi"/>
        </w:rPr>
        <w:t>we can come to revise our metaphysical stance with regards to environment and place</w:t>
      </w:r>
      <w:r w:rsidRPr="008D7A28">
        <w:rPr>
          <w:rFonts w:asciiTheme="majorHAnsi" w:hAnsiTheme="majorHAnsi" w:cstheme="majorHAnsi"/>
          <w:sz w:val="10"/>
        </w:rPr>
        <w:t xml:space="preserve">, and thus </w:t>
      </w:r>
      <w:r w:rsidRPr="008D7A28">
        <w:rPr>
          <w:rStyle w:val="Emphasis"/>
          <w:rFonts w:asciiTheme="majorHAnsi" w:hAnsiTheme="majorHAnsi" w:cstheme="majorHAnsi"/>
        </w:rPr>
        <w:t>reinterpret the meaning of human existence.</w:t>
      </w:r>
      <w:r w:rsidRPr="008D7A28">
        <w:rPr>
          <w:rFonts w:asciiTheme="majorHAnsi" w:hAnsiTheme="majorHAnsi" w:cstheme="majorHAnsi"/>
          <w:sz w:val="10"/>
        </w:rPr>
        <w:t xml:space="preserve"> Therefore, </w:t>
      </w:r>
      <w:r w:rsidRPr="008D7A28">
        <w:rPr>
          <w:rStyle w:val="Emphasis"/>
          <w:rFonts w:asciiTheme="majorHAnsi" w:hAnsiTheme="majorHAnsi" w:cstheme="majorHAnsi"/>
          <w:highlight w:val="green"/>
        </w:rPr>
        <w:t>if humans could manage to</w:t>
      </w:r>
      <w:r w:rsidRPr="008D7A28">
        <w:rPr>
          <w:rStyle w:val="Emphasis"/>
          <w:rFonts w:asciiTheme="majorHAnsi" w:hAnsiTheme="majorHAnsi" w:cstheme="majorHAnsi"/>
        </w:rPr>
        <w:t xml:space="preserve"> achieve a “free” relation to modern technology</w:t>
      </w:r>
      <w:r w:rsidRPr="008D7A28">
        <w:rPr>
          <w:rFonts w:asciiTheme="majorHAnsi" w:hAnsiTheme="majorHAnsi" w:cstheme="majorHAnsi"/>
          <w:sz w:val="10"/>
        </w:rPr>
        <w:t xml:space="preserve">, by not refusing to use technological devices, but also </w:t>
      </w:r>
      <w:r w:rsidRPr="008D7A28">
        <w:rPr>
          <w:rStyle w:val="Emphasis"/>
          <w:rFonts w:asciiTheme="majorHAnsi" w:hAnsiTheme="majorHAnsi" w:cstheme="majorHAnsi"/>
          <w:highlight w:val="green"/>
        </w:rPr>
        <w:t>not allow</w:t>
      </w:r>
      <w:r w:rsidRPr="008D7A28">
        <w:rPr>
          <w:rStyle w:val="Emphasis"/>
          <w:rFonts w:asciiTheme="majorHAnsi" w:hAnsiTheme="majorHAnsi" w:cstheme="majorHAnsi"/>
        </w:rPr>
        <w:t xml:space="preserve">ing modern </w:t>
      </w:r>
      <w:r w:rsidRPr="008D7A28">
        <w:rPr>
          <w:rStyle w:val="Emphasis"/>
          <w:rFonts w:asciiTheme="majorHAnsi" w:hAnsiTheme="majorHAnsi" w:cstheme="majorHAnsi"/>
          <w:highlight w:val="green"/>
        </w:rPr>
        <w:t>technology to become the</w:t>
      </w:r>
      <w:r w:rsidRPr="008D7A28">
        <w:rPr>
          <w:rFonts w:asciiTheme="majorHAnsi" w:hAnsiTheme="majorHAnsi" w:cstheme="majorHAnsi"/>
          <w:sz w:val="10"/>
        </w:rPr>
        <w:t xml:space="preserve"> only </w:t>
      </w:r>
      <w:r w:rsidRPr="008D7A28">
        <w:rPr>
          <w:rStyle w:val="Emphasis"/>
          <w:rFonts w:asciiTheme="majorHAnsi" w:hAnsiTheme="majorHAnsi" w:cstheme="majorHAnsi"/>
          <w:highlight w:val="green"/>
        </w:rPr>
        <w:t>way of making sense of everything around us, we</w:t>
      </w:r>
      <w:r w:rsidRPr="008D7A28">
        <w:rPr>
          <w:rStyle w:val="Emphasis"/>
          <w:rFonts w:asciiTheme="majorHAnsi" w:hAnsiTheme="majorHAnsi" w:cstheme="majorHAnsi"/>
        </w:rPr>
        <w:t xml:space="preserve"> might </w:t>
      </w:r>
      <w:r w:rsidRPr="008D7A28">
        <w:rPr>
          <w:rStyle w:val="Emphasis"/>
          <w:rFonts w:asciiTheme="majorHAnsi" w:hAnsiTheme="majorHAnsi" w:cstheme="majorHAnsi"/>
          <w:highlight w:val="green"/>
        </w:rPr>
        <w:t>come to a</w:t>
      </w:r>
      <w:r w:rsidRPr="008D7A28">
        <w:rPr>
          <w:rStyle w:val="Emphasis"/>
          <w:rFonts w:asciiTheme="majorHAnsi" w:hAnsiTheme="majorHAnsi" w:cstheme="majorHAnsi"/>
        </w:rPr>
        <w:t xml:space="preserve"> more </w:t>
      </w:r>
      <w:r w:rsidRPr="008D7A28">
        <w:rPr>
          <w:rStyle w:val="Emphasis"/>
          <w:rFonts w:asciiTheme="majorHAnsi" w:hAnsiTheme="majorHAnsi" w:cstheme="majorHAnsi"/>
          <w:highlight w:val="green"/>
        </w:rPr>
        <w:t>complete understanding of the universe</w:t>
      </w:r>
      <w:r w:rsidRPr="008D7A28">
        <w:rPr>
          <w:rFonts w:asciiTheme="majorHAnsi" w:hAnsiTheme="majorHAnsi" w:cstheme="majorHAnsi"/>
          <w:sz w:val="10"/>
        </w:rPr>
        <w:t xml:space="preserve"> and our planet. In fact</w:t>
      </w:r>
      <w:r w:rsidRPr="008D7A28">
        <w:rPr>
          <w:rStyle w:val="Emphasis"/>
          <w:rFonts w:asciiTheme="majorHAnsi" w:hAnsiTheme="majorHAnsi" w:cstheme="majorHAnsi"/>
        </w:rPr>
        <w:t xml:space="preserve">, this would allow us </w:t>
      </w:r>
      <w:r w:rsidRPr="008D7A28">
        <w:rPr>
          <w:rStyle w:val="Emphasis"/>
          <w:rFonts w:asciiTheme="majorHAnsi" w:hAnsiTheme="majorHAnsi" w:cstheme="majorHAnsi"/>
          <w:highlight w:val="green"/>
        </w:rPr>
        <w:t>to problematize and undergo an experience with the foreign</w:t>
      </w:r>
      <w:r w:rsidRPr="008D7A28">
        <w:rPr>
          <w:rStyle w:val="Emphasis"/>
          <w:rFonts w:asciiTheme="majorHAnsi" w:hAnsiTheme="majorHAnsi" w:cstheme="majorHAnsi"/>
        </w:rPr>
        <w:t>: the outer space</w:t>
      </w:r>
      <w:r w:rsidRPr="008D7A28">
        <w:rPr>
          <w:rFonts w:asciiTheme="majorHAnsi" w:hAnsiTheme="majorHAnsi" w:cstheme="majorHAnsi"/>
          <w:sz w:val="10"/>
        </w:rPr>
        <w:t xml:space="preserve">. This is the sense in which Heidegger interprets the line in </w:t>
      </w:r>
      <w:proofErr w:type="spellStart"/>
      <w:r w:rsidRPr="008D7A28">
        <w:rPr>
          <w:rFonts w:asciiTheme="majorHAnsi" w:hAnsiTheme="majorHAnsi" w:cstheme="majorHAnsi"/>
          <w:sz w:val="10"/>
        </w:rPr>
        <w:t>Ho¨lderlin’s</w:t>
      </w:r>
      <w:proofErr w:type="spellEnd"/>
      <w:r w:rsidRPr="008D7A28">
        <w:rPr>
          <w:rFonts w:asciiTheme="majorHAnsi" w:hAnsiTheme="majorHAnsi" w:cstheme="majorHAnsi"/>
          <w:sz w:val="10"/>
        </w:rPr>
        <w:t xml:space="preserve"> hymn Patmos: “But where danger is, grows/The saving power also” (Question Concerning Technology 42/GA 7: 29). A thoughtful encounter with the modern technology rather than blind subjugation to it discloses that </w:t>
      </w:r>
      <w:r w:rsidRPr="008D7A28">
        <w:rPr>
          <w:rStyle w:val="Emphasis"/>
          <w:rFonts w:asciiTheme="majorHAnsi" w:hAnsiTheme="majorHAnsi" w:cstheme="majorHAnsi"/>
        </w:rPr>
        <w:t xml:space="preserve">technology need not be merely experienced as the systematic </w:t>
      </w:r>
      <w:r w:rsidRPr="008D7A28">
        <w:rPr>
          <w:rStyle w:val="Emphasis"/>
          <w:rFonts w:asciiTheme="majorHAnsi" w:hAnsiTheme="majorHAnsi" w:cstheme="majorHAnsi"/>
        </w:rPr>
        <w:lastRenderedPageBreak/>
        <w:t>regulation of objects by means of the technical, but as the world-disclosing activity that “brings the true into the beautiful”</w:t>
      </w:r>
      <w:r w:rsidRPr="008D7A28">
        <w:rPr>
          <w:rFonts w:asciiTheme="majorHAnsi" w:hAnsiTheme="majorHAnsi" w:cstheme="majorHAnsi"/>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w:t>
      </w:r>
      <w:proofErr w:type="spellStart"/>
      <w:r w:rsidRPr="008D7A28">
        <w:rPr>
          <w:rFonts w:asciiTheme="majorHAnsi" w:hAnsiTheme="majorHAnsi" w:cstheme="majorHAnsi"/>
          <w:sz w:val="10"/>
        </w:rPr>
        <w:t>Rentmeester</w:t>
      </w:r>
      <w:proofErr w:type="spellEnd"/>
      <w:r w:rsidRPr="008D7A28">
        <w:rPr>
          <w:rFonts w:asciiTheme="majorHAnsi" w:hAnsiTheme="majorHAnsi" w:cstheme="majorHAnsi"/>
          <w:sz w:val="10"/>
        </w:rPr>
        <w:t xml:space="preserve">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w:t>
      </w:r>
      <w:proofErr w:type="gramStart"/>
      <w:r w:rsidRPr="008D7A28">
        <w:rPr>
          <w:rFonts w:asciiTheme="majorHAnsi" w:hAnsiTheme="majorHAnsi" w:cstheme="majorHAnsi"/>
          <w:sz w:val="10"/>
        </w:rPr>
        <w:t>its</w:t>
      </w:r>
      <w:proofErr w:type="gramEnd"/>
      <w:r w:rsidRPr="008D7A28">
        <w:rPr>
          <w:rFonts w:asciiTheme="majorHAnsi" w:hAnsiTheme="majorHAnsi" w:cstheme="majorHAnsi"/>
          <w:sz w:val="10"/>
        </w:rPr>
        <w:t xml:space="preserve">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w:t>
      </w:r>
      <w:proofErr w:type="spellStart"/>
      <w:r w:rsidRPr="008D7A28">
        <w:rPr>
          <w:rFonts w:asciiTheme="majorHAnsi" w:hAnsiTheme="majorHAnsi" w:cstheme="majorHAnsi"/>
          <w:sz w:val="10"/>
        </w:rPr>
        <w:t>openbounded</w:t>
      </w:r>
      <w:proofErr w:type="spellEnd"/>
      <w:r w:rsidRPr="008D7A28">
        <w:rPr>
          <w:rFonts w:asciiTheme="majorHAnsi" w:hAnsiTheme="majorHAnsi" w:cstheme="majorHAnsi"/>
          <w:sz w:val="10"/>
        </w:rPr>
        <w:t xml:space="preserve"> situatedness of human existence, we can go on to question the oikos, i.e., the home of the human being. </w:t>
      </w:r>
      <w:r w:rsidRPr="008D7A28">
        <w:rPr>
          <w:rStyle w:val="Emphasis"/>
          <w:rFonts w:asciiTheme="majorHAnsi" w:hAnsiTheme="majorHAnsi" w:cstheme="majorHAnsi"/>
        </w:rPr>
        <w:t xml:space="preserve">The fact that we call the planet Earth our home remains without a basis insofar as </w:t>
      </w:r>
      <w:r w:rsidRPr="008D7A28">
        <w:rPr>
          <w:rStyle w:val="Emphasis"/>
          <w:rFonts w:asciiTheme="majorHAnsi" w:hAnsiTheme="majorHAnsi" w:cstheme="majorHAnsi"/>
          <w:highlight w:val="green"/>
        </w:rPr>
        <w:t>we remain incapable of appropriating our dwelling on the earth, making sense of it only in terms of a territory to be colonized.</w:t>
      </w:r>
      <w:r w:rsidRPr="008D7A28">
        <w:rPr>
          <w:rStyle w:val="Emphasis"/>
          <w:rFonts w:asciiTheme="majorHAnsi" w:hAnsiTheme="majorHAnsi" w:cstheme="majorHAnsi"/>
        </w:rPr>
        <w:t xml:space="preserve"> The uprooting of the earth has already been taking place ever since we started living according to a technological understanding of being</w:t>
      </w:r>
      <w:r w:rsidRPr="008D7A28">
        <w:rPr>
          <w:rFonts w:asciiTheme="majorHAnsi" w:hAnsiTheme="majorHAnsi" w:cstheme="majorHAnsi"/>
          <w:sz w:val="10"/>
        </w:rPr>
        <w:t xml:space="preserve">, which continues to define our modern relation to space and place. We must acknowledge that </w:t>
      </w:r>
      <w:r w:rsidRPr="008D7A28">
        <w:rPr>
          <w:rStyle w:val="Emphasis"/>
          <w:rFonts w:asciiTheme="majorHAnsi" w:hAnsiTheme="majorHAnsi" w:cstheme="majorHAnsi"/>
        </w:rPr>
        <w:t xml:space="preserve">if </w:t>
      </w:r>
      <w:r w:rsidRPr="008D7A28">
        <w:rPr>
          <w:rStyle w:val="Emphasis"/>
          <w:rFonts w:asciiTheme="majorHAnsi" w:hAnsiTheme="majorHAnsi" w:cstheme="majorHAnsi"/>
          <w:highlight w:val="green"/>
        </w:rPr>
        <w:t>space colonization</w:t>
      </w:r>
      <w:r w:rsidRPr="008D7A28">
        <w:rPr>
          <w:rStyle w:val="Emphasis"/>
          <w:rFonts w:asciiTheme="majorHAnsi" w:hAnsiTheme="majorHAnsi" w:cstheme="majorHAnsi"/>
        </w:rPr>
        <w:t xml:space="preserve"> ever occurs, it </w:t>
      </w:r>
      <w:r w:rsidRPr="008D7A28">
        <w:rPr>
          <w:rStyle w:val="Emphasis"/>
          <w:rFonts w:asciiTheme="majorHAnsi" w:hAnsiTheme="majorHAnsi" w:cstheme="majorHAnsi"/>
          <w:highlight w:val="green"/>
        </w:rPr>
        <w:t>involves the risk that the future settlers</w:t>
      </w:r>
      <w:r w:rsidRPr="008D7A28">
        <w:rPr>
          <w:rStyle w:val="Emphasis"/>
          <w:rFonts w:asciiTheme="majorHAnsi" w:hAnsiTheme="majorHAnsi" w:cstheme="majorHAnsi"/>
        </w:rPr>
        <w:t xml:space="preserve"> on exoplanets and exomoons </w:t>
      </w:r>
      <w:r w:rsidRPr="008D7A28">
        <w:rPr>
          <w:rStyle w:val="Emphasis"/>
          <w:rFonts w:asciiTheme="majorHAnsi" w:hAnsiTheme="majorHAnsi" w:cstheme="majorHAnsi"/>
          <w:highlight w:val="green"/>
        </w:rPr>
        <w:t>may no longer remain humans.</w:t>
      </w:r>
      <w:r w:rsidRPr="008D7A28">
        <w:rPr>
          <w:rFonts w:asciiTheme="majorHAnsi" w:hAnsiTheme="majorHAnsi" w:cstheme="majorHAnsi"/>
          <w:sz w:val="10"/>
        </w:rPr>
        <w:t xml:space="preserve"> This is </w:t>
      </w:r>
      <w:r w:rsidRPr="008D7A28">
        <w:rPr>
          <w:rStyle w:val="Emphasis"/>
          <w:rFonts w:asciiTheme="majorHAnsi" w:hAnsiTheme="majorHAnsi" w:cstheme="majorHAnsi"/>
        </w:rPr>
        <w:t xml:space="preserve">because humans have a certain ethos that is inextricably linked to their </w:t>
      </w:r>
      <w:proofErr w:type="spellStart"/>
      <w:r w:rsidRPr="008D7A28">
        <w:rPr>
          <w:rStyle w:val="Emphasis"/>
          <w:rFonts w:asciiTheme="majorHAnsi" w:hAnsiTheme="majorHAnsi" w:cstheme="majorHAnsi"/>
        </w:rPr>
        <w:t>topos</w:t>
      </w:r>
      <w:proofErr w:type="spellEnd"/>
      <w:r w:rsidRPr="008D7A28">
        <w:rPr>
          <w:rStyle w:val="Emphasis"/>
          <w:rFonts w:asciiTheme="majorHAnsi" w:hAnsiTheme="majorHAnsi" w:cstheme="majorHAnsi"/>
        </w:rPr>
        <w:t xml:space="preserve"> on the earth.</w:t>
      </w:r>
      <w:r w:rsidRPr="008D7A28">
        <w:rPr>
          <w:rFonts w:asciiTheme="majorHAnsi" w:hAnsiTheme="majorHAnsi" w:cstheme="majorHAnsi"/>
          <w:sz w:val="10"/>
        </w:rPr>
        <w:t xml:space="preserve"> If this is the case, </w:t>
      </w:r>
      <w:r w:rsidRPr="008D7A28">
        <w:rPr>
          <w:rStyle w:val="Emphasis"/>
          <w:rFonts w:asciiTheme="majorHAnsi" w:hAnsiTheme="majorHAnsi" w:cstheme="majorHAnsi"/>
        </w:rPr>
        <w:t xml:space="preserve">we will </w:t>
      </w:r>
      <w:r w:rsidRPr="008D7A28">
        <w:rPr>
          <w:rStyle w:val="Emphasis"/>
          <w:rFonts w:asciiTheme="majorHAnsi" w:hAnsiTheme="majorHAnsi" w:cstheme="majorHAnsi"/>
          <w:highlight w:val="green"/>
        </w:rPr>
        <w:t>never know whether “not having gone extinct” will have</w:t>
      </w:r>
      <w:r w:rsidRPr="008D7A28">
        <w:rPr>
          <w:rStyle w:val="Emphasis"/>
          <w:rFonts w:asciiTheme="majorHAnsi" w:hAnsiTheme="majorHAnsi" w:cstheme="majorHAnsi"/>
        </w:rPr>
        <w:t xml:space="preserve"> any </w:t>
      </w:r>
      <w:r w:rsidRPr="008D7A28">
        <w:rPr>
          <w:rStyle w:val="Emphasis"/>
          <w:rFonts w:asciiTheme="majorHAnsi" w:hAnsiTheme="majorHAnsi" w:cstheme="majorHAnsi"/>
          <w:highlight w:val="green"/>
        </w:rPr>
        <w:t xml:space="preserve">meaning for those who will continue their </w:t>
      </w:r>
      <w:r w:rsidRPr="008D7A28">
        <w:rPr>
          <w:rStyle w:val="Emphasis"/>
          <w:rFonts w:asciiTheme="majorHAnsi" w:hAnsiTheme="majorHAnsi" w:cstheme="majorHAnsi"/>
        </w:rPr>
        <w:t>biological</w:t>
      </w:r>
      <w:r w:rsidRPr="008D7A28">
        <w:rPr>
          <w:rStyle w:val="Emphasis"/>
          <w:rFonts w:asciiTheme="majorHAnsi" w:hAnsiTheme="majorHAnsi" w:cstheme="majorHAnsi"/>
          <w:highlight w:val="green"/>
        </w:rPr>
        <w:t xml:space="preserve"> lives beyond the earth</w:t>
      </w:r>
      <w:r w:rsidRPr="008D7A28">
        <w:rPr>
          <w:rStyle w:val="Emphasis"/>
          <w:rFonts w:asciiTheme="majorHAnsi" w:hAnsiTheme="majorHAnsi" w:cstheme="majorHAnsi"/>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8D7A28">
        <w:rPr>
          <w:rFonts w:asciiTheme="majorHAnsi" w:hAnsiTheme="majorHAnsi" w:cstheme="majorHAnsi"/>
          <w:sz w:val="10"/>
        </w:rPr>
        <w:t xml:space="preserve"> For Heidegger, what </w:t>
      </w:r>
      <w:r w:rsidRPr="008D7A28">
        <w:rPr>
          <w:rStyle w:val="Emphasis"/>
          <w:rFonts w:asciiTheme="majorHAnsi" w:hAnsiTheme="majorHAnsi" w:cstheme="majorHAnsi"/>
        </w:rPr>
        <w:t>we need</w:t>
      </w:r>
      <w:r w:rsidRPr="008D7A28">
        <w:rPr>
          <w:rFonts w:asciiTheme="majorHAnsi" w:hAnsiTheme="majorHAnsi" w:cstheme="majorHAnsi"/>
          <w:sz w:val="10"/>
        </w:rPr>
        <w:t xml:space="preserve"> today is to find </w:t>
      </w:r>
      <w:r w:rsidRPr="008D7A28">
        <w:rPr>
          <w:rStyle w:val="Emphasis"/>
          <w:rFonts w:asciiTheme="majorHAnsi" w:hAnsiTheme="majorHAnsi" w:cstheme="majorHAnsi"/>
        </w:rPr>
        <w:t>a way of dwelling on the earth where our world no longer overpowers the earth and its inhabitants</w:t>
      </w:r>
      <w:r w:rsidRPr="008D7A28">
        <w:rPr>
          <w:rFonts w:asciiTheme="majorHAnsi" w:hAnsiTheme="majorHAnsi" w:cstheme="majorHAnsi"/>
          <w:sz w:val="10"/>
        </w:rPr>
        <w:t xml:space="preserve">, while still being capable of disclosing the earth through a nontechnological relation to the world. </w:t>
      </w:r>
      <w:r w:rsidRPr="008D7A28">
        <w:rPr>
          <w:rStyle w:val="Emphasis"/>
          <w:rFonts w:asciiTheme="majorHAnsi" w:hAnsiTheme="majorHAnsi" w:cstheme="majorHAnsi"/>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w:t>
      </w:r>
      <w:proofErr w:type="gramStart"/>
      <w:r w:rsidRPr="008D7A28">
        <w:rPr>
          <w:rStyle w:val="Emphasis"/>
          <w:rFonts w:asciiTheme="majorHAnsi" w:hAnsiTheme="majorHAnsi" w:cstheme="majorHAnsi"/>
        </w:rPr>
        <w:t>enter into</w:t>
      </w:r>
      <w:proofErr w:type="gramEnd"/>
      <w:r w:rsidRPr="008D7A28">
        <w:rPr>
          <w:rStyle w:val="Emphasis"/>
          <w:rFonts w:asciiTheme="majorHAnsi" w:hAnsiTheme="majorHAnsi" w:cstheme="majorHAnsi"/>
        </w:rPr>
        <w:t xml:space="preserve"> our intellectual purview insofar as we appear to be the kind of beings that can question our existence. </w:t>
      </w:r>
      <w:r w:rsidRPr="008D7A28">
        <w:rPr>
          <w:rStyle w:val="Emphasis"/>
          <w:rFonts w:asciiTheme="majorHAnsi" w:hAnsiTheme="majorHAnsi" w:cstheme="majorHAnsi"/>
          <w:highlight w:val="green"/>
        </w:rPr>
        <w:t>Thinking that space colonization is the only way to avoid extinction</w:t>
      </w:r>
    </w:p>
    <w:p w14:paraId="3784312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12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4ABF"/>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CE1282"/>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A105D9"/>
  <w14:defaultImageDpi w14:val="300"/>
  <w15:docId w15:val="{DCD1E0C4-0F67-EF4A-8D0A-31D7AF234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1282"/>
    <w:rPr>
      <w:rFonts w:ascii="Times New Roman" w:eastAsia="Times New Roman" w:hAnsi="Times New Roman" w:cs="Times New Roman"/>
      <w:lang w:eastAsia="ko-KR"/>
    </w:rPr>
  </w:style>
  <w:style w:type="paragraph" w:styleId="Heading1">
    <w:name w:val="heading 1"/>
    <w:aliases w:val="Pocket"/>
    <w:basedOn w:val="Normal"/>
    <w:next w:val="Normal"/>
    <w:link w:val="Heading1Char"/>
    <w:uiPriority w:val="9"/>
    <w:qFormat/>
    <w:rsid w:val="00CE1282"/>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lang w:eastAsia="en-US"/>
    </w:rPr>
  </w:style>
  <w:style w:type="paragraph" w:styleId="Heading2">
    <w:name w:val="heading 2"/>
    <w:aliases w:val="Hat"/>
    <w:basedOn w:val="Normal"/>
    <w:next w:val="Normal"/>
    <w:link w:val="Heading2Char"/>
    <w:uiPriority w:val="9"/>
    <w:unhideWhenUsed/>
    <w:qFormat/>
    <w:rsid w:val="00CE1282"/>
    <w:pPr>
      <w:keepNext/>
      <w:keepLines/>
      <w:pageBreakBefore/>
      <w:spacing w:before="40" w:line="259" w:lineRule="auto"/>
      <w:jc w:val="center"/>
      <w:outlineLvl w:val="1"/>
    </w:pPr>
    <w:rPr>
      <w:rFonts w:ascii="Calibri" w:eastAsiaTheme="majorEastAsia" w:hAnsi="Calibri" w:cstheme="majorBidi"/>
      <w:b/>
      <w:bCs/>
      <w:sz w:val="44"/>
      <w:szCs w:val="44"/>
      <w:u w:val="double"/>
      <w:lang w:eastAsia="en-US"/>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CE1282"/>
    <w:pPr>
      <w:keepNext/>
      <w:keepLines/>
      <w:pageBreakBefore/>
      <w:spacing w:before="40" w:line="259" w:lineRule="auto"/>
      <w:jc w:val="center"/>
      <w:outlineLvl w:val="2"/>
    </w:pPr>
    <w:rPr>
      <w:rFonts w:ascii="Calibri" w:eastAsiaTheme="majorEastAsia" w:hAnsi="Calibri" w:cstheme="majorBidi"/>
      <w:b/>
      <w:bCs/>
      <w:sz w:val="32"/>
      <w:szCs w:val="32"/>
      <w:u w:val="single"/>
      <w:lang w:eastAsia="en-US"/>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CE1282"/>
    <w:pPr>
      <w:keepNext/>
      <w:keepLines/>
      <w:spacing w:before="40" w:line="259" w:lineRule="auto"/>
      <w:outlineLvl w:val="3"/>
    </w:pPr>
    <w:rPr>
      <w:rFonts w:ascii="Calibri" w:eastAsiaTheme="majorEastAsia" w:hAnsi="Calibri" w:cstheme="majorBidi"/>
      <w:b/>
      <w:bCs/>
      <w:sz w:val="26"/>
      <w:szCs w:val="26"/>
      <w:lang w:eastAsia="en-US"/>
    </w:rPr>
  </w:style>
  <w:style w:type="character" w:default="1" w:styleId="DefaultParagraphFont">
    <w:name w:val="Default Paragraph Font"/>
    <w:uiPriority w:val="1"/>
    <w:semiHidden/>
    <w:unhideWhenUsed/>
    <w:rsid w:val="00CE12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282"/>
  </w:style>
  <w:style w:type="character" w:customStyle="1" w:styleId="Heading1Char">
    <w:name w:val="Heading 1 Char"/>
    <w:aliases w:val="Pocket Char"/>
    <w:basedOn w:val="DefaultParagraphFont"/>
    <w:link w:val="Heading1"/>
    <w:uiPriority w:val="9"/>
    <w:rsid w:val="00CE12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1282"/>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CE128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CE12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128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CE128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CE128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E1282"/>
    <w:rPr>
      <w:color w:val="auto"/>
      <w:u w:val="none"/>
    </w:rPr>
  </w:style>
  <w:style w:type="character" w:styleId="Hyperlink">
    <w:name w:val="Hyperlink"/>
    <w:basedOn w:val="DefaultParagraphFont"/>
    <w:uiPriority w:val="99"/>
    <w:semiHidden/>
    <w:unhideWhenUsed/>
    <w:rsid w:val="00CE1282"/>
    <w:rPr>
      <w:color w:val="auto"/>
      <w:u w:val="none"/>
    </w:rPr>
  </w:style>
  <w:style w:type="paragraph" w:styleId="DocumentMap">
    <w:name w:val="Document Map"/>
    <w:basedOn w:val="Normal"/>
    <w:link w:val="DocumentMapChar"/>
    <w:uiPriority w:val="99"/>
    <w:semiHidden/>
    <w:unhideWhenUsed/>
    <w:rsid w:val="00CE1282"/>
    <w:rPr>
      <w:rFonts w:ascii="Lucida Grande" w:eastAsiaTheme="minorEastAsia" w:hAnsi="Lucida Grande" w:cs="Lucida Grande"/>
      <w:lang w:eastAsia="en-US"/>
    </w:rPr>
  </w:style>
  <w:style w:type="character" w:customStyle="1" w:styleId="DocumentMapChar">
    <w:name w:val="Document Map Char"/>
    <w:basedOn w:val="DefaultParagraphFont"/>
    <w:link w:val="DocumentMap"/>
    <w:uiPriority w:val="99"/>
    <w:semiHidden/>
    <w:rsid w:val="00CE1282"/>
    <w:rPr>
      <w:rFonts w:ascii="Lucida Grande" w:hAnsi="Lucida Grande" w:cs="Lucida Grande"/>
    </w:rPr>
  </w:style>
  <w:style w:type="paragraph" w:customStyle="1" w:styleId="Style1">
    <w:name w:val="Style1"/>
    <w:basedOn w:val="Heading1"/>
    <w:next w:val="TOC1"/>
    <w:qFormat/>
    <w:rsid w:val="00CE1282"/>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CE1282"/>
    <w:pPr>
      <w:spacing w:after="100" w:line="259" w:lineRule="auto"/>
    </w:pPr>
    <w:rPr>
      <w:rFonts w:ascii="Calibri" w:eastAsiaTheme="minorEastAsia" w:hAnsi="Calibri" w:cs="Calibri"/>
      <w:sz w:val="22"/>
      <w:lang w:eastAsia="en-US"/>
    </w:rPr>
  </w:style>
  <w:style w:type="paragraph" w:customStyle="1" w:styleId="textbold">
    <w:name w:val="text bold"/>
    <w:basedOn w:val="Normal"/>
    <w:link w:val="Emphasis"/>
    <w:uiPriority w:val="7"/>
    <w:qFormat/>
    <w:rsid w:val="00CE1282"/>
    <w:pPr>
      <w:pBdr>
        <w:top w:val="single" w:sz="4" w:space="0" w:color="auto"/>
        <w:left w:val="single" w:sz="4" w:space="0" w:color="auto"/>
        <w:bottom w:val="single" w:sz="4" w:space="0" w:color="auto"/>
        <w:right w:val="single" w:sz="4" w:space="0" w:color="auto"/>
      </w:pBdr>
      <w:spacing w:after="160" w:line="256" w:lineRule="auto"/>
      <w:ind w:left="720"/>
      <w:jc w:val="both"/>
    </w:pPr>
    <w:rPr>
      <w:rFonts w:ascii="Calibri" w:eastAsiaTheme="minorEastAsia" w:hAnsi="Calibri" w:cs="Calibri"/>
      <w:b/>
      <w:iCs/>
      <w:sz w:val="22"/>
      <w:u w:val="single"/>
      <w:bdr w:val="single" w:sz="8"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17</Pages>
  <Words>19760</Words>
  <Characters>112632</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2022-01-28T21:30:00Z</dcterms:created>
  <dcterms:modified xsi:type="dcterms:W3CDTF">2022-01-28T21:39:00Z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