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893D7" w14:textId="77777777" w:rsidR="007D3002" w:rsidRDefault="007D3002" w:rsidP="007D3002">
      <w:pPr>
        <w:pStyle w:val="Heading3"/>
      </w:pPr>
      <w:bookmarkStart w:id="0" w:name="_Hlk93071916"/>
      <w:r>
        <w:t>1AC – Framework</w:t>
      </w:r>
    </w:p>
    <w:p w14:paraId="1E9CABC0" w14:textId="77777777" w:rsidR="007D3002" w:rsidRPr="0094014A" w:rsidRDefault="007D3002" w:rsidP="007D3002">
      <w:pPr>
        <w:pStyle w:val="Heading4"/>
        <w:rPr>
          <w:rFonts w:cs="Calibri"/>
        </w:rPr>
      </w:pPr>
      <w:r w:rsidRPr="005F04F4">
        <w:rPr>
          <w:rFonts w:cs="Calibri"/>
        </w:rPr>
        <w:t>Agents must be practical reasoners –  </w:t>
      </w:r>
    </w:p>
    <w:p w14:paraId="7B7595F9" w14:textId="77777777" w:rsidR="007D3002" w:rsidRPr="00557A09" w:rsidRDefault="007D3002" w:rsidP="007D3002"/>
    <w:p w14:paraId="69077E9F" w14:textId="77777777" w:rsidR="007D3002" w:rsidRPr="004A7D5F" w:rsidRDefault="007D3002" w:rsidP="007D3002">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F917BB1" w14:textId="77777777" w:rsidR="007D3002" w:rsidRPr="008D5108" w:rsidRDefault="007D3002" w:rsidP="007D3002"/>
    <w:p w14:paraId="6B431EA6" w14:textId="77777777" w:rsidR="007D3002" w:rsidRPr="00AE4932" w:rsidRDefault="007D3002" w:rsidP="007D3002">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8FBAEFC" w14:textId="77777777" w:rsidR="007D3002" w:rsidRPr="008D5108" w:rsidRDefault="007D3002" w:rsidP="007D3002"/>
    <w:p w14:paraId="3A74A395" w14:textId="77777777" w:rsidR="007D3002" w:rsidRPr="005F04F4" w:rsidRDefault="007D3002" w:rsidP="007D300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7B46126" w14:textId="77777777" w:rsidR="007D3002" w:rsidRDefault="007D3002" w:rsidP="007D3002">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4DFFB65C" w14:textId="77777777" w:rsidR="007D3002" w:rsidRDefault="007D3002" w:rsidP="007D3002">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6603D32B" w14:textId="77777777" w:rsidR="007D3002" w:rsidRPr="008D5108" w:rsidRDefault="007D3002" w:rsidP="007D3002">
      <w:pPr>
        <w:spacing w:after="120"/>
        <w:rPr>
          <w:sz w:val="16"/>
        </w:rPr>
      </w:pPr>
    </w:p>
    <w:p w14:paraId="3BC8FA1A" w14:textId="77777777" w:rsidR="007D3002" w:rsidRPr="008D5108" w:rsidRDefault="007D3002" w:rsidP="007D3002">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82F9D59" w14:textId="77777777" w:rsidR="007D3002" w:rsidRPr="008D5108" w:rsidRDefault="007D3002" w:rsidP="007D3002">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45B43A5F" w14:textId="77777777" w:rsidR="007D3002" w:rsidRPr="007A30D9" w:rsidRDefault="007D3002" w:rsidP="007D3002">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2E301C97" w14:textId="77777777" w:rsidR="007D3002" w:rsidRPr="005F04F4" w:rsidRDefault="007D3002" w:rsidP="007D3002"/>
    <w:p w14:paraId="06C58AAD" w14:textId="77777777" w:rsidR="007D3002" w:rsidRDefault="007D3002" w:rsidP="007D3002">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6365BCB4" w14:textId="77777777" w:rsidR="007D3002" w:rsidRPr="005F04F4" w:rsidRDefault="007D3002" w:rsidP="007D3002"/>
    <w:p w14:paraId="51052586" w14:textId="77777777" w:rsidR="007D3002" w:rsidRPr="005F04F4" w:rsidRDefault="007D3002" w:rsidP="007D3002">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the omnilateral will.</w:t>
      </w:r>
    </w:p>
    <w:p w14:paraId="4D7D613E" w14:textId="77777777" w:rsidR="007D3002" w:rsidRPr="005F04F4" w:rsidRDefault="007D3002" w:rsidP="007D3002"/>
    <w:p w14:paraId="5E086003" w14:textId="77777777" w:rsidR="007D3002" w:rsidRPr="001C6C52" w:rsidRDefault="007D3002" w:rsidP="007D3002">
      <w:pPr>
        <w:pStyle w:val="Heading4"/>
        <w:rPr>
          <w:rFonts w:cs="Calibri"/>
        </w:rPr>
      </w:pPr>
      <w:r w:rsidRPr="005F04F4">
        <w:rPr>
          <w:rFonts w:cs="Calibri"/>
        </w:rPr>
        <w:t xml:space="preserve">Impact calc – </w:t>
      </w:r>
    </w:p>
    <w:p w14:paraId="025840CA" w14:textId="77777777" w:rsidR="007D3002" w:rsidRPr="005F04F4" w:rsidRDefault="007D3002" w:rsidP="007D3002">
      <w:pPr>
        <w:pStyle w:val="Heading4"/>
      </w:pPr>
      <w:r w:rsidRPr="005F04F4">
        <w:t xml:space="preserve">[1] Only the </w:t>
      </w:r>
      <w:r>
        <w:t>omnilateral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0EBA35DD" w14:textId="77777777" w:rsidR="007D3002" w:rsidRPr="00C32E73" w:rsidRDefault="007D3002" w:rsidP="007D3002">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18B126C6" w14:textId="77777777" w:rsidR="007D3002" w:rsidRDefault="007D3002" w:rsidP="007D3002">
      <w:pPr>
        <w:pStyle w:val="Heading3"/>
      </w:pPr>
      <w:bookmarkStart w:id="1" w:name="_Hlk93071925"/>
      <w:bookmarkEnd w:id="0"/>
      <w:r>
        <w:t>1AC – Offense</w:t>
      </w:r>
    </w:p>
    <w:p w14:paraId="5F2928FC" w14:textId="77777777" w:rsidR="007D3002" w:rsidRPr="00EF3BB6" w:rsidRDefault="007D3002" w:rsidP="007D300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49162815" w14:textId="77777777" w:rsidR="007D3002" w:rsidRPr="004A7D5F" w:rsidRDefault="007D3002" w:rsidP="007D3002">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interps in CX – I could’ve met them before the NC and abuse would’ve been solved.</w:t>
      </w:r>
      <w:r>
        <w:rPr>
          <w:rFonts w:cs="Calibri"/>
        </w:rPr>
        <w:t xml:space="preserve"> PICs don’t negate – they don’t disprove the general thesis of the affirmative.</w:t>
      </w:r>
    </w:p>
    <w:p w14:paraId="720C93FA" w14:textId="77777777" w:rsidR="007D3002" w:rsidRPr="00CB7CC3" w:rsidRDefault="007D3002" w:rsidP="007D3002">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6795E2AB" w14:textId="77777777" w:rsidR="007D3002" w:rsidRDefault="007D3002" w:rsidP="007D3002">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7C2595E8" w14:textId="77777777" w:rsidR="007D3002" w:rsidRPr="00DB7D02" w:rsidRDefault="007D3002" w:rsidP="007D300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any system of prop- erty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8F4D2AD" w14:textId="77777777" w:rsidR="007D3002" w:rsidRDefault="007D3002" w:rsidP="007D3002">
      <w:pPr>
        <w:pStyle w:val="Heading4"/>
      </w:pPr>
      <w:r>
        <w:t>[2] In outer space, there is no governing authority and thus claiming property imposes your will over others.</w:t>
      </w:r>
    </w:p>
    <w:p w14:paraId="7343182D" w14:textId="77777777" w:rsidR="007D3002" w:rsidRDefault="007D3002" w:rsidP="007D3002">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700374AD" w14:textId="77777777" w:rsidR="007D3002" w:rsidRDefault="007D3002" w:rsidP="007D3002">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E55CDD">
        <w:rPr>
          <w:rStyle w:val="Emphasis"/>
          <w:highlight w:val="green"/>
        </w:rPr>
        <w:t>My will to appro- priate</w:t>
      </w:r>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r w:rsidRPr="00E55CDD">
        <w:rPr>
          <w:rStyle w:val="Emphasis"/>
          <w:highlight w:val="green"/>
        </w:rPr>
        <w:t>impossi- ble—in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4F9FF447" w14:textId="77777777" w:rsidR="007D3002" w:rsidRDefault="007D3002" w:rsidP="007D3002">
      <w:pPr>
        <w:pStyle w:val="Heading4"/>
      </w:pPr>
      <w:r>
        <w:t>[3] In the state of nature, everyone is an equal arbitrator of justice – that makes rights violations impossible to resolve.</w:t>
      </w:r>
    </w:p>
    <w:p w14:paraId="466B2321" w14:textId="77777777" w:rsidR="007D3002" w:rsidRPr="00122E01" w:rsidRDefault="007D3002" w:rsidP="007D3002">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72F92F1" w14:textId="0469A5C0" w:rsidR="007D3002" w:rsidRDefault="007D3002" w:rsidP="007D3002">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thoritative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64087AC8" w14:textId="49550CD5" w:rsidR="007D3002" w:rsidRPr="00122E01" w:rsidRDefault="007D3002" w:rsidP="007D3002">
      <w:pPr>
        <w:pStyle w:val="Heading3"/>
      </w:pPr>
      <w:r>
        <w:t>1AC – Underview</w:t>
      </w:r>
    </w:p>
    <w:p w14:paraId="7B07B7D1" w14:textId="6FC383D3" w:rsidR="007D3002" w:rsidRPr="0022039F" w:rsidRDefault="007D3002" w:rsidP="007D3002">
      <w:pPr>
        <w:pStyle w:val="Heading4"/>
      </w:pPr>
      <w:bookmarkStart w:id="2" w:name="_Hlk93071934"/>
      <w:bookmarkStart w:id="3" w:name="_Hlk32052741"/>
      <w:bookmarkStart w:id="4" w:name="_Hlk93149867"/>
      <w:bookmarkEnd w:id="1"/>
      <w:r>
        <w:t>1</w:t>
      </w:r>
      <w:r w:rsidRPr="00AD4C5F">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5"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3"/>
      <w:bookmarkEnd w:id="4"/>
      <w:bookmarkEnd w:id="5"/>
    </w:p>
    <w:p w14:paraId="7223C555" w14:textId="5ABE2636" w:rsidR="007D3002" w:rsidRDefault="007D3002" w:rsidP="007D3002">
      <w:pPr>
        <w:pStyle w:val="Heading4"/>
      </w:pPr>
      <w:bookmarkStart w:id="6" w:name="_Hlk93071953"/>
      <w:bookmarkStart w:id="7" w:name="_Hlk95055790"/>
      <w:bookmarkEnd w:id="2"/>
      <w:r>
        <w:rPr>
          <w:rFonts w:eastAsia="Times New Roman"/>
        </w:rPr>
        <w:t>2</w:t>
      </w:r>
      <w:r w:rsidRPr="00044772">
        <w:rPr>
          <w:rFonts w:eastAsia="Times New Roman"/>
        </w:rPr>
        <w:t xml:space="preserve">] </w:t>
      </w:r>
      <w:r>
        <w:t>Interp – provided that the 1ac framework is not utilitarian, the negative must concede the offense under the 1ac framework.</w:t>
      </w:r>
    </w:p>
    <w:p w14:paraId="61564A2F" w14:textId="77777777" w:rsidR="007D3002" w:rsidRPr="00366208" w:rsidRDefault="007D3002" w:rsidP="007D3002">
      <w:pPr>
        <w:pStyle w:val="Heading4"/>
      </w:pPr>
      <w:bookmarkStart w:id="8" w:name="_Hlk93149860"/>
      <w:bookmarkStart w:id="9" w:name="_Hlk93071988"/>
      <w:bookmarkEnd w:id="6"/>
      <w:r>
        <w:t>A] Strat skew – 1) it’s impossible for the 1AR to win both layers of framing and offense when you can frame me mout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8"/>
    <w:p w14:paraId="4668D41A" w14:textId="77777777" w:rsidR="007D3002" w:rsidRPr="00D60E6F" w:rsidRDefault="007D3002" w:rsidP="007D3002">
      <w:pPr>
        <w:pStyle w:val="Heading4"/>
      </w:pPr>
      <w:r>
        <w:t>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all of your offense since they contest both the framework and the offense, while maintaining the 1AR ability to win substance.</w:t>
      </w:r>
    </w:p>
    <w:p w14:paraId="3E9DB9EB" w14:textId="70980B26" w:rsidR="007D3002" w:rsidRPr="008F26C2" w:rsidRDefault="007D3002" w:rsidP="007D3002">
      <w:pPr>
        <w:pStyle w:val="Heading4"/>
      </w:pPr>
      <w:bookmarkStart w:id="10" w:name="_Hlk93072013"/>
      <w:bookmarkEnd w:id="7"/>
      <w:bookmarkEnd w:id="9"/>
      <w:r>
        <w:t xml:space="preserve">3] </w:t>
      </w:r>
      <w:r>
        <w:t>Ideal theory is good and inevitable.</w:t>
      </w:r>
    </w:p>
    <w:p w14:paraId="43F2495B" w14:textId="77777777" w:rsidR="007D3002" w:rsidRPr="0036278C" w:rsidRDefault="007D3002" w:rsidP="007D3002">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40F511DC" w14:textId="77777777" w:rsidR="007D3002" w:rsidRDefault="007D3002" w:rsidP="007D3002">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14BAEAAF" w14:textId="6A88082B" w:rsidR="007D3002" w:rsidRPr="00AE4932" w:rsidRDefault="007D3002" w:rsidP="007D3002">
      <w:pPr>
        <w:pStyle w:val="Heading4"/>
      </w:pPr>
      <w:bookmarkStart w:id="11" w:name="_Hlk93072024"/>
      <w:bookmarkEnd w:id="10"/>
      <w:r>
        <w:t xml:space="preserve">4] </w:t>
      </w:r>
      <w:r>
        <w:t>Reject ad homs – Kant’s ideas are important precisely because his abstract ideas were more advanced than his political beliefs and ad homs don’t implicate the truth of Kant’s theory.</w:t>
      </w:r>
    </w:p>
    <w:p w14:paraId="61C9F32B" w14:textId="77777777" w:rsidR="007D3002" w:rsidRPr="00993E13" w:rsidRDefault="007D3002" w:rsidP="007D3002">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1B82B049" w14:textId="77777777" w:rsidR="007D3002" w:rsidRPr="00D72586" w:rsidRDefault="007D3002" w:rsidP="007D3002">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bookmarkEnd w:id="11"/>
    <w:p w14:paraId="5B3DAD6A" w14:textId="1C77C84C" w:rsidR="007D3002" w:rsidRDefault="007D3002" w:rsidP="007D3002">
      <w:pPr>
        <w:pStyle w:val="Heading4"/>
      </w:pPr>
      <w:r>
        <w:t>5] The role of the ballot is to determine the truth or falsity of the resolution.</w:t>
      </w:r>
    </w:p>
    <w:p w14:paraId="7FB19710" w14:textId="0BB149D5" w:rsidR="007D3002" w:rsidRDefault="007D3002" w:rsidP="007D3002">
      <w:pPr>
        <w:pStyle w:val="Heading4"/>
      </w:pPr>
      <w:r>
        <w:t>A</w:t>
      </w:r>
      <w:r>
        <w:t xml:space="preserve">] Text – five dictionaries define negate as to deny the truth of and affirms to prove true which means the only obligation of the judge is to vote on the resolution’s truth/falsity. Outweighs on commonality – it is abundantly clear that our roles are verified. </w:t>
      </w:r>
    </w:p>
    <w:p w14:paraId="5AFD4A01" w14:textId="2477FD01" w:rsidR="007D3002" w:rsidRDefault="007D3002" w:rsidP="007D3002">
      <w:pPr>
        <w:pStyle w:val="Heading4"/>
      </w:pPr>
      <w:r>
        <w:t>B</w:t>
      </w:r>
      <w:r>
        <w:t>] Any other ROB enforces an external norm on debate, but only truth testing is intrinsic to the process of debate, i.e., proving statements true or false through argumentation. Constitutivism outweighs because you don’t have the jurisdiction to not test the truth of the resolution – if someone says you should break the rules of the game to have more fun then you should ignore them as a competition only makes sense when it has rules.</w:t>
      </w:r>
    </w:p>
    <w:p w14:paraId="420CF8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274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3002"/>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745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F0117"/>
  <w15:chartTrackingRefBased/>
  <w15:docId w15:val="{807EA0C0-F36D-424E-BA05-48F17A9B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7457"/>
    <w:rPr>
      <w:rFonts w:cs="Calibri"/>
    </w:rPr>
  </w:style>
  <w:style w:type="paragraph" w:styleId="Heading1">
    <w:name w:val="heading 1"/>
    <w:aliases w:val="Pocket"/>
    <w:basedOn w:val="Normal"/>
    <w:next w:val="Normal"/>
    <w:link w:val="Heading1Char"/>
    <w:qFormat/>
    <w:rsid w:val="00C27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74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274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27457"/>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C27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457"/>
  </w:style>
  <w:style w:type="character" w:customStyle="1" w:styleId="Heading1Char">
    <w:name w:val="Heading 1 Char"/>
    <w:aliases w:val="Pocket Char"/>
    <w:basedOn w:val="DefaultParagraphFont"/>
    <w:link w:val="Heading1"/>
    <w:rsid w:val="00C27457"/>
    <w:rPr>
      <w:rFonts w:eastAsiaTheme="majorEastAsia"/>
      <w:b/>
      <w:sz w:val="52"/>
      <w:szCs w:val="32"/>
    </w:rPr>
  </w:style>
  <w:style w:type="character" w:customStyle="1" w:styleId="Heading2Char">
    <w:name w:val="Heading 2 Char"/>
    <w:aliases w:val="Hat Char"/>
    <w:basedOn w:val="DefaultParagraphFont"/>
    <w:link w:val="Heading2"/>
    <w:uiPriority w:val="1"/>
    <w:rsid w:val="00C27457"/>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27457"/>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27457"/>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27457"/>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745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27457"/>
    <w:rPr>
      <w:b w:val="0"/>
      <w:sz w:val="22"/>
      <w:u w:val="single"/>
    </w:rPr>
  </w:style>
  <w:style w:type="character" w:styleId="Hyperlink">
    <w:name w:val="Hyperlink"/>
    <w:basedOn w:val="DefaultParagraphFont"/>
    <w:uiPriority w:val="99"/>
    <w:semiHidden/>
    <w:unhideWhenUsed/>
    <w:rsid w:val="00C27457"/>
    <w:rPr>
      <w:color w:val="auto"/>
      <w:u w:val="none"/>
    </w:rPr>
  </w:style>
  <w:style w:type="character" w:styleId="FollowedHyperlink">
    <w:name w:val="FollowedHyperlink"/>
    <w:basedOn w:val="DefaultParagraphFont"/>
    <w:uiPriority w:val="99"/>
    <w:semiHidden/>
    <w:unhideWhenUsed/>
    <w:rsid w:val="00C27457"/>
    <w:rPr>
      <w:color w:val="auto"/>
      <w:u w:val="none"/>
    </w:rPr>
  </w:style>
  <w:style w:type="paragraph" w:customStyle="1" w:styleId="textbold">
    <w:name w:val="text bold"/>
    <w:basedOn w:val="Normal"/>
    <w:link w:val="Emphasis"/>
    <w:uiPriority w:val="7"/>
    <w:qFormat/>
    <w:rsid w:val="007D3002"/>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6907</Words>
  <Characters>39374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2022-02-12T18:53:00Z</dcterms:created>
  <dcterms:modified xsi:type="dcterms:W3CDTF">2022-02-12T18:55:00Z</dcterms:modified>
</cp:coreProperties>
</file>