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4829" w14:textId="77777777" w:rsidR="00B4149B" w:rsidRDefault="00B4149B" w:rsidP="00B4149B">
      <w:pPr>
        <w:pStyle w:val="Heading1"/>
      </w:pPr>
      <w:r>
        <w:t>NC</w:t>
      </w:r>
    </w:p>
    <w:p w14:paraId="5F798961" w14:textId="0571F1E9" w:rsidR="008B74A0" w:rsidRDefault="008B74A0" w:rsidP="008B74A0">
      <w:pPr>
        <w:pStyle w:val="Heading2"/>
      </w:pPr>
      <w:r>
        <w:lastRenderedPageBreak/>
        <w:t>Definitions</w:t>
      </w:r>
    </w:p>
    <w:p w14:paraId="392E6C9E" w14:textId="77777777" w:rsidR="00B4149B" w:rsidRPr="00DF4771" w:rsidRDefault="00B4149B" w:rsidP="00B4149B">
      <w:pPr>
        <w:pStyle w:val="Heading4"/>
      </w:pPr>
      <w:r w:rsidRPr="00DF4771">
        <w:t xml:space="preserve">The right to strike is defined by </w:t>
      </w:r>
      <w:proofErr w:type="spellStart"/>
      <w:r w:rsidRPr="00DF4771">
        <w:t>Gourevitch</w:t>
      </w:r>
      <w:proofErr w:type="spellEnd"/>
      <w:r w:rsidRPr="00DF4771">
        <w:t xml:space="preserve"> 16</w:t>
      </w:r>
      <w:r>
        <w:t>:</w:t>
      </w:r>
    </w:p>
    <w:p w14:paraId="4509B11B" w14:textId="77777777" w:rsidR="00B4149B" w:rsidRPr="00DF4771" w:rsidRDefault="00B4149B" w:rsidP="00B4149B">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1FDC2C22" w14:textId="77777777" w:rsidR="00B4149B" w:rsidRDefault="00B4149B" w:rsidP="00B4149B">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5C95C73A" w14:textId="77777777" w:rsidR="00B4149B" w:rsidRDefault="00B4149B" w:rsidP="00B4149B">
      <w:pPr>
        <w:pStyle w:val="Heading4"/>
      </w:pPr>
      <w:r>
        <w:t xml:space="preserve">Unconditional is defined by Merriam-Webster as: </w:t>
      </w:r>
    </w:p>
    <w:p w14:paraId="7908E2B8" w14:textId="77777777" w:rsidR="00B4149B" w:rsidRPr="00154263" w:rsidRDefault="00B4149B" w:rsidP="00B4149B">
      <w:r w:rsidRPr="00154263">
        <w:t>“Unconditional.” Merriam-Webster Dictionary. No Date. URL: https://www.merriam-webster.com/dictionary/unconditional</w:t>
      </w:r>
    </w:p>
    <w:p w14:paraId="64EEA733" w14:textId="77777777" w:rsidR="00B4149B" w:rsidRPr="00154263" w:rsidRDefault="00B4149B" w:rsidP="00B4149B">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32914132" w14:textId="77777777" w:rsidR="00B4149B" w:rsidRDefault="00B4149B" w:rsidP="00B4149B">
      <w:pPr>
        <w:pStyle w:val="Heading2"/>
      </w:pPr>
      <w:r>
        <w:lastRenderedPageBreak/>
        <w:t xml:space="preserve">Framing </w:t>
      </w:r>
    </w:p>
    <w:p w14:paraId="7F8004B5" w14:textId="2C617BFF" w:rsidR="008B74A0" w:rsidRDefault="000115FE" w:rsidP="000115FE">
      <w:pPr>
        <w:pStyle w:val="Heading4"/>
      </w:pPr>
      <w:r>
        <w:t xml:space="preserve">I agree to value util. </w:t>
      </w:r>
    </w:p>
    <w:p w14:paraId="04F50614" w14:textId="61FE9AA8" w:rsidR="00B4149B" w:rsidRDefault="00B4149B" w:rsidP="008B74A0">
      <w:pPr>
        <w:pStyle w:val="Heading4"/>
      </w:pPr>
      <w:r>
        <w:t>I have 2 observations:</w:t>
      </w:r>
    </w:p>
    <w:p w14:paraId="46F6EE3A" w14:textId="3E305B69" w:rsidR="00B4149B" w:rsidRDefault="00B4149B" w:rsidP="00B4149B">
      <w:pPr>
        <w:pStyle w:val="Heading4"/>
        <w:numPr>
          <w:ilvl w:val="0"/>
          <w:numId w:val="20"/>
        </w:numPr>
        <w:tabs>
          <w:tab w:val="num" w:pos="360"/>
        </w:tabs>
        <w:ind w:left="0" w:firstLine="0"/>
      </w:pPr>
      <w:r>
        <w:t>R</w:t>
      </w:r>
      <w:r w:rsidRPr="00D562C9">
        <w:t xml:space="preserve">ights </w:t>
      </w:r>
      <w:r>
        <w:t xml:space="preserve">inherently cannot be unconditional. All rights in a just society are conditioned on whether the right contributes to societal welfare. For example, one’s right to free speech is limited when that free speech has dangerous consequences for others, such as shouting fire in a crowded theater, or hate speech. The same is true of ALL rights – they must at some point trade off with each other. </w:t>
      </w:r>
    </w:p>
    <w:p w14:paraId="0A1E136C" w14:textId="3BE37EAC" w:rsidR="00B4149B" w:rsidRDefault="00B4149B" w:rsidP="00B4149B">
      <w:pPr>
        <w:pStyle w:val="Heading4"/>
        <w:numPr>
          <w:ilvl w:val="0"/>
          <w:numId w:val="20"/>
        </w:numPr>
        <w:tabs>
          <w:tab w:val="num" w:pos="360"/>
        </w:tabs>
        <w:ind w:left="0" w:firstLine="0"/>
      </w:pPr>
      <w:r>
        <w:t xml:space="preserve">There are no empirical examples of the </w:t>
      </w:r>
      <w:proofErr w:type="spellStart"/>
      <w:r>
        <w:t>aff</w:t>
      </w:r>
      <w:proofErr w:type="spellEnd"/>
      <w:r>
        <w:t xml:space="preserve"> because there is no nation in the world that currently recognizes a</w:t>
      </w:r>
      <w:r w:rsidR="00830439">
        <w:t xml:space="preserve">n unconditional </w:t>
      </w:r>
      <w:r>
        <w:t xml:space="preserve">right to strike. Thus, you should be skeptical of any empirical claims made by the </w:t>
      </w:r>
      <w:proofErr w:type="spellStart"/>
      <w:r>
        <w:t>aff</w:t>
      </w:r>
      <w:proofErr w:type="spellEnd"/>
      <w:r>
        <w:t xml:space="preserve"> because they are unlikely to be grounded in solid, experimental research. </w:t>
      </w:r>
    </w:p>
    <w:p w14:paraId="3EDBBC60" w14:textId="77777777" w:rsidR="00B4149B" w:rsidRPr="00D562C9" w:rsidRDefault="00B4149B" w:rsidP="00B4149B">
      <w:pPr>
        <w:pStyle w:val="Heading2"/>
      </w:pPr>
      <w:r>
        <w:lastRenderedPageBreak/>
        <w:t xml:space="preserve">Contention 1 – A Right to Strike Shouldn’t be Unconditional </w:t>
      </w:r>
    </w:p>
    <w:p w14:paraId="08F8E729" w14:textId="77777777" w:rsidR="009A6F66" w:rsidRDefault="00830439" w:rsidP="009A6F66">
      <w:pPr>
        <w:pStyle w:val="Heading4"/>
        <w:rPr>
          <w:rFonts w:eastAsia="Times New Roman" w:cs="Calibri"/>
          <w:color w:val="000000"/>
        </w:rPr>
      </w:pPr>
      <w:r>
        <w:t xml:space="preserve">An unconditional right to strike harms societal welfare because it allows workers crucial to public safety to strike, such as health workers. </w:t>
      </w:r>
      <w:r w:rsidR="0003205C">
        <w:t xml:space="preserve">Nurse strikes devastate hospitals </w:t>
      </w:r>
      <w:r w:rsidR="0003205C">
        <w:rPr>
          <w:rFonts w:eastAsia="Times New Roman" w:cs="Calibri"/>
          <w:color w:val="000000"/>
        </w:rPr>
        <w:t>Wright 10:</w:t>
      </w:r>
    </w:p>
    <w:p w14:paraId="60FFDF44" w14:textId="13098DB2" w:rsidR="009A6F66" w:rsidRDefault="0003205C" w:rsidP="009A6F66">
      <w:r w:rsidRPr="009A6F66">
        <w:t>Sarah H. Wright July 2010 "Evidence on the Effects of Nurses' Strikes"</w:t>
      </w:r>
      <w:r w:rsidR="009A6F66">
        <w:t xml:space="preserve"> </w:t>
      </w:r>
      <w:r w:rsidRPr="009A6F66">
        <w:t>https://www.nber.org/digest/jul10/evidence-effects-nurses-strikes (Researcher at National</w:t>
      </w:r>
      <w:r w:rsidR="009A6F66">
        <w:t xml:space="preserve"> </w:t>
      </w:r>
      <w:r w:rsidRPr="009A6F66">
        <w:t>Bureau of Economic Research)</w:t>
      </w:r>
    </w:p>
    <w:p w14:paraId="40958B4F" w14:textId="37DB840A" w:rsidR="0003205C" w:rsidRPr="0084717E" w:rsidRDefault="0003205C" w:rsidP="0003205C">
      <w:pPr>
        <w:rPr>
          <w:rStyle w:val="Emphasis"/>
        </w:rPr>
      </w:pPr>
      <w:r w:rsidRPr="0084717E">
        <w:rPr>
          <w:sz w:val="16"/>
        </w:rPr>
        <w:br/>
        <w:t>U.S. hospitals were excluded from collective bargaining laws for three decades longer than other</w:t>
      </w:r>
      <w:r w:rsidR="009A6F66" w:rsidRPr="0084717E">
        <w:rPr>
          <w:sz w:val="16"/>
        </w:rPr>
        <w:t xml:space="preserve"> </w:t>
      </w:r>
      <w:r w:rsidRPr="0084717E">
        <w:rPr>
          <w:sz w:val="16"/>
        </w:rPr>
        <w:t xml:space="preserve">sectors because of fears that </w:t>
      </w:r>
      <w:r w:rsidRPr="009A6F66">
        <w:rPr>
          <w:rStyle w:val="Emphasis"/>
          <w:highlight w:val="yellow"/>
        </w:rPr>
        <w:t>strikes by nurses</w:t>
      </w:r>
      <w:r w:rsidRPr="0084717E">
        <w:rPr>
          <w:sz w:val="16"/>
        </w:rPr>
        <w:t xml:space="preserve"> might </w:t>
      </w:r>
      <w:r w:rsidRPr="009A6F66">
        <w:rPr>
          <w:rStyle w:val="Emphasis"/>
          <w:highlight w:val="yellow"/>
        </w:rPr>
        <w:t>imperil patients' health</w:t>
      </w:r>
      <w:r w:rsidRPr="0084717E">
        <w:rPr>
          <w:sz w:val="16"/>
        </w:rPr>
        <w:t>. Today, while</w:t>
      </w:r>
      <w:r w:rsidR="009A6F66" w:rsidRPr="0084717E">
        <w:rPr>
          <w:sz w:val="16"/>
        </w:rPr>
        <w:t xml:space="preserve"> </w:t>
      </w:r>
      <w:r w:rsidRPr="0084717E">
        <w:rPr>
          <w:sz w:val="16"/>
        </w:rPr>
        <w:t>unionization has been declining in general, it is growing rapidly in hospitals, with the number of unionized workers rising from</w:t>
      </w:r>
      <w:r w:rsidR="009A6F66" w:rsidRPr="0084717E">
        <w:rPr>
          <w:sz w:val="16"/>
        </w:rPr>
        <w:t xml:space="preserve"> </w:t>
      </w:r>
      <w:r w:rsidRPr="0084717E">
        <w:rPr>
          <w:sz w:val="16"/>
        </w:rPr>
        <w:t>679,000 in 1990 to nearly one million in 2008. In Do Strikes Kill? Evidence from New York State (NBER</w:t>
      </w:r>
      <w:r w:rsidR="009A6F66" w:rsidRPr="0084717E">
        <w:rPr>
          <w:sz w:val="16"/>
        </w:rPr>
        <w:t xml:space="preserve"> </w:t>
      </w:r>
      <w:r w:rsidRPr="0084717E">
        <w:rPr>
          <w:sz w:val="16"/>
        </w:rPr>
        <w:t>Working Paper No. 15855), co-authors Jonathan Gruber and Samuel Kleiner carefully examine</w:t>
      </w:r>
      <w:r w:rsidR="009A6F66" w:rsidRPr="0084717E">
        <w:rPr>
          <w:sz w:val="16"/>
        </w:rPr>
        <w:t xml:space="preserve"> </w:t>
      </w:r>
      <w:r w:rsidRPr="0084717E">
        <w:rPr>
          <w:sz w:val="16"/>
        </w:rPr>
        <w:t xml:space="preserve">the effects of nursing strikes on patient care and outcomes. </w:t>
      </w:r>
      <w:r w:rsidRPr="009A6F66">
        <w:rPr>
          <w:rStyle w:val="Emphasis"/>
          <w:highlight w:val="yellow"/>
        </w:rPr>
        <w:t>The researchers match data on</w:t>
      </w:r>
      <w:r w:rsidR="009A6F66" w:rsidRPr="009A6F66">
        <w:rPr>
          <w:rStyle w:val="Emphasis"/>
          <w:highlight w:val="yellow"/>
        </w:rPr>
        <w:t xml:space="preserve"> </w:t>
      </w:r>
      <w:r w:rsidRPr="009A6F66">
        <w:rPr>
          <w:rStyle w:val="Emphasis"/>
          <w:highlight w:val="yellow"/>
        </w:rPr>
        <w:t>nurses' strikes</w:t>
      </w:r>
      <w:r w:rsidRPr="0084717E">
        <w:rPr>
          <w:sz w:val="16"/>
        </w:rPr>
        <w:t xml:space="preserve"> in New York</w:t>
      </w:r>
      <w:r w:rsidR="009A6F66" w:rsidRPr="0084717E">
        <w:rPr>
          <w:sz w:val="16"/>
        </w:rPr>
        <w:t xml:space="preserve"> </w:t>
      </w:r>
      <w:r w:rsidRPr="0084717E">
        <w:rPr>
          <w:sz w:val="16"/>
        </w:rPr>
        <w:t xml:space="preserve">State from 1984 to 2004 </w:t>
      </w:r>
      <w:r w:rsidRPr="009A6F66">
        <w:rPr>
          <w:rStyle w:val="Emphasis"/>
          <w:highlight w:val="yellow"/>
        </w:rPr>
        <w:t>to data on hospital discharges</w:t>
      </w:r>
      <w:r w:rsidRPr="0084717E">
        <w:rPr>
          <w:sz w:val="16"/>
        </w:rPr>
        <w:t>, including</w:t>
      </w:r>
      <w:r w:rsidR="009A6F66" w:rsidRPr="0084717E">
        <w:rPr>
          <w:sz w:val="16"/>
        </w:rPr>
        <w:t xml:space="preserve"> </w:t>
      </w:r>
      <w:r w:rsidRPr="0084717E">
        <w:rPr>
          <w:sz w:val="16"/>
        </w:rPr>
        <w:t xml:space="preserve">information on treatment intensity, patient mortality, </w:t>
      </w:r>
      <w:r w:rsidRPr="009A6F66">
        <w:rPr>
          <w:rStyle w:val="Emphasis"/>
          <w:highlight w:val="yellow"/>
        </w:rPr>
        <w:t>and</w:t>
      </w:r>
      <w:r w:rsidRPr="0084717E">
        <w:rPr>
          <w:sz w:val="16"/>
        </w:rPr>
        <w:t xml:space="preserve"> hospital readmission. They </w:t>
      </w:r>
      <w:r w:rsidRPr="009A6F66">
        <w:rPr>
          <w:rStyle w:val="Emphasis"/>
          <w:highlight w:val="yellow"/>
        </w:rPr>
        <w:t>conclude</w:t>
      </w:r>
      <w:r w:rsidR="009A6F66" w:rsidRPr="009A6F66">
        <w:rPr>
          <w:rStyle w:val="Emphasis"/>
          <w:highlight w:val="yellow"/>
        </w:rPr>
        <w:t xml:space="preserve"> </w:t>
      </w:r>
      <w:r w:rsidRPr="009A6F66">
        <w:rPr>
          <w:rStyle w:val="Emphasis"/>
          <w:highlight w:val="yellow"/>
        </w:rPr>
        <w:t>that</w:t>
      </w:r>
      <w:r w:rsidRPr="0084717E">
        <w:rPr>
          <w:sz w:val="16"/>
        </w:rPr>
        <w:t xml:space="preserve"> nurses' strikes were costly to hospital patients: </w:t>
      </w:r>
      <w:r w:rsidRPr="009A6F66">
        <w:rPr>
          <w:rStyle w:val="Emphasis"/>
          <w:highlight w:val="yellow"/>
        </w:rPr>
        <w:t>in-hospital mortality increased by</w:t>
      </w:r>
      <w:r w:rsidR="009A6F66" w:rsidRPr="009A6F66">
        <w:rPr>
          <w:rStyle w:val="Emphasis"/>
          <w:highlight w:val="yellow"/>
        </w:rPr>
        <w:t xml:space="preserve"> </w:t>
      </w:r>
      <w:r w:rsidRPr="009A6F66">
        <w:rPr>
          <w:rStyle w:val="Emphasis"/>
          <w:highlight w:val="yellow"/>
        </w:rPr>
        <w:t>19.4 percent</w:t>
      </w:r>
      <w:r w:rsidR="009A6F66">
        <w:rPr>
          <w:rStyle w:val="Emphasis"/>
        </w:rPr>
        <w:t xml:space="preserve"> </w:t>
      </w:r>
      <w:r w:rsidRPr="0084717E">
        <w:rPr>
          <w:sz w:val="16"/>
        </w:rPr>
        <w:t xml:space="preserve">and </w:t>
      </w:r>
      <w:r w:rsidRPr="009A6F66">
        <w:rPr>
          <w:rStyle w:val="Emphasis"/>
          <w:highlight w:val="yellow"/>
        </w:rPr>
        <w:t>hospital readmissions increased by 6.5 percent</w:t>
      </w:r>
      <w:r w:rsidRPr="0084717E">
        <w:rPr>
          <w:sz w:val="16"/>
        </w:rPr>
        <w:t xml:space="preserve"> for patients admitted</w:t>
      </w:r>
      <w:r w:rsidR="009A6F66" w:rsidRPr="0084717E">
        <w:rPr>
          <w:sz w:val="16"/>
        </w:rPr>
        <w:t xml:space="preserve"> </w:t>
      </w:r>
      <w:r w:rsidRPr="0084717E">
        <w:rPr>
          <w:sz w:val="16"/>
        </w:rPr>
        <w:t xml:space="preserve">during a strike. Among their sample of 38,228 such patients, </w:t>
      </w:r>
      <w:r w:rsidRPr="009A6F66">
        <w:rPr>
          <w:rStyle w:val="Emphasis"/>
          <w:highlight w:val="yellow"/>
        </w:rPr>
        <w:t>an estimated 138 more</w:t>
      </w:r>
      <w:r w:rsidR="009A6F66" w:rsidRPr="009A6F66">
        <w:rPr>
          <w:rStyle w:val="Emphasis"/>
          <w:highlight w:val="yellow"/>
        </w:rPr>
        <w:t xml:space="preserve"> </w:t>
      </w:r>
      <w:r w:rsidRPr="009A6F66">
        <w:rPr>
          <w:rStyle w:val="Emphasis"/>
          <w:highlight w:val="yellow"/>
        </w:rPr>
        <w:t>individuals died</w:t>
      </w:r>
      <w:r w:rsidRPr="0084717E">
        <w:rPr>
          <w:sz w:val="16"/>
        </w:rPr>
        <w:t xml:space="preserve"> than would have without a strike, and 344 more patients were</w:t>
      </w:r>
      <w:r w:rsidR="009A6F66" w:rsidRPr="0084717E">
        <w:rPr>
          <w:sz w:val="16"/>
        </w:rPr>
        <w:t xml:space="preserve"> </w:t>
      </w:r>
      <w:r w:rsidRPr="0084717E">
        <w:rPr>
          <w:sz w:val="16"/>
        </w:rPr>
        <w:t>readmitted to the hospital than if there had been no strike. "</w:t>
      </w:r>
      <w:r w:rsidRPr="009A6F66">
        <w:rPr>
          <w:rStyle w:val="Emphasis"/>
          <w:highlight w:val="yellow"/>
        </w:rPr>
        <w:t>Hospitals</w:t>
      </w:r>
      <w:r w:rsidR="009A6F66" w:rsidRPr="009A6F66">
        <w:rPr>
          <w:rStyle w:val="Emphasis"/>
          <w:highlight w:val="yellow"/>
        </w:rPr>
        <w:t xml:space="preserve"> </w:t>
      </w:r>
      <w:r w:rsidRPr="009A6F66">
        <w:rPr>
          <w:rStyle w:val="Emphasis"/>
          <w:highlight w:val="yellow"/>
        </w:rPr>
        <w:t>functioning</w:t>
      </w:r>
      <w:r w:rsidR="009A6F66" w:rsidRPr="009A6F66">
        <w:rPr>
          <w:rStyle w:val="Emphasis"/>
          <w:highlight w:val="yellow"/>
        </w:rPr>
        <w:t xml:space="preserve"> </w:t>
      </w:r>
      <w:r w:rsidRPr="009A6F66">
        <w:rPr>
          <w:rStyle w:val="Emphasis"/>
          <w:highlight w:val="yellow"/>
        </w:rPr>
        <w:t>during</w:t>
      </w:r>
      <w:r w:rsidR="009A6F66" w:rsidRPr="009A6F66">
        <w:rPr>
          <w:rStyle w:val="Emphasis"/>
          <w:highlight w:val="yellow"/>
        </w:rPr>
        <w:t xml:space="preserve"> </w:t>
      </w:r>
      <w:r w:rsidRPr="009A6F66">
        <w:rPr>
          <w:rStyle w:val="Emphasis"/>
          <w:highlight w:val="yellow"/>
        </w:rPr>
        <w:t>nurses'</w:t>
      </w:r>
      <w:r w:rsidR="009A6F66" w:rsidRPr="009A6F66">
        <w:rPr>
          <w:rStyle w:val="Emphasis"/>
          <w:highlight w:val="yellow"/>
        </w:rPr>
        <w:t xml:space="preserve"> </w:t>
      </w:r>
      <w:r w:rsidRPr="009A6F66">
        <w:rPr>
          <w:rStyle w:val="Emphasis"/>
          <w:highlight w:val="yellow"/>
        </w:rPr>
        <w:t xml:space="preserve">strikes do so at a lower quality of patient </w:t>
      </w:r>
      <w:proofErr w:type="spellStart"/>
      <w:r w:rsidRPr="009A6F66">
        <w:rPr>
          <w:rStyle w:val="Emphasis"/>
          <w:highlight w:val="yellow"/>
        </w:rPr>
        <w:t>care</w:t>
      </w:r>
      <w:r w:rsidRPr="0084717E">
        <w:rPr>
          <w:sz w:val="16"/>
        </w:rPr>
        <w:t>,"they</w:t>
      </w:r>
      <w:proofErr w:type="spellEnd"/>
      <w:r w:rsidRPr="0084717E">
        <w:rPr>
          <w:sz w:val="16"/>
        </w:rPr>
        <w:t xml:space="preserve"> write. Still, at hospitals experiencing strikes, the</w:t>
      </w:r>
      <w:r w:rsidR="009A6F66" w:rsidRPr="0084717E">
        <w:rPr>
          <w:sz w:val="16"/>
        </w:rPr>
        <w:t xml:space="preserve"> </w:t>
      </w:r>
      <w:r w:rsidRPr="0084717E">
        <w:rPr>
          <w:sz w:val="16"/>
        </w:rPr>
        <w:t xml:space="preserve">measures of treatment intensity -- that is, the length of hospital </w:t>
      </w:r>
      <w:proofErr w:type="gramStart"/>
      <w:r w:rsidRPr="0084717E">
        <w:rPr>
          <w:sz w:val="16"/>
        </w:rPr>
        <w:t>stay</w:t>
      </w:r>
      <w:proofErr w:type="gramEnd"/>
      <w:r w:rsidRPr="0084717E">
        <w:rPr>
          <w:sz w:val="16"/>
        </w:rPr>
        <w:t xml:space="preserve"> and the number of procedures performed during the patient's</w:t>
      </w:r>
      <w:r w:rsidR="009A6F66" w:rsidRPr="0084717E">
        <w:rPr>
          <w:sz w:val="16"/>
        </w:rPr>
        <w:t xml:space="preserve"> </w:t>
      </w:r>
      <w:r w:rsidRPr="0084717E">
        <w:rPr>
          <w:sz w:val="16"/>
        </w:rPr>
        <w:t>stay -- show no significant differences between striking and non-striking periods. Patients appear to receive the same intensity of</w:t>
      </w:r>
      <w:r w:rsidR="009A6F66" w:rsidRPr="0084717E">
        <w:rPr>
          <w:sz w:val="16"/>
        </w:rPr>
        <w:t xml:space="preserve"> </w:t>
      </w:r>
      <w:r w:rsidRPr="0084717E">
        <w:rPr>
          <w:sz w:val="16"/>
        </w:rPr>
        <w:t xml:space="preserve">care during union work stoppages as during normal hospital operations. Thus, the poor outcomes associated with </w:t>
      </w:r>
      <w:r w:rsidRPr="0084717E">
        <w:rPr>
          <w:rStyle w:val="Emphasis"/>
          <w:highlight w:val="yellow"/>
        </w:rPr>
        <w:t>strikes</w:t>
      </w:r>
      <w:r w:rsidRPr="0084717E">
        <w:rPr>
          <w:sz w:val="16"/>
        </w:rPr>
        <w:t xml:space="preserve"> suggest</w:t>
      </w:r>
      <w:r w:rsidR="009A6F66" w:rsidRPr="0084717E">
        <w:rPr>
          <w:sz w:val="16"/>
        </w:rPr>
        <w:t xml:space="preserve"> </w:t>
      </w:r>
      <w:r w:rsidRPr="0084717E">
        <w:rPr>
          <w:sz w:val="16"/>
        </w:rPr>
        <w:t xml:space="preserve">that they might </w:t>
      </w:r>
      <w:r w:rsidRPr="0084717E">
        <w:rPr>
          <w:rStyle w:val="Emphasis"/>
          <w:highlight w:val="yellow"/>
        </w:rPr>
        <w:t>reduce hospital productivity</w:t>
      </w:r>
      <w:r w:rsidRPr="0084717E">
        <w:rPr>
          <w:sz w:val="16"/>
        </w:rPr>
        <w:t>. These poor health outcomes increased for both emergency and</w:t>
      </w:r>
      <w:r w:rsidR="009A6F66" w:rsidRPr="0084717E">
        <w:rPr>
          <w:sz w:val="16"/>
        </w:rPr>
        <w:t xml:space="preserve"> </w:t>
      </w:r>
      <w:r w:rsidRPr="0084717E">
        <w:rPr>
          <w:sz w:val="16"/>
        </w:rPr>
        <w:t xml:space="preserve">non-emergency hospital patients, even as </w:t>
      </w:r>
      <w:r w:rsidRPr="0084717E">
        <w:rPr>
          <w:rStyle w:val="Emphasis"/>
          <w:highlight w:val="yellow"/>
        </w:rPr>
        <w:t>admissions</w:t>
      </w:r>
      <w:r w:rsidRPr="0084717E">
        <w:rPr>
          <w:rStyle w:val="Emphasis"/>
        </w:rPr>
        <w:t xml:space="preserve"> </w:t>
      </w:r>
      <w:r w:rsidRPr="0084717E">
        <w:rPr>
          <w:sz w:val="16"/>
        </w:rPr>
        <w:t xml:space="preserve">of both groups </w:t>
      </w:r>
      <w:r w:rsidRPr="0084717E">
        <w:rPr>
          <w:rStyle w:val="Emphasis"/>
          <w:highlight w:val="yellow"/>
        </w:rPr>
        <w:t>decreased by</w:t>
      </w:r>
      <w:r w:rsidRPr="0084717E">
        <w:rPr>
          <w:sz w:val="16"/>
        </w:rPr>
        <w:t xml:space="preserve"> about </w:t>
      </w:r>
      <w:r w:rsidRPr="0084717E">
        <w:rPr>
          <w:rStyle w:val="Emphasis"/>
          <w:highlight w:val="yellow"/>
        </w:rPr>
        <w:t>28</w:t>
      </w:r>
      <w:r w:rsidR="009A6F66" w:rsidRPr="0084717E">
        <w:rPr>
          <w:rStyle w:val="Emphasis"/>
          <w:highlight w:val="yellow"/>
        </w:rPr>
        <w:t xml:space="preserve"> </w:t>
      </w:r>
      <w:r w:rsidRPr="0084717E">
        <w:rPr>
          <w:rStyle w:val="Emphasis"/>
          <w:highlight w:val="yellow"/>
        </w:rPr>
        <w:t>percent</w:t>
      </w:r>
      <w:r w:rsidRPr="0084717E">
        <w:rPr>
          <w:sz w:val="16"/>
        </w:rPr>
        <w:t xml:space="preserve"> at hospitals with strikes. The </w:t>
      </w:r>
      <w:r w:rsidRPr="0084717E">
        <w:rPr>
          <w:rStyle w:val="Emphasis"/>
          <w:highlight w:val="yellow"/>
        </w:rPr>
        <w:t>poor health outcomes were</w:t>
      </w:r>
      <w:r w:rsidRPr="0084717E">
        <w:rPr>
          <w:sz w:val="16"/>
        </w:rPr>
        <w:t xml:space="preserve"> not apparent either before or</w:t>
      </w:r>
      <w:r w:rsidR="009A6F66" w:rsidRPr="0084717E">
        <w:rPr>
          <w:sz w:val="16"/>
        </w:rPr>
        <w:t xml:space="preserve"> </w:t>
      </w:r>
      <w:r w:rsidRPr="0084717E">
        <w:rPr>
          <w:sz w:val="16"/>
        </w:rPr>
        <w:t xml:space="preserve">after the strike in the striking hospitals, suggesting that they are </w:t>
      </w:r>
      <w:r w:rsidRPr="0084717E">
        <w:rPr>
          <w:rStyle w:val="Emphasis"/>
          <w:highlight w:val="yellow"/>
        </w:rPr>
        <w:t>attributable to the strike</w:t>
      </w:r>
      <w:r w:rsidRPr="0084717E">
        <w:rPr>
          <w:sz w:val="16"/>
        </w:rPr>
        <w:t xml:space="preserve"> itself.</w:t>
      </w:r>
      <w:r w:rsidR="009A6F66" w:rsidRPr="0084717E">
        <w:rPr>
          <w:sz w:val="16"/>
        </w:rPr>
        <w:t xml:space="preserve"> </w:t>
      </w:r>
      <w:proofErr w:type="gramStart"/>
      <w:r w:rsidRPr="0084717E">
        <w:rPr>
          <w:sz w:val="16"/>
        </w:rPr>
        <w:t>And,</w:t>
      </w:r>
      <w:proofErr w:type="gramEnd"/>
      <w:r w:rsidRPr="0084717E">
        <w:rPr>
          <w:sz w:val="16"/>
        </w:rPr>
        <w:t xml:space="preserve"> the poor health outcomes do not appear to do be due to different types of patients being admitted during strike periods,</w:t>
      </w:r>
      <w:r w:rsidR="009A6F66" w:rsidRPr="0084717E">
        <w:rPr>
          <w:sz w:val="16"/>
        </w:rPr>
        <w:t xml:space="preserve"> </w:t>
      </w:r>
      <w:r w:rsidRPr="0084717E">
        <w:rPr>
          <w:sz w:val="16"/>
        </w:rPr>
        <w:t xml:space="preserve">because patients admitted during a strike are very similar to those admitted during other periods. </w:t>
      </w:r>
      <w:r w:rsidRPr="0084717E">
        <w:rPr>
          <w:rStyle w:val="Emphasis"/>
          <w:highlight w:val="yellow"/>
        </w:rPr>
        <w:t>Hiring replacement</w:t>
      </w:r>
      <w:r w:rsidR="009A6F66" w:rsidRPr="0084717E">
        <w:rPr>
          <w:rStyle w:val="Emphasis"/>
          <w:highlight w:val="yellow"/>
        </w:rPr>
        <w:t xml:space="preserve"> </w:t>
      </w:r>
      <w:r w:rsidRPr="0084717E">
        <w:rPr>
          <w:rStyle w:val="Emphasis"/>
          <w:highlight w:val="yellow"/>
        </w:rPr>
        <w:t xml:space="preserve">workers apparently does not </w:t>
      </w:r>
      <w:proofErr w:type="gramStart"/>
      <w:r w:rsidRPr="0084717E">
        <w:rPr>
          <w:rStyle w:val="Emphasis"/>
          <w:highlight w:val="yellow"/>
        </w:rPr>
        <w:t>help</w:t>
      </w:r>
      <w:r w:rsidRPr="0084717E">
        <w:rPr>
          <w:sz w:val="16"/>
        </w:rPr>
        <w:t>:</w:t>
      </w:r>
      <w:proofErr w:type="gramEnd"/>
      <w:r w:rsidRPr="0084717E">
        <w:rPr>
          <w:sz w:val="16"/>
        </w:rPr>
        <w:t xml:space="preserve"> hospitals that hired replacement workers performed no</w:t>
      </w:r>
      <w:r w:rsidR="009A6F66" w:rsidRPr="0084717E">
        <w:rPr>
          <w:sz w:val="16"/>
        </w:rPr>
        <w:t xml:space="preserve"> </w:t>
      </w:r>
      <w:r w:rsidRPr="0084717E">
        <w:rPr>
          <w:sz w:val="16"/>
        </w:rPr>
        <w:t>better</w:t>
      </w:r>
      <w:r w:rsidR="0084717E" w:rsidRPr="0084717E">
        <w:rPr>
          <w:sz w:val="16"/>
        </w:rPr>
        <w:t xml:space="preserve"> </w:t>
      </w:r>
      <w:r w:rsidRPr="0084717E">
        <w:rPr>
          <w:sz w:val="16"/>
        </w:rPr>
        <w:t xml:space="preserve">during strikes than those that did not hire substitute employees. In each case, </w:t>
      </w:r>
      <w:r w:rsidRPr="0084717E">
        <w:rPr>
          <w:rStyle w:val="Emphasis"/>
          <w:highlight w:val="yellow"/>
        </w:rPr>
        <w:t>patients</w:t>
      </w:r>
      <w:r w:rsidR="009A6F66" w:rsidRPr="0084717E">
        <w:rPr>
          <w:rStyle w:val="Emphasis"/>
          <w:highlight w:val="yellow"/>
        </w:rPr>
        <w:t xml:space="preserve"> </w:t>
      </w:r>
      <w:r w:rsidRPr="0084717E">
        <w:rPr>
          <w:rStyle w:val="Emphasis"/>
          <w:highlight w:val="yellow"/>
        </w:rPr>
        <w:t>with conditions that required intensive nursing were more likely to fare worse in the presence of</w:t>
      </w:r>
      <w:r w:rsidR="009A6F66" w:rsidRPr="0084717E">
        <w:rPr>
          <w:rStyle w:val="Emphasis"/>
          <w:highlight w:val="yellow"/>
        </w:rPr>
        <w:t xml:space="preserve"> </w:t>
      </w:r>
      <w:r w:rsidRPr="0084717E">
        <w:rPr>
          <w:rStyle w:val="Emphasis"/>
          <w:highlight w:val="yellow"/>
        </w:rPr>
        <w:t>nurses' strikes.</w:t>
      </w:r>
    </w:p>
    <w:p w14:paraId="774710A0" w14:textId="77777777" w:rsidR="0084717E" w:rsidRDefault="0084717E" w:rsidP="0084717E">
      <w:pPr>
        <w:pStyle w:val="Heading4"/>
      </w:pPr>
      <w:r>
        <w:t>Police strikes are used to expand police power and combat racial progress. Making them legal only makes progress much harder.</w:t>
      </w:r>
    </w:p>
    <w:p w14:paraId="7C55CF32" w14:textId="77777777" w:rsidR="0084717E" w:rsidRPr="00CC1109" w:rsidRDefault="0084717E" w:rsidP="0084717E">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02FAA1C9" w14:textId="77777777" w:rsidR="0084717E" w:rsidRPr="00ED0F4B" w:rsidRDefault="0084717E" w:rsidP="0084717E">
      <w:pPr>
        <w:rPr>
          <w:b/>
          <w:iCs/>
          <w:u w:val="single"/>
          <w:bdr w:val="single" w:sz="18" w:space="0" w:color="auto"/>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w:t>
      </w:r>
      <w:r w:rsidRPr="008F6970">
        <w:rPr>
          <w:sz w:val="16"/>
        </w:rPr>
        <w:t xml:space="preserve">today. </w:t>
      </w:r>
      <w:r w:rsidRPr="008F6970">
        <w:rPr>
          <w:b/>
          <w:bCs/>
          <w:szCs w:val="22"/>
          <w:highlight w:val="yellow"/>
          <w:u w:val="single"/>
        </w:rPr>
        <w:t>Historically,</w:t>
      </w:r>
      <w:r w:rsidRPr="008F6970">
        <w:rPr>
          <w:sz w:val="16"/>
        </w:rPr>
        <w:t xml:space="preserve"> </w:t>
      </w:r>
      <w:r w:rsidRPr="008F6970">
        <w:rPr>
          <w:rStyle w:val="Emphasis"/>
          <w:highlight w:val="yellow"/>
        </w:rPr>
        <w:t>blue</w:t>
      </w:r>
      <w:r w:rsidRPr="008F6970">
        <w:rPr>
          <w:rStyle w:val="Emphasis"/>
        </w:rPr>
        <w:t xml:space="preserve"> flu </w:t>
      </w:r>
      <w:r w:rsidRPr="009E7415">
        <w:rPr>
          <w:rStyle w:val="Emphasis"/>
          <w:highlight w:val="yellow"/>
        </w:rPr>
        <w:t xml:space="preserve">strikes </w:t>
      </w:r>
      <w:r w:rsidRPr="008F6970">
        <w:rPr>
          <w:rStyle w:val="Emphasis"/>
        </w:rPr>
        <w:t xml:space="preserve">have helped </w:t>
      </w:r>
      <w:r w:rsidRPr="009E7415">
        <w:rPr>
          <w:rStyle w:val="Emphasis"/>
          <w:highlight w:val="yellow"/>
        </w:rPr>
        <w:t xml:space="preserve">expand police power, </w:t>
      </w:r>
      <w:r w:rsidRPr="008F6970">
        <w:rPr>
          <w:rStyle w:val="Emphasis"/>
        </w:rPr>
        <w:t>ultimately limiting the ability of city governments to reform, constrain or conduct oversight over the police</w:t>
      </w:r>
      <w:r w:rsidRPr="008F6970">
        <w:rPr>
          <w:sz w:val="16"/>
        </w:rPr>
        <w:t>. They</w:t>
      </w:r>
      <w:r w:rsidRPr="00CC1109">
        <w:rPr>
          <w:sz w:val="16"/>
        </w:rPr>
        <w:t xml:space="preserve"> </w:t>
      </w:r>
      <w:r w:rsidRPr="009E7415">
        <w:rPr>
          <w:rStyle w:val="Emphasis"/>
          <w:highlight w:val="yellow"/>
        </w:rPr>
        <w:t>allow the police to leverage public fear of crime</w:t>
      </w:r>
      <w:r w:rsidRPr="008F6970">
        <w:rPr>
          <w:rStyle w:val="Emphasis"/>
        </w:rPr>
        <w:t xml:space="preserve"> to extract concessions from municipalities.</w:t>
      </w:r>
      <w:r w:rsidRPr="008F6970">
        <w:rPr>
          <w:sz w:val="16"/>
        </w:rPr>
        <w:t xml:space="preserve"> This</w:t>
      </w:r>
      <w:r w:rsidRPr="00CC1109">
        <w:rPr>
          <w:sz w:val="16"/>
        </w:rPr>
        <w:t xml:space="preserve"> became clear in Detroit more than 50 years ago. In June 1967, tensions arose between Detroit Mayor Jerome Cavanagh and the Detroit Police Officers Association (DPOA), which </w:t>
      </w:r>
      <w:r w:rsidRPr="00CC1109">
        <w:rPr>
          <w:sz w:val="16"/>
        </w:rPr>
        <w:lastRenderedPageBreak/>
        <w:t xml:space="preserve">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9E7415">
        <w:rPr>
          <w:rStyle w:val="Emphasis"/>
          <w:highlight w:val="yellow"/>
        </w:rPr>
        <w:t xml:space="preserve">With locals already afraid of crime </w:t>
      </w:r>
      <w:r w:rsidRPr="008F6970">
        <w:rPr>
          <w:rStyle w:val="Emphasis"/>
        </w:rPr>
        <w:t>and displeased at Cavanagh’s failure to rein it in</w:t>
      </w:r>
      <w:r w:rsidRPr="009E7415">
        <w:rPr>
          <w:rStyle w:val="Emphasis"/>
          <w:highlight w:val="yellow"/>
        </w:rPr>
        <w:t>,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8F6970">
        <w:rPr>
          <w:rStyle w:val="Emphasis"/>
        </w:rPr>
        <w:t xml:space="preserve">they continued to tussle over wages, pensions, the budget, the integration of squad cars and the hiring of black officers. </w:t>
      </w:r>
      <w:r w:rsidRPr="008F6970">
        <w:rPr>
          <w:sz w:val="16"/>
        </w:rPr>
        <w:t xml:space="preserve">The threat of another blue flu loomed over all these disputes, helping the union to win many of them. And Detroit was not an outlier. Throughout the 1960s, ’70s and ’80s, the blue flu was a </w:t>
      </w:r>
      <w:hyperlink r:id="rId10" w:history="1">
        <w:r w:rsidRPr="008F6970">
          <w:rPr>
            <w:rStyle w:val="Hyperlink"/>
            <w:sz w:val="16"/>
          </w:rPr>
          <w:t>ubiquitous and highly effective</w:t>
        </w:r>
      </w:hyperlink>
      <w:r w:rsidRPr="008F6970">
        <w:rPr>
          <w:sz w:val="16"/>
        </w:rPr>
        <w:t xml:space="preserve"> tactic in Baltimore, Memphis, New Orleans, Chicago, Newark, </w:t>
      </w:r>
      <w:proofErr w:type="gramStart"/>
      <w:r w:rsidRPr="008F6970">
        <w:rPr>
          <w:sz w:val="16"/>
        </w:rPr>
        <w:t>New York</w:t>
      </w:r>
      <w:proofErr w:type="gramEnd"/>
      <w:r w:rsidRPr="008F6970">
        <w:rPr>
          <w:sz w:val="16"/>
        </w:rPr>
        <w:t xml:space="preserve"> and many other cities. In most cases, as author Kristian Williams writes, “When faced with a walkout or slowdown, the authorities usually decided that the pragmatic need to get the cops back to work trumped the city government’s </w:t>
      </w:r>
      <w:proofErr w:type="gramStart"/>
      <w:r w:rsidRPr="008F6970">
        <w:rPr>
          <w:sz w:val="16"/>
        </w:rPr>
        <w:t>long term</w:t>
      </w:r>
      <w:proofErr w:type="gramEnd"/>
      <w:r w:rsidRPr="008F6970">
        <w:rPr>
          <w:sz w:val="16"/>
        </w:rPr>
        <w:t xml:space="preserve"> interest in diminishing the rank and file’s power.” But each time a city relented to this pressure, they ceded more and more power to police unions, which would turn to the strategy repeatedly to defend officers’ interests — </w:t>
      </w:r>
      <w:r w:rsidRPr="008F6970">
        <w:rPr>
          <w:rStyle w:val="Emphasis"/>
        </w:rPr>
        <w:t>particularly when it came to efforts to address systemic racism in police policies and practices.</w:t>
      </w:r>
      <w:r w:rsidRPr="008F6970">
        <w:rPr>
          <w:sz w:val="16"/>
        </w:rPr>
        <w:t xml:space="preserve"> In 1970</w:t>
      </w:r>
      <w:r w:rsidRPr="00CC1109">
        <w:rPr>
          <w:sz w:val="16"/>
        </w:rPr>
        <w:t xml:space="preserve">,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CC1109">
        <w:rPr>
          <w:sz w:val="16"/>
        </w:rPr>
        <w:t>Side</w:t>
      </w:r>
      <w:proofErr w:type="gramEnd"/>
      <w:r w:rsidRPr="00CC1109">
        <w:rPr>
          <w:sz w:val="16"/>
        </w:rPr>
        <w:t xml:space="preserve"> and replacing them with black officers. While residents cheered this decision, white </w:t>
      </w:r>
      <w:proofErr w:type="gramStart"/>
      <w:r w:rsidRPr="00CC1109">
        <w:rPr>
          <w:sz w:val="16"/>
        </w:rPr>
        <w:t>officers</w:t>
      </w:r>
      <w:proofErr w:type="gramEnd"/>
      <w:r w:rsidRPr="00CC1109">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9E7415">
        <w:rPr>
          <w:rStyle w:val="Emphasis"/>
          <w:highlight w:val="yellow"/>
        </w:rPr>
        <w:t>white officers continually staged walkouts to preserve the segregated status quo in their departments</w:t>
      </w:r>
      <w:r w:rsidRPr="00CC1109">
        <w:rPr>
          <w:sz w:val="16"/>
        </w:rPr>
        <w:t xml:space="preserve">. These blue flu </w:t>
      </w:r>
      <w:r w:rsidRPr="009E7415">
        <w:rPr>
          <w:rStyle w:val="Emphasis"/>
          <w:highlight w:val="yellow"/>
        </w:rPr>
        <w:t xml:space="preserve">strikes amounted to an authoritarian power grab by police </w:t>
      </w:r>
      <w:r w:rsidRPr="008F6970">
        <w:rPr>
          <w:rStyle w:val="Emphasis"/>
        </w:rPr>
        <w:t>officers</w:t>
      </w:r>
      <w:r w:rsidRPr="009E7415">
        <w:rPr>
          <w:rStyle w:val="Emphasis"/>
          <w:highlight w:val="yellow"/>
        </w:rPr>
        <w:t xml:space="preserve"> bent on avoiding oversight, rejecting </w:t>
      </w:r>
      <w:proofErr w:type="gramStart"/>
      <w:r w:rsidRPr="009E7415">
        <w:rPr>
          <w:rStyle w:val="Emphasis"/>
          <w:highlight w:val="yellow"/>
        </w:rPr>
        <w:t>reforms</w:t>
      </w:r>
      <w:proofErr w:type="gramEnd"/>
      <w:r w:rsidRPr="009E7415">
        <w:rPr>
          <w:rStyle w:val="Emphasis"/>
          <w:highlight w:val="yellow"/>
        </w:rPr>
        <w:t xml:space="preserve"> </w:t>
      </w:r>
      <w:r w:rsidRPr="008F6970">
        <w:rPr>
          <w:rStyle w:val="Emphasis"/>
        </w:rPr>
        <w:t>and shoring up their own authority</w:t>
      </w:r>
      <w:r w:rsidRPr="008F6970">
        <w:rPr>
          <w:sz w:val="16"/>
        </w:rPr>
        <w:t>.</w:t>
      </w:r>
      <w:r w:rsidRPr="00CC1109">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9E7415">
        <w:rPr>
          <w:rStyle w:val="Emphasis"/>
          <w:highlight w:val="yellow"/>
        </w:rPr>
        <w:t>. While police unions use public fear of crime skyrocketing without police on duty</w:t>
      </w:r>
      <w:r w:rsidRPr="00CC1109">
        <w:rPr>
          <w:sz w:val="16"/>
        </w:rPr>
        <w:t>, in many cases,</w:t>
      </w:r>
      <w:r w:rsidRPr="009E7415">
        <w:rPr>
          <w:rStyle w:val="Emphasis"/>
          <w:highlight w:val="yellow"/>
        </w:rPr>
        <w:t xml:space="preserve"> the absence of police did not lead to a rise in crime</w:t>
      </w:r>
      <w:r w:rsidRPr="00CC1109">
        <w:rPr>
          <w:sz w:val="16"/>
        </w:rPr>
        <w:t xml:space="preserve">. In New York City in 1971, </w:t>
      </w:r>
      <w:hyperlink r:id="rId11"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8F6970">
        <w:rPr>
          <w:rStyle w:val="Emphasis"/>
          <w:szCs w:val="22"/>
          <w:highlight w:val="yellow"/>
        </w:rPr>
        <w:t>more</w:t>
      </w:r>
      <w:r w:rsidRPr="008F6970">
        <w:rPr>
          <w:szCs w:val="22"/>
          <w:highlight w:val="yellow"/>
          <w:u w:val="single"/>
        </w:rPr>
        <w:t xml:space="preserve"> </w:t>
      </w:r>
      <w:r w:rsidRPr="008F6970">
        <w:rPr>
          <w:b/>
          <w:bCs/>
          <w:szCs w:val="22"/>
          <w:highlight w:val="yellow"/>
          <w:u w:val="single"/>
        </w:rPr>
        <w:t>blue</w:t>
      </w:r>
      <w:r w:rsidRPr="00CC1109">
        <w:rPr>
          <w:sz w:val="16"/>
        </w:rPr>
        <w:t xml:space="preserve"> flus </w:t>
      </w:r>
      <w:r w:rsidRPr="009E7415">
        <w:rPr>
          <w:rStyle w:val="Emphasis"/>
          <w:highlight w:val="yellow"/>
        </w:rPr>
        <w:t>are likely to follow as officers seek to wrest back control of the public debate on policing and reassert their independence.</w:t>
      </w:r>
    </w:p>
    <w:p w14:paraId="2550A71A" w14:textId="77777777" w:rsidR="00B4149B" w:rsidRPr="00BD54BA" w:rsidRDefault="00B4149B" w:rsidP="00B4149B">
      <w:pPr>
        <w:spacing w:after="0" w:line="240" w:lineRule="auto"/>
        <w:rPr>
          <w:b/>
          <w:iCs/>
          <w:u w:val="single"/>
        </w:rPr>
      </w:pPr>
    </w:p>
    <w:p w14:paraId="110E93C1" w14:textId="77777777" w:rsidR="0084717E" w:rsidRDefault="0084717E" w:rsidP="0084717E"/>
    <w:p w14:paraId="222747BF" w14:textId="3EBDC3D5" w:rsidR="00B4149B" w:rsidRPr="00DF4771" w:rsidRDefault="00B4149B" w:rsidP="00B4149B">
      <w:pPr>
        <w:pStyle w:val="Heading4"/>
      </w:pPr>
      <w:r w:rsidRPr="00DF4771">
        <w:lastRenderedPageBreak/>
        <w:t xml:space="preserve"> </w:t>
      </w:r>
      <w:r w:rsidR="00960181">
        <w:t>C</w:t>
      </w:r>
      <w:r w:rsidRPr="00DF4771">
        <w:t>onditions on a right to strike are necessary to ensure societal welfare – remember that NO RIGHT is unconditional, and that currently, all rights are conditioned on their benefit to society. Thus, a just government shouldn’t recognize an unconditional right to strike</w:t>
      </w:r>
      <w:r w:rsidR="008B74A0">
        <w:t xml:space="preserve"> that would endanger </w:t>
      </w:r>
      <w:r w:rsidR="00830439">
        <w:t>essential</w:t>
      </w:r>
      <w:r w:rsidR="008B74A0">
        <w:t xml:space="preserve"> services. </w:t>
      </w:r>
      <w:proofErr w:type="spellStart"/>
      <w:r w:rsidRPr="00DF4771">
        <w:t>Malebye</w:t>
      </w:r>
      <w:proofErr w:type="spellEnd"/>
      <w:r w:rsidRPr="00DF4771">
        <w:t xml:space="preserve"> 14</w:t>
      </w:r>
      <w:r w:rsidR="008B74A0">
        <w:t>:</w:t>
      </w:r>
    </w:p>
    <w:p w14:paraId="57F81FCF" w14:textId="77777777" w:rsidR="00B4149B" w:rsidRPr="00DF4771" w:rsidRDefault="00B4149B" w:rsidP="00B4149B">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2" w:history="1">
        <w:r w:rsidRPr="00DF4771">
          <w:rPr>
            <w:rStyle w:val="Hyperlink"/>
          </w:rPr>
          <w:t>https://repository.up.ac.za/bitstream/handle/2263/43163/Malebye_Right_2014.pdf?sequence=1</w:t>
        </w:r>
      </w:hyperlink>
    </w:p>
    <w:p w14:paraId="64E93598" w14:textId="7C6E139A" w:rsidR="00B4149B" w:rsidRDefault="00B4149B" w:rsidP="00B4149B">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7301B059" w14:textId="57269492" w:rsidR="00B4149B" w:rsidRPr="00B0629B" w:rsidRDefault="00B4149B" w:rsidP="00B4149B">
      <w:pPr>
        <w:pStyle w:val="Heading4"/>
        <w:rPr>
          <w:rFonts w:ascii="Times New Roman" w:hAnsi="Times New Roman" w:cs="Times New Roman"/>
          <w:sz w:val="24"/>
        </w:rPr>
      </w:pPr>
      <w:r w:rsidRPr="00B0629B">
        <w:t xml:space="preserve">Exigent circumstances require </w:t>
      </w:r>
      <w:r w:rsidR="008B74A0">
        <w:t xml:space="preserve">ceasing the right to </w:t>
      </w:r>
      <w:r>
        <w:t>the right to strike</w:t>
      </w:r>
      <w:r w:rsidR="00830439">
        <w:t xml:space="preserve">. </w:t>
      </w:r>
      <w:r w:rsidRPr="00B0629B">
        <w:t>This has historically been the cas</w:t>
      </w:r>
      <w:r w:rsidR="00960181">
        <w:t>e -</w:t>
      </w:r>
      <w:r w:rsidR="00830439">
        <w:t xml:space="preserve"> </w:t>
      </w:r>
      <w:r w:rsidRPr="00B0629B">
        <w:t>the Smith Connally Anti-Strike Act outlawed strikes during wartime</w:t>
      </w:r>
      <w:r w:rsidR="00830439">
        <w:t xml:space="preserve">, since </w:t>
      </w:r>
      <w:r w:rsidRPr="00B0629B">
        <w:t xml:space="preserve">the obligations of the government at the time were to protect people in time of war and ending production of </w:t>
      </w:r>
      <w:r w:rsidR="00830439">
        <w:t xml:space="preserve">war </w:t>
      </w:r>
      <w:r w:rsidRPr="00B0629B">
        <w:t>materials would obstruct that. </w:t>
      </w:r>
    </w:p>
    <w:p w14:paraId="22D73EF8" w14:textId="77777777" w:rsidR="00B4149B" w:rsidRPr="00B0629B" w:rsidRDefault="00B4149B" w:rsidP="00B4149B">
      <w:pPr>
        <w:spacing w:after="0" w:line="240" w:lineRule="auto"/>
        <w:rPr>
          <w:rFonts w:ascii="Times New Roman" w:eastAsia="Times New Roman" w:hAnsi="Times New Roman" w:cs="Times New Roman"/>
          <w:sz w:val="24"/>
        </w:rPr>
      </w:pPr>
      <w:r w:rsidRPr="00B0629B">
        <w:rPr>
          <w:rFonts w:ascii="Times New Roman" w:eastAsia="Times New Roman" w:hAnsi="Times New Roman" w:cs="Times New Roman"/>
          <w:b/>
          <w:bCs/>
          <w:color w:val="000000"/>
          <w:szCs w:val="22"/>
        </w:rPr>
        <w:t>McCloske</w:t>
      </w:r>
      <w:r w:rsidRPr="00B0629B">
        <w:rPr>
          <w:rFonts w:ascii="Times New Roman" w:eastAsia="Times New Roman" w:hAnsi="Times New Roman" w:cs="Times New Roman"/>
          <w:b/>
          <w:bCs/>
          <w:color w:val="000000"/>
          <w:sz w:val="26"/>
          <w:szCs w:val="26"/>
        </w:rPr>
        <w:t>y 20</w:t>
      </w:r>
      <w:r w:rsidRPr="00B0629B">
        <w:rPr>
          <w:rFonts w:ascii="Times New Roman" w:eastAsia="Times New Roman" w:hAnsi="Times New Roman" w:cs="Times New Roman"/>
          <w:color w:val="000000"/>
          <w:sz w:val="26"/>
          <w:szCs w:val="26"/>
        </w:rPr>
        <w:t xml:space="preserve"> </w:t>
      </w:r>
      <w:r w:rsidRPr="00B0629B">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369774A7" w14:textId="77777777" w:rsidR="00B4149B" w:rsidRPr="000C4C70" w:rsidRDefault="00B4149B" w:rsidP="00B4149B">
      <w:pPr>
        <w:spacing w:after="0" w:line="240" w:lineRule="auto"/>
        <w:rPr>
          <w:rFonts w:asciiTheme="majorHAnsi" w:eastAsia="Times New Roman" w:hAnsiTheme="majorHAnsi" w:cstheme="majorHAnsi"/>
          <w:sz w:val="24"/>
        </w:rPr>
      </w:pPr>
      <w:r w:rsidRPr="000C4C70">
        <w:rPr>
          <w:rFonts w:asciiTheme="majorHAnsi" w:eastAsia="Times New Roman" w:hAnsiTheme="majorHAnsi" w:cstheme="majorHAnsi"/>
          <w:color w:val="000000"/>
          <w:sz w:val="16"/>
          <w:szCs w:val="16"/>
        </w:rPr>
        <w:t xml:space="preserve">Sen. </w:t>
      </w:r>
      <w:proofErr w:type="spellStart"/>
      <w:r w:rsidRPr="000C4C70">
        <w:rPr>
          <w:rFonts w:asciiTheme="majorHAnsi" w:eastAsia="Times New Roman" w:hAnsiTheme="majorHAnsi" w:cstheme="majorHAnsi"/>
          <w:color w:val="000000"/>
          <w:sz w:val="16"/>
          <w:szCs w:val="16"/>
        </w:rPr>
        <w:t>Alben</w:t>
      </w:r>
      <w:proofErr w:type="spellEnd"/>
      <w:r w:rsidRPr="000C4C70">
        <w:rPr>
          <w:rFonts w:asciiTheme="majorHAnsi" w:eastAsia="Times New Roman" w:hAnsiTheme="majorHAnsi" w:cstheme="majorHAnsi"/>
          <w:color w:val="000000"/>
          <w:sz w:val="16"/>
          <w:szCs w:val="16"/>
        </w:rPr>
        <w:t xml:space="preserve"> Barkley (D-VA) stated that</w:t>
      </w:r>
      <w:r w:rsidRPr="000C4C70">
        <w:rPr>
          <w:rFonts w:asciiTheme="majorHAnsi" w:eastAsia="Times New Roman" w:hAnsiTheme="majorHAnsi" w:cstheme="majorHAnsi"/>
          <w:color w:val="000000"/>
          <w:szCs w:val="22"/>
          <w:u w:val="single"/>
        </w:rPr>
        <w:t xml:space="preserve"> </w:t>
      </w:r>
      <w:r w:rsidRPr="000C4C70">
        <w:rPr>
          <w:rFonts w:asciiTheme="majorHAnsi" w:eastAsia="Times New Roman" w:hAnsiTheme="majorHAnsi" w:cstheme="majorHAnsi"/>
          <w:color w:val="000000"/>
          <w:szCs w:val="22"/>
          <w:u w:val="single"/>
          <w:shd w:val="clear" w:color="auto" w:fill="FFFF00"/>
        </w:rPr>
        <w:t>the President’s</w:t>
      </w:r>
      <w:r w:rsidRPr="000C4C70">
        <w:rPr>
          <w:rFonts w:asciiTheme="majorHAnsi" w:eastAsia="Times New Roman" w:hAnsiTheme="majorHAnsi" w:cstheme="majorHAnsi"/>
          <w:color w:val="000000"/>
          <w:szCs w:val="22"/>
          <w:u w:val="single"/>
        </w:rPr>
        <w:t xml:space="preserve"> constitutional </w:t>
      </w:r>
      <w:r w:rsidRPr="000C4C70">
        <w:rPr>
          <w:rFonts w:asciiTheme="majorHAnsi" w:eastAsia="Times New Roman" w:hAnsiTheme="majorHAnsi" w:cstheme="majorHAnsi"/>
          <w:color w:val="000000"/>
          <w:szCs w:val="22"/>
          <w:u w:val="single"/>
          <w:shd w:val="clear" w:color="auto" w:fill="FFFF00"/>
        </w:rPr>
        <w:t>role</w:t>
      </w:r>
      <w:r w:rsidRPr="000C4C70">
        <w:rPr>
          <w:rFonts w:asciiTheme="majorHAnsi" w:eastAsia="Times New Roman" w:hAnsiTheme="majorHAnsi" w:cstheme="majorHAnsi"/>
          <w:color w:val="000000"/>
          <w:szCs w:val="22"/>
          <w:u w:val="single"/>
        </w:rPr>
        <w:t xml:space="preserve"> as commander and chief </w:t>
      </w:r>
      <w:r w:rsidRPr="000C4C70">
        <w:rPr>
          <w:rFonts w:asciiTheme="majorHAnsi" w:eastAsia="Times New Roman" w:hAnsiTheme="majorHAnsi" w:cstheme="majorHAnsi"/>
          <w:color w:val="000000"/>
          <w:szCs w:val="22"/>
          <w:u w:val="single"/>
          <w:shd w:val="clear" w:color="auto" w:fill="FFFF00"/>
        </w:rPr>
        <w:t>legitimized the action</w:t>
      </w:r>
      <w:r w:rsidRPr="000C4C70">
        <w:rPr>
          <w:rFonts w:asciiTheme="majorHAnsi" w:eastAsia="Times New Roman" w:hAnsiTheme="majorHAnsi" w:cstheme="majorHAnsi"/>
          <w:color w:val="000000"/>
          <w:szCs w:val="22"/>
        </w:rPr>
        <w:t>. “</w:t>
      </w:r>
      <w:r w:rsidRPr="000C4C70">
        <w:rPr>
          <w:rFonts w:asciiTheme="majorHAnsi" w:eastAsia="Times New Roman" w:hAnsiTheme="majorHAnsi" w:cstheme="majorHAnsi"/>
          <w:color w:val="000000"/>
          <w:szCs w:val="22"/>
          <w:u w:val="single"/>
          <w:shd w:val="clear" w:color="auto" w:fill="FFFF00"/>
        </w:rPr>
        <w:t>The Constitution</w:t>
      </w:r>
      <w:r w:rsidRPr="000C4C70">
        <w:rPr>
          <w:rFonts w:asciiTheme="majorHAnsi" w:eastAsia="Times New Roman" w:hAnsiTheme="majorHAnsi" w:cstheme="majorHAnsi"/>
          <w:color w:val="000000"/>
          <w:szCs w:val="22"/>
          <w:u w:val="single"/>
        </w:rPr>
        <w:t xml:space="preserve"> also </w:t>
      </w:r>
      <w:r w:rsidRPr="000C4C70">
        <w:rPr>
          <w:rFonts w:asciiTheme="majorHAnsi" w:eastAsia="Times New Roman" w:hAnsiTheme="majorHAnsi" w:cstheme="majorHAnsi"/>
          <w:color w:val="000000"/>
          <w:szCs w:val="22"/>
          <w:u w:val="single"/>
          <w:shd w:val="clear" w:color="auto" w:fill="FFFF00"/>
        </w:rPr>
        <w:t xml:space="preserve">places </w:t>
      </w:r>
      <w:r w:rsidRPr="000C4C70">
        <w:rPr>
          <w:rFonts w:asciiTheme="majorHAnsi" w:eastAsia="Times New Roman" w:hAnsiTheme="majorHAnsi" w:cstheme="majorHAnsi"/>
          <w:color w:val="000000"/>
          <w:szCs w:val="22"/>
          <w:u w:val="single"/>
        </w:rPr>
        <w:t xml:space="preserve">on </w:t>
      </w:r>
      <w:r w:rsidRPr="000C4C70">
        <w:rPr>
          <w:rFonts w:asciiTheme="majorHAnsi" w:eastAsia="Times New Roman" w:hAnsiTheme="majorHAnsi" w:cstheme="majorHAnsi"/>
          <w:color w:val="000000"/>
          <w:szCs w:val="22"/>
          <w:u w:val="single"/>
          <w:shd w:val="clear" w:color="auto" w:fill="FFFF00"/>
        </w:rPr>
        <w:t>the President</w:t>
      </w:r>
      <w:r w:rsidRPr="000C4C70">
        <w:rPr>
          <w:rFonts w:asciiTheme="majorHAnsi" w:eastAsia="Times New Roman" w:hAnsiTheme="majorHAnsi" w:cstheme="majorHAnsi"/>
          <w:color w:val="000000"/>
          <w:szCs w:val="22"/>
          <w:u w:val="single"/>
        </w:rPr>
        <w:t xml:space="preserve"> the responsibility and vests in him the powers of </w:t>
      </w:r>
      <w:r w:rsidRPr="000C4C70">
        <w:rPr>
          <w:rFonts w:asciiTheme="majorHAnsi" w:eastAsia="Times New Roman" w:hAnsiTheme="majorHAnsi" w:cstheme="majorHAnsi"/>
          <w:color w:val="000000"/>
          <w:szCs w:val="22"/>
          <w:u w:val="single"/>
          <w:shd w:val="clear" w:color="auto" w:fill="FFFF00"/>
        </w:rPr>
        <w:t>Commander in Chief of the Army and of the Nav</w:t>
      </w:r>
      <w:r w:rsidRPr="000C4C70">
        <w:rPr>
          <w:rFonts w:asciiTheme="majorHAnsi" w:eastAsia="Times New Roman" w:hAnsiTheme="majorHAnsi" w:cstheme="majorHAnsi"/>
          <w:color w:val="000000"/>
          <w:szCs w:val="22"/>
          <w:u w:val="single"/>
        </w:rPr>
        <w:t xml:space="preserve">y. These </w:t>
      </w:r>
      <w:r w:rsidRPr="000C4C70">
        <w:rPr>
          <w:rFonts w:asciiTheme="majorHAnsi" w:eastAsia="Times New Roman" w:hAnsiTheme="majorHAnsi" w:cstheme="majorHAnsi"/>
          <w:color w:val="000000"/>
          <w:szCs w:val="22"/>
          <w:u w:val="single"/>
          <w:shd w:val="clear" w:color="auto" w:fill="FFFF00"/>
        </w:rPr>
        <w:t xml:space="preserve">weapons for the protection </w:t>
      </w:r>
      <w:r w:rsidRPr="000C4C70">
        <w:rPr>
          <w:rFonts w:asciiTheme="majorHAnsi" w:eastAsia="Times New Roman" w:hAnsiTheme="majorHAnsi" w:cstheme="majorHAnsi"/>
          <w:color w:val="000000"/>
          <w:szCs w:val="22"/>
          <w:u w:val="single"/>
        </w:rPr>
        <w:t>of the continued existence</w:t>
      </w:r>
      <w:r w:rsidRPr="000C4C70">
        <w:rPr>
          <w:rFonts w:asciiTheme="majorHAnsi" w:eastAsia="Times New Roman" w:hAnsiTheme="majorHAnsi" w:cstheme="majorHAnsi"/>
          <w:color w:val="000000"/>
          <w:szCs w:val="22"/>
          <w:u w:val="single"/>
          <w:shd w:val="clear" w:color="auto" w:fill="FFFF00"/>
        </w:rPr>
        <w:t xml:space="preserve"> of the Nation are</w:t>
      </w:r>
      <w:r w:rsidRPr="000C4C70">
        <w:rPr>
          <w:rFonts w:asciiTheme="majorHAnsi" w:eastAsia="Times New Roman" w:hAnsiTheme="majorHAnsi" w:cstheme="majorHAnsi"/>
          <w:color w:val="000000"/>
          <w:szCs w:val="22"/>
          <w:u w:val="single"/>
        </w:rPr>
        <w:t xml:space="preserve"> placed</w:t>
      </w:r>
      <w:r w:rsidRPr="000C4C70">
        <w:rPr>
          <w:rFonts w:asciiTheme="majorHAnsi" w:eastAsia="Times New Roman" w:hAnsiTheme="majorHAnsi" w:cstheme="majorHAnsi"/>
          <w:color w:val="000000"/>
          <w:szCs w:val="22"/>
          <w:u w:val="single"/>
          <w:shd w:val="clear" w:color="auto" w:fill="FFFF00"/>
        </w:rPr>
        <w:t xml:space="preserve"> in his </w:t>
      </w:r>
      <w:r w:rsidRPr="000C4C70">
        <w:rPr>
          <w:rFonts w:asciiTheme="majorHAnsi" w:eastAsia="Times New Roman" w:hAnsiTheme="majorHAnsi" w:cstheme="majorHAnsi"/>
          <w:color w:val="000000"/>
          <w:szCs w:val="22"/>
          <w:u w:val="single"/>
        </w:rPr>
        <w:t>sole</w:t>
      </w:r>
      <w:r w:rsidRPr="000C4C70">
        <w:rPr>
          <w:rFonts w:asciiTheme="majorHAnsi" w:eastAsia="Times New Roman" w:hAnsiTheme="majorHAnsi" w:cstheme="majorHAnsi"/>
          <w:color w:val="000000"/>
          <w:szCs w:val="22"/>
          <w:u w:val="single"/>
          <w:shd w:val="clear" w:color="auto" w:fill="FFFF00"/>
        </w:rPr>
        <w:t xml:space="preserve"> command and </w:t>
      </w:r>
      <w:r w:rsidRPr="000C4C70">
        <w:rPr>
          <w:rFonts w:asciiTheme="majorHAnsi" w:eastAsia="Times New Roman" w:hAnsiTheme="majorHAnsi" w:cstheme="majorHAnsi"/>
          <w:color w:val="000000"/>
          <w:szCs w:val="22"/>
          <w:u w:val="single"/>
        </w:rPr>
        <w:t>the implication is clear that</w:t>
      </w:r>
      <w:r w:rsidRPr="000C4C70">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sidRPr="000C4C70">
        <w:rPr>
          <w:rFonts w:asciiTheme="majorHAnsi" w:eastAsia="Times New Roman" w:hAnsiTheme="majorHAnsi" w:cstheme="majorHAnsi"/>
          <w:color w:val="000000"/>
          <w:szCs w:val="22"/>
          <w:u w:val="single"/>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17AF2018" w14:textId="77777777" w:rsidR="00B4149B" w:rsidRDefault="00B4149B" w:rsidP="00B4149B">
      <w:pPr>
        <w:spacing w:after="0" w:line="240" w:lineRule="auto"/>
        <w:textAlignment w:val="baseline"/>
        <w:rPr>
          <w:b/>
          <w:bCs/>
          <w:sz w:val="26"/>
          <w:szCs w:val="26"/>
        </w:rPr>
      </w:pPr>
    </w:p>
    <w:p w14:paraId="6B630C39" w14:textId="52BB098D" w:rsidR="00B4149B" w:rsidRDefault="00B4149B" w:rsidP="00B4149B">
      <w:pPr>
        <w:spacing w:after="0" w:line="240" w:lineRule="auto"/>
        <w:textAlignment w:val="baseline"/>
        <w:rPr>
          <w:b/>
          <w:bCs/>
          <w:sz w:val="26"/>
          <w:szCs w:val="26"/>
        </w:rPr>
      </w:pPr>
      <w:r>
        <w:rPr>
          <w:b/>
          <w:bCs/>
          <w:sz w:val="26"/>
          <w:szCs w:val="26"/>
        </w:rPr>
        <w:t xml:space="preserve">The ethics of a strike is dependent on its </w:t>
      </w:r>
      <w:r w:rsidR="00960181">
        <w:rPr>
          <w:b/>
          <w:bCs/>
          <w:sz w:val="26"/>
          <w:szCs w:val="26"/>
        </w:rPr>
        <w:t xml:space="preserve">circumstances; </w:t>
      </w:r>
      <w:proofErr w:type="gramStart"/>
      <w:r w:rsidR="00960181">
        <w:rPr>
          <w:b/>
          <w:bCs/>
          <w:sz w:val="26"/>
          <w:szCs w:val="26"/>
        </w:rPr>
        <w:t>thus</w:t>
      </w:r>
      <w:proofErr w:type="gramEnd"/>
      <w:r w:rsidR="00960181">
        <w:rPr>
          <w:b/>
          <w:bCs/>
          <w:sz w:val="26"/>
          <w:szCs w:val="26"/>
        </w:rPr>
        <w:t xml:space="preserve"> it cannot be unconditional. </w:t>
      </w:r>
      <w:r w:rsidR="00830439">
        <w:rPr>
          <w:b/>
          <w:bCs/>
          <w:sz w:val="26"/>
          <w:szCs w:val="26"/>
        </w:rPr>
        <w:t xml:space="preserve"> </w:t>
      </w:r>
    </w:p>
    <w:p w14:paraId="51D8D394" w14:textId="77777777" w:rsidR="00B4149B" w:rsidRPr="00C13C3F" w:rsidRDefault="00B4149B" w:rsidP="00B4149B">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0639ABC3" w14:textId="77777777" w:rsidR="00B4149B" w:rsidRPr="00960181" w:rsidRDefault="00B4149B" w:rsidP="00B4149B">
      <w:pPr>
        <w:pStyle w:val="NormalWeb"/>
        <w:rPr>
          <w:rFonts w:asciiTheme="majorHAnsi" w:hAnsiTheme="majorHAnsi" w:cstheme="majorHAnsi"/>
          <w:color w:val="000000"/>
          <w:sz w:val="16"/>
        </w:rPr>
      </w:pPr>
      <w:r w:rsidRPr="00960181">
        <w:rPr>
          <w:rFonts w:asciiTheme="majorHAnsi" w:hAnsiTheme="majorHAnsi" w:cstheme="majorHAnsi"/>
          <w:color w:val="000000"/>
          <w:sz w:val="16"/>
        </w:rPr>
        <w:t xml:space="preserve">Obviously, </w:t>
      </w:r>
      <w:r w:rsidRPr="00960181">
        <w:rPr>
          <w:rFonts w:asciiTheme="majorHAnsi" w:hAnsiTheme="majorHAnsi" w:cstheme="majorHAnsi"/>
          <w:b/>
          <w:bCs/>
          <w:color w:val="000000"/>
          <w:highlight w:val="yellow"/>
          <w:u w:val="single"/>
        </w:rPr>
        <w:t>there are various </w:t>
      </w:r>
      <w:hyperlink r:id="rId13" w:history="1">
        <w:r w:rsidRPr="00960181">
          <w:rPr>
            <w:rStyle w:val="Hyperlink"/>
            <w:rFonts w:asciiTheme="majorHAnsi" w:eastAsiaTheme="majorEastAsia" w:hAnsiTheme="majorHAnsi" w:cstheme="majorHAnsi"/>
            <w:b/>
            <w:bCs/>
            <w:color w:val="000000"/>
            <w:highlight w:val="yellow"/>
            <w:u w:val="single"/>
          </w:rPr>
          <w:t>preconditions that must be met</w:t>
        </w:r>
      </w:hyperlink>
      <w:r w:rsidRPr="00960181">
        <w:rPr>
          <w:rFonts w:asciiTheme="majorHAnsi" w:hAnsiTheme="majorHAnsi" w:cstheme="majorHAnsi"/>
          <w:b/>
          <w:bCs/>
          <w:color w:val="000000"/>
          <w:highlight w:val="yellow"/>
          <w:u w:val="single"/>
        </w:rPr>
        <w:t> for a strike to be ethically justified</w:t>
      </w:r>
      <w:r w:rsidRPr="00960181">
        <w:rPr>
          <w:rFonts w:asciiTheme="majorHAnsi" w:hAnsiTheme="majorHAnsi" w:cstheme="majorHAnsi"/>
          <w:b/>
          <w:bCs/>
          <w:color w:val="000000"/>
          <w:sz w:val="16"/>
        </w:rPr>
        <w:t xml:space="preserve">. </w:t>
      </w:r>
      <w:r w:rsidRPr="00960181">
        <w:rPr>
          <w:rFonts w:asciiTheme="majorHAnsi" w:hAnsiTheme="majorHAnsi" w:cstheme="majorHAnsi"/>
          <w:b/>
          <w:bCs/>
          <w:color w:val="000000"/>
          <w:highlight w:val="yellow"/>
          <w:u w:val="single"/>
        </w:rPr>
        <w:t>First, the question of whether what the employers are doing is unfair</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u w:val="single"/>
        </w:rPr>
        <w:t xml:space="preserve">or </w:t>
      </w:r>
      <w:r w:rsidRPr="00960181">
        <w:rPr>
          <w:rFonts w:asciiTheme="majorHAnsi" w:hAnsiTheme="majorHAnsi" w:cstheme="majorHAnsi"/>
          <w:b/>
          <w:bCs/>
          <w:color w:val="000000"/>
          <w:u w:val="single"/>
        </w:rPr>
        <w:t>not</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arises. The pensions issue is incredibly complicated, and I do not pretend to understand all the </w:t>
      </w:r>
      <w:hyperlink r:id="rId14" w:history="1">
        <w:r w:rsidRPr="00960181">
          <w:rPr>
            <w:rStyle w:val="Hyperlink"/>
            <w:rFonts w:asciiTheme="majorHAnsi" w:eastAsiaTheme="majorEastAsia" w:hAnsiTheme="majorHAnsi" w:cstheme="majorHAnsi"/>
            <w:color w:val="000000"/>
            <w:sz w:val="16"/>
          </w:rPr>
          <w:t>actuarial details</w:t>
        </w:r>
      </w:hyperlink>
      <w:r w:rsidRPr="00960181">
        <w:rPr>
          <w:rFonts w:asciiTheme="majorHAnsi" w:hAnsiTheme="majorHAnsi" w:cstheme="majorHAnsi"/>
          <w:color w:val="000000"/>
          <w:sz w:val="16"/>
        </w:rPr>
        <w:t xml:space="preserve">. It seems though, </w:t>
      </w:r>
      <w:r w:rsidRPr="00960181">
        <w:rPr>
          <w:rFonts w:asciiTheme="majorHAnsi" w:hAnsiTheme="majorHAnsi" w:cstheme="majorHAnsi"/>
          <w:color w:val="000000"/>
          <w:sz w:val="16"/>
        </w:rPr>
        <w:lastRenderedPageBreak/>
        <w:t xml:space="preserve">that we have a just cause here, that the offers that have been made are unfair. It is worth pointing out that it is not just a question of how much money there is or will be in the pension fund, </w:t>
      </w:r>
      <w:r w:rsidRPr="00960181">
        <w:rPr>
          <w:rFonts w:asciiTheme="majorHAnsi" w:hAnsiTheme="majorHAnsi" w:cstheme="majorHAnsi"/>
          <w:b/>
          <w:bCs/>
          <w:color w:val="000000"/>
          <w:highlight w:val="yellow"/>
          <w:u w:val="single"/>
        </w:rPr>
        <w:t>there are</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 xml:space="preserve">also </w:t>
      </w:r>
      <w:r w:rsidRPr="00960181">
        <w:rPr>
          <w:rFonts w:asciiTheme="majorHAnsi" w:hAnsiTheme="majorHAnsi" w:cstheme="majorHAnsi"/>
          <w:b/>
          <w:bCs/>
          <w:color w:val="000000"/>
          <w:highlight w:val="yellow"/>
          <w:u w:val="single"/>
        </w:rPr>
        <w:t xml:space="preserve">ethical questions: a question about how risk should be distributed, </w:t>
      </w:r>
      <w:r w:rsidRPr="00960181">
        <w:rPr>
          <w:rFonts w:asciiTheme="majorHAnsi" w:hAnsiTheme="majorHAnsi" w:cstheme="majorHAnsi"/>
          <w:color w:val="000000"/>
          <w:sz w:val="16"/>
        </w:rPr>
        <w:t xml:space="preserve">and a question about what else the universities are doing with their money. Pensions are a kind of wage, and our wages are not paid out of any </w:t>
      </w:r>
      <w:proofErr w:type="gramStart"/>
      <w:r w:rsidRPr="00960181">
        <w:rPr>
          <w:rFonts w:asciiTheme="majorHAnsi" w:hAnsiTheme="majorHAnsi" w:cstheme="majorHAnsi"/>
          <w:color w:val="000000"/>
          <w:sz w:val="16"/>
        </w:rPr>
        <w:t>particular fund</w:t>
      </w:r>
      <w:proofErr w:type="gramEnd"/>
      <w:r w:rsidRPr="00960181">
        <w:rPr>
          <w:rFonts w:asciiTheme="majorHAnsi" w:hAnsiTheme="majorHAnsi" w:cstheme="majorHAnsi"/>
          <w:color w:val="000000"/>
          <w:sz w:val="16"/>
        </w:rPr>
        <w:t xml:space="preserve">, but out of the universities’ general resources. </w:t>
      </w:r>
      <w:proofErr w:type="gramStart"/>
      <w:r w:rsidRPr="00960181">
        <w:rPr>
          <w:rFonts w:asciiTheme="majorHAnsi" w:hAnsiTheme="majorHAnsi" w:cstheme="majorHAnsi"/>
          <w:color w:val="000000"/>
          <w:sz w:val="16"/>
        </w:rPr>
        <w:t>So</w:t>
      </w:r>
      <w:proofErr w:type="gramEnd"/>
      <w:r w:rsidRPr="00960181">
        <w:rPr>
          <w:rFonts w:asciiTheme="majorHAnsi" w:hAnsiTheme="majorHAnsi" w:cstheme="majorHAnsi"/>
          <w:color w:val="000000"/>
          <w:sz w:val="16"/>
        </w:rPr>
        <w:t xml:space="preserve"> we should be wary of accepting frameworks for discussion that attempt to reduce all the issues to financial ones. </w:t>
      </w:r>
    </w:p>
    <w:p w14:paraId="6D7F06E4" w14:textId="77777777" w:rsidR="00B4149B" w:rsidRPr="00960181" w:rsidRDefault="00B4149B" w:rsidP="00B4149B">
      <w:pPr>
        <w:pStyle w:val="NormalWeb"/>
        <w:rPr>
          <w:rFonts w:asciiTheme="majorHAnsi" w:hAnsiTheme="majorHAnsi" w:cstheme="majorHAnsi"/>
          <w:color w:val="000000"/>
          <w:sz w:val="16"/>
        </w:rPr>
      </w:pPr>
      <w:r w:rsidRPr="00960181">
        <w:rPr>
          <w:rFonts w:asciiTheme="majorHAnsi" w:hAnsiTheme="majorHAnsi" w:cstheme="majorHAnsi"/>
          <w:b/>
          <w:bCs/>
          <w:color w:val="000000"/>
          <w:highlight w:val="yellow"/>
          <w:u w:val="single"/>
        </w:rPr>
        <w:t xml:space="preserve">Relatedly, if a strike is </w:t>
      </w:r>
      <w:r w:rsidRPr="00960181">
        <w:rPr>
          <w:rFonts w:asciiTheme="majorHAnsi" w:hAnsiTheme="majorHAnsi" w:cstheme="majorHAnsi"/>
          <w:color w:val="000000"/>
          <w:sz w:val="14"/>
          <w:szCs w:val="14"/>
        </w:rPr>
        <w:t>to be</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justified, the cause must be realistic. There is no point in striking for something that cannot be obtained</w:t>
      </w:r>
      <w:r w:rsidRPr="00960181">
        <w:rPr>
          <w:rFonts w:asciiTheme="majorHAnsi" w:hAnsiTheme="majorHAnsi" w:cstheme="majorHAnsi"/>
          <w:color w:val="000000"/>
          <w:sz w:val="16"/>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960181">
        <w:rPr>
          <w:rFonts w:asciiTheme="majorHAnsi" w:hAnsiTheme="majorHAnsi" w:cstheme="majorHAnsi"/>
          <w:color w:val="000000"/>
          <w:sz w:val="16"/>
        </w:rPr>
        <w:t>is</w:t>
      </w:r>
      <w:proofErr w:type="gramEnd"/>
      <w:r w:rsidRPr="00960181">
        <w:rPr>
          <w:rFonts w:asciiTheme="majorHAnsi" w:hAnsiTheme="majorHAnsi" w:cstheme="majorHAnsi"/>
          <w:color w:val="000000"/>
          <w:sz w:val="16"/>
        </w:rPr>
        <w:t xml:space="preserve"> not realistic. But why would we take those things for granted?</w:t>
      </w:r>
    </w:p>
    <w:p w14:paraId="3D385BBA" w14:textId="77777777" w:rsidR="00B4149B" w:rsidRPr="00960181" w:rsidRDefault="00B4149B" w:rsidP="00B4149B">
      <w:pPr>
        <w:pStyle w:val="NormalWeb"/>
        <w:rPr>
          <w:rFonts w:asciiTheme="majorHAnsi" w:hAnsiTheme="majorHAnsi" w:cstheme="majorHAnsi"/>
          <w:color w:val="000000"/>
          <w:u w:val="single"/>
        </w:rPr>
      </w:pPr>
      <w:r w:rsidRPr="00960181">
        <w:rPr>
          <w:rFonts w:asciiTheme="majorHAnsi" w:hAnsiTheme="majorHAnsi" w:cstheme="majorHAnsi"/>
          <w:b/>
          <w:bCs/>
          <w:color w:val="000000"/>
          <w:highlight w:val="yellow"/>
          <w:u w:val="single"/>
        </w:rPr>
        <w:t>Finally</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of course,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less disruptive methods of persuasion should be used first.</w:t>
      </w:r>
      <w:r w:rsidRPr="00960181">
        <w:rPr>
          <w:rFonts w:asciiTheme="majorHAnsi" w:hAnsiTheme="majorHAnsi" w:cstheme="majorHAnsi"/>
          <w:b/>
          <w:bCs/>
          <w:color w:val="000000"/>
          <w:u w:val="single"/>
        </w:rPr>
        <w:t xml:space="preserve"> </w:t>
      </w:r>
      <w:r w:rsidRPr="00960181">
        <w:rPr>
          <w:rFonts w:asciiTheme="majorHAnsi" w:hAnsiTheme="majorHAnsi" w:cstheme="majorHAnsi"/>
          <w:b/>
          <w:bCs/>
          <w:color w:val="000000"/>
          <w:highlight w:val="yellow"/>
          <w:u w:val="single"/>
        </w:rPr>
        <w:t xml:space="preserve">Striking is a last resort, it is only permissible when negotiation has stalled. We start by trying to persuade the employer </w:t>
      </w:r>
      <w:proofErr w:type="gramStart"/>
      <w:r w:rsidRPr="00960181">
        <w:rPr>
          <w:rFonts w:asciiTheme="majorHAnsi" w:hAnsiTheme="majorHAnsi" w:cstheme="majorHAnsi"/>
          <w:b/>
          <w:bCs/>
          <w:color w:val="000000"/>
          <w:highlight w:val="yellow"/>
          <w:u w:val="single"/>
        </w:rPr>
        <w:t>on the basis of</w:t>
      </w:r>
      <w:proofErr w:type="gramEnd"/>
      <w:r w:rsidRPr="00960181">
        <w:rPr>
          <w:rFonts w:asciiTheme="majorHAnsi" w:hAnsiTheme="majorHAnsi" w:cstheme="majorHAnsi"/>
          <w:b/>
          <w:bCs/>
          <w:color w:val="000000"/>
          <w:highlight w:val="yellow"/>
          <w:u w:val="single"/>
        </w:rPr>
        <w:t xml:space="preserve"> the reasons: that a policy or proposal is unfair, unnecessary,</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that</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there are alternatives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It is</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only if that fails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sz w:val="16"/>
        </w:rPr>
        <w:t xml:space="preserve">that </w:t>
      </w:r>
      <w:r w:rsidRPr="00960181">
        <w:rPr>
          <w:rFonts w:asciiTheme="majorHAnsi" w:hAnsiTheme="majorHAnsi" w:cstheme="majorHAnsi"/>
          <w:b/>
          <w:bCs/>
          <w:color w:val="000000"/>
          <w:highlight w:val="yellow"/>
          <w:u w:val="single"/>
        </w:rPr>
        <w:t>we should move to strike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action.</w:t>
      </w:r>
    </w:p>
    <w:p w14:paraId="25F2E9D7" w14:textId="77777777" w:rsidR="00B4149B" w:rsidRPr="00DF4771" w:rsidRDefault="00B4149B" w:rsidP="00B4149B">
      <w:pPr>
        <w:rPr>
          <w:sz w:val="16"/>
        </w:rPr>
      </w:pPr>
    </w:p>
    <w:p w14:paraId="61B9E98D" w14:textId="77777777" w:rsidR="00B4149B" w:rsidRDefault="00B4149B" w:rsidP="00B4149B">
      <w:pPr>
        <w:pStyle w:val="Heading2"/>
      </w:pPr>
      <w:r>
        <w:lastRenderedPageBreak/>
        <w:t xml:space="preserve">Contention 2 – A Right to Strike Harms Workers </w:t>
      </w:r>
    </w:p>
    <w:p w14:paraId="34419E31" w14:textId="3EBF580F" w:rsidR="00B4149B" w:rsidRDefault="00B4149B" w:rsidP="00B4149B">
      <w:pPr>
        <w:pStyle w:val="Heading4"/>
      </w:pPr>
      <w:r>
        <w:t>Strikes alone do not change worker conditions</w:t>
      </w:r>
      <w:r w:rsidR="00830439">
        <w:t xml:space="preserve">. </w:t>
      </w:r>
      <w:r>
        <w:t xml:space="preserve">Semuels 21: </w:t>
      </w:r>
    </w:p>
    <w:p w14:paraId="545E7AB7" w14:textId="77777777" w:rsidR="00B4149B" w:rsidRPr="00BD54BA" w:rsidRDefault="00B4149B" w:rsidP="00B4149B">
      <w:r>
        <w:t xml:space="preserve">Semuels, Alana. October 8, 2021. “U.S. Workers Are Realizing It’s the Perfect Time to Go on Strike.” </w:t>
      </w:r>
      <w:r>
        <w:rPr>
          <w:i/>
          <w:iCs/>
        </w:rPr>
        <w:t xml:space="preserve">Time Magazine. </w:t>
      </w:r>
      <w:r>
        <w:t xml:space="preserve">URL: </w:t>
      </w:r>
      <w:hyperlink r:id="rId15" w:history="1">
        <w:r w:rsidRPr="000B5185">
          <w:rPr>
            <w:rStyle w:val="Hyperlink"/>
          </w:rPr>
          <w:t>https://time.com/6105109/workers-strike-unemployment/</w:t>
        </w:r>
      </w:hyperlink>
      <w:r>
        <w:t xml:space="preserve"> accessed on 11/5/21 by </w:t>
      </w:r>
      <w:proofErr w:type="spellStart"/>
      <w:r>
        <w:t>bws</w:t>
      </w:r>
      <w:proofErr w:type="spellEnd"/>
      <w:r>
        <w:t xml:space="preserve"> kat</w:t>
      </w:r>
    </w:p>
    <w:p w14:paraId="4796B22B" w14:textId="77777777" w:rsidR="00B4149B" w:rsidRPr="00DE1D6E" w:rsidRDefault="00B4149B" w:rsidP="00B4149B">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7B3E06D7" w14:textId="414A7F84" w:rsidR="00B4149B" w:rsidRDefault="008B74A0" w:rsidP="00B4149B">
      <w:pPr>
        <w:pStyle w:val="Heading4"/>
      </w:pPr>
      <w:r>
        <w:t>S</w:t>
      </w:r>
      <w:r w:rsidR="00B4149B">
        <w:t xml:space="preserve">trikes are financially harmful to workers because they are forced to go without pay. Refresh Financial 21: </w:t>
      </w:r>
    </w:p>
    <w:p w14:paraId="1599638A" w14:textId="77777777" w:rsidR="00B4149B" w:rsidRPr="00717CEC" w:rsidRDefault="00B4149B" w:rsidP="00B4149B">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6" w:history="1">
        <w:r w:rsidRPr="000B5185">
          <w:rPr>
            <w:rStyle w:val="Hyperlink"/>
          </w:rPr>
          <w:t>https://refreshfinancial.ca/blog/financial-news-and-advice/happens-pay-workplace-goes-on-strike/</w:t>
        </w:r>
      </w:hyperlink>
      <w:r>
        <w:t xml:space="preserve"> accessed on 11/5/21 by </w:t>
      </w:r>
      <w:proofErr w:type="spellStart"/>
      <w:r>
        <w:t>bws</w:t>
      </w:r>
      <w:proofErr w:type="spellEnd"/>
      <w:r>
        <w:t xml:space="preserve"> kat</w:t>
      </w:r>
    </w:p>
    <w:p w14:paraId="388C5B4F" w14:textId="77777777" w:rsidR="00B4149B" w:rsidRPr="00717CEC" w:rsidRDefault="00B4149B" w:rsidP="00B4149B">
      <w:pPr>
        <w:rPr>
          <w:rStyle w:val="Emphasis"/>
        </w:rPr>
      </w:pPr>
      <w:proofErr w:type="gramStart"/>
      <w:r w:rsidRPr="00717CEC">
        <w:rPr>
          <w:rStyle w:val="Emphasis"/>
        </w:rPr>
        <w:t>So</w:t>
      </w:r>
      <w:proofErr w:type="gramEnd"/>
      <w:r w:rsidRPr="00717CEC">
        <w:rPr>
          <w:rStyle w:val="Emphasis"/>
        </w:rPr>
        <w:t xml:space="preserve">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proofErr w:type="gramStart"/>
      <w:r w:rsidRPr="00717CEC">
        <w:rPr>
          <w:rStyle w:val="Emphasis"/>
          <w:highlight w:val="green"/>
        </w:rPr>
        <w:t>As long as</w:t>
      </w:r>
      <w:proofErr w:type="gramEnd"/>
      <w:r w:rsidRPr="00717CEC">
        <w:rPr>
          <w:rStyle w:val="Emphasis"/>
          <w:highlight w:val="green"/>
        </w:rPr>
        <w:t xml:space="preserve">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7B97A5AF" w14:textId="156B97A7" w:rsidR="00B4149B" w:rsidRPr="00DE1D6E" w:rsidRDefault="00B4149B" w:rsidP="00B4149B">
      <w:pPr>
        <w:pStyle w:val="Heading4"/>
      </w:pPr>
      <w:r>
        <w:lastRenderedPageBreak/>
        <w:t xml:space="preserve">A just government should not force workers to strike, foregoing pay </w:t>
      </w:r>
      <w:r w:rsidR="00960181">
        <w:t xml:space="preserve">and </w:t>
      </w:r>
      <w:r>
        <w:t>benefits, for better working conditions. Rather, a just government should ensure quality working conditions  without a requirement to strike</w:t>
      </w:r>
      <w:r w:rsidR="008B74A0">
        <w:t xml:space="preserve">. </w:t>
      </w:r>
      <w:proofErr w:type="spellStart"/>
      <w:r>
        <w:t>Sonn</w:t>
      </w:r>
      <w:proofErr w:type="spellEnd"/>
      <w:r>
        <w:t xml:space="preserve"> and Walker 18: </w:t>
      </w:r>
    </w:p>
    <w:p w14:paraId="03BC2F6D" w14:textId="77777777" w:rsidR="00B4149B" w:rsidRPr="00DE1D6E" w:rsidRDefault="00B4149B" w:rsidP="00B4149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7"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5741E05" w14:textId="77777777" w:rsidR="00B4149B" w:rsidRPr="00DE1D6E" w:rsidRDefault="00B4149B" w:rsidP="00B4149B">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8" w:history="1">
        <w:r w:rsidRPr="00DE1D6E">
          <w:rPr>
            <w:rStyle w:val="Hyperlink"/>
            <w:sz w:val="16"/>
          </w:rPr>
          <w:t>ensure adequate staffing and enforcement capacity</w:t>
        </w:r>
      </w:hyperlink>
      <w:r w:rsidRPr="00DE1D6E">
        <w:rPr>
          <w:sz w:val="16"/>
        </w:rPr>
        <w:t>; Developing </w:t>
      </w:r>
      <w:hyperlink r:id="rId19" w:history="1">
        <w:r w:rsidRPr="00DE1D6E">
          <w:rPr>
            <w:rStyle w:val="Hyperlink"/>
            <w:sz w:val="16"/>
          </w:rPr>
          <w:t>strategic enforcement</w:t>
        </w:r>
      </w:hyperlink>
      <w:r w:rsidRPr="00DE1D6E">
        <w:rPr>
          <w:sz w:val="16"/>
        </w:rPr>
        <w:t> priorities, in </w:t>
      </w:r>
      <w:hyperlink r:id="rId20" w:history="1">
        <w:r w:rsidRPr="00DE1D6E">
          <w:rPr>
            <w:rStyle w:val="Hyperlink"/>
            <w:sz w:val="16"/>
          </w:rPr>
          <w:t>partnership</w:t>
        </w:r>
      </w:hyperlink>
      <w:r w:rsidRPr="00DE1D6E">
        <w:rPr>
          <w:sz w:val="16"/>
        </w:rPr>
        <w:t> with </w:t>
      </w:r>
      <w:hyperlink r:id="rId21" w:history="1">
        <w:r w:rsidRPr="00DE1D6E">
          <w:rPr>
            <w:rStyle w:val="Hyperlink"/>
            <w:sz w:val="16"/>
          </w:rPr>
          <w:t>worker organizations</w:t>
        </w:r>
      </w:hyperlink>
      <w:r w:rsidRPr="00DE1D6E">
        <w:rPr>
          <w:sz w:val="16"/>
        </w:rPr>
        <w:t>; Cracking down on </w:t>
      </w:r>
      <w:hyperlink r:id="rId22"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32B09336" w14:textId="132D6663" w:rsidR="00B4149B" w:rsidRDefault="008B74A0" w:rsidP="00B4149B">
      <w:pPr>
        <w:pStyle w:val="Heading4"/>
      </w:pPr>
      <w:proofErr w:type="spellStart"/>
      <w:r>
        <w:t>Sonn</w:t>
      </w:r>
      <w:proofErr w:type="spellEnd"/>
      <w:r>
        <w:t xml:space="preserve"> </w:t>
      </w:r>
      <w:r w:rsidR="00B4149B">
        <w:t>and Walker continue</w:t>
      </w:r>
      <w:r>
        <w:t>:</w:t>
      </w:r>
      <w:r w:rsidR="00B4149B">
        <w:t xml:space="preserve"> </w:t>
      </w:r>
    </w:p>
    <w:p w14:paraId="3B0C5FF3" w14:textId="77777777" w:rsidR="00B4149B" w:rsidRPr="00DE1D6E" w:rsidRDefault="00B4149B" w:rsidP="00B4149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3"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4C9C53E" w14:textId="77777777" w:rsidR="00B4149B" w:rsidRPr="00DE1D6E" w:rsidRDefault="00B4149B" w:rsidP="00B4149B">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w:t>
      </w:r>
      <w:r w:rsidRPr="00DE1D6E">
        <w:rPr>
          <w:sz w:val="16"/>
        </w:rPr>
        <w:lastRenderedPageBreak/>
        <w:t xml:space="preserve">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22ADF509" w14:textId="77777777" w:rsidR="00730C84" w:rsidRPr="000C4C70" w:rsidRDefault="00730C84" w:rsidP="00730C84">
      <w:pPr>
        <w:pStyle w:val="Heading4"/>
        <w:rPr>
          <w:sz w:val="16"/>
        </w:rPr>
      </w:pPr>
    </w:p>
    <w:p w14:paraId="10CE376B" w14:textId="378A5CAE" w:rsidR="00633B2B" w:rsidRDefault="00633B2B" w:rsidP="00633B2B">
      <w:pPr>
        <w:pStyle w:val="Heading1"/>
      </w:pPr>
      <w:r>
        <w:lastRenderedPageBreak/>
        <w:t>AT CASE</w:t>
      </w:r>
    </w:p>
    <w:p w14:paraId="52124F75" w14:textId="237F29F3" w:rsidR="00633B2B" w:rsidRDefault="00633B2B" w:rsidP="00633B2B"/>
    <w:p w14:paraId="60791F13" w14:textId="1220E2C3" w:rsidR="00633B2B" w:rsidRDefault="00633B2B" w:rsidP="00633B2B">
      <w:pPr>
        <w:pStyle w:val="Heading4"/>
      </w:pPr>
      <w:r>
        <w:t>No link to war—Scull and Stone talks about manufacturing, but “link” to weaker military in Bloomberg is about the defense industry specifically. Plus, reasons for industrial workforce shortages aren’t related to labor unrest, the card cites retiring workers and COVID as primary reasons for unemployment, not labor unrest. Even if they CAN win that general manufacturing is somehow tied to the military and defense industry</w:t>
      </w:r>
      <w:r w:rsidR="003674FB">
        <w:t xml:space="preserve">, there’s no solvency because increased strikes won’t lead to </w:t>
      </w:r>
      <w:r w:rsidR="003674FB" w:rsidRPr="003674FB">
        <w:t xml:space="preserve">more </w:t>
      </w:r>
      <w:r w:rsidR="003674FB">
        <w:t xml:space="preserve">people working, just more people striking. </w:t>
      </w:r>
    </w:p>
    <w:p w14:paraId="12A81022" w14:textId="547FB228" w:rsidR="003674FB" w:rsidRDefault="003674FB" w:rsidP="003674FB"/>
    <w:p w14:paraId="41E27F26" w14:textId="572CAE7E" w:rsidR="003674FB" w:rsidRDefault="003674FB" w:rsidP="003674FB">
      <w:pPr>
        <w:pStyle w:val="Heading4"/>
      </w:pPr>
      <w:r>
        <w:t xml:space="preserve">No evidence that national security is key to US primacy. Hegemony has many other factors both domestically and abroad, alt causes to primacy are sufficient. </w:t>
      </w:r>
    </w:p>
    <w:p w14:paraId="682F058B" w14:textId="6EF4834E" w:rsidR="009429B6" w:rsidRDefault="009429B6" w:rsidP="009429B6"/>
    <w:p w14:paraId="003AEDCD" w14:textId="77777777" w:rsidR="009429B6" w:rsidRPr="00C6671E" w:rsidRDefault="009429B6" w:rsidP="009429B6">
      <w:pPr>
        <w:pStyle w:val="Heading4"/>
      </w:pPr>
      <w:r>
        <w:t xml:space="preserve">Finally, turn—military strikes are what *cause* the loss of US </w:t>
      </w:r>
      <w:proofErr w:type="spellStart"/>
      <w:r>
        <w:t>heg</w:t>
      </w:r>
      <w:proofErr w:type="spellEnd"/>
      <w:r>
        <w:t xml:space="preserve">. </w:t>
      </w:r>
      <w:r>
        <w:t>Military unions wreck civilian military relations and US hegemony – extinction</w:t>
      </w:r>
    </w:p>
    <w:p w14:paraId="6FC16F71" w14:textId="77777777" w:rsidR="009429B6" w:rsidRPr="001E7CAE" w:rsidRDefault="009429B6" w:rsidP="009429B6">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6ADD3511" w14:textId="77777777" w:rsidR="009429B6" w:rsidRPr="001E7CAE" w:rsidRDefault="009429B6" w:rsidP="009429B6">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w:t>
      </w:r>
      <w:r w:rsidRPr="001E7CAE">
        <w:rPr>
          <w:sz w:val="16"/>
        </w:rPr>
        <w:lastRenderedPageBreak/>
        <w:t xml:space="preserve">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355E3110" w14:textId="4349AE82" w:rsidR="009429B6" w:rsidRPr="009429B6" w:rsidRDefault="009429B6" w:rsidP="009429B6">
      <w:pPr>
        <w:pStyle w:val="Heading4"/>
      </w:pPr>
    </w:p>
    <w:p w14:paraId="712F6189" w14:textId="41BDC7AB" w:rsidR="003674FB" w:rsidRDefault="003674FB" w:rsidP="003674FB"/>
    <w:p w14:paraId="28A1D18D" w14:textId="277A6C76" w:rsidR="003674FB" w:rsidRPr="003674FB" w:rsidRDefault="003674FB" w:rsidP="003674FB">
      <w:pPr>
        <w:pStyle w:val="Heading4"/>
      </w:pPr>
      <w:r>
        <w:lastRenderedPageBreak/>
        <w:t>AT framing—extinction first fails, freezes all policy making and sacrifices due rights and happiness in the name of 1% risk. Probability outweighs, there is no guarantee of any of their impacts, but there is a guarantee of ours. There is always a fractional risk of extinction, we cannot act with that solely as our focus</w:t>
      </w:r>
    </w:p>
    <w:p w14:paraId="15E767E5" w14:textId="69897FA0" w:rsidR="00633B2B" w:rsidRDefault="00633B2B" w:rsidP="00633B2B"/>
    <w:p w14:paraId="5AF2093F" w14:textId="428708C4" w:rsidR="00633B2B" w:rsidRPr="00633B2B" w:rsidRDefault="00633B2B" w:rsidP="00633B2B">
      <w:pPr>
        <w:pStyle w:val="Heading4"/>
      </w:pPr>
      <w:r>
        <w:t>Furthermore nowhere in their cards does it necessitate an UNCONDITIONAL right to strike—</w:t>
      </w:r>
      <w:r w:rsidR="00790E4E">
        <w:t>conditional rights to strike solve all impacts</w:t>
      </w:r>
    </w:p>
    <w:sectPr w:rsidR="00633B2B" w:rsidRPr="00633B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46FFD"/>
    <w:multiLevelType w:val="hybridMultilevel"/>
    <w:tmpl w:val="55C4A35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8155920"/>
    <w:multiLevelType w:val="multilevel"/>
    <w:tmpl w:val="E700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21EE4"/>
    <w:multiLevelType w:val="multilevel"/>
    <w:tmpl w:val="9BBE5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7B76CD"/>
    <w:multiLevelType w:val="multilevel"/>
    <w:tmpl w:val="E8F46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8D1048"/>
    <w:multiLevelType w:val="multilevel"/>
    <w:tmpl w:val="A0E28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16"/>
  </w:num>
  <w:num w:numId="14">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4"/>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5"/>
    <w:lvlOverride w:ilvl="0">
      <w:lvl w:ilvl="0">
        <w:numFmt w:val="bullet"/>
        <w:lvlText w:val="o"/>
        <w:lvlJc w:val="left"/>
        <w:pPr>
          <w:tabs>
            <w:tab w:val="num" w:pos="720"/>
          </w:tabs>
          <w:ind w:left="720" w:hanging="360"/>
        </w:pPr>
        <w:rPr>
          <w:rFonts w:ascii="Courier New" w:hAnsi="Courier New" w:hint="default"/>
          <w:sz w:val="20"/>
        </w:rPr>
      </w:lvl>
    </w:lvlOverride>
  </w:num>
  <w:num w:numId="17">
    <w:abstractNumId w:val="15"/>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8">
    <w:abstractNumId w:val="17"/>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C84"/>
    <w:rsid w:val="000029E3"/>
    <w:rsid w:val="000029E8"/>
    <w:rsid w:val="00004225"/>
    <w:rsid w:val="000066CA"/>
    <w:rsid w:val="00007264"/>
    <w:rsid w:val="000076A9"/>
    <w:rsid w:val="000115FE"/>
    <w:rsid w:val="00014FAD"/>
    <w:rsid w:val="00015D2A"/>
    <w:rsid w:val="0002490B"/>
    <w:rsid w:val="00026465"/>
    <w:rsid w:val="00030204"/>
    <w:rsid w:val="000312A0"/>
    <w:rsid w:val="0003205C"/>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674FB"/>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B45"/>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B2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C84"/>
    <w:rsid w:val="007374A1"/>
    <w:rsid w:val="00752712"/>
    <w:rsid w:val="00753A84"/>
    <w:rsid w:val="007611F5"/>
    <w:rsid w:val="007619E4"/>
    <w:rsid w:val="00761E75"/>
    <w:rsid w:val="0076495E"/>
    <w:rsid w:val="00765FC8"/>
    <w:rsid w:val="00775694"/>
    <w:rsid w:val="00790E4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439"/>
    <w:rsid w:val="00834842"/>
    <w:rsid w:val="00840E7B"/>
    <w:rsid w:val="0084717E"/>
    <w:rsid w:val="008536AF"/>
    <w:rsid w:val="00853D40"/>
    <w:rsid w:val="008564FC"/>
    <w:rsid w:val="00864E76"/>
    <w:rsid w:val="00872581"/>
    <w:rsid w:val="0087459D"/>
    <w:rsid w:val="0087680F"/>
    <w:rsid w:val="00876D81"/>
    <w:rsid w:val="00881D86"/>
    <w:rsid w:val="00883306"/>
    <w:rsid w:val="00885623"/>
    <w:rsid w:val="008904F9"/>
    <w:rsid w:val="00890E4C"/>
    <w:rsid w:val="00890E74"/>
    <w:rsid w:val="00892798"/>
    <w:rsid w:val="0089418F"/>
    <w:rsid w:val="00897C29"/>
    <w:rsid w:val="008A1A9C"/>
    <w:rsid w:val="008A4633"/>
    <w:rsid w:val="008B032E"/>
    <w:rsid w:val="008B74A0"/>
    <w:rsid w:val="008C0FA2"/>
    <w:rsid w:val="008C2342"/>
    <w:rsid w:val="008C77B6"/>
    <w:rsid w:val="008D1B91"/>
    <w:rsid w:val="008D724A"/>
    <w:rsid w:val="008E7A3E"/>
    <w:rsid w:val="008F41FD"/>
    <w:rsid w:val="008F4479"/>
    <w:rsid w:val="008F4BA0"/>
    <w:rsid w:val="00901726"/>
    <w:rsid w:val="00920E6A"/>
    <w:rsid w:val="00931816"/>
    <w:rsid w:val="00932C71"/>
    <w:rsid w:val="009429B6"/>
    <w:rsid w:val="009509D5"/>
    <w:rsid w:val="009538F5"/>
    <w:rsid w:val="00957187"/>
    <w:rsid w:val="00960181"/>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F6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49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C3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720"/>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E1CBF"/>
  <w14:defaultImageDpi w14:val="300"/>
  <w15:docId w15:val="{0E5571E6-8AE5-6B40-8F41-AB6827D0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6F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6F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F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6F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Car"/>
    <w:basedOn w:val="Normal"/>
    <w:next w:val="Normal"/>
    <w:link w:val="Heading4Char"/>
    <w:uiPriority w:val="9"/>
    <w:unhideWhenUsed/>
    <w:qFormat/>
    <w:rsid w:val="009A6F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6F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F66"/>
  </w:style>
  <w:style w:type="character" w:customStyle="1" w:styleId="Heading1Char">
    <w:name w:val="Heading 1 Char"/>
    <w:aliases w:val="Pocket Char"/>
    <w:basedOn w:val="DefaultParagraphFont"/>
    <w:link w:val="Heading1"/>
    <w:uiPriority w:val="9"/>
    <w:rsid w:val="009A6F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6F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6F6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9"/>
    <w:rsid w:val="009A6F6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A6F6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9A6F6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Emphasis1"/>
    <w:uiPriority w:val="20"/>
    <w:qFormat/>
    <w:rsid w:val="009A6F6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A6F6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A6F66"/>
    <w:rPr>
      <w:color w:val="auto"/>
      <w:u w:val="none"/>
    </w:rPr>
  </w:style>
  <w:style w:type="paragraph" w:styleId="DocumentMap">
    <w:name w:val="Document Map"/>
    <w:basedOn w:val="Normal"/>
    <w:link w:val="DocumentMapChar"/>
    <w:uiPriority w:val="99"/>
    <w:semiHidden/>
    <w:unhideWhenUsed/>
    <w:rsid w:val="009A6F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6F66"/>
    <w:rPr>
      <w:rFonts w:ascii="Lucida Grande" w:hAnsi="Lucida Grande" w:cs="Lucida Grande"/>
    </w:rPr>
  </w:style>
  <w:style w:type="paragraph" w:styleId="NormalWeb">
    <w:name w:val="Normal (Web)"/>
    <w:basedOn w:val="Normal"/>
    <w:uiPriority w:val="99"/>
    <w:unhideWhenUsed/>
    <w:rsid w:val="00730C84"/>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730C8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30C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CommentText">
    <w:name w:val="annotation text"/>
    <w:basedOn w:val="Normal"/>
    <w:link w:val="CommentTextChar"/>
    <w:uiPriority w:val="99"/>
    <w:unhideWhenUsed/>
    <w:rsid w:val="00730C84"/>
    <w:pPr>
      <w:spacing w:line="240" w:lineRule="auto"/>
    </w:pPr>
    <w:rPr>
      <w:sz w:val="20"/>
      <w:szCs w:val="20"/>
    </w:rPr>
  </w:style>
  <w:style w:type="character" w:customStyle="1" w:styleId="CommentTextChar">
    <w:name w:val="Comment Text Char"/>
    <w:basedOn w:val="DefaultParagraphFont"/>
    <w:link w:val="CommentText"/>
    <w:uiPriority w:val="99"/>
    <w:rsid w:val="00730C84"/>
    <w:rPr>
      <w:rFonts w:ascii="Calibri" w:hAnsi="Calibri"/>
      <w:sz w:val="20"/>
      <w:szCs w:val="20"/>
    </w:rPr>
  </w:style>
  <w:style w:type="paragraph" w:customStyle="1" w:styleId="textbold">
    <w:name w:val="text bold"/>
    <w:basedOn w:val="Normal"/>
    <w:uiPriority w:val="20"/>
    <w:qFormat/>
    <w:rsid w:val="009429B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07393">
      <w:bodyDiv w:val="1"/>
      <w:marLeft w:val="0"/>
      <w:marRight w:val="0"/>
      <w:marTop w:val="0"/>
      <w:marBottom w:val="0"/>
      <w:divBdr>
        <w:top w:val="none" w:sz="0" w:space="0" w:color="auto"/>
        <w:left w:val="none" w:sz="0" w:space="0" w:color="auto"/>
        <w:bottom w:val="none" w:sz="0" w:space="0" w:color="auto"/>
        <w:right w:val="none" w:sz="0" w:space="0" w:color="auto"/>
      </w:divBdr>
    </w:div>
    <w:div w:id="1481463195">
      <w:bodyDiv w:val="1"/>
      <w:marLeft w:val="0"/>
      <w:marRight w:val="0"/>
      <w:marTop w:val="0"/>
      <w:marBottom w:val="0"/>
      <w:divBdr>
        <w:top w:val="none" w:sz="0" w:space="0" w:color="auto"/>
        <w:left w:val="none" w:sz="0" w:space="0" w:color="auto"/>
        <w:bottom w:val="none" w:sz="0" w:space="0" w:color="auto"/>
        <w:right w:val="none" w:sz="0" w:space="0" w:color="auto"/>
      </w:divBdr>
    </w:div>
    <w:div w:id="1482844452">
      <w:bodyDiv w:val="1"/>
      <w:marLeft w:val="0"/>
      <w:marRight w:val="0"/>
      <w:marTop w:val="0"/>
      <w:marBottom w:val="0"/>
      <w:divBdr>
        <w:top w:val="none" w:sz="0" w:space="0" w:color="auto"/>
        <w:left w:val="none" w:sz="0" w:space="0" w:color="auto"/>
        <w:bottom w:val="none" w:sz="0" w:space="0" w:color="auto"/>
        <w:right w:val="none" w:sz="0" w:space="0" w:color="auto"/>
      </w:divBdr>
    </w:div>
    <w:div w:id="1647012121">
      <w:bodyDiv w:val="1"/>
      <w:marLeft w:val="0"/>
      <w:marRight w:val="0"/>
      <w:marTop w:val="0"/>
      <w:marBottom w:val="0"/>
      <w:divBdr>
        <w:top w:val="none" w:sz="0" w:space="0" w:color="auto"/>
        <w:left w:val="none" w:sz="0" w:space="0" w:color="auto"/>
        <w:bottom w:val="none" w:sz="0" w:space="0" w:color="auto"/>
        <w:right w:val="none" w:sz="0" w:space="0" w:color="auto"/>
      </w:divBdr>
    </w:div>
    <w:div w:id="2014257219">
      <w:bodyDiv w:val="1"/>
      <w:marLeft w:val="0"/>
      <w:marRight w:val="0"/>
      <w:marTop w:val="0"/>
      <w:marBottom w:val="0"/>
      <w:divBdr>
        <w:top w:val="none" w:sz="0" w:space="0" w:color="auto"/>
        <w:left w:val="none" w:sz="0" w:space="0" w:color="auto"/>
        <w:bottom w:val="none" w:sz="0" w:space="0" w:color="auto"/>
        <w:right w:val="none" w:sz="0" w:space="0" w:color="auto"/>
      </w:divBdr>
    </w:div>
    <w:div w:id="20751981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democracy.net/uk/kieran-oberman/just-and-unjust-strikes" TargetMode="External"/><Relationship Id="rId18" Type="http://schemas.openxmlformats.org/officeDocument/2006/relationships/hyperlink" Target="https://www.politico.com/story/2018/02/18/minimum-wage-not-enforced-investigation-409644" TargetMode="External"/><Relationship Id="rId3" Type="http://schemas.openxmlformats.org/officeDocument/2006/relationships/customXml" Target="../customXml/item3.xml"/><Relationship Id="rId21" Type="http://schemas.openxmlformats.org/officeDocument/2006/relationships/hyperlink" Target="https://chicagounbound.uchicago.edu/cgi/viewcontent.cgi?article=1594&amp;context=uclf" TargetMode="External"/><Relationship Id="rId7" Type="http://schemas.openxmlformats.org/officeDocument/2006/relationships/settings" Target="settings.xml"/><Relationship Id="rId12" Type="http://schemas.openxmlformats.org/officeDocument/2006/relationships/hyperlink" Target="https://repository.up.ac.za/bitstream/handle/2263/43163/Malebye_Right_2014.pdf?sequence=1" TargetMode="External"/><Relationship Id="rId17" Type="http://schemas.openxmlformats.org/officeDocument/2006/relationships/hyperlink" Target="https://www.epi.org/publication/state-agenda-for-americas-worker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efreshfinancial.ca/blog/financial-news-and-advice/happens-pay-workplace-goes-on-strike/" TargetMode="External"/><Relationship Id="rId20" Type="http://schemas.openxmlformats.org/officeDocument/2006/relationships/hyperlink" Target="https://s27147.pcdn.co/wp-content/uploads/Enforcement-of-15-dollar-minimum-wage-in-Minneapolis-requires-strategic-partnership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ime.com/6105109/workers-strike-unemployment/" TargetMode="External"/><Relationship Id="rId23" Type="http://schemas.openxmlformats.org/officeDocument/2006/relationships/hyperlink" Target="https://www.epi.org/publication/state-agenda-for-americas-workers/" TargetMode="External"/><Relationship Id="rId10" Type="http://schemas.openxmlformats.org/officeDocument/2006/relationships/hyperlink" Target="https://www.akpress.org/our-enemies-in-blue.html" TargetMode="External"/><Relationship Id="rId19" Type="http://schemas.openxmlformats.org/officeDocument/2006/relationships/hyperlink" Target="https://www.dol.gov/whd/resources/strategicEnforcement.pd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twitter.com/mikeotsuka?lang=en" TargetMode="External"/><Relationship Id="rId22" Type="http://schemas.openxmlformats.org/officeDocument/2006/relationships/hyperlink" Target="https://s27147.pcdn.co/wp-content/uploads/2015/03/WinningWageJustice20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13</Pages>
  <Words>5598</Words>
  <Characters>31911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5</cp:revision>
  <dcterms:created xsi:type="dcterms:W3CDTF">2021-11-07T18:15:00Z</dcterms:created>
  <dcterms:modified xsi:type="dcterms:W3CDTF">2021-11-07T18:58:00Z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