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1269" w14:textId="77777777" w:rsidR="00E75C82" w:rsidRDefault="00E75C82" w:rsidP="00E75C82">
      <w:pPr>
        <w:pStyle w:val="Heading1"/>
      </w:pPr>
      <w:r>
        <w:t>AC</w:t>
      </w:r>
    </w:p>
    <w:p w14:paraId="276905E9" w14:textId="77777777" w:rsidR="00E75C82" w:rsidRDefault="00E75C82" w:rsidP="00E75C82">
      <w:pPr>
        <w:pStyle w:val="Heading4"/>
      </w:pPr>
      <w:r>
        <w:t xml:space="preserve">I affirm the </w:t>
      </w:r>
      <w:r w:rsidRPr="00923FEA">
        <w:t>Resolved: A just government ought to recognize an unconditional right of workers to strike.</w:t>
      </w:r>
      <w:r>
        <w:t xml:space="preserve"> First, some definitions to clarify the round: </w:t>
      </w:r>
    </w:p>
    <w:p w14:paraId="0314853A" w14:textId="77777777" w:rsidR="00E75C82" w:rsidRDefault="00E75C82" w:rsidP="00E75C82">
      <w:pPr>
        <w:pStyle w:val="Heading4"/>
      </w:pPr>
      <w:r>
        <w:t xml:space="preserve">Unconditional is defined by Merriam-Webster as: </w:t>
      </w:r>
    </w:p>
    <w:p w14:paraId="4547C3C8" w14:textId="77777777" w:rsidR="00E75C82" w:rsidRPr="00154263" w:rsidRDefault="00E75C82" w:rsidP="00E75C82">
      <w:r w:rsidRPr="00154263">
        <w:t>“Unconditional.” Merriam-Webster Dictionary. No Date. URL: https://www.merriam-webster.com/dictionary/unconditional</w:t>
      </w:r>
    </w:p>
    <w:p w14:paraId="6D2EB4F6" w14:textId="77777777" w:rsidR="00E75C82" w:rsidRPr="000779A1" w:rsidRDefault="00E75C82" w:rsidP="00E75C82">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proofErr w:type="gramStart"/>
      <w:r w:rsidRPr="00154263">
        <w:rPr>
          <w:sz w:val="16"/>
        </w:rPr>
        <w:t>nəl</w:t>
      </w:r>
      <w:proofErr w:type="spellEnd"/>
      <w:r w:rsidRPr="00154263">
        <w:rPr>
          <w:sz w:val="16"/>
        </w:rPr>
        <w:t>  ,</w:t>
      </w:r>
      <w:proofErr w:type="gramEnd"/>
      <w:r w:rsidRPr="00154263">
        <w:rPr>
          <w:sz w:val="16"/>
        </w:rPr>
        <w:t>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283081DF" w14:textId="1DD76E49" w:rsidR="00E75C82" w:rsidRDefault="00E75C82" w:rsidP="00E75C82">
      <w:pPr>
        <w:pStyle w:val="Heading4"/>
      </w:pPr>
      <w:r>
        <w:t xml:space="preserve">A workers’ right to strike is defined by </w:t>
      </w:r>
    </w:p>
    <w:p w14:paraId="533854FF" w14:textId="106D1036" w:rsidR="00E75C82" w:rsidRPr="00E75C82" w:rsidRDefault="00E75C82" w:rsidP="00E75C82">
      <w:proofErr w:type="spellStart"/>
      <w:r w:rsidRPr="00D33B4A">
        <w:rPr>
          <w:b/>
          <w:bCs/>
        </w:rPr>
        <w:t>Liakopoulou</w:t>
      </w:r>
      <w:proofErr w:type="spellEnd"/>
      <w:r>
        <w:t xml:space="preserve">, </w:t>
      </w:r>
      <w:proofErr w:type="spellStart"/>
      <w:r>
        <w:t>Evdokia</w:t>
      </w:r>
      <w:proofErr w:type="spellEnd"/>
      <w:r>
        <w:t xml:space="preserve"> Maria. June </w:t>
      </w:r>
      <w:r w:rsidRPr="00D33B4A">
        <w:rPr>
          <w:b/>
          <w:bCs/>
        </w:rPr>
        <w:t>2019</w:t>
      </w:r>
      <w:r>
        <w:t xml:space="preserve">. “A right to strike in the public sector – Iceland.” </w:t>
      </w:r>
      <w:r>
        <w:rPr>
          <w:i/>
          <w:iCs/>
        </w:rPr>
        <w:t xml:space="preserve">European Public Service Union. </w:t>
      </w:r>
      <w:r>
        <w:t xml:space="preserve">URL: </w:t>
      </w:r>
      <w:hyperlink r:id="rId9" w:history="1">
        <w:r w:rsidRPr="000B5185">
          <w:rPr>
            <w:rStyle w:val="Hyperlink"/>
          </w:rPr>
          <w:t>https://www.epsu.</w:t>
        </w:r>
        <w:r w:rsidRPr="000B5185">
          <w:rPr>
            <w:rStyle w:val="Hyperlink"/>
          </w:rPr>
          <w:t>o</w:t>
        </w:r>
        <w:r w:rsidRPr="000B5185">
          <w:rPr>
            <w:rStyle w:val="Hyperlink"/>
          </w:rPr>
          <w:t>rg/sites/default/files/article/files/Iceland%20-%20The%20right%20to%20strike%20in%20the%20public%20sector%20-%20EPSU%20format%20%2BSC.pdf</w:t>
        </w:r>
      </w:hyperlink>
      <w:r>
        <w:t xml:space="preserve"> accessed on 11.6.21 by </w:t>
      </w:r>
      <w:proofErr w:type="spellStart"/>
      <w:r>
        <w:t>bws</w:t>
      </w:r>
      <w:proofErr w:type="spellEnd"/>
      <w:r>
        <w:t xml:space="preserve"> kat </w:t>
      </w:r>
    </w:p>
    <w:p w14:paraId="2BC0B5D3" w14:textId="71541EF1" w:rsidR="00E75C82" w:rsidRDefault="00E75C82" w:rsidP="00600597">
      <w:pPr>
        <w:spacing w:after="0" w:line="240" w:lineRule="auto"/>
        <w:rPr>
          <w:rFonts w:ascii="Times New Roman" w:eastAsia="Times New Roman" w:hAnsi="Times New Roman" w:cs="Times New Roman"/>
          <w:sz w:val="16"/>
        </w:rPr>
      </w:pPr>
      <w:r w:rsidRPr="00E75C82">
        <w:rPr>
          <w:rStyle w:val="Emphasis"/>
        </w:rPr>
        <w:t xml:space="preserve">3. Definition of strike According to the Act on Trade Unions and Industrial Disputes (No. 80/1938), </w:t>
      </w:r>
      <w:r w:rsidRPr="00E75C82">
        <w:rPr>
          <w:rStyle w:val="Emphasis"/>
          <w:highlight w:val="green"/>
        </w:rPr>
        <w:t>employees</w:t>
      </w:r>
      <w:r w:rsidRPr="00E75C82">
        <w:rPr>
          <w:rStyle w:val="Emphasis"/>
        </w:rPr>
        <w:t xml:space="preserve"> and employers ar</w:t>
      </w:r>
      <w:r w:rsidRPr="00E75C82">
        <w:rPr>
          <w:rStyle w:val="Emphasis"/>
          <w:highlight w:val="green"/>
        </w:rPr>
        <w:t>e permitted to declare strikes</w:t>
      </w:r>
      <w:r w:rsidRPr="00E75C82">
        <w:rPr>
          <w:rStyle w:val="Emphasis"/>
        </w:rPr>
        <w:t xml:space="preserve"> and lockouts </w:t>
      </w:r>
      <w:r w:rsidRPr="00E75C82">
        <w:rPr>
          <w:rStyle w:val="Emphasis"/>
          <w:highlight w:val="green"/>
        </w:rPr>
        <w:t>for the</w:t>
      </w:r>
      <w:r w:rsidRPr="00E75C82">
        <w:rPr>
          <w:rStyle w:val="Emphasis"/>
        </w:rPr>
        <w:t xml:space="preserve"> purpose of the </w:t>
      </w:r>
      <w:r w:rsidRPr="00E75C82">
        <w:rPr>
          <w:rStyle w:val="Emphasis"/>
          <w:highlight w:val="green"/>
        </w:rPr>
        <w:t>advancement of their demands in</w:t>
      </w:r>
      <w:r w:rsidRPr="00E75C82">
        <w:rPr>
          <w:rStyle w:val="Emphasis"/>
        </w:rPr>
        <w:t xml:space="preserve"> industrial </w:t>
      </w:r>
      <w:r w:rsidRPr="00E75C82">
        <w:rPr>
          <w:rStyle w:val="Emphasis"/>
          <w:highlight w:val="green"/>
        </w:rPr>
        <w:t>disputes and for the protection of their rights</w:t>
      </w:r>
      <w:r w:rsidRPr="00E75C82">
        <w:rPr>
          <w:rStyle w:val="Emphasis"/>
        </w:rPr>
        <w:t xml:space="preserve"> under Act No. 80/1938, subject only to the conditions and limitations which are laid down in law.9</w:t>
      </w:r>
      <w:r w:rsidRPr="00E75C82">
        <w:rPr>
          <w:rFonts w:ascii="Times New Roman" w:eastAsia="Times New Roman" w:hAnsi="Times New Roman" w:cs="Times New Roman"/>
          <w:sz w:val="16"/>
        </w:rPr>
        <w:t xml:space="preserve"> The Act uses the general term ‘work stoppage’ which refers to lockouts by employers and strikes in which workers discontinue their normal work to some extent or entirely in order to achieve a specific common goal. The term also applies to other comparable actions taken by employers or workers which may be regarded as the equivalent of work stoppages.</w:t>
      </w:r>
      <w:r w:rsidRPr="00E75C82">
        <w:rPr>
          <w:rStyle w:val="Emphasis"/>
        </w:rPr>
        <w:t xml:space="preserve">10 Therefore, </w:t>
      </w:r>
      <w:r w:rsidRPr="00E75C82">
        <w:rPr>
          <w:rStyle w:val="Emphasis"/>
          <w:highlight w:val="green"/>
        </w:rPr>
        <w:t>two</w:t>
      </w:r>
      <w:r w:rsidRPr="00E75C82">
        <w:rPr>
          <w:rStyle w:val="Emphasis"/>
        </w:rPr>
        <w:t xml:space="preserve"> cumulative </w:t>
      </w:r>
      <w:r w:rsidRPr="00E75C82">
        <w:rPr>
          <w:rStyle w:val="Emphasis"/>
          <w:highlight w:val="green"/>
        </w:rPr>
        <w:t>conditions must have been met for an action to constitute a strike: workers must have ceased their</w:t>
      </w:r>
      <w:r w:rsidRPr="00E75C82">
        <w:rPr>
          <w:rStyle w:val="Emphasis"/>
        </w:rPr>
        <w:t xml:space="preserve"> regular </w:t>
      </w:r>
      <w:r w:rsidRPr="00E75C82">
        <w:rPr>
          <w:rStyle w:val="Emphasis"/>
          <w:highlight w:val="green"/>
        </w:rPr>
        <w:t>work</w:t>
      </w:r>
      <w:r w:rsidRPr="00E75C82">
        <w:rPr>
          <w:rStyle w:val="Emphasis"/>
        </w:rPr>
        <w:t xml:space="preserve">, either entirely or in part; </w:t>
      </w:r>
      <w:r w:rsidRPr="00E75C82">
        <w:rPr>
          <w:rStyle w:val="Emphasis"/>
          <w:highlight w:val="green"/>
        </w:rPr>
        <w:t>and this work stoppage must be in pursuit of a</w:t>
      </w:r>
      <w:r w:rsidRPr="00E75C82">
        <w:rPr>
          <w:rStyle w:val="Emphasis"/>
        </w:rPr>
        <w:t xml:space="preserve"> specific </w:t>
      </w:r>
      <w:r w:rsidRPr="00E75C82">
        <w:rPr>
          <w:rStyle w:val="Emphasis"/>
          <w:highlight w:val="green"/>
        </w:rPr>
        <w:t>common aim</w:t>
      </w:r>
      <w:r w:rsidRPr="00E75C82">
        <w:rPr>
          <w:rFonts w:ascii="Times New Roman" w:eastAsia="Times New Roman" w:hAnsi="Times New Roman" w:cs="Times New Roman"/>
          <w:sz w:val="16"/>
        </w:rPr>
        <w:t xml:space="preserve">. Comparable rules for the public sector are laid down in the Civil Servants’ Collective Agreements Act (No. 94/1986). The Act states that a strike is considered a partial or complete stoppage of work by employees </w:t>
      </w:r>
      <w:proofErr w:type="gramStart"/>
      <w:r w:rsidRPr="00E75C82">
        <w:rPr>
          <w:rFonts w:ascii="Times New Roman" w:eastAsia="Times New Roman" w:hAnsi="Times New Roman" w:cs="Times New Roman"/>
          <w:sz w:val="16"/>
        </w:rPr>
        <w:t>in order to</w:t>
      </w:r>
      <w:proofErr w:type="gramEnd"/>
      <w:r w:rsidRPr="00E75C82">
        <w:rPr>
          <w:rFonts w:ascii="Times New Roman" w:eastAsia="Times New Roman" w:hAnsi="Times New Roman" w:cs="Times New Roman"/>
          <w:sz w:val="16"/>
        </w:rPr>
        <w:t xml:space="preserve"> achieve a specific common goal. The same applies to other comparable measures taken by workers that may be equated with strikes.11 </w:t>
      </w:r>
      <w:r w:rsidRPr="00E75C82">
        <w:rPr>
          <w:rStyle w:val="Emphasis"/>
        </w:rPr>
        <w:t xml:space="preserve">In Icelandic law, </w:t>
      </w:r>
      <w:r w:rsidRPr="00E75C82">
        <w:rPr>
          <w:rStyle w:val="Emphasis"/>
          <w:highlight w:val="green"/>
        </w:rPr>
        <w:t xml:space="preserve">strikes are not </w:t>
      </w:r>
      <w:r w:rsidRPr="00E75C82">
        <w:rPr>
          <w:rStyle w:val="Emphasis"/>
        </w:rPr>
        <w:t xml:space="preserve">regarded as </w:t>
      </w:r>
      <w:r w:rsidRPr="00E75C82">
        <w:rPr>
          <w:rStyle w:val="Emphasis"/>
          <w:highlight w:val="green"/>
        </w:rPr>
        <w:t>a means of forcing the government to do</w:t>
      </w:r>
      <w:r w:rsidRPr="00E75C82">
        <w:rPr>
          <w:rStyle w:val="Emphasis"/>
        </w:rPr>
        <w:t xml:space="preserve"> or not to do </w:t>
      </w:r>
      <w:r w:rsidRPr="00E75C82">
        <w:rPr>
          <w:rStyle w:val="Emphasis"/>
          <w:highlight w:val="green"/>
        </w:rPr>
        <w:t>something</w:t>
      </w:r>
      <w:r w:rsidRPr="00E75C82">
        <w:rPr>
          <w:rStyle w:val="Emphasis"/>
        </w:rPr>
        <w:t xml:space="preserve"> (where action, or lack of action, is involved) in cases </w:t>
      </w:r>
      <w:r w:rsidRPr="00E75C82">
        <w:rPr>
          <w:rStyle w:val="Emphasis"/>
          <w:highlight w:val="green"/>
        </w:rPr>
        <w:t>where the government does not act</w:t>
      </w:r>
      <w:r w:rsidRPr="00E75C82">
        <w:rPr>
          <w:rStyle w:val="Emphasis"/>
        </w:rPr>
        <w:t xml:space="preserve"> in its capacity </w:t>
      </w:r>
      <w:r w:rsidRPr="00E75C82">
        <w:rPr>
          <w:rStyle w:val="Emphasis"/>
          <w:highlight w:val="green"/>
        </w:rPr>
        <w:t>as employer. A strike is</w:t>
      </w:r>
      <w:r w:rsidRPr="00E75C82">
        <w:rPr>
          <w:rStyle w:val="Emphasis"/>
        </w:rPr>
        <w:t xml:space="preserve"> </w:t>
      </w:r>
      <w:proofErr w:type="gramStart"/>
      <w:r w:rsidRPr="00E75C82">
        <w:rPr>
          <w:rStyle w:val="Emphasis"/>
        </w:rPr>
        <w:t xml:space="preserve">actually </w:t>
      </w:r>
      <w:r w:rsidRPr="00E75C82">
        <w:rPr>
          <w:rStyle w:val="Emphasis"/>
          <w:highlight w:val="green"/>
        </w:rPr>
        <w:t>used</w:t>
      </w:r>
      <w:proofErr w:type="gramEnd"/>
      <w:r w:rsidRPr="00E75C82">
        <w:rPr>
          <w:rStyle w:val="Emphasis"/>
          <w:highlight w:val="green"/>
        </w:rPr>
        <w:t xml:space="preserve"> as a bargaining tool</w:t>
      </w:r>
      <w:r w:rsidRPr="00E75C82">
        <w:rPr>
          <w:rStyle w:val="Emphasis"/>
        </w:rPr>
        <w:t xml:space="preserve"> by trade unions </w:t>
      </w:r>
      <w:r w:rsidRPr="00E75C82">
        <w:rPr>
          <w:rStyle w:val="Emphasis"/>
          <w:highlight w:val="green"/>
        </w:rPr>
        <w:t>to renew a</w:t>
      </w:r>
      <w:r w:rsidRPr="00E75C82">
        <w:rPr>
          <w:rStyle w:val="Emphasis"/>
        </w:rPr>
        <w:t xml:space="preserve">n existing </w:t>
      </w:r>
      <w:r w:rsidRPr="00E75C82">
        <w:rPr>
          <w:rStyle w:val="Emphasis"/>
          <w:highlight w:val="green"/>
        </w:rPr>
        <w:t>collective agreement or negotiate a new one.</w:t>
      </w:r>
      <w:r w:rsidRPr="00E75C82">
        <w:rPr>
          <w:rStyle w:val="Emphasis"/>
        </w:rPr>
        <w:t>12</w:t>
      </w:r>
      <w:r w:rsidRPr="00E75C82">
        <w:rPr>
          <w:rFonts w:ascii="Times New Roman" w:eastAsia="Times New Roman" w:hAnsi="Times New Roman" w:cs="Times New Roman"/>
          <w:sz w:val="16"/>
        </w:rPr>
        <w:t xml:space="preserve"> </w:t>
      </w:r>
    </w:p>
    <w:p w14:paraId="4333EE19" w14:textId="77777777" w:rsidR="00600597" w:rsidRPr="00600597" w:rsidRDefault="00600597" w:rsidP="00600597">
      <w:pPr>
        <w:spacing w:after="0" w:line="240" w:lineRule="auto"/>
        <w:rPr>
          <w:rFonts w:ascii="Times New Roman" w:eastAsia="Times New Roman" w:hAnsi="Times New Roman" w:cs="Times New Roman"/>
          <w:sz w:val="16"/>
        </w:rPr>
      </w:pPr>
    </w:p>
    <w:p w14:paraId="67F306F3" w14:textId="77777777" w:rsidR="00E75C82" w:rsidRDefault="00E75C82" w:rsidP="00E75C82">
      <w:pPr>
        <w:pStyle w:val="Heading2"/>
      </w:pPr>
      <w:r>
        <w:lastRenderedPageBreak/>
        <w:t xml:space="preserve">Framing </w:t>
      </w:r>
    </w:p>
    <w:p w14:paraId="715E884B" w14:textId="77777777" w:rsidR="00E75C82" w:rsidRDefault="00E75C82" w:rsidP="00E75C82">
      <w:pPr>
        <w:pStyle w:val="Heading4"/>
      </w:pPr>
      <w:r>
        <w:t xml:space="preserve">I value justice, as the resolution is a question of what a just government ought to do. Justice is explained by </w:t>
      </w:r>
      <w:proofErr w:type="spellStart"/>
      <w:r>
        <w:t>Christman</w:t>
      </w:r>
      <w:proofErr w:type="spellEnd"/>
      <w:r>
        <w:t xml:space="preserve"> 20: </w:t>
      </w:r>
    </w:p>
    <w:p w14:paraId="529F944A" w14:textId="77777777" w:rsidR="00E75C82" w:rsidRPr="007B4155" w:rsidRDefault="00E75C82" w:rsidP="00E75C82">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4F08BC37" w14:textId="77777777" w:rsidR="00E75C82" w:rsidRPr="007B4155" w:rsidRDefault="00E75C82" w:rsidP="00E75C82">
      <w:pPr>
        <w:rPr>
          <w:sz w:val="14"/>
        </w:rPr>
      </w:pPr>
      <w:r w:rsidRPr="007B4155">
        <w:rPr>
          <w:sz w:val="14"/>
        </w:rPr>
        <w:t xml:space="preserve">Some thinkers have made the connection between individual or “private” autonomy and collective or “public” legitimacy — prominent, most notably Habermas (Habermas 1994). </w:t>
      </w:r>
      <w:r w:rsidRPr="007B4155">
        <w:rPr>
          <w:rStyle w:val="Emphasis"/>
        </w:rPr>
        <w:t xml:space="preserve">On this view, legitimacy and justice cannot be established in advance through philosophical construction and argument, as was thought to be the case in natural law traditions in which classical social contract theory flourished and which is inherited (in different form) in contemporary perfectionist liberal views. Rather, </w:t>
      </w:r>
      <w:r w:rsidRPr="007B4155">
        <w:rPr>
          <w:rStyle w:val="Emphasis"/>
          <w:highlight w:val="green"/>
        </w:rPr>
        <w:t>justice amounts to that set of principles that are established</w:t>
      </w:r>
      <w:r w:rsidRPr="007B4155">
        <w:rPr>
          <w:rStyle w:val="Emphasis"/>
        </w:rPr>
        <w:t xml:space="preserve"> in practice </w:t>
      </w:r>
      <w:r w:rsidRPr="007B4155">
        <w:rPr>
          <w:rStyle w:val="Emphasis"/>
          <w:highlight w:val="green"/>
        </w:rPr>
        <w:t>and rendered legitimate by the</w:t>
      </w:r>
      <w:r w:rsidRPr="007B4155">
        <w:rPr>
          <w:rStyle w:val="Emphasis"/>
        </w:rPr>
        <w:t> actual </w:t>
      </w:r>
      <w:r w:rsidRPr="007B4155">
        <w:rPr>
          <w:rStyle w:val="Emphasis"/>
          <w:highlight w:val="green"/>
        </w:rPr>
        <w:t>support of</w:t>
      </w:r>
      <w:r w:rsidRPr="007B4155">
        <w:rPr>
          <w:rStyle w:val="Emphasis"/>
        </w:rPr>
        <w:t xml:space="preserve"> affected </w:t>
      </w:r>
      <w:r w:rsidRPr="007B4155">
        <w:rPr>
          <w:rStyle w:val="Emphasis"/>
          <w:highlight w:val="green"/>
        </w:rPr>
        <w:t>citizens</w:t>
      </w:r>
      <w:r w:rsidRPr="007B4155">
        <w:rPr>
          <w:rStyle w:val="Emphasis"/>
        </w:rPr>
        <w:t xml:space="preserve"> (and their representatives) </w:t>
      </w:r>
      <w:r w:rsidRPr="007B4155">
        <w:rPr>
          <w:rStyle w:val="Emphasis"/>
          <w:highlight w:val="green"/>
        </w:rPr>
        <w:t>in a process of</w:t>
      </w:r>
      <w:r w:rsidRPr="007B4155">
        <w:rPr>
          <w:rStyle w:val="Emphasis"/>
        </w:rPr>
        <w:t xml:space="preserve"> collective discourse and </w:t>
      </w:r>
      <w:r w:rsidRPr="007B4155">
        <w:rPr>
          <w:rStyle w:val="Emphasis"/>
          <w:highlight w:val="green"/>
        </w:rPr>
        <w:t>deliberation</w:t>
      </w:r>
      <w:r w:rsidRPr="007B4155">
        <w:rPr>
          <w:rStyle w:val="Emphasis"/>
        </w:rPr>
        <w:t xml:space="preserve"> (see e.g., Fraser 1997, 11–40 and Young 2000).</w:t>
      </w:r>
      <w:r w:rsidRPr="007B4155">
        <w:rPr>
          <w:sz w:val="14"/>
        </w:rPr>
        <w:t xml:space="preserve"> Systems of rights and protections (private, individual autonomy) will necessarily be protected </w:t>
      </w:r>
      <w:proofErr w:type="gramStart"/>
      <w:r w:rsidRPr="007B4155">
        <w:rPr>
          <w:sz w:val="14"/>
        </w:rPr>
        <w:t>in order to</w:t>
      </w:r>
      <w:proofErr w:type="gramEnd"/>
      <w:r w:rsidRPr="007B4155">
        <w:rPr>
          <w:sz w:val="14"/>
        </w:rPr>
        <w:t xml:space="preserve"> institutionalize frameworks of public deliberation (and, more specifically, legislation and constitutional interpretation) that render principles of social justice acceptable to all affected (in consultation with others) (Habermas 1994, 111). This view of justice, if at all acceptable, provides an indirect defense of the protection of autonomy and</w:t>
      </w:r>
      <w:proofErr w:type="gramStart"/>
      <w:r w:rsidRPr="007B4155">
        <w:rPr>
          <w:sz w:val="14"/>
        </w:rPr>
        <w:t>, in particular, conceptualizing</w:t>
      </w:r>
      <w:proofErr w:type="gramEnd"/>
      <w:r w:rsidRPr="007B4155">
        <w:rPr>
          <w:sz w:val="14"/>
        </w:rPr>
        <w:t xml:space="preserve"> autonomy in a way that assumes reflective self- evaluation. For </w:t>
      </w:r>
      <w:r w:rsidRPr="007B4155">
        <w:rPr>
          <w:rStyle w:val="Emphasis"/>
        </w:rPr>
        <w:t xml:space="preserve">only </w:t>
      </w:r>
      <w:r w:rsidRPr="007B4155">
        <w:rPr>
          <w:rStyle w:val="Emphasis"/>
          <w:highlight w:val="green"/>
        </w:rPr>
        <w:t>if citizen participants</w:t>
      </w:r>
      <w:r w:rsidRPr="007B4155">
        <w:rPr>
          <w:rStyle w:val="Emphasis"/>
        </w:rPr>
        <w:t xml:space="preserve"> in the public discourse that underlies justice </w:t>
      </w:r>
      <w:r w:rsidRPr="007B4155">
        <w:rPr>
          <w:rStyle w:val="Emphasis"/>
          <w:highlight w:val="green"/>
        </w:rPr>
        <w:t>are assumed to have</w:t>
      </w:r>
      <w:r w:rsidRPr="007B4155">
        <w:rPr>
          <w:rStyle w:val="Emphasis"/>
        </w:rPr>
        <w:t xml:space="preserve"> (and provided the basic resources for having) </w:t>
      </w:r>
      <w:r w:rsidRPr="007B4155">
        <w:rPr>
          <w:rStyle w:val="Emphasis"/>
          <w:highlight w:val="green"/>
        </w:rPr>
        <w:t>capacities for competent self- reflection</w:t>
      </w:r>
      <w:r w:rsidRPr="007B4155">
        <w:rPr>
          <w:rStyle w:val="Emphasis"/>
        </w:rPr>
        <w:t xml:space="preserve">, can </w:t>
      </w:r>
      <w:r w:rsidRPr="007B4155">
        <w:rPr>
          <w:rStyle w:val="Emphasis"/>
          <w:highlight w:val="green"/>
        </w:rPr>
        <w:t>the public</w:t>
      </w:r>
      <w:r w:rsidRPr="007B4155">
        <w:rPr>
          <w:rStyle w:val="Emphasis"/>
        </w:rPr>
        <w:t xml:space="preserve"> defense and </w:t>
      </w:r>
      <w:r w:rsidRPr="007B4155">
        <w:rPr>
          <w:rStyle w:val="Emphasis"/>
          <w:highlight w:val="green"/>
        </w:rPr>
        <w:t>discussion of</w:t>
      </w:r>
      <w:r w:rsidRPr="007B4155">
        <w:rPr>
          <w:rStyle w:val="Emphasis"/>
        </w:rPr>
        <w:t xml:space="preserve"> competing </w:t>
      </w:r>
      <w:r w:rsidRPr="007B4155">
        <w:rPr>
          <w:rStyle w:val="Emphasis"/>
          <w:highlight w:val="green"/>
        </w:rPr>
        <w:t>conceptions of justice take place</w:t>
      </w:r>
      <w:r w:rsidRPr="007B4155">
        <w:rPr>
          <w:rStyle w:val="Emphasis"/>
        </w:rPr>
        <w:t xml:space="preserve"> (cf. </w:t>
      </w:r>
      <w:proofErr w:type="spellStart"/>
      <w:r w:rsidRPr="007B4155">
        <w:rPr>
          <w:rStyle w:val="Emphasis"/>
        </w:rPr>
        <w:t>Gaus</w:t>
      </w:r>
      <w:proofErr w:type="spellEnd"/>
      <w:r w:rsidRPr="007B4155">
        <w:rPr>
          <w:rStyle w:val="Emphasis"/>
        </w:rPr>
        <w:t xml:space="preserve"> 1996, Parts II and III, </w:t>
      </w:r>
      <w:proofErr w:type="spellStart"/>
      <w:r w:rsidRPr="007B4155">
        <w:rPr>
          <w:rStyle w:val="Emphasis"/>
        </w:rPr>
        <w:t>Gaus</w:t>
      </w:r>
      <w:proofErr w:type="spellEnd"/>
      <w:r w:rsidRPr="007B4155">
        <w:rPr>
          <w:rStyle w:val="Emphasis"/>
        </w:rPr>
        <w:t xml:space="preserve"> 2011). </w:t>
      </w:r>
      <w:r w:rsidRPr="007B4155">
        <w:rPr>
          <w:sz w:val="14"/>
        </w:rPr>
        <w:t xml:space="preserve">Insofar as autonomy is necessary for a functioning democracy (considered very broadly), and the latter is a constitutive element of just political institutions, then autonomy must be seen as reflective self-appraisal (and, I would add, non-alienation from central aspects of one’s person) (see Cohen 2002, Richardson 2003, </w:t>
      </w:r>
      <w:proofErr w:type="spellStart"/>
      <w:r w:rsidRPr="007B4155">
        <w:rPr>
          <w:sz w:val="14"/>
        </w:rPr>
        <w:t>Christman</w:t>
      </w:r>
      <w:proofErr w:type="spellEnd"/>
      <w:r w:rsidRPr="007B4155">
        <w:rPr>
          <w:sz w:val="14"/>
        </w:rPr>
        <w:t xml:space="preserve"> 2015).</w:t>
      </w:r>
    </w:p>
    <w:p w14:paraId="1D2961F3" w14:textId="77777777" w:rsidR="00E75C82" w:rsidRPr="007B4155" w:rsidRDefault="00E75C82" w:rsidP="00E75C82">
      <w:pPr>
        <w:pStyle w:val="Heading4"/>
      </w:pPr>
      <w:proofErr w:type="spellStart"/>
      <w:r>
        <w:t>LeBar</w:t>
      </w:r>
      <w:proofErr w:type="spellEnd"/>
      <w:r>
        <w:t xml:space="preserve"> 2020 continues that: </w:t>
      </w:r>
    </w:p>
    <w:p w14:paraId="579F6431" w14:textId="77777777" w:rsidR="00E75C82" w:rsidRDefault="00E75C82" w:rsidP="00E75C82">
      <w:proofErr w:type="spellStart"/>
      <w:r w:rsidRPr="007B4155">
        <w:t>LeBar</w:t>
      </w:r>
      <w:proofErr w:type="spellEnd"/>
      <w:r w:rsidRPr="007B4155">
        <w:t xml:space="preserve">, Mark, "Justice as a Virtue", The Stanford Encyclopedia of Philosophy (Fall 2020 Edition), Edward N. </w:t>
      </w:r>
      <w:proofErr w:type="spellStart"/>
      <w:r w:rsidRPr="007B4155">
        <w:t>Zalta</w:t>
      </w:r>
      <w:proofErr w:type="spellEnd"/>
      <w:r w:rsidRPr="007B4155">
        <w:t xml:space="preserve"> (ed.), URL = &lt;https://plato.stanford.edu/archives/fall2020/entries/justice-virtue/&gt;.</w:t>
      </w:r>
    </w:p>
    <w:p w14:paraId="18D39F7E" w14:textId="77777777" w:rsidR="00E75C82" w:rsidRPr="007B4155" w:rsidRDefault="00E75C82" w:rsidP="00E75C82">
      <w:pPr>
        <w:rPr>
          <w:sz w:val="16"/>
        </w:rPr>
      </w:pPr>
      <w:r w:rsidRPr="007B4155">
        <w:rPr>
          <w:sz w:val="16"/>
        </w:rPr>
        <w:t>3. Justice as a Virtue of Societies For a variety of reasons, many ethical thinkers have thought that justice cannot be based in sentiment but requires a more intellectually constructive rational(</w:t>
      </w:r>
      <w:proofErr w:type="spellStart"/>
      <w:r w:rsidRPr="007B4155">
        <w:rPr>
          <w:sz w:val="16"/>
        </w:rPr>
        <w:t>ist</w:t>
      </w:r>
      <w:proofErr w:type="spellEnd"/>
      <w:r w:rsidRPr="007B4155">
        <w:rPr>
          <w:sz w:val="16"/>
        </w:rPr>
        <w:t xml:space="preserve">) basis, and in recent times this view of the matter seems to have been held, most influentially, by John Rawls in A Theory of Justice. Rawls makes clear his belief in the inadequacy of benevolence or sympathetic human sentiment in formulating an adequate conception of social justice. He says </w:t>
      </w:r>
      <w:proofErr w:type="gramStart"/>
      <w:r w:rsidRPr="007B4155">
        <w:rPr>
          <w:sz w:val="16"/>
        </w:rPr>
        <w:t>in particular that</w:t>
      </w:r>
      <w:proofErr w:type="gramEnd"/>
      <w:r w:rsidRPr="007B4155">
        <w:rPr>
          <w:sz w:val="16"/>
        </w:rPr>
        <w:t xml:space="preserve"> sentiment leaves unanswered or indeterminate various important issues of justice that a good theory of justice ought to be able to resolve. </w:t>
      </w:r>
      <w:r w:rsidRPr="007B4155">
        <w:rPr>
          <w:rStyle w:val="Emphasis"/>
        </w:rPr>
        <w:t xml:space="preserve">Rawls’s positive view of </w:t>
      </w:r>
      <w:r w:rsidRPr="007B4155">
        <w:rPr>
          <w:rStyle w:val="Emphasis"/>
          <w:highlight w:val="green"/>
        </w:rPr>
        <w:t>justice is concerned</w:t>
      </w:r>
      <w:r w:rsidRPr="007B4155">
        <w:rPr>
          <w:rStyle w:val="Emphasis"/>
        </w:rPr>
        <w:t xml:space="preserve"> primarily </w:t>
      </w:r>
      <w:r w:rsidRPr="007B4155">
        <w:rPr>
          <w:rStyle w:val="Emphasis"/>
          <w:highlight w:val="green"/>
        </w:rPr>
        <w:t xml:space="preserve">with the </w:t>
      </w:r>
      <w:r w:rsidRPr="007B4155">
        <w:rPr>
          <w:rStyle w:val="Emphasis"/>
        </w:rPr>
        <w:t xml:space="preserve">justice of institutions or (what he calls) the </w:t>
      </w:r>
      <w:r w:rsidRPr="007B4155">
        <w:rPr>
          <w:rStyle w:val="Emphasis"/>
          <w:highlight w:val="green"/>
        </w:rPr>
        <w:t>“basic structure” of society:</w:t>
      </w:r>
      <w:r w:rsidRPr="007B4155">
        <w:rPr>
          <w:rStyle w:val="Emphasis"/>
        </w:rPr>
        <w:t xml:space="preserve"> justice as an individual virtue is derivative from justice as a social virtue defined </w:t>
      </w:r>
      <w:r w:rsidRPr="007B4155">
        <w:rPr>
          <w:rStyle w:val="Emphasis"/>
          <w:highlight w:val="green"/>
        </w:rPr>
        <w:t>via certain principles</w:t>
      </w:r>
      <w:r w:rsidRPr="007B4155">
        <w:rPr>
          <w:rStyle w:val="Emphasis"/>
        </w:rPr>
        <w:t xml:space="preserve"> of justice. The principles, famously, are </w:t>
      </w:r>
      <w:r w:rsidRPr="007B4155">
        <w:rPr>
          <w:rStyle w:val="Emphasis"/>
          <w:highlight w:val="green"/>
        </w:rPr>
        <w:t>derived from an “original position” in which</w:t>
      </w:r>
      <w:r w:rsidRPr="007B4155">
        <w:rPr>
          <w:rStyle w:val="Emphasis"/>
        </w:rPr>
        <w:t xml:space="preserve"> (very roughly) </w:t>
      </w:r>
      <w:r w:rsidRPr="007B4155">
        <w:rPr>
          <w:rStyle w:val="Emphasis"/>
          <w:highlight w:val="green"/>
        </w:rPr>
        <w:t>rational contractors</w:t>
      </w:r>
      <w:r w:rsidRPr="007B4155">
        <w:rPr>
          <w:rStyle w:val="Emphasis"/>
        </w:rPr>
        <w:t xml:space="preserve"> under a “veil of ignorance</w:t>
      </w:r>
      <w:r w:rsidRPr="007B4155">
        <w:rPr>
          <w:rStyle w:val="Emphasis"/>
          <w:highlight w:val="green"/>
        </w:rPr>
        <w:t>” decide how they wish to commit themselves to being governed in their</w:t>
      </w:r>
      <w:r w:rsidRPr="007B4155">
        <w:rPr>
          <w:rStyle w:val="Emphasis"/>
        </w:rPr>
        <w:t xml:space="preserve"> actual </w:t>
      </w:r>
      <w:r w:rsidRPr="007B4155">
        <w:rPr>
          <w:rStyle w:val="Emphasis"/>
          <w:highlight w:val="green"/>
        </w:rPr>
        <w:t>lives</w:t>
      </w:r>
      <w:r w:rsidRPr="007B4155">
        <w:rPr>
          <w:rStyle w:val="Emphasis"/>
        </w:rPr>
        <w:t>.</w:t>
      </w:r>
      <w:r w:rsidRPr="007B4155">
        <w:rPr>
          <w:sz w:val="16"/>
        </w:rPr>
        <w:t xml:space="preserve"> Rawls deliberately invokes Kantian rationalism (or anti-sentimentalism) in explaining the intellectual or theoretical motivation behind his construction, and the two principles of justice that he argues would be agreed upon under the contractual conditions he specifies represent a kind of egalitarian political liberalism. Roughly, those principles stress (equality of) basic liberties and opportunities for self-advancement over considerations of social welfare, and the distribution of opportunities and goods in society is then supposed to work to the advantage of all (especially the worst-off members of society). He also says that the idea of what people </w:t>
      </w:r>
      <w:proofErr w:type="spellStart"/>
      <w:r w:rsidRPr="007B4155">
        <w:rPr>
          <w:sz w:val="16"/>
        </w:rPr>
        <w:t>distributively</w:t>
      </w:r>
      <w:proofErr w:type="spellEnd"/>
      <w:r w:rsidRPr="007B4155">
        <w:rPr>
          <w:sz w:val="16"/>
        </w:rPr>
        <w:t xml:space="preserve"> deserve or merit is derivative from social justice rather than (as with Aristotle and/or much common-sense thinking) providing the basis for thinking about social justice.</w:t>
      </w:r>
    </w:p>
    <w:p w14:paraId="099A69A3" w14:textId="77777777" w:rsidR="00E75C82" w:rsidRDefault="00E75C82" w:rsidP="00E75C82">
      <w:pPr>
        <w:pStyle w:val="Heading4"/>
      </w:pPr>
      <w:r>
        <w:lastRenderedPageBreak/>
        <w:t xml:space="preserve">Thus, my criterion is maximizing individual autonomy. </w:t>
      </w:r>
      <w:proofErr w:type="spellStart"/>
      <w:r>
        <w:t>Christman</w:t>
      </w:r>
      <w:proofErr w:type="spellEnd"/>
      <w:r>
        <w:t xml:space="preserve"> 20: </w:t>
      </w:r>
    </w:p>
    <w:p w14:paraId="03D342EC" w14:textId="77777777" w:rsidR="00E75C82" w:rsidRPr="007B4155" w:rsidRDefault="00E75C82" w:rsidP="00E75C82">
      <w:proofErr w:type="spellStart"/>
      <w:r w:rsidRPr="007B4155">
        <w:t>Christman</w:t>
      </w:r>
      <w:proofErr w:type="spellEnd"/>
      <w:r w:rsidRPr="007B4155">
        <w:t xml:space="preserve">, John, "Autonomy in Moral and Political Philosophy", The Stanford Encyclopedia of Philosophy (Fall 2020 Edition), Edward N. </w:t>
      </w:r>
      <w:proofErr w:type="spellStart"/>
      <w:r w:rsidRPr="007B4155">
        <w:t>Zalta</w:t>
      </w:r>
      <w:proofErr w:type="spellEnd"/>
      <w:r w:rsidRPr="007B4155">
        <w:t xml:space="preserve"> (ed.), URL = &lt;https://plato.stanford.edu/archives/fall2020/entries/autonomy-moral/&gt;.</w:t>
      </w:r>
    </w:p>
    <w:p w14:paraId="5ABB0DC2" w14:textId="77777777" w:rsidR="00E75C82" w:rsidRPr="007B4155" w:rsidRDefault="00E75C82" w:rsidP="00E75C82">
      <w:pPr>
        <w:pStyle w:val="NormalWeb"/>
        <w:shd w:val="clear" w:color="auto" w:fill="FFFFFF"/>
        <w:spacing w:before="0" w:beforeAutospacing="0" w:after="150" w:afterAutospacing="0"/>
        <w:rPr>
          <w:color w:val="1A1A1A"/>
          <w:sz w:val="16"/>
          <w:szCs w:val="25"/>
        </w:rPr>
      </w:pPr>
      <w:r w:rsidRPr="007B4155">
        <w:rPr>
          <w:rStyle w:val="Emphasis"/>
        </w:rPr>
        <w:t xml:space="preserve">In the western tradition, the view that </w:t>
      </w:r>
      <w:r w:rsidRPr="007B4155">
        <w:rPr>
          <w:rStyle w:val="Emphasis"/>
          <w:highlight w:val="green"/>
        </w:rPr>
        <w:t>individual autonomy is</w:t>
      </w:r>
      <w:r w:rsidRPr="007B4155">
        <w:rPr>
          <w:rStyle w:val="Emphasis"/>
        </w:rPr>
        <w:t xml:space="preserve"> a basic moral and political value is very much a modern development. Putting moral weight on </w:t>
      </w:r>
      <w:r w:rsidRPr="007B4155">
        <w:rPr>
          <w:rStyle w:val="Emphasis"/>
          <w:highlight w:val="green"/>
        </w:rPr>
        <w:t>an individual’s ability to govern herself, independent of her place in</w:t>
      </w:r>
      <w:r w:rsidRPr="007B4155">
        <w:rPr>
          <w:rStyle w:val="Emphasis"/>
        </w:rPr>
        <w:t xml:space="preserve"> a metaphysical order or her role in social structures and </w:t>
      </w:r>
      <w:r w:rsidRPr="007B4155">
        <w:rPr>
          <w:rStyle w:val="Emphasis"/>
          <w:highlight w:val="green"/>
        </w:rPr>
        <w:t>political institutions</w:t>
      </w:r>
      <w:r w:rsidRPr="007B4155">
        <w:rPr>
          <w:rStyle w:val="Emphasis"/>
        </w:rPr>
        <w:t xml:space="preserve"> is very much the product of the modernist humanism of which much contemporary moral and political philosophy is an offshoot.</w:t>
      </w:r>
      <w:r w:rsidRPr="007B4155">
        <w:rPr>
          <w:color w:val="1A1A1A"/>
          <w:sz w:val="16"/>
          <w:szCs w:val="25"/>
        </w:rPr>
        <w:t xml:space="preserve"> (For historical discussions of autonomy, see </w:t>
      </w:r>
      <w:proofErr w:type="spellStart"/>
      <w:r w:rsidRPr="007B4155">
        <w:rPr>
          <w:color w:val="1A1A1A"/>
          <w:sz w:val="16"/>
          <w:szCs w:val="25"/>
        </w:rPr>
        <w:t>Schneewind</w:t>
      </w:r>
      <w:proofErr w:type="spellEnd"/>
      <w:r w:rsidRPr="007B4155">
        <w:rPr>
          <w:color w:val="1A1A1A"/>
          <w:sz w:val="16"/>
          <w:szCs w:val="25"/>
        </w:rPr>
        <w:t xml:space="preserve"> 1988, Swain 2016 and </w:t>
      </w:r>
      <w:proofErr w:type="spellStart"/>
      <w:r w:rsidRPr="007B4155">
        <w:rPr>
          <w:color w:val="1A1A1A"/>
          <w:sz w:val="16"/>
          <w:szCs w:val="25"/>
        </w:rPr>
        <w:t>Rosich</w:t>
      </w:r>
      <w:proofErr w:type="spellEnd"/>
      <w:r w:rsidRPr="007B4155">
        <w:rPr>
          <w:color w:val="1A1A1A"/>
          <w:sz w:val="16"/>
          <w:szCs w:val="25"/>
        </w:rPr>
        <w:t xml:space="preserve"> 2019). As such, it bears the weight of the </w:t>
      </w:r>
      <w:r w:rsidRPr="007B4155">
        <w:rPr>
          <w:sz w:val="16"/>
        </w:rPr>
        <w:t>controversies that this legacy has attracted. The idea that moral principles and obligations, as well as the legitimacy of political authority, should be grounded in the self-governing individual, considered apart from various contingencies of place, culture, and social relations, invites skeptics from several quarters. Autonomy, then</w:t>
      </w:r>
      <w:r w:rsidRPr="007B4155">
        <w:rPr>
          <w:color w:val="1A1A1A"/>
          <w:sz w:val="16"/>
          <w:szCs w:val="25"/>
        </w:rPr>
        <w:t xml:space="preserve">, is very much at the vortex of the complex (re)consideration of modernity. </w:t>
      </w:r>
      <w:r w:rsidRPr="007B4155">
        <w:rPr>
          <w:rStyle w:val="Emphasis"/>
        </w:rPr>
        <w:t xml:space="preserve">Put most simply, </w:t>
      </w:r>
      <w:r w:rsidRPr="007B4155">
        <w:rPr>
          <w:rStyle w:val="Emphasis"/>
          <w:highlight w:val="green"/>
        </w:rPr>
        <w:t>to be autonomous is to</w:t>
      </w:r>
      <w:r w:rsidRPr="007B4155">
        <w:rPr>
          <w:rStyle w:val="Emphasis"/>
        </w:rPr>
        <w:t xml:space="preserve"> govern oneself, to </w:t>
      </w:r>
      <w:r w:rsidRPr="007B4155">
        <w:rPr>
          <w:rStyle w:val="Emphasis"/>
          <w:highlight w:val="green"/>
        </w:rPr>
        <w:t>be directed by considerations, desires</w:t>
      </w:r>
      <w:r w:rsidRPr="007B4155">
        <w:rPr>
          <w:rStyle w:val="Emphasis"/>
        </w:rPr>
        <w:t xml:space="preserve">, conditions, </w:t>
      </w:r>
      <w:r w:rsidRPr="007B4155">
        <w:rPr>
          <w:rStyle w:val="Emphasis"/>
          <w:highlight w:val="green"/>
        </w:rPr>
        <w:t>and characteristics that are not</w:t>
      </w:r>
      <w:r w:rsidRPr="007B4155">
        <w:rPr>
          <w:rStyle w:val="Emphasis"/>
        </w:rPr>
        <w:t xml:space="preserve"> simply </w:t>
      </w:r>
      <w:r w:rsidRPr="007B4155">
        <w:rPr>
          <w:rStyle w:val="Emphasis"/>
          <w:highlight w:val="green"/>
        </w:rPr>
        <w:t>imposed externally</w:t>
      </w:r>
      <w:r w:rsidRPr="007B4155">
        <w:rPr>
          <w:rStyle w:val="Emphasis"/>
        </w:rPr>
        <w:t xml:space="preserve"> upon </w:t>
      </w:r>
      <w:proofErr w:type="gramStart"/>
      <w:r w:rsidRPr="007B4155">
        <w:rPr>
          <w:rStyle w:val="Emphasis"/>
        </w:rPr>
        <w:t xml:space="preserve">one, </w:t>
      </w:r>
      <w:r w:rsidRPr="007B4155">
        <w:rPr>
          <w:rStyle w:val="Emphasis"/>
          <w:highlight w:val="green"/>
        </w:rPr>
        <w:t>but</w:t>
      </w:r>
      <w:proofErr w:type="gramEnd"/>
      <w:r w:rsidRPr="007B4155">
        <w:rPr>
          <w:rStyle w:val="Emphasis"/>
          <w:highlight w:val="green"/>
        </w:rPr>
        <w:t xml:space="preserve"> are part of</w:t>
      </w:r>
      <w:r w:rsidRPr="007B4155">
        <w:rPr>
          <w:rStyle w:val="Emphasis"/>
        </w:rPr>
        <w:t xml:space="preserve"> what can somehow be considered </w:t>
      </w:r>
      <w:r w:rsidRPr="007B4155">
        <w:rPr>
          <w:rStyle w:val="Emphasis"/>
          <w:highlight w:val="green"/>
        </w:rPr>
        <w:t>one’s authentic self.</w:t>
      </w:r>
      <w:r w:rsidRPr="007B4155">
        <w:rPr>
          <w:color w:val="1A1A1A"/>
          <w:sz w:val="16"/>
          <w:szCs w:val="25"/>
        </w:rPr>
        <w:t xml:space="preserve"> Autonomy in this sense seems an irrefutable value, especially since its opposite — being guided by forces external to the self and which one cannot authentically embrace — seems to mark the height of oppression. But specifying more precisely the </w:t>
      </w:r>
      <w:proofErr w:type="gramStart"/>
      <w:r w:rsidRPr="007B4155">
        <w:rPr>
          <w:color w:val="1A1A1A"/>
          <w:sz w:val="16"/>
          <w:szCs w:val="25"/>
        </w:rPr>
        <w:t>conditions</w:t>
      </w:r>
      <w:proofErr w:type="gramEnd"/>
      <w:r w:rsidRPr="007B4155">
        <w:rPr>
          <w:color w:val="1A1A1A"/>
          <w:sz w:val="16"/>
          <w:szCs w:val="25"/>
        </w:rPr>
        <w:t xml:space="preserve"> of autonomy inevitably sparks controversy and invites skepticism about the claim that autonomy is an unqualified value for all people.</w:t>
      </w:r>
    </w:p>
    <w:p w14:paraId="550BA3E4" w14:textId="77777777" w:rsidR="00E75C82" w:rsidRDefault="00E75C82" w:rsidP="00E75C82">
      <w:pPr>
        <w:pStyle w:val="Heading4"/>
      </w:pPr>
      <w:r>
        <w:t xml:space="preserve">Prefer for 2 reasons: </w:t>
      </w:r>
    </w:p>
    <w:p w14:paraId="3A9B488E" w14:textId="77777777" w:rsidR="00E75C82" w:rsidRDefault="00E75C82" w:rsidP="00E75C82">
      <w:pPr>
        <w:pStyle w:val="Heading4"/>
        <w:numPr>
          <w:ilvl w:val="0"/>
          <w:numId w:val="12"/>
        </w:numPr>
        <w:tabs>
          <w:tab w:val="num" w:pos="360"/>
        </w:tabs>
        <w:ind w:left="360"/>
      </w:pPr>
      <w:r>
        <w:t>Actor Specificity – since the resolution is a question of what a just government ought to do, the criterion that best measures the obligations of a just government should be used to weigh the round. Just governments have an obligation to first and foremost preserve autonomy:</w:t>
      </w:r>
    </w:p>
    <w:p w14:paraId="723B4A8C" w14:textId="77777777" w:rsidR="00E75C82" w:rsidRPr="00ED7F82" w:rsidRDefault="00E75C82" w:rsidP="00E75C82">
      <w:pPr>
        <w:pStyle w:val="Heading4"/>
        <w:numPr>
          <w:ilvl w:val="1"/>
          <w:numId w:val="12"/>
        </w:numPr>
        <w:tabs>
          <w:tab w:val="num" w:pos="360"/>
        </w:tabs>
        <w:ind w:left="360"/>
      </w:pPr>
      <w:r w:rsidRPr="00ED7F82">
        <w:t xml:space="preserve">Prerequisite to all other governmental obligations - Autonomy is the only way to ensure that a shared conception of </w:t>
      </w:r>
      <w:proofErr w:type="gramStart"/>
      <w:r w:rsidRPr="00ED7F82">
        <w:t>justice</w:t>
      </w:r>
      <w:r>
        <w:t xml:space="preserve"> </w:t>
      </w:r>
      <w:r w:rsidRPr="00ED7F82">
        <w:t xml:space="preserve"> exists</w:t>
      </w:r>
      <w:proofErr w:type="gramEnd"/>
      <w:r w:rsidRPr="00ED7F82">
        <w:t xml:space="preserve"> in the first place.</w:t>
      </w:r>
    </w:p>
    <w:p w14:paraId="67A7CA54" w14:textId="77777777" w:rsidR="00E75C82" w:rsidRDefault="00E75C82" w:rsidP="00E75C82">
      <w:pPr>
        <w:pStyle w:val="Heading4"/>
        <w:numPr>
          <w:ilvl w:val="0"/>
          <w:numId w:val="12"/>
        </w:numPr>
        <w:tabs>
          <w:tab w:val="num" w:pos="360"/>
        </w:tabs>
        <w:ind w:left="360"/>
      </w:pPr>
      <w:r>
        <w:t xml:space="preserve">Consequentialism fails to respect autonomy for 2 reasons: </w:t>
      </w:r>
    </w:p>
    <w:p w14:paraId="2B09E0E4" w14:textId="77777777" w:rsidR="00E75C82" w:rsidRDefault="00E75C82" w:rsidP="00E75C82">
      <w:pPr>
        <w:pStyle w:val="Heading4"/>
        <w:numPr>
          <w:ilvl w:val="1"/>
          <w:numId w:val="12"/>
        </w:numPr>
        <w:tabs>
          <w:tab w:val="num" w:pos="360"/>
        </w:tabs>
        <w:ind w:left="360"/>
        <w:rPr>
          <w:rFonts w:ascii="Times New Roman" w:hAnsi="Times New Roman"/>
          <w:sz w:val="24"/>
        </w:rPr>
      </w:pPr>
      <w:r>
        <w:t xml:space="preserve">Consequentialism treats people differently based on their capacity to experience happiness, which can result in violations of some people’s autonomy. Peters 7: </w:t>
      </w:r>
    </w:p>
    <w:p w14:paraId="350565A4" w14:textId="77777777" w:rsidR="00E75C82" w:rsidRPr="007E7F14" w:rsidRDefault="00E75C82" w:rsidP="00E75C82">
      <w:r w:rsidRPr="007E7F14">
        <w:t xml:space="preserve">Peter. “Utilitarianism Is Unjust.” On Philosophy, N.P, 8 Sept. 2007, onphilosophy.wordpress.com/2007/09/08/utilitarianism-is-unjust/. //Massa // recut </w:t>
      </w:r>
      <w:proofErr w:type="spellStart"/>
      <w:r w:rsidRPr="007E7F14">
        <w:t>bws</w:t>
      </w:r>
      <w:proofErr w:type="spellEnd"/>
      <w:r w:rsidRPr="007E7F14">
        <w:t xml:space="preserve"> kat 11.4.21</w:t>
      </w:r>
    </w:p>
    <w:p w14:paraId="2B19241D" w14:textId="77777777" w:rsidR="00E75C82" w:rsidRPr="007E7F14" w:rsidRDefault="00E75C82" w:rsidP="00E75C82">
      <w:pPr>
        <w:rPr>
          <w:sz w:val="12"/>
        </w:rPr>
      </w:pPr>
      <w:r w:rsidRPr="007E7F14">
        <w:rPr>
          <w:rStyle w:val="Emphasis"/>
        </w:rPr>
        <w:t xml:space="preserve">According to this </w:t>
      </w:r>
      <w:proofErr w:type="gramStart"/>
      <w:r w:rsidRPr="007E7F14">
        <w:rPr>
          <w:rStyle w:val="Emphasis"/>
        </w:rPr>
        <w:t>principle</w:t>
      </w:r>
      <w:proofErr w:type="gramEnd"/>
      <w:r w:rsidRPr="007E7F14">
        <w:rPr>
          <w:rStyle w:val="Emphasis"/>
        </w:rPr>
        <w:t xml:space="preserve"> </w:t>
      </w:r>
      <w:r w:rsidRPr="007E7F14">
        <w:rPr>
          <w:rStyle w:val="Emphasis"/>
          <w:highlight w:val="green"/>
        </w:rPr>
        <w:t>utilitarianism</w:t>
      </w:r>
      <w:r w:rsidRPr="007E7F14">
        <w:rPr>
          <w:rStyle w:val="Emphasis"/>
        </w:rPr>
        <w:t xml:space="preserve"> is unjust because it </w:t>
      </w:r>
      <w:r w:rsidRPr="007E7F14">
        <w:rPr>
          <w:rStyle w:val="Emphasis"/>
          <w:highlight w:val="green"/>
        </w:rPr>
        <w:t>treats people differently based on their capacity for happiness</w:t>
      </w:r>
      <w:r w:rsidRPr="007E7F14">
        <w:rPr>
          <w:b/>
          <w:bCs/>
          <w:sz w:val="26"/>
          <w:szCs w:val="26"/>
          <w:u w:val="single"/>
        </w:rPr>
        <w:t>;</w:t>
      </w:r>
      <w:r w:rsidRPr="007E7F14">
        <w:rPr>
          <w:sz w:val="12"/>
        </w:rPr>
        <w:t xml:space="preserve"> although </w:t>
      </w:r>
      <w:proofErr w:type="spellStart"/>
      <w:r w:rsidRPr="007E7F14">
        <w:rPr>
          <w:sz w:val="12"/>
        </w:rPr>
        <w:t>utilitarians</w:t>
      </w:r>
      <w:proofErr w:type="spellEnd"/>
      <w:r w:rsidRPr="007E7F14">
        <w:rPr>
          <w:sz w:val="12"/>
        </w:rPr>
        <w:t xml:space="preserve"> can appeal to their principles to justify this different treatment, so can racists, and like the racist the utilitarian arguments are not based on objective facts. </w:t>
      </w:r>
      <w:r w:rsidRPr="007E7F14">
        <w:rPr>
          <w:rStyle w:val="Emphasis"/>
        </w:rPr>
        <w:t xml:space="preserve">But before we get into the details allow me to give </w:t>
      </w:r>
      <w:r w:rsidRPr="007E7F14">
        <w:rPr>
          <w:rStyle w:val="Emphasis"/>
          <w:highlight w:val="green"/>
        </w:rPr>
        <w:t>examples of</w:t>
      </w:r>
      <w:r w:rsidRPr="007E7F14">
        <w:rPr>
          <w:rStyle w:val="Emphasis"/>
        </w:rPr>
        <w:t xml:space="preserve"> some groups of </w:t>
      </w:r>
      <w:r w:rsidRPr="007E7F14">
        <w:rPr>
          <w:rStyle w:val="Emphasis"/>
          <w:highlight w:val="green"/>
        </w:rPr>
        <w:t>people who would be treated unfairly</w:t>
      </w:r>
      <w:r w:rsidRPr="007E7F14">
        <w:rPr>
          <w:rStyle w:val="Emphasis"/>
        </w:rPr>
        <w:t xml:space="preserve"> in a purely utilitarian system. The first </w:t>
      </w:r>
      <w:r w:rsidRPr="007E7F14">
        <w:rPr>
          <w:rStyle w:val="Emphasis"/>
          <w:highlight w:val="green"/>
        </w:rPr>
        <w:t>are those who have no capacity for happiness or unhappiness.</w:t>
      </w:r>
      <w:r w:rsidRPr="007E7F14">
        <w:rPr>
          <w:b/>
          <w:bCs/>
          <w:sz w:val="26"/>
          <w:szCs w:val="26"/>
          <w:u w:val="single"/>
        </w:rPr>
        <w:t xml:space="preserve"> </w:t>
      </w:r>
      <w:r w:rsidRPr="007E7F14">
        <w:rPr>
          <w:sz w:val="12"/>
        </w:rPr>
        <w:t xml:space="preserve">There are rare people born without this ability, and we can easily imagine possible species (such as the Vulcans from Star Trek) or conscious computers (such as Data, also from Star Trek) who lack it as well. Utilitarianism cares only about maximizing happiness or pleasure, and so these people effectively wouldn’t count; their treatment would be invisible to the system. Since we can’t make the Vulcans </w:t>
      </w:r>
      <w:proofErr w:type="gramStart"/>
      <w:r w:rsidRPr="007E7F14">
        <w:rPr>
          <w:sz w:val="12"/>
        </w:rPr>
        <w:t>unhappy</w:t>
      </w:r>
      <w:proofErr w:type="gramEnd"/>
      <w:r w:rsidRPr="007E7F14">
        <w:rPr>
          <w:sz w:val="12"/>
        </w:rPr>
        <w:t xml:space="preserve"> we would be free to exploit them, turn them into slaves, or whatever else would make us happy. And since we can’t make </w:t>
      </w:r>
      <w:proofErr w:type="gramStart"/>
      <w:r w:rsidRPr="007E7F14">
        <w:rPr>
          <w:sz w:val="12"/>
        </w:rPr>
        <w:t>them</w:t>
      </w:r>
      <w:proofErr w:type="gramEnd"/>
      <w:r w:rsidRPr="007E7F14">
        <w:rPr>
          <w:sz w:val="12"/>
        </w:rPr>
        <w:t xml:space="preserve"> happy there is no reason for the system to give them any of the rights or privileges that make us happy. Since they aren’t made unhappy by this treatment the total amount of happiness may be increased, and hence utilitarianism as a system would endorse it. </w:t>
      </w:r>
      <w:r w:rsidRPr="007E7F14">
        <w:rPr>
          <w:rStyle w:val="Emphasis"/>
          <w:highlight w:val="green"/>
        </w:rPr>
        <w:t xml:space="preserve">Also treated unfairly </w:t>
      </w:r>
      <w:proofErr w:type="gramStart"/>
      <w:r w:rsidRPr="007E7F14">
        <w:rPr>
          <w:rStyle w:val="Emphasis"/>
          <w:highlight w:val="green"/>
        </w:rPr>
        <w:t>are people</w:t>
      </w:r>
      <w:r w:rsidRPr="007E7F14">
        <w:rPr>
          <w:rStyle w:val="Emphasis"/>
        </w:rPr>
        <w:t xml:space="preserve"> who are</w:t>
      </w:r>
      <w:proofErr w:type="gramEnd"/>
      <w:r w:rsidRPr="007E7F14">
        <w:rPr>
          <w:rStyle w:val="Emphasis"/>
        </w:rPr>
        <w:t xml:space="preserve"> </w:t>
      </w:r>
      <w:r w:rsidRPr="007E7F14">
        <w:rPr>
          <w:rStyle w:val="Emphasis"/>
          <w:highlight w:val="green"/>
        </w:rPr>
        <w:t>in a permanent state of unhappiness.</w:t>
      </w:r>
      <w:r w:rsidRPr="007E7F14">
        <w:rPr>
          <w:rStyle w:val="Emphasis"/>
        </w:rPr>
        <w:t xml:space="preserve"> </w:t>
      </w:r>
      <w:r w:rsidRPr="007E7F14">
        <w:rPr>
          <w:sz w:val="12"/>
        </w:rPr>
        <w:t xml:space="preserve">It isn’t inconceivable that someone might have a condition that prevents them from being happy, and, although many such people might choose to end their lives, there would probably be some who would still choose life. A utilitarian system would take that choice away from them, and to execute them immediately, since </w:t>
      </w:r>
      <w:r w:rsidRPr="007E7F14">
        <w:rPr>
          <w:sz w:val="12"/>
        </w:rPr>
        <w:lastRenderedPageBreak/>
        <w:t xml:space="preserve">they will always be unhappy (negative happiness) eliminating them would increase the total amount of happiness. </w:t>
      </w:r>
      <w:r w:rsidRPr="007E7F14">
        <w:rPr>
          <w:rStyle w:val="Emphasis"/>
        </w:rPr>
        <w:t xml:space="preserve">If </w:t>
      </w:r>
      <w:r w:rsidRPr="007E7F14">
        <w:rPr>
          <w:rStyle w:val="Emphasis"/>
          <w:highlight w:val="green"/>
        </w:rPr>
        <w:t>such actions could be considered just</w:t>
      </w:r>
      <w:r w:rsidRPr="007E7F14">
        <w:rPr>
          <w:rStyle w:val="Emphasis"/>
        </w:rPr>
        <w:t xml:space="preserve"> it would </w:t>
      </w:r>
      <w:r w:rsidRPr="007E7F14">
        <w:rPr>
          <w:rStyle w:val="Emphasis"/>
          <w:highlight w:val="green"/>
        </w:rPr>
        <w:t>only</w:t>
      </w:r>
      <w:r w:rsidRPr="007E7F14">
        <w:rPr>
          <w:rStyle w:val="Emphasis"/>
        </w:rPr>
        <w:t xml:space="preserve"> be </w:t>
      </w:r>
      <w:r w:rsidRPr="007E7F14">
        <w:rPr>
          <w:rStyle w:val="Emphasis"/>
          <w:highlight w:val="green"/>
        </w:rPr>
        <w:t>if we</w:t>
      </w:r>
      <w:r w:rsidRPr="007E7F14">
        <w:rPr>
          <w:rStyle w:val="Emphasis"/>
        </w:rPr>
        <w:t xml:space="preserve"> could </w:t>
      </w:r>
      <w:r w:rsidRPr="007E7F14">
        <w:rPr>
          <w:rStyle w:val="Emphasis"/>
          <w:highlight w:val="green"/>
        </w:rPr>
        <w:t xml:space="preserve">somehow convince these people that abusing them </w:t>
      </w:r>
      <w:proofErr w:type="gramStart"/>
      <w:r w:rsidRPr="007E7F14">
        <w:rPr>
          <w:rStyle w:val="Emphasis"/>
          <w:highlight w:val="green"/>
        </w:rPr>
        <w:t>on the basis of</w:t>
      </w:r>
      <w:proofErr w:type="gramEnd"/>
      <w:r w:rsidRPr="007E7F14">
        <w:rPr>
          <w:rStyle w:val="Emphasis"/>
        </w:rPr>
        <w:t xml:space="preserve"> their capacity for </w:t>
      </w:r>
      <w:r w:rsidRPr="007E7F14">
        <w:rPr>
          <w:rStyle w:val="Emphasis"/>
          <w:highlight w:val="green"/>
        </w:rPr>
        <w:t>happiness is reasonable</w:t>
      </w:r>
      <w:r w:rsidRPr="007E7F14">
        <w:rPr>
          <w:rStyle w:val="Emphasis"/>
        </w:rPr>
        <w:t xml:space="preserve">, which means convincing them of the validity of utilitarianism. This </w:t>
      </w:r>
      <w:r w:rsidRPr="007E7F14">
        <w:rPr>
          <w:rStyle w:val="Emphasis"/>
          <w:highlight w:val="green"/>
        </w:rPr>
        <w:t>may be impossible</w:t>
      </w:r>
      <w:r w:rsidRPr="007E7F14">
        <w:rPr>
          <w:rStyle w:val="Emphasis"/>
        </w:rPr>
        <w:t xml:space="preserve">, and not just because utilitarianism advocates acting against their interests. </w:t>
      </w:r>
      <w:r w:rsidRPr="007E7F14">
        <w:rPr>
          <w:sz w:val="12"/>
        </w:rPr>
        <w:t>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7E8B36B6" w14:textId="77777777" w:rsidR="00E75C82" w:rsidRDefault="00E75C82" w:rsidP="00E75C82">
      <w:pPr>
        <w:pStyle w:val="Heading4"/>
        <w:numPr>
          <w:ilvl w:val="1"/>
          <w:numId w:val="12"/>
        </w:numPr>
        <w:tabs>
          <w:tab w:val="num" w:pos="360"/>
        </w:tabs>
        <w:ind w:left="360"/>
      </w:pPr>
      <w:r>
        <w:t xml:space="preserve">Consequentialism collapses to autonomy – there is no way to achieve good ends without the ability to choose what ends are good and worth pursuing. </w:t>
      </w:r>
      <w:proofErr w:type="spellStart"/>
      <w:r>
        <w:t>Korsgaard</w:t>
      </w:r>
      <w:proofErr w:type="spellEnd"/>
      <w:r>
        <w:t xml:space="preserve"> 83: </w:t>
      </w:r>
    </w:p>
    <w:p w14:paraId="3DBEDD94" w14:textId="77777777" w:rsidR="00E75C82" w:rsidRPr="007E7F14" w:rsidRDefault="00E75C82" w:rsidP="00E75C82">
      <w:proofErr w:type="spellStart"/>
      <w:r w:rsidRPr="007E7F14">
        <w:t>Korsgaard</w:t>
      </w:r>
      <w:proofErr w:type="spellEnd"/>
      <w:r w:rsidRPr="007E7F14">
        <w:t xml:space="preserve"> ’83 (Christine M., “Two Distinctions in Goodness,” The Philosophical Review Vol. 92, No. 2 (</w:t>
      </w:r>
      <w:proofErr w:type="gramStart"/>
      <w:r w:rsidRPr="007E7F14">
        <w:t>Apr.,</w:t>
      </w:r>
      <w:proofErr w:type="gramEnd"/>
      <w:r w:rsidRPr="007E7F14">
        <w:t xml:space="preserve"> 1983), pp. 169-195, JSTOR) OS/Recut Lex </w:t>
      </w:r>
      <w:proofErr w:type="spellStart"/>
      <w:r w:rsidRPr="007E7F14">
        <w:t>AKu</w:t>
      </w:r>
      <w:proofErr w:type="spellEnd"/>
      <w:r w:rsidRPr="007E7F14">
        <w:t xml:space="preserve"> *brackets for gendered language // recut: </w:t>
      </w:r>
      <w:proofErr w:type="spellStart"/>
      <w:r w:rsidRPr="007E7F14">
        <w:t>bws</w:t>
      </w:r>
      <w:proofErr w:type="spellEnd"/>
      <w:r w:rsidRPr="007E7F14">
        <w:t xml:space="preserve"> kat 11.4.21</w:t>
      </w:r>
    </w:p>
    <w:p w14:paraId="5E473B2C" w14:textId="77777777" w:rsidR="00E75C82" w:rsidRPr="002D4C3F" w:rsidRDefault="00E75C82" w:rsidP="00E75C82">
      <w:pPr>
        <w:rPr>
          <w:sz w:val="8"/>
        </w:rPr>
      </w:pPr>
      <w:r w:rsidRPr="007B4155">
        <w:rPr>
          <w:sz w:val="8"/>
        </w:rPr>
        <w:t xml:space="preserve">The argument shows how Kant's idea of justification works. It can be read as a kind of regress upon the conditions, starting from an important assumption. The assumption is that when a rational being makes a choice or undertakes an </w:t>
      </w:r>
      <w:proofErr w:type="gramStart"/>
      <w:r w:rsidRPr="007B4155">
        <w:rPr>
          <w:sz w:val="8"/>
        </w:rPr>
        <w:t>action,[</w:t>
      </w:r>
      <w:proofErr w:type="gramEnd"/>
      <w:r w:rsidRPr="007B4155">
        <w:rPr>
          <w:sz w:val="8"/>
        </w:rPr>
        <w:t xml:space="preserve">they] he or she supposes the object to be good, and its pursuit to be justified. At least, if there is a categorical imperative there must be objectively good ends, for then there are necessary actions and so necessary ends (G 45-46/427-428 and Doctrine of Virtue 43-44/384-385). </w:t>
      </w:r>
      <w:proofErr w:type="gramStart"/>
      <w:r w:rsidRPr="007B4155">
        <w:rPr>
          <w:rStyle w:val="Emphasis"/>
          <w:highlight w:val="green"/>
        </w:rPr>
        <w:t>In order for</w:t>
      </w:r>
      <w:proofErr w:type="gramEnd"/>
      <w:r w:rsidRPr="007B4155">
        <w:rPr>
          <w:rStyle w:val="Emphasis"/>
        </w:rPr>
        <w:t xml:space="preserve"> </w:t>
      </w:r>
      <w:r w:rsidRPr="007B4155">
        <w:rPr>
          <w:rStyle w:val="Emphasis"/>
          <w:highlight w:val="green"/>
        </w:rPr>
        <w:t>there to be</w:t>
      </w:r>
      <w:r w:rsidRPr="007B4155">
        <w:rPr>
          <w:rStyle w:val="Emphasis"/>
        </w:rPr>
        <w:t xml:space="preserve"> any </w:t>
      </w:r>
      <w:r w:rsidRPr="007B4155">
        <w:rPr>
          <w:rStyle w:val="Emphasis"/>
          <w:highlight w:val="green"/>
        </w:rPr>
        <w:t>objectively good ends</w:t>
      </w:r>
      <w:r w:rsidRPr="007B4155">
        <w:rPr>
          <w:rStyle w:val="Emphasis"/>
        </w:rPr>
        <w:t xml:space="preserve">, however, </w:t>
      </w:r>
      <w:r w:rsidRPr="007B4155">
        <w:rPr>
          <w:rStyle w:val="Emphasis"/>
          <w:highlight w:val="green"/>
        </w:rPr>
        <w:t>there must be something that is unconditionally good</w:t>
      </w:r>
      <w:r w:rsidRPr="007B4155">
        <w:rPr>
          <w:rStyle w:val="Emphasis"/>
        </w:rPr>
        <w:t xml:space="preserve"> </w:t>
      </w:r>
      <w:r w:rsidRPr="007B4155">
        <w:rPr>
          <w:rStyle w:val="Emphasis"/>
          <w:highlight w:val="green"/>
        </w:rPr>
        <w:t>and</w:t>
      </w:r>
      <w:r w:rsidRPr="007B4155">
        <w:rPr>
          <w:rStyle w:val="Emphasis"/>
        </w:rPr>
        <w:t xml:space="preserve"> so </w:t>
      </w:r>
      <w:r w:rsidRPr="007B4155">
        <w:rPr>
          <w:rStyle w:val="Emphasis"/>
          <w:highlight w:val="green"/>
        </w:rPr>
        <w:t>can serve as a sufficient condition of</w:t>
      </w:r>
      <w:r w:rsidRPr="007B4155">
        <w:rPr>
          <w:rStyle w:val="Emphasis"/>
        </w:rPr>
        <w:t xml:space="preserve"> their </w:t>
      </w:r>
      <w:r w:rsidRPr="007B4155">
        <w:rPr>
          <w:rStyle w:val="Emphasis"/>
          <w:highlight w:val="green"/>
        </w:rPr>
        <w:t>goodness</w:t>
      </w:r>
      <w:r w:rsidRPr="007B4155">
        <w:rPr>
          <w:sz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7B4155">
        <w:rPr>
          <w:rStyle w:val="Emphasis"/>
        </w:rPr>
        <w:t xml:space="preserve">So, Kant asserts, </w:t>
      </w:r>
      <w:r w:rsidRPr="007B4155">
        <w:rPr>
          <w:rStyle w:val="Emphasis"/>
          <w:highlight w:val="green"/>
        </w:rPr>
        <w:t xml:space="preserve">the unconditionally valuable thing must be </w:t>
      </w:r>
      <w:r w:rsidRPr="007B4155">
        <w:rPr>
          <w:rStyle w:val="Emphasis"/>
        </w:rPr>
        <w:t>"humanity" or "rational nature," which he defines as "</w:t>
      </w:r>
      <w:r w:rsidRPr="007B4155">
        <w:rPr>
          <w:rStyle w:val="Emphasis"/>
          <w:highlight w:val="green"/>
        </w:rPr>
        <w:t>the power set to an end</w:t>
      </w:r>
      <w:r w:rsidRPr="007B4155">
        <w:rPr>
          <w:sz w:val="8"/>
        </w:rPr>
        <w:t xml:space="preserve">" (G 56/437 and DV 51/392). Kant explains that regarding your existence as a rational being as an end </w:t>
      </w:r>
      <w:proofErr w:type="gramStart"/>
      <w:r w:rsidRPr="007B4155">
        <w:rPr>
          <w:sz w:val="8"/>
        </w:rPr>
        <w:t>in itself is</w:t>
      </w:r>
      <w:proofErr w:type="gramEnd"/>
      <w:r w:rsidRPr="007B4155">
        <w:rPr>
          <w:sz w:val="8"/>
        </w:rPr>
        <w:t xml:space="preserve"> a "subjective principle of human action."</w:t>
      </w:r>
      <w:r w:rsidRPr="007B4155">
        <w:rPr>
          <w:rStyle w:val="Emphasis"/>
        </w:rPr>
        <w:t xml:space="preserve"> By this I understand him to mean that </w:t>
      </w:r>
      <w:r w:rsidRPr="007B4155">
        <w:rPr>
          <w:rStyle w:val="Emphasis"/>
          <w:highlight w:val="green"/>
        </w:rPr>
        <w:t>we must regard ourselves as capable of conferring value upon</w:t>
      </w:r>
      <w:r w:rsidRPr="007B4155">
        <w:rPr>
          <w:rStyle w:val="Emphasis"/>
        </w:rPr>
        <w:t xml:space="preserve"> the objects of </w:t>
      </w:r>
      <w:r w:rsidRPr="007B4155">
        <w:rPr>
          <w:rStyle w:val="Emphasis"/>
          <w:highlight w:val="green"/>
        </w:rPr>
        <w:t>our choice</w:t>
      </w:r>
      <w:r w:rsidRPr="007B4155">
        <w:rPr>
          <w:rStyle w:val="Emphasis"/>
        </w:rPr>
        <w:t xml:space="preserve">, the ends that we set, </w:t>
      </w:r>
      <w:r w:rsidRPr="007B4155">
        <w:rPr>
          <w:rStyle w:val="Emphasis"/>
          <w:highlight w:val="green"/>
        </w:rPr>
        <w:t>because we must regard our ends as good</w:t>
      </w:r>
      <w:r w:rsidRPr="007B4155">
        <w:rPr>
          <w:rStyle w:val="Emphasis"/>
        </w:rPr>
        <w:t xml:space="preserve">. </w:t>
      </w:r>
      <w:r w:rsidRPr="007B4155">
        <w:rPr>
          <w:sz w:val="8"/>
        </w:rPr>
        <w:t xml:space="preserve">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7B4155">
        <w:rPr>
          <w:sz w:val="8"/>
        </w:rPr>
        <w:t>in itself thus</w:t>
      </w:r>
      <w:proofErr w:type="gramEnd"/>
      <w:r w:rsidRPr="007B4155">
        <w:rPr>
          <w:sz w:val="8"/>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7B4155">
        <w:rPr>
          <w:sz w:val="8"/>
        </w:rPr>
        <w:t>reason</w:t>
      </w:r>
      <w:proofErr w:type="gramEnd"/>
      <w:r w:rsidRPr="007B4155">
        <w:rPr>
          <w:sz w:val="8"/>
        </w:rPr>
        <w:t xml:space="preserve"> it is our duty to promote the happiness of others-the ends that they choose-and, in general, to make the highest good our end.</w:t>
      </w:r>
    </w:p>
    <w:p w14:paraId="6DB600F7" w14:textId="77777777" w:rsidR="00E75C82" w:rsidRDefault="00E75C82" w:rsidP="00E75C82">
      <w:pPr>
        <w:pStyle w:val="Heading2"/>
      </w:pPr>
      <w:r>
        <w:lastRenderedPageBreak/>
        <w:t xml:space="preserve">Contention 1 – Workers’ Choices </w:t>
      </w:r>
    </w:p>
    <w:p w14:paraId="7A4FF8D7" w14:textId="77777777" w:rsidR="00E75C82" w:rsidRDefault="00E75C82" w:rsidP="00E75C82">
      <w:pPr>
        <w:pStyle w:val="Heading3"/>
      </w:pPr>
      <w:r>
        <w:lastRenderedPageBreak/>
        <w:t>Subpoint A – Workers are required to have a say in their working conditions</w:t>
      </w:r>
    </w:p>
    <w:p w14:paraId="690A4CB6" w14:textId="77777777" w:rsidR="00E75C82" w:rsidRDefault="00E75C82" w:rsidP="00E75C82">
      <w:pPr>
        <w:pStyle w:val="Heading4"/>
      </w:pPr>
      <w: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autonomy of all workers. </w:t>
      </w:r>
    </w:p>
    <w:p w14:paraId="4B2DBEA7" w14:textId="77777777" w:rsidR="00E75C82" w:rsidRDefault="00E75C82" w:rsidP="00E75C82">
      <w:pPr>
        <w:pStyle w:val="Heading4"/>
      </w:pPr>
      <w:r>
        <w:t>Further, a right to strike ensures that workers are not subject to the authoritarian rule of their employers. Bahn 19:</w:t>
      </w:r>
    </w:p>
    <w:p w14:paraId="34F7F305" w14:textId="77777777" w:rsidR="00E75C82" w:rsidRPr="000779A1" w:rsidRDefault="00E75C82" w:rsidP="00E75C82">
      <w:r>
        <w:t xml:space="preserve">Bahn, Kate. August 29, 2019. “The once and future role of strikes in ensuring U.S. worker power.” </w:t>
      </w:r>
      <w:r>
        <w:rPr>
          <w:i/>
          <w:iCs/>
        </w:rPr>
        <w:t xml:space="preserve">Washington Center for Equitable Growth. </w:t>
      </w:r>
      <w:r>
        <w:t xml:space="preserve">Url: </w:t>
      </w:r>
      <w:hyperlink r:id="rId10" w:history="1">
        <w:r w:rsidRPr="000B5185">
          <w:rPr>
            <w:rStyle w:val="Hyperlink"/>
          </w:rPr>
          <w:t>https://equitablegrowth.org/the-once-and-future-role-of-strikes-in-ensuring-u-s-worker-power/</w:t>
        </w:r>
      </w:hyperlink>
      <w:r>
        <w:t xml:space="preserve"> accessed on 11.5.21 by </w:t>
      </w:r>
      <w:proofErr w:type="spellStart"/>
      <w:r>
        <w:t>bws</w:t>
      </w:r>
      <w:proofErr w:type="spellEnd"/>
      <w:r>
        <w:t xml:space="preserve"> kat </w:t>
      </w:r>
    </w:p>
    <w:p w14:paraId="2732E54E" w14:textId="77777777" w:rsidR="00E75C82" w:rsidRPr="000779A1" w:rsidRDefault="00E75C82" w:rsidP="00E75C82">
      <w:pPr>
        <w:rPr>
          <w:b/>
          <w:iCs/>
          <w:u w:val="single"/>
        </w:rPr>
      </w:pPr>
      <w:r w:rsidRPr="000779A1">
        <w:rPr>
          <w:sz w:val="16"/>
        </w:rPr>
        <w:t xml:space="preserve">The role of monopsony power in the U.S. labor market </w:t>
      </w:r>
      <w:r w:rsidRPr="000779A1">
        <w:rPr>
          <w:rStyle w:val="Emphasis"/>
          <w:highlight w:val="green"/>
        </w:rPr>
        <w:t>Monopsony power is a situation</w:t>
      </w:r>
      <w:r w:rsidRPr="000779A1">
        <w:rPr>
          <w:rStyle w:val="Emphasis"/>
        </w:rPr>
        <w:t xml:space="preserve"> in the labor market </w:t>
      </w:r>
      <w:r w:rsidRPr="000779A1">
        <w:rPr>
          <w:rStyle w:val="Emphasis"/>
          <w:highlight w:val="green"/>
        </w:rPr>
        <w:t>where</w:t>
      </w:r>
      <w:r w:rsidRPr="000779A1">
        <w:rPr>
          <w:rStyle w:val="Emphasis"/>
        </w:rPr>
        <w:t xml:space="preserve"> individual </w:t>
      </w:r>
      <w:r w:rsidRPr="000779A1">
        <w:rPr>
          <w:rStyle w:val="Emphasis"/>
          <w:highlight w:val="green"/>
        </w:rPr>
        <w:t>employers exercise effective control over wage setting rather than wages being set by competitive forces</w:t>
      </w:r>
      <w:r w:rsidRPr="000779A1">
        <w:rPr>
          <w:rStyle w:val="Emphasis"/>
        </w:rPr>
        <w:t xml:space="preserve"> (akin to monopoly power, where a limited number of firms exercise pricing power over their customers.) </w:t>
      </w:r>
      <w:r w:rsidRPr="000779A1">
        <w:rPr>
          <w:sz w:val="16"/>
        </w:rPr>
        <w:t xml:space="preserve">In a new Equitable Growth working paper by Mark Paul of New College of Florida and Mark </w:t>
      </w:r>
      <w:proofErr w:type="spellStart"/>
      <w:r w:rsidRPr="000779A1">
        <w:rPr>
          <w:sz w:val="16"/>
        </w:rPr>
        <w:t>Stelzner</w:t>
      </w:r>
      <w:proofErr w:type="spellEnd"/>
      <w:r w:rsidRPr="000779A1">
        <w:rPr>
          <w:sz w:val="16"/>
        </w:rPr>
        <w:t xml:space="preserve"> of Connecticut College, the role of collective action in offsetting employer monopsony power is examined in the context of institutional support for labor</w:t>
      </w:r>
      <w:r w:rsidRPr="000779A1">
        <w:rPr>
          <w:rStyle w:val="Emphasis"/>
        </w:rPr>
        <w:t xml:space="preserve">. Paul and </w:t>
      </w:r>
      <w:proofErr w:type="spellStart"/>
      <w:r w:rsidRPr="000779A1">
        <w:rPr>
          <w:rStyle w:val="Emphasis"/>
        </w:rPr>
        <w:t>Stelzner</w:t>
      </w:r>
      <w:proofErr w:type="spellEnd"/>
      <w:r w:rsidRPr="000779A1">
        <w:rPr>
          <w:rStyle w:val="Emphasis"/>
        </w:rPr>
        <w:t xml:space="preserve"> construct </w:t>
      </w:r>
      <w:r w:rsidRPr="000779A1">
        <w:rPr>
          <w:rStyle w:val="Emphasis"/>
          <w:highlight w:val="green"/>
        </w:rPr>
        <w:t xml:space="preserve">an abstract model with the assumption of </w:t>
      </w:r>
      <w:proofErr w:type="spellStart"/>
      <w:r w:rsidRPr="000779A1">
        <w:rPr>
          <w:rStyle w:val="Emphasis"/>
          <w:highlight w:val="green"/>
        </w:rPr>
        <w:t>monopsonistic</w:t>
      </w:r>
      <w:proofErr w:type="spellEnd"/>
      <w:r w:rsidRPr="000779A1">
        <w:rPr>
          <w:rStyle w:val="Emphasis"/>
          <w:highlight w:val="green"/>
        </w:rPr>
        <w:t xml:space="preserve"> markets</w:t>
      </w:r>
      <w:r w:rsidRPr="000779A1">
        <w:rPr>
          <w:rStyle w:val="Emphasis"/>
        </w:rPr>
        <w:t xml:space="preserve"> and follow the originator of monopsony theory Joan Robinson’s insight that unions can serve as a countervailing power against employer power. Their model </w:t>
      </w:r>
      <w:r w:rsidRPr="000779A1">
        <w:rPr>
          <w:rStyle w:val="Emphasis"/>
          <w:highlight w:val="green"/>
        </w:rPr>
        <w:t>shows that institutional support for</w:t>
      </w:r>
      <w:r w:rsidRPr="000779A1">
        <w:rPr>
          <w:rStyle w:val="Emphasis"/>
        </w:rPr>
        <w:t xml:space="preserve"> unions, such as legislation protecting t</w:t>
      </w:r>
      <w:r w:rsidRPr="000779A1">
        <w:rPr>
          <w:rStyle w:val="Emphasis"/>
          <w:highlight w:val="green"/>
        </w:rPr>
        <w:t>he right to organize, is necessary for</w:t>
      </w:r>
      <w:r w:rsidRPr="000779A1">
        <w:rPr>
          <w:rStyle w:val="Emphasis"/>
        </w:rPr>
        <w:t xml:space="preserve"> this dynamic process of balancing </w:t>
      </w:r>
      <w:r w:rsidRPr="000779A1">
        <w:rPr>
          <w:rStyle w:val="Emphasis"/>
          <w:highlight w:val="green"/>
        </w:rPr>
        <w:t>employers’ monopsony power</w:t>
      </w:r>
      <w:r w:rsidRPr="000779A1">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0779A1">
        <w:rPr>
          <w:rStyle w:val="Emphasis"/>
        </w:rPr>
        <w:t xml:space="preserve">In short, </w:t>
      </w:r>
      <w:r w:rsidRPr="000779A1">
        <w:rPr>
          <w:rStyle w:val="Emphasis"/>
          <w:highlight w:val="green"/>
        </w:rPr>
        <w:t>policies</w:t>
      </w:r>
      <w:r w:rsidRPr="000779A1">
        <w:rPr>
          <w:rStyle w:val="Emphasis"/>
        </w:rPr>
        <w:t xml:space="preserve"> and </w:t>
      </w:r>
      <w:r w:rsidRPr="000779A1">
        <w:rPr>
          <w:rStyle w:val="Emphasis"/>
          <w:highlight w:val="green"/>
        </w:rPr>
        <w:t>enforcement that support collective action such as strikes</w:t>
      </w:r>
      <w:r w:rsidRPr="000779A1">
        <w:rPr>
          <w:rStyle w:val="Emphasis"/>
        </w:rPr>
        <w:t xml:space="preserve"> not only creates benefits for workers directly but also </w:t>
      </w:r>
      <w:r w:rsidRPr="000779A1">
        <w:rPr>
          <w:rStyle w:val="Emphasis"/>
          <w:highlight w:val="green"/>
        </w:rPr>
        <w:t>address</w:t>
      </w:r>
      <w:r w:rsidRPr="000779A1">
        <w:rPr>
          <w:rStyle w:val="Emphasis"/>
        </w:rPr>
        <w:t xml:space="preserve">es </w:t>
      </w:r>
      <w:r w:rsidRPr="000779A1">
        <w:rPr>
          <w:rStyle w:val="Emphasis"/>
          <w:highlight w:val="green"/>
        </w:rPr>
        <w:t>a larger problem</w:t>
      </w:r>
      <w:r w:rsidRPr="000779A1">
        <w:rPr>
          <w:rStyle w:val="Emphasis"/>
        </w:rPr>
        <w:t xml:space="preserve"> of concentrated market power.</w:t>
      </w:r>
    </w:p>
    <w:p w14:paraId="5D3578BB" w14:textId="77777777" w:rsidR="00E75C82" w:rsidRPr="00541B1C" w:rsidRDefault="00E75C82" w:rsidP="00E75C82">
      <w:pPr>
        <w:pStyle w:val="Heading4"/>
        <w:rPr>
          <w:rFonts w:ascii="Times New Roman" w:hAnsi="Times New Roman"/>
          <w:sz w:val="24"/>
        </w:rPr>
      </w:pPr>
      <w:r>
        <w:t xml:space="preserve">Recent strikes </w:t>
      </w:r>
      <w:r w:rsidRPr="00541B1C">
        <w:t xml:space="preserve">demonstrate the </w:t>
      </w:r>
      <w:r>
        <w:t xml:space="preserve">effectiveness </w:t>
      </w:r>
      <w:r w:rsidRPr="00541B1C">
        <w:t xml:space="preserve">of strikes for protecting </w:t>
      </w:r>
      <w:r>
        <w:t xml:space="preserve">workers rights.  </w:t>
      </w:r>
    </w:p>
    <w:p w14:paraId="676584BC" w14:textId="77777777" w:rsidR="00E75C82" w:rsidRPr="00541B1C" w:rsidRDefault="00E75C82" w:rsidP="00E75C82">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b/>
          <w:bCs/>
          <w:sz w:val="26"/>
          <w:szCs w:val="26"/>
        </w:rPr>
        <w:t xml:space="preserve">McNicholas and </w:t>
      </w:r>
      <w:proofErr w:type="spellStart"/>
      <w:r w:rsidRPr="00541B1C">
        <w:rPr>
          <w:rFonts w:asciiTheme="majorHAnsi" w:eastAsia="Times New Roman" w:hAnsiTheme="majorHAnsi" w:cstheme="majorHAnsi"/>
          <w:b/>
          <w:bCs/>
          <w:sz w:val="26"/>
          <w:szCs w:val="26"/>
        </w:rPr>
        <w:t>Poydock</w:t>
      </w:r>
      <w:proofErr w:type="spellEnd"/>
      <w:r w:rsidRPr="00541B1C">
        <w:rPr>
          <w:rFonts w:asciiTheme="majorHAnsi" w:eastAsia="Times New Roman" w:hAnsiTheme="majorHAnsi" w:cstheme="majorHAnsi"/>
          <w:b/>
          <w:bCs/>
          <w:sz w:val="26"/>
          <w:szCs w:val="26"/>
        </w:rPr>
        <w:t xml:space="preserve"> 20</w:t>
      </w:r>
      <w:r w:rsidRPr="00541B1C">
        <w:rPr>
          <w:rFonts w:asciiTheme="majorHAnsi" w:eastAsia="Times New Roman" w:hAnsiTheme="majorHAnsi" w:cstheme="majorHAnsi"/>
          <w:b/>
          <w:bCs/>
          <w:szCs w:val="22"/>
        </w:rPr>
        <w:t xml:space="preserve"> </w:t>
      </w:r>
      <w:r w:rsidRPr="00541B1C">
        <w:rPr>
          <w:rFonts w:asciiTheme="majorHAnsi" w:eastAsia="Times New Roman" w:hAnsiTheme="majorHAnsi" w:cstheme="majorHAnsi"/>
          <w:sz w:val="16"/>
          <w:szCs w:val="16"/>
        </w:rPr>
        <w:t>(Celine</w:t>
      </w:r>
      <w:r w:rsidRPr="00541B1C">
        <w:rPr>
          <w:rFonts w:asciiTheme="majorHAnsi" w:eastAsia="Times New Roman" w:hAnsiTheme="majorHAnsi" w:cstheme="majorHAnsi"/>
          <w:sz w:val="12"/>
          <w:szCs w:val="12"/>
        </w:rPr>
        <w:t xml:space="preserve"> McNicholas (Director of Policy and Government Affairs for EPI) and Margaret </w:t>
      </w:r>
      <w:proofErr w:type="spellStart"/>
      <w:r w:rsidRPr="00541B1C">
        <w:rPr>
          <w:rFonts w:asciiTheme="majorHAnsi" w:eastAsia="Times New Roman" w:hAnsiTheme="majorHAnsi" w:cstheme="majorHAnsi"/>
          <w:sz w:val="12"/>
          <w:szCs w:val="12"/>
        </w:rPr>
        <w:t>Poydock</w:t>
      </w:r>
      <w:proofErr w:type="spellEnd"/>
      <w:r w:rsidRPr="00541B1C">
        <w:rPr>
          <w:rFonts w:asciiTheme="majorHAnsi" w:eastAsia="Times New Roman" w:hAnsiTheme="majorHAnsi" w:cstheme="majorHAnsi"/>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w:t>
      </w:r>
      <w:proofErr w:type="gramStart"/>
      <w:r w:rsidRPr="00541B1C">
        <w:rPr>
          <w:rFonts w:asciiTheme="majorHAnsi" w:eastAsia="Times New Roman" w:hAnsiTheme="majorHAnsi" w:cstheme="majorHAnsi"/>
          <w:sz w:val="12"/>
          <w:szCs w:val="12"/>
        </w:rPr>
        <w:t xml:space="preserve">/ </w:t>
      </w:r>
      <w:r w:rsidRPr="00541B1C">
        <w:rPr>
          <w:rFonts w:asciiTheme="majorHAnsi" w:eastAsia="Times New Roman" w:hAnsiTheme="majorHAnsi" w:cstheme="majorHAnsi"/>
          <w:szCs w:val="22"/>
        </w:rPr>
        <w:t>)</w:t>
      </w:r>
      <w:proofErr w:type="gramEnd"/>
    </w:p>
    <w:p w14:paraId="3CA2023B" w14:textId="77777777" w:rsidR="00E75C82" w:rsidRPr="00541B1C" w:rsidRDefault="00E75C82" w:rsidP="00E75C82">
      <w:pPr>
        <w:spacing w:before="100" w:beforeAutospacing="1" w:after="100" w:afterAutospacing="1" w:line="240" w:lineRule="auto"/>
        <w:rPr>
          <w:rFonts w:asciiTheme="majorHAnsi" w:eastAsia="Times New Roman" w:hAnsiTheme="majorHAnsi" w:cstheme="majorHAnsi"/>
          <w:sz w:val="24"/>
        </w:rPr>
      </w:pPr>
      <w:r w:rsidRPr="00541B1C">
        <w:rPr>
          <w:rFonts w:asciiTheme="majorHAnsi" w:eastAsia="Times New Roman" w:hAnsiTheme="majorHAnsi" w:cstheme="majorHAnsi"/>
          <w:szCs w:val="22"/>
        </w:rPr>
        <w:t xml:space="preserve">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w:t>
      </w:r>
      <w:r w:rsidRPr="00541B1C">
        <w:rPr>
          <w:rFonts w:asciiTheme="majorHAnsi" w:eastAsia="Times New Roman" w:hAnsiTheme="majorHAnsi" w:cstheme="majorHAnsi"/>
          <w:szCs w:val="22"/>
        </w:rPr>
        <w:lastRenderedPageBreak/>
        <w:t xml:space="preserve">knowledge about the true extent of strikes that occur during the coronavirus pandemic and beyond. </w:t>
      </w:r>
    </w:p>
    <w:p w14:paraId="2E3C546C" w14:textId="77777777" w:rsidR="00E75C82" w:rsidRPr="00F14EFD" w:rsidRDefault="00E75C82" w:rsidP="00E75C82">
      <w:pPr>
        <w:spacing w:before="100" w:beforeAutospacing="1" w:after="100" w:afterAutospacing="1" w:line="240" w:lineRule="auto"/>
        <w:rPr>
          <w:rFonts w:asciiTheme="majorHAnsi" w:eastAsia="Times New Roman" w:hAnsiTheme="majorHAnsi" w:cstheme="majorHAnsi"/>
          <w:sz w:val="16"/>
        </w:rPr>
      </w:pPr>
      <w:r w:rsidRPr="00541B1C">
        <w:rPr>
          <w:rFonts w:asciiTheme="majorHAnsi" w:eastAsia="Times New Roman" w:hAnsiTheme="majorHAnsi" w:cstheme="majorHAnsi"/>
          <w:b/>
          <w:bCs/>
          <w:szCs w:val="22"/>
          <w:highlight w:val="green"/>
          <w:u w:val="single"/>
        </w:rPr>
        <w:t>Based on</w:t>
      </w:r>
      <w:r w:rsidRPr="00F14EFD">
        <w:rPr>
          <w:rFonts w:asciiTheme="majorHAnsi" w:eastAsia="Times New Roman" w:hAnsiTheme="majorHAnsi" w:cstheme="majorHAnsi"/>
          <w:sz w:val="16"/>
          <w:szCs w:val="22"/>
        </w:rPr>
        <w:t xml:space="preserve"> the very limited </w:t>
      </w:r>
      <w:r w:rsidRPr="00541B1C">
        <w:rPr>
          <w:rFonts w:asciiTheme="majorHAnsi" w:eastAsia="Times New Roman" w:hAnsiTheme="majorHAnsi" w:cstheme="majorHAnsi"/>
          <w:b/>
          <w:bCs/>
          <w:szCs w:val="22"/>
          <w:highlight w:val="green"/>
          <w:u w:val="single"/>
        </w:rPr>
        <w:t>data available</w:t>
      </w:r>
      <w:r w:rsidRPr="00541B1C">
        <w:rPr>
          <w:rFonts w:asciiTheme="majorHAnsi" w:eastAsia="Times New Roman" w:hAnsiTheme="majorHAnsi" w:cstheme="majorHAnsi"/>
          <w:szCs w:val="22"/>
          <w:highlight w:val="green"/>
          <w:u w:val="single"/>
        </w:rPr>
        <w:t>,</w:t>
      </w:r>
      <w:r w:rsidRPr="00F14EFD">
        <w:rPr>
          <w:rFonts w:asciiTheme="majorHAnsi" w:eastAsia="Times New Roman" w:hAnsiTheme="majorHAnsi" w:cstheme="majorHAnsi"/>
          <w:sz w:val="16"/>
          <w:szCs w:val="22"/>
        </w:rPr>
        <w:t xml:space="preserve"> </w:t>
      </w:r>
      <w:r w:rsidRPr="00541B1C">
        <w:rPr>
          <w:rFonts w:asciiTheme="majorHAnsi" w:eastAsia="Times New Roman" w:hAnsiTheme="majorHAnsi" w:cstheme="majorHAnsi"/>
          <w:b/>
          <w:bCs/>
          <w:szCs w:val="22"/>
          <w:highlight w:val="green"/>
          <w:u w:val="single"/>
        </w:rPr>
        <w:t>the resurgence of strike activity in recent years has given over a million workers an active role in demanding improvements in their pay and working conditions.</w:t>
      </w:r>
      <w:r w:rsidRPr="00F14EFD">
        <w:rPr>
          <w:rFonts w:asciiTheme="majorHAnsi" w:eastAsia="Times New Roman" w:hAnsiTheme="majorHAnsi" w:cstheme="majorHAnsi"/>
          <w:b/>
          <w:bCs/>
          <w:sz w:val="16"/>
          <w:szCs w:val="22"/>
          <w:highlight w:val="green"/>
        </w:rPr>
        <w:t xml:space="preserve"> </w:t>
      </w:r>
      <w:r w:rsidRPr="00541B1C">
        <w:rPr>
          <w:rFonts w:asciiTheme="majorHAnsi" w:eastAsia="Times New Roman" w:hAnsiTheme="majorHAnsi" w:cstheme="majorHAnsi"/>
          <w:b/>
          <w:bCs/>
          <w:szCs w:val="22"/>
          <w:highlight w:val="green"/>
          <w:u w:val="single"/>
        </w:rPr>
        <w:t>Essential workers during the coronavirus pandemic are continuing this trend by demanding better pay and safer working conditions from their employers.</w:t>
      </w:r>
      <w:r w:rsidRPr="00541B1C">
        <w:rPr>
          <w:rFonts w:asciiTheme="majorHAnsi" w:eastAsia="Times New Roman" w:hAnsiTheme="majorHAnsi" w:cstheme="majorHAnsi"/>
          <w:szCs w:val="22"/>
          <w:u w:val="single"/>
        </w:rPr>
        <w:t xml:space="preserve"> </w:t>
      </w:r>
      <w:r w:rsidRPr="00F14EFD">
        <w:rPr>
          <w:rFonts w:asciiTheme="majorHAnsi" w:eastAsia="Times New Roman" w:hAnsiTheme="majorHAnsi" w:cstheme="majorHAnsi"/>
          <w:sz w:val="16"/>
          <w:szCs w:val="22"/>
        </w:rPr>
        <w:t xml:space="preserve">However, without comprehensive data, it’s impossible to understand the scope of how many workers are utilizing their fundamental right to strike. This </w:t>
      </w:r>
      <w:proofErr w:type="spellStart"/>
      <w:r w:rsidRPr="00F14EFD">
        <w:rPr>
          <w:rFonts w:asciiTheme="majorHAnsi" w:eastAsia="Times New Roman" w:hAnsiTheme="majorHAnsi" w:cstheme="majorHAnsi"/>
          <w:sz w:val="16"/>
          <w:szCs w:val="22"/>
        </w:rPr>
        <w:t>knowl</w:t>
      </w:r>
      <w:proofErr w:type="spellEnd"/>
      <w:r w:rsidRPr="00F14EFD">
        <w:rPr>
          <w:rFonts w:asciiTheme="majorHAnsi" w:eastAsia="Times New Roman" w:hAnsiTheme="majorHAnsi" w:cstheme="majorHAnsi"/>
          <w:sz w:val="16"/>
          <w:szCs w:val="22"/>
        </w:rPr>
        <w:t xml:space="preserve">‐ edge gap makes it difficult for policymakers to adequately address the needs for work‐ </w:t>
      </w:r>
      <w:proofErr w:type="spellStart"/>
      <w:r w:rsidRPr="00F14EFD">
        <w:rPr>
          <w:rFonts w:asciiTheme="majorHAnsi" w:eastAsia="Times New Roman" w:hAnsiTheme="majorHAnsi" w:cstheme="majorHAnsi"/>
          <w:sz w:val="16"/>
          <w:szCs w:val="22"/>
        </w:rPr>
        <w:t>ers</w:t>
      </w:r>
      <w:proofErr w:type="spellEnd"/>
      <w:r w:rsidRPr="00F14EFD">
        <w:rPr>
          <w:rFonts w:asciiTheme="majorHAnsi" w:eastAsia="Times New Roman" w:hAnsiTheme="majorHAnsi" w:cstheme="majorHAnsi"/>
          <w:sz w:val="16"/>
          <w:szCs w:val="22"/>
        </w:rPr>
        <w:t xml:space="preserve"> in the United States, and the Bureau of Labor Statistics should be provided funding to gather comprehensive data on worker strikes. But even </w:t>
      </w:r>
      <w:r w:rsidRPr="00541B1C">
        <w:rPr>
          <w:rFonts w:asciiTheme="majorHAnsi" w:eastAsia="Times New Roman" w:hAnsiTheme="majorHAnsi" w:cstheme="majorHAnsi"/>
          <w:b/>
          <w:bCs/>
          <w:szCs w:val="22"/>
          <w:highlight w:val="green"/>
          <w:u w:val="single"/>
        </w:rPr>
        <w:t>with the</w:t>
      </w:r>
      <w:r w:rsidRPr="00F14EFD">
        <w:rPr>
          <w:rFonts w:asciiTheme="majorHAnsi" w:eastAsia="Times New Roman" w:hAnsiTheme="majorHAnsi" w:cstheme="majorHAnsi"/>
          <w:sz w:val="16"/>
          <w:szCs w:val="22"/>
          <w:highlight w:val="green"/>
        </w:rPr>
        <w:t xml:space="preserve"> </w:t>
      </w:r>
      <w:r w:rsidRPr="00F14EFD">
        <w:rPr>
          <w:rFonts w:asciiTheme="majorHAnsi" w:eastAsia="Times New Roman" w:hAnsiTheme="majorHAnsi" w:cstheme="majorHAnsi"/>
          <w:sz w:val="16"/>
          <w:szCs w:val="22"/>
        </w:rPr>
        <w:t xml:space="preserve">limited </w:t>
      </w:r>
      <w:r w:rsidRPr="00541B1C">
        <w:rPr>
          <w:rFonts w:asciiTheme="majorHAnsi" w:eastAsia="Times New Roman" w:hAnsiTheme="majorHAnsi" w:cstheme="majorHAnsi"/>
          <w:b/>
          <w:bCs/>
          <w:szCs w:val="22"/>
          <w:highlight w:val="green"/>
          <w:u w:val="single"/>
        </w:rPr>
        <w:t>knowledge we have, it’s evident that strikes are an effective tool to improve the pay and working conditions of working people</w:t>
      </w:r>
      <w:r w:rsidRPr="00F14EFD">
        <w:rPr>
          <w:rFonts w:asciiTheme="majorHAnsi" w:eastAsia="Times New Roman" w:hAnsiTheme="majorHAnsi" w:cstheme="majorHAnsi"/>
          <w:sz w:val="16"/>
          <w:szCs w:val="22"/>
          <w:highlight w:val="yellow"/>
        </w:rPr>
        <w:t xml:space="preserve">. </w:t>
      </w:r>
      <w:r w:rsidRPr="00F14EFD">
        <w:rPr>
          <w:rFonts w:asciiTheme="majorHAnsi" w:eastAsia="Times New Roman" w:hAnsiTheme="majorHAnsi" w:cstheme="majorHAnsi"/>
          <w:sz w:val="16"/>
          <w:szCs w:val="22"/>
        </w:rPr>
        <w:t xml:space="preserve">Therefore, strengthening the right to strike for workers needs to be at the heart of labor law reform going forward. </w:t>
      </w:r>
    </w:p>
    <w:p w14:paraId="5B7F758B" w14:textId="77777777" w:rsidR="00E75C82" w:rsidRPr="00ED7F82" w:rsidRDefault="00E75C82" w:rsidP="00E75C82">
      <w:pPr>
        <w:pStyle w:val="Heading4"/>
      </w:pPr>
      <w:r w:rsidRPr="00ED7F82">
        <w:t xml:space="preserve">International experts </w:t>
      </w:r>
      <w:r>
        <w:t>deem the right to strike</w:t>
      </w:r>
      <w:r w:rsidRPr="00ED7F82">
        <w:t xml:space="preserve"> a human right.</w:t>
      </w:r>
      <w:r>
        <w:t xml:space="preserve"> </w:t>
      </w:r>
    </w:p>
    <w:p w14:paraId="43CD4C2F" w14:textId="77777777" w:rsidR="00E75C82" w:rsidRPr="00ED7F82" w:rsidRDefault="00E75C82" w:rsidP="00E75C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35F07620" w14:textId="77777777" w:rsidR="00E75C82" w:rsidRPr="00ED7F82" w:rsidRDefault="00E75C82" w:rsidP="00E75C82">
      <w:pPr>
        <w:rPr>
          <w:sz w:val="16"/>
        </w:rPr>
      </w:pPr>
      <w:r w:rsidRPr="00ED7F82">
        <w:rPr>
          <w:b/>
          <w:bCs/>
          <w:highlight w:val="green"/>
          <w:u w:val="single"/>
        </w:rPr>
        <w:t xml:space="preserve">The recognition of the right to strike as a fundamental right in </w:t>
      </w:r>
      <w:r w:rsidRPr="00ED7F82">
        <w:rPr>
          <w:sz w:val="16"/>
        </w:rPr>
        <w:t>the context of the ILO</w:t>
      </w:r>
      <w:r w:rsidRPr="00ED7F82">
        <w:rPr>
          <w:b/>
          <w:bCs/>
          <w:u w:val="single"/>
        </w:rPr>
        <w:t xml:space="preserve"> </w:t>
      </w:r>
      <w:r w:rsidRPr="00ED7F82">
        <w:rPr>
          <w:b/>
          <w:bCs/>
          <w:highlight w:val="green"/>
          <w:u w:val="single"/>
        </w:rPr>
        <w:t xml:space="preserve">standards </w:t>
      </w:r>
      <w:r w:rsidRPr="00ED7F82">
        <w:rPr>
          <w:sz w:val="16"/>
        </w:rPr>
        <w:t>has been the result of the work performed mainly</w:t>
      </w:r>
      <w:r w:rsidRPr="00ED7F82">
        <w:rPr>
          <w:b/>
          <w:bCs/>
          <w:u w:val="single"/>
        </w:rPr>
        <w:t xml:space="preserve"> </w:t>
      </w:r>
      <w:r w:rsidRPr="00ED7F82">
        <w:rPr>
          <w:b/>
          <w:bCs/>
          <w:highlight w:val="green"/>
          <w:u w:val="single"/>
        </w:rPr>
        <w:t xml:space="preserve">by </w:t>
      </w:r>
      <w:r w:rsidRPr="00ED7F82">
        <w:rPr>
          <w:sz w:val="16"/>
        </w:rPr>
        <w:t>two of its supervisory bodies</w:t>
      </w:r>
      <w:r w:rsidRPr="00ED7F82">
        <w:rPr>
          <w:b/>
          <w:bCs/>
          <w:u w:val="single"/>
        </w:rPr>
        <w:t xml:space="preserve">: </w:t>
      </w:r>
      <w:r w:rsidRPr="00ED7F82">
        <w:rPr>
          <w:b/>
          <w:bCs/>
          <w:highlight w:val="green"/>
          <w:u w:val="single"/>
        </w:rPr>
        <w:t xml:space="preserve">the Committee on Freedom of Association </w:t>
      </w:r>
      <w:r w:rsidRPr="00ED7F82">
        <w:rPr>
          <w:highlight w:val="green"/>
          <w:u w:val="single"/>
        </w:rPr>
        <w:t>(</w:t>
      </w:r>
      <w:r w:rsidRPr="00ED7F82">
        <w:rPr>
          <w:sz w:val="16"/>
        </w:rPr>
        <w:t>a committee of the Governing Body with a tripartite composition)</w:t>
      </w:r>
      <w:r w:rsidRPr="00ED7F82">
        <w:rPr>
          <w:b/>
          <w:bCs/>
          <w:sz w:val="16"/>
        </w:rPr>
        <w:t xml:space="preserve"> </w:t>
      </w:r>
      <w:r w:rsidRPr="00ED7F82">
        <w:rPr>
          <w:b/>
          <w:bCs/>
          <w:highlight w:val="green"/>
          <w:u w:val="single"/>
        </w:rPr>
        <w:t xml:space="preserve">and the Committee of Experts on the Application of Conventions and Recommendations </w:t>
      </w:r>
      <w:r w:rsidRPr="00ED7F82">
        <w:rPr>
          <w:u w:val="single"/>
        </w:rPr>
        <w:t>(</w:t>
      </w:r>
      <w:r w:rsidRPr="00ED7F82">
        <w:rPr>
          <w:sz w:val="16"/>
        </w:rPr>
        <w:t xml:space="preserve">conformed by independent experts appointed by the Governing Body). As </w:t>
      </w:r>
      <w:proofErr w:type="spellStart"/>
      <w:r w:rsidRPr="00ED7F82">
        <w:rPr>
          <w:sz w:val="16"/>
        </w:rPr>
        <w:t>Gernigon</w:t>
      </w:r>
      <w:proofErr w:type="spellEnd"/>
      <w:r w:rsidRPr="00ED7F82">
        <w:rPr>
          <w:sz w:val="16"/>
        </w:rPr>
        <w:t xml:space="preserve">, </w:t>
      </w:r>
      <w:proofErr w:type="spellStart"/>
      <w:r w:rsidRPr="00ED7F82">
        <w:rPr>
          <w:sz w:val="16"/>
        </w:rPr>
        <w:t>Odero</w:t>
      </w:r>
      <w:proofErr w:type="spellEnd"/>
      <w:r w:rsidRPr="00ED7F82">
        <w:rPr>
          <w:sz w:val="16"/>
        </w:rPr>
        <w:t xml:space="preserve"> and Guido have pointed out</w:t>
      </w:r>
      <w:proofErr w:type="gramStart"/>
      <w:r w:rsidRPr="00ED7F82">
        <w:rPr>
          <w:sz w:val="16"/>
        </w:rPr>
        <w:t>4 ,</w:t>
      </w:r>
      <w:proofErr w:type="gramEnd"/>
      <w:r w:rsidRPr="00ED7F82">
        <w:rPr>
          <w:sz w:val="16"/>
        </w:rPr>
        <w:t xml:space="preserve"> both the Committee of Experts and the Committee on Freedom of Association have consistently indicated that there is a fundamental right to strike for workers that emanates from the content of Convention N°87, particularly from its articles 35 and 106. The interpretation given by both Committees is based in the idea, expressed in these articles, that the ILO members are bound to respect and protect the autonomy of employer’s and worker’s organizations whose purpose is to defend and put forward the interests of their members. </w:t>
      </w:r>
      <w:r w:rsidRPr="00ED7F82">
        <w:rPr>
          <w:b/>
          <w:bCs/>
          <w:highlight w:val="green"/>
          <w:u w:val="single"/>
        </w:rPr>
        <w:t>The inequality of bargaining power that exists between employers and workers can only be counterbalanced through collective action</w:t>
      </w:r>
      <w:r w:rsidRPr="00ED7F82">
        <w:rPr>
          <w:sz w:val="16"/>
        </w:rPr>
        <w:t xml:space="preserve"> and industrial action is the only way in which workers can put pressure on the employers to improve </w:t>
      </w:r>
      <w:proofErr w:type="spellStart"/>
      <w:r w:rsidRPr="00ED7F82">
        <w:rPr>
          <w:sz w:val="16"/>
        </w:rPr>
        <w:t>labour</w:t>
      </w:r>
      <w:proofErr w:type="spellEnd"/>
      <w:r w:rsidRPr="00ED7F82">
        <w:rPr>
          <w:sz w:val="16"/>
        </w:rPr>
        <w:t xml:space="preserve"> conditions. As </w:t>
      </w:r>
      <w:proofErr w:type="spellStart"/>
      <w:r w:rsidRPr="00ED7F82">
        <w:rPr>
          <w:sz w:val="16"/>
        </w:rPr>
        <w:t>Bellace</w:t>
      </w:r>
      <w:proofErr w:type="spellEnd"/>
      <w:r w:rsidRPr="00ED7F82">
        <w:rPr>
          <w:sz w:val="16"/>
        </w:rPr>
        <w:t xml:space="preserve"> points out, </w:t>
      </w:r>
      <w:r w:rsidRPr="00ED7F82">
        <w:rPr>
          <w:b/>
          <w:bCs/>
          <w:highlight w:val="green"/>
          <w:u w:val="single"/>
        </w:rPr>
        <w:t>the Committee on Freedom of Association recognized this reality since its earlier days</w:t>
      </w:r>
      <w:r w:rsidRPr="00ED7F82">
        <w:rPr>
          <w:sz w:val="16"/>
        </w:rPr>
        <w:t xml:space="preserve"> </w:t>
      </w:r>
      <w:r w:rsidRPr="00ED7F82">
        <w:rPr>
          <w:b/>
          <w:bCs/>
          <w:highlight w:val="green"/>
          <w:u w:val="single"/>
        </w:rPr>
        <w:t>and considered that the right to strike was an intrinsic aspect of the principle of Freedom</w:t>
      </w:r>
      <w:r w:rsidRPr="00ED7F82">
        <w:rPr>
          <w:sz w:val="16"/>
        </w:rPr>
        <w:t xml:space="preserve"> of Association that </w:t>
      </w:r>
      <w:r w:rsidRPr="00ED7F82">
        <w:rPr>
          <w:b/>
          <w:bCs/>
          <w:highlight w:val="green"/>
          <w:u w:val="single"/>
        </w:rPr>
        <w:t>emanated from the ILO’s</w:t>
      </w:r>
      <w:r w:rsidRPr="00ED7F82">
        <w:rPr>
          <w:sz w:val="16"/>
        </w:rPr>
        <w:t xml:space="preserve"> Declaration of Philadelphia and </w:t>
      </w:r>
      <w:r w:rsidRPr="00ED7F82">
        <w:rPr>
          <w:b/>
          <w:bCs/>
          <w:highlight w:val="green"/>
          <w:u w:val="single"/>
        </w:rPr>
        <w:t>Convention N°87</w:t>
      </w:r>
      <w:r w:rsidRPr="00ED7F82">
        <w:rPr>
          <w:b/>
          <w:bCs/>
          <w:u w:val="single"/>
        </w:rPr>
        <w:t>.</w:t>
      </w:r>
      <w:r w:rsidRPr="00ED7F82">
        <w:rPr>
          <w:sz w:val="16"/>
        </w:rPr>
        <w:t xml:space="preserve"> In her words, “it is reasonable to conclude that its members believed that a right to strike was implicit in the Convention’s guarantee of freedom of association”7. Hence, this Committee has considered that </w:t>
      </w:r>
      <w:r w:rsidRPr="00ED7F82">
        <w:rPr>
          <w:b/>
          <w:bCs/>
          <w:highlight w:val="green"/>
          <w:u w:val="single"/>
        </w:rPr>
        <w:t>the right to strike is “an intrinsic corollary to the right to organize protected by Convention No. 87</w:t>
      </w:r>
      <w:r w:rsidRPr="00ED7F82">
        <w:rPr>
          <w:sz w:val="16"/>
        </w:rPr>
        <w:t>” and “one of the</w:t>
      </w:r>
      <w:r w:rsidRPr="00ED7F82">
        <w:rPr>
          <w:u w:val="single"/>
        </w:rPr>
        <w:t xml:space="preserve"> </w:t>
      </w:r>
      <w:r w:rsidRPr="00ED7F82">
        <w:rPr>
          <w:b/>
          <w:bCs/>
          <w:highlight w:val="green"/>
          <w:u w:val="single"/>
        </w:rPr>
        <w:t>essential means through which workers</w:t>
      </w:r>
      <w:r w:rsidRPr="00ED7F82">
        <w:rPr>
          <w:highlight w:val="green"/>
          <w:u w:val="single"/>
        </w:rPr>
        <w:t xml:space="preserve"> </w:t>
      </w:r>
      <w:r w:rsidRPr="00ED7F82">
        <w:rPr>
          <w:sz w:val="16"/>
        </w:rPr>
        <w:t>and their organizations may</w:t>
      </w:r>
      <w:r w:rsidRPr="00ED7F82">
        <w:rPr>
          <w:u w:val="single"/>
        </w:rPr>
        <w:t xml:space="preserve"> </w:t>
      </w:r>
      <w:r w:rsidRPr="00ED7F82">
        <w:rPr>
          <w:b/>
          <w:bCs/>
          <w:highlight w:val="green"/>
          <w:u w:val="single"/>
        </w:rPr>
        <w:t xml:space="preserve">promote </w:t>
      </w:r>
      <w:r w:rsidRPr="00ED7F82">
        <w:rPr>
          <w:sz w:val="16"/>
        </w:rPr>
        <w:t xml:space="preserve">and defend </w:t>
      </w:r>
      <w:r w:rsidRPr="00ED7F82">
        <w:rPr>
          <w:b/>
          <w:bCs/>
          <w:highlight w:val="green"/>
          <w:u w:val="single"/>
        </w:rPr>
        <w:t>their</w:t>
      </w:r>
      <w:r w:rsidRPr="00ED7F82">
        <w:rPr>
          <w:sz w:val="16"/>
        </w:rPr>
        <w:t xml:space="preserve"> economic and social</w:t>
      </w:r>
      <w:r w:rsidRPr="00ED7F82">
        <w:rPr>
          <w:b/>
          <w:bCs/>
          <w:u w:val="single"/>
        </w:rPr>
        <w:t xml:space="preserve"> </w:t>
      </w:r>
      <w:r w:rsidRPr="00ED7F82">
        <w:rPr>
          <w:b/>
          <w:bCs/>
          <w:highlight w:val="green"/>
          <w:u w:val="single"/>
        </w:rPr>
        <w:t>interests</w:t>
      </w:r>
      <w:r w:rsidRPr="00ED7F82">
        <w:rPr>
          <w:sz w:val="16"/>
        </w:rPr>
        <w:t xml:space="preserve">”9. A similar conceptualization can be found in the reports of the Committee of Experts. For example, in their 2010 Report on the Application of Conventions and Recommendations10, the Committee referred to the right to strike in the same terms11, remarking the very similar approaches that both bodies have adopted when assessing the position of the right to strike within the ILO standards. </w:t>
      </w:r>
      <w:r w:rsidRPr="00ED7F82">
        <w:rPr>
          <w:b/>
          <w:bCs/>
          <w:highlight w:val="green"/>
          <w:u w:val="single"/>
        </w:rPr>
        <w:t>The ILO supervisory system has worked since under the shared understanding that the right to strike is protected by ILO standards</w:t>
      </w:r>
      <w:r w:rsidRPr="00ED7F82">
        <w:rPr>
          <w:sz w:val="16"/>
        </w:rPr>
        <w:t xml:space="preserve">, and there has been a wide consensus about its importance in the context of Freedom of Association and trade union rights. In recent years, however, the ILO forum has been the scenario of a growing polemic regarding the place of the right to strike and the role of the ILO supervisory machinery (particularly the Committee of Experts). The employer’s representatives have questioned in strong terms the very existence of a right to strike and have declared that the Committee of Experts has exceeded its mandate by creating what they see as an overreaching and unlimited right to strike with no warrant in the ILO Conventions. Many of the arguments expressed by the employers are contained in an article written by Alfred </w:t>
      </w:r>
      <w:proofErr w:type="spellStart"/>
      <w:r w:rsidRPr="00ED7F82">
        <w:rPr>
          <w:sz w:val="16"/>
        </w:rPr>
        <w:t>Wisskirchen</w:t>
      </w:r>
      <w:proofErr w:type="spellEnd"/>
      <w:r w:rsidRPr="00ED7F82">
        <w:rPr>
          <w:sz w:val="16"/>
        </w:rPr>
        <w:t xml:space="preserve">, a former employer spokesperson at the ILO Conference Committee on the Application of Conventions and Recommendations. Most of his article is dedicated to a wider subject: a critique of the state of the ILO’s standard setting and supervisory machinery during the last 30 years of the twentieth century. In the final pages of his piece, however, he mounts a strong and direct critique of the way in which the Committee of Experts has performed its task in recent (and not so recent) years. He claims that the Committee has </w:t>
      </w:r>
      <w:r w:rsidRPr="00ED7F82">
        <w:rPr>
          <w:sz w:val="16"/>
        </w:rPr>
        <w:lastRenderedPageBreak/>
        <w:t xml:space="preserve">“formulated a comprehensive corpus of minutely detailed strike law which amounts to a far-reaching, unrestricted freedom to strike”12. This encompasses with one of his general critiques of the ILO’s supervisory machinery: the extent of the mandate of the Committee of Experts. </w:t>
      </w:r>
      <w:proofErr w:type="spellStart"/>
      <w:r w:rsidRPr="00ED7F82">
        <w:rPr>
          <w:sz w:val="16"/>
        </w:rPr>
        <w:t>Wisskirchen</w:t>
      </w:r>
      <w:proofErr w:type="spellEnd"/>
      <w:r w:rsidRPr="00ED7F82">
        <w:rPr>
          <w:sz w:val="16"/>
        </w:rPr>
        <w:t xml:space="preserve"> sees many of the Committee’s actions in recent decades as transgressions of the mandate intended when the ILO Conference created it in 1926.</w:t>
      </w:r>
    </w:p>
    <w:p w14:paraId="64F0754D" w14:textId="77777777" w:rsidR="00E75C82" w:rsidRDefault="00E75C82" w:rsidP="00E75C82">
      <w:pPr>
        <w:pStyle w:val="Heading4"/>
      </w:pPr>
      <w:r>
        <w:t>Recognizing RTS as a human right helps workers everywhere.</w:t>
      </w:r>
    </w:p>
    <w:p w14:paraId="77D0F658" w14:textId="77777777" w:rsidR="00E75C82" w:rsidRPr="00ED7F82" w:rsidRDefault="00E75C82" w:rsidP="00E75C82">
      <w:pPr>
        <w:rPr>
          <w:sz w:val="16"/>
          <w:szCs w:val="16"/>
        </w:rPr>
      </w:pPr>
      <w:r>
        <w:rPr>
          <w:b/>
          <w:bCs/>
        </w:rPr>
        <w:t>Garcia</w:t>
      </w:r>
      <w:r w:rsidRPr="00ED7F82">
        <w:rPr>
          <w:b/>
          <w:bCs/>
        </w:rPr>
        <w:t xml:space="preserve"> 17</w:t>
      </w:r>
      <w:r>
        <w:t xml:space="preserve"> </w:t>
      </w:r>
      <w:r w:rsidRPr="00ED7F82">
        <w:rPr>
          <w:sz w:val="16"/>
          <w:szCs w:val="16"/>
        </w:rPr>
        <w:t xml:space="preserve">(Garcia, Jose. “THE RIGHT TO STRIKE AS A FUNDAMENTAL HUMAN RIGHT: RECOGNITION AND LIMITATIONS IN INTERNATIONAL LAW.” </w:t>
      </w:r>
      <w:proofErr w:type="spellStart"/>
      <w:r w:rsidRPr="00ED7F82">
        <w:rPr>
          <w:sz w:val="16"/>
          <w:szCs w:val="16"/>
        </w:rPr>
        <w:t>Revista</w:t>
      </w:r>
      <w:proofErr w:type="spellEnd"/>
      <w:r w:rsidRPr="00ED7F82">
        <w:rPr>
          <w:sz w:val="16"/>
          <w:szCs w:val="16"/>
        </w:rPr>
        <w:t xml:space="preserve"> </w:t>
      </w:r>
      <w:proofErr w:type="spellStart"/>
      <w:r w:rsidRPr="00ED7F82">
        <w:rPr>
          <w:sz w:val="16"/>
          <w:szCs w:val="16"/>
        </w:rPr>
        <w:t>Chilena</w:t>
      </w:r>
      <w:proofErr w:type="spellEnd"/>
      <w:r w:rsidRPr="00ED7F82">
        <w:rPr>
          <w:sz w:val="16"/>
          <w:szCs w:val="16"/>
        </w:rPr>
        <w:t xml:space="preserve"> de Derecho. 2017. Web. October 13, 2021. &lt;https://www.redalyc.org/pdf/1770/177054481008.pdf&gt;.)</w:t>
      </w:r>
    </w:p>
    <w:p w14:paraId="268772F9" w14:textId="2422CCED" w:rsidR="00E75C82" w:rsidRDefault="00E75C82" w:rsidP="00E75C82">
      <w:pPr>
        <w:rPr>
          <w:sz w:val="16"/>
        </w:rPr>
      </w:pPr>
      <w:r w:rsidRPr="00ED7F82">
        <w:t>In principle,</w:t>
      </w:r>
      <w:r w:rsidRPr="00ED7F82">
        <w:rPr>
          <w:u w:val="single"/>
        </w:rPr>
        <w:t xml:space="preserve"> </w:t>
      </w:r>
      <w:r w:rsidRPr="00ED7F82">
        <w:rPr>
          <w:b/>
          <w:bCs/>
          <w:highlight w:val="green"/>
          <w:u w:val="single"/>
        </w:rPr>
        <w:t xml:space="preserve">the recognition of the right to strike as a fundamental human right is a triumph for the aspirations of workers and </w:t>
      </w:r>
      <w:r w:rsidRPr="00ED7F82">
        <w:rPr>
          <w:sz w:val="14"/>
          <w:szCs w:val="14"/>
        </w:rPr>
        <w:t>trade</w:t>
      </w:r>
      <w:r w:rsidRPr="00ED7F82">
        <w:rPr>
          <w:b/>
          <w:bCs/>
          <w:highlight w:val="green"/>
          <w:u w:val="single"/>
        </w:rPr>
        <w:t xml:space="preserve"> unions around the world</w:t>
      </w:r>
      <w:r w:rsidRPr="00ED7F82">
        <w:rPr>
          <w:b/>
          <w:bCs/>
          <w:u w:val="single"/>
        </w:rPr>
        <w:t xml:space="preserve">. </w:t>
      </w:r>
      <w:r w:rsidRPr="00ED7F82">
        <w:rPr>
          <w:b/>
          <w:bCs/>
          <w:highlight w:val="green"/>
          <w:u w:val="single"/>
        </w:rPr>
        <w:t xml:space="preserve">It is the culmination of a long </w:t>
      </w:r>
      <w:r w:rsidRPr="00ED7F82">
        <w:rPr>
          <w:b/>
          <w:bCs/>
          <w:u w:val="single"/>
        </w:rPr>
        <w:t xml:space="preserve">process of </w:t>
      </w:r>
      <w:r w:rsidRPr="00ED7F82">
        <w:rPr>
          <w:b/>
          <w:bCs/>
          <w:highlight w:val="green"/>
          <w:u w:val="single"/>
        </w:rPr>
        <w:t xml:space="preserve">struggle that began </w:t>
      </w:r>
      <w:proofErr w:type="gramStart"/>
      <w:r w:rsidRPr="00ED7F82">
        <w:rPr>
          <w:b/>
          <w:bCs/>
          <w:highlight w:val="green"/>
          <w:u w:val="single"/>
        </w:rPr>
        <w:t xml:space="preserve">in </w:t>
      </w:r>
      <w:r w:rsidRPr="00ED7F82">
        <w:rPr>
          <w:b/>
          <w:bCs/>
          <w:u w:val="single"/>
        </w:rPr>
        <w:t>the midst of</w:t>
      </w:r>
      <w:proofErr w:type="gramEnd"/>
      <w:r w:rsidRPr="00ED7F82">
        <w:rPr>
          <w:b/>
          <w:bCs/>
          <w:u w:val="single"/>
        </w:rPr>
        <w:t xml:space="preserve"> </w:t>
      </w:r>
      <w:r w:rsidRPr="00ED7F82">
        <w:rPr>
          <w:b/>
          <w:bCs/>
          <w:highlight w:val="green"/>
          <w:u w:val="single"/>
        </w:rPr>
        <w:t xml:space="preserve">the Industrial Revolution and continued </w:t>
      </w:r>
      <w:r w:rsidRPr="00ED7F82">
        <w:rPr>
          <w:b/>
          <w:bCs/>
          <w:u w:val="single"/>
        </w:rPr>
        <w:t xml:space="preserve">throughout </w:t>
      </w:r>
      <w:r w:rsidRPr="00ED7F82">
        <w:rPr>
          <w:b/>
          <w:bCs/>
          <w:highlight w:val="green"/>
          <w:u w:val="single"/>
        </w:rPr>
        <w:t xml:space="preserve">the last two centuries. It began in a moment when worker’s organizations were proscribed and it advanced until Freedom of Association was recognized as </w:t>
      </w:r>
      <w:r w:rsidRPr="00ED7F82">
        <w:rPr>
          <w:b/>
          <w:bCs/>
          <w:u w:val="single"/>
        </w:rPr>
        <w:t>one of the foundations of</w:t>
      </w:r>
      <w:r w:rsidRPr="00ED7F82">
        <w:rPr>
          <w:b/>
          <w:bCs/>
        </w:rPr>
        <w:t xml:space="preserve"> </w:t>
      </w:r>
      <w:r w:rsidRPr="00ED7F82">
        <w:rPr>
          <w:b/>
          <w:bCs/>
          <w:highlight w:val="green"/>
          <w:u w:val="single"/>
        </w:rPr>
        <w:t xml:space="preserve">a stable and </w:t>
      </w:r>
      <w:proofErr w:type="gramStart"/>
      <w:r w:rsidRPr="00ED7F82">
        <w:rPr>
          <w:b/>
          <w:bCs/>
          <w:highlight w:val="green"/>
          <w:u w:val="single"/>
        </w:rPr>
        <w:t>long lasting</w:t>
      </w:r>
      <w:proofErr w:type="gramEnd"/>
      <w:r w:rsidRPr="00ED7F82">
        <w:rPr>
          <w:b/>
          <w:bCs/>
          <w:highlight w:val="green"/>
          <w:u w:val="single"/>
        </w:rPr>
        <w:t xml:space="preserve"> peace</w:t>
      </w:r>
      <w:r w:rsidRPr="00ED7F82">
        <w:rPr>
          <w:b/>
          <w:bCs/>
          <w:sz w:val="16"/>
          <w:highlight w:val="green"/>
        </w:rPr>
        <w:t>.</w:t>
      </w:r>
      <w:r w:rsidRPr="00ED7F82">
        <w:rPr>
          <w:sz w:val="16"/>
        </w:rPr>
        <w:t xml:space="preserve"> In these pages we have engaged in a legal analysis of one of the most important results of that process: </w:t>
      </w:r>
      <w:r w:rsidRPr="00ED7F82">
        <w:rPr>
          <w:b/>
          <w:bCs/>
          <w:highlight w:val="green"/>
          <w:u w:val="single"/>
        </w:rPr>
        <w:t>the recognition of the right to strike as a human right and an essential element of Freedom of Association</w:t>
      </w:r>
      <w:r w:rsidRPr="00ED7F82">
        <w:rPr>
          <w:highlight w:val="green"/>
          <w:u w:val="single"/>
        </w:rPr>
        <w:t>.</w:t>
      </w:r>
      <w:r w:rsidRPr="00ED7F82">
        <w:rPr>
          <w:u w:val="single"/>
        </w:rPr>
        <w:t xml:space="preserve"> </w:t>
      </w:r>
      <w:r w:rsidRPr="00ED7F82">
        <w:rPr>
          <w:sz w:val="16"/>
        </w:rPr>
        <w:t xml:space="preserve">We have followed the arguments that led three important international legal systems to recognize this reality and examined some of the characteristics and limitations of the right to strike as a fundamental human right, all </w:t>
      </w:r>
      <w:proofErr w:type="gramStart"/>
      <w:r w:rsidRPr="00ED7F82">
        <w:rPr>
          <w:sz w:val="16"/>
        </w:rPr>
        <w:t>in order to</w:t>
      </w:r>
      <w:proofErr w:type="gramEnd"/>
      <w:r w:rsidRPr="00ED7F82">
        <w:rPr>
          <w:sz w:val="16"/>
        </w:rPr>
        <w:t xml:space="preserve"> understand what this recognition might mean in practical terms for those who engage in strike action. It is of course an incomplete analysis. This work has been focused on some of the hundreds of items that make up a complex and interesting topic. After this, what can be said about the right to strike and its position as a fundamental human right? As it was pointed out in the introduction, the picture that emerges after </w:t>
      </w:r>
      <w:proofErr w:type="spellStart"/>
      <w:r w:rsidRPr="00ED7F82">
        <w:rPr>
          <w:sz w:val="16"/>
        </w:rPr>
        <w:t>analysing</w:t>
      </w:r>
      <w:proofErr w:type="spellEnd"/>
      <w:r w:rsidRPr="00ED7F82">
        <w:rPr>
          <w:sz w:val="16"/>
        </w:rPr>
        <w:t xml:space="preserve"> the scenario with some detail is a very complex one. At first sight, the situation appears to be clear: each of the three legal systems we have reviewed recognizes in some way that there is a right to strike within the catalogue of human rights they protect. However, a closer look shows that there are some problems. </w:t>
      </w:r>
      <w:r w:rsidRPr="00ED7F82">
        <w:rPr>
          <w:b/>
          <w:bCs/>
          <w:highlight w:val="green"/>
          <w:u w:val="single"/>
        </w:rPr>
        <w:t xml:space="preserve">The long consensus regarding the position of the right to strike in ILO standards, </w:t>
      </w:r>
      <w:r w:rsidRPr="00ED7F82">
        <w:rPr>
          <w:b/>
          <w:bCs/>
          <w:u w:val="single"/>
        </w:rPr>
        <w:t>which</w:t>
      </w:r>
      <w:r w:rsidRPr="00ED7F82">
        <w:rPr>
          <w:b/>
          <w:bCs/>
          <w:highlight w:val="green"/>
          <w:u w:val="single"/>
        </w:rPr>
        <w:t xml:space="preserve"> allowed the supervisory bodies to protect and promote </w:t>
      </w:r>
      <w:r w:rsidRPr="00ED7F82">
        <w:rPr>
          <w:b/>
          <w:bCs/>
          <w:u w:val="single"/>
        </w:rPr>
        <w:t>trade</w:t>
      </w:r>
      <w:r w:rsidRPr="00ED7F82">
        <w:rPr>
          <w:b/>
          <w:bCs/>
          <w:highlight w:val="green"/>
          <w:u w:val="single"/>
        </w:rPr>
        <w:t xml:space="preserve"> union rights </w:t>
      </w:r>
      <w:r w:rsidRPr="00ED7F82">
        <w:rPr>
          <w:b/>
          <w:bCs/>
          <w:u w:val="single"/>
        </w:rPr>
        <w:t>in very different realities</w:t>
      </w:r>
      <w:r w:rsidRPr="00ED7F82">
        <w:rPr>
          <w:b/>
          <w:bCs/>
          <w:sz w:val="16"/>
        </w:rPr>
        <w:t>,</w:t>
      </w:r>
      <w:r w:rsidRPr="00ED7F82">
        <w:rPr>
          <w:sz w:val="16"/>
        </w:rPr>
        <w:t xml:space="preserve"> has been replaced with a delicate equilibrium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ED7F82">
        <w:rPr>
          <w:sz w:val="16"/>
        </w:rPr>
        <w:t>Enerji</w:t>
      </w:r>
      <w:proofErr w:type="spellEnd"/>
      <w:r w:rsidRPr="00ED7F82">
        <w:rPr>
          <w:sz w:val="16"/>
        </w:rPr>
        <w:t xml:space="preserve"> were received with optimism, as they gave more substance to the guarantee of trade union rights under article 11 of the Convention,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w:t>
      </w:r>
      <w:proofErr w:type="gramStart"/>
      <w:r w:rsidRPr="00ED7F82">
        <w:rPr>
          <w:sz w:val="16"/>
        </w:rPr>
        <w:t>taken into account</w:t>
      </w:r>
      <w:proofErr w:type="gramEnd"/>
      <w:r w:rsidRPr="00ED7F82">
        <w:rPr>
          <w:sz w:val="16"/>
        </w:rPr>
        <w:t xml:space="preserve"> the principles set by other international systems in the fi eld of </w:t>
      </w:r>
      <w:proofErr w:type="spellStart"/>
      <w:r w:rsidRPr="00ED7F82">
        <w:rPr>
          <w:sz w:val="16"/>
        </w:rPr>
        <w:t>labour</w:t>
      </w:r>
      <w:proofErr w:type="spellEnd"/>
      <w:r w:rsidRPr="00ED7F82">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w:t>
      </w:r>
      <w:proofErr w:type="gramStart"/>
      <w:r w:rsidRPr="00ED7F82">
        <w:rPr>
          <w:sz w:val="16"/>
        </w:rPr>
        <w:t>Committee</w:t>
      </w:r>
      <w:proofErr w:type="gramEnd"/>
      <w:r w:rsidRPr="00ED7F82">
        <w:rPr>
          <w:sz w:val="16"/>
        </w:rPr>
        <w:t xml:space="preserve"> that is generating a consistent set of principles. The challenges are greater, however, for a system that allows for many forms of “opt-outs” and is still looked </w:t>
      </w:r>
      <w:proofErr w:type="gramStart"/>
      <w:r w:rsidRPr="00ED7F82">
        <w:rPr>
          <w:sz w:val="16"/>
        </w:rPr>
        <w:t>as</w:t>
      </w:r>
      <w:proofErr w:type="gramEnd"/>
      <w:r w:rsidRPr="00ED7F82">
        <w:rPr>
          <w:sz w:val="16"/>
        </w:rPr>
        <w:t xml:space="preserve"> a softer companion of the ECHR</w:t>
      </w:r>
    </w:p>
    <w:p w14:paraId="6BCF9142" w14:textId="77777777" w:rsidR="00F14EFD" w:rsidRPr="009835DB" w:rsidRDefault="00F14EFD" w:rsidP="00F14EFD">
      <w:pPr>
        <w:pStyle w:val="Heading4"/>
      </w:pPr>
      <w:r w:rsidRPr="009835DB">
        <w:t xml:space="preserve">Even if </w:t>
      </w:r>
      <w:r>
        <w:t>strikes are not perfect solutions to worker exploitation</w:t>
      </w:r>
      <w:r w:rsidRPr="009835DB">
        <w:t xml:space="preserve">, </w:t>
      </w:r>
      <w:r>
        <w:t xml:space="preserve">an </w:t>
      </w:r>
      <w:r w:rsidRPr="009835DB">
        <w:t xml:space="preserve">unconditional right to strike is essential first step – </w:t>
      </w:r>
      <w:r>
        <w:t xml:space="preserve">it </w:t>
      </w:r>
      <w:r w:rsidRPr="009835DB">
        <w:t xml:space="preserve">affirms the </w:t>
      </w:r>
      <w:r>
        <w:t>autonomy</w:t>
      </w:r>
      <w:r w:rsidRPr="009835DB">
        <w:t xml:space="preserve"> of all workers, </w:t>
      </w:r>
      <w:r>
        <w:t xml:space="preserve">which is crucial to further radical resistance. </w:t>
      </w:r>
      <w:proofErr w:type="spellStart"/>
      <w:r w:rsidRPr="009835DB">
        <w:t>Gourevitch</w:t>
      </w:r>
      <w:proofErr w:type="spellEnd"/>
      <w:r w:rsidRPr="009835DB">
        <w:t xml:space="preserve"> 18</w:t>
      </w:r>
      <w:r>
        <w:t>:</w:t>
      </w:r>
    </w:p>
    <w:p w14:paraId="15046EB7" w14:textId="77777777" w:rsidR="00F14EFD" w:rsidRDefault="00F14EFD" w:rsidP="00F14EFD">
      <w:r w:rsidRPr="009835DB">
        <w:t xml:space="preserve">Alex </w:t>
      </w:r>
      <w:proofErr w:type="spellStart"/>
      <w:r w:rsidRPr="009835DB">
        <w:t>Gourevitch</w:t>
      </w:r>
      <w:proofErr w:type="spellEnd"/>
      <w:r w:rsidRPr="009835DB">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p>
    <w:p w14:paraId="661C6EB2" w14:textId="46681A28" w:rsidR="00F14EFD" w:rsidRPr="00F14EFD" w:rsidRDefault="00F14EFD" w:rsidP="00E75C82">
      <w:pPr>
        <w:rPr>
          <w:sz w:val="14"/>
        </w:rPr>
      </w:pPr>
      <w:r w:rsidRPr="009835DB">
        <w:rPr>
          <w:sz w:val="14"/>
        </w:rPr>
        <w:t>There is 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9835DB">
        <w:rPr>
          <w:u w:val="single"/>
        </w:rPr>
        <w:t xml:space="preserve">. </w:t>
      </w:r>
      <w:r w:rsidRPr="009835DB">
        <w:rPr>
          <w:rStyle w:val="Emphasis"/>
          <w:highlight w:val="green"/>
        </w:rPr>
        <w:t>Workers have an interest in resisting</w:t>
      </w:r>
      <w:r w:rsidRPr="009835DB">
        <w:rPr>
          <w:rStyle w:val="Emphasis"/>
        </w:rPr>
        <w:t xml:space="preserve"> the </w:t>
      </w:r>
      <w:r w:rsidRPr="009835DB">
        <w:rPr>
          <w:rStyle w:val="Emphasis"/>
          <w:highlight w:val="green"/>
        </w:rPr>
        <w:t>oppression</w:t>
      </w:r>
      <w:r w:rsidRPr="009835DB">
        <w:rPr>
          <w:rStyle w:val="Emphasis"/>
        </w:rPr>
        <w:t xml:space="preserve"> of class </w:t>
      </w:r>
      <w:r w:rsidRPr="009835DB">
        <w:rPr>
          <w:rStyle w:val="Emphasis"/>
        </w:rPr>
        <w:lastRenderedPageBreak/>
        <w:t xml:space="preserve">society </w:t>
      </w:r>
      <w:r w:rsidRPr="009835DB">
        <w:rPr>
          <w:rStyle w:val="Emphasis"/>
          <w:highlight w:val="green"/>
        </w:rPr>
        <w:t>by using their collective power</w:t>
      </w:r>
      <w:r w:rsidRPr="009835DB">
        <w:rPr>
          <w:rStyle w:val="Emphasis"/>
        </w:rPr>
        <w:t xml:space="preserve"> to reduce that oppression. Their interest </w:t>
      </w:r>
      <w:r w:rsidRPr="009835DB">
        <w:rPr>
          <w:rStyle w:val="Emphasis"/>
          <w:highlight w:val="green"/>
        </w:rPr>
        <w:t>is a liberty interest</w:t>
      </w:r>
      <w:r w:rsidRPr="009835DB">
        <w:rPr>
          <w:rStyle w:val="Emphasis"/>
        </w:rPr>
        <w:t xml:space="preserve"> in a double sense. </w:t>
      </w:r>
      <w:r w:rsidRPr="009835DB">
        <w:rPr>
          <w:rStyle w:val="Emphasis"/>
          <w:highlight w:val="green"/>
        </w:rPr>
        <w:t>First, it is an interest in not being oppressed, or in not facing</w:t>
      </w:r>
      <w:r w:rsidRPr="009835DB">
        <w:rPr>
          <w:rStyle w:val="Emphasis"/>
        </w:rPr>
        <w:t xml:space="preserve"> certain kinds of forcing, </w:t>
      </w:r>
      <w:r w:rsidRPr="009835DB">
        <w:rPr>
          <w:rStyle w:val="Emphasis"/>
          <w:highlight w:val="green"/>
        </w:rPr>
        <w:t>coercion</w:t>
      </w:r>
      <w:r w:rsidRPr="009835DB">
        <w:rPr>
          <w:rStyle w:val="Emphasis"/>
        </w:rPr>
        <w:t>, and subjection to authority that they shouldn’t have to.</w:t>
      </w:r>
      <w:r w:rsidRPr="009835DB">
        <w:rPr>
          <w:u w:val="single"/>
        </w:rPr>
        <w:t xml:space="preserve"> </w:t>
      </w:r>
      <w:r w:rsidRPr="009835DB">
        <w:rPr>
          <w:sz w:val="14"/>
        </w:rPr>
        <w:t>Any resistance to those kinds of unjustified limitations of freedom carries with it, at least implicitly, a demand for liberties not yet enjoyed. That is a demand for a control over portions of one’s life that one does not yet enjoy.</w:t>
      </w:r>
      <w:r w:rsidRPr="009835DB">
        <w:rPr>
          <w:u w:val="single"/>
        </w:rPr>
        <w:t xml:space="preserve"> </w:t>
      </w:r>
      <w:r w:rsidRPr="009835DB">
        <w:rPr>
          <w:rStyle w:val="Emphasis"/>
          <w:highlight w:val="green"/>
        </w:rPr>
        <w:t>Second</w:t>
      </w:r>
      <w:r w:rsidRPr="009835DB">
        <w:rPr>
          <w:rStyle w:val="Emphasis"/>
        </w:rPr>
        <w:t>, and consequently</w:t>
      </w:r>
      <w:r w:rsidRPr="009835DB">
        <w:rPr>
          <w:rStyle w:val="Emphasis"/>
          <w:highlight w:val="green"/>
        </w:rPr>
        <w:t>, the right to strike is grounded in an interest in using one’s own</w:t>
      </w:r>
      <w:r w:rsidRPr="009835DB">
        <w:rPr>
          <w:rStyle w:val="Emphasis"/>
        </w:rPr>
        <w:t xml:space="preserve"> individual and collective </w:t>
      </w:r>
      <w:r w:rsidRPr="009835DB">
        <w:rPr>
          <w:rStyle w:val="Emphasis"/>
          <w:highlight w:val="green"/>
        </w:rPr>
        <w:t>agency to resist</w:t>
      </w:r>
      <w:r w:rsidRPr="009835DB">
        <w:rPr>
          <w:rStyle w:val="Emphasis"/>
        </w:rPr>
        <w:t xml:space="preserve">—or even overcome— that </w:t>
      </w:r>
      <w:r w:rsidRPr="009835DB">
        <w:rPr>
          <w:rStyle w:val="Emphasis"/>
          <w:highlight w:val="green"/>
        </w:rPr>
        <w:t>oppression</w:t>
      </w:r>
      <w:r w:rsidRPr="009835DB">
        <w:rPr>
          <w:sz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9835DB">
        <w:rPr>
          <w:rStyle w:val="Emphasis"/>
        </w:rPr>
        <w:t xml:space="preserve">. </w:t>
      </w:r>
      <w:r w:rsidRPr="009835DB">
        <w:rPr>
          <w:rStyle w:val="Emphasis"/>
          <w:highlight w:val="green"/>
        </w:rPr>
        <w:t>It has</w:t>
      </w:r>
      <w:r w:rsidRPr="009835DB">
        <w:rPr>
          <w:rStyle w:val="Emphasis"/>
        </w:rPr>
        <w:t xml:space="preserve"> intrinsic </w:t>
      </w:r>
      <w:r w:rsidRPr="009835DB">
        <w:rPr>
          <w:rStyle w:val="Emphasis"/>
          <w:highlight w:val="green"/>
        </w:rPr>
        <w:t>value as an</w:t>
      </w:r>
      <w:r w:rsidRPr="009835DB">
        <w:rPr>
          <w:rStyle w:val="Emphasis"/>
        </w:rPr>
        <w:t xml:space="preserve"> (at least </w:t>
      </w:r>
      <w:r w:rsidRPr="009835DB">
        <w:rPr>
          <w:rStyle w:val="Emphasis"/>
          <w:highlight w:val="green"/>
        </w:rPr>
        <w:t>implicit) demand for self-emancipation</w:t>
      </w:r>
      <w:r w:rsidRPr="009835DB">
        <w:rPr>
          <w:rStyle w:val="Emphasis"/>
        </w:rPr>
        <w:t xml:space="preserve"> or the winning of greater liberty </w:t>
      </w:r>
      <w:r w:rsidRPr="009835DB">
        <w:rPr>
          <w:rStyle w:val="Emphasis"/>
          <w:highlight w:val="green"/>
        </w:rPr>
        <w:t>through one’s own efforts. It has</w:t>
      </w:r>
      <w:r w:rsidRPr="009835DB">
        <w:rPr>
          <w:rStyle w:val="Emphasis"/>
        </w:rPr>
        <w:t xml:space="preserve"> instrumental </w:t>
      </w:r>
      <w:r w:rsidRPr="009835DB">
        <w:rPr>
          <w:rStyle w:val="Emphasis"/>
          <w:highlight w:val="green"/>
        </w:rPr>
        <w:t>value</w:t>
      </w:r>
      <w:r w:rsidRPr="009835DB">
        <w:rPr>
          <w:rStyle w:val="Emphasis"/>
        </w:rPr>
        <w:t xml:space="preserve"> insofar </w:t>
      </w:r>
      <w:r w:rsidRPr="009835DB">
        <w:rPr>
          <w:rStyle w:val="Emphasis"/>
          <w:highlight w:val="green"/>
        </w:rPr>
        <w:t>as the strike is</w:t>
      </w:r>
      <w:r w:rsidRPr="009835DB">
        <w:rPr>
          <w:rStyle w:val="Emphasis"/>
        </w:rPr>
        <w:t xml:space="preserve"> </w:t>
      </w:r>
      <w:proofErr w:type="gramStart"/>
      <w:r w:rsidRPr="009835DB">
        <w:rPr>
          <w:rStyle w:val="Emphasis"/>
        </w:rPr>
        <w:t>on the whole</w:t>
      </w:r>
      <w:proofErr w:type="gramEnd"/>
      <w:r w:rsidRPr="009835DB">
        <w:rPr>
          <w:rStyle w:val="Emphasis"/>
        </w:rPr>
        <w:t xml:space="preserve"> </w:t>
      </w:r>
      <w:r w:rsidRPr="009835DB">
        <w:rPr>
          <w:rStyle w:val="Emphasis"/>
          <w:highlight w:val="green"/>
        </w:rPr>
        <w:t>an effective means for resisting the oppressiveness</w:t>
      </w:r>
      <w:r w:rsidRPr="009835DB">
        <w:rPr>
          <w:rStyle w:val="Emphasis"/>
        </w:rPr>
        <w:t xml:space="preserve"> of a class society</w:t>
      </w:r>
      <w:r w:rsidRPr="009835DB">
        <w:rPr>
          <w:sz w:val="14"/>
        </w:rPr>
        <w:t>. For the right to strike to enjoy its proper connection to liberty, workers must have a reasonable chance of carrying out an effective strike, otherwise it would lose its instrumental value as a way of resisting oppression.</w:t>
      </w:r>
      <w:r w:rsidRPr="009835DB">
        <w:rPr>
          <w:u w:val="single"/>
        </w:rPr>
        <w:t xml:space="preserve"> </w:t>
      </w:r>
      <w:r w:rsidRPr="009835DB">
        <w:rPr>
          <w:rStyle w:val="Emphasis"/>
          <w:highlight w:val="green"/>
        </w:rPr>
        <w:t>If prevented</w:t>
      </w:r>
      <w:r w:rsidRPr="009835DB">
        <w:rPr>
          <w:rStyle w:val="Emphasis"/>
        </w:rPr>
        <w:t xml:space="preserve"> from using a reasonable array of effective means, exercising the right to strike </w:t>
      </w:r>
      <w:r w:rsidRPr="009835DB">
        <w:rPr>
          <w:rStyle w:val="Emphasis"/>
          <w:highlight w:val="green"/>
        </w:rPr>
        <w:t>would not be a means of reducing oppression and</w:t>
      </w:r>
      <w:r w:rsidRPr="009835DB">
        <w:rPr>
          <w:rStyle w:val="Emphasis"/>
        </w:rPr>
        <w:t xml:space="preserve">, therefore, strikes </w:t>
      </w:r>
      <w:r w:rsidRPr="009835DB">
        <w:rPr>
          <w:rStyle w:val="Emphasis"/>
          <w:highlight w:val="green"/>
        </w:rPr>
        <w:t>would</w:t>
      </w:r>
      <w:r w:rsidRPr="009835DB">
        <w:rPr>
          <w:rStyle w:val="Emphasis"/>
        </w:rPr>
        <w:t xml:space="preserve"> also </w:t>
      </w:r>
      <w:r w:rsidRPr="009835DB">
        <w:rPr>
          <w:rStyle w:val="Emphasis"/>
          <w:highlight w:val="green"/>
        </w:rPr>
        <w:t>be of very limited value as</w:t>
      </w:r>
      <w:r w:rsidRPr="009835DB">
        <w:rPr>
          <w:rStyle w:val="Emphasis"/>
        </w:rPr>
        <w:t xml:space="preserve"> acts of </w:t>
      </w:r>
      <w:r w:rsidRPr="009835DB">
        <w:rPr>
          <w:rStyle w:val="Emphasis"/>
          <w:highlight w:val="green"/>
        </w:rPr>
        <w:t>self-emancipation</w:t>
      </w:r>
      <w:r w:rsidRPr="009835DB">
        <w:rPr>
          <w:rStyle w:val="Emphasis"/>
        </w:rPr>
        <w:t>.</w:t>
      </w:r>
      <w:r w:rsidRPr="009835DB">
        <w:rPr>
          <w:sz w:val="14"/>
        </w:rPr>
        <w:t xml:space="preserve"> It would not be an instance of workers attempting to use their own capacity for self-determination to increase the control they ought to have over the terms of their daily activity. </w:t>
      </w:r>
    </w:p>
    <w:p w14:paraId="35528E9A" w14:textId="77777777" w:rsidR="00E75C82" w:rsidRDefault="00E75C82" w:rsidP="00E75C82">
      <w:pPr>
        <w:pStyle w:val="Heading3"/>
      </w:pPr>
      <w:r>
        <w:lastRenderedPageBreak/>
        <w:t xml:space="preserve">Subpoint </w:t>
      </w:r>
      <w:proofErr w:type="gramStart"/>
      <w:r>
        <w:t>B  -</w:t>
      </w:r>
      <w:proofErr w:type="gramEnd"/>
      <w:r>
        <w:t xml:space="preserve"> Right to Strike Must be Unconditional </w:t>
      </w:r>
    </w:p>
    <w:p w14:paraId="3B35831C" w14:textId="77777777" w:rsidR="00E75C82" w:rsidRDefault="00E75C82" w:rsidP="00E75C82">
      <w:pPr>
        <w:pStyle w:val="Heading4"/>
      </w:pPr>
      <w:r>
        <w:t xml:space="preserve">The only way to maintain human dignity 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dignity and autonomy to those excluded and is incompatible with the obligations of a just government. </w:t>
      </w:r>
    </w:p>
    <w:p w14:paraId="0EF3A8DC" w14:textId="77777777" w:rsidR="00E75C82" w:rsidRDefault="00E75C82" w:rsidP="00E75C82">
      <w:pPr>
        <w:pStyle w:val="Heading4"/>
      </w:pPr>
      <w:r>
        <w:t>Furthermore, restrictions on the right to strike prevent many strikes from succeeding, regardless of frequency levels.</w:t>
      </w:r>
    </w:p>
    <w:p w14:paraId="34A1B1AD" w14:textId="77777777" w:rsidR="00E75C82" w:rsidRDefault="00E75C82" w:rsidP="00E75C82">
      <w:r w:rsidRPr="00ED7F82">
        <w:rPr>
          <w:b/>
          <w:bCs/>
          <w:sz w:val="26"/>
          <w:szCs w:val="26"/>
        </w:rPr>
        <w:t>Tucker 13</w:t>
      </w:r>
      <w:r>
        <w:t xml:space="preserve"> (Tucker, Eric. “Can Worker Voice Strike Back? Law And </w:t>
      </w:r>
      <w:proofErr w:type="gramStart"/>
      <w:r>
        <w:t>The</w:t>
      </w:r>
      <w:proofErr w:type="gramEnd"/>
      <w:r>
        <w:t xml:space="preserve"> Decline And Uncertain Future Of Strikes.” </w:t>
      </w:r>
      <w:proofErr w:type="spellStart"/>
      <w:r>
        <w:t>Osgoode</w:t>
      </w:r>
      <w:proofErr w:type="spellEnd"/>
      <w:r>
        <w:t xml:space="preserve"> Hall Law School, York University, Research Paper Series. 2013. Web. October 12, 2021. &lt;https://digitalcommons.osgoode.yorku.ca/cgi/viewcontent.cgi?article=1300&amp;context= </w:t>
      </w:r>
      <w:proofErr w:type="spellStart"/>
      <w:r>
        <w:t>clpe</w:t>
      </w:r>
      <w:proofErr w:type="spellEnd"/>
      <w:r>
        <w:t>&gt;.)</w:t>
      </w:r>
    </w:p>
    <w:p w14:paraId="3A2A04B4" w14:textId="77777777" w:rsidR="00E75C82" w:rsidRPr="00ED7F82" w:rsidRDefault="00E75C82" w:rsidP="00E75C82">
      <w:pPr>
        <w:rPr>
          <w:sz w:val="16"/>
        </w:rPr>
      </w:pPr>
      <w:r w:rsidRPr="00ED7F82">
        <w:rPr>
          <w:sz w:val="16"/>
        </w:rPr>
        <w:t xml:space="preserve">There are three dimensions of </w:t>
      </w:r>
      <w:proofErr w:type="spellStart"/>
      <w:r w:rsidRPr="00ED7F82">
        <w:rPr>
          <w:sz w:val="16"/>
        </w:rPr>
        <w:t>labour</w:t>
      </w:r>
      <w:proofErr w:type="spellEnd"/>
      <w:r w:rsidRPr="00ED7F82">
        <w:rPr>
          <w:sz w:val="16"/>
        </w:rPr>
        <w:t xml:space="preserve"> law that are most directly involved in this analysis. First, there is the freedom to strike, which refers to whether and in what circumstances strikes are legally permissible. Second, there is </w:t>
      </w:r>
      <w:r w:rsidRPr="00ED7F82">
        <w:rPr>
          <w:highlight w:val="yellow"/>
          <w:u w:val="single"/>
        </w:rPr>
        <w:t>the right to strike</w:t>
      </w:r>
      <w:r w:rsidRPr="00ED7F82">
        <w:rPr>
          <w:u w:val="single"/>
        </w:rPr>
        <w:t xml:space="preserve">, </w:t>
      </w:r>
      <w:r w:rsidRPr="00ED7F82">
        <w:rPr>
          <w:sz w:val="16"/>
        </w:rPr>
        <w:t xml:space="preserve">which </w:t>
      </w:r>
      <w:r w:rsidRPr="00ED7F82">
        <w:rPr>
          <w:highlight w:val="yellow"/>
          <w:u w:val="single"/>
        </w:rPr>
        <w:t>refers to provisions in the law that protect the exercise of the freedom to strike</w:t>
      </w:r>
      <w:r w:rsidRPr="00ED7F82">
        <w:rPr>
          <w:u w:val="single"/>
        </w:rPr>
        <w:t>,</w:t>
      </w:r>
      <w:r w:rsidRPr="00ED7F82">
        <w:rPr>
          <w:sz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ED7F82">
        <w:rPr>
          <w:u w:val="single"/>
        </w:rPr>
        <w:t xml:space="preserve">. </w:t>
      </w:r>
      <w:r w:rsidRPr="00ED7F82">
        <w:rPr>
          <w:highlight w:val="yellow"/>
          <w:u w:val="single"/>
        </w:rPr>
        <w:t>Unlawful strikes can result in serious penalties for both the union and participating members</w:t>
      </w:r>
      <w:r w:rsidRPr="00ED7F82">
        <w:rPr>
          <w:u w:val="single"/>
        </w:rPr>
        <w:t xml:space="preserve">. </w:t>
      </w:r>
      <w:r w:rsidRPr="00ED7F82">
        <w:rPr>
          <w:sz w:val="16"/>
        </w:rPr>
        <w:t xml:space="preserve">Apart from restrictions on the freedom to strike, the law also protects striking workers in two ways. First, it provides that strikers retain their status as employees for the purposes of </w:t>
      </w:r>
      <w:proofErr w:type="spellStart"/>
      <w:r w:rsidRPr="00ED7F82">
        <w:rPr>
          <w:sz w:val="16"/>
        </w:rPr>
        <w:t>labour</w:t>
      </w:r>
      <w:proofErr w:type="spellEnd"/>
      <w:r w:rsidRPr="00ED7F82">
        <w:rPr>
          <w:sz w:val="16"/>
        </w:rPr>
        <w:t xml:space="preserve"> statutes and, second, workers have a right to return to their jobs within a certain time (</w:t>
      </w:r>
      <w:proofErr w:type="gramStart"/>
      <w:r w:rsidRPr="00ED7F82">
        <w:rPr>
          <w:sz w:val="16"/>
        </w:rPr>
        <w:t>e.g.</w:t>
      </w:r>
      <w:proofErr w:type="gramEnd"/>
      <w:r w:rsidRPr="00ED7F82">
        <w:rPr>
          <w:sz w:val="16"/>
        </w:rPr>
        <w:t xml:space="preserve"> six months). Only Quebec and British Columbia ban temporary replacement workers. Finally, the law of picketing has become somewhat less restrictive over the last thirty years or so as some provinces have limited the availability of </w:t>
      </w:r>
      <w:proofErr w:type="spellStart"/>
      <w:r w:rsidRPr="00ED7F82">
        <w:rPr>
          <w:sz w:val="16"/>
        </w:rPr>
        <w:t>labour</w:t>
      </w:r>
      <w:proofErr w:type="spellEnd"/>
      <w:r w:rsidRPr="00ED7F82">
        <w:rPr>
          <w:sz w:val="16"/>
        </w:rPr>
        <w:t xml:space="preserve"> injunctions and the Supreme Court of Canada altered the common law so that secondary action is not per se tortious. </w:t>
      </w:r>
      <w:r w:rsidRPr="00ED7F82">
        <w:rPr>
          <w:highlight w:val="yellow"/>
          <w:u w:val="single"/>
        </w:rPr>
        <w:t xml:space="preserve">The major change to </w:t>
      </w:r>
      <w:r w:rsidRPr="00ED7F82">
        <w:rPr>
          <w:sz w:val="16"/>
        </w:rPr>
        <w:t>private sector</w:t>
      </w:r>
      <w:r w:rsidRPr="00ED7F82">
        <w:rPr>
          <w:u w:val="single"/>
        </w:rPr>
        <w:t xml:space="preserve"> </w:t>
      </w:r>
      <w:r w:rsidRPr="00ED7F82">
        <w:rPr>
          <w:highlight w:val="yellow"/>
          <w:u w:val="single"/>
        </w:rPr>
        <w:t xml:space="preserve">collective bargaining legislation has been the abolition of card-count certifications </w:t>
      </w:r>
      <w:r w:rsidRPr="00ED7F82">
        <w:rPr>
          <w:u w:val="single"/>
        </w:rPr>
        <w:t>in most provinces</w:t>
      </w:r>
      <w:r w:rsidRPr="00ED7F82">
        <w:rPr>
          <w:highlight w:val="yellow"/>
          <w:u w:val="single"/>
        </w:rPr>
        <w:t xml:space="preserve">, resulting in </w:t>
      </w:r>
      <w:r w:rsidRPr="00ED7F82">
        <w:rPr>
          <w:sz w:val="16"/>
        </w:rPr>
        <w:t>a near exclusive</w:t>
      </w:r>
      <w:r w:rsidRPr="00ED7F82">
        <w:rPr>
          <w:u w:val="single"/>
        </w:rPr>
        <w:t xml:space="preserve"> </w:t>
      </w:r>
      <w:r w:rsidRPr="00ED7F82">
        <w:rPr>
          <w:highlight w:val="yellow"/>
          <w:u w:val="single"/>
        </w:rPr>
        <w:t xml:space="preserve">reliance on certification elections. </w:t>
      </w:r>
      <w:r w:rsidRPr="00ED7F82">
        <w:rPr>
          <w:sz w:val="16"/>
        </w:rPr>
        <w:t>While this change does not directly affect the freedom to strike,</w:t>
      </w:r>
      <w:r w:rsidRPr="00ED7F82">
        <w:rPr>
          <w:u w:val="single"/>
        </w:rPr>
        <w:t xml:space="preserve"> </w:t>
      </w:r>
      <w:r w:rsidRPr="00ED7F82">
        <w:rPr>
          <w:highlight w:val="yellow"/>
          <w:u w:val="single"/>
        </w:rPr>
        <w:t xml:space="preserve">studies have demonstrated that it has contributed to a decline in union density, which would undermine bargaining strength and make unions more reluctant to strike. </w:t>
      </w:r>
      <w:proofErr w:type="spellStart"/>
      <w:r w:rsidRPr="00ED7F82">
        <w:rPr>
          <w:u w:val="single"/>
        </w:rPr>
        <w:t>D</w:t>
      </w:r>
      <w:r w:rsidRPr="00ED7F82">
        <w:rPr>
          <w:sz w:val="16"/>
        </w:rPr>
        <w:t>achis</w:t>
      </w:r>
      <w:proofErr w:type="spellEnd"/>
      <w:r w:rsidRPr="00ED7F82">
        <w:rPr>
          <w:sz w:val="16"/>
        </w:rPr>
        <w:t xml:space="preserve"> and </w:t>
      </w:r>
      <w:proofErr w:type="spellStart"/>
      <w:r w:rsidRPr="00ED7F82">
        <w:rPr>
          <w:sz w:val="16"/>
        </w:rPr>
        <w:t>Hebdon</w:t>
      </w:r>
      <w:proofErr w:type="spellEnd"/>
      <w:r w:rsidRPr="00ED7F82">
        <w:rPr>
          <w:sz w:val="16"/>
        </w:rPr>
        <w:t xml:space="preserve"> found that </w:t>
      </w:r>
      <w:r w:rsidRPr="00ED7F82">
        <w:rPr>
          <w:u w:val="single"/>
        </w:rPr>
        <w:t xml:space="preserve">the introduction of mandatory secret ballots results in a decrease in strike frequency, </w:t>
      </w:r>
      <w:r w:rsidRPr="00ED7F82">
        <w:rPr>
          <w:sz w:val="16"/>
        </w:rPr>
        <w:t xml:space="preserve">but that the effect is weakly statistically significant and so at best would explain only a small part of the decline. More generally, it is fair to conclude that changes to private </w:t>
      </w:r>
      <w:r w:rsidRPr="00ED7F82">
        <w:rPr>
          <w:u w:val="single"/>
        </w:rPr>
        <w:t>collective bargaining law have</w:t>
      </w:r>
      <w:r w:rsidRPr="00ED7F82">
        <w:rPr>
          <w:sz w:val="16"/>
        </w:rPr>
        <w:t xml:space="preserve"> not been a significant cause of the decline in private sector strike activity, but that </w:t>
      </w:r>
      <w:r w:rsidRPr="00ED7F82">
        <w:rPr>
          <w:highlight w:val="yellow"/>
          <w:u w:val="single"/>
        </w:rPr>
        <w:t xml:space="preserve">in the context of less </w:t>
      </w:r>
      <w:proofErr w:type="spellStart"/>
      <w:r w:rsidRPr="00ED7F82">
        <w:rPr>
          <w:highlight w:val="yellow"/>
          <w:u w:val="single"/>
        </w:rPr>
        <w:t>favourable</w:t>
      </w:r>
      <w:proofErr w:type="spellEnd"/>
      <w:r w:rsidRPr="00ED7F82">
        <w:rPr>
          <w:highlight w:val="yellow"/>
          <w:u w:val="single"/>
        </w:rPr>
        <w:t xml:space="preserve"> structural conditions private sectors workers are less able to successfully use the limited</w:t>
      </w:r>
      <w:r w:rsidRPr="00ED7F82">
        <w:rPr>
          <w:sz w:val="16"/>
        </w:rPr>
        <w:t xml:space="preserve"> freedom and </w:t>
      </w:r>
      <w:r w:rsidRPr="00ED7F82">
        <w:rPr>
          <w:highlight w:val="yellow"/>
          <w:u w:val="single"/>
        </w:rPr>
        <w:t>right to strike</w:t>
      </w:r>
      <w:r w:rsidRPr="00ED7F82">
        <w:rPr>
          <w:sz w:val="16"/>
        </w:rPr>
        <w:t xml:space="preserve"> and picket </w:t>
      </w:r>
      <w:r w:rsidRPr="00ED7F82">
        <w:rPr>
          <w:highlight w:val="yellow"/>
          <w:u w:val="single"/>
        </w:rPr>
        <w:t>that the law provide</w:t>
      </w:r>
      <w:r w:rsidRPr="00ED7F82">
        <w:rPr>
          <w:u w:val="single"/>
        </w:rPr>
        <w:t>s</w:t>
      </w:r>
      <w:r w:rsidRPr="00ED7F82">
        <w:rPr>
          <w:sz w:val="16"/>
        </w:rPr>
        <w:t>.</w:t>
      </w:r>
    </w:p>
    <w:p w14:paraId="79033279" w14:textId="77777777" w:rsidR="00E75C82" w:rsidRDefault="00E75C82" w:rsidP="00E75C82">
      <w:pPr>
        <w:pStyle w:val="Heading4"/>
      </w:pPr>
      <w:r>
        <w:t xml:space="preserve">The illegality of certain strikes harms workers in the </w:t>
      </w:r>
      <w:proofErr w:type="gramStart"/>
      <w:r>
        <w:t>long-run</w:t>
      </w:r>
      <w:proofErr w:type="gramEnd"/>
      <w:r>
        <w:t xml:space="preserve">. </w:t>
      </w:r>
    </w:p>
    <w:p w14:paraId="0AB437EF" w14:textId="77777777" w:rsidR="00E75C82" w:rsidRPr="00ED7F82" w:rsidRDefault="00E75C82" w:rsidP="00E75C82">
      <w:pPr>
        <w:rPr>
          <w:sz w:val="16"/>
          <w:szCs w:val="16"/>
        </w:rPr>
      </w:pPr>
      <w:r w:rsidRPr="00ED7F82">
        <w:rPr>
          <w:b/>
          <w:bCs/>
          <w:sz w:val="26"/>
          <w:szCs w:val="26"/>
        </w:rPr>
        <w:t>Press 18</w:t>
      </w:r>
      <w:r>
        <w:t xml:space="preserve"> </w:t>
      </w:r>
      <w:r w:rsidRPr="00ED7F82">
        <w:rPr>
          <w:sz w:val="16"/>
          <w:szCs w:val="16"/>
        </w:rPr>
        <w:t xml:space="preserve">(Press, Alex. “It’s Time </w:t>
      </w:r>
      <w:proofErr w:type="gramStart"/>
      <w:r w:rsidRPr="00ED7F82">
        <w:rPr>
          <w:sz w:val="16"/>
          <w:szCs w:val="16"/>
        </w:rPr>
        <w:t>To</w:t>
      </w:r>
      <w:proofErr w:type="gramEnd"/>
      <w:r w:rsidRPr="00ED7F82">
        <w:rPr>
          <w:sz w:val="16"/>
          <w:szCs w:val="16"/>
        </w:rPr>
        <w:t xml:space="preserve"> Acknowledge That Strikes Work.” The Washington Post. May 31, 2018. Web. October 12, 2021. &lt;https://www.washingtonpost.com/news/posteverything/wp/2018/05/31/its-time-to- acknowledge-that-strikes-work/&gt;.)</w:t>
      </w:r>
    </w:p>
    <w:p w14:paraId="3ED2758F" w14:textId="77777777" w:rsidR="00E75C82" w:rsidRPr="00ED7F82" w:rsidRDefault="00E75C82" w:rsidP="00E75C82">
      <w:pPr>
        <w:rPr>
          <w:sz w:val="16"/>
        </w:rPr>
      </w:pPr>
      <w:r w:rsidRPr="00ED7F82">
        <w:rPr>
          <w:sz w:val="16"/>
        </w:rPr>
        <w:lastRenderedPageBreak/>
        <w:t xml:space="preserve">In contrast to the view of political action as limited to, in Brooks’ words, “the tired formula of ‘phone bank, rally, march, go home,’?” striking teachers wrung concessions from politicians who would never have willingly handed them over. They did so out of desperation and at great risk: These strikes were illegal and took place in right-to-work states, meaning, states where unions are prevented from automatically collecting fair-share fees from the workers they represent, allowing workers to “free ride” and draining union coffers in the process. Further, </w:t>
      </w:r>
      <w:r w:rsidRPr="00ED7F82">
        <w:rPr>
          <w:highlight w:val="yellow"/>
          <w:u w:val="single"/>
        </w:rPr>
        <w:t xml:space="preserve">some </w:t>
      </w:r>
      <w:r w:rsidRPr="00ED7F82">
        <w:rPr>
          <w:sz w:val="14"/>
          <w:szCs w:val="14"/>
        </w:rPr>
        <w:t>of these</w:t>
      </w:r>
      <w:r w:rsidRPr="00ED7F82">
        <w:rPr>
          <w:u w:val="single"/>
        </w:rPr>
        <w:t xml:space="preserve"> </w:t>
      </w:r>
      <w:r w:rsidRPr="00ED7F82">
        <w:rPr>
          <w:highlight w:val="yellow"/>
          <w:u w:val="single"/>
        </w:rPr>
        <w:t>states, such as West Virginia, do not grant collective-bargaining rights to public- sector employees.</w:t>
      </w:r>
      <w:r w:rsidRPr="00ED7F82">
        <w:rPr>
          <w:sz w:val="16"/>
          <w:highlight w:val="yellow"/>
        </w:rPr>
        <w:t xml:space="preserve"> </w:t>
      </w:r>
      <w:r w:rsidRPr="00ED7F82">
        <w:rPr>
          <w:highlight w:val="yellow"/>
          <w:u w:val="single"/>
        </w:rPr>
        <w:t>The illegality of such strikes necessitated meticulous organizing at the level of the rank and file. Illegality is “absolutely an obstacle,”</w:t>
      </w:r>
      <w:r w:rsidRPr="00ED7F82">
        <w:rPr>
          <w:sz w:val="16"/>
        </w:rPr>
        <w:t xml:space="preserve"> said Bill Fletcher Jr., an author and longtime labor organizer over the phone when asked about the legal status of these strikes</w:t>
      </w:r>
      <w:r w:rsidRPr="00ED7F82">
        <w:rPr>
          <w:sz w:val="16"/>
          <w:highlight w:val="yellow"/>
        </w:rPr>
        <w:t xml:space="preserve">. </w:t>
      </w:r>
      <w:r w:rsidRPr="00ED7F82">
        <w:rPr>
          <w:highlight w:val="yellow"/>
          <w:u w:val="single"/>
        </w:rPr>
        <w:t>In the case of those states that have seen recent educators’ strikes, illegality raised the risks for those workers who first went on strike,</w:t>
      </w:r>
      <w:r w:rsidRPr="00ED7F82">
        <w:rPr>
          <w:u w:val="single"/>
        </w:rPr>
        <w:t xml:space="preserve"> i</w:t>
      </w:r>
      <w:r w:rsidRPr="00ED7F82">
        <w:rPr>
          <w:sz w:val="16"/>
        </w:rPr>
        <w:t>ncreasing the need for “#55united” — the hashtag West Virginia teachers used to emphasize that all 55 of the state’s counties struck together. Without building allies in the community, Fletcher Jr. said</w:t>
      </w:r>
      <w:r w:rsidRPr="00ED7F82">
        <w:rPr>
          <w:u w:val="single"/>
        </w:rPr>
        <w:t xml:space="preserve">, </w:t>
      </w:r>
      <w:r w:rsidRPr="00ED7F82">
        <w:rPr>
          <w:highlight w:val="yellow"/>
          <w:u w:val="single"/>
        </w:rPr>
        <w:t>these strikes could’ve been repressed.</w:t>
      </w:r>
      <w:r w:rsidRPr="00ED7F82">
        <w:rPr>
          <w:u w:val="single"/>
        </w:rPr>
        <w:t xml:space="preserve"> </w:t>
      </w:r>
      <w:r w:rsidRPr="00ED7F82">
        <w:rPr>
          <w:sz w:val="16"/>
        </w:rPr>
        <w:t>After all, while strikes can win huge gains, they can also dangerously fail, for reasons that range from repression to a lack of organization to failure to win over the public. But because teachers prepared, and prepared thoroughly, antilabor laws, while an obstacle, weren’t insurmountable.</w:t>
      </w:r>
    </w:p>
    <w:p w14:paraId="2AF4CF75" w14:textId="77777777" w:rsidR="00E75C82" w:rsidRDefault="00E75C82" w:rsidP="00E75C82">
      <w:pPr>
        <w:pStyle w:val="Heading2"/>
      </w:pPr>
      <w:r>
        <w:lastRenderedPageBreak/>
        <w:t>Contention 2 – Employer’s Choices</w:t>
      </w:r>
    </w:p>
    <w:p w14:paraId="77FA4B23" w14:textId="101F11C6" w:rsidR="00600597" w:rsidRDefault="00600597" w:rsidP="00600597">
      <w:pPr>
        <w:pStyle w:val="Heading4"/>
      </w:pPr>
      <w:r>
        <w:t xml:space="preserve">Given my definitions, a right to strike is unconditional if it applies to all </w:t>
      </w:r>
      <w:proofErr w:type="gramStart"/>
      <w:r>
        <w:t>workers, but</w:t>
      </w:r>
      <w:proofErr w:type="gramEnd"/>
      <w:r>
        <w:t xml:space="preserve"> can be curbed in certain contexts to preserve the common good. Current strike laws in Iceland prove this. </w:t>
      </w:r>
      <w:proofErr w:type="spellStart"/>
      <w:r>
        <w:t>Liakopoulou</w:t>
      </w:r>
      <w:proofErr w:type="spellEnd"/>
      <w:r>
        <w:t xml:space="preserve"> 19: </w:t>
      </w:r>
    </w:p>
    <w:p w14:paraId="1ED2E4C9" w14:textId="582170A7" w:rsidR="00E75C82" w:rsidRPr="00E75C82" w:rsidRDefault="00E75C82" w:rsidP="00E75C82">
      <w:pPr>
        <w:rPr>
          <w:rStyle w:val="Emphasis"/>
          <w:b w:val="0"/>
          <w:iCs w:val="0"/>
          <w:u w:val="none"/>
        </w:rPr>
      </w:pPr>
      <w:proofErr w:type="spellStart"/>
      <w:r>
        <w:t>Liakopoulou</w:t>
      </w:r>
      <w:proofErr w:type="spellEnd"/>
      <w:r>
        <w:t xml:space="preserve">, </w:t>
      </w:r>
      <w:proofErr w:type="spellStart"/>
      <w:r>
        <w:t>Evdokia</w:t>
      </w:r>
      <w:proofErr w:type="spellEnd"/>
      <w:r>
        <w:t xml:space="preserve"> Maria. June 2019. “A right to strike in the public sector – Iceland.” </w:t>
      </w:r>
      <w:r>
        <w:rPr>
          <w:i/>
          <w:iCs/>
        </w:rPr>
        <w:t xml:space="preserve">European Public Service Union. </w:t>
      </w:r>
      <w:r>
        <w:t xml:space="preserve">URL: </w:t>
      </w:r>
      <w:hyperlink r:id="rId11" w:history="1">
        <w:r w:rsidRPr="000B5185">
          <w:rPr>
            <w:rStyle w:val="Hyperlink"/>
          </w:rPr>
          <w:t>https://www.epsu.org/sites/default/files/article/files/Iceland%20-%20The%20right%20to%20strike%20in%20the%20public%20sector%20-%20EPSU%20format%20%2BSC.pdf</w:t>
        </w:r>
      </w:hyperlink>
      <w:r>
        <w:t xml:space="preserve"> accessed on 11.6.21 by </w:t>
      </w:r>
      <w:proofErr w:type="spellStart"/>
      <w:r>
        <w:t>bws</w:t>
      </w:r>
      <w:proofErr w:type="spellEnd"/>
      <w:r>
        <w:t xml:space="preserve"> kat </w:t>
      </w:r>
    </w:p>
    <w:p w14:paraId="29AC969F" w14:textId="1AB63D27" w:rsidR="00600597" w:rsidRPr="00F14EFD" w:rsidRDefault="00E75C82" w:rsidP="00F14EFD">
      <w:pPr>
        <w:spacing w:after="0" w:line="240" w:lineRule="auto"/>
        <w:rPr>
          <w:rFonts w:ascii="Times New Roman" w:eastAsia="Times New Roman" w:hAnsi="Times New Roman" w:cs="Times New Roman"/>
          <w:sz w:val="16"/>
        </w:rPr>
      </w:pPr>
      <w:proofErr w:type="gramStart"/>
      <w:r w:rsidRPr="00E75C82">
        <w:rPr>
          <w:rStyle w:val="Emphasis"/>
        </w:rPr>
        <w:t>Restrictions :</w:t>
      </w:r>
      <w:proofErr w:type="gramEnd"/>
      <w:r w:rsidRPr="00E75C82">
        <w:rPr>
          <w:rStyle w:val="Emphasis"/>
        </w:rPr>
        <w:t xml:space="preserve"> First, it is not permissible to commence a work stoppage in disputes over issues that fall within the exclusive competence of the </w:t>
      </w:r>
      <w:proofErr w:type="spellStart"/>
      <w:r w:rsidRPr="00E75C82">
        <w:rPr>
          <w:rStyle w:val="Emphasis"/>
        </w:rPr>
        <w:t>Labour</w:t>
      </w:r>
      <w:proofErr w:type="spellEnd"/>
      <w:r w:rsidRPr="00E75C82">
        <w:rPr>
          <w:rStyle w:val="Emphasis"/>
        </w:rPr>
        <w:t xml:space="preserve"> Court.13</w:t>
      </w:r>
      <w:r w:rsidRPr="00E75C82">
        <w:rPr>
          <w:rFonts w:ascii="Times New Roman" w:eastAsia="Times New Roman" w:hAnsi="Times New Roman" w:cs="Times New Roman"/>
          <w:sz w:val="16"/>
        </w:rPr>
        <w:t xml:space="preserve"> The </w:t>
      </w:r>
      <w:proofErr w:type="spellStart"/>
      <w:r w:rsidRPr="00E75C82">
        <w:rPr>
          <w:rFonts w:ascii="Times New Roman" w:eastAsia="Times New Roman" w:hAnsi="Times New Roman" w:cs="Times New Roman"/>
          <w:sz w:val="16"/>
        </w:rPr>
        <w:t>Labour</w:t>
      </w:r>
      <w:proofErr w:type="spellEnd"/>
      <w:r w:rsidRPr="00E75C82">
        <w:rPr>
          <w:rFonts w:ascii="Times New Roman" w:eastAsia="Times New Roman" w:hAnsi="Times New Roman" w:cs="Times New Roman"/>
          <w:sz w:val="16"/>
        </w:rPr>
        <w:t xml:space="preserve"> Court is competent to deal with disputes relating to alleged violations of the Trade Unions and Industrial Disputes Act or losses sustained due to an unlawful work stoppage. It is also competent to examine disputes relating to infringements of ‘work agreements’ or concerning the interpretation or validity of such agreements. Furthermore, the </w:t>
      </w:r>
      <w:proofErr w:type="spellStart"/>
      <w:r w:rsidRPr="00E75C82">
        <w:rPr>
          <w:rFonts w:ascii="Times New Roman" w:eastAsia="Times New Roman" w:hAnsi="Times New Roman" w:cs="Times New Roman"/>
          <w:sz w:val="16"/>
        </w:rPr>
        <w:t>Labour</w:t>
      </w:r>
      <w:proofErr w:type="spellEnd"/>
      <w:r w:rsidRPr="00E75C82">
        <w:rPr>
          <w:rFonts w:ascii="Times New Roman" w:eastAsia="Times New Roman" w:hAnsi="Times New Roman" w:cs="Times New Roman"/>
          <w:sz w:val="16"/>
        </w:rPr>
        <w:t xml:space="preserve"> Court may deal with disputes between employers and workers referred to the Court as a result of an agreement concluded by the parties.14 </w:t>
      </w:r>
      <w:r w:rsidRPr="00E75C82">
        <w:rPr>
          <w:rStyle w:val="Emphasis"/>
        </w:rPr>
        <w:t xml:space="preserve">Second, a </w:t>
      </w:r>
      <w:r w:rsidRPr="00E75C82">
        <w:rPr>
          <w:rStyle w:val="Emphasis"/>
          <w:highlight w:val="green"/>
        </w:rPr>
        <w:t>work stoppage is deemed unlawful if its purpose is to force the authorities to take actions</w:t>
      </w:r>
      <w:r w:rsidRPr="00E75C82">
        <w:rPr>
          <w:rStyle w:val="Emphasis"/>
        </w:rPr>
        <w:t xml:space="preserve"> which they are not duty bound to undertake or not to take actions which they are legally required to undertake, </w:t>
      </w:r>
      <w:r w:rsidRPr="00E75C82">
        <w:rPr>
          <w:rStyle w:val="Emphasis"/>
          <w:highlight w:val="green"/>
        </w:rPr>
        <w:t>provided that these are not actions to which the authorities are a</w:t>
      </w:r>
      <w:r w:rsidRPr="00E75C82">
        <w:rPr>
          <w:rStyle w:val="Emphasis"/>
        </w:rPr>
        <w:t xml:space="preserve"> party in their capacity as </w:t>
      </w:r>
      <w:r w:rsidRPr="00E75C82">
        <w:rPr>
          <w:rStyle w:val="Emphasis"/>
          <w:highlight w:val="green"/>
        </w:rPr>
        <w:t>employer</w:t>
      </w:r>
      <w:r w:rsidRPr="00E75C82">
        <w:rPr>
          <w:rFonts w:ascii="Times New Roman" w:eastAsia="Times New Roman" w:hAnsi="Times New Roman" w:cs="Times New Roman"/>
          <w:sz w:val="16"/>
        </w:rPr>
        <w:t xml:space="preserve">.15 Furthermore: </w:t>
      </w:r>
      <w:r w:rsidRPr="00E75C82">
        <w:rPr>
          <w:rFonts w:ascii="Times New Roman" w:eastAsia="Times New Roman" w:hAnsi="Times New Roman" w:cs="Times New Roman"/>
          <w:sz w:val="16"/>
        </w:rPr>
        <w:sym w:font="Symbol" w:char="F0B7"/>
      </w:r>
      <w:r w:rsidRPr="00E75C82">
        <w:rPr>
          <w:rFonts w:ascii="Times New Roman" w:eastAsia="Times New Roman" w:hAnsi="Times New Roman" w:cs="Times New Roman"/>
          <w:sz w:val="16"/>
        </w:rPr>
        <w:t xml:space="preserve"> Solidarity strikes in support of another trade union are permissible only if the primary work stoppage is lawful. The same conditions apply to international disputes as to purely national ones.16 </w:t>
      </w:r>
      <w:r w:rsidRPr="00E75C82">
        <w:rPr>
          <w:rFonts w:ascii="Times New Roman" w:eastAsia="Times New Roman" w:hAnsi="Times New Roman" w:cs="Times New Roman"/>
          <w:sz w:val="16"/>
        </w:rPr>
        <w:sym w:font="Symbol" w:char="F0B7"/>
      </w:r>
      <w:r w:rsidRPr="00E75C82">
        <w:rPr>
          <w:rFonts w:ascii="Times New Roman" w:eastAsia="Times New Roman" w:hAnsi="Times New Roman" w:cs="Times New Roman"/>
          <w:sz w:val="16"/>
        </w:rPr>
        <w:t xml:space="preserve"> Boycotts and bans: Such instances are possible but should not be confused with actual work stoppages aiming at the securing of demands in industrial disputes.17</w:t>
      </w:r>
    </w:p>
    <w:p w14:paraId="1E340EFE" w14:textId="23B24DE6" w:rsidR="00600597" w:rsidRDefault="00600597" w:rsidP="00600597">
      <w:pPr>
        <w:pStyle w:val="Heading4"/>
      </w:pPr>
      <w:r>
        <w:t xml:space="preserve">Further, as my definition of ‘right to strike’ outlines, strikes are not meant </w:t>
      </w:r>
      <w:proofErr w:type="gramStart"/>
      <w:r>
        <w:t>as a means to</w:t>
      </w:r>
      <w:proofErr w:type="gramEnd"/>
      <w:r>
        <w:t xml:space="preserve"> force the government, authorities, or employers to take action, but rather as a means of collective organization by workers. </w:t>
      </w:r>
    </w:p>
    <w:p w14:paraId="5F3994FA" w14:textId="56A947B2" w:rsidR="003320EE" w:rsidRDefault="003320EE" w:rsidP="003320EE">
      <w:pPr>
        <w:pStyle w:val="Heading4"/>
      </w:pPr>
      <w:r>
        <w:t xml:space="preserve">Iceland has been able to successfully avert nurses’ strikes to minimize damage. Elliott 2020: </w:t>
      </w:r>
    </w:p>
    <w:p w14:paraId="4FC3468D" w14:textId="5F2E2F1D" w:rsidR="003320EE" w:rsidRDefault="003320EE" w:rsidP="003320EE">
      <w:r>
        <w:t xml:space="preserve">Elliott, Alexander. June 22, 2020. “Nurses’ strike averted.” </w:t>
      </w:r>
      <w:r w:rsidRPr="003320EE">
        <w:rPr>
          <w:i/>
          <w:iCs/>
        </w:rPr>
        <w:t>The Icelandic National Broadcasting Service</w:t>
      </w:r>
      <w:r>
        <w:rPr>
          <w:i/>
          <w:iCs/>
        </w:rPr>
        <w:t>.</w:t>
      </w:r>
      <w:r>
        <w:t xml:space="preserve"> URL: </w:t>
      </w:r>
      <w:hyperlink r:id="rId12" w:history="1">
        <w:r w:rsidRPr="000B5185">
          <w:rPr>
            <w:rStyle w:val="Hyperlink"/>
          </w:rPr>
          <w:t>https://www.ruv.is/frett/2020/06/22/nurses-strike-averted accessed 11.6.21</w:t>
        </w:r>
      </w:hyperlink>
      <w:r>
        <w:t xml:space="preserve"> by </w:t>
      </w:r>
      <w:proofErr w:type="spellStart"/>
      <w:r>
        <w:t>bws</w:t>
      </w:r>
      <w:proofErr w:type="spellEnd"/>
      <w:r>
        <w:t xml:space="preserve"> kat </w:t>
      </w:r>
    </w:p>
    <w:p w14:paraId="35D76262" w14:textId="555DC7CE" w:rsidR="003320EE" w:rsidRPr="003320EE" w:rsidRDefault="003320EE" w:rsidP="003320EE">
      <w:pPr>
        <w:rPr>
          <w:sz w:val="14"/>
        </w:rPr>
      </w:pPr>
      <w:r w:rsidRPr="003320EE">
        <w:rPr>
          <w:rStyle w:val="Emphasis"/>
          <w:highlight w:val="green"/>
        </w:rPr>
        <w:t>The general strike among public sector nurses in Iceland</w:t>
      </w:r>
      <w:r w:rsidRPr="003320EE">
        <w:rPr>
          <w:rStyle w:val="Emphasis"/>
        </w:rPr>
        <w:t xml:space="preserve"> that was due to start this morning </w:t>
      </w:r>
      <w:r w:rsidRPr="003320EE">
        <w:rPr>
          <w:rStyle w:val="Emphasis"/>
          <w:highlight w:val="green"/>
        </w:rPr>
        <w:t>has been called off following the State Mediator’s suggestion of sending the</w:t>
      </w:r>
      <w:r w:rsidRPr="003320EE">
        <w:rPr>
          <w:rStyle w:val="Emphasis"/>
        </w:rPr>
        <w:t xml:space="preserve"> part of the ongoing </w:t>
      </w:r>
      <w:r w:rsidRPr="003320EE">
        <w:rPr>
          <w:rStyle w:val="Emphasis"/>
          <w:highlight w:val="green"/>
        </w:rPr>
        <w:t>dispute on</w:t>
      </w:r>
      <w:r w:rsidRPr="003320EE">
        <w:rPr>
          <w:rStyle w:val="Emphasis"/>
        </w:rPr>
        <w:t xml:space="preserve"> basic wages </w:t>
      </w:r>
      <w:r w:rsidRPr="003320EE">
        <w:rPr>
          <w:rStyle w:val="Emphasis"/>
          <w:highlight w:val="green"/>
        </w:rPr>
        <w:t>to a tribunal</w:t>
      </w:r>
      <w:r w:rsidRPr="003320EE">
        <w:rPr>
          <w:rStyle w:val="Emphasis"/>
        </w:rPr>
        <w:t>.</w:t>
      </w:r>
      <w:r w:rsidRPr="003320EE">
        <w:rPr>
          <w:sz w:val="14"/>
        </w:rPr>
        <w:t xml:space="preserve"> The Mediator told reporters agreements have been reached on all parts of a new contract except the section on wages. The strike has been averted for now, but if nurses reject the tribunal idea, the conflict </w:t>
      </w:r>
      <w:proofErr w:type="gramStart"/>
      <w:r w:rsidRPr="003320EE">
        <w:rPr>
          <w:sz w:val="14"/>
        </w:rPr>
        <w:t>would</w:t>
      </w:r>
      <w:proofErr w:type="gramEnd"/>
      <w:r w:rsidRPr="003320EE">
        <w:rPr>
          <w:sz w:val="14"/>
        </w:rPr>
        <w:t xml:space="preserve"> become even more serious. The State Mediator believes a solution to the wage dispute will not be found at the negotiating table and therefore suggested setting up a court of arbitration instead. Under the proposal, all agreements made so far would remain in place and only the specific wage element of the negotiations would be ruled upon by the independent external body. </w:t>
      </w:r>
      <w:r w:rsidRPr="003320EE">
        <w:rPr>
          <w:rStyle w:val="Emphasis"/>
          <w:highlight w:val="green"/>
        </w:rPr>
        <w:t>The nurses’ last</w:t>
      </w:r>
      <w:r w:rsidRPr="003320EE">
        <w:rPr>
          <w:rStyle w:val="Emphasis"/>
        </w:rPr>
        <w:t xml:space="preserve"> collective bargaining </w:t>
      </w:r>
      <w:r w:rsidRPr="003320EE">
        <w:rPr>
          <w:rStyle w:val="Emphasis"/>
          <w:highlight w:val="green"/>
        </w:rPr>
        <w:t>negotiations</w:t>
      </w:r>
      <w:r w:rsidRPr="003320EE">
        <w:rPr>
          <w:rStyle w:val="Emphasis"/>
        </w:rPr>
        <w:t xml:space="preserve"> in 2015 </w:t>
      </w:r>
      <w:r w:rsidRPr="003320EE">
        <w:rPr>
          <w:rStyle w:val="Emphasis"/>
          <w:highlight w:val="green"/>
        </w:rPr>
        <w:t>ended with a court of arbitration</w:t>
      </w:r>
      <w:r w:rsidRPr="003320EE">
        <w:rPr>
          <w:sz w:val="14"/>
          <w:highlight w:val="green"/>
        </w:rPr>
        <w:t>.</w:t>
      </w:r>
      <w:r w:rsidRPr="003320EE">
        <w:rPr>
          <w:sz w:val="14"/>
        </w:rPr>
        <w:t xml:space="preserve"> “This is very different to putting the entire contract to a tribunal. The negotiating parties had agreed results in pretty much all </w:t>
      </w:r>
      <w:proofErr w:type="gramStart"/>
      <w:r w:rsidRPr="003320EE">
        <w:rPr>
          <w:sz w:val="14"/>
        </w:rPr>
        <w:t>areas</w:t>
      </w:r>
      <w:proofErr w:type="gramEnd"/>
      <w:r w:rsidRPr="003320EE">
        <w:rPr>
          <w:sz w:val="14"/>
        </w:rPr>
        <w:t xml:space="preserve"> and it was only this one well-defined aspect that remained on the table. That’s why I believe there is a lot to be said for agreeing those aspects and sending only this one aspect to a court of arbitration,” said mediator </w:t>
      </w:r>
      <w:proofErr w:type="spellStart"/>
      <w:r w:rsidRPr="003320EE">
        <w:rPr>
          <w:sz w:val="14"/>
        </w:rPr>
        <w:t>Aðalsteinn</w:t>
      </w:r>
      <w:proofErr w:type="spellEnd"/>
      <w:r w:rsidRPr="003320EE">
        <w:rPr>
          <w:sz w:val="14"/>
        </w:rPr>
        <w:t xml:space="preserve"> </w:t>
      </w:r>
      <w:proofErr w:type="spellStart"/>
      <w:r w:rsidRPr="003320EE">
        <w:rPr>
          <w:sz w:val="14"/>
        </w:rPr>
        <w:t>Leifsson</w:t>
      </w:r>
      <w:proofErr w:type="spellEnd"/>
      <w:r w:rsidRPr="003320EE">
        <w:rPr>
          <w:sz w:val="14"/>
        </w:rPr>
        <w:t xml:space="preserve">. The nurses’ union agreed a deal with the State that was rejected by nurses in a late April vote. Nurses believe their basic pay should be higher than was agreed in that initial contract. The State has responded that agreeing to their demands would risk the survival of the ‘quality of life contract’ agreed last year with many other unions. </w:t>
      </w:r>
      <w:proofErr w:type="spellStart"/>
      <w:r w:rsidRPr="003320EE">
        <w:rPr>
          <w:sz w:val="14"/>
        </w:rPr>
        <w:t>Were</w:t>
      </w:r>
      <w:proofErr w:type="spellEnd"/>
      <w:r w:rsidRPr="003320EE">
        <w:rPr>
          <w:sz w:val="14"/>
        </w:rPr>
        <w:t xml:space="preserve"> both sides happy with last night’s suggestion? “We shall word it such that the State Mediator does not put forth mediation suggestions that the negotiating committees are against,” </w:t>
      </w:r>
      <w:proofErr w:type="spellStart"/>
      <w:r w:rsidRPr="003320EE">
        <w:rPr>
          <w:sz w:val="14"/>
        </w:rPr>
        <w:t>Aðalsteinn</w:t>
      </w:r>
      <w:proofErr w:type="spellEnd"/>
      <w:r w:rsidRPr="003320EE">
        <w:rPr>
          <w:sz w:val="14"/>
        </w:rPr>
        <w:t xml:space="preserve"> said. The mediation suggestion will be presented to nurses at meetings at Grand Hotel this afternoon and tomorrow. Nurses will vote on the suggestion later this week. “If the mediation suggestion does not make it through then we would be back to the situation in which I call the negotiating parties back to the table, but then the conflict would be even heavier,” </w:t>
      </w:r>
      <w:proofErr w:type="spellStart"/>
      <w:r w:rsidRPr="003320EE">
        <w:rPr>
          <w:sz w:val="14"/>
        </w:rPr>
        <w:t>Aðalsteinn</w:t>
      </w:r>
      <w:proofErr w:type="spellEnd"/>
      <w:r w:rsidRPr="003320EE">
        <w:rPr>
          <w:sz w:val="14"/>
        </w:rPr>
        <w:t xml:space="preserve"> added. </w:t>
      </w:r>
    </w:p>
    <w:p w14:paraId="0778532D" w14:textId="7DD8AF4B" w:rsidR="003320EE" w:rsidRDefault="003320EE" w:rsidP="003320EE">
      <w:pPr>
        <w:pStyle w:val="Heading4"/>
      </w:pPr>
      <w:r>
        <w:lastRenderedPageBreak/>
        <w:t xml:space="preserve">Iceland has also averted paramedic and police strikes while still benefiting works. Iceland Magazine 2015: </w:t>
      </w:r>
    </w:p>
    <w:p w14:paraId="655447AC" w14:textId="61019CE4" w:rsidR="003320EE" w:rsidRPr="003320EE" w:rsidRDefault="003320EE" w:rsidP="003320EE">
      <w:r>
        <w:t xml:space="preserve">Iceland Magazine Staff. October 28, 2015. “Further strikes averted as an agreement is reached between government and unions.” </w:t>
      </w:r>
      <w:r>
        <w:rPr>
          <w:i/>
          <w:iCs/>
        </w:rPr>
        <w:t xml:space="preserve">Iceland Magazine. </w:t>
      </w:r>
      <w:r>
        <w:t xml:space="preserve">URL: </w:t>
      </w:r>
      <w:hyperlink r:id="rId13" w:history="1">
        <w:r w:rsidRPr="000B5185">
          <w:rPr>
            <w:rStyle w:val="Hyperlink"/>
          </w:rPr>
          <w:t>https://icelandmag.is/article/further-strikes-averted-agreement-reached-between-government-and-unions accessed on 11/6/21</w:t>
        </w:r>
      </w:hyperlink>
      <w:r>
        <w:t xml:space="preserve"> by </w:t>
      </w:r>
      <w:proofErr w:type="spellStart"/>
      <w:r>
        <w:t>bws</w:t>
      </w:r>
      <w:proofErr w:type="spellEnd"/>
      <w:r>
        <w:t xml:space="preserve"> kat </w:t>
      </w:r>
    </w:p>
    <w:p w14:paraId="7577F550" w14:textId="0A63350B" w:rsidR="003320EE" w:rsidRDefault="003320EE" w:rsidP="003320EE">
      <w:pPr>
        <w:rPr>
          <w:sz w:val="16"/>
        </w:rPr>
      </w:pPr>
      <w:r w:rsidRPr="003320EE">
        <w:rPr>
          <w:rStyle w:val="Emphasis"/>
          <w:highlight w:val="green"/>
        </w:rPr>
        <w:t>Further strike action by</w:t>
      </w:r>
      <w:r w:rsidRPr="003320EE">
        <w:rPr>
          <w:rStyle w:val="Emphasis"/>
        </w:rPr>
        <w:t xml:space="preserve"> the Union of Public Servants SFR, </w:t>
      </w:r>
      <w:r w:rsidRPr="003320EE">
        <w:rPr>
          <w:rStyle w:val="Emphasis"/>
          <w:highlight w:val="green"/>
        </w:rPr>
        <w:t>paramedics and Police officers has been called off as the unions reached an agreement with the government</w:t>
      </w:r>
      <w:r w:rsidRPr="003320EE">
        <w:rPr>
          <w:rStyle w:val="Emphasis"/>
        </w:rPr>
        <w:t xml:space="preserve"> early this morning</w:t>
      </w:r>
      <w:r w:rsidRPr="003320EE">
        <w:rPr>
          <w:sz w:val="16"/>
        </w:rPr>
        <w:t xml:space="preserve">. Representatives of the unions and the government signed the agreement, which calls for as much as a 30% increase in wages, at five in the morning, the local news site visir.is reports. Strikes, which were to resume tomorrow have been called off. </w:t>
      </w:r>
      <w:r w:rsidRPr="003320EE">
        <w:rPr>
          <w:rStyle w:val="Emphasis"/>
        </w:rPr>
        <w:t xml:space="preserve">Significant disruption averted The Union of Public Servants and </w:t>
      </w:r>
      <w:r w:rsidRPr="003320EE">
        <w:rPr>
          <w:rStyle w:val="Emphasis"/>
          <w:highlight w:val="green"/>
        </w:rPr>
        <w:t>paramedics began their strikes on October 15.</w:t>
      </w:r>
      <w:r w:rsidRPr="003320EE">
        <w:rPr>
          <w:rStyle w:val="Emphasis"/>
        </w:rPr>
        <w:t xml:space="preserve">  </w:t>
      </w:r>
      <w:r w:rsidRPr="003320EE">
        <w:rPr>
          <w:sz w:val="16"/>
        </w:rPr>
        <w:t xml:space="preserve">The strike affected 158 different government offices and agencies, as well as </w:t>
      </w:r>
      <w:proofErr w:type="gramStart"/>
      <w:r w:rsidRPr="003320EE">
        <w:rPr>
          <w:sz w:val="16"/>
        </w:rPr>
        <w:t>closing down</w:t>
      </w:r>
      <w:proofErr w:type="gramEnd"/>
      <w:r w:rsidRPr="003320EE">
        <w:rPr>
          <w:sz w:val="16"/>
        </w:rPr>
        <w:t xml:space="preserve"> the state liquor stores and University classrooms. </w:t>
      </w:r>
      <w:r w:rsidRPr="003320EE">
        <w:rPr>
          <w:rStyle w:val="Emphasis"/>
        </w:rPr>
        <w:t xml:space="preserve">The strike of the SFR </w:t>
      </w:r>
      <w:r w:rsidRPr="003320EE">
        <w:rPr>
          <w:rStyle w:val="Emphasis"/>
          <w:highlight w:val="green"/>
        </w:rPr>
        <w:t>and</w:t>
      </w:r>
      <w:r w:rsidRPr="003320EE">
        <w:rPr>
          <w:rStyle w:val="Emphasis"/>
        </w:rPr>
        <w:t xml:space="preserve"> paramedics </w:t>
      </w:r>
      <w:r w:rsidRPr="003320EE">
        <w:rPr>
          <w:rStyle w:val="Emphasis"/>
          <w:highlight w:val="green"/>
        </w:rPr>
        <w:t>meant a third of all employees of the National</w:t>
      </w:r>
      <w:r w:rsidRPr="003320EE">
        <w:rPr>
          <w:rStyle w:val="Emphasis"/>
        </w:rPr>
        <w:t xml:space="preserve"> University </w:t>
      </w:r>
      <w:r w:rsidRPr="003320EE">
        <w:rPr>
          <w:rStyle w:val="Emphasis"/>
          <w:highlight w:val="green"/>
        </w:rPr>
        <w:t>Hospital were on strike, causing considerable disruption to</w:t>
      </w:r>
      <w:r w:rsidRPr="003320EE">
        <w:rPr>
          <w:rStyle w:val="Emphasis"/>
        </w:rPr>
        <w:t xml:space="preserve"> the </w:t>
      </w:r>
      <w:r w:rsidRPr="003320EE">
        <w:rPr>
          <w:rStyle w:val="Emphasis"/>
          <w:highlight w:val="green"/>
        </w:rPr>
        <w:t>operations</w:t>
      </w:r>
      <w:r w:rsidRPr="003320EE">
        <w:rPr>
          <w:rStyle w:val="Emphasis"/>
        </w:rPr>
        <w:t xml:space="preserve"> of the hospital</w:t>
      </w:r>
      <w:r w:rsidRPr="003320EE">
        <w:rPr>
          <w:sz w:val="16"/>
        </w:rPr>
        <w:t xml:space="preserve">. </w:t>
      </w:r>
      <w:proofErr w:type="spellStart"/>
      <w:r w:rsidRPr="003320EE">
        <w:rPr>
          <w:sz w:val="16"/>
        </w:rPr>
        <w:t>Travellers</w:t>
      </w:r>
      <w:proofErr w:type="spellEnd"/>
      <w:r w:rsidRPr="003320EE">
        <w:rPr>
          <w:sz w:val="16"/>
        </w:rPr>
        <w:t xml:space="preserve"> to or from the US, UK or Canada also felt the strike, as border guards at </w:t>
      </w:r>
      <w:proofErr w:type="spellStart"/>
      <w:r w:rsidRPr="003320EE">
        <w:rPr>
          <w:sz w:val="16"/>
        </w:rPr>
        <w:t>Keflavík</w:t>
      </w:r>
      <w:proofErr w:type="spellEnd"/>
      <w:r w:rsidRPr="003320EE">
        <w:rPr>
          <w:sz w:val="16"/>
        </w:rPr>
        <w:t xml:space="preserve"> airport are members of the union. With border guards on strike long lines formed at border checkpoints. </w:t>
      </w:r>
      <w:r w:rsidRPr="003320EE">
        <w:rPr>
          <w:rStyle w:val="Emphasis"/>
        </w:rPr>
        <w:t xml:space="preserve">In the past weeks Police officers, who by law do not have the right to strike, have been staging wildcat strikes, calling in sick in large numbers on Fridays. 29-30% wage increases over four years - </w:t>
      </w:r>
      <w:r w:rsidRPr="003320EE">
        <w:rPr>
          <w:rStyle w:val="Emphasis"/>
          <w:highlight w:val="green"/>
        </w:rPr>
        <w:t>According to the agreement reached</w:t>
      </w:r>
      <w:r w:rsidRPr="003320EE">
        <w:rPr>
          <w:rStyle w:val="Emphasis"/>
        </w:rPr>
        <w:t xml:space="preserve"> this morning the </w:t>
      </w:r>
      <w:r w:rsidRPr="003320EE">
        <w:rPr>
          <w:rStyle w:val="Emphasis"/>
          <w:highlight w:val="green"/>
        </w:rPr>
        <w:t>unions will receive a wage increase comparable to that of</w:t>
      </w:r>
      <w:r w:rsidRPr="003320EE">
        <w:rPr>
          <w:rStyle w:val="Emphasis"/>
        </w:rPr>
        <w:t xml:space="preserve"> other groups who have negotiated </w:t>
      </w:r>
      <w:r w:rsidRPr="003320EE">
        <w:rPr>
          <w:rStyle w:val="Emphasis"/>
          <w:highlight w:val="green"/>
        </w:rPr>
        <w:t>new agreements in the past months</w:t>
      </w:r>
      <w:r w:rsidRPr="003320EE">
        <w:rPr>
          <w:rStyle w:val="Emphasis"/>
        </w:rPr>
        <w:t>.</w:t>
      </w:r>
      <w:r w:rsidRPr="003320EE">
        <w:rPr>
          <w:sz w:val="16"/>
        </w:rPr>
        <w:t xml:space="preserve"> The increases are to be between 29% and 30%, spread over the next four years. </w:t>
      </w:r>
      <w:proofErr w:type="spellStart"/>
      <w:r w:rsidRPr="003320EE">
        <w:rPr>
          <w:sz w:val="16"/>
        </w:rPr>
        <w:t>Árni</w:t>
      </w:r>
      <w:proofErr w:type="spellEnd"/>
      <w:r w:rsidRPr="003320EE">
        <w:rPr>
          <w:sz w:val="16"/>
        </w:rPr>
        <w:t xml:space="preserve"> </w:t>
      </w:r>
      <w:proofErr w:type="spellStart"/>
      <w:r w:rsidRPr="003320EE">
        <w:rPr>
          <w:sz w:val="16"/>
        </w:rPr>
        <w:t>Stefán</w:t>
      </w:r>
      <w:proofErr w:type="spellEnd"/>
      <w:r w:rsidRPr="003320EE">
        <w:rPr>
          <w:sz w:val="16"/>
        </w:rPr>
        <w:t xml:space="preserve"> </w:t>
      </w:r>
      <w:proofErr w:type="spellStart"/>
      <w:r w:rsidRPr="003320EE">
        <w:rPr>
          <w:sz w:val="16"/>
        </w:rPr>
        <w:t>Jónsson</w:t>
      </w:r>
      <w:proofErr w:type="spellEnd"/>
      <w:r w:rsidRPr="003320EE">
        <w:rPr>
          <w:sz w:val="16"/>
        </w:rPr>
        <w:t>, the chairman of SFR told visir.is that he expects the agreement will be approve by members of the union who will now vote on the new contract.</w:t>
      </w:r>
    </w:p>
    <w:p w14:paraId="1AF69B39" w14:textId="01ADA457" w:rsidR="00341B3F" w:rsidRPr="003320EE" w:rsidRDefault="00341B3F" w:rsidP="00341B3F">
      <w:pPr>
        <w:pStyle w:val="Heading4"/>
        <w:rPr>
          <w:sz w:val="16"/>
        </w:rPr>
      </w:pPr>
      <w:r>
        <w:t xml:space="preserve">This means that the employer retains the choice of what to do in the face of a strike, ensuring that there is flexibility to continue operations if societally necessary.  </w:t>
      </w:r>
    </w:p>
    <w:sectPr w:rsidR="00341B3F" w:rsidRPr="003320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5C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89F"/>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A5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0EE"/>
    <w:rsid w:val="00335A23"/>
    <w:rsid w:val="00340707"/>
    <w:rsid w:val="00341B3F"/>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597"/>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6D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AE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B4A"/>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C8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EF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0F243"/>
  <w14:defaultImageDpi w14:val="300"/>
  <w15:docId w15:val="{5796CE33-49D9-D342-9B43-6E0E2C4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6A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6A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6A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6A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226A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6A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A5F"/>
  </w:style>
  <w:style w:type="character" w:customStyle="1" w:styleId="Heading1Char">
    <w:name w:val="Heading 1 Char"/>
    <w:aliases w:val="Pocket Char"/>
    <w:basedOn w:val="DefaultParagraphFont"/>
    <w:link w:val="Heading1"/>
    <w:uiPriority w:val="9"/>
    <w:rsid w:val="00226A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6A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6A5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226A5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26A5F"/>
    <w:rPr>
      <w:b/>
      <w:sz w:val="26"/>
      <w:u w:val="none"/>
    </w:rPr>
  </w:style>
  <w:style w:type="character" w:customStyle="1" w:styleId="StyleUnderline">
    <w:name w:val="Style Underline"/>
    <w:aliases w:val="Underline"/>
    <w:basedOn w:val="DefaultParagraphFont"/>
    <w:uiPriority w:val="1"/>
    <w:qFormat/>
    <w:rsid w:val="00226A5F"/>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226A5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6A5F"/>
    <w:rPr>
      <w:color w:val="auto"/>
      <w:u w:val="none"/>
    </w:rPr>
  </w:style>
  <w:style w:type="character" w:styleId="Hyperlink">
    <w:name w:val="Hyperlink"/>
    <w:basedOn w:val="DefaultParagraphFont"/>
    <w:uiPriority w:val="99"/>
    <w:unhideWhenUsed/>
    <w:rsid w:val="00226A5F"/>
    <w:rPr>
      <w:color w:val="auto"/>
      <w:u w:val="none"/>
    </w:rPr>
  </w:style>
  <w:style w:type="paragraph" w:styleId="DocumentMap">
    <w:name w:val="Document Map"/>
    <w:basedOn w:val="Normal"/>
    <w:link w:val="DocumentMapChar"/>
    <w:uiPriority w:val="99"/>
    <w:semiHidden/>
    <w:unhideWhenUsed/>
    <w:rsid w:val="00226A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A5F"/>
    <w:rPr>
      <w:rFonts w:ascii="Lucida Grande" w:hAnsi="Lucida Grande" w:cs="Lucida Grande"/>
    </w:rPr>
  </w:style>
  <w:style w:type="paragraph" w:customStyle="1" w:styleId="textbold">
    <w:name w:val="text bold"/>
    <w:basedOn w:val="Normal"/>
    <w:link w:val="Emphasis"/>
    <w:uiPriority w:val="20"/>
    <w:qFormat/>
    <w:rsid w:val="00E75C82"/>
    <w:pPr>
      <w:ind w:left="720"/>
      <w:jc w:val="both"/>
    </w:pPr>
    <w:rPr>
      <w:b/>
      <w:iCs/>
      <w:u w:val="single"/>
    </w:rPr>
  </w:style>
  <w:style w:type="paragraph" w:styleId="NormalWeb">
    <w:name w:val="Normal (Web)"/>
    <w:basedOn w:val="Normal"/>
    <w:uiPriority w:val="99"/>
    <w:unhideWhenUsed/>
    <w:rsid w:val="00E75C8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75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6560">
      <w:bodyDiv w:val="1"/>
      <w:marLeft w:val="0"/>
      <w:marRight w:val="0"/>
      <w:marTop w:val="0"/>
      <w:marBottom w:val="0"/>
      <w:divBdr>
        <w:top w:val="none" w:sz="0" w:space="0" w:color="auto"/>
        <w:left w:val="none" w:sz="0" w:space="0" w:color="auto"/>
        <w:bottom w:val="none" w:sz="0" w:space="0" w:color="auto"/>
        <w:right w:val="none" w:sz="0" w:space="0" w:color="auto"/>
      </w:divBdr>
    </w:div>
    <w:div w:id="97063996">
      <w:bodyDiv w:val="1"/>
      <w:marLeft w:val="0"/>
      <w:marRight w:val="0"/>
      <w:marTop w:val="0"/>
      <w:marBottom w:val="0"/>
      <w:divBdr>
        <w:top w:val="none" w:sz="0" w:space="0" w:color="auto"/>
        <w:left w:val="none" w:sz="0" w:space="0" w:color="auto"/>
        <w:bottom w:val="none" w:sz="0" w:space="0" w:color="auto"/>
        <w:right w:val="none" w:sz="0" w:space="0" w:color="auto"/>
      </w:divBdr>
    </w:div>
    <w:div w:id="258682347">
      <w:bodyDiv w:val="1"/>
      <w:marLeft w:val="0"/>
      <w:marRight w:val="0"/>
      <w:marTop w:val="0"/>
      <w:marBottom w:val="0"/>
      <w:divBdr>
        <w:top w:val="none" w:sz="0" w:space="0" w:color="auto"/>
        <w:left w:val="none" w:sz="0" w:space="0" w:color="auto"/>
        <w:bottom w:val="none" w:sz="0" w:space="0" w:color="auto"/>
        <w:right w:val="none" w:sz="0" w:space="0" w:color="auto"/>
      </w:divBdr>
    </w:div>
    <w:div w:id="938953161">
      <w:bodyDiv w:val="1"/>
      <w:marLeft w:val="0"/>
      <w:marRight w:val="0"/>
      <w:marTop w:val="0"/>
      <w:marBottom w:val="0"/>
      <w:divBdr>
        <w:top w:val="none" w:sz="0" w:space="0" w:color="auto"/>
        <w:left w:val="none" w:sz="0" w:space="0" w:color="auto"/>
        <w:bottom w:val="none" w:sz="0" w:space="0" w:color="auto"/>
        <w:right w:val="none" w:sz="0" w:space="0" w:color="auto"/>
      </w:divBdr>
    </w:div>
    <w:div w:id="1490946252">
      <w:bodyDiv w:val="1"/>
      <w:marLeft w:val="0"/>
      <w:marRight w:val="0"/>
      <w:marTop w:val="0"/>
      <w:marBottom w:val="0"/>
      <w:divBdr>
        <w:top w:val="none" w:sz="0" w:space="0" w:color="auto"/>
        <w:left w:val="none" w:sz="0" w:space="0" w:color="auto"/>
        <w:bottom w:val="none" w:sz="0" w:space="0" w:color="auto"/>
        <w:right w:val="none" w:sz="0" w:space="0" w:color="auto"/>
      </w:divBdr>
      <w:divsChild>
        <w:div w:id="1450856812">
          <w:marLeft w:val="0"/>
          <w:marRight w:val="0"/>
          <w:marTop w:val="0"/>
          <w:marBottom w:val="300"/>
          <w:divBdr>
            <w:top w:val="none" w:sz="0" w:space="0" w:color="auto"/>
            <w:left w:val="none" w:sz="0" w:space="0" w:color="auto"/>
            <w:bottom w:val="none" w:sz="0" w:space="0" w:color="auto"/>
            <w:right w:val="none" w:sz="0" w:space="0" w:color="auto"/>
          </w:divBdr>
          <w:divsChild>
            <w:div w:id="1031106150">
              <w:marLeft w:val="0"/>
              <w:marRight w:val="0"/>
              <w:marTop w:val="0"/>
              <w:marBottom w:val="0"/>
              <w:divBdr>
                <w:top w:val="none" w:sz="0" w:space="0" w:color="auto"/>
                <w:left w:val="none" w:sz="0" w:space="0" w:color="auto"/>
                <w:bottom w:val="none" w:sz="0" w:space="0" w:color="auto"/>
                <w:right w:val="none" w:sz="0" w:space="0" w:color="auto"/>
              </w:divBdr>
              <w:divsChild>
                <w:div w:id="205877080">
                  <w:marLeft w:val="0"/>
                  <w:marRight w:val="0"/>
                  <w:marTop w:val="0"/>
                  <w:marBottom w:val="0"/>
                  <w:divBdr>
                    <w:top w:val="none" w:sz="0" w:space="0" w:color="auto"/>
                    <w:left w:val="none" w:sz="0" w:space="0" w:color="auto"/>
                    <w:bottom w:val="none" w:sz="0" w:space="0" w:color="auto"/>
                    <w:right w:val="none" w:sz="0" w:space="0" w:color="auto"/>
                  </w:divBdr>
                  <w:divsChild>
                    <w:div w:id="639926131">
                      <w:marLeft w:val="0"/>
                      <w:marRight w:val="0"/>
                      <w:marTop w:val="0"/>
                      <w:marBottom w:val="0"/>
                      <w:divBdr>
                        <w:top w:val="none" w:sz="0" w:space="0" w:color="auto"/>
                        <w:left w:val="none" w:sz="0" w:space="0" w:color="auto"/>
                        <w:bottom w:val="none" w:sz="0" w:space="0" w:color="auto"/>
                        <w:right w:val="none" w:sz="0" w:space="0" w:color="auto"/>
                      </w:divBdr>
                      <w:divsChild>
                        <w:div w:id="149517761">
                          <w:marLeft w:val="0"/>
                          <w:marRight w:val="0"/>
                          <w:marTop w:val="0"/>
                          <w:marBottom w:val="0"/>
                          <w:divBdr>
                            <w:top w:val="none" w:sz="0" w:space="0" w:color="auto"/>
                            <w:left w:val="none" w:sz="0" w:space="0" w:color="auto"/>
                            <w:bottom w:val="none" w:sz="0" w:space="0" w:color="auto"/>
                            <w:right w:val="none" w:sz="0" w:space="0" w:color="auto"/>
                          </w:divBdr>
                          <w:divsChild>
                            <w:div w:id="22657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428598">
          <w:marLeft w:val="0"/>
          <w:marRight w:val="0"/>
          <w:marTop w:val="0"/>
          <w:marBottom w:val="0"/>
          <w:divBdr>
            <w:top w:val="none" w:sz="0" w:space="0" w:color="auto"/>
            <w:left w:val="none" w:sz="0" w:space="0" w:color="auto"/>
            <w:bottom w:val="none" w:sz="0" w:space="0" w:color="auto"/>
            <w:right w:val="none" w:sz="0" w:space="0" w:color="auto"/>
          </w:divBdr>
          <w:divsChild>
            <w:div w:id="456685140">
              <w:marLeft w:val="0"/>
              <w:marRight w:val="0"/>
              <w:marTop w:val="0"/>
              <w:marBottom w:val="0"/>
              <w:divBdr>
                <w:top w:val="none" w:sz="0" w:space="0" w:color="auto"/>
                <w:left w:val="none" w:sz="0" w:space="0" w:color="auto"/>
                <w:bottom w:val="none" w:sz="0" w:space="0" w:color="auto"/>
                <w:right w:val="none" w:sz="0" w:space="0" w:color="auto"/>
              </w:divBdr>
              <w:divsChild>
                <w:div w:id="465972441">
                  <w:marLeft w:val="0"/>
                  <w:marRight w:val="0"/>
                  <w:marTop w:val="0"/>
                  <w:marBottom w:val="0"/>
                  <w:divBdr>
                    <w:top w:val="none" w:sz="0" w:space="0" w:color="auto"/>
                    <w:left w:val="none" w:sz="0" w:space="0" w:color="auto"/>
                    <w:bottom w:val="none" w:sz="0" w:space="0" w:color="auto"/>
                    <w:right w:val="none" w:sz="0" w:space="0" w:color="auto"/>
                  </w:divBdr>
                  <w:divsChild>
                    <w:div w:id="2001080692">
                      <w:marLeft w:val="0"/>
                      <w:marRight w:val="0"/>
                      <w:marTop w:val="0"/>
                      <w:marBottom w:val="0"/>
                      <w:divBdr>
                        <w:top w:val="none" w:sz="0" w:space="0" w:color="auto"/>
                        <w:left w:val="none" w:sz="0" w:space="0" w:color="auto"/>
                        <w:bottom w:val="none" w:sz="0" w:space="0" w:color="auto"/>
                        <w:right w:val="none" w:sz="0" w:space="0" w:color="auto"/>
                      </w:divBdr>
                      <w:divsChild>
                        <w:div w:id="1531458510">
                          <w:marLeft w:val="0"/>
                          <w:marRight w:val="0"/>
                          <w:marTop w:val="0"/>
                          <w:marBottom w:val="0"/>
                          <w:divBdr>
                            <w:top w:val="none" w:sz="0" w:space="0" w:color="auto"/>
                            <w:left w:val="none" w:sz="0" w:space="0" w:color="auto"/>
                            <w:bottom w:val="none" w:sz="0" w:space="0" w:color="auto"/>
                            <w:right w:val="none" w:sz="0" w:space="0" w:color="auto"/>
                          </w:divBdr>
                          <w:divsChild>
                            <w:div w:id="9443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0388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elandmag.is/article/further-strikes-averted-agreement-reached-between-government-and-unions%20accessed%20on%2011/6/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uv.is/frett/2020/06/22/nurses-strike-averted%20accessed%2011.6.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su.org/sites/default/files/article/files/Iceland%20-%20The%20right%20to%20strike%20in%20the%20public%20sector%20-%20EPSU%20format%20%2BSC.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quitablegrowth.org/the-once-and-future-role-of-strikes-in-ensuring-u-s-worker-power/" TargetMode="External"/><Relationship Id="rId4" Type="http://schemas.openxmlformats.org/officeDocument/2006/relationships/customXml" Target="../customXml/item4.xml"/><Relationship Id="rId9" Type="http://schemas.openxmlformats.org/officeDocument/2006/relationships/hyperlink" Target="https://www.epsu.org/sites/default/files/article/files/Iceland%20-%20The%20right%20to%20strike%20in%20the%20public%20sector%20-%20EPSU%20format%20%2BSC.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13</Pages>
  <Words>6834</Words>
  <Characters>38959</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3</cp:revision>
  <dcterms:created xsi:type="dcterms:W3CDTF">2021-11-06T19:46:00Z</dcterms:created>
  <dcterms:modified xsi:type="dcterms:W3CDTF">2021-11-06T20:14:00Z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