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35139" w14:textId="222D6CC0" w:rsidR="00CA4FA3" w:rsidRPr="00140E36" w:rsidRDefault="00CA4FA3" w:rsidP="00CA4FA3">
      <w:pPr>
        <w:spacing w:after="0" w:line="240" w:lineRule="auto"/>
        <w:textAlignment w:val="baseline"/>
        <w:rPr>
          <w:rFonts w:ascii="Open Sans" w:eastAsia="Times New Roman" w:hAnsi="Open Sans" w:cs="Open Sans"/>
          <w:b/>
          <w:bCs/>
          <w:sz w:val="32"/>
          <w:szCs w:val="32"/>
        </w:rPr>
      </w:pPr>
      <w:r>
        <w:rPr>
          <w:rFonts w:ascii="Open Sans" w:eastAsia="Times New Roman" w:hAnsi="Open Sans" w:cs="Open Sans"/>
          <w:b/>
          <w:bCs/>
          <w:sz w:val="32"/>
          <w:szCs w:val="32"/>
        </w:rPr>
        <w:t>AFF</w:t>
      </w:r>
    </w:p>
    <w:p w14:paraId="028FAAE3" w14:textId="7510D625" w:rsidR="00CA4FA3" w:rsidRPr="00DE3BB5" w:rsidRDefault="00CA4FA3" w:rsidP="00CA4FA3">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In today’s debate we look at both sides of the topic of </w:t>
      </w:r>
      <w:proofErr w:type="gramStart"/>
      <w:r w:rsidRPr="00DE3BB5">
        <w:rPr>
          <w:rFonts w:ascii="Open Sans" w:eastAsia="Times New Roman" w:hAnsi="Open Sans" w:cs="Open Sans"/>
          <w:sz w:val="32"/>
          <w:szCs w:val="32"/>
        </w:rPr>
        <w:t>whether or not</w:t>
      </w:r>
      <w:proofErr w:type="gramEnd"/>
      <w:r w:rsidRPr="00DE3BB5">
        <w:rPr>
          <w:rFonts w:ascii="Open Sans" w:eastAsia="Times New Roman" w:hAnsi="Open Sans" w:cs="Open Sans"/>
          <w:sz w:val="32"/>
          <w:szCs w:val="32"/>
        </w:rPr>
        <w:t> </w:t>
      </w:r>
      <w:r>
        <w:rPr>
          <w:rFonts w:ascii="Open Sans" w:eastAsia="Times New Roman" w:hAnsi="Open Sans" w:cs="Open Sans"/>
          <w:sz w:val="32"/>
          <w:szCs w:val="32"/>
        </w:rPr>
        <w:t>the right to strike ought to be unconditional.</w:t>
      </w:r>
      <w:r w:rsidRPr="00DE3BB5">
        <w:rPr>
          <w:rFonts w:ascii="Open Sans" w:eastAsia="Times New Roman" w:hAnsi="Open Sans" w:cs="Open Sans"/>
          <w:sz w:val="32"/>
          <w:szCs w:val="32"/>
        </w:rPr>
        <w:t xml:space="preserve"> For today’s round I will represent the </w:t>
      </w:r>
      <w:r>
        <w:rPr>
          <w:rFonts w:ascii="Open Sans" w:eastAsia="Times New Roman" w:hAnsi="Open Sans" w:cs="Open Sans"/>
          <w:sz w:val="32"/>
          <w:szCs w:val="32"/>
        </w:rPr>
        <w:t>A</w:t>
      </w:r>
      <w:r w:rsidR="00671E77">
        <w:rPr>
          <w:rFonts w:ascii="Open Sans" w:eastAsia="Times New Roman" w:hAnsi="Open Sans" w:cs="Open Sans"/>
          <w:sz w:val="32"/>
          <w:szCs w:val="32"/>
        </w:rPr>
        <w:t>FF</w:t>
      </w:r>
      <w:r w:rsidRPr="00DE3BB5">
        <w:rPr>
          <w:rFonts w:ascii="Open Sans" w:eastAsia="Times New Roman" w:hAnsi="Open Sans" w:cs="Open Sans"/>
          <w:sz w:val="32"/>
          <w:szCs w:val="32"/>
        </w:rPr>
        <w:t xml:space="preserve"> and the </w:t>
      </w:r>
      <w:r w:rsidR="00671E77">
        <w:rPr>
          <w:rFonts w:ascii="Open Sans" w:eastAsia="Times New Roman" w:hAnsi="Open Sans" w:cs="Open Sans"/>
          <w:sz w:val="32"/>
          <w:szCs w:val="32"/>
        </w:rPr>
        <w:t>PR</w:t>
      </w:r>
      <w:r w:rsidRPr="00DE3BB5">
        <w:rPr>
          <w:rFonts w:ascii="Open Sans" w:eastAsia="Times New Roman" w:hAnsi="Open Sans" w:cs="Open Sans"/>
          <w:sz w:val="32"/>
          <w:szCs w:val="32"/>
        </w:rPr>
        <w:t xml:space="preserve">OS of </w:t>
      </w:r>
      <w:r>
        <w:rPr>
          <w:rFonts w:ascii="Open Sans" w:eastAsia="Times New Roman" w:hAnsi="Open Sans" w:cs="Open Sans"/>
          <w:sz w:val="32"/>
          <w:szCs w:val="32"/>
        </w:rPr>
        <w:t>allowing this right to be unconditional</w:t>
      </w:r>
      <w:r w:rsidRPr="00DE3BB5">
        <w:rPr>
          <w:rFonts w:ascii="Open Sans" w:eastAsia="Times New Roman" w:hAnsi="Open Sans" w:cs="Open Sans"/>
          <w:sz w:val="32"/>
          <w:szCs w:val="32"/>
        </w:rPr>
        <w:t>. </w:t>
      </w:r>
    </w:p>
    <w:p w14:paraId="5C9B7C43" w14:textId="5FA1EB17" w:rsidR="00CA4FA3" w:rsidRPr="00DE3BB5" w:rsidRDefault="00CA4FA3" w:rsidP="00CA4FA3">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 start off the debate by stating my</w:t>
      </w:r>
      <w:r w:rsidR="005B0E82">
        <w:rPr>
          <w:rFonts w:ascii="Open Sans" w:eastAsia="Times New Roman" w:hAnsi="Open Sans" w:cs="Open Sans"/>
          <w:sz w:val="32"/>
          <w:szCs w:val="32"/>
        </w:rPr>
        <w:t xml:space="preserve"> framework or what should be the deciding factor in the debate today</w:t>
      </w:r>
      <w:r w:rsidRPr="00DE3BB5">
        <w:rPr>
          <w:rFonts w:ascii="Open Sans" w:eastAsia="Times New Roman" w:hAnsi="Open Sans" w:cs="Open Sans"/>
          <w:sz w:val="32"/>
          <w:szCs w:val="32"/>
        </w:rPr>
        <w:t>: </w:t>
      </w:r>
    </w:p>
    <w:p w14:paraId="53FB0037" w14:textId="77777777" w:rsidR="00CA4FA3" w:rsidRPr="00DE3BB5" w:rsidRDefault="00CA4FA3" w:rsidP="00CA4FA3">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In today’s debate I value </w:t>
      </w:r>
      <w:r w:rsidRPr="00DE3BB5">
        <w:rPr>
          <w:rFonts w:ascii="Open Sans" w:eastAsia="Times New Roman" w:hAnsi="Open Sans" w:cs="Open Sans"/>
          <w:b/>
          <w:bCs/>
          <w:sz w:val="32"/>
          <w:szCs w:val="32"/>
        </w:rPr>
        <w:t>Societal Good</w:t>
      </w:r>
      <w:r w:rsidRPr="00DE3BB5">
        <w:rPr>
          <w:rFonts w:ascii="Open Sans" w:eastAsia="Times New Roman" w:hAnsi="Open Sans" w:cs="Open Sans"/>
          <w:sz w:val="32"/>
          <w:szCs w:val="32"/>
        </w:rPr>
        <w:t> </w:t>
      </w:r>
    </w:p>
    <w:p w14:paraId="5F4421B5" w14:textId="77777777" w:rsidR="00CA4FA3" w:rsidRPr="00DE3BB5" w:rsidRDefault="00CA4FA3" w:rsidP="00CA4FA3">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Which is defined by Investopedia dot com as: </w:t>
      </w:r>
      <w:r w:rsidRPr="00DE3BB5">
        <w:rPr>
          <w:rFonts w:ascii="Open Sans" w:eastAsia="Times New Roman" w:hAnsi="Open Sans" w:cs="Open Sans"/>
          <w:sz w:val="26"/>
          <w:szCs w:val="26"/>
          <w:shd w:val="clear" w:color="auto" w:fill="FFFF00"/>
        </w:rPr>
        <w:t>something that benefits the largest number of people in the largest possible way</w:t>
      </w:r>
      <w:r w:rsidRPr="00DE3BB5">
        <w:rPr>
          <w:rFonts w:ascii="Open Sans" w:eastAsia="Times New Roman" w:hAnsi="Open Sans" w:cs="Open Sans"/>
          <w:sz w:val="26"/>
          <w:szCs w:val="26"/>
        </w:rPr>
        <w:t>, such as clean air, clean water, healthcare, and literacy. Also known as "common good,"</w:t>
      </w:r>
      <w:r w:rsidRPr="00DE3BB5">
        <w:rPr>
          <w:rFonts w:ascii="Open Sans" w:eastAsia="Times New Roman" w:hAnsi="Open Sans" w:cs="Open Sans"/>
          <w:sz w:val="32"/>
          <w:szCs w:val="32"/>
        </w:rPr>
        <w:t>  </w:t>
      </w:r>
    </w:p>
    <w:p w14:paraId="53CE13E4" w14:textId="77777777" w:rsidR="00CA4FA3" w:rsidRPr="00DE3BB5" w:rsidRDefault="00CA4FA3" w:rsidP="00CA4FA3">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To achieve this </w:t>
      </w:r>
      <w:proofErr w:type="gramStart"/>
      <w:r w:rsidRPr="00DE3BB5">
        <w:rPr>
          <w:rFonts w:ascii="Open Sans" w:eastAsia="Times New Roman" w:hAnsi="Open Sans" w:cs="Open Sans"/>
          <w:sz w:val="32"/>
          <w:szCs w:val="32"/>
        </w:rPr>
        <w:t>value</w:t>
      </w:r>
      <w:proofErr w:type="gramEnd"/>
      <w:r w:rsidRPr="00DE3BB5">
        <w:rPr>
          <w:rFonts w:ascii="Open Sans" w:eastAsia="Times New Roman" w:hAnsi="Open Sans" w:cs="Open Sans"/>
          <w:sz w:val="32"/>
          <w:szCs w:val="32"/>
        </w:rPr>
        <w:t> it is best that we use the value criterion of </w:t>
      </w:r>
      <w:r w:rsidRPr="00DE3BB5">
        <w:rPr>
          <w:rFonts w:ascii="Open Sans" w:eastAsia="Times New Roman" w:hAnsi="Open Sans" w:cs="Open Sans"/>
          <w:b/>
          <w:bCs/>
          <w:sz w:val="32"/>
          <w:szCs w:val="32"/>
        </w:rPr>
        <w:t>Utilitarianism:</w:t>
      </w:r>
      <w:r w:rsidRPr="00DE3BB5">
        <w:rPr>
          <w:rFonts w:ascii="Open Sans" w:eastAsia="Times New Roman" w:hAnsi="Open Sans" w:cs="Open Sans"/>
          <w:sz w:val="32"/>
          <w:szCs w:val="32"/>
        </w:rPr>
        <w:t> </w:t>
      </w:r>
    </w:p>
    <w:p w14:paraId="23DDE454" w14:textId="77777777" w:rsidR="00CA4FA3" w:rsidRPr="00DE3BB5" w:rsidRDefault="00CA4FA3" w:rsidP="00CA4FA3">
      <w:pPr>
        <w:spacing w:after="0" w:line="240" w:lineRule="auto"/>
        <w:textAlignment w:val="baseline"/>
        <w:rPr>
          <w:rFonts w:ascii="Segoe UI" w:eastAsia="Times New Roman" w:hAnsi="Segoe UI" w:cs="Segoe UI"/>
          <w:sz w:val="18"/>
          <w:szCs w:val="18"/>
        </w:rPr>
      </w:pPr>
      <w:r w:rsidRPr="00DE3BB5">
        <w:rPr>
          <w:rFonts w:eastAsia="Times New Roman" w:cs="Calibri"/>
          <w:sz w:val="36"/>
          <w:szCs w:val="36"/>
        </w:rPr>
        <w:t xml:space="preserve">Which is defined by </w:t>
      </w:r>
      <w:proofErr w:type="spellStart"/>
      <w:r w:rsidRPr="00DE3BB5">
        <w:rPr>
          <w:rFonts w:eastAsia="Times New Roman" w:cs="Calibri"/>
          <w:sz w:val="36"/>
          <w:szCs w:val="36"/>
        </w:rPr>
        <w:t>Marium</w:t>
      </w:r>
      <w:proofErr w:type="spellEnd"/>
      <w:r w:rsidRPr="00DE3BB5">
        <w:rPr>
          <w:rFonts w:eastAsia="Times New Roman" w:cs="Calibri"/>
          <w:sz w:val="36"/>
          <w:szCs w:val="36"/>
        </w:rPr>
        <w:t xml:space="preserve"> Webster as: </w:t>
      </w:r>
      <w:r w:rsidRPr="00DE3BB5">
        <w:rPr>
          <w:rFonts w:ascii="Open Sans" w:eastAsia="Times New Roman" w:hAnsi="Open Sans" w:cs="Open Sans"/>
          <w:sz w:val="27"/>
          <w:szCs w:val="27"/>
          <w:shd w:val="clear" w:color="auto" w:fill="FFFF00"/>
        </w:rPr>
        <w:t>a theory that the aim of action should be the largest possible balance of pleasure over pain or the greatest happiness of the greatest number</w:t>
      </w:r>
      <w:r w:rsidRPr="00DE3BB5">
        <w:rPr>
          <w:rFonts w:ascii="Open Sans" w:eastAsia="Times New Roman" w:hAnsi="Open Sans" w:cs="Open Sans"/>
          <w:sz w:val="27"/>
          <w:szCs w:val="27"/>
        </w:rPr>
        <w:t> </w:t>
      </w:r>
    </w:p>
    <w:p w14:paraId="128D1D78" w14:textId="77777777" w:rsidR="00CA4FA3" w:rsidRDefault="00CA4FA3" w:rsidP="00CA4FA3">
      <w:pPr>
        <w:rPr>
          <w:rStyle w:val="Style13ptBold"/>
        </w:rPr>
      </w:pPr>
    </w:p>
    <w:p w14:paraId="4AB04BDA" w14:textId="77777777" w:rsidR="00CA4FA3" w:rsidRDefault="00CA4FA3" w:rsidP="00CA4FA3">
      <w:pPr>
        <w:rPr>
          <w:rStyle w:val="Style13ptBold"/>
        </w:rPr>
      </w:pPr>
      <w:r>
        <w:rPr>
          <w:rStyle w:val="Style13ptBold"/>
        </w:rPr>
        <w:t>Interpretation- This means that the debater who provides the most universal net benefit on their side ought to win the debate today.</w:t>
      </w:r>
    </w:p>
    <w:p w14:paraId="76A3CED9" w14:textId="77777777" w:rsidR="00CA4FA3" w:rsidRDefault="00CA4FA3" w:rsidP="0072390E"/>
    <w:p w14:paraId="59A417FB" w14:textId="06FE2EC5" w:rsidR="005B0E82" w:rsidRDefault="005B0E82" w:rsidP="0081296F">
      <w:pPr>
        <w:rPr>
          <w:rFonts w:eastAsia="Lora"/>
          <w:b/>
          <w:bCs/>
        </w:rPr>
      </w:pPr>
      <w:r>
        <w:rPr>
          <w:rFonts w:eastAsia="Lora"/>
          <w:b/>
          <w:bCs/>
        </w:rPr>
        <w:t>Inherency-</w:t>
      </w:r>
    </w:p>
    <w:p w14:paraId="7C03729D" w14:textId="6B3E8C95" w:rsidR="0081296F" w:rsidRPr="00C57845" w:rsidRDefault="0081296F" w:rsidP="0081296F">
      <w:pPr>
        <w:rPr>
          <w:rFonts w:ascii="Lora" w:eastAsia="Lora" w:hAnsi="Lora"/>
          <w:b/>
          <w:bCs/>
          <w:szCs w:val="30"/>
        </w:rPr>
      </w:pPr>
      <w:r>
        <w:rPr>
          <w:rFonts w:eastAsia="Lora"/>
          <w:b/>
          <w:bCs/>
        </w:rPr>
        <w:t xml:space="preserve">Many </w:t>
      </w:r>
      <w:proofErr w:type="gramStart"/>
      <w:r>
        <w:rPr>
          <w:rFonts w:eastAsia="Lora"/>
          <w:b/>
          <w:bCs/>
        </w:rPr>
        <w:t>individual’s</w:t>
      </w:r>
      <w:proofErr w:type="gramEnd"/>
      <w:r>
        <w:rPr>
          <w:rFonts w:eastAsia="Lora"/>
          <w:b/>
          <w:bCs/>
        </w:rPr>
        <w:t xml:space="preserve"> right to strike is limited, allowing for unconditional right to strike is the only legitimate solution!</w:t>
      </w:r>
    </w:p>
    <w:p w14:paraId="2B50EBFE" w14:textId="77777777" w:rsidR="0081296F" w:rsidRDefault="0081296F" w:rsidP="0081296F">
      <w:pPr>
        <w:rPr>
          <w:rFonts w:eastAsia="Lora"/>
        </w:rPr>
      </w:pPr>
      <w:r>
        <w:rPr>
          <w:rFonts w:eastAsia="Lora"/>
        </w:rPr>
        <w:t>Reddy 21</w:t>
      </w:r>
    </w:p>
    <w:p w14:paraId="5A7A4BF5" w14:textId="77777777" w:rsidR="0081296F" w:rsidRDefault="0081296F" w:rsidP="0081296F">
      <w:pPr>
        <w:rPr>
          <w:rFonts w:eastAsia="Lora"/>
        </w:rPr>
      </w:pPr>
      <w:hyperlink r:id="rId4" w:history="1">
        <w:r>
          <w:rPr>
            <w:rStyle w:val="Hyperlink"/>
            <w:color w:val="1155CC"/>
          </w:rPr>
          <w:t>https://www.yalelawjournal.org/forum/there-is-no-such-thing-as-an-illegal-strike-reconceptualizing-the-strike-in-law-and-political-economy</w:t>
        </w:r>
      </w:hyperlink>
    </w:p>
    <w:p w14:paraId="20C0EA4B" w14:textId="77777777" w:rsidR="0081296F" w:rsidRPr="0081296F" w:rsidRDefault="0081296F" w:rsidP="0081296F">
      <w:pPr>
        <w:ind w:right="20"/>
        <w:rPr>
          <w:color w:val="888888"/>
          <w:sz w:val="14"/>
          <w:szCs w:val="16"/>
          <w:vertAlign w:val="superscript"/>
        </w:rPr>
      </w:pPr>
      <w:r w:rsidRPr="0081296F">
        <w:rPr>
          <w:color w:val="222222"/>
          <w:sz w:val="14"/>
          <w:szCs w:val="16"/>
        </w:rPr>
        <w:t>Under the NLRA, workers are generally understood to have a “right” to strike. Section 7 of the Act states that employees have the right to engage in “concerted activities for . . . mutual aid or protection,”</w:t>
      </w:r>
      <w:hyperlink r:id="rId5" w:anchor="_ftnref79" w:history="1">
        <w:r w:rsidRPr="0081296F">
          <w:rPr>
            <w:rStyle w:val="Hyperlink"/>
            <w:color w:val="888888"/>
            <w:sz w:val="16"/>
            <w:szCs w:val="16"/>
            <w:vertAlign w:val="superscript"/>
          </w:rPr>
          <w:t>79</w:t>
        </w:r>
      </w:hyperlink>
      <w:r w:rsidRPr="0081296F">
        <w:rPr>
          <w:color w:val="222222"/>
          <w:sz w:val="14"/>
          <w:szCs w:val="16"/>
        </w:rPr>
        <w:t xml:space="preserve"> which includes striking. To drive this point home, section 13 of the NLRA specifies, “Nothing in this [Act] . . . shall be construed so as either to interfere with or impede or diminish in any way the right to strike . . .”</w:t>
      </w:r>
      <w:hyperlink r:id="rId6" w:anchor="_ftnref80" w:history="1">
        <w:r w:rsidRPr="0081296F">
          <w:rPr>
            <w:rStyle w:val="Hyperlink"/>
            <w:color w:val="888888"/>
            <w:sz w:val="16"/>
            <w:szCs w:val="16"/>
            <w:vertAlign w:val="superscript"/>
          </w:rPr>
          <w:t>80</w:t>
        </w:r>
      </w:hyperlink>
      <w:r w:rsidRPr="0081296F">
        <w:rPr>
          <w:color w:val="222222"/>
          <w:sz w:val="14"/>
          <w:szCs w:val="16"/>
        </w:rPr>
        <w:t xml:space="preserve">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Pr>
          <w:color w:val="222222"/>
        </w:rPr>
        <w:t>exist.</w:t>
      </w:r>
      <w:hyperlink r:id="rId7" w:anchor="_ftnref81" w:history="1">
        <w:r>
          <w:rPr>
            <w:rStyle w:val="Hyperlink"/>
            <w:color w:val="888888"/>
            <w:vertAlign w:val="superscript"/>
          </w:rPr>
          <w:t>81</w:t>
        </w:r>
      </w:hyperlink>
      <w:r>
        <w:rPr>
          <w:color w:val="222222"/>
        </w:rPr>
        <w:t xml:space="preserve"> </w:t>
      </w:r>
      <w:r>
        <w:rPr>
          <w:b/>
          <w:color w:val="222222"/>
          <w:sz w:val="26"/>
          <w:szCs w:val="26"/>
          <w:highlight w:val="yellow"/>
        </w:rPr>
        <w:t>To say that a strike is</w:t>
      </w:r>
      <w:r>
        <w:rPr>
          <w:color w:val="222222"/>
          <w:sz w:val="26"/>
          <w:szCs w:val="26"/>
        </w:rPr>
        <w:t xml:space="preserve"> </w:t>
      </w:r>
      <w:r>
        <w:rPr>
          <w:color w:val="222222"/>
        </w:rPr>
        <w:t>ostensibly</w:t>
      </w:r>
      <w:r>
        <w:rPr>
          <w:color w:val="222222"/>
          <w:sz w:val="26"/>
          <w:szCs w:val="26"/>
        </w:rPr>
        <w:t xml:space="preserve"> </w:t>
      </w:r>
      <w:r>
        <w:rPr>
          <w:b/>
          <w:color w:val="222222"/>
          <w:sz w:val="26"/>
          <w:szCs w:val="26"/>
          <w:highlight w:val="yellow"/>
        </w:rPr>
        <w:t>legal</w:t>
      </w:r>
      <w:r>
        <w:rPr>
          <w:color w:val="222222"/>
          <w:sz w:val="26"/>
          <w:szCs w:val="26"/>
        </w:rPr>
        <w:t xml:space="preserve">, </w:t>
      </w:r>
      <w:r>
        <w:rPr>
          <w:color w:val="222222"/>
        </w:rPr>
        <w:t xml:space="preserve">though, </w:t>
      </w:r>
      <w:r>
        <w:rPr>
          <w:b/>
          <w:color w:val="222222"/>
          <w:sz w:val="26"/>
          <w:szCs w:val="26"/>
          <w:highlight w:val="yellow"/>
        </w:rPr>
        <w:t>is not to say</w:t>
      </w:r>
      <w:r>
        <w:rPr>
          <w:color w:val="222222"/>
          <w:sz w:val="26"/>
          <w:szCs w:val="26"/>
        </w:rPr>
        <w:t xml:space="preserve"> </w:t>
      </w:r>
      <w:r>
        <w:rPr>
          <w:color w:val="222222"/>
        </w:rPr>
        <w:t>whether</w:t>
      </w:r>
      <w:r>
        <w:rPr>
          <w:color w:val="222222"/>
          <w:sz w:val="26"/>
          <w:szCs w:val="26"/>
        </w:rPr>
        <w:t xml:space="preserve"> </w:t>
      </w:r>
      <w:r>
        <w:rPr>
          <w:b/>
          <w:color w:val="222222"/>
          <w:sz w:val="26"/>
          <w:szCs w:val="26"/>
          <w:highlight w:val="yellow"/>
        </w:rPr>
        <w:t>it is sufficiently protected</w:t>
      </w:r>
      <w:r>
        <w:rPr>
          <w:color w:val="222222"/>
          <w:sz w:val="26"/>
          <w:szCs w:val="26"/>
        </w:rPr>
        <w:t xml:space="preserve"> </w:t>
      </w:r>
      <w:r>
        <w:rPr>
          <w:color w:val="222222"/>
        </w:rPr>
        <w:t>as</w:t>
      </w:r>
      <w:r>
        <w:rPr>
          <w:color w:val="222222"/>
          <w:sz w:val="26"/>
          <w:szCs w:val="26"/>
        </w:rPr>
        <w:t xml:space="preserve"> </w:t>
      </w:r>
      <w:r>
        <w:rPr>
          <w:b/>
          <w:color w:val="222222"/>
          <w:sz w:val="26"/>
          <w:szCs w:val="26"/>
          <w:highlight w:val="yellow"/>
        </w:rPr>
        <w:t>to make it practicable for</w:t>
      </w:r>
      <w:r>
        <w:rPr>
          <w:color w:val="222222"/>
          <w:sz w:val="26"/>
          <w:szCs w:val="26"/>
        </w:rPr>
        <w:t xml:space="preserve"> </w:t>
      </w:r>
      <w:r>
        <w:rPr>
          <w:color w:val="222222"/>
        </w:rPr>
        <w:t>working</w:t>
      </w:r>
      <w:r>
        <w:rPr>
          <w:color w:val="222222"/>
          <w:sz w:val="26"/>
          <w:szCs w:val="26"/>
          <w:highlight w:val="yellow"/>
        </w:rPr>
        <w:t xml:space="preserve"> </w:t>
      </w:r>
      <w:r>
        <w:rPr>
          <w:b/>
          <w:color w:val="222222"/>
          <w:sz w:val="26"/>
          <w:szCs w:val="26"/>
          <w:highlight w:val="yellow"/>
        </w:rPr>
        <w:t>people.</w:t>
      </w:r>
      <w:r>
        <w:rPr>
          <w:color w:val="222222"/>
          <w:sz w:val="26"/>
          <w:szCs w:val="26"/>
        </w:rPr>
        <w:t xml:space="preserve"> </w:t>
      </w:r>
      <w:r>
        <w:rPr>
          <w:color w:val="222222"/>
        </w:rPr>
        <w:t xml:space="preserve">Within the world of labor </w:t>
      </w:r>
      <w:r>
        <w:rPr>
          <w:color w:val="222222"/>
        </w:rPr>
        <w:lastRenderedPageBreak/>
        <w:t xml:space="preserve">law, this distinction is often framed as the difference between whether an activity is legal and whether it is protected. So long as the state-as-regulator will not punish you for engaging in a strike, that strike is legal. But </w:t>
      </w:r>
      <w:r>
        <w:rPr>
          <w:b/>
          <w:color w:val="222222"/>
          <w:sz w:val="26"/>
          <w:szCs w:val="26"/>
          <w:highlight w:val="yellow"/>
        </w:rPr>
        <w:t xml:space="preserve">given that striking is </w:t>
      </w:r>
      <w:proofErr w:type="gramStart"/>
      <w:r>
        <w:rPr>
          <w:b/>
          <w:color w:val="222222"/>
          <w:sz w:val="26"/>
          <w:szCs w:val="26"/>
          <w:highlight w:val="yellow"/>
        </w:rPr>
        <w:t>protest against</w:t>
      </w:r>
      <w:proofErr w:type="gramEnd"/>
      <w:r>
        <w:rPr>
          <w:b/>
          <w:color w:val="222222"/>
          <w:sz w:val="26"/>
          <w:szCs w:val="26"/>
          <w:highlight w:val="yellow"/>
        </w:rPr>
        <w:t xml:space="preserve"> an employer</w:t>
      </w:r>
      <w:r>
        <w:rPr>
          <w:color w:val="222222"/>
          <w:sz w:val="26"/>
          <w:szCs w:val="26"/>
          <w:highlight w:val="yellow"/>
        </w:rPr>
        <w:t xml:space="preserve">, </w:t>
      </w:r>
      <w:r>
        <w:rPr>
          <w:b/>
          <w:color w:val="222222"/>
          <w:sz w:val="26"/>
          <w:szCs w:val="26"/>
          <w:highlight w:val="yellow"/>
        </w:rPr>
        <w:t>rather than against the state</w:t>
      </w:r>
      <w:r>
        <w:rPr>
          <w:color w:val="222222"/>
        </w:rPr>
        <w:t xml:space="preserve">-as-regulator, </w:t>
      </w:r>
      <w:r>
        <w:rPr>
          <w:b/>
          <w:color w:val="222222"/>
          <w:sz w:val="26"/>
          <w:szCs w:val="26"/>
          <w:highlight w:val="yellow"/>
        </w:rPr>
        <w:t>being legal is insufficient protection from the repercussion</w:t>
      </w:r>
      <w:r>
        <w:rPr>
          <w:color w:val="222222"/>
        </w:rPr>
        <w:t xml:space="preserve"> most likely to deter it</w:t>
      </w:r>
      <w:r>
        <w:rPr>
          <w:b/>
          <w:color w:val="222222"/>
          <w:sz w:val="26"/>
          <w:szCs w:val="26"/>
          <w:highlight w:val="yellow"/>
        </w:rPr>
        <w:t>—job loss.</w:t>
      </w:r>
      <w:r>
        <w:rPr>
          <w:color w:val="222222"/>
          <w:highlight w:val="yellow"/>
        </w:rPr>
        <w:t xml:space="preserve"> </w:t>
      </w:r>
      <w:r>
        <w:rPr>
          <w:color w:val="222222"/>
        </w:rPr>
        <w:t xml:space="preserve">Employees technically cannot be fired for protected concerted activity under the NLRA, including protected strikes. But in a distinction that </w:t>
      </w:r>
      <w:proofErr w:type="spellStart"/>
      <w:r>
        <w:rPr>
          <w:color w:val="222222"/>
        </w:rPr>
        <w:t>Getman</w:t>
      </w:r>
      <w:proofErr w:type="spellEnd"/>
      <w:r>
        <w:rPr>
          <w:color w:val="222222"/>
        </w:rPr>
        <w:t xml:space="preserve"> and Kohler note “only a lawyer could love—or even have imagined,”</w:t>
      </w:r>
      <w:hyperlink r:id="rId8" w:anchor="_ftnref82" w:history="1">
        <w:r>
          <w:rPr>
            <w:rStyle w:val="Hyperlink"/>
            <w:color w:val="888888"/>
            <w:vertAlign w:val="superscript"/>
          </w:rPr>
          <w:t>82</w:t>
        </w:r>
      </w:hyperlink>
      <w:r>
        <w:rPr>
          <w:color w:val="222222"/>
        </w:rPr>
        <w:t xml:space="preserve">, judicial </w:t>
      </w:r>
      <w:r>
        <w:rPr>
          <w:b/>
          <w:color w:val="222222"/>
          <w:sz w:val="26"/>
          <w:szCs w:val="26"/>
          <w:highlight w:val="yellow"/>
        </w:rPr>
        <w:t>construction</w:t>
      </w:r>
      <w:r>
        <w:rPr>
          <w:color w:val="222222"/>
        </w:rPr>
        <w:t xml:space="preserve"> of the NLRA </w:t>
      </w:r>
      <w:r>
        <w:rPr>
          <w:b/>
          <w:color w:val="222222"/>
          <w:sz w:val="26"/>
          <w:szCs w:val="26"/>
          <w:highlight w:val="yellow"/>
        </w:rPr>
        <w:t>permits employers to permanently replace them</w:t>
      </w:r>
      <w:r>
        <w:rPr>
          <w:color w:val="222222"/>
        </w:rPr>
        <w:t xml:space="preserve"> in many cases. </w:t>
      </w:r>
      <w:r>
        <w:rPr>
          <w:b/>
          <w:color w:val="222222"/>
          <w:sz w:val="26"/>
          <w:szCs w:val="26"/>
          <w:highlight w:val="yellow"/>
        </w:rPr>
        <w:t>Consequently</w:t>
      </w:r>
      <w:r>
        <w:rPr>
          <w:color w:val="222222"/>
        </w:rPr>
        <w:t xml:space="preserve">, under the perverse incentives of this regime, </w:t>
      </w:r>
      <w:r>
        <w:rPr>
          <w:b/>
          <w:color w:val="222222"/>
          <w:sz w:val="26"/>
          <w:szCs w:val="26"/>
          <w:highlight w:val="yellow"/>
        </w:rPr>
        <w:t xml:space="preserve">strikes can facilitate </w:t>
      </w:r>
      <w:proofErr w:type="spellStart"/>
      <w:r>
        <w:rPr>
          <w:b/>
          <w:color w:val="222222"/>
          <w:sz w:val="26"/>
          <w:szCs w:val="26"/>
          <w:highlight w:val="yellow"/>
        </w:rPr>
        <w:t>deunionization</w:t>
      </w:r>
      <w:proofErr w:type="spellEnd"/>
      <w:r>
        <w:rPr>
          <w:b/>
          <w:color w:val="222222"/>
          <w:sz w:val="26"/>
          <w:szCs w:val="26"/>
          <w:highlight w:val="yellow"/>
        </w:rPr>
        <w:t>. Strikes provide employers an opportunity</w:t>
      </w:r>
      <w:r>
        <w:rPr>
          <w:color w:val="222222"/>
        </w:rPr>
        <w:t xml:space="preserve">, unavailable at any other point in the employment relationship, </w:t>
      </w:r>
      <w:r>
        <w:rPr>
          <w:b/>
          <w:color w:val="222222"/>
          <w:sz w:val="26"/>
          <w:szCs w:val="26"/>
          <w:highlight w:val="yellow"/>
        </w:rPr>
        <w:t>to replace</w:t>
      </w:r>
      <w:r>
        <w:rPr>
          <w:color w:val="222222"/>
          <w:sz w:val="26"/>
          <w:szCs w:val="26"/>
        </w:rPr>
        <w:t xml:space="preserve"> </w:t>
      </w:r>
      <w:r>
        <w:rPr>
          <w:color w:val="222222"/>
        </w:rPr>
        <w:t>those</w:t>
      </w:r>
      <w:r>
        <w:rPr>
          <w:color w:val="222222"/>
          <w:sz w:val="26"/>
          <w:szCs w:val="26"/>
        </w:rPr>
        <w:t xml:space="preserve"> </w:t>
      </w:r>
      <w:r>
        <w:rPr>
          <w:b/>
          <w:color w:val="222222"/>
          <w:sz w:val="26"/>
          <w:szCs w:val="26"/>
          <w:highlight w:val="yellow"/>
        </w:rPr>
        <w:t>employees who</w:t>
      </w:r>
      <w:r>
        <w:rPr>
          <w:color w:val="222222"/>
          <w:sz w:val="26"/>
          <w:szCs w:val="26"/>
        </w:rPr>
        <w:t xml:space="preserve"> </w:t>
      </w:r>
      <w:r>
        <w:rPr>
          <w:color w:val="222222"/>
        </w:rPr>
        <w:t>most</w:t>
      </w:r>
      <w:r>
        <w:rPr>
          <w:color w:val="222222"/>
          <w:sz w:val="26"/>
          <w:szCs w:val="26"/>
        </w:rPr>
        <w:t xml:space="preserve"> </w:t>
      </w:r>
      <w:r>
        <w:rPr>
          <w:b/>
          <w:color w:val="222222"/>
          <w:sz w:val="26"/>
          <w:szCs w:val="26"/>
          <w:highlight w:val="yellow"/>
        </w:rPr>
        <w:t>support the union</w:t>
      </w:r>
      <w:r>
        <w:rPr>
          <w:color w:val="222222"/>
        </w:rPr>
        <w:t>—those who go out on strike—in one fell swoop. As employers have increasingly turned to permanent replacement of strikers in recent decades, strikes have decreased.</w:t>
      </w:r>
      <w:hyperlink r:id="rId9" w:anchor="_ftnref83" w:history="1">
        <w:r>
          <w:rPr>
            <w:rStyle w:val="Hyperlink"/>
            <w:color w:val="888888"/>
            <w:vertAlign w:val="superscript"/>
          </w:rPr>
          <w:t>83</w:t>
        </w:r>
      </w:hyperlink>
      <w:r>
        <w:rPr>
          <w:color w:val="222222"/>
        </w:rPr>
        <w:t xml:space="preserve"> A </w:t>
      </w:r>
      <w:r>
        <w:rPr>
          <w:b/>
          <w:color w:val="222222"/>
          <w:sz w:val="26"/>
          <w:szCs w:val="26"/>
          <w:highlight w:val="yellow"/>
        </w:rPr>
        <w:t>law</w:t>
      </w:r>
      <w:r>
        <w:rPr>
          <w:color w:val="222222"/>
        </w:rPr>
        <w:t xml:space="preserve"> with a stated policy of giving workers “full freedom of association [and] actual liberty of contract” offers a “right” which too many workers cannot afford to invoke.</w:t>
      </w:r>
      <w:hyperlink r:id="rId10" w:anchor="_ftnref84" w:history="1">
        <w:r>
          <w:rPr>
            <w:rStyle w:val="Hyperlink"/>
            <w:color w:val="888888"/>
            <w:vertAlign w:val="superscript"/>
          </w:rPr>
          <w:t>84</w:t>
        </w:r>
      </w:hyperlink>
      <w:r>
        <w:rPr>
          <w:color w:val="222222"/>
        </w:rPr>
        <w:t xml:space="preserve"> It is not just that the right is too “expensive,” however; it is that its </w:t>
      </w:r>
      <w:r>
        <w:rPr>
          <w:b/>
          <w:color w:val="222222"/>
          <w:sz w:val="26"/>
          <w:szCs w:val="26"/>
          <w:highlight w:val="yellow"/>
        </w:rPr>
        <w:t>scope is too narrow</w:t>
      </w:r>
      <w:r>
        <w:rPr>
          <w:color w:val="222222"/>
          <w:sz w:val="26"/>
          <w:szCs w:val="26"/>
        </w:rPr>
        <w:t>,</w:t>
      </w:r>
      <w:r>
        <w:rPr>
          <w:color w:val="222222"/>
        </w:rPr>
        <w:t xml:space="preserve"> particularly following the Taft-Hartley Amendments. Law cabins legitimate strike activity, based on employees’ motivation, their conduct, and their targets.</w:t>
      </w:r>
      <w:r>
        <w:rPr>
          <w:color w:val="222222"/>
          <w:sz w:val="26"/>
          <w:szCs w:val="26"/>
        </w:rPr>
        <w:t xml:space="preserve"> </w:t>
      </w:r>
      <w:r>
        <w:rPr>
          <w:b/>
          <w:color w:val="222222"/>
          <w:sz w:val="26"/>
          <w:szCs w:val="26"/>
          <w:highlight w:val="yellow"/>
        </w:rPr>
        <w:t>The legitimate purposes are largely bifurcated</w:t>
      </w:r>
      <w:r>
        <w:rPr>
          <w:color w:val="222222"/>
          <w:sz w:val="26"/>
          <w:szCs w:val="26"/>
        </w:rPr>
        <w:t xml:space="preserve">, </w:t>
      </w:r>
      <w:r>
        <w:rPr>
          <w:color w:val="222222"/>
        </w:rPr>
        <w:t>either “economic,” that is to provide workers with leverage in a bargain with their employer, or to punish an employer’s “unfair labor practice,” its violation of labor law (but not other laws).</w:t>
      </w:r>
      <w:r>
        <w:rPr>
          <w:color w:val="222222"/>
          <w:sz w:val="26"/>
          <w:szCs w:val="26"/>
        </w:rPr>
        <w:t xml:space="preserve"> </w:t>
      </w:r>
      <w:r>
        <w:rPr>
          <w:color w:val="222222"/>
        </w:rPr>
        <w:t xml:space="preserve">A host of </w:t>
      </w:r>
      <w:r>
        <w:rPr>
          <w:b/>
          <w:color w:val="222222"/>
          <w:sz w:val="26"/>
          <w:szCs w:val="26"/>
          <w:highlight w:val="yellow"/>
        </w:rPr>
        <w:t>reasons that workers</w:t>
      </w:r>
      <w:r>
        <w:rPr>
          <w:b/>
          <w:color w:val="222222"/>
          <w:sz w:val="26"/>
          <w:szCs w:val="26"/>
        </w:rPr>
        <w:t xml:space="preserve"> </w:t>
      </w:r>
      <w:r>
        <w:rPr>
          <w:color w:val="222222"/>
        </w:rPr>
        <w:t>might</w:t>
      </w:r>
      <w:r>
        <w:rPr>
          <w:b/>
          <w:color w:val="222222"/>
          <w:sz w:val="26"/>
          <w:szCs w:val="26"/>
        </w:rPr>
        <w:t xml:space="preserve"> </w:t>
      </w:r>
      <w:r>
        <w:rPr>
          <w:b/>
          <w:color w:val="222222"/>
          <w:sz w:val="26"/>
          <w:szCs w:val="26"/>
          <w:highlight w:val="yellow"/>
        </w:rPr>
        <w:t>want to protest are unprotected</w:t>
      </w:r>
      <w:r>
        <w:rPr>
          <w:color w:val="222222"/>
        </w:rPr>
        <w:t xml:space="preserve">—Minneapolis bus drivers not wanting their labor to be used to “shut down calls for justice,” for instance. </w:t>
      </w:r>
      <w:r>
        <w:rPr>
          <w:b/>
          <w:color w:val="222222"/>
          <w:sz w:val="26"/>
          <w:szCs w:val="26"/>
          <w:highlight w:val="yellow"/>
        </w:rPr>
        <w:t>Striking employees</w:t>
      </w:r>
      <w:r>
        <w:rPr>
          <w:b/>
          <w:color w:val="222222"/>
          <w:sz w:val="26"/>
          <w:szCs w:val="26"/>
        </w:rPr>
        <w:t xml:space="preserve"> </w:t>
      </w:r>
      <w:r>
        <w:rPr>
          <w:color w:val="222222"/>
        </w:rPr>
        <w:t>also</w:t>
      </w:r>
      <w:r>
        <w:rPr>
          <w:b/>
          <w:color w:val="222222"/>
          <w:sz w:val="26"/>
          <w:szCs w:val="26"/>
        </w:rPr>
        <w:t xml:space="preserve"> </w:t>
      </w:r>
      <w:r>
        <w:rPr>
          <w:b/>
          <w:color w:val="222222"/>
          <w:sz w:val="26"/>
          <w:szCs w:val="26"/>
          <w:highlight w:val="yellow"/>
        </w:rPr>
        <w:t>lose</w:t>
      </w:r>
      <w:r>
        <w:rPr>
          <w:b/>
          <w:color w:val="222222"/>
          <w:sz w:val="26"/>
          <w:szCs w:val="26"/>
        </w:rPr>
        <w:t xml:space="preserve"> </w:t>
      </w:r>
      <w:r>
        <w:rPr>
          <w:color w:val="222222"/>
        </w:rPr>
        <w:t>their</w:t>
      </w:r>
      <w:r>
        <w:rPr>
          <w:b/>
          <w:color w:val="222222"/>
          <w:sz w:val="26"/>
          <w:szCs w:val="26"/>
        </w:rPr>
        <w:t xml:space="preserve"> </w:t>
      </w:r>
      <w:r>
        <w:rPr>
          <w:color w:val="222222"/>
        </w:rPr>
        <w:t>limited</w:t>
      </w:r>
      <w:r>
        <w:rPr>
          <w:color w:val="222222"/>
          <w:sz w:val="26"/>
          <w:szCs w:val="26"/>
        </w:rPr>
        <w:t xml:space="preserve"> </w:t>
      </w:r>
      <w:r>
        <w:rPr>
          <w:b/>
          <w:color w:val="222222"/>
          <w:sz w:val="26"/>
          <w:szCs w:val="26"/>
          <w:highlight w:val="yellow"/>
        </w:rPr>
        <w:t>protection if they act</w:t>
      </w:r>
      <w:r>
        <w:rPr>
          <w:color w:val="222222"/>
          <w:sz w:val="26"/>
          <w:szCs w:val="26"/>
        </w:rPr>
        <w:t xml:space="preserve"> </w:t>
      </w:r>
      <w:r>
        <w:rPr>
          <w:color w:val="222222"/>
        </w:rPr>
        <w:t>in ways that are deemed</w:t>
      </w:r>
      <w:r>
        <w:rPr>
          <w:color w:val="222222"/>
          <w:sz w:val="26"/>
          <w:szCs w:val="26"/>
        </w:rPr>
        <w:t xml:space="preserve"> </w:t>
      </w:r>
      <w:r>
        <w:rPr>
          <w:b/>
          <w:color w:val="222222"/>
          <w:sz w:val="26"/>
          <w:szCs w:val="26"/>
          <w:highlight w:val="yellow"/>
        </w:rPr>
        <w:t>“disloyal” to their employer,</w:t>
      </w:r>
      <w:r>
        <w:rPr>
          <w:color w:val="222222"/>
          <w:vertAlign w:val="superscript"/>
        </w:rPr>
        <w:t>85</w:t>
      </w:r>
      <w:r>
        <w:rPr>
          <w:color w:val="222222"/>
          <w:sz w:val="26"/>
          <w:szCs w:val="26"/>
        </w:rPr>
        <w:t xml:space="preserve"> </w:t>
      </w:r>
      <w:r>
        <w:rPr>
          <w:b/>
          <w:color w:val="222222"/>
          <w:sz w:val="26"/>
          <w:szCs w:val="26"/>
          <w:highlight w:val="yellow"/>
        </w:rPr>
        <w:t>or if they engage in</w:t>
      </w:r>
      <w:r>
        <w:rPr>
          <w:color w:val="222222"/>
          <w:sz w:val="26"/>
          <w:szCs w:val="26"/>
        </w:rPr>
        <w:t xml:space="preserve"> </w:t>
      </w:r>
      <w:r>
        <w:rPr>
          <w:color w:val="222222"/>
        </w:rPr>
        <w:t xml:space="preserve">the broad swath of </w:t>
      </w:r>
      <w:r>
        <w:rPr>
          <w:b/>
          <w:color w:val="222222"/>
          <w:sz w:val="26"/>
          <w:szCs w:val="26"/>
          <w:highlight w:val="yellow"/>
        </w:rPr>
        <w:t>non-violent activity construed to involve “violence,” such as</w:t>
      </w:r>
      <w:r>
        <w:rPr>
          <w:color w:val="222222"/>
        </w:rPr>
        <w:t xml:space="preserve"> mass picketing.</w:t>
      </w:r>
      <w:hyperlink r:id="rId11" w:anchor="_ftnref86" w:history="1">
        <w:r>
          <w:rPr>
            <w:rStyle w:val="Hyperlink"/>
            <w:color w:val="888888"/>
            <w:sz w:val="26"/>
            <w:szCs w:val="26"/>
            <w:vertAlign w:val="superscript"/>
          </w:rPr>
          <w:t>86</w:t>
        </w:r>
      </w:hyperlink>
      <w:r>
        <w:rPr>
          <w:color w:val="222222"/>
          <w:sz w:val="26"/>
          <w:szCs w:val="26"/>
        </w:rPr>
        <w:t xml:space="preserve"> </w:t>
      </w:r>
      <w:r>
        <w:rPr>
          <w:color w:val="222222"/>
        </w:rPr>
        <w:t xml:space="preserve">Tactically, </w:t>
      </w:r>
      <w:r>
        <w:rPr>
          <w:b/>
          <w:color w:val="222222"/>
          <w:sz w:val="26"/>
          <w:szCs w:val="26"/>
          <w:highlight w:val="yellow"/>
        </w:rPr>
        <w:t xml:space="preserve">intermittent strikes, slow-downs, secondary strikes, and sit-down strikes </w:t>
      </w:r>
      <w:r>
        <w:rPr>
          <w:color w:val="222222"/>
        </w:rPr>
        <w:t>are unprotected.</w:t>
      </w:r>
      <w:hyperlink r:id="rId12" w:anchor="_ftnref87" w:history="1">
        <w:r>
          <w:rPr>
            <w:rStyle w:val="Hyperlink"/>
            <w:color w:val="888888"/>
            <w:sz w:val="26"/>
            <w:szCs w:val="26"/>
            <w:vertAlign w:val="superscript"/>
          </w:rPr>
          <w:t>87</w:t>
        </w:r>
      </w:hyperlink>
      <w:r>
        <w:rPr>
          <w:color w:val="222222"/>
          <w:sz w:val="26"/>
          <w:szCs w:val="26"/>
        </w:rPr>
        <w:t xml:space="preserve"> </w:t>
      </w:r>
      <w:r>
        <w:rPr>
          <w:b/>
          <w:color w:val="222222"/>
          <w:sz w:val="26"/>
          <w:szCs w:val="26"/>
          <w:highlight w:val="yellow"/>
        </w:rPr>
        <w:t>Strikes are</w:t>
      </w:r>
      <w:r>
        <w:rPr>
          <w:b/>
          <w:color w:val="222222"/>
          <w:sz w:val="26"/>
          <w:szCs w:val="26"/>
        </w:rPr>
        <w:t xml:space="preserve"> </w:t>
      </w:r>
      <w:r>
        <w:rPr>
          <w:color w:val="222222"/>
          <w:sz w:val="26"/>
          <w:szCs w:val="26"/>
        </w:rPr>
        <w:t>also</w:t>
      </w:r>
      <w:r>
        <w:rPr>
          <w:b/>
          <w:color w:val="222222"/>
          <w:sz w:val="26"/>
          <w:szCs w:val="26"/>
        </w:rPr>
        <w:t xml:space="preserve"> </w:t>
      </w:r>
      <w:r>
        <w:rPr>
          <w:b/>
          <w:color w:val="222222"/>
          <w:sz w:val="26"/>
          <w:szCs w:val="26"/>
          <w:highlight w:val="yellow"/>
        </w:rPr>
        <w:t>unprotected if unionized workers engage</w:t>
      </w:r>
      <w:r>
        <w:rPr>
          <w:color w:val="222222"/>
        </w:rPr>
        <w:t xml:space="preserve"> in them </w:t>
      </w:r>
      <w:r>
        <w:rPr>
          <w:b/>
          <w:color w:val="222222"/>
          <w:sz w:val="26"/>
          <w:szCs w:val="26"/>
          <w:highlight w:val="yellow"/>
        </w:rPr>
        <w:t>without</w:t>
      </w:r>
      <w:r>
        <w:rPr>
          <w:b/>
          <w:color w:val="222222"/>
          <w:sz w:val="26"/>
          <w:szCs w:val="26"/>
        </w:rPr>
        <w:t xml:space="preserve"> </w:t>
      </w:r>
      <w:r>
        <w:rPr>
          <w:color w:val="222222"/>
        </w:rPr>
        <w:t>their</w:t>
      </w:r>
      <w:r>
        <w:rPr>
          <w:b/>
          <w:color w:val="222222"/>
          <w:sz w:val="26"/>
          <w:szCs w:val="26"/>
        </w:rPr>
        <w:t xml:space="preserve"> </w:t>
      </w:r>
      <w:r>
        <w:rPr>
          <w:b/>
          <w:color w:val="222222"/>
          <w:sz w:val="26"/>
          <w:szCs w:val="26"/>
          <w:highlight w:val="yellow"/>
        </w:rPr>
        <w:t>union</w:t>
      </w:r>
      <w:r>
        <w:rPr>
          <w:color w:val="222222"/>
        </w:rPr>
        <w:t>’s</w:t>
      </w:r>
      <w:r>
        <w:rPr>
          <w:b/>
          <w:color w:val="222222"/>
          <w:sz w:val="26"/>
          <w:szCs w:val="26"/>
        </w:rPr>
        <w:t xml:space="preserve"> </w:t>
      </w:r>
      <w:r>
        <w:rPr>
          <w:b/>
          <w:color w:val="222222"/>
          <w:sz w:val="26"/>
          <w:szCs w:val="26"/>
          <w:highlight w:val="yellow"/>
        </w:rPr>
        <w:t>approval</w:t>
      </w:r>
      <w:r>
        <w:rPr>
          <w:color w:val="222222"/>
          <w:sz w:val="26"/>
          <w:szCs w:val="26"/>
        </w:rPr>
        <w:t>,</w:t>
      </w:r>
      <w:hyperlink r:id="rId13" w:anchor="_ftnref88" w:history="1">
        <w:r>
          <w:rPr>
            <w:rStyle w:val="Hyperlink"/>
            <w:color w:val="888888"/>
            <w:sz w:val="26"/>
            <w:szCs w:val="26"/>
            <w:vertAlign w:val="superscript"/>
          </w:rPr>
          <w:t>88</w:t>
        </w:r>
      </w:hyperlink>
      <w:r>
        <w:rPr>
          <w:color w:val="222222"/>
          <w:sz w:val="26"/>
          <w:szCs w:val="26"/>
        </w:rPr>
        <w:t xml:space="preserve"> </w:t>
      </w:r>
      <w:r>
        <w:rPr>
          <w:b/>
          <w:color w:val="222222"/>
          <w:sz w:val="26"/>
          <w:szCs w:val="26"/>
          <w:highlight w:val="yellow"/>
        </w:rPr>
        <w:t>if they concern nonmandatory</w:t>
      </w:r>
      <w:r>
        <w:rPr>
          <w:b/>
          <w:color w:val="222222"/>
          <w:sz w:val="26"/>
          <w:szCs w:val="26"/>
        </w:rPr>
        <w:t xml:space="preserve"> </w:t>
      </w:r>
      <w:r>
        <w:rPr>
          <w:color w:val="222222"/>
        </w:rPr>
        <w:t>subjects of</w:t>
      </w:r>
      <w:r>
        <w:rPr>
          <w:b/>
          <w:color w:val="222222"/>
          <w:sz w:val="26"/>
          <w:szCs w:val="26"/>
        </w:rPr>
        <w:t xml:space="preserve"> </w:t>
      </w:r>
      <w:r>
        <w:rPr>
          <w:b/>
          <w:color w:val="222222"/>
          <w:sz w:val="26"/>
          <w:szCs w:val="26"/>
          <w:highlight w:val="yellow"/>
        </w:rPr>
        <w:t>bargaining,</w:t>
      </w:r>
      <w:r>
        <w:rPr>
          <w:color w:val="222222"/>
          <w:sz w:val="26"/>
          <w:szCs w:val="26"/>
          <w:vertAlign w:val="superscript"/>
        </w:rPr>
        <w:t>89</w:t>
      </w:r>
      <w:r>
        <w:rPr>
          <w:color w:val="222222"/>
          <w:sz w:val="26"/>
          <w:szCs w:val="26"/>
        </w:rPr>
        <w:t xml:space="preserve"> </w:t>
      </w:r>
      <w:r>
        <w:rPr>
          <w:b/>
          <w:color w:val="222222"/>
          <w:sz w:val="26"/>
          <w:szCs w:val="26"/>
          <w:highlight w:val="yellow"/>
        </w:rPr>
        <w:t>or if they are inconsistent with a no-strike clause.</w:t>
      </w:r>
      <w:hyperlink r:id="rId14" w:anchor="_ftnref90" w:history="1">
        <w:r>
          <w:rPr>
            <w:rStyle w:val="Hyperlink"/>
            <w:color w:val="888888"/>
            <w:sz w:val="26"/>
            <w:szCs w:val="26"/>
            <w:vertAlign w:val="superscript"/>
          </w:rPr>
          <w:t>90</w:t>
        </w:r>
      </w:hyperlink>
      <w:r>
        <w:rPr>
          <w:color w:val="222222"/>
          <w:sz w:val="26"/>
          <w:szCs w:val="26"/>
        </w:rPr>
        <w:t xml:space="preserve"> </w:t>
      </w:r>
      <w:r w:rsidRPr="0081296F">
        <w:rPr>
          <w:color w:val="222222"/>
          <w:sz w:val="14"/>
          <w:szCs w:val="16"/>
        </w:rPr>
        <w:t>Independent contractors who engage in strikes face antitrust actions.</w:t>
      </w:r>
      <w:hyperlink r:id="rId15" w:anchor="_ftnref91" w:history="1">
        <w:r w:rsidRPr="0081296F">
          <w:rPr>
            <w:rStyle w:val="Hyperlink"/>
            <w:color w:val="888888"/>
            <w:sz w:val="16"/>
            <w:szCs w:val="16"/>
            <w:vertAlign w:val="superscript"/>
          </w:rPr>
          <w:t>91</w:t>
        </w:r>
      </w:hyperlink>
      <w:r w:rsidRPr="0081296F">
        <w:rPr>
          <w:color w:val="222222"/>
          <w:sz w:val="14"/>
          <w:szCs w:val="16"/>
        </w:rPr>
        <w:t xml:space="preserve"> Labor unions who sanction unprotected strikes face potentially bankrupting liability.</w:t>
      </w:r>
      <w:hyperlink r:id="rId16" w:anchor="_ftnref92" w:history="1">
        <w:r w:rsidRPr="0081296F">
          <w:rPr>
            <w:rStyle w:val="Hyperlink"/>
            <w:color w:val="888888"/>
            <w:sz w:val="16"/>
            <w:szCs w:val="16"/>
            <w:vertAlign w:val="superscript"/>
          </w:rPr>
          <w:t>92</w:t>
        </w:r>
      </w:hyperlink>
      <w:r w:rsidRPr="0081296F">
        <w:rPr>
          <w:color w:val="222222"/>
          <w:sz w:val="14"/>
          <w:szCs w:val="16"/>
        </w:rPr>
        <w:t xml:space="preserve">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81296F">
        <w:rPr>
          <w:color w:val="222222"/>
          <w:sz w:val="14"/>
          <w:szCs w:val="16"/>
        </w:rPr>
        <w:t>have to</w:t>
      </w:r>
      <w:proofErr w:type="gramEnd"/>
      <w:r w:rsidRPr="0081296F">
        <w:rPr>
          <w:color w:val="222222"/>
          <w:sz w:val="14"/>
          <w:szCs w:val="16"/>
        </w:rPr>
        <w:t xml:space="preserve"> be decided by the National Labor Relations Board. The consequences can be severe to striking employees and struck employers, involving as they do questions of reinstatement and backpay.</w:t>
      </w:r>
      <w:hyperlink r:id="rId17" w:anchor="_ftnref93" w:history="1">
        <w:r w:rsidRPr="0081296F">
          <w:rPr>
            <w:rStyle w:val="Hyperlink"/>
            <w:color w:val="888888"/>
            <w:sz w:val="16"/>
            <w:szCs w:val="16"/>
            <w:vertAlign w:val="superscript"/>
          </w:rPr>
          <w:t>93</w:t>
        </w:r>
      </w:hyperlink>
    </w:p>
    <w:p w14:paraId="23E9157E" w14:textId="77777777" w:rsidR="0081296F" w:rsidRDefault="0081296F" w:rsidP="0081296F">
      <w:pPr>
        <w:rPr>
          <w:b/>
          <w:color w:val="222222"/>
          <w:sz w:val="26"/>
          <w:szCs w:val="26"/>
          <w:highlight w:val="yellow"/>
        </w:rPr>
      </w:pPr>
      <w:r>
        <w:rPr>
          <w:b/>
          <w:color w:val="222222"/>
          <w:sz w:val="26"/>
          <w:szCs w:val="26"/>
          <w:highlight w:val="yellow"/>
        </w:rPr>
        <w:t>The “right” to strike</w:t>
      </w:r>
      <w:r>
        <w:rPr>
          <w:color w:val="222222"/>
        </w:rPr>
        <w:t xml:space="preserve">, it seems, </w:t>
      </w:r>
      <w:r>
        <w:rPr>
          <w:b/>
          <w:color w:val="222222"/>
          <w:sz w:val="26"/>
          <w:szCs w:val="26"/>
          <w:highlight w:val="yellow"/>
        </w:rPr>
        <w:t>is filled with uncertainty and peril.</w:t>
      </w:r>
    </w:p>
    <w:p w14:paraId="3FEA38DF" w14:textId="77777777" w:rsidR="0081296F" w:rsidRDefault="0081296F" w:rsidP="0081296F"/>
    <w:p w14:paraId="1794A266" w14:textId="025AAA29" w:rsidR="0081296F" w:rsidRPr="00CA4FA3" w:rsidRDefault="0081296F" w:rsidP="0081296F">
      <w:pPr>
        <w:rPr>
          <w:b/>
          <w:bCs/>
        </w:rPr>
      </w:pPr>
      <w:r w:rsidRPr="00CA4FA3">
        <w:rPr>
          <w:b/>
          <w:bCs/>
        </w:rPr>
        <w:t>Warrant</w:t>
      </w:r>
      <w:r>
        <w:rPr>
          <w:b/>
          <w:bCs/>
        </w:rPr>
        <w:t xml:space="preserve">- To </w:t>
      </w:r>
      <w:r w:rsidR="005B0E82">
        <w:rPr>
          <w:b/>
          <w:bCs/>
        </w:rPr>
        <w:t>allow</w:t>
      </w:r>
      <w:r>
        <w:rPr>
          <w:b/>
          <w:bCs/>
        </w:rPr>
        <w:t xml:space="preserve"> for </w:t>
      </w:r>
      <w:r w:rsidR="005B0E82">
        <w:rPr>
          <w:b/>
          <w:bCs/>
        </w:rPr>
        <w:t>any benefit of striking we must first choose the affirmative. This way we can get past these major restrictions that we see right now in the status quo. Not only does this mean that any advantage of the AFF is unachievable through the NEG but also that the negative is the sole reason the following advantages can’t be achieved.</w:t>
      </w:r>
    </w:p>
    <w:p w14:paraId="552EB5DB" w14:textId="77777777" w:rsidR="0081296F" w:rsidRDefault="0081296F" w:rsidP="0072390E">
      <w:pPr>
        <w:rPr>
          <w:rFonts w:eastAsia="Times New Roman"/>
          <w:b/>
          <w:bCs/>
          <w:sz w:val="28"/>
          <w:szCs w:val="32"/>
        </w:rPr>
      </w:pPr>
    </w:p>
    <w:p w14:paraId="7C38A606" w14:textId="3D03C87A" w:rsidR="0072390E" w:rsidRPr="0072390E" w:rsidRDefault="00C57845" w:rsidP="0072390E">
      <w:pPr>
        <w:rPr>
          <w:rFonts w:eastAsia="Times New Roman"/>
          <w:b/>
          <w:bCs/>
          <w:sz w:val="28"/>
          <w:szCs w:val="32"/>
        </w:rPr>
      </w:pPr>
      <w:r>
        <w:rPr>
          <w:rFonts w:eastAsia="Times New Roman"/>
          <w:b/>
          <w:bCs/>
          <w:sz w:val="28"/>
          <w:szCs w:val="32"/>
        </w:rPr>
        <w:lastRenderedPageBreak/>
        <w:t>Strikes have been proven to be successful!</w:t>
      </w:r>
    </w:p>
    <w:p w14:paraId="24462446" w14:textId="77777777" w:rsidR="0072390E" w:rsidRDefault="0072390E" w:rsidP="0072390E">
      <w:pPr>
        <w:rPr>
          <w:color w:val="303030"/>
        </w:rPr>
      </w:pPr>
      <w:r>
        <w:rPr>
          <w:b/>
          <w:sz w:val="28"/>
          <w:szCs w:val="28"/>
        </w:rPr>
        <w:t>Richards 19</w:t>
      </w:r>
      <w:r>
        <w:t>, [</w:t>
      </w:r>
      <w:hyperlink r:id="rId18" w:history="1">
        <w:r>
          <w:rPr>
            <w:rStyle w:val="Hyperlink"/>
            <w:rFonts w:ascii="Helvetica Neue" w:hAnsi="Helvetica Neue"/>
            <w:bCs/>
            <w:color w:val="000000"/>
            <w:u w:val="single"/>
            <w:shd w:val="clear" w:color="auto" w:fill="FFFFFF"/>
          </w:rPr>
          <w:t>Erin Richards</w:t>
        </w:r>
      </w:hyperlink>
      <w:r>
        <w:t>, 6-18-19, “</w:t>
      </w:r>
      <w:r>
        <w:rPr>
          <w:color w:val="303030"/>
        </w:rPr>
        <w:t>Strikes, pay raises &amp; charter protests: America's teachers' exhausting, exhilarating year”</w:t>
      </w:r>
      <w:r>
        <w:t xml:space="preserve"> </w:t>
      </w:r>
      <w:hyperlink r:id="rId19" w:history="1">
        <w:r>
          <w:rPr>
            <w:rStyle w:val="Hyperlink"/>
            <w:color w:val="000000"/>
            <w:u w:val="single"/>
          </w:rPr>
          <w:t>https://www.usatoday.com/story/news/education/2019/06/18/teacher-pay-raises-strike-last-day-of-school-summer/1437210001/</w:t>
        </w:r>
      </w:hyperlink>
      <w:r>
        <w:rPr>
          <w:color w:val="303030"/>
        </w:rPr>
        <w:t>] // SC SD</w:t>
      </w:r>
    </w:p>
    <w:p w14:paraId="31EA6114" w14:textId="77777777" w:rsidR="0072390E" w:rsidRDefault="0072390E" w:rsidP="0072390E">
      <w:pPr>
        <w:rPr>
          <w:rFonts w:asciiTheme="minorHAnsi" w:hAnsiTheme="minorHAnsi" w:cstheme="minorHAnsi"/>
        </w:rPr>
      </w:pPr>
      <w:r>
        <w:rPr>
          <w:rFonts w:asciiTheme="minorHAnsi" w:hAnsiTheme="minorHAnsi" w:cstheme="minorHAnsi"/>
        </w:rPr>
        <w:t>"Oh, the places you'll go!" the popular Dr. Seuss book promises to new graduates.</w:t>
      </w:r>
    </w:p>
    <w:p w14:paraId="079B1955" w14:textId="77777777" w:rsidR="0072390E" w:rsidRDefault="0072390E" w:rsidP="0072390E">
      <w:pPr>
        <w:rPr>
          <w:rFonts w:asciiTheme="minorHAnsi" w:hAnsiTheme="minorHAnsi" w:cstheme="minorHAnsi"/>
        </w:rPr>
      </w:pPr>
      <w:r>
        <w:rPr>
          <w:rFonts w:asciiTheme="minorHAnsi" w:hAnsiTheme="minorHAnsi" w:cstheme="minorHAnsi"/>
        </w:rPr>
        <w:t>And, this past year, to their teachers.</w:t>
      </w:r>
    </w:p>
    <w:p w14:paraId="642775EB" w14:textId="77777777" w:rsidR="0072390E" w:rsidRDefault="0072390E" w:rsidP="0072390E">
      <w:pPr>
        <w:rPr>
          <w:rFonts w:asciiTheme="minorHAnsi" w:hAnsiTheme="minorHAnsi" w:cstheme="minorHAnsi"/>
        </w:rPr>
      </w:pPr>
      <w:r>
        <w:rPr>
          <w:rFonts w:asciiTheme="minorHAnsi" w:hAnsiTheme="minorHAnsi" w:cstheme="minorHAnsi"/>
        </w:rPr>
        <w:t>America's educators have survived a rollicking year in the public spotlight — and no slowdown is in sight.</w:t>
      </w:r>
    </w:p>
    <w:p w14:paraId="58E3A05F" w14:textId="77777777" w:rsidR="0072390E" w:rsidRPr="005B0E82" w:rsidRDefault="0072390E" w:rsidP="0072390E">
      <w:pPr>
        <w:rPr>
          <w:rFonts w:asciiTheme="minorHAnsi" w:hAnsiTheme="minorHAnsi" w:cstheme="minorHAnsi"/>
          <w:sz w:val="14"/>
          <w:szCs w:val="16"/>
        </w:rPr>
      </w:pPr>
      <w:r>
        <w:rPr>
          <w:rFonts w:asciiTheme="minorHAnsi" w:hAnsiTheme="minorHAnsi" w:cstheme="minorHAnsi"/>
        </w:rPr>
        <w:t xml:space="preserve">In the last 18 months, we've seen </w:t>
      </w:r>
      <w:r>
        <w:rPr>
          <w:rFonts w:asciiTheme="minorHAnsi" w:hAnsiTheme="minorHAnsi" w:cstheme="minorHAnsi"/>
          <w:b/>
          <w:highlight w:val="green"/>
          <w:u w:val="single"/>
        </w:rPr>
        <w:t>teachers striking for higher pay</w:t>
      </w:r>
      <w:r w:rsidRPr="005B0E82">
        <w:rPr>
          <w:rFonts w:asciiTheme="minorHAnsi" w:hAnsiTheme="minorHAnsi" w:cstheme="minorHAnsi"/>
          <w:sz w:val="14"/>
          <w:szCs w:val="16"/>
          <w:u w:val="single"/>
        </w:rPr>
        <w:t>, teachers running for political office, teachers protesting charter schools, teachers organizing insurgent groups within their unions and teachers broadcasting the state of their under-resourced classrooms.</w:t>
      </w:r>
    </w:p>
    <w:p w14:paraId="2F8C3AD9" w14:textId="77777777" w:rsidR="0072390E" w:rsidRPr="005B0E82" w:rsidRDefault="0072390E" w:rsidP="0072390E">
      <w:pPr>
        <w:rPr>
          <w:rFonts w:asciiTheme="minorHAnsi" w:hAnsiTheme="minorHAnsi" w:cstheme="minorHAnsi"/>
          <w:sz w:val="14"/>
          <w:szCs w:val="16"/>
        </w:rPr>
      </w:pPr>
      <w:r w:rsidRPr="005B0E82">
        <w:rPr>
          <w:rFonts w:asciiTheme="minorHAnsi" w:hAnsiTheme="minorHAnsi" w:cstheme="minorHAnsi"/>
          <w:sz w:val="14"/>
          <w:szCs w:val="16"/>
        </w:rPr>
        <w:t>USA TODAY tracked the pressures on America's teachers with a school-year-long series of stories, capped by a </w:t>
      </w:r>
      <w:hyperlink r:id="rId20" w:tgtFrame="_blank" w:history="1">
        <w:r w:rsidRPr="005B0E82">
          <w:rPr>
            <w:rStyle w:val="Hyperlink"/>
            <w:rFonts w:asciiTheme="minorHAnsi" w:hAnsiTheme="minorHAnsi" w:cstheme="minorHAnsi"/>
            <w:color w:val="303030"/>
            <w:sz w:val="16"/>
            <w:szCs w:val="16"/>
            <w:u w:val="single"/>
          </w:rPr>
          <w:t>nationwide analysis of teacher pay and housing costs</w:t>
        </w:r>
      </w:hyperlink>
      <w:r w:rsidRPr="005B0E82">
        <w:rPr>
          <w:rFonts w:asciiTheme="minorHAnsi" w:hAnsiTheme="minorHAnsi" w:cstheme="minorHAnsi"/>
          <w:sz w:val="14"/>
          <w:szCs w:val="16"/>
        </w:rPr>
        <w:t>.</w:t>
      </w:r>
    </w:p>
    <w:p w14:paraId="31BA649C" w14:textId="77777777" w:rsidR="0072390E" w:rsidRPr="005B0E82" w:rsidRDefault="0072390E" w:rsidP="0072390E">
      <w:pPr>
        <w:rPr>
          <w:rFonts w:asciiTheme="minorHAnsi" w:hAnsiTheme="minorHAnsi" w:cstheme="minorHAnsi"/>
          <w:sz w:val="14"/>
          <w:szCs w:val="16"/>
        </w:rPr>
      </w:pPr>
      <w:r w:rsidRPr="005B0E82">
        <w:rPr>
          <w:rFonts w:asciiTheme="minorHAnsi" w:hAnsiTheme="minorHAnsi" w:cstheme="minorHAnsi"/>
          <w:sz w:val="14"/>
          <w:szCs w:val="16"/>
        </w:rPr>
        <w:t>Here's what happened.</w:t>
      </w:r>
    </w:p>
    <w:p w14:paraId="56B27CFA" w14:textId="77777777" w:rsidR="0072390E" w:rsidRDefault="0072390E" w:rsidP="0072390E">
      <w:pPr>
        <w:rPr>
          <w:rFonts w:asciiTheme="minorHAnsi" w:hAnsiTheme="minorHAnsi" w:cstheme="minorHAnsi"/>
          <w:b/>
          <w:u w:val="single"/>
        </w:rPr>
      </w:pPr>
      <w:r>
        <w:rPr>
          <w:rFonts w:asciiTheme="minorHAnsi" w:hAnsiTheme="minorHAnsi" w:cstheme="minorHAnsi"/>
          <w:b/>
          <w:highlight w:val="green"/>
          <w:u w:val="single"/>
        </w:rPr>
        <w:t>It's working</w:t>
      </w:r>
      <w:r>
        <w:rPr>
          <w:rFonts w:asciiTheme="minorHAnsi" w:hAnsiTheme="minorHAnsi" w:cstheme="minorHAnsi"/>
          <w:b/>
          <w:u w:val="single"/>
        </w:rPr>
        <w:t>: Teachers are pushing policy changes</w:t>
      </w:r>
    </w:p>
    <w:p w14:paraId="18716787" w14:textId="77777777" w:rsidR="0072390E" w:rsidRPr="005B0E82" w:rsidRDefault="0072390E" w:rsidP="0072390E">
      <w:pPr>
        <w:rPr>
          <w:rFonts w:asciiTheme="minorHAnsi" w:hAnsiTheme="minorHAnsi" w:cstheme="minorHAnsi"/>
          <w:sz w:val="16"/>
          <w:szCs w:val="18"/>
        </w:rPr>
      </w:pPr>
      <w:r w:rsidRPr="005B0E82">
        <w:rPr>
          <w:rFonts w:asciiTheme="minorHAnsi" w:hAnsiTheme="minorHAnsi" w:cstheme="minorHAnsi"/>
          <w:sz w:val="16"/>
          <w:szCs w:val="18"/>
        </w:rPr>
        <w:t>Starting last summer, it was front-line teachers rather than policymakers driving the national discussion over how best to educate children and compensate educators.</w:t>
      </w:r>
    </w:p>
    <w:p w14:paraId="519D5E50" w14:textId="77777777" w:rsidR="0072390E" w:rsidRPr="005B0E82" w:rsidRDefault="0072390E" w:rsidP="0072390E">
      <w:pPr>
        <w:rPr>
          <w:rFonts w:asciiTheme="minorHAnsi" w:hAnsiTheme="minorHAnsi" w:cstheme="minorHAnsi"/>
          <w:sz w:val="16"/>
          <w:szCs w:val="18"/>
        </w:rPr>
      </w:pPr>
      <w:r w:rsidRPr="005B0E82">
        <w:rPr>
          <w:rStyle w:val="Strong"/>
          <w:rFonts w:asciiTheme="minorHAnsi" w:hAnsiTheme="minorHAnsi" w:cstheme="minorHAnsi"/>
          <w:color w:val="303030"/>
          <w:sz w:val="16"/>
          <w:szCs w:val="18"/>
        </w:rPr>
        <w:t xml:space="preserve">How the movement started: </w:t>
      </w:r>
      <w:hyperlink r:id="rId21" w:tgtFrame="_blank" w:history="1">
        <w:r w:rsidRPr="005B0E82">
          <w:rPr>
            <w:rStyle w:val="Hyperlink"/>
            <w:rFonts w:asciiTheme="minorHAnsi" w:hAnsiTheme="minorHAnsi" w:cstheme="minorHAnsi"/>
            <w:color w:val="303030"/>
            <w:sz w:val="18"/>
            <w:szCs w:val="18"/>
            <w:u w:val="single"/>
          </w:rPr>
          <w:t>‘Any talks of striking?’ A West Virginia teacher’s Facebook post started a national wave</w:t>
        </w:r>
      </w:hyperlink>
    </w:p>
    <w:p w14:paraId="1D380CB7" w14:textId="77777777" w:rsidR="0072390E" w:rsidRDefault="0072390E" w:rsidP="0072390E">
      <w:pPr>
        <w:rPr>
          <w:rFonts w:asciiTheme="minorHAnsi" w:hAnsiTheme="minorHAnsi" w:cstheme="minorHAnsi"/>
        </w:rPr>
      </w:pPr>
      <w:r w:rsidRPr="005B0E82">
        <w:rPr>
          <w:rFonts w:asciiTheme="minorHAnsi" w:hAnsiTheme="minorHAnsi" w:cstheme="minorHAnsi"/>
          <w:sz w:val="16"/>
          <w:szCs w:val="18"/>
          <w:u w:val="single"/>
        </w:rPr>
        <w:t>Their actions are helping to change the narrative</w:t>
      </w:r>
      <w:r>
        <w:rPr>
          <w:rFonts w:asciiTheme="minorHAnsi" w:hAnsiTheme="minorHAnsi" w:cstheme="minorHAnsi"/>
          <w:u w:val="single"/>
        </w:rPr>
        <w:t xml:space="preserve">. </w:t>
      </w:r>
      <w:r>
        <w:rPr>
          <w:rFonts w:asciiTheme="minorHAnsi" w:hAnsiTheme="minorHAnsi" w:cstheme="minorHAnsi"/>
          <w:highlight w:val="green"/>
          <w:u w:val="single"/>
        </w:rPr>
        <w:t>Red-state governors</w:t>
      </w:r>
      <w:r>
        <w:rPr>
          <w:rFonts w:asciiTheme="minorHAnsi" w:hAnsiTheme="minorHAnsi" w:cstheme="minorHAnsi"/>
          <w:u w:val="single"/>
        </w:rPr>
        <w:t xml:space="preserve"> who cracked down on </w:t>
      </w:r>
      <w:proofErr w:type="gramStart"/>
      <w:r>
        <w:rPr>
          <w:rFonts w:asciiTheme="minorHAnsi" w:hAnsiTheme="minorHAnsi" w:cstheme="minorHAnsi"/>
          <w:u w:val="single"/>
        </w:rPr>
        <w:t>teachers</w:t>
      </w:r>
      <w:proofErr w:type="gramEnd"/>
      <w:r>
        <w:rPr>
          <w:rFonts w:asciiTheme="minorHAnsi" w:hAnsiTheme="minorHAnsi" w:cstheme="minorHAnsi"/>
          <w:u w:val="single"/>
        </w:rPr>
        <w:t xml:space="preserve"> unions a decade ago and trimmed education budgets are </w:t>
      </w:r>
      <w:r>
        <w:rPr>
          <w:rFonts w:asciiTheme="minorHAnsi" w:hAnsiTheme="minorHAnsi" w:cstheme="minorHAnsi"/>
          <w:highlight w:val="green"/>
          <w:u w:val="single"/>
        </w:rPr>
        <w:t>now adding money to education efforts</w:t>
      </w:r>
      <w:r>
        <w:rPr>
          <w:rFonts w:asciiTheme="minorHAnsi" w:hAnsiTheme="minorHAnsi" w:cstheme="minorHAnsi"/>
          <w:u w:val="single"/>
        </w:rPr>
        <w:t>.</w:t>
      </w:r>
      <w:r>
        <w:rPr>
          <w:rFonts w:asciiTheme="minorHAnsi" w:hAnsiTheme="minorHAnsi" w:cstheme="minorHAnsi"/>
        </w:rPr>
        <w:t xml:space="preserve"> In Texas, state Gov. Greg Abbott, a Republican, just signed into law </w:t>
      </w:r>
      <w:hyperlink r:id="rId22" w:tgtFrame="_blank" w:history="1">
        <w:r>
          <w:rPr>
            <w:rStyle w:val="Hyperlink"/>
            <w:rFonts w:asciiTheme="minorHAnsi" w:hAnsiTheme="minorHAnsi" w:cstheme="minorHAnsi"/>
            <w:color w:val="303030"/>
            <w:u w:val="single"/>
          </w:rPr>
          <w:t>a $5 billion school finance package</w:t>
        </w:r>
      </w:hyperlink>
      <w:r>
        <w:rPr>
          <w:rFonts w:asciiTheme="minorHAnsi" w:hAnsiTheme="minorHAnsi" w:cstheme="minorHAnsi"/>
        </w:rPr>
        <w:t>, with much of the money slated for teacher raises.</w:t>
      </w:r>
    </w:p>
    <w:p w14:paraId="0A4C804E" w14:textId="77777777" w:rsidR="0072390E" w:rsidRDefault="0072390E" w:rsidP="0072390E">
      <w:pPr>
        <w:rPr>
          <w:rFonts w:asciiTheme="minorHAnsi" w:hAnsiTheme="minorHAnsi" w:cstheme="minorHAnsi"/>
        </w:rPr>
      </w:pPr>
      <w:r>
        <w:rPr>
          <w:rFonts w:asciiTheme="minorHAnsi" w:hAnsiTheme="minorHAnsi" w:cstheme="minorHAnsi"/>
        </w:rPr>
        <w:t>In Oklahoma, home to </w:t>
      </w:r>
      <w:hyperlink r:id="rId23" w:tgtFrame="_blank" w:history="1">
        <w:r>
          <w:rPr>
            <w:rStyle w:val="Hyperlink"/>
            <w:rFonts w:asciiTheme="minorHAnsi" w:hAnsiTheme="minorHAnsi" w:cstheme="minorHAnsi"/>
            <w:color w:val="303030"/>
            <w:u w:val="single"/>
          </w:rPr>
          <w:t>one of the first statewide teacher strikes</w:t>
        </w:r>
      </w:hyperlink>
      <w:r>
        <w:rPr>
          <w:rFonts w:asciiTheme="minorHAnsi" w:hAnsiTheme="minorHAnsi" w:cstheme="minorHAnsi"/>
        </w:rPr>
        <w:t> in 2018, Republicans passed a budget that offers about $200 million in new education spending, partly to fund teacher raises.</w:t>
      </w:r>
    </w:p>
    <w:p w14:paraId="33E2F02D" w14:textId="77777777" w:rsidR="0072390E" w:rsidRDefault="0072390E" w:rsidP="0072390E">
      <w:pPr>
        <w:rPr>
          <w:rFonts w:asciiTheme="minorHAnsi" w:hAnsiTheme="minorHAnsi" w:cstheme="minorHAnsi"/>
          <w:u w:val="single"/>
        </w:rPr>
      </w:pPr>
      <w:r>
        <w:rPr>
          <w:rFonts w:asciiTheme="minorHAnsi" w:hAnsiTheme="minorHAnsi" w:cstheme="minorHAnsi"/>
        </w:rPr>
        <w:t xml:space="preserve">On the Democratic side, presidential candidates Kamala Harris, a senator from California, and Joe Biden, former vice president, </w:t>
      </w:r>
      <w:r>
        <w:rPr>
          <w:rFonts w:asciiTheme="minorHAnsi" w:hAnsiTheme="minorHAnsi" w:cstheme="minorHAnsi"/>
          <w:highlight w:val="green"/>
          <w:u w:val="single"/>
        </w:rPr>
        <w:t xml:space="preserve">have both made pay raises for </w:t>
      </w:r>
      <w:proofErr w:type="gramStart"/>
      <w:r>
        <w:rPr>
          <w:rFonts w:asciiTheme="minorHAnsi" w:hAnsiTheme="minorHAnsi" w:cstheme="minorHAnsi"/>
          <w:highlight w:val="green"/>
          <w:u w:val="single"/>
        </w:rPr>
        <w:t>teachers</w:t>
      </w:r>
      <w:proofErr w:type="gramEnd"/>
      <w:r>
        <w:rPr>
          <w:rFonts w:asciiTheme="minorHAnsi" w:hAnsiTheme="minorHAnsi" w:cstheme="minorHAnsi"/>
          <w:highlight w:val="green"/>
          <w:u w:val="single"/>
        </w:rPr>
        <w:t xml:space="preserve"> part of their platforms.</w:t>
      </w:r>
    </w:p>
    <w:p w14:paraId="2424BEE6" w14:textId="77777777" w:rsidR="0072390E" w:rsidRDefault="0072390E" w:rsidP="0072390E">
      <w:pPr>
        <w:rPr>
          <w:rFonts w:asciiTheme="minorHAnsi" w:hAnsiTheme="minorHAnsi" w:cstheme="minorHAnsi"/>
        </w:rPr>
      </w:pPr>
      <w:r>
        <w:rPr>
          <w:rFonts w:asciiTheme="minorHAnsi" w:hAnsiTheme="minorHAnsi" w:cstheme="minorHAnsi"/>
        </w:rPr>
        <w:t xml:space="preserve">In general, </w:t>
      </w:r>
      <w:r>
        <w:rPr>
          <w:rFonts w:asciiTheme="minorHAnsi" w:hAnsiTheme="minorHAnsi" w:cstheme="minorHAnsi"/>
          <w:highlight w:val="green"/>
          <w:u w:val="single"/>
        </w:rPr>
        <w:t>the public has backed the idea.</w:t>
      </w:r>
      <w:r>
        <w:rPr>
          <w:rFonts w:asciiTheme="minorHAnsi" w:hAnsiTheme="minorHAnsi" w:cstheme="minorHAnsi"/>
        </w:rPr>
        <w:t> </w:t>
      </w:r>
    </w:p>
    <w:p w14:paraId="30BC3B26" w14:textId="77777777" w:rsidR="0072390E" w:rsidRDefault="0072390E" w:rsidP="0072390E">
      <w:pPr>
        <w:rPr>
          <w:rFonts w:asciiTheme="minorHAnsi" w:hAnsiTheme="minorHAnsi" w:cstheme="minorHAnsi"/>
        </w:rPr>
      </w:pPr>
      <w:r w:rsidRPr="00671E77">
        <w:rPr>
          <w:rFonts w:asciiTheme="minorHAnsi" w:hAnsiTheme="minorHAnsi" w:cstheme="minorHAnsi"/>
          <w:highlight w:val="cyan"/>
        </w:rPr>
        <w:t>In a national poll from USA TODAY and Ipsos Public Affairs, a majority of people said teachers </w:t>
      </w:r>
      <w:hyperlink r:id="rId24" w:tgtFrame="_blank" w:history="1">
        <w:r w:rsidRPr="00671E77">
          <w:rPr>
            <w:rStyle w:val="Hyperlink"/>
            <w:rFonts w:asciiTheme="minorHAnsi" w:hAnsiTheme="minorHAnsi" w:cstheme="minorHAnsi"/>
            <w:color w:val="303030"/>
            <w:highlight w:val="cyan"/>
            <w:u w:val="single"/>
          </w:rPr>
          <w:t>had the right to strike</w:t>
        </w:r>
      </w:hyperlink>
      <w:r w:rsidRPr="00671E77">
        <w:rPr>
          <w:rFonts w:asciiTheme="minorHAnsi" w:hAnsiTheme="minorHAnsi" w:cstheme="minorHAnsi"/>
          <w:highlight w:val="cyan"/>
        </w:rPr>
        <w:t>, a view held even by the parents whose lives were most disrupted when teachers walked off the job.</w:t>
      </w:r>
    </w:p>
    <w:p w14:paraId="40F11829" w14:textId="6A04D61F" w:rsidR="0072390E" w:rsidRDefault="00671E77" w:rsidP="002145A3">
      <w:pPr>
        <w:rPr>
          <w:rFonts w:eastAsia="Lora"/>
          <w:b/>
          <w:bCs/>
        </w:rPr>
      </w:pPr>
      <w:r w:rsidRPr="00671E77">
        <w:rPr>
          <w:rFonts w:eastAsia="Lora"/>
          <w:b/>
          <w:bCs/>
          <w:highlight w:val="green"/>
        </w:rPr>
        <w:t>Warrant:</w:t>
      </w:r>
      <w:r>
        <w:rPr>
          <w:rFonts w:eastAsia="Lora"/>
          <w:b/>
          <w:bCs/>
        </w:rPr>
        <w:t xml:space="preserve"> We can see that right now many strikes are effective!</w:t>
      </w:r>
    </w:p>
    <w:p w14:paraId="54D55319" w14:textId="1CC088DF" w:rsidR="00671E77" w:rsidRDefault="00671E77" w:rsidP="002145A3">
      <w:pPr>
        <w:rPr>
          <w:rFonts w:eastAsia="Lora"/>
          <w:b/>
          <w:bCs/>
        </w:rPr>
      </w:pPr>
      <w:r w:rsidRPr="00671E77">
        <w:rPr>
          <w:rFonts w:eastAsia="Lora"/>
          <w:b/>
          <w:bCs/>
          <w:highlight w:val="cyan"/>
        </w:rPr>
        <w:t>Warrant:</w:t>
      </w:r>
      <w:r>
        <w:rPr>
          <w:rFonts w:eastAsia="Lora"/>
          <w:b/>
          <w:bCs/>
        </w:rPr>
        <w:t xml:space="preserve"> We also see from this article that </w:t>
      </w:r>
      <w:proofErr w:type="gramStart"/>
      <w:r>
        <w:rPr>
          <w:rFonts w:eastAsia="Lora"/>
          <w:b/>
          <w:bCs/>
        </w:rPr>
        <w:t>the majority of</w:t>
      </w:r>
      <w:proofErr w:type="gramEnd"/>
      <w:r>
        <w:rPr>
          <w:rFonts w:eastAsia="Lora"/>
          <w:b/>
          <w:bCs/>
        </w:rPr>
        <w:t xml:space="preserve"> people who were disrupted by this strike actually agreed in favor of the strikers </w:t>
      </w:r>
    </w:p>
    <w:p w14:paraId="3DAC591C" w14:textId="77777777" w:rsidR="005B0E82" w:rsidRDefault="005B0E82" w:rsidP="002145A3">
      <w:pPr>
        <w:rPr>
          <w:rFonts w:eastAsia="Lora"/>
          <w:b/>
          <w:bCs/>
        </w:rPr>
      </w:pPr>
    </w:p>
    <w:p w14:paraId="05982999" w14:textId="77777777" w:rsidR="005B0E82" w:rsidRDefault="005B0E82" w:rsidP="002145A3">
      <w:pPr>
        <w:rPr>
          <w:rFonts w:eastAsia="Lora"/>
          <w:b/>
          <w:bCs/>
        </w:rPr>
      </w:pPr>
    </w:p>
    <w:p w14:paraId="1310FA36" w14:textId="77777777" w:rsidR="005B0E82" w:rsidRDefault="005B0E82" w:rsidP="002145A3">
      <w:pPr>
        <w:rPr>
          <w:rFonts w:eastAsia="Lora"/>
          <w:b/>
          <w:bCs/>
        </w:rPr>
      </w:pPr>
    </w:p>
    <w:p w14:paraId="309B2E54" w14:textId="398088E8" w:rsidR="002145A3" w:rsidRPr="002145A3" w:rsidRDefault="002145A3" w:rsidP="002145A3">
      <w:pPr>
        <w:rPr>
          <w:rFonts w:ascii="Lora" w:eastAsia="Lora" w:hAnsi="Lora"/>
          <w:b/>
          <w:bCs/>
          <w:szCs w:val="30"/>
        </w:rPr>
      </w:pPr>
      <w:r>
        <w:rPr>
          <w:rFonts w:eastAsia="Lora"/>
          <w:b/>
          <w:bCs/>
        </w:rPr>
        <w:lastRenderedPageBreak/>
        <w:t>S</w:t>
      </w:r>
      <w:r w:rsidRPr="002145A3">
        <w:rPr>
          <w:rFonts w:eastAsia="Lora"/>
          <w:b/>
          <w:bCs/>
        </w:rPr>
        <w:t>trikes can improve wages</w:t>
      </w:r>
    </w:p>
    <w:p w14:paraId="4C4D283A" w14:textId="77777777" w:rsidR="002145A3" w:rsidRPr="002145A3" w:rsidRDefault="002145A3" w:rsidP="002145A3">
      <w:pPr>
        <w:rPr>
          <w:rFonts w:eastAsia="Lora"/>
          <w:b/>
          <w:bCs/>
        </w:rPr>
      </w:pPr>
      <w:bookmarkStart w:id="0" w:name="_ehl4hfd8q6zg"/>
      <w:bookmarkEnd w:id="0"/>
      <w:r w:rsidRPr="002145A3">
        <w:rPr>
          <w:rFonts w:eastAsia="Lora"/>
          <w:b/>
          <w:bCs/>
        </w:rPr>
        <w:t>Yan 18</w:t>
      </w:r>
    </w:p>
    <w:p w14:paraId="470D1F7F" w14:textId="77777777" w:rsidR="002145A3" w:rsidRDefault="002145A3" w:rsidP="002145A3">
      <w:pPr>
        <w:rPr>
          <w:rFonts w:eastAsia="Lora"/>
        </w:rPr>
      </w:pPr>
      <w:hyperlink r:id="rId25" w:history="1">
        <w:r>
          <w:rPr>
            <w:rStyle w:val="Hyperlink"/>
            <w:color w:val="1155CC"/>
          </w:rPr>
          <w:t>https://www.cnn.com/2018/05/29/us/what-teachers-won-and-lost/index.html</w:t>
        </w:r>
      </w:hyperlink>
    </w:p>
    <w:p w14:paraId="5D7E3097" w14:textId="214F8B6F" w:rsidR="002145A3" w:rsidRDefault="002145A3" w:rsidP="002145A3">
      <w:pPr>
        <w:rPr>
          <w:color w:val="262626"/>
          <w:sz w:val="26"/>
          <w:szCs w:val="26"/>
          <w:shd w:val="clear" w:color="auto" w:fill="FEFEFE"/>
        </w:rPr>
      </w:pPr>
      <w:r>
        <w:rPr>
          <w:color w:val="262626"/>
          <w:sz w:val="26"/>
          <w:szCs w:val="26"/>
          <w:shd w:val="clear" w:color="auto" w:fill="FEFEFE"/>
        </w:rPr>
        <w:t xml:space="preserve">What teachers wanted: </w:t>
      </w:r>
      <w:r>
        <w:rPr>
          <w:b/>
          <w:color w:val="262626"/>
          <w:sz w:val="26"/>
          <w:szCs w:val="26"/>
          <w:highlight w:val="yellow"/>
        </w:rPr>
        <w:t>West Virginia teachers</w:t>
      </w:r>
      <w:r>
        <w:rPr>
          <w:color w:val="262626"/>
          <w:sz w:val="26"/>
          <w:szCs w:val="26"/>
          <w:shd w:val="clear" w:color="auto" w:fill="FEFEFE"/>
        </w:rPr>
        <w:t xml:space="preserve"> -- with an average salary of $45,642 -- </w:t>
      </w:r>
      <w:r>
        <w:rPr>
          <w:b/>
          <w:color w:val="262626"/>
          <w:sz w:val="26"/>
          <w:szCs w:val="26"/>
          <w:highlight w:val="yellow"/>
        </w:rPr>
        <w:t>demanded better pay and a fix to the Public Employees Insurance Agency.</w:t>
      </w:r>
      <w:r>
        <w:rPr>
          <w:b/>
          <w:color w:val="00796B"/>
          <w:sz w:val="26"/>
          <w:szCs w:val="26"/>
          <w:shd w:val="clear" w:color="auto" w:fill="FEFEFE"/>
        </w:rPr>
        <w:t xml:space="preserve"> </w:t>
      </w:r>
      <w:r>
        <w:rPr>
          <w:color w:val="262626"/>
          <w:shd w:val="clear" w:color="auto" w:fill="FEFEFE"/>
        </w:rPr>
        <w:t xml:space="preserve">The night before the strike began, Republican Gov. Jim Justice signed off on a 2% teacher raise this year and 1% raises for each of the next two years -- still not enough to keep up with inflation. </w:t>
      </w:r>
      <w:proofErr w:type="gramStart"/>
      <w:r>
        <w:rPr>
          <w:color w:val="262626"/>
          <w:shd w:val="clear" w:color="auto" w:fill="FEFEFE"/>
        </w:rPr>
        <w:t>So</w:t>
      </w:r>
      <w:proofErr w:type="gramEnd"/>
      <w:r>
        <w:rPr>
          <w:color w:val="262626"/>
          <w:shd w:val="clear" w:color="auto" w:fill="FEFEFE"/>
        </w:rPr>
        <w:t xml:space="preserve"> the first statewide teacher strike of the year ensued. What they got: </w:t>
      </w:r>
      <w:r>
        <w:rPr>
          <w:b/>
          <w:color w:val="262626"/>
          <w:sz w:val="26"/>
          <w:szCs w:val="26"/>
          <w:highlight w:val="yellow"/>
        </w:rPr>
        <w:t>After nine days of the strike, Justice agreed to a 5% raise for teachers. As part of the negotiations, legislators also agreed to give all state employees a raise. The governor also issued an executive order aimed at creating a long-term revenue fix to public employees' insurance program.</w:t>
      </w:r>
      <w:r>
        <w:rPr>
          <w:color w:val="262626"/>
          <w:sz w:val="26"/>
          <w:szCs w:val="26"/>
          <w:highlight w:val="yellow"/>
        </w:rPr>
        <w:t xml:space="preserve"> </w:t>
      </w:r>
      <w:r>
        <w:rPr>
          <w:color w:val="262626"/>
          <w:shd w:val="clear" w:color="auto" w:fill="FEFEFE"/>
        </w:rPr>
        <w:t xml:space="preserve">What's going to happen next: While the strike ended amicably -- with both teachers and lawmakers celebrating -- some teachers and students will now have to prolong the school year into June to make up for days lost to the strike. Oklahoma What teachers wanted: Like West Virginia, </w:t>
      </w:r>
      <w:r>
        <w:rPr>
          <w:b/>
          <w:color w:val="262626"/>
          <w:sz w:val="26"/>
          <w:szCs w:val="26"/>
          <w:highlight w:val="yellow"/>
        </w:rPr>
        <w:t xml:space="preserve">teachers in Oklahoma rank in the bottom three states for </w:t>
      </w:r>
      <w:proofErr w:type="spellStart"/>
      <w:proofErr w:type="gramStart"/>
      <w:r>
        <w:rPr>
          <w:b/>
          <w:color w:val="262626"/>
          <w:sz w:val="26"/>
          <w:szCs w:val="26"/>
          <w:highlight w:val="yellow"/>
        </w:rPr>
        <w:t>teachers</w:t>
      </w:r>
      <w:proofErr w:type="spellEnd"/>
      <w:proofErr w:type="gramEnd"/>
      <w:r>
        <w:rPr>
          <w:b/>
          <w:color w:val="262626"/>
          <w:sz w:val="26"/>
          <w:szCs w:val="26"/>
          <w:highlight w:val="yellow"/>
        </w:rPr>
        <w:t xml:space="preserve"> salaries. Veteran teachers had often worked about 10 years before cracking the $40,000 mark. The Oklahoma teachers' union wanted $10,000 raises for teachers; $5,000 raises for support staff, such as janitors and cafeteria workers; and $200 million in education funding.</w:t>
      </w:r>
      <w:r>
        <w:rPr>
          <w:color w:val="262626"/>
          <w:sz w:val="26"/>
          <w:szCs w:val="26"/>
          <w:highlight w:val="yellow"/>
        </w:rPr>
        <w:t xml:space="preserve"> </w:t>
      </w:r>
      <w:r>
        <w:rPr>
          <w:color w:val="262626"/>
          <w:sz w:val="26"/>
          <w:szCs w:val="26"/>
          <w:shd w:val="clear" w:color="auto" w:fill="FEFEFE"/>
        </w:rPr>
        <w:t xml:space="preserve">What they got: Shortly before teachers walked out, </w:t>
      </w:r>
      <w:r>
        <w:rPr>
          <w:b/>
          <w:color w:val="262626"/>
          <w:sz w:val="26"/>
          <w:szCs w:val="26"/>
          <w:highlight w:val="yellow"/>
        </w:rPr>
        <w:t xml:space="preserve">Gov. Mary </w:t>
      </w:r>
      <w:proofErr w:type="spellStart"/>
      <w:r>
        <w:rPr>
          <w:b/>
          <w:color w:val="262626"/>
          <w:sz w:val="26"/>
          <w:szCs w:val="26"/>
          <w:highlight w:val="yellow"/>
        </w:rPr>
        <w:t>Fallin</w:t>
      </w:r>
      <w:proofErr w:type="spellEnd"/>
      <w:r>
        <w:rPr>
          <w:b/>
          <w:color w:val="262626"/>
          <w:sz w:val="26"/>
          <w:szCs w:val="26"/>
          <w:highlight w:val="yellow"/>
        </w:rPr>
        <w:t xml:space="preserve"> approved an average raise of $6,100 for teachers; $1,250 for support staff; and a $50 million increase in education funding</w:t>
      </w:r>
      <w:r>
        <w:rPr>
          <w:color w:val="262626"/>
          <w:sz w:val="26"/>
          <w:szCs w:val="26"/>
          <w:shd w:val="clear" w:color="auto" w:fill="FEFEFE"/>
        </w:rPr>
        <w:t xml:space="preserve"> -- fractions of what teachers wanted.</w:t>
      </w:r>
    </w:p>
    <w:p w14:paraId="03A4F28D" w14:textId="5B38669C" w:rsidR="00671E77" w:rsidRPr="00671E77" w:rsidRDefault="00671E77" w:rsidP="002145A3">
      <w:pPr>
        <w:rPr>
          <w:b/>
          <w:bCs/>
          <w:color w:val="262626"/>
          <w:sz w:val="26"/>
          <w:szCs w:val="26"/>
          <w:shd w:val="clear" w:color="auto" w:fill="FEFEFE"/>
        </w:rPr>
      </w:pPr>
      <w:r w:rsidRPr="00B65BC2">
        <w:rPr>
          <w:b/>
          <w:bCs/>
          <w:color w:val="262626"/>
          <w:sz w:val="26"/>
          <w:szCs w:val="26"/>
          <w:highlight w:val="yellow"/>
          <w:shd w:val="clear" w:color="auto" w:fill="FEFEFE"/>
        </w:rPr>
        <w:t>Warrant:</w:t>
      </w:r>
      <w:r>
        <w:rPr>
          <w:b/>
          <w:bCs/>
          <w:color w:val="262626"/>
          <w:sz w:val="26"/>
          <w:szCs w:val="26"/>
          <w:shd w:val="clear" w:color="auto" w:fill="FEFEFE"/>
        </w:rPr>
        <w:t xml:space="preserve"> Strikes usually result in better wages for workers! Putting more money </w:t>
      </w:r>
      <w:r w:rsidR="00B65BC2">
        <w:rPr>
          <w:b/>
          <w:bCs/>
          <w:color w:val="262626"/>
          <w:sz w:val="26"/>
          <w:szCs w:val="26"/>
          <w:shd w:val="clear" w:color="auto" w:fill="FEFEFE"/>
        </w:rPr>
        <w:t>into the hands of employees.</w:t>
      </w:r>
    </w:p>
    <w:p w14:paraId="40DC7EA6" w14:textId="77777777" w:rsidR="002145A3" w:rsidRDefault="002145A3" w:rsidP="002145A3">
      <w:pPr>
        <w:rPr>
          <w:color w:val="262626"/>
          <w:sz w:val="26"/>
          <w:szCs w:val="26"/>
          <w:shd w:val="clear" w:color="auto" w:fill="FEFEFE"/>
        </w:rPr>
      </w:pPr>
    </w:p>
    <w:p w14:paraId="1C544438" w14:textId="4703FA15" w:rsidR="002145A3" w:rsidRPr="002145A3" w:rsidRDefault="002145A3" w:rsidP="002145A3">
      <w:pPr>
        <w:rPr>
          <w:rFonts w:eastAsia="Lora"/>
          <w:b/>
          <w:bCs/>
        </w:rPr>
      </w:pPr>
      <w:bookmarkStart w:id="1" w:name="_g4r01dkcxbwl"/>
      <w:bookmarkStart w:id="2" w:name="_x1fhczk6f3j7"/>
      <w:bookmarkEnd w:id="1"/>
      <w:bookmarkEnd w:id="2"/>
      <w:r w:rsidRPr="002145A3">
        <w:rPr>
          <w:rFonts w:eastAsia="Lora"/>
          <w:b/>
          <w:bCs/>
        </w:rPr>
        <w:t>S</w:t>
      </w:r>
      <w:r w:rsidRPr="002145A3">
        <w:rPr>
          <w:rFonts w:eastAsia="Lora"/>
          <w:b/>
          <w:bCs/>
        </w:rPr>
        <w:t>trikes can help employees gain bargaining power</w:t>
      </w:r>
      <w:r w:rsidRPr="002145A3">
        <w:rPr>
          <w:rFonts w:eastAsia="Lora"/>
          <w:b/>
          <w:bCs/>
        </w:rPr>
        <w:t>- this leads to universal benefit to everyone!</w:t>
      </w:r>
    </w:p>
    <w:p w14:paraId="67C9D3E9" w14:textId="77777777" w:rsidR="002145A3" w:rsidRPr="002145A3" w:rsidRDefault="002145A3" w:rsidP="002145A3">
      <w:pPr>
        <w:rPr>
          <w:rFonts w:eastAsia="Lora"/>
          <w:b/>
          <w:bCs/>
        </w:rPr>
      </w:pPr>
      <w:bookmarkStart w:id="3" w:name="_fr1q0p9k76cp"/>
      <w:bookmarkEnd w:id="3"/>
      <w:r w:rsidRPr="002145A3">
        <w:rPr>
          <w:rFonts w:eastAsia="Lora"/>
          <w:b/>
          <w:bCs/>
        </w:rPr>
        <w:t>Myall 19</w:t>
      </w:r>
    </w:p>
    <w:p w14:paraId="44D37AFE" w14:textId="77777777" w:rsidR="002145A3" w:rsidRDefault="002145A3" w:rsidP="002145A3">
      <w:pPr>
        <w:rPr>
          <w:rFonts w:eastAsia="Lora"/>
        </w:rPr>
      </w:pPr>
      <w:r>
        <w:t>https://www.mecep.org/blog/right-to-strike-would-level-the-playing-field-for-public-workers-with-benefits-for-all-of-us/</w:t>
      </w:r>
    </w:p>
    <w:p w14:paraId="00224AF4" w14:textId="77777777" w:rsidR="002145A3" w:rsidRDefault="002145A3" w:rsidP="002145A3">
      <w:pPr>
        <w:shd w:val="clear" w:color="auto" w:fill="FFFFFF"/>
        <w:rPr>
          <w:sz w:val="26"/>
          <w:szCs w:val="26"/>
          <w:highlight w:val="yellow"/>
        </w:rPr>
      </w:pPr>
      <w:r>
        <w:rPr>
          <w:b/>
          <w:sz w:val="26"/>
          <w:szCs w:val="26"/>
          <w:highlight w:val="yellow"/>
        </w:rPr>
        <w:t>The right of workers to organize and bargain with their employer benefits all</w:t>
      </w:r>
      <w:r>
        <w:rPr>
          <w:sz w:val="26"/>
          <w:szCs w:val="26"/>
        </w:rPr>
        <w:t xml:space="preserve"> </w:t>
      </w:r>
      <w:r>
        <w:t xml:space="preserve">Mainers. </w:t>
      </w:r>
      <w:r w:rsidRPr="002145A3">
        <w:rPr>
          <w:b/>
          <w:sz w:val="26"/>
          <w:szCs w:val="26"/>
          <w:highlight w:val="cyan"/>
        </w:rPr>
        <w:t>Collective bargaining leads to better wages, safer workplaces, and a fairer</w:t>
      </w:r>
      <w:r w:rsidRPr="002145A3">
        <w:rPr>
          <w:highlight w:val="cyan"/>
        </w:rPr>
        <w:t xml:space="preserve"> and more robust </w:t>
      </w:r>
      <w:r w:rsidRPr="002145A3">
        <w:rPr>
          <w:b/>
          <w:sz w:val="26"/>
          <w:szCs w:val="26"/>
          <w:highlight w:val="cyan"/>
        </w:rPr>
        <w:t>economy</w:t>
      </w:r>
      <w:r w:rsidRPr="002145A3">
        <w:rPr>
          <w:b/>
          <w:highlight w:val="cyan"/>
        </w:rPr>
        <w:t xml:space="preserve"> </w:t>
      </w:r>
      <w:r w:rsidRPr="002145A3">
        <w:rPr>
          <w:highlight w:val="cyan"/>
        </w:rPr>
        <w:t>for everyone</w:t>
      </w:r>
      <w:r>
        <w:t xml:space="preserve"> — not just union members. </w:t>
      </w:r>
      <w:r>
        <w:rPr>
          <w:b/>
          <w:sz w:val="26"/>
          <w:szCs w:val="26"/>
          <w:highlight w:val="yellow"/>
        </w:rPr>
        <w:t>The right to strike is critical to collective organizing and bargaining. Without it,</w:t>
      </w:r>
      <w:r>
        <w:rPr>
          <w:highlight w:val="yellow"/>
        </w:rPr>
        <w:t xml:space="preserve"> </w:t>
      </w:r>
      <w:r>
        <w:t xml:space="preserve">Maine’s public </w:t>
      </w:r>
      <w:r>
        <w:rPr>
          <w:b/>
          <w:sz w:val="26"/>
          <w:szCs w:val="26"/>
          <w:highlight w:val="yellow"/>
        </w:rPr>
        <w:t>employees are unable to negotiate on a level playing field.</w:t>
      </w:r>
      <w:r>
        <w:rPr>
          <w:sz w:val="26"/>
          <w:szCs w:val="26"/>
          <w:highlight w:val="yellow"/>
        </w:rPr>
        <w:t xml:space="preserve"> </w:t>
      </w:r>
    </w:p>
    <w:p w14:paraId="42E229CF" w14:textId="7AC66D2B" w:rsidR="00137CC4" w:rsidRPr="0081296F" w:rsidRDefault="0081296F">
      <w:pPr>
        <w:rPr>
          <w:b/>
          <w:bCs/>
        </w:rPr>
      </w:pPr>
      <w:r w:rsidRPr="0081296F">
        <w:rPr>
          <w:b/>
          <w:bCs/>
          <w:highlight w:val="cyan"/>
        </w:rPr>
        <w:t>Warrant:</w:t>
      </w:r>
      <w:r>
        <w:rPr>
          <w:b/>
          <w:bCs/>
        </w:rPr>
        <w:t xml:space="preserve"> With this success we see a universal impact that allows for all of us to benefit together and achieve the </w:t>
      </w:r>
    </w:p>
    <w:p w14:paraId="53DF4CB1" w14:textId="77777777" w:rsidR="005B0E82" w:rsidRDefault="005B0E82" w:rsidP="00C57845">
      <w:pPr>
        <w:rPr>
          <w:rFonts w:eastAsia="Lora"/>
          <w:b/>
          <w:bCs/>
        </w:rPr>
      </w:pPr>
    </w:p>
    <w:p w14:paraId="3BC6AE6C" w14:textId="0D5B9980" w:rsidR="00CA4FA3" w:rsidRPr="00CA4FA3" w:rsidRDefault="00CA4FA3">
      <w:pPr>
        <w:rPr>
          <w:b/>
          <w:bCs/>
        </w:rPr>
      </w:pPr>
    </w:p>
    <w:sectPr w:rsidR="00CA4FA3" w:rsidRPr="00CA4F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Lora">
    <w:charset w:val="00"/>
    <w:family w:val="auto"/>
    <w:pitch w:val="variable"/>
    <w:sig w:usb0="A00002FF" w:usb1="5000204B" w:usb2="00000000" w:usb3="00000000" w:csb0="00000097" w:csb1="00000000"/>
  </w:font>
  <w:font w:name="Helvetica Neue">
    <w:altName w:val="Sylfaen"/>
    <w:charset w:val="00"/>
    <w:family w:val="auto"/>
    <w:pitch w:val="variable"/>
    <w:sig w:usb0="E50002FF" w:usb1="500079DB"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7E1"/>
    <w:rsid w:val="00137CC4"/>
    <w:rsid w:val="001A4979"/>
    <w:rsid w:val="002145A3"/>
    <w:rsid w:val="002377E1"/>
    <w:rsid w:val="002A152B"/>
    <w:rsid w:val="004F57BB"/>
    <w:rsid w:val="00515505"/>
    <w:rsid w:val="00570EEF"/>
    <w:rsid w:val="005B0E82"/>
    <w:rsid w:val="00652C7F"/>
    <w:rsid w:val="00671E77"/>
    <w:rsid w:val="0072390E"/>
    <w:rsid w:val="007C0972"/>
    <w:rsid w:val="0081296F"/>
    <w:rsid w:val="00B65BC2"/>
    <w:rsid w:val="00C57845"/>
    <w:rsid w:val="00C75EC6"/>
    <w:rsid w:val="00CA4FA3"/>
    <w:rsid w:val="00E01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ECC15"/>
  <w15:chartTrackingRefBased/>
  <w15:docId w15:val="{17C7E144-D96F-42DB-B12C-E93B5596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77E1"/>
    <w:pPr>
      <w:spacing w:line="256" w:lineRule="auto"/>
    </w:pPr>
    <w:rPr>
      <w:rFonts w:ascii="Calibri" w:eastAsiaTheme="minorEastAsia" w:hAnsi="Calibri"/>
      <w:szCs w:val="24"/>
    </w:rPr>
  </w:style>
  <w:style w:type="paragraph" w:styleId="Heading1">
    <w:name w:val="heading 1"/>
    <w:basedOn w:val="Normal"/>
    <w:next w:val="Normal"/>
    <w:link w:val="Heading1Char"/>
    <w:uiPriority w:val="9"/>
    <w:qFormat/>
    <w:rsid w:val="002377E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145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145A3"/>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uiPriority w:val="9"/>
    <w:unhideWhenUsed/>
    <w:qFormat/>
    <w:rsid w:val="00570EE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2377E1"/>
    <w:pPr>
      <w:keepNext w:val="0"/>
      <w:keepLines w:val="0"/>
      <w:outlineLvl w:val="9"/>
    </w:pPr>
    <w:rPr>
      <w:rFonts w:asciiTheme="minorHAnsi" w:eastAsiaTheme="minorEastAsia" w:hAnsiTheme="minorHAnsi" w:cstheme="minorBidi"/>
      <w:color w:val="auto"/>
      <w:sz w:val="24"/>
      <w:szCs w:val="24"/>
    </w:rPr>
  </w:style>
  <w:style w:type="character" w:styleId="Hyperlink">
    <w:name w:val="Hyperlink"/>
    <w:aliases w:val="heading 1 (block title),Important,Read,Card Text,Internet Link,Analytic Text,Internet link,Underline Char Char Char Char1,Heading 3 Char Char Char Char Char Char Char Char Char Char1,BlockText Char1,TAG,Char Char1,Tags v 2 Char1,Text 7 Char1"/>
    <w:basedOn w:val="DefaultParagraphFont"/>
    <w:link w:val="Card"/>
    <w:uiPriority w:val="99"/>
    <w:unhideWhenUsed/>
    <w:rsid w:val="002377E1"/>
    <w:rPr>
      <w:rFonts w:eastAsiaTheme="minorEastAsia"/>
      <w:sz w:val="24"/>
      <w:szCs w:val="24"/>
    </w:rPr>
  </w:style>
  <w:style w:type="paragraph" w:customStyle="1" w:styleId="textbold">
    <w:name w:val="text bold"/>
    <w:basedOn w:val="Normal"/>
    <w:link w:val="Emphasis"/>
    <w:uiPriority w:val="20"/>
    <w:qFormat/>
    <w:rsid w:val="002377E1"/>
    <w:pPr>
      <w:pBdr>
        <w:top w:val="single" w:sz="8" w:space="0" w:color="auto"/>
        <w:left w:val="single" w:sz="8" w:space="0" w:color="auto"/>
        <w:bottom w:val="single" w:sz="8" w:space="0" w:color="auto"/>
        <w:right w:val="single" w:sz="8" w:space="0" w:color="auto"/>
      </w:pBdr>
      <w:spacing w:line="254" w:lineRule="auto"/>
      <w:ind w:left="720"/>
    </w:pPr>
    <w:rPr>
      <w:b/>
      <w:iCs/>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7"/>
    <w:qFormat/>
    <w:rsid w:val="002377E1"/>
    <w:rPr>
      <w:rFonts w:ascii="Calibri" w:eastAsiaTheme="minorEastAsia" w:hAnsi="Calibri"/>
      <w:b/>
      <w:iCs/>
      <w:szCs w:val="24"/>
      <w:u w:val="single"/>
    </w:rPr>
  </w:style>
  <w:style w:type="paragraph" w:customStyle="1" w:styleId="Heading40">
    <w:name w:val="heading 4"/>
    <w:aliases w:val="Tag,Big card,small text,body,Normal Tag,heading 2,Ch,Heading 2 Char2 Char,Heading 2 Char1 Char Char,no read,No Spacing211,No Spacing12,No Spacing2111,No Spacing4,No Spacing11111,No Spacing21,ta,small space,T,Tag1,t,Ta,Ca,Tags,Debate Te"/>
    <w:basedOn w:val="Normal"/>
    <w:next w:val="Normal"/>
    <w:uiPriority w:val="9"/>
    <w:qFormat/>
    <w:rsid w:val="002377E1"/>
    <w:pPr>
      <w:keepNext/>
      <w:keepLines/>
      <w:spacing w:before="40" w:after="0"/>
      <w:outlineLvl w:val="3"/>
    </w:pPr>
    <w:rPr>
      <w:rFonts w:eastAsiaTheme="majorEastAsia" w:cstheme="majorBidi"/>
      <w:b/>
      <w:bCs/>
      <w:sz w:val="26"/>
      <w:szCs w:val="26"/>
    </w:rPr>
  </w:style>
  <w:style w:type="paragraph" w:styleId="NormalWeb">
    <w:name w:val="Normal (Web)"/>
    <w:basedOn w:val="Normal"/>
    <w:uiPriority w:val="99"/>
    <w:semiHidden/>
    <w:unhideWhenUsed/>
    <w:rsid w:val="002377E1"/>
    <w:pPr>
      <w:spacing w:before="100" w:beforeAutospacing="1" w:after="100" w:afterAutospacing="1"/>
    </w:p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377E1"/>
    <w:rPr>
      <w:b/>
      <w:bCs w:val="0"/>
      <w:strike w:val="0"/>
      <w:dstrike w:val="0"/>
      <w:sz w:val="26"/>
      <w:u w:val="none"/>
      <w:effect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2377E1"/>
    <w:rPr>
      <w:b w:val="0"/>
      <w:bCs w:val="0"/>
      <w:sz w:val="22"/>
      <w:u w:val="single"/>
    </w:rPr>
  </w:style>
  <w:style w:type="character" w:customStyle="1" w:styleId="Heading1Char">
    <w:name w:val="Heading 1 Char"/>
    <w:basedOn w:val="DefaultParagraphFont"/>
    <w:link w:val="Heading1"/>
    <w:uiPriority w:val="9"/>
    <w:rsid w:val="002377E1"/>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rsid w:val="00570EEF"/>
    <w:rPr>
      <w:rFonts w:asciiTheme="majorHAnsi" w:eastAsiaTheme="majorEastAsia" w:hAnsiTheme="majorHAnsi" w:cstheme="majorBidi"/>
      <w:i/>
      <w:iCs/>
      <w:color w:val="2F5496" w:themeColor="accent1" w:themeShade="BF"/>
      <w:szCs w:val="24"/>
    </w:rPr>
  </w:style>
  <w:style w:type="paragraph" w:customStyle="1" w:styleId="Emphasis1">
    <w:name w:val="Emphasis1"/>
    <w:basedOn w:val="Normal"/>
    <w:autoRedefine/>
    <w:uiPriority w:val="7"/>
    <w:qFormat/>
    <w:rsid w:val="00570EE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character" w:customStyle="1" w:styleId="TitleChar">
    <w:name w:val="Title Char"/>
    <w:basedOn w:val="DefaultParagraphFont"/>
    <w:uiPriority w:val="6"/>
    <w:qFormat/>
    <w:rsid w:val="00570EEF"/>
    <w:rPr>
      <w:rFonts w:asciiTheme="majorHAnsi" w:eastAsiaTheme="majorEastAsia" w:hAnsiTheme="majorHAnsi" w:cstheme="majorBidi" w:hint="default"/>
      <w:spacing w:val="-10"/>
      <w:kern w:val="28"/>
      <w:sz w:val="56"/>
      <w:szCs w:val="56"/>
    </w:rPr>
  </w:style>
  <w:style w:type="character" w:customStyle="1" w:styleId="Heading2Char">
    <w:name w:val="Heading 2 Char"/>
    <w:basedOn w:val="DefaultParagraphFont"/>
    <w:link w:val="Heading2"/>
    <w:uiPriority w:val="9"/>
    <w:semiHidden/>
    <w:rsid w:val="002145A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2145A3"/>
    <w:rPr>
      <w:rFonts w:asciiTheme="majorHAnsi" w:eastAsiaTheme="majorEastAsia" w:hAnsiTheme="majorHAnsi" w:cstheme="majorBidi"/>
      <w:color w:val="1F3763" w:themeColor="accent1" w:themeShade="7F"/>
      <w:sz w:val="24"/>
      <w:szCs w:val="24"/>
    </w:rPr>
  </w:style>
  <w:style w:type="paragraph" w:styleId="NoSpacing">
    <w:name w:val="No Spacing"/>
    <w:aliases w:val="Card Format,ClearFormatting,DDI Tag,Tag Title,No Spacing51,No Spacing31,CD - Cite,No Spacing22,Very Small Text,Dont u,No Spacing311,No Spacing2,Medium Grid 21,Clear,ca"/>
    <w:basedOn w:val="Heading1"/>
    <w:autoRedefine/>
    <w:uiPriority w:val="99"/>
    <w:qFormat/>
    <w:rsid w:val="0072390E"/>
    <w:pPr>
      <w:keepNext w:val="0"/>
      <w:keepLines w:val="0"/>
      <w:spacing w:before="0" w:line="252" w:lineRule="auto"/>
      <w:outlineLvl w:val="9"/>
    </w:pPr>
    <w:rPr>
      <w:rFonts w:asciiTheme="minorHAnsi" w:eastAsiaTheme="minorEastAsia" w:hAnsiTheme="minorHAnsi" w:cstheme="minorBidi"/>
      <w:color w:val="auto"/>
      <w:sz w:val="24"/>
      <w:szCs w:val="24"/>
    </w:rPr>
  </w:style>
  <w:style w:type="character" w:styleId="Strong">
    <w:name w:val="Strong"/>
    <w:basedOn w:val="DefaultParagraphFont"/>
    <w:uiPriority w:val="22"/>
    <w:qFormat/>
    <w:rsid w:val="007239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790404">
      <w:bodyDiv w:val="1"/>
      <w:marLeft w:val="0"/>
      <w:marRight w:val="0"/>
      <w:marTop w:val="0"/>
      <w:marBottom w:val="0"/>
      <w:divBdr>
        <w:top w:val="none" w:sz="0" w:space="0" w:color="auto"/>
        <w:left w:val="none" w:sz="0" w:space="0" w:color="auto"/>
        <w:bottom w:val="none" w:sz="0" w:space="0" w:color="auto"/>
        <w:right w:val="none" w:sz="0" w:space="0" w:color="auto"/>
      </w:divBdr>
    </w:div>
    <w:div w:id="1314523600">
      <w:bodyDiv w:val="1"/>
      <w:marLeft w:val="0"/>
      <w:marRight w:val="0"/>
      <w:marTop w:val="0"/>
      <w:marBottom w:val="0"/>
      <w:divBdr>
        <w:top w:val="none" w:sz="0" w:space="0" w:color="auto"/>
        <w:left w:val="none" w:sz="0" w:space="0" w:color="auto"/>
        <w:bottom w:val="none" w:sz="0" w:space="0" w:color="auto"/>
        <w:right w:val="none" w:sz="0" w:space="0" w:color="auto"/>
      </w:divBdr>
    </w:div>
    <w:div w:id="1530559694">
      <w:bodyDiv w:val="1"/>
      <w:marLeft w:val="0"/>
      <w:marRight w:val="0"/>
      <w:marTop w:val="0"/>
      <w:marBottom w:val="0"/>
      <w:divBdr>
        <w:top w:val="none" w:sz="0" w:space="0" w:color="auto"/>
        <w:left w:val="none" w:sz="0" w:space="0" w:color="auto"/>
        <w:bottom w:val="none" w:sz="0" w:space="0" w:color="auto"/>
        <w:right w:val="none" w:sz="0" w:space="0" w:color="auto"/>
      </w:divBdr>
    </w:div>
    <w:div w:id="182133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lelawjournal.org/forum/there-is-no-such-thing-as-an-illegal-strike-reconceptualizing-the-strike-in-law-and-political-economy"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usatoday.com/staff/2647805001/erin-richards/"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usatoday.com/story/news/education/2019/02/20/teacher-strike-west-virginia-school-closings-education-bill/2848476002/" TargetMode="External"/><Relationship Id="rId7" Type="http://schemas.openxmlformats.org/officeDocument/2006/relationships/hyperlink" Target="https://www.yalelawjournal.org/forum/there-is-no-such-thing-as-an-illegal-strike-reconceptualizing-the-strike-in-law-and-political-economy"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cnn.com/2018/05/29/us/what-teachers-won-and-lost/index.html" TargetMode="External"/><Relationship Id="rId2" Type="http://schemas.openxmlformats.org/officeDocument/2006/relationships/settings" Target="settings.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usatoday.com/in-depth/news/education/2019/06/05/teachers-pay-cost-of-living-teaching-jobs/3449428002/" TargetMode="External"/><Relationship Id="rId1" Type="http://schemas.openxmlformats.org/officeDocument/2006/relationships/styles" Target="styles.xml"/><Relationship Id="rId6" Type="http://schemas.openxmlformats.org/officeDocument/2006/relationships/hyperlink" Target="https://www.yalelawjournal.org/forum/there-is-no-such-thing-as-an-illegal-strike-reconceptualizing-the-strike-in-law-and-political-economy"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usatoday.com/story/news/2018/09/12/teachers-union-strike-pay/1227089002/" TargetMode="External"/><Relationship Id="rId5" Type="http://schemas.openxmlformats.org/officeDocument/2006/relationships/hyperlink" Target="https://www.yalelawjournal.org/forum/there-is-no-such-thing-as-an-illegal-strike-reconceptualizing-the-strike-in-law-and-political-economy" TargetMode="Externa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usatoday.com/story/news/nation/2018/04/02/teacher-strikes-shut-down-schools-across-oklahoma-kentucky/478102002/"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usatoday.com/story/news/education/2019/06/18/teacher-pay-raises-strike-last-day-of-school-summer/1437210001/" TargetMode="External"/><Relationship Id="rId4" Type="http://schemas.openxmlformats.org/officeDocument/2006/relationships/hyperlink" Target="https://www.yalelawjournal.org/forum/there-is-no-such-thing-as-an-illegal-strike-reconceptualizing-the-strike-in-law-and-political-economy" TargetMode="Externa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bit.ly/2Y3pFuk"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5</Pages>
  <Words>2155</Words>
  <Characters>12284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Branson, Paul</dc:creator>
  <cp:keywords/>
  <dc:description/>
  <cp:lastModifiedBy>Branson, Paul</cp:lastModifiedBy>
  <cp:revision>1</cp:revision>
  <dcterms:created xsi:type="dcterms:W3CDTF">2021-11-10T15:06:00Z</dcterms:created>
  <dcterms:modified xsi:type="dcterms:W3CDTF">2021-11-11T13:37:00Z</dcterms:modified>
</cp:coreProperties>
</file>