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040E6" w14:textId="78E1ECC3" w:rsidR="00007A5C" w:rsidRDefault="00007A5C" w:rsidP="00007A5C">
      <w:pPr>
        <w:pStyle w:val="Heading3"/>
      </w:pPr>
      <w:r>
        <w:t>1</w:t>
      </w:r>
    </w:p>
    <w:p w14:paraId="0E44F9EA" w14:textId="2ECB4F81" w:rsidR="00007A5C" w:rsidRDefault="00007A5C" w:rsidP="00007A5C"/>
    <w:p w14:paraId="6D02D5F8" w14:textId="40224DD9" w:rsidR="00BB45A9" w:rsidRPr="0064242A" w:rsidRDefault="00BB45A9" w:rsidP="00BB45A9">
      <w:pPr>
        <w:pStyle w:val="Heading4"/>
        <w:rPr>
          <w:rFonts w:cs="Arial"/>
        </w:rPr>
      </w:pPr>
      <w:r w:rsidRPr="0064242A">
        <w:rPr>
          <w:rFonts w:cs="Arial"/>
        </w:rPr>
        <w:t>Use reasonability</w:t>
      </w:r>
      <w:r>
        <w:rPr>
          <w:rFonts w:cs="Arial"/>
        </w:rPr>
        <w:t xml:space="preserve"> on 1ar theory</w:t>
      </w:r>
      <w:r w:rsidRPr="0064242A">
        <w:rPr>
          <w:rFonts w:cs="Arial"/>
        </w:rPr>
        <w:t>—</w:t>
      </w:r>
    </w:p>
    <w:p w14:paraId="20D76FA6" w14:textId="77777777" w:rsidR="00BB45A9" w:rsidRPr="0064242A" w:rsidRDefault="00BB45A9" w:rsidP="00BB45A9">
      <w:pPr>
        <w:pStyle w:val="Heading4"/>
        <w:rPr>
          <w:rFonts w:cs="Arial"/>
        </w:rPr>
      </w:pPr>
      <w:r w:rsidRPr="0064242A">
        <w:rPr>
          <w:rFonts w:cs="Arial"/>
        </w:rPr>
        <w:t xml:space="preserve">1. Competing </w:t>
      </w:r>
      <w:proofErr w:type="spellStart"/>
      <w:r w:rsidRPr="0064242A">
        <w:rPr>
          <w:rFonts w:cs="Arial"/>
        </w:rPr>
        <w:t>interps</w:t>
      </w:r>
      <w:proofErr w:type="spellEnd"/>
      <w:r w:rsidRPr="0064242A">
        <w:rPr>
          <w:rFonts w:cs="Arial"/>
        </w:rPr>
        <w:t xml:space="preserve"> over-incentivizes reading </w:t>
      </w:r>
      <w:r>
        <w:rPr>
          <w:rFonts w:cs="Arial"/>
        </w:rPr>
        <w:t>T</w:t>
      </w:r>
      <w:r w:rsidRPr="0064242A">
        <w:rPr>
          <w:rFonts w:cs="Arial"/>
        </w:rPr>
        <w:t xml:space="preserve"> which detracts from substantive clash</w:t>
      </w:r>
    </w:p>
    <w:p w14:paraId="03E30428" w14:textId="7F1144EF" w:rsidR="00BB45A9" w:rsidRDefault="00BB45A9" w:rsidP="00BB45A9">
      <w:pPr>
        <w:pStyle w:val="Heading4"/>
        <w:rPr>
          <w:rFonts w:cs="Arial"/>
        </w:rPr>
      </w:pPr>
      <w:r w:rsidRPr="0064242A">
        <w:rPr>
          <w:rFonts w:cs="Arial"/>
        </w:rPr>
        <w:t xml:space="preserve">2. Over-punishing—otherwise you vote on a tiny amount of abuse—kills proportionality which is the definition of </w:t>
      </w:r>
      <w:r>
        <w:rPr>
          <w:rFonts w:cs="Arial"/>
        </w:rPr>
        <w:t>un</w:t>
      </w:r>
      <w:r w:rsidRPr="0064242A">
        <w:rPr>
          <w:rFonts w:cs="Arial"/>
        </w:rPr>
        <w:t>fairness</w:t>
      </w:r>
    </w:p>
    <w:p w14:paraId="548E937D" w14:textId="7A920EF0" w:rsidR="00BB45A9" w:rsidRPr="00BB45A9" w:rsidRDefault="00BB45A9" w:rsidP="00BB45A9">
      <w:pPr>
        <w:pStyle w:val="Heading4"/>
      </w:pPr>
      <w:r>
        <w:t xml:space="preserve">3. reciprocity – I only have 1 speech to their shell. The </w:t>
      </w:r>
      <w:proofErr w:type="spellStart"/>
      <w:r>
        <w:t>aff</w:t>
      </w:r>
      <w:proofErr w:type="spellEnd"/>
      <w:r>
        <w:t xml:space="preserve"> only needs to win a risk of offense on the shell in the 2ar under competing </w:t>
      </w:r>
      <w:proofErr w:type="spellStart"/>
      <w:r>
        <w:t>interps</w:t>
      </w:r>
      <w:proofErr w:type="spellEnd"/>
      <w:r>
        <w:t>.</w:t>
      </w:r>
    </w:p>
    <w:p w14:paraId="4002D26E" w14:textId="36F278E4" w:rsidR="00007A5C" w:rsidRDefault="00007A5C" w:rsidP="00007A5C"/>
    <w:p w14:paraId="0F1483B8" w14:textId="55546E7F" w:rsidR="00007A5C" w:rsidRDefault="00007A5C" w:rsidP="00007A5C">
      <w:pPr>
        <w:pStyle w:val="Heading4"/>
      </w:pPr>
      <w:r>
        <w:t xml:space="preserve">Use drop the argument – </w:t>
      </w:r>
    </w:p>
    <w:p w14:paraId="5D17AC2F" w14:textId="77777777" w:rsidR="00007A5C" w:rsidRDefault="00007A5C" w:rsidP="00007A5C">
      <w:pPr>
        <w:pStyle w:val="Heading4"/>
      </w:pPr>
      <w:r>
        <w:t>1] Real world – we don’t give the death penalty for stealing a pencil – being slightly abusive doesn’t justify a loss since it’s disproportional – key to modeling the judicial process</w:t>
      </w:r>
    </w:p>
    <w:p w14:paraId="70356ACD" w14:textId="77777777" w:rsidR="00007A5C" w:rsidRDefault="00007A5C" w:rsidP="00007A5C">
      <w:pPr>
        <w:pStyle w:val="Heading4"/>
      </w:pPr>
      <w:r>
        <w:t xml:space="preserve">2] Topic ed – a) drop the debater incentivizes more theory for </w:t>
      </w:r>
      <w:proofErr w:type="spellStart"/>
      <w:r>
        <w:t>cheapshot</w:t>
      </w:r>
      <w:proofErr w:type="spellEnd"/>
      <w:r>
        <w:t xml:space="preserve"> wins which leads to substance crowd out, b) drop the </w:t>
      </w:r>
      <w:proofErr w:type="spellStart"/>
      <w:r>
        <w:t>arg</w:t>
      </w:r>
      <w:proofErr w:type="spellEnd"/>
      <w:r>
        <w:t xml:space="preserve"> allows us to go back to substance which o/w since it’s the only portable benefit, c) kills innovation since debaters don’t want to lose on theory which harms deep research</w:t>
      </w:r>
    </w:p>
    <w:p w14:paraId="4C4F319C" w14:textId="77777777" w:rsidR="00007A5C" w:rsidRDefault="00007A5C" w:rsidP="00007A5C">
      <w:pPr>
        <w:pStyle w:val="Heading4"/>
      </w:pPr>
      <w:r>
        <w:t>3] Baiting – they encourage prep outs and RVIs which proliferates abuse – turns deterrence and is more probable since it’s proven by 2Ns scripting the condo and PICs theory debates and 1ARs on T</w:t>
      </w:r>
    </w:p>
    <w:p w14:paraId="72DF420C" w14:textId="77777777" w:rsidR="00007A5C" w:rsidRDefault="00007A5C" w:rsidP="00007A5C"/>
    <w:p w14:paraId="7CF7F466" w14:textId="62EE78BC" w:rsidR="00007A5C" w:rsidRDefault="00007A5C" w:rsidP="00007A5C">
      <w:pPr>
        <w:pStyle w:val="Heading3"/>
      </w:pPr>
      <w:r>
        <w:t>2</w:t>
      </w:r>
    </w:p>
    <w:p w14:paraId="719AC0FA" w14:textId="6C7CB44D" w:rsidR="00007A5C" w:rsidRDefault="00007A5C" w:rsidP="00007A5C"/>
    <w:p w14:paraId="0BC7C233" w14:textId="77777777" w:rsidR="00C4389B" w:rsidRPr="00594A42" w:rsidRDefault="00C4389B" w:rsidP="00C4389B">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0971C3EC" w14:textId="77777777" w:rsidR="00C4389B" w:rsidRPr="00594A42" w:rsidRDefault="00C4389B" w:rsidP="00C4389B">
      <w:pPr>
        <w:pStyle w:val="Heading4"/>
        <w:rPr>
          <w:rFonts w:cs="Calibri"/>
        </w:rPr>
      </w:pPr>
      <w:r w:rsidRPr="00594A42">
        <w:rPr>
          <w:rFonts w:cs="Calibri"/>
        </w:rPr>
        <w:t>The United States should:</w:t>
      </w:r>
    </w:p>
    <w:p w14:paraId="6C75DA59" w14:textId="77777777" w:rsidR="00C4389B" w:rsidRPr="00594A42" w:rsidRDefault="00C4389B" w:rsidP="00C4389B">
      <w:pPr>
        <w:pStyle w:val="Heading4"/>
        <w:rPr>
          <w:rFonts w:cs="Calibri"/>
          <w:b w:val="0"/>
          <w:bCs/>
        </w:rPr>
      </w:pPr>
      <w:r w:rsidRPr="00594A42">
        <w:rPr>
          <w:rFonts w:cs="Calibri"/>
          <w:b w:val="0"/>
        </w:rPr>
        <w:t>--Publicly rescind support for the WTO waiver</w:t>
      </w:r>
    </w:p>
    <w:p w14:paraId="00466938" w14:textId="77777777" w:rsidR="00C4389B" w:rsidRPr="00594A42" w:rsidRDefault="00C4389B" w:rsidP="00C4389B">
      <w:pPr>
        <w:pStyle w:val="Heading4"/>
        <w:rPr>
          <w:rFonts w:cs="Calibri"/>
          <w:b w:val="0"/>
          <w:bCs/>
        </w:rPr>
      </w:pPr>
      <w:r w:rsidRPr="00594A42">
        <w:rPr>
          <w:rFonts w:cs="Calibri"/>
          <w:b w:val="0"/>
        </w:rPr>
        <w:t>-- Veto this motion and refuse to comply</w:t>
      </w:r>
    </w:p>
    <w:p w14:paraId="283F3794" w14:textId="77777777" w:rsidR="00C4389B" w:rsidRPr="00594A42" w:rsidRDefault="00C4389B" w:rsidP="00C4389B">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1C43DF05" w14:textId="77777777" w:rsidR="00C4389B" w:rsidRPr="00594A42" w:rsidRDefault="00C4389B" w:rsidP="00C4389B">
      <w:pPr>
        <w:pStyle w:val="Heading4"/>
        <w:rPr>
          <w:rFonts w:cs="Calibri"/>
        </w:rPr>
      </w:pPr>
      <w:r w:rsidRPr="00594A42">
        <w:rPr>
          <w:rFonts w:cs="Calibri"/>
        </w:rPr>
        <w:t xml:space="preserve">Counterplan competes --- </w:t>
      </w:r>
    </w:p>
    <w:p w14:paraId="72CF71CB" w14:textId="77777777" w:rsidR="00C4389B" w:rsidRPr="00594A42" w:rsidRDefault="00C4389B" w:rsidP="00C4389B">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1B4D74AE" w14:textId="77777777" w:rsidR="00C4389B" w:rsidRPr="00594A42" w:rsidRDefault="00C4389B" w:rsidP="00C4389B">
      <w:r w:rsidRPr="00594A42">
        <w:rPr>
          <w:b/>
          <w:bCs/>
          <w:szCs w:val="26"/>
        </w:rPr>
        <w:t>Collins Dictionary n.d.</w:t>
      </w:r>
      <w:r w:rsidRPr="00594A42">
        <w:t xml:space="preserve"> “member nations” RJP, </w:t>
      </w:r>
      <w:proofErr w:type="spellStart"/>
      <w:r w:rsidRPr="00594A42">
        <w:t>DebateDrills</w:t>
      </w:r>
      <w:proofErr w:type="spellEnd"/>
      <w:r w:rsidRPr="00594A42">
        <w:t xml:space="preserve"> https://www.collinsdictionary.com/us/dictionary/english/member-nations</w:t>
      </w:r>
    </w:p>
    <w:p w14:paraId="0581FB79" w14:textId="77777777" w:rsidR="00C4389B" w:rsidRPr="00594A42" w:rsidRDefault="00C4389B" w:rsidP="00C4389B">
      <w:pPr>
        <w:rPr>
          <w:rStyle w:val="Emphasis"/>
        </w:rPr>
      </w:pPr>
      <w:r w:rsidRPr="00594A42">
        <w:rPr>
          <w:rStyle w:val="Emphasis"/>
        </w:rPr>
        <w:t>member nations</w:t>
      </w:r>
    </w:p>
    <w:p w14:paraId="669916A3" w14:textId="77777777" w:rsidR="00C4389B" w:rsidRPr="00594A42" w:rsidRDefault="00C4389B" w:rsidP="00C4389B">
      <w:pPr>
        <w:rPr>
          <w:rStyle w:val="Style13ptBold"/>
          <w:b w:val="0"/>
          <w:bCs w:val="0"/>
        </w:rPr>
      </w:pPr>
      <w:r w:rsidRPr="006F13BB">
        <w:rPr>
          <w:rStyle w:val="Style13ptBold"/>
          <w:rFonts w:eastAsiaTheme="majorEastAsia"/>
          <w:b w:val="0"/>
          <w:bCs w:val="0"/>
          <w:highlight w:val="green"/>
        </w:rPr>
        <w:t>The </w:t>
      </w:r>
      <w:hyperlink r:id="rId6" w:tooltip="Definition of United" w:history="1">
        <w:r w:rsidRPr="006F13BB">
          <w:rPr>
            <w:rStyle w:val="Style13ptBold"/>
            <w:rFonts w:eastAsiaTheme="majorEastAsia"/>
            <w:b w:val="0"/>
            <w:bCs w:val="0"/>
            <w:highlight w:val="green"/>
          </w:rPr>
          <w:t>United</w:t>
        </w:r>
      </w:hyperlink>
      <w:r w:rsidRPr="006F13BB">
        <w:rPr>
          <w:rStyle w:val="Style13ptBold"/>
          <w:rFonts w:eastAsiaTheme="majorEastAsia"/>
          <w:b w:val="0"/>
          <w:bCs w:val="0"/>
          <w:highlight w:val="green"/>
        </w:rPr>
        <w:t> </w:t>
      </w:r>
      <w:hyperlink r:id="rId7" w:tooltip="Definition of Nations" w:history="1">
        <w:r w:rsidRPr="006F13BB">
          <w:rPr>
            <w:rStyle w:val="Style13ptBold"/>
            <w:rFonts w:eastAsiaTheme="majorEastAsia"/>
            <w:b w:val="0"/>
            <w:bCs w:val="0"/>
            <w:highlight w:val="green"/>
          </w:rPr>
          <w:t>Nations</w:t>
        </w:r>
      </w:hyperlink>
      <w:r w:rsidRPr="006F13BB">
        <w:rPr>
          <w:rStyle w:val="Style13ptBold"/>
          <w:rFonts w:eastAsiaTheme="majorEastAsia"/>
          <w:b w:val="0"/>
          <w:bCs w:val="0"/>
          <w:highlight w:val="green"/>
        </w:rPr>
        <w:t> is an </w:t>
      </w:r>
      <w:hyperlink r:id="rId8"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bCs w:val="0"/>
          <w:highlight w:val="green"/>
        </w:rPr>
        <w:t> </w:t>
      </w:r>
      <w:hyperlink r:id="rId9" w:tooltip="Definition of comprised" w:history="1">
        <w:r w:rsidRPr="006F13BB">
          <w:rPr>
            <w:rStyle w:val="Style13ptBold"/>
            <w:rFonts w:eastAsiaTheme="majorEastAsia"/>
            <w:b w:val="0"/>
            <w:bCs w:val="0"/>
            <w:highlight w:val="green"/>
          </w:rPr>
          <w:t>comprised</w:t>
        </w:r>
      </w:hyperlink>
      <w:r w:rsidRPr="00594A42">
        <w:rPr>
          <w:rStyle w:val="Style13ptBold"/>
          <w:rFonts w:eastAsiaTheme="majorEastAsia"/>
          <w:b w:val="0"/>
          <w:bCs w:val="0"/>
        </w:rPr>
        <w:t> of about 180 </w:t>
      </w:r>
      <w:r w:rsidRPr="006F13BB">
        <w:rPr>
          <w:rStyle w:val="Style13ptBold"/>
          <w:b w:val="0"/>
          <w:bCs w:val="0"/>
          <w:highlight w:val="green"/>
        </w:rPr>
        <w:t>member</w:t>
      </w:r>
      <w:r w:rsidRPr="006F13BB">
        <w:rPr>
          <w:rStyle w:val="Style13ptBold"/>
          <w:rFonts w:eastAsiaTheme="majorEastAsia"/>
          <w:b w:val="0"/>
          <w:bCs w:val="0"/>
          <w:highlight w:val="green"/>
        </w:rPr>
        <w:t> </w:t>
      </w:r>
      <w:r w:rsidRPr="006F13BB">
        <w:rPr>
          <w:rStyle w:val="Style13ptBold"/>
          <w:b w:val="0"/>
          <w:bCs w:val="0"/>
          <w:highlight w:val="green"/>
        </w:rPr>
        <w:t>nations</w:t>
      </w:r>
      <w:r w:rsidRPr="006F13BB">
        <w:rPr>
          <w:rStyle w:val="Style13ptBold"/>
          <w:rFonts w:eastAsiaTheme="majorEastAsia"/>
          <w:b w:val="0"/>
          <w:bCs w:val="0"/>
          <w:highlight w:val="green"/>
        </w:rPr>
        <w:t>.</w:t>
      </w:r>
    </w:p>
    <w:p w14:paraId="1A066893" w14:textId="77777777" w:rsidR="00C4389B" w:rsidRPr="00594A42" w:rsidRDefault="00C4389B" w:rsidP="00C4389B">
      <w:pPr>
        <w:rPr>
          <w:rStyle w:val="Style13ptBold"/>
          <w:rFonts w:eastAsiaTheme="majorEastAsia"/>
          <w:b w:val="0"/>
          <w:bCs w:val="0"/>
        </w:rPr>
      </w:pPr>
      <w:r w:rsidRPr="00594A42">
        <w:rPr>
          <w:rStyle w:val="Style13ptBold"/>
          <w:b w:val="0"/>
          <w:bCs w:val="0"/>
        </w:rPr>
        <w:t>Sociology (1995)</w:t>
      </w:r>
    </w:p>
    <w:p w14:paraId="02E67E76" w14:textId="77777777" w:rsidR="00C4389B" w:rsidRPr="00594A42" w:rsidRDefault="00C4389B" w:rsidP="00C4389B">
      <w:pPr>
        <w:rPr>
          <w:rStyle w:val="Style13ptBold"/>
          <w:b w:val="0"/>
          <w:bCs w:val="0"/>
        </w:rPr>
      </w:pPr>
      <w:r w:rsidRPr="00594A42">
        <w:rPr>
          <w:rStyle w:val="Style13ptBold"/>
          <w:rFonts w:eastAsiaTheme="majorEastAsia"/>
          <w:b w:val="0"/>
          <w:bCs w:val="0"/>
        </w:rPr>
        <w:t xml:space="preserve">At the </w:t>
      </w:r>
      <w:proofErr w:type="spellStart"/>
      <w:r w:rsidRPr="00594A42">
        <w:rPr>
          <w:rStyle w:val="Style13ptBold"/>
          <w:rFonts w:eastAsiaTheme="majorEastAsia"/>
          <w:b w:val="0"/>
          <w:bCs w:val="0"/>
        </w:rPr>
        <w:t>Nato</w:t>
      </w:r>
      <w:proofErr w:type="spellEnd"/>
      <w:r w:rsidRPr="00594A42">
        <w:rPr>
          <w:rStyle w:val="Style13ptBold"/>
          <w:rFonts w:eastAsiaTheme="majorEastAsia"/>
          <w:b w:val="0"/>
          <w:bCs w:val="0"/>
        </w:rPr>
        <w:t> </w:t>
      </w:r>
      <w:hyperlink r:id="rId10" w:tooltip="Definition of summit" w:history="1">
        <w:r w:rsidRPr="00594A42">
          <w:rPr>
            <w:rStyle w:val="Style13ptBold"/>
            <w:rFonts w:eastAsiaTheme="majorEastAsia"/>
            <w:b w:val="0"/>
            <w:bCs w:val="0"/>
          </w:rPr>
          <w:t>summit</w:t>
        </w:r>
      </w:hyperlink>
      <w:r w:rsidRPr="00594A42">
        <w:rPr>
          <w:rStyle w:val="Style13ptBold"/>
          <w:rFonts w:eastAsiaTheme="majorEastAsia"/>
          <w:b w:val="0"/>
          <w:bCs w:val="0"/>
        </w:rPr>
        <w:t>, he called on all the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to </w:t>
      </w:r>
      <w:hyperlink r:id="rId11" w:tooltip="Definition of pledge" w:history="1">
        <w:r w:rsidRPr="00594A42">
          <w:rPr>
            <w:rStyle w:val="Style13ptBold"/>
            <w:rFonts w:eastAsiaTheme="majorEastAsia"/>
            <w:b w:val="0"/>
            <w:bCs w:val="0"/>
          </w:rPr>
          <w:t>pledge</w:t>
        </w:r>
      </w:hyperlink>
      <w:r w:rsidRPr="00594A42">
        <w:rPr>
          <w:rStyle w:val="Style13ptBold"/>
          <w:rFonts w:eastAsiaTheme="majorEastAsia"/>
          <w:b w:val="0"/>
          <w:bCs w:val="0"/>
        </w:rPr>
        <w:t> to </w:t>
      </w:r>
      <w:hyperlink r:id="rId12" w:tooltip="Definition of spend" w:history="1">
        <w:r w:rsidRPr="00594A42">
          <w:rPr>
            <w:rStyle w:val="Style13ptBold"/>
            <w:rFonts w:eastAsiaTheme="majorEastAsia"/>
            <w:b w:val="0"/>
            <w:bCs w:val="0"/>
          </w:rPr>
          <w:t>spend</w:t>
        </w:r>
      </w:hyperlink>
      <w:r w:rsidRPr="00594A42">
        <w:rPr>
          <w:rStyle w:val="Style13ptBold"/>
          <w:rFonts w:eastAsiaTheme="majorEastAsia"/>
          <w:b w:val="0"/>
          <w:bCs w:val="0"/>
        </w:rPr>
        <w:t> at least 2% of their </w:t>
      </w:r>
      <w:hyperlink r:id="rId13" w:tooltip="Definition of national" w:history="1">
        <w:r w:rsidRPr="00594A42">
          <w:rPr>
            <w:rStyle w:val="Style13ptBold"/>
            <w:rFonts w:eastAsiaTheme="majorEastAsia"/>
            <w:b w:val="0"/>
            <w:bCs w:val="0"/>
          </w:rPr>
          <w:t>national</w:t>
        </w:r>
      </w:hyperlink>
      <w:r w:rsidRPr="00594A42">
        <w:rPr>
          <w:rStyle w:val="Style13ptBold"/>
          <w:rFonts w:eastAsiaTheme="majorEastAsia"/>
          <w:b w:val="0"/>
          <w:bCs w:val="0"/>
        </w:rPr>
        <w:t> </w:t>
      </w:r>
      <w:hyperlink r:id="rId14" w:tooltip="Definition of income" w:history="1">
        <w:r w:rsidRPr="00594A42">
          <w:rPr>
            <w:rStyle w:val="Style13ptBold"/>
            <w:rFonts w:eastAsiaTheme="majorEastAsia"/>
            <w:b w:val="0"/>
            <w:bCs w:val="0"/>
          </w:rPr>
          <w:t>income</w:t>
        </w:r>
      </w:hyperlink>
      <w:r w:rsidRPr="00594A42">
        <w:rPr>
          <w:rStyle w:val="Style13ptBold"/>
          <w:rFonts w:eastAsiaTheme="majorEastAsia"/>
          <w:b w:val="0"/>
          <w:bCs w:val="0"/>
        </w:rPr>
        <w:t> on </w:t>
      </w:r>
      <w:proofErr w:type="spellStart"/>
      <w:r>
        <w:rPr>
          <w:rFonts w:eastAsiaTheme="minorEastAsia"/>
          <w:sz w:val="26"/>
          <w:szCs w:val="24"/>
        </w:rPr>
        <w:fldChar w:fldCharType="begin"/>
      </w:r>
      <w:r>
        <w:instrText xml:space="preserve"> HYPERLINK "https://www.collinsdictionary.com/us/dictionary/english/defence" \o "Definition of defence" </w:instrText>
      </w:r>
      <w:r>
        <w:rPr>
          <w:rFonts w:eastAsiaTheme="minorEastAsia"/>
          <w:sz w:val="26"/>
          <w:szCs w:val="24"/>
        </w:rPr>
        <w:fldChar w:fldCharType="separate"/>
      </w:r>
      <w:r w:rsidRPr="00594A42">
        <w:rPr>
          <w:rStyle w:val="Style13ptBold"/>
          <w:rFonts w:eastAsiaTheme="majorEastAsia"/>
          <w:b w:val="0"/>
          <w:bCs w:val="0"/>
        </w:rPr>
        <w:t>defence</w:t>
      </w:r>
      <w:proofErr w:type="spellEnd"/>
      <w:r>
        <w:rPr>
          <w:rStyle w:val="Style13ptBold"/>
          <w:rFonts w:eastAsiaTheme="majorEastAsia"/>
          <w:b w:val="0"/>
          <w:bCs w:val="0"/>
        </w:rPr>
        <w:fldChar w:fldCharType="end"/>
      </w:r>
      <w:r w:rsidRPr="00594A42">
        <w:rPr>
          <w:rStyle w:val="Style13ptBold"/>
          <w:rFonts w:eastAsiaTheme="majorEastAsia"/>
          <w:b w:val="0"/>
          <w:bCs w:val="0"/>
        </w:rPr>
        <w:t>.</w:t>
      </w:r>
    </w:p>
    <w:p w14:paraId="5F8E2B0A" w14:textId="77777777" w:rsidR="00C4389B" w:rsidRPr="00594A42" w:rsidRDefault="00C4389B" w:rsidP="00C4389B">
      <w:pPr>
        <w:rPr>
          <w:rStyle w:val="Style13ptBold"/>
          <w:rFonts w:eastAsiaTheme="majorEastAsia"/>
          <w:b w:val="0"/>
          <w:bCs w:val="0"/>
        </w:rPr>
      </w:pPr>
      <w:r w:rsidRPr="00594A42">
        <w:rPr>
          <w:rStyle w:val="Style13ptBold"/>
          <w:b w:val="0"/>
          <w:bCs w:val="0"/>
        </w:rPr>
        <w:t>Times, Sunday Times (2015)</w:t>
      </w:r>
    </w:p>
    <w:p w14:paraId="6C1604FC" w14:textId="77777777" w:rsidR="00C4389B" w:rsidRPr="00594A42" w:rsidRDefault="00C4389B" w:rsidP="00C4389B">
      <w:pPr>
        <w:rPr>
          <w:rStyle w:val="Style13ptBold"/>
          <w:b w:val="0"/>
          <w:bCs w:val="0"/>
        </w:rPr>
      </w:pPr>
      <w:r w:rsidRPr="00594A42">
        <w:rPr>
          <w:rStyle w:val="Style13ptBold"/>
          <w:rFonts w:eastAsiaTheme="majorEastAsia"/>
          <w:b w:val="0"/>
          <w:bCs w:val="0"/>
        </w:rPr>
        <w:t>The </w:t>
      </w:r>
      <w:hyperlink r:id="rId15" w:tooltip="Definition of beneficiaries" w:history="1">
        <w:r w:rsidRPr="00594A42">
          <w:rPr>
            <w:rStyle w:val="Style13ptBold"/>
            <w:rFonts w:eastAsiaTheme="majorEastAsia"/>
            <w:b w:val="0"/>
            <w:bCs w:val="0"/>
          </w:rPr>
          <w:t>beneficiaries</w:t>
        </w:r>
      </w:hyperlink>
      <w:r w:rsidRPr="00594A42">
        <w:rPr>
          <w:rStyle w:val="Style13ptBold"/>
          <w:rFonts w:eastAsiaTheme="majorEastAsia"/>
          <w:b w:val="0"/>
          <w:bCs w:val="0"/>
        </w:rPr>
        <w:t> will not be </w:t>
      </w:r>
      <w:hyperlink r:id="rId16" w:tooltip="Definition of limited" w:history="1">
        <w:r w:rsidRPr="00594A42">
          <w:rPr>
            <w:rStyle w:val="Style13ptBold"/>
            <w:rFonts w:eastAsiaTheme="majorEastAsia"/>
            <w:b w:val="0"/>
            <w:bCs w:val="0"/>
          </w:rPr>
          <w:t>limited</w:t>
        </w:r>
      </w:hyperlink>
      <w:r w:rsidRPr="00594A42">
        <w:rPr>
          <w:rStyle w:val="Style13ptBold"/>
          <w:rFonts w:eastAsiaTheme="majorEastAsia"/>
          <w:b w:val="0"/>
          <w:bCs w:val="0"/>
        </w:rPr>
        <w:t> to EU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but </w:t>
      </w:r>
      <w:hyperlink r:id="rId17" w:tooltip="Definition of worldwide" w:history="1">
        <w:r w:rsidRPr="00594A42">
          <w:rPr>
            <w:rStyle w:val="Style13ptBold"/>
            <w:rFonts w:eastAsiaTheme="majorEastAsia"/>
            <w:b w:val="0"/>
            <w:bCs w:val="0"/>
          </w:rPr>
          <w:t>worldwide</w:t>
        </w:r>
      </w:hyperlink>
      <w:r w:rsidRPr="00594A42">
        <w:rPr>
          <w:rStyle w:val="Style13ptBold"/>
          <w:rFonts w:eastAsiaTheme="majorEastAsia"/>
          <w:b w:val="0"/>
          <w:bCs w:val="0"/>
        </w:rPr>
        <w:t>.</w:t>
      </w:r>
    </w:p>
    <w:p w14:paraId="23CA2D09" w14:textId="77777777" w:rsidR="00C4389B" w:rsidRPr="00594A42" w:rsidRDefault="00C4389B" w:rsidP="00C4389B">
      <w:pPr>
        <w:rPr>
          <w:rStyle w:val="Style13ptBold"/>
          <w:rFonts w:eastAsiaTheme="majorEastAsia"/>
          <w:b w:val="0"/>
          <w:bCs w:val="0"/>
        </w:rPr>
      </w:pPr>
      <w:r w:rsidRPr="00594A42">
        <w:rPr>
          <w:rStyle w:val="Style13ptBold"/>
          <w:b w:val="0"/>
          <w:bCs w:val="0"/>
        </w:rPr>
        <w:t>Times, Sunday Times (2012)</w:t>
      </w:r>
    </w:p>
    <w:p w14:paraId="1E2E84EB" w14:textId="77777777" w:rsidR="00C4389B" w:rsidRPr="00594A42" w:rsidRDefault="00C4389B" w:rsidP="00C4389B">
      <w:pPr>
        <w:rPr>
          <w:rStyle w:val="Emphasis"/>
        </w:rPr>
      </w:pPr>
      <w:r w:rsidRPr="006F13BB">
        <w:rPr>
          <w:rStyle w:val="Emphasis"/>
          <w:highlight w:val="green"/>
        </w:rPr>
        <w:t>Definition of 'nation'</w:t>
      </w:r>
    </w:p>
    <w:p w14:paraId="79ADEC41" w14:textId="77777777" w:rsidR="00C4389B" w:rsidRPr="00594A42" w:rsidRDefault="00C4389B" w:rsidP="00C4389B">
      <w:pPr>
        <w:rPr>
          <w:rStyle w:val="Style13ptBold"/>
          <w:b w:val="0"/>
          <w:bCs w:val="0"/>
        </w:rPr>
      </w:pPr>
      <w:r w:rsidRPr="00594A42">
        <w:rPr>
          <w:rStyle w:val="Style13ptBold"/>
          <w:b w:val="0"/>
          <w:bCs w:val="0"/>
        </w:rPr>
        <w:t>nation</w:t>
      </w:r>
    </w:p>
    <w:p w14:paraId="204D855B" w14:textId="77777777" w:rsidR="00C4389B" w:rsidRPr="00594A42" w:rsidRDefault="00C4389B" w:rsidP="00C4389B">
      <w:pPr>
        <w:rPr>
          <w:rStyle w:val="Style13ptBold"/>
          <w:b w:val="0"/>
          <w:bCs w:val="0"/>
        </w:rPr>
      </w:pPr>
      <w:r w:rsidRPr="00594A42">
        <w:rPr>
          <w:rStyle w:val="Style13ptBold"/>
          <w:b w:val="0"/>
          <w:bCs w:val="0"/>
        </w:rPr>
        <w:t>(</w:t>
      </w:r>
      <w:proofErr w:type="spellStart"/>
      <w:r w:rsidRPr="00594A42">
        <w:rPr>
          <w:rStyle w:val="Style13ptBold"/>
          <w:b w:val="0"/>
          <w:bCs w:val="0"/>
        </w:rPr>
        <w:t>neɪʃən</w:t>
      </w:r>
      <w:proofErr w:type="spellEnd"/>
      <w:r w:rsidRPr="00594A42">
        <w:rPr>
          <w:rStyle w:val="Style13ptBold"/>
          <w:b w:val="0"/>
          <w:bCs w:val="0"/>
        </w:rPr>
        <w:t>)</w:t>
      </w:r>
      <w:hyperlink r:id="rId18" w:history="1">
        <w:r w:rsidRPr="00594A42">
          <w:rPr>
            <w:rStyle w:val="Style13ptBold"/>
            <w:rFonts w:eastAsiaTheme="majorEastAsia"/>
            <w:b w:val="0"/>
            <w:bCs w:val="0"/>
          </w:rPr>
          <w:t>Explore 'nation' in the dictionary</w:t>
        </w:r>
      </w:hyperlink>
    </w:p>
    <w:p w14:paraId="5901C4C1" w14:textId="77777777" w:rsidR="00C4389B" w:rsidRPr="00594A42" w:rsidRDefault="00C4389B" w:rsidP="00C4389B">
      <w:pPr>
        <w:rPr>
          <w:rStyle w:val="Style13ptBold"/>
          <w:b w:val="0"/>
          <w:bCs w:val="0"/>
        </w:rPr>
      </w:pPr>
      <w:r w:rsidRPr="00594A42">
        <w:rPr>
          <w:rStyle w:val="Style13ptBold"/>
          <w:b w:val="0"/>
          <w:bCs w:val="0"/>
        </w:rPr>
        <w:t>COUNTABLE NOUN</w:t>
      </w:r>
    </w:p>
    <w:p w14:paraId="33E61201" w14:textId="77777777" w:rsidR="00C4389B" w:rsidRPr="00594A42" w:rsidRDefault="00C4389B" w:rsidP="00C4389B">
      <w:pPr>
        <w:rPr>
          <w:rStyle w:val="Style13ptBold"/>
          <w:b w:val="0"/>
          <w:bCs w:val="0"/>
        </w:rPr>
      </w:pPr>
      <w:r w:rsidRPr="00594A42">
        <w:rPr>
          <w:rStyle w:val="Style13ptBold"/>
          <w:b w:val="0"/>
          <w:bCs w:val="0"/>
        </w:rPr>
        <w:t xml:space="preserve">A nation is </w:t>
      </w:r>
      <w:r w:rsidRPr="006F13BB">
        <w:rPr>
          <w:rStyle w:val="Style13ptBold"/>
          <w:b w:val="0"/>
          <w:bCs w:val="0"/>
          <w:highlight w:val="green"/>
        </w:rPr>
        <w:t xml:space="preserve">an </w:t>
      </w:r>
      <w:r w:rsidRPr="006F13BB">
        <w:rPr>
          <w:rStyle w:val="Emphasis"/>
          <w:highlight w:val="green"/>
        </w:rPr>
        <w:t>individual country</w:t>
      </w:r>
      <w:r w:rsidRPr="00594A42">
        <w:rPr>
          <w:rStyle w:val="Style13ptBold"/>
          <w:b w:val="0"/>
          <w:bCs w:val="0"/>
        </w:rPr>
        <w:t xml:space="preserve"> considered together with its social and political structures.</w:t>
      </w:r>
    </w:p>
    <w:p w14:paraId="1C4D8DCD" w14:textId="77777777" w:rsidR="00C4389B" w:rsidRPr="00594A42" w:rsidRDefault="00C4389B" w:rsidP="00C4389B"/>
    <w:p w14:paraId="6645B85A" w14:textId="77777777" w:rsidR="00C4389B" w:rsidRDefault="00C4389B" w:rsidP="00C4389B">
      <w:pPr>
        <w:pStyle w:val="Heading4"/>
        <w:rPr>
          <w:rStyle w:val="TitleChar"/>
          <w:rFonts w:cs="Calibri"/>
        </w:rPr>
      </w:pPr>
      <w:r>
        <w:rPr>
          <w:rFonts w:cs="Calibri"/>
        </w:rPr>
        <w:t>2</w:t>
      </w:r>
      <w:r w:rsidRPr="00594A42">
        <w:rPr>
          <w:rFonts w:cs="Calibri"/>
        </w:rPr>
        <w:t xml:space="preserve">] </w:t>
      </w:r>
      <w:r>
        <w:rPr>
          <w:rStyle w:val="TitleChar"/>
          <w:rFonts w:cs="Calibri"/>
        </w:rPr>
        <w:t>Immediacy</w:t>
      </w:r>
    </w:p>
    <w:p w14:paraId="1BBE4E75" w14:textId="77777777" w:rsidR="00C4389B" w:rsidRPr="00647DD1" w:rsidRDefault="00C4389B" w:rsidP="00C4389B">
      <w:pPr>
        <w:pStyle w:val="Heading4"/>
        <w:rPr>
          <w:rFonts w:cs="Calibri"/>
          <w:bCs/>
          <w:u w:val="single"/>
        </w:rPr>
      </w:pPr>
      <w:r w:rsidRPr="00962D8C">
        <w:rPr>
          <w:rFonts w:cs="Calibri"/>
        </w:rPr>
        <w:t>Ought and should are used interchangeably.</w:t>
      </w:r>
    </w:p>
    <w:p w14:paraId="6ED49859" w14:textId="77777777" w:rsidR="00C4389B" w:rsidRPr="00962D8C" w:rsidRDefault="00C4389B" w:rsidP="00C4389B">
      <w:r w:rsidRPr="00962D8C">
        <w:t xml:space="preserve">Anastasia </w:t>
      </w:r>
      <w:proofErr w:type="spellStart"/>
      <w:r w:rsidRPr="00962D8C">
        <w:rPr>
          <w:b/>
          <w:bCs/>
          <w:szCs w:val="26"/>
        </w:rPr>
        <w:t>Koltai</w:t>
      </w:r>
      <w:proofErr w:type="spellEnd"/>
      <w:r w:rsidRPr="00962D8C">
        <w:rPr>
          <w:b/>
          <w:bCs/>
          <w:szCs w:val="26"/>
        </w:rPr>
        <w:t xml:space="preserve"> 18</w:t>
      </w:r>
      <w:r w:rsidRPr="00962D8C">
        <w:t xml:space="preserve">. CEO of </w:t>
      </w:r>
      <w:proofErr w:type="spellStart"/>
      <w:r w:rsidRPr="00962D8C">
        <w:t>MyEnglishTeacher</w:t>
      </w:r>
      <w:proofErr w:type="spellEnd"/>
      <w:r w:rsidRPr="00962D8C">
        <w:t xml:space="preserve">, “Difference Between Ought to and Should,” </w:t>
      </w:r>
      <w:proofErr w:type="spellStart"/>
      <w:r w:rsidRPr="00962D8C">
        <w:t>MyEnglishTeacher</w:t>
      </w:r>
      <w:proofErr w:type="spellEnd"/>
      <w:r w:rsidRPr="00962D8C">
        <w:t xml:space="preserve">, September 25, 2018, </w:t>
      </w:r>
      <w:hyperlink r:id="rId19" w:history="1">
        <w:r w:rsidRPr="00962D8C">
          <w:rPr>
            <w:rStyle w:val="Hyperlink"/>
          </w:rPr>
          <w:t>https://www.myenglishteacher.eu/blog/difference-between-ought-to-and-should/</w:t>
        </w:r>
      </w:hyperlink>
      <w:r w:rsidRPr="00962D8C">
        <w:t xml:space="preserve">, RJP, </w:t>
      </w:r>
      <w:proofErr w:type="spellStart"/>
      <w:r w:rsidRPr="00962D8C">
        <w:t>DebateDrills</w:t>
      </w:r>
      <w:proofErr w:type="spellEnd"/>
      <w:r w:rsidRPr="00962D8C">
        <w:t>.</w:t>
      </w:r>
    </w:p>
    <w:p w14:paraId="6CE570DC" w14:textId="77777777" w:rsidR="00C4389B" w:rsidRPr="00962D8C" w:rsidRDefault="00C4389B" w:rsidP="00C4389B"/>
    <w:p w14:paraId="3927A2BB" w14:textId="77777777" w:rsidR="00C4389B" w:rsidRPr="00962D8C" w:rsidRDefault="00C4389B" w:rsidP="00C4389B">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409AAEAF" w14:textId="77777777" w:rsidR="00C4389B" w:rsidRPr="00962D8C" w:rsidRDefault="00C4389B" w:rsidP="00C4389B"/>
    <w:p w14:paraId="092C45BF" w14:textId="77777777" w:rsidR="00C4389B" w:rsidRPr="00962D8C" w:rsidRDefault="00C4389B" w:rsidP="00C4389B">
      <w:pPr>
        <w:pStyle w:val="Heading4"/>
        <w:rPr>
          <w:rFonts w:cs="Calibri"/>
        </w:rPr>
      </w:pPr>
      <w:r w:rsidRPr="00962D8C">
        <w:rPr>
          <w:rFonts w:cs="Calibri"/>
        </w:rPr>
        <w:t>“Should” is immediate</w:t>
      </w:r>
    </w:p>
    <w:p w14:paraId="027C5F85" w14:textId="77777777" w:rsidR="00C4389B" w:rsidRPr="00962D8C" w:rsidRDefault="00C4389B" w:rsidP="00C4389B">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78692E74" w14:textId="77777777" w:rsidR="00C4389B" w:rsidRPr="00962D8C" w:rsidRDefault="00C4389B" w:rsidP="00C4389B">
      <w:pPr>
        <w:pStyle w:val="CardIndented"/>
        <w:ind w:left="0"/>
      </w:pPr>
      <w:r w:rsidRPr="00962D8C">
        <w:t xml:space="preserve">¶4 </w:t>
      </w:r>
      <w:r w:rsidRPr="00962D8C">
        <w:rPr>
          <w:rStyle w:val="TitleChar"/>
          <w:rFonts w:eastAsia="Times New Roman"/>
        </w:rPr>
        <w:t>The legal question to be resolved by the court is whether the word "should"</w:t>
      </w:r>
      <w:hyperlink r:id="rId20"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1" w:anchor="marker3fn14" w:history="1">
        <w:r w:rsidRPr="00962D8C">
          <w:t>14</w:t>
        </w:r>
      </w:hyperlink>
      <w:r w:rsidRPr="00962D8C">
        <w:t xml:space="preserve"> The answer to this query is not to be divined from rules of grammar;</w:t>
      </w:r>
      <w:hyperlink r:id="rId22"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23" w:anchor="marker3fn16" w:history="1">
        <w:r w:rsidRPr="00962D8C">
          <w:t xml:space="preserve">16 </w:t>
        </w:r>
      </w:hyperlink>
    </w:p>
    <w:p w14:paraId="762820BC" w14:textId="77777777" w:rsidR="00C4389B" w:rsidRPr="00962D8C" w:rsidRDefault="00C4389B" w:rsidP="00C4389B">
      <w:pPr>
        <w:pStyle w:val="CardIndented"/>
        <w:ind w:left="0"/>
      </w:pPr>
      <w:r w:rsidRPr="00962D8C">
        <w:t>[CONTINUES – TO FOOTNOTE]</w:t>
      </w:r>
    </w:p>
    <w:p w14:paraId="7C7CC228" w14:textId="77777777" w:rsidR="00C4389B" w:rsidRPr="00962D8C" w:rsidRDefault="00C4389B" w:rsidP="00C4389B">
      <w:pPr>
        <w:pStyle w:val="CardIndented"/>
        <w:ind w:left="0"/>
      </w:pPr>
      <w:hyperlink r:id="rId24"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5"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6"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Wyck v. </w:t>
      </w:r>
      <w:proofErr w:type="spellStart"/>
      <w:r w:rsidRPr="00962D8C">
        <w:t>Knevals</w:t>
      </w:r>
      <w:proofErr w:type="spellEnd"/>
      <w:r w:rsidRPr="00962D8C">
        <w:t xml:space="preserve">, </w:t>
      </w:r>
      <w:hyperlink r:id="rId27"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59316E18" w14:textId="77777777" w:rsidR="00C4389B" w:rsidRPr="00962D8C" w:rsidRDefault="00C4389B" w:rsidP="00C4389B"/>
    <w:p w14:paraId="58596868" w14:textId="77777777" w:rsidR="00C4389B" w:rsidRPr="00594A42" w:rsidRDefault="00C4389B" w:rsidP="00C4389B"/>
    <w:p w14:paraId="790747E0" w14:textId="77777777" w:rsidR="00C4389B" w:rsidRPr="00594A42" w:rsidRDefault="00C4389B" w:rsidP="00C4389B">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275D645F" w14:textId="77777777" w:rsidR="00C4389B" w:rsidRPr="00594A42" w:rsidRDefault="00C4389B" w:rsidP="00C4389B">
      <w:pPr>
        <w:rPr>
          <w:rStyle w:val="Style13ptBold"/>
          <w:b w:val="0"/>
          <w:bCs w:val="0"/>
        </w:rPr>
      </w:pPr>
      <w:r w:rsidRPr="00594A42">
        <w:rPr>
          <w:rStyle w:val="Style13ptBold"/>
          <w:b w:val="0"/>
          <w:bCs w:val="0"/>
        </w:rPr>
        <w:t xml:space="preserve">Jorge </w:t>
      </w:r>
      <w:r w:rsidRPr="00594A42">
        <w:rPr>
          <w:rStyle w:val="Style13ptBold"/>
          <w:szCs w:val="26"/>
        </w:rPr>
        <w:t>Contreras 21</w:t>
      </w:r>
      <w:r w:rsidRPr="00594A42">
        <w:rPr>
          <w:rStyle w:val="Style13ptBold"/>
          <w:b w:val="0"/>
          <w:bCs w:val="0"/>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28" w:history="1">
        <w:r w:rsidRPr="00CC2A6A">
          <w:rPr>
            <w:rStyle w:val="Hyperlink"/>
            <w:bCs/>
          </w:rPr>
          <w:t>https://blog.petrieflom.law.harvard.edu/2021/05/07/wto-waiver-intellectual-property-covid/</w:t>
        </w:r>
      </w:hyperlink>
      <w:r>
        <w:rPr>
          <w:rStyle w:val="Style13ptBold"/>
          <w:b w:val="0"/>
          <w:bCs w:val="0"/>
        </w:rPr>
        <w:t xml:space="preserve">, </w:t>
      </w:r>
      <w:r w:rsidRPr="00594A42">
        <w:t xml:space="preserve">RJP, </w:t>
      </w:r>
      <w:proofErr w:type="spellStart"/>
      <w:r w:rsidRPr="00594A42">
        <w:t>DebateDrills</w:t>
      </w:r>
      <w:proofErr w:type="spellEnd"/>
    </w:p>
    <w:p w14:paraId="44E05E10" w14:textId="77777777" w:rsidR="00C4389B" w:rsidRPr="00594A42" w:rsidRDefault="00C4389B" w:rsidP="00C4389B"/>
    <w:p w14:paraId="6E856593" w14:textId="77777777" w:rsidR="00C4389B" w:rsidRPr="0082567E" w:rsidRDefault="00C4389B" w:rsidP="00C4389B">
      <w:pPr>
        <w:rPr>
          <w:rStyle w:val="Style13ptBold"/>
          <w:b w:val="0"/>
          <w:bCs w:val="0"/>
        </w:rPr>
      </w:pPr>
      <w:r w:rsidRPr="006F13BB">
        <w:rPr>
          <w:rStyle w:val="Style13ptBold"/>
          <w:b w:val="0"/>
          <w:bCs w:val="0"/>
          <w:highlight w:val="green"/>
        </w:rPr>
        <w:t>The</w:t>
      </w:r>
      <w:r w:rsidRPr="0082567E">
        <w:rPr>
          <w:rStyle w:val="Style13ptBold"/>
          <w:b w:val="0"/>
          <w:bCs w:val="0"/>
        </w:rPr>
        <w:t xml:space="preserve"> proposed </w:t>
      </w:r>
      <w:r w:rsidRPr="006F13BB">
        <w:rPr>
          <w:rStyle w:val="Style13ptBold"/>
          <w:b w:val="0"/>
          <w:bCs w:val="0"/>
          <w:highlight w:val="green"/>
        </w:rPr>
        <w:t>WTO IP waiver</w:t>
      </w:r>
      <w:r w:rsidRPr="0082567E">
        <w:rPr>
          <w:rStyle w:val="Style13ptBold"/>
          <w:b w:val="0"/>
          <w:bCs w:val="0"/>
        </w:rPr>
        <w:t xml:space="preserve"> is significant because it </w:t>
      </w:r>
      <w:r w:rsidRPr="006F13BB">
        <w:rPr>
          <w:rStyle w:val="Emphasis"/>
          <w:highlight w:val="green"/>
        </w:rPr>
        <w:t>includes trade secrets</w:t>
      </w:r>
      <w:r w:rsidRPr="0082567E">
        <w:rPr>
          <w:rStyle w:val="Style13ptBold"/>
          <w:b w:val="0"/>
          <w:bCs w:val="0"/>
        </w:rPr>
        <w:t xml:space="preserve">. Thus, </w:t>
      </w:r>
      <w:r w:rsidRPr="006F13BB">
        <w:rPr>
          <w:rStyle w:val="Style13ptBold"/>
          <w:b w:val="0"/>
          <w:bCs w:val="0"/>
          <w:highlight w:val="green"/>
        </w:rPr>
        <w:t>under</w:t>
      </w:r>
      <w:r w:rsidRPr="0082567E">
        <w:rPr>
          <w:rStyle w:val="Style13ptBold"/>
          <w:b w:val="0"/>
          <w:bCs w:val="0"/>
        </w:rPr>
        <w:t xml:space="preserve"> </w:t>
      </w:r>
      <w:r w:rsidRPr="006F13BB">
        <w:rPr>
          <w:rStyle w:val="Style13ptBold"/>
          <w:b w:val="0"/>
          <w:bCs w:val="0"/>
          <w:highlight w:val="green"/>
        </w:rPr>
        <w:t>the waiver</w:t>
      </w:r>
      <w:r w:rsidRPr="006F13BB">
        <w:rPr>
          <w:rStyle w:val="Style13ptBold"/>
          <w:b w:val="0"/>
          <w:bCs w:val="0"/>
        </w:rPr>
        <w:t>’s</w:t>
      </w:r>
      <w:r w:rsidRPr="0082567E">
        <w:rPr>
          <w:rStyle w:val="Style13ptBold"/>
          <w:b w:val="0"/>
          <w:bCs w:val="0"/>
        </w:rPr>
        <w:t xml:space="preserve"> original language, </w:t>
      </w:r>
      <w:r w:rsidRPr="006F13BB">
        <w:rPr>
          <w:rStyle w:val="Style13ptBold"/>
          <w:b w:val="0"/>
          <w:bCs w:val="0"/>
          <w:highlight w:val="green"/>
        </w:rPr>
        <w:t>a country</w:t>
      </w:r>
      <w:r w:rsidRPr="0082567E">
        <w:rPr>
          <w:rStyle w:val="Style13ptBold"/>
          <w:b w:val="0"/>
          <w:bCs w:val="0"/>
        </w:rPr>
        <w:t xml:space="preserve"> that wished to suspend trade secret protection for COVID-19 technology could do so without violating the TRIPS Agreement. </w:t>
      </w:r>
      <w:r w:rsidRPr="006F13BB">
        <w:rPr>
          <w:rStyle w:val="Style13ptBold"/>
          <w:b w:val="0"/>
          <w:bCs w:val="0"/>
        </w:rPr>
        <w:t>Such a country</w:t>
      </w:r>
      <w:r w:rsidRPr="0082567E">
        <w:rPr>
          <w:rStyle w:val="Style13ptBold"/>
          <w:b w:val="0"/>
          <w:bCs w:val="0"/>
        </w:rPr>
        <w:t xml:space="preserve"> </w:t>
      </w:r>
      <w:r w:rsidRPr="006F13BB">
        <w:rPr>
          <w:rStyle w:val="Style13ptBold"/>
          <w:b w:val="0"/>
          <w:bCs w:val="0"/>
          <w:highlight w:val="green"/>
        </w:rPr>
        <w:t>could</w:t>
      </w:r>
      <w:r w:rsidRPr="0082567E">
        <w:rPr>
          <w:rStyle w:val="Style13ptBold"/>
          <w:b w:val="0"/>
          <w:bCs w:val="0"/>
        </w:rPr>
        <w:t xml:space="preserve"> also, presumably, </w:t>
      </w:r>
      <w:r w:rsidRPr="006F13BB">
        <w:rPr>
          <w:rStyle w:val="Style13ptBold"/>
          <w:b w:val="0"/>
          <w:bCs w:val="0"/>
          <w:highlight w:val="green"/>
        </w:rPr>
        <w:t xml:space="preserve">mandate that </w:t>
      </w:r>
      <w:r w:rsidRPr="006F13BB">
        <w:rPr>
          <w:rStyle w:val="Emphasis"/>
          <w:highlight w:val="green"/>
        </w:rPr>
        <w:t>foreign companies operating</w:t>
      </w:r>
      <w:r w:rsidRPr="0082567E">
        <w:rPr>
          <w:rStyle w:val="Emphasis"/>
        </w:rPr>
        <w:t xml:space="preserve"> in the country </w:t>
      </w:r>
      <w:r w:rsidRPr="006F13BB">
        <w:rPr>
          <w:rStyle w:val="Emphasis"/>
          <w:highlight w:val="green"/>
        </w:rPr>
        <w:t>disclose</w:t>
      </w:r>
      <w:r w:rsidRPr="0082567E">
        <w:rPr>
          <w:rStyle w:val="Style13ptBold"/>
          <w:b w:val="0"/>
          <w:bCs w:val="0"/>
        </w:rPr>
        <w:t xml:space="preserve"> their </w:t>
      </w:r>
      <w:r w:rsidRPr="006F13BB">
        <w:rPr>
          <w:rStyle w:val="Style13ptBold"/>
          <w:b w:val="0"/>
          <w:bCs w:val="0"/>
          <w:highlight w:val="green"/>
        </w:rPr>
        <w:t>proprietary</w:t>
      </w:r>
      <w:r w:rsidRPr="0082567E">
        <w:rPr>
          <w:rStyle w:val="Style13ptBold"/>
          <w:b w:val="0"/>
          <w:bCs w:val="0"/>
        </w:rPr>
        <w:t xml:space="preserve"> manufacturing, storage, and testing </w:t>
      </w:r>
      <w:r w:rsidRPr="006F13BB">
        <w:rPr>
          <w:rStyle w:val="Style13ptBold"/>
          <w:b w:val="0"/>
          <w:bCs w:val="0"/>
          <w:highlight w:val="green"/>
        </w:rPr>
        <w:t>information</w:t>
      </w:r>
      <w:r w:rsidRPr="0082567E">
        <w:rPr>
          <w:rStyle w:val="Style13ptBold"/>
          <w:b w:val="0"/>
          <w:bCs w:val="0"/>
        </w:rPr>
        <w:t xml:space="preserve"> to local producers under a compulsory license.</w:t>
      </w:r>
    </w:p>
    <w:p w14:paraId="0E96A979" w14:textId="77777777" w:rsidR="00C4389B" w:rsidRPr="00647DD1" w:rsidRDefault="00C4389B" w:rsidP="00C4389B">
      <w:pPr>
        <w:rPr>
          <w:rStyle w:val="Style13ptBold"/>
          <w:b w:val="0"/>
          <w:bCs w:val="0"/>
        </w:rPr>
      </w:pPr>
      <w:r w:rsidRPr="0082567E">
        <w:rPr>
          <w:rStyle w:val="Style13ptBold"/>
          <w:b w:val="0"/>
          <w:bCs w:val="0"/>
        </w:rPr>
        <w:t xml:space="preserve">The details of this disclosure </w:t>
      </w:r>
      <w:r w:rsidRPr="00647DD1">
        <w:rPr>
          <w:rStyle w:val="Style13ptBold"/>
          <w:b w:val="0"/>
          <w:bCs w:val="0"/>
        </w:rPr>
        <w:t xml:space="preserve">requirement, and any compensation payable to the originator of the information, would need to be worked out in whatever </w:t>
      </w:r>
      <w:r w:rsidRPr="00647DD1">
        <w:rPr>
          <w:rStyle w:val="Emphasis"/>
        </w:rPr>
        <w:t>waiver is eventually adopted by the WTO,</w:t>
      </w:r>
      <w:r w:rsidRPr="00647DD1">
        <w:rPr>
          <w:rStyle w:val="Style13ptBold"/>
          <w:b w:val="0"/>
          <w:bCs w:val="0"/>
        </w:rPr>
        <w:t xml:space="preserve"> but the prospect for a </w:t>
      </w:r>
      <w:r w:rsidRPr="00647DD1">
        <w:rPr>
          <w:rStyle w:val="Emphasis"/>
        </w:rPr>
        <w:t>mandatory trade secret transfer</w:t>
      </w:r>
      <w:r w:rsidRPr="00647DD1">
        <w:rPr>
          <w:rStyle w:val="Style13ptBold"/>
          <w:b w:val="0"/>
          <w:bCs w:val="0"/>
        </w:rPr>
        <w:t xml:space="preserve"> — something that would be unprecedented in the international arena — is worth watching carefully. </w:t>
      </w:r>
      <w:hyperlink r:id="rId29" w:history="1">
        <w:r w:rsidRPr="00647DD1">
          <w:rPr>
            <w:rStyle w:val="Style13ptBold"/>
            <w:rFonts w:eastAsiaTheme="majorEastAsia"/>
            <w:b w:val="0"/>
            <w:bCs w:val="0"/>
          </w:rPr>
          <w:t>As reported by </w:t>
        </w:r>
        <w:r w:rsidRPr="00647DD1">
          <w:rPr>
            <w:rStyle w:val="Style13ptBold"/>
            <w:b w:val="0"/>
            <w:bCs w:val="0"/>
          </w:rPr>
          <w:t>Intellectual Asset Management</w:t>
        </w:r>
        <w:r w:rsidRPr="00647DD1">
          <w:rPr>
            <w:rStyle w:val="Style13ptBold"/>
            <w:rFonts w:eastAsiaTheme="majorEastAsia"/>
            <w:b w:val="0"/>
            <w:bCs w:val="0"/>
          </w:rPr>
          <w:t> on May 4, 2021</w:t>
        </w:r>
      </w:hyperlink>
      <w:r w:rsidRPr="00647DD1">
        <w:rPr>
          <w:rStyle w:val="Style13ptBold"/>
          <w:b w:val="0"/>
          <w:bCs w:val="0"/>
        </w:rPr>
        <w:t xml:space="preserve">, the Brazilian Congress is currently considering legislation that would nullify the patents of any company that fails to disclose know-how and data related to a compulsory COVID-19 patent license. It will also be interesting to see </w:t>
      </w:r>
      <w:r w:rsidRPr="00647DD1">
        <w:rPr>
          <w:rStyle w:val="Emphasis"/>
        </w:rPr>
        <w:t>whether the United States stands behind such a requirement</w:t>
      </w:r>
      <w:r w:rsidRPr="00647DD1">
        <w:rPr>
          <w:rStyle w:val="Style13ptBold"/>
          <w:b w:val="0"/>
          <w:bCs w:val="0"/>
        </w:rPr>
        <w:t>, which goes far beyond the compulsory licensing of patents.</w:t>
      </w:r>
    </w:p>
    <w:p w14:paraId="44F03E2E" w14:textId="77777777" w:rsidR="00C4389B" w:rsidRPr="00647DD1" w:rsidRDefault="00C4389B" w:rsidP="00C4389B">
      <w:pPr>
        <w:rPr>
          <w:rStyle w:val="Style13ptBold"/>
          <w:b w:val="0"/>
          <w:bCs w:val="0"/>
        </w:rPr>
      </w:pPr>
      <w:r w:rsidRPr="00647DD1">
        <w:rPr>
          <w:rStyle w:val="Style13ptBold"/>
          <w:b w:val="0"/>
          <w:bCs w:val="0"/>
        </w:rPr>
        <w:t>Will the U.S. require companies to share their know-how with others?</w:t>
      </w:r>
    </w:p>
    <w:p w14:paraId="4F8E3F87" w14:textId="77777777" w:rsidR="00C4389B" w:rsidRPr="00594A42" w:rsidRDefault="00C4389B" w:rsidP="00C4389B">
      <w:pPr>
        <w:rPr>
          <w:rStyle w:val="Emphasis"/>
          <w:sz w:val="28"/>
          <w:szCs w:val="28"/>
        </w:rPr>
      </w:pPr>
      <w:r w:rsidRPr="00647DD1">
        <w:rPr>
          <w:rStyle w:val="Style13ptBold"/>
          <w:b w:val="0"/>
          <w:bCs w:val="0"/>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val="0"/>
        </w:rPr>
        <w:t xml:space="preserve"> company to disclose its trade secrets. </w:t>
      </w:r>
      <w:r w:rsidRPr="006F13BB">
        <w:rPr>
          <w:rStyle w:val="Emphasis"/>
          <w:highlight w:val="green"/>
        </w:rPr>
        <w:t>Would the U.S. impose such a requirement</w:t>
      </w:r>
      <w:r w:rsidRPr="0082567E">
        <w:rPr>
          <w:rStyle w:val="Emphasis"/>
        </w:rPr>
        <w:t>?</w:t>
      </w:r>
      <w:r w:rsidRPr="0082567E">
        <w:rPr>
          <w:rStyle w:val="Style13ptBold"/>
          <w:b w:val="0"/>
          <w:bCs w:val="0"/>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val="0"/>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1F280F90" w14:textId="77777777" w:rsidR="00C4389B" w:rsidRPr="00594A42" w:rsidRDefault="00C4389B" w:rsidP="00C4389B">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5EE9C1E8" w14:textId="77777777" w:rsidR="00C4389B" w:rsidRPr="009B3872" w:rsidRDefault="00C4389B" w:rsidP="00C4389B">
      <w:r>
        <w:t xml:space="preserve">James </w:t>
      </w:r>
      <w:r w:rsidRPr="009B3872">
        <w:rPr>
          <w:b/>
          <w:bCs/>
          <w:szCs w:val="26"/>
        </w:rPr>
        <w:t>Bacchus 18</w:t>
      </w:r>
      <w:r>
        <w:t xml:space="preserve">. </w:t>
      </w:r>
      <w:r w:rsidRPr="00594A42">
        <w:rPr>
          <w:color w:val="1A1714"/>
          <w:shd w:val="clear" w:color="auto" w:fill="FFFFFF"/>
        </w:rPr>
        <w:t>Member of the </w:t>
      </w:r>
      <w:hyperlink r:id="rId30"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hd w:val="clear" w:color="auto" w:fill="FFFFFF"/>
        </w:rPr>
        <w:t xml:space="preserve"> “How the World Trade Organization Can Curb China’s Intellectual Property Transgressions,” CATO, March 22, 2018, </w:t>
      </w:r>
      <w:hyperlink r:id="rId31" w:history="1">
        <w:r w:rsidRPr="00CC2A6A">
          <w:rPr>
            <w:rStyle w:val="Hyperlink"/>
            <w:shd w:val="clear" w:color="auto" w:fill="FFFFFF"/>
          </w:rPr>
          <w:t>https://www.cato.org/blog/how-world-trade-organization-can-curb-chinas-intellectual-property-transgressions</w:t>
        </w:r>
      </w:hyperlink>
      <w:r>
        <w:rPr>
          <w:color w:val="1A1714"/>
          <w:shd w:val="clear" w:color="auto" w:fill="FFFFFF"/>
        </w:rPr>
        <w:t xml:space="preserve">, RJP, </w:t>
      </w:r>
      <w:proofErr w:type="spellStart"/>
      <w:r>
        <w:rPr>
          <w:color w:val="1A1714"/>
          <w:shd w:val="clear" w:color="auto" w:fill="FFFFFF"/>
        </w:rPr>
        <w:t>DebateDrills</w:t>
      </w:r>
      <w:proofErr w:type="spellEnd"/>
      <w:r>
        <w:rPr>
          <w:color w:val="1A1714"/>
          <w:shd w:val="clear" w:color="auto" w:fill="FFFFFF"/>
        </w:rPr>
        <w:t xml:space="preserve">. </w:t>
      </w:r>
    </w:p>
    <w:p w14:paraId="48C0BCC5" w14:textId="77777777" w:rsidR="00C4389B" w:rsidRPr="00594A42" w:rsidRDefault="00C4389B" w:rsidP="00C4389B">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2516A317" w14:textId="77777777" w:rsidR="00C4389B" w:rsidRPr="00087942" w:rsidRDefault="00C4389B" w:rsidP="00C4389B">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707B74CE" w14:textId="77777777" w:rsidR="00C4389B" w:rsidRDefault="00C4389B" w:rsidP="00C4389B">
      <w:pPr>
        <w:pStyle w:val="Heading4"/>
      </w:pPr>
      <w:r w:rsidRPr="0038293E">
        <w:t>Stopping tech stealing is key to avoid war</w:t>
      </w:r>
    </w:p>
    <w:p w14:paraId="4B3CFFAB" w14:textId="77777777" w:rsidR="00C4389B" w:rsidRPr="0038293E" w:rsidRDefault="00C4389B" w:rsidP="00C4389B">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 xml:space="preserve">April 2018, RJP, </w:t>
      </w:r>
      <w:proofErr w:type="spellStart"/>
      <w:r>
        <w:t>DebateDrills</w:t>
      </w:r>
      <w:proofErr w:type="spellEnd"/>
    </w:p>
    <w:p w14:paraId="7E290E45" w14:textId="77777777" w:rsidR="00C4389B" w:rsidRPr="0038293E" w:rsidRDefault="00C4389B" w:rsidP="00C4389B">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w:t>
      </w:r>
      <w:proofErr w:type="spellStart"/>
      <w:r w:rsidRPr="009B3872">
        <w:t>china</w:t>
      </w:r>
      <w:proofErr w:type="spellEnd"/>
      <w:r w:rsidRPr="009B3872">
        <w:t xml:space="preserve">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the u.s.-</w:t>
      </w:r>
      <w:proofErr w:type="spellStart"/>
      <w:r w:rsidRPr="009B3872">
        <w:rPr>
          <w:rStyle w:val="StyleUnderline"/>
        </w:rPr>
        <w:t>china</w:t>
      </w:r>
      <w:proofErr w:type="spellEnd"/>
      <w:r w:rsidRPr="009B3872">
        <w:rPr>
          <w:rStyle w:val="StyleUnderline"/>
        </w:rPr>
        <w:t xml:space="preserve">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071DF17A" w14:textId="22C58068" w:rsidR="00D47821" w:rsidRDefault="00D47821" w:rsidP="00007A5C"/>
    <w:p w14:paraId="0DDBDA45" w14:textId="77777777" w:rsidR="00D47821" w:rsidRDefault="00D47821" w:rsidP="00007A5C"/>
    <w:p w14:paraId="546E1460" w14:textId="4A8B4CBC" w:rsidR="00007A5C" w:rsidRDefault="00007A5C" w:rsidP="00F41DB3">
      <w:pPr>
        <w:pStyle w:val="Heading3"/>
      </w:pPr>
      <w:r>
        <w:t>3</w:t>
      </w:r>
    </w:p>
    <w:p w14:paraId="5D0B9878" w14:textId="77777777" w:rsidR="00F41DB3" w:rsidRPr="00F41DB3" w:rsidRDefault="00F41DB3" w:rsidP="00F41DB3"/>
    <w:p w14:paraId="2CB2277A" w14:textId="77777777" w:rsidR="00C4389B" w:rsidRDefault="00C4389B" w:rsidP="00C4389B">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49A149DD" w14:textId="77777777" w:rsidR="00C4389B" w:rsidRPr="008A6610" w:rsidRDefault="00C4389B" w:rsidP="00C4389B">
      <w:pPr>
        <w:rPr>
          <w:sz w:val="48"/>
        </w:rPr>
      </w:pPr>
      <w:r>
        <w:t xml:space="preserve">Shane </w:t>
      </w:r>
      <w:proofErr w:type="spellStart"/>
      <w:r w:rsidRPr="008A6610">
        <w:rPr>
          <w:b/>
          <w:bCs/>
          <w:sz w:val="26"/>
          <w:szCs w:val="26"/>
        </w:rPr>
        <w:t>Goldmacher</w:t>
      </w:r>
      <w:proofErr w:type="spellEnd"/>
      <w:r w:rsidRPr="008A6610">
        <w:rPr>
          <w:b/>
          <w:bCs/>
          <w:sz w:val="26"/>
          <w:szCs w:val="26"/>
        </w:rPr>
        <w:t xml:space="preserve"> </w:t>
      </w:r>
      <w:r>
        <w:rPr>
          <w:b/>
          <w:bCs/>
          <w:sz w:val="26"/>
          <w:szCs w:val="26"/>
        </w:rPr>
        <w:t>7/17</w:t>
      </w:r>
      <w:r w:rsidRPr="007A731F">
        <w:rPr>
          <w:sz w:val="26"/>
          <w:szCs w:val="26"/>
        </w:rPr>
        <w:t>.</w:t>
      </w:r>
      <w:r>
        <w:t xml:space="preserve"> Reporter, New York Times, “Democrats See Edge in Early Senate Map as Trump Casts Big Shadow,” The New York Times, July 17, 2021, </w:t>
      </w:r>
      <w:hyperlink r:id="rId32" w:history="1">
        <w:r w:rsidRPr="008D176C">
          <w:rPr>
            <w:rStyle w:val="Hyperlink"/>
          </w:rPr>
          <w:t>https://www.nytimes.com/2021/07/17/us/politics/midterm-elections.html</w:t>
        </w:r>
      </w:hyperlink>
      <w:r>
        <w:t xml:space="preserve">, RJP, </w:t>
      </w:r>
      <w:proofErr w:type="spellStart"/>
      <w:r>
        <w:t>DebateDrills</w:t>
      </w:r>
      <w:proofErr w:type="spellEnd"/>
      <w:r>
        <w:t>.</w:t>
      </w:r>
    </w:p>
    <w:p w14:paraId="4B9B7542" w14:textId="77777777" w:rsidR="00C4389B" w:rsidRPr="001E3244" w:rsidRDefault="00C4389B" w:rsidP="00C4389B">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25EE33E1" w14:textId="77777777" w:rsidR="00C4389B" w:rsidRPr="00E44AAD" w:rsidRDefault="00C4389B" w:rsidP="00C4389B">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3E48FC7B" w14:textId="77777777" w:rsidR="00C4389B" w:rsidRPr="001E3244" w:rsidRDefault="00C4389B" w:rsidP="00C4389B">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110AC7F0" w14:textId="77777777" w:rsidR="00C4389B" w:rsidRPr="001E3244" w:rsidRDefault="00C4389B" w:rsidP="00C4389B"/>
    <w:p w14:paraId="65A50014" w14:textId="77777777" w:rsidR="00C4389B" w:rsidRDefault="00C4389B" w:rsidP="00C4389B">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0600DA75" w14:textId="77777777" w:rsidR="00C4389B" w:rsidRDefault="00C4389B" w:rsidP="00C4389B">
      <w:pPr>
        <w:rPr>
          <w:rStyle w:val="Style13ptBold"/>
          <w:b w:val="0"/>
          <w:bCs w:val="0"/>
        </w:rPr>
      </w:pPr>
      <w:r w:rsidRPr="00F16561">
        <w:rPr>
          <w:rStyle w:val="Style13ptBold"/>
          <w:b w:val="0"/>
          <w:bCs w:val="0"/>
        </w:rPr>
        <w:t xml:space="preserve">Cynthia </w:t>
      </w:r>
      <w:r w:rsidRPr="00F16561">
        <w:rPr>
          <w:rStyle w:val="Style13ptBold"/>
          <w:szCs w:val="26"/>
        </w:rPr>
        <w:t>Hicks 21</w:t>
      </w:r>
      <w:r w:rsidRPr="00F16561">
        <w:rPr>
          <w:rStyle w:val="Style13ptBold"/>
          <w:b w:val="0"/>
          <w:bCs w:val="0"/>
        </w:rPr>
        <w:t xml:space="preserve">. Director of Public Affairs at PhRMA focusing on polling and opinion research that supports advocacy communications and strategy. “New polling shows Americans are sounding the alarm on the TRIPS IP waiver,” PhRMA, May 14, 2021, </w:t>
      </w:r>
      <w:hyperlink r:id="rId33" w:history="1">
        <w:r w:rsidRPr="00F16561">
          <w:rPr>
            <w:rStyle w:val="Style13ptBold"/>
            <w:b w:val="0"/>
            <w:bCs w:val="0"/>
          </w:rPr>
          <w:t>https://catalyst.phrma.org/new-polling-shows-americans-are-sounding-the-alarm-on-the-trips-ip-waiver</w:t>
        </w:r>
      </w:hyperlink>
      <w:r w:rsidRPr="00F16561">
        <w:rPr>
          <w:rStyle w:val="Style13ptBold"/>
          <w:b w:val="0"/>
          <w:bCs w:val="0"/>
        </w:rPr>
        <w:t xml:space="preserve">, RJP, </w:t>
      </w:r>
      <w:proofErr w:type="spellStart"/>
      <w:r w:rsidRPr="00F16561">
        <w:rPr>
          <w:rStyle w:val="Style13ptBold"/>
          <w:b w:val="0"/>
          <w:bCs w:val="0"/>
        </w:rPr>
        <w:t>DebateDrills</w:t>
      </w:r>
      <w:proofErr w:type="spellEnd"/>
    </w:p>
    <w:p w14:paraId="69C97026" w14:textId="77777777" w:rsidR="00C4389B" w:rsidRPr="00F16561" w:rsidRDefault="00C4389B" w:rsidP="00C4389B">
      <w:pPr>
        <w:rPr>
          <w:rStyle w:val="Style13ptBold"/>
          <w:b w:val="0"/>
          <w:bCs w:val="0"/>
        </w:rPr>
      </w:pPr>
      <w:r>
        <w:rPr>
          <w:rStyle w:val="Style13ptBold"/>
          <w:b w:val="0"/>
          <w:bCs w:val="0"/>
        </w:rPr>
        <w:t xml:space="preserve">***NOTE – the stuff after “include the following” is a picture that couldn’t be pasted. Go to the URL if you want to see it. </w:t>
      </w:r>
    </w:p>
    <w:p w14:paraId="6FE0641A" w14:textId="77777777" w:rsidR="00C4389B" w:rsidRDefault="00C4389B" w:rsidP="00C4389B">
      <w:pPr>
        <w:rPr>
          <w:rFonts w:ascii="Times New Roman" w:hAnsi="Times New Roman" w:cs="Times New Roman"/>
          <w:sz w:val="24"/>
        </w:rPr>
      </w:pPr>
    </w:p>
    <w:p w14:paraId="0E6D34C8" w14:textId="77777777" w:rsidR="00C4389B" w:rsidRPr="00F16561" w:rsidRDefault="00C4389B" w:rsidP="00C4389B">
      <w:pPr>
        <w:rPr>
          <w:rStyle w:val="Style13ptBold"/>
          <w:b w:val="0"/>
          <w:bCs w:val="0"/>
        </w:rPr>
      </w:pPr>
    </w:p>
    <w:p w14:paraId="0E8E8F89" w14:textId="77777777" w:rsidR="00C4389B" w:rsidRPr="00F16561" w:rsidRDefault="00C4389B" w:rsidP="00C4389B">
      <w:pPr>
        <w:rPr>
          <w:rStyle w:val="Emphasis"/>
        </w:rPr>
      </w:pPr>
      <w:r w:rsidRPr="00F16561">
        <w:rPr>
          <w:rStyle w:val="Style13ptBold"/>
          <w:b w:val="0"/>
          <w:bCs w:val="0"/>
        </w:rPr>
        <w:t xml:space="preserve">2. </w:t>
      </w:r>
      <w:r w:rsidRPr="00EF43CC">
        <w:rPr>
          <w:rStyle w:val="Style13ptBold"/>
          <w:b w:val="0"/>
          <w:bCs w:val="0"/>
          <w:highlight w:val="green"/>
        </w:rPr>
        <w:t>Americans are concerned that the TRIPS waiver could</w:t>
      </w:r>
      <w:r w:rsidRPr="00F16561">
        <w:rPr>
          <w:rStyle w:val="Style13ptBold"/>
          <w:b w:val="0"/>
          <w:bCs w:val="0"/>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0E253B10" w14:textId="77777777" w:rsidR="00C4389B" w:rsidRPr="00F16561" w:rsidRDefault="00C4389B" w:rsidP="00C4389B">
      <w:pPr>
        <w:rPr>
          <w:rStyle w:val="Style13ptBold"/>
          <w:b w:val="0"/>
          <w:bCs w:val="0"/>
        </w:rPr>
      </w:pPr>
      <w:r w:rsidRPr="00F16561">
        <w:rPr>
          <w:rStyle w:val="Style13ptBold"/>
          <w:b w:val="0"/>
          <w:bCs w:val="0"/>
        </w:rPr>
        <w:t xml:space="preserve">Americans worry that waiving intellectual property introduces unnecessary and dangerous risks to safety and vaccine manufacturing. </w:t>
      </w:r>
      <w:r w:rsidRPr="00EF43CC">
        <w:rPr>
          <w:rStyle w:val="Style13ptBold"/>
          <w:b w:val="0"/>
          <w:bCs w:val="0"/>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val="0"/>
        </w:rPr>
        <w:t xml:space="preserve"> – include the following:</w:t>
      </w:r>
    </w:p>
    <w:p w14:paraId="45578272" w14:textId="77777777" w:rsidR="00C4389B" w:rsidRPr="00F16561" w:rsidRDefault="00C4389B" w:rsidP="00C4389B"/>
    <w:p w14:paraId="49341AA4" w14:textId="77777777" w:rsidR="00C4389B" w:rsidRDefault="00C4389B" w:rsidP="00C4389B">
      <w:pPr>
        <w:pStyle w:val="Heading4"/>
        <w:rPr>
          <w:rFonts w:cs="Calibri"/>
        </w:rPr>
      </w:pPr>
      <w:r w:rsidRPr="00E44AAD">
        <w:rPr>
          <w:rFonts w:cs="Calibri"/>
        </w:rPr>
        <w:t xml:space="preserve">China </w:t>
      </w:r>
      <w:r>
        <w:rPr>
          <w:rFonts w:cs="Calibri"/>
        </w:rPr>
        <w:t>is the key for the midterms---Senate control hinges on it.</w:t>
      </w:r>
    </w:p>
    <w:p w14:paraId="6EEEED80" w14:textId="77777777" w:rsidR="00C4389B" w:rsidRPr="00CD7985" w:rsidRDefault="00C4389B" w:rsidP="00C4389B">
      <w:pPr>
        <w:rPr>
          <w:bCs/>
        </w:rPr>
      </w:pPr>
      <w:r w:rsidRPr="00CD7985">
        <w:rPr>
          <w:rStyle w:val="Style13ptBold"/>
          <w:b w:val="0"/>
          <w:bCs w:val="0"/>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val="0"/>
        </w:rPr>
        <w:t xml:space="preserve">. Politics reporter at </w:t>
      </w:r>
      <w:proofErr w:type="spellStart"/>
      <w:r w:rsidRPr="00CD7985">
        <w:rPr>
          <w:rStyle w:val="Style13ptBold"/>
          <w:b w:val="0"/>
          <w:bCs w:val="0"/>
        </w:rPr>
        <w:t>Axios</w:t>
      </w:r>
      <w:proofErr w:type="spellEnd"/>
      <w:r w:rsidRPr="00CD7985">
        <w:rPr>
          <w:rStyle w:val="Style13ptBold"/>
          <w:b w:val="0"/>
          <w:bCs w:val="0"/>
        </w:rPr>
        <w:t xml:space="preserve">, covering the Biden administration and Congress. “Parties pounce on China as midterm issue,” </w:t>
      </w:r>
      <w:proofErr w:type="spellStart"/>
      <w:r w:rsidRPr="00CD7985">
        <w:rPr>
          <w:rStyle w:val="Style13ptBold"/>
          <w:b w:val="0"/>
          <w:bCs w:val="0"/>
        </w:rPr>
        <w:t>Axios</w:t>
      </w:r>
      <w:proofErr w:type="spellEnd"/>
      <w:r w:rsidRPr="00CD7985">
        <w:rPr>
          <w:rStyle w:val="Style13ptBold"/>
          <w:b w:val="0"/>
          <w:bCs w:val="0"/>
        </w:rPr>
        <w:t xml:space="preserve">, June 23, 2021, </w:t>
      </w:r>
      <w:hyperlink r:id="rId34" w:history="1">
        <w:r w:rsidRPr="00CD7985">
          <w:rPr>
            <w:rStyle w:val="Style13ptBold"/>
            <w:b w:val="0"/>
            <w:bCs w:val="0"/>
          </w:rPr>
          <w:t>https://www.axios.com/democrat-republicans-china-2022-midterms-6c242c54-b51b-444e-b9b2-65ff0afb906a.html</w:t>
        </w:r>
      </w:hyperlink>
      <w:r w:rsidRPr="00CD7985">
        <w:rPr>
          <w:rStyle w:val="Style13ptBold"/>
          <w:b w:val="0"/>
          <w:bCs w:val="0"/>
        </w:rPr>
        <w:t xml:space="preserve">, RJP, </w:t>
      </w:r>
      <w:proofErr w:type="spellStart"/>
      <w:r w:rsidRPr="00CD7985">
        <w:rPr>
          <w:rStyle w:val="Style13ptBold"/>
          <w:b w:val="0"/>
          <w:bCs w:val="0"/>
        </w:rPr>
        <w:t>DebateDrills</w:t>
      </w:r>
      <w:proofErr w:type="spellEnd"/>
    </w:p>
    <w:p w14:paraId="5F1A453A" w14:textId="77777777" w:rsidR="00C4389B" w:rsidRPr="00CD7985" w:rsidRDefault="00C4389B" w:rsidP="00C4389B"/>
    <w:p w14:paraId="0DDEBA7C" w14:textId="77777777" w:rsidR="00C4389B" w:rsidRPr="00CD7985" w:rsidRDefault="00C4389B" w:rsidP="00C4389B">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34A4D68D" w14:textId="77777777" w:rsidR="00C4389B" w:rsidRPr="00F16561" w:rsidRDefault="00C4389B" w:rsidP="00C4389B">
      <w:r w:rsidRPr="00F16561">
        <w:t xml:space="preserve">Why </w:t>
      </w:r>
      <w:r w:rsidRPr="00EF43CC">
        <w:rPr>
          <w:highlight w:val="green"/>
          <w:u w:val="single"/>
        </w:rPr>
        <w:t>it matters</w:t>
      </w:r>
      <w:r w:rsidRPr="00F16561">
        <w:t>: </w:t>
      </w:r>
      <w:r w:rsidRPr="00EF43CC">
        <w:rPr>
          <w:highlight w:val="green"/>
          <w:u w:val="single"/>
        </w:rPr>
        <w:t>American voters hold </w:t>
      </w:r>
      <w:hyperlink r:id="rId35"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32C7BF35" w14:textId="77777777" w:rsidR="00C4389B" w:rsidRPr="00CD7985" w:rsidRDefault="00C4389B" w:rsidP="00C4389B">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33FF21E1" w14:textId="77777777" w:rsidR="00C4389B" w:rsidRPr="00F16561" w:rsidRDefault="00C4389B" w:rsidP="00C4389B">
      <w:hyperlink r:id="rId36"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37" w:tgtFrame="_self" w:history="1">
        <w:r w:rsidRPr="00F16561">
          <w:t>recently passed by a rare bipartisan vote</w:t>
        </w:r>
      </w:hyperlink>
      <w:r w:rsidRPr="00F16561">
        <w:t>.</w:t>
      </w:r>
    </w:p>
    <w:p w14:paraId="5DC39578" w14:textId="77777777" w:rsidR="00C4389B" w:rsidRPr="00F16561" w:rsidRDefault="00C4389B" w:rsidP="00C4389B">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334A098A" w14:textId="77777777" w:rsidR="00C4389B" w:rsidRPr="00CD7985" w:rsidRDefault="00C4389B" w:rsidP="00C4389B">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3A5CD105" w14:textId="77777777" w:rsidR="00C4389B" w:rsidRPr="00F16561" w:rsidRDefault="00C4389B" w:rsidP="00C4389B">
      <w:r w:rsidRPr="00F16561">
        <w:t>The Democratic Senatorial Campaign Committee and state Democratic parties are calling out Republicans like Sens. Ron Johnson (R-Wis.) and Marco Rubio (R-Fla.), both of whom voted against the bill.</w:t>
      </w:r>
    </w:p>
    <w:p w14:paraId="15CB7726" w14:textId="77777777" w:rsidR="00C4389B" w:rsidRPr="00F16561" w:rsidRDefault="00C4389B" w:rsidP="00C4389B">
      <w:r w:rsidRPr="00F16561">
        <w:t>They’ve also targeted Republicans running in open Senate seats who have expressed opposition to the bill.</w:t>
      </w:r>
    </w:p>
    <w:p w14:paraId="39A6A779" w14:textId="77777777" w:rsidR="00C4389B" w:rsidRPr="00F16561" w:rsidRDefault="00C4389B" w:rsidP="00C4389B">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xml:space="preserve">, </w:t>
      </w:r>
      <w:proofErr w:type="spellStart"/>
      <w:r w:rsidRPr="00F16561">
        <w:t>Axios</w:t>
      </w:r>
      <w:proofErr w:type="spellEnd"/>
      <w:r w:rsidRPr="00F16561">
        <w:t xml:space="preserve">’ Lachlan </w:t>
      </w:r>
      <w:proofErr w:type="spellStart"/>
      <w:r w:rsidRPr="00F16561">
        <w:t>Markay</w:t>
      </w:r>
      <w:proofErr w:type="spellEnd"/>
      <w:r w:rsidRPr="00F16561">
        <w:t> </w:t>
      </w:r>
      <w:hyperlink r:id="rId38" w:tgtFrame="_self" w:history="1">
        <w:r w:rsidRPr="00F16561">
          <w:t>reported last week</w:t>
        </w:r>
      </w:hyperlink>
      <w:r w:rsidRPr="00F16561">
        <w:t>.</w:t>
      </w:r>
    </w:p>
    <w:p w14:paraId="4973AF6A" w14:textId="77777777" w:rsidR="00C4389B" w:rsidRPr="00F16561" w:rsidRDefault="00C4389B" w:rsidP="00C4389B">
      <w:r w:rsidRPr="00F16561">
        <w:t>Rubio, who is up for re-election next year, has been sending campaign emails with subject lines such as, "Dems &lt;3 China," and, "Is it time to stand up to Communist China?" to a list maintained by a nonprofit group called Stand Up to China.</w:t>
      </w:r>
    </w:p>
    <w:p w14:paraId="761D42E8" w14:textId="77777777" w:rsidR="00C4389B" w:rsidRPr="00CD7985" w:rsidRDefault="00C4389B" w:rsidP="00C4389B">
      <w:pPr>
        <w:rPr>
          <w:u w:val="single"/>
        </w:rPr>
      </w:pPr>
      <w:r w:rsidRPr="00F16561">
        <w:t>In Arizona, </w:t>
      </w:r>
      <w:r w:rsidRPr="00EF43CC">
        <w:rPr>
          <w:highlight w:val="green"/>
          <w:u w:val="single"/>
        </w:rPr>
        <w:t>Republicans latched onto </w:t>
      </w:r>
      <w:hyperlink r:id="rId39"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5B9CB078" w14:textId="77777777" w:rsidR="00C4389B" w:rsidRPr="00F16561" w:rsidRDefault="00C4389B" w:rsidP="00C4389B">
      <w:r w:rsidRPr="00F16561">
        <w:t>The senator's team has argued he isn't beholden to Chinese authorities.</w:t>
      </w:r>
    </w:p>
    <w:p w14:paraId="252AE4E8" w14:textId="77777777" w:rsidR="00C4389B" w:rsidRPr="00F16561" w:rsidRDefault="00C4389B" w:rsidP="00C4389B">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799C4EAD" w14:textId="77777777" w:rsidR="00C4389B" w:rsidRPr="00CD7985" w:rsidRDefault="00C4389B" w:rsidP="00C4389B">
      <w:pPr>
        <w:rPr>
          <w:u w:val="single"/>
        </w:rPr>
      </w:pPr>
      <w:r w:rsidRPr="00CD7985">
        <w:rPr>
          <w:u w:val="single"/>
        </w:rPr>
        <w:t>They plan to focus on increasing the United States' competitive edge with China as a policy priority.</w:t>
      </w:r>
    </w:p>
    <w:p w14:paraId="7C833E1A" w14:textId="77777777" w:rsidR="00C4389B" w:rsidRPr="00F16561" w:rsidRDefault="00C4389B" w:rsidP="00C4389B">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51F26401" w14:textId="77777777" w:rsidR="00C4389B" w:rsidRDefault="00C4389B" w:rsidP="00C4389B">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5AF35E3E" w14:textId="77777777" w:rsidR="00C4389B" w:rsidRDefault="00C4389B" w:rsidP="00C4389B">
      <w:pPr>
        <w:pStyle w:val="Heading4"/>
        <w:rPr>
          <w:rFonts w:cs="Calibri"/>
        </w:rPr>
      </w:pPr>
      <w:r>
        <w:rPr>
          <w:rFonts w:cs="Calibri"/>
        </w:rPr>
        <w:t>GOP control of the Senate will be used to usher in a new wave of Trumpism, crushing democracy.</w:t>
      </w:r>
    </w:p>
    <w:p w14:paraId="45734F3C" w14:textId="77777777" w:rsidR="00C4389B" w:rsidRPr="002D4760" w:rsidRDefault="00C4389B" w:rsidP="00C4389B">
      <w:r w:rsidRPr="00F16561">
        <w:t xml:space="preserve">Morton </w:t>
      </w:r>
      <w:proofErr w:type="spellStart"/>
      <w:r w:rsidRPr="00F16561">
        <w:rPr>
          <w:b/>
          <w:bCs/>
          <w:sz w:val="26"/>
          <w:szCs w:val="26"/>
        </w:rPr>
        <w:t>Kondracke</w:t>
      </w:r>
      <w:proofErr w:type="spellEnd"/>
      <w:r w:rsidRPr="00F16561">
        <w:rPr>
          <w:b/>
          <w:bCs/>
          <w:sz w:val="26"/>
          <w:szCs w:val="26"/>
        </w:rPr>
        <w:t xml:space="preserve"> 21</w:t>
      </w:r>
      <w:r w:rsidRPr="00F16561">
        <w:t xml:space="preserve">. </w:t>
      </w:r>
      <w:r w:rsidRPr="00F16561">
        <w:rPr>
          <w:shd w:val="clear" w:color="auto" w:fill="FFFFFF"/>
        </w:rPr>
        <w:t>Retired executive editor of Roll Call, a former "McLaughlin Group" and Fox News commentator and co-author, with Fred Barnes, of Jack Kemp: The Bleeding Heart Conservative Who Changed America. “</w:t>
      </w:r>
      <w:r w:rsidRPr="00F16561">
        <w:t xml:space="preserve">Why Democrats Must Retain Control of Congress in 2022,” RealClearPolitics, August 4, 2021, </w:t>
      </w:r>
      <w:hyperlink r:id="rId40" w:history="1">
        <w:r w:rsidRPr="00F16561">
          <w:rPr>
            <w:rStyle w:val="Hyperlink"/>
          </w:rPr>
          <w:t>https://www.realclearpolitics.com/articles/2021/08/04/why_democrats_must_retain_control_of_congress_in_2022_146189.html</w:t>
        </w:r>
      </w:hyperlink>
      <w:r w:rsidRPr="00F16561">
        <w:t xml:space="preserve">, RJP, </w:t>
      </w:r>
      <w:proofErr w:type="spellStart"/>
      <w:r w:rsidRPr="00F16561">
        <w:t>DebateDrills</w:t>
      </w:r>
      <w:proofErr w:type="spellEnd"/>
    </w:p>
    <w:p w14:paraId="73B37B0C" w14:textId="77777777" w:rsidR="00C4389B" w:rsidRPr="00F16561" w:rsidRDefault="00C4389B" w:rsidP="00C4389B"/>
    <w:p w14:paraId="47847BC9" w14:textId="77777777" w:rsidR="00C4389B" w:rsidRPr="00F16561" w:rsidRDefault="00C4389B" w:rsidP="00C4389B">
      <w:pPr>
        <w:rPr>
          <w:rStyle w:val="Style13ptBold"/>
          <w:b w:val="0"/>
          <w:bCs w:val="0"/>
        </w:rPr>
      </w:pPr>
      <w:r w:rsidRPr="00F16561">
        <w:rPr>
          <w:rStyle w:val="Style13ptBold"/>
          <w:b w:val="0"/>
          <w:bCs w:val="0"/>
        </w:rPr>
        <w:t xml:space="preserve">The </w:t>
      </w:r>
      <w:r w:rsidRPr="00EF43CC">
        <w:rPr>
          <w:rStyle w:val="Style13ptBold"/>
          <w:b w:val="0"/>
          <w:bCs w:val="0"/>
          <w:highlight w:val="green"/>
        </w:rPr>
        <w:t xml:space="preserve">2020 election </w:t>
      </w:r>
      <w:r w:rsidRPr="00EF43CC">
        <w:rPr>
          <w:rStyle w:val="Emphasis"/>
          <w:highlight w:val="green"/>
        </w:rPr>
        <w:t>demonstrated how fragile our democracy is</w:t>
      </w:r>
      <w:r w:rsidRPr="00F16561">
        <w:rPr>
          <w:rStyle w:val="Style13ptBold"/>
          <w:b w:val="0"/>
          <w:bCs w:val="0"/>
        </w:rPr>
        <w:t>. As Donald Trump tried, </w:t>
      </w:r>
      <w:hyperlink r:id="rId41" w:history="1">
        <w:r w:rsidRPr="00F16561">
          <w:rPr>
            <w:rStyle w:val="Style13ptBold"/>
            <w:b w:val="0"/>
            <w:bCs w:val="0"/>
          </w:rPr>
          <w:t>by means both legal and illegal</w:t>
        </w:r>
      </w:hyperlink>
      <w:r w:rsidRPr="00F16561">
        <w:rPr>
          <w:rStyle w:val="Style13ptBold"/>
          <w:b w:val="0"/>
          <w:bCs w:val="0"/>
        </w:rPr>
        <w:t>, to overturn the results of a free and fair election, only the </w:t>
      </w:r>
      <w:hyperlink r:id="rId42" w:history="1">
        <w:r w:rsidRPr="00F16561">
          <w:rPr>
            <w:rStyle w:val="Style13ptBold"/>
            <w:b w:val="0"/>
            <w:bCs w:val="0"/>
          </w:rPr>
          <w:t>courts and a thin line of courageous Republican election officials</w:t>
        </w:r>
      </w:hyperlink>
      <w:r w:rsidRPr="00F16561">
        <w:rPr>
          <w:rStyle w:val="Style13ptBold"/>
          <w:b w:val="0"/>
          <w:bCs w:val="0"/>
        </w:rPr>
        <w:t> guaranteed that the peoples’ choice prevailed.</w:t>
      </w:r>
    </w:p>
    <w:p w14:paraId="408DB4BF" w14:textId="77777777" w:rsidR="00C4389B" w:rsidRPr="00F16561" w:rsidRDefault="00C4389B" w:rsidP="00C4389B">
      <w:pPr>
        <w:rPr>
          <w:rStyle w:val="Style13ptBold"/>
          <w:b w:val="0"/>
          <w:bCs w:val="0"/>
        </w:rPr>
      </w:pPr>
      <w:r w:rsidRPr="00F16561">
        <w:rPr>
          <w:rStyle w:val="Style13ptBold"/>
          <w:b w:val="0"/>
          <w:bCs w:val="0"/>
        </w:rPr>
        <w:t xml:space="preserve">But the </w:t>
      </w:r>
      <w:r w:rsidRPr="00F16561">
        <w:rPr>
          <w:rStyle w:val="Emphasis"/>
        </w:rPr>
        <w:t>safeguards are weaker</w:t>
      </w:r>
      <w:r w:rsidRPr="00F16561">
        <w:rPr>
          <w:rStyle w:val="Style13ptBold"/>
          <w:b w:val="0"/>
          <w:bCs w:val="0"/>
        </w:rPr>
        <w:t>. Although the Supreme Court </w:t>
      </w:r>
      <w:hyperlink r:id="rId43" w:history="1">
        <w:r w:rsidRPr="00F16561">
          <w:rPr>
            <w:rStyle w:val="Style13ptBold"/>
            <w:b w:val="0"/>
            <w:bCs w:val="0"/>
          </w:rPr>
          <w:t>upheld</w:t>
        </w:r>
      </w:hyperlink>
      <w:r w:rsidRPr="00F16561">
        <w:rPr>
          <w:rStyle w:val="Style13ptBold"/>
          <w:b w:val="0"/>
          <w:bCs w:val="0"/>
        </w:rPr>
        <w:t> the last lower-court dismissal of multiple Trump-inspired lawsuits charging election fraud, in July the court </w:t>
      </w:r>
      <w:hyperlink r:id="rId44" w:history="1">
        <w:r w:rsidRPr="00F16561">
          <w:rPr>
            <w:rStyle w:val="Style13ptBold"/>
            <w:b w:val="0"/>
            <w:bCs w:val="0"/>
          </w:rPr>
          <w:t>upheld new voting restrictions</w:t>
        </w:r>
      </w:hyperlink>
      <w:r w:rsidRPr="00F16561">
        <w:rPr>
          <w:rStyle w:val="Style13ptBold"/>
          <w:b w:val="0"/>
          <w:bCs w:val="0"/>
        </w:rPr>
        <w:t> enacted in Arizona.</w:t>
      </w:r>
    </w:p>
    <w:p w14:paraId="175BDE5A" w14:textId="77777777" w:rsidR="00C4389B" w:rsidRPr="00F16561" w:rsidRDefault="00C4389B" w:rsidP="00C4389B">
      <w:pPr>
        <w:rPr>
          <w:rStyle w:val="Style13ptBold"/>
          <w:b w:val="0"/>
          <w:bCs w:val="0"/>
        </w:rPr>
      </w:pPr>
      <w:r w:rsidRPr="00F16561">
        <w:rPr>
          <w:rStyle w:val="Style13ptBold"/>
          <w:b w:val="0"/>
          <w:bCs w:val="0"/>
        </w:rPr>
        <w:t>And many of the </w:t>
      </w:r>
      <w:hyperlink r:id="rId45" w:history="1">
        <w:r w:rsidRPr="00F16561">
          <w:rPr>
            <w:rStyle w:val="Style13ptBold"/>
            <w:b w:val="0"/>
            <w:bCs w:val="0"/>
          </w:rPr>
          <w:t>Republican election officials</w:t>
        </w:r>
      </w:hyperlink>
      <w:r w:rsidRPr="00F16561">
        <w:rPr>
          <w:rStyle w:val="Style13ptBold"/>
          <w:b w:val="0"/>
          <w:bCs w:val="0"/>
        </w:rPr>
        <w:t> who refused to back up Trump’s bogus fraud charges have been </w:t>
      </w:r>
      <w:hyperlink r:id="rId46" w:history="1">
        <w:r w:rsidRPr="00F16561">
          <w:rPr>
            <w:rStyle w:val="Style13ptBold"/>
            <w:b w:val="0"/>
            <w:bCs w:val="0"/>
          </w:rPr>
          <w:t>threatened</w:t>
        </w:r>
      </w:hyperlink>
      <w:r w:rsidRPr="00F16561">
        <w:rPr>
          <w:rStyle w:val="Style13ptBold"/>
          <w:b w:val="0"/>
          <w:bCs w:val="0"/>
        </w:rPr>
        <w:t>,  </w:t>
      </w:r>
      <w:hyperlink r:id="rId47" w:history="1">
        <w:r w:rsidRPr="00F16561">
          <w:rPr>
            <w:rStyle w:val="Style13ptBold"/>
            <w:b w:val="0"/>
            <w:bCs w:val="0"/>
          </w:rPr>
          <w:t>fired, or are being challenged for reelection by Trump followers</w:t>
        </w:r>
      </w:hyperlink>
      <w:r w:rsidRPr="00F16561">
        <w:rPr>
          <w:rStyle w:val="Style13ptBold"/>
          <w:b w:val="0"/>
          <w:bCs w:val="0"/>
        </w:rPr>
        <w:t>. Meanwhile, </w:t>
      </w:r>
      <w:hyperlink r:id="rId48" w:history="1">
        <w:r w:rsidRPr="00F16561">
          <w:rPr>
            <w:rStyle w:val="Style13ptBold"/>
            <w:b w:val="0"/>
            <w:bCs w:val="0"/>
          </w:rPr>
          <w:t>17 Republican-controlled state legislatures</w:t>
        </w:r>
      </w:hyperlink>
      <w:r w:rsidRPr="00F16561">
        <w:rPr>
          <w:rStyle w:val="Style13ptBold"/>
          <w:b w:val="0"/>
          <w:bCs w:val="0"/>
        </w:rPr>
        <w:t> have  joined Arizona in making voting more difficult: In several of them,  legislators are trying to </w:t>
      </w:r>
      <w:hyperlink r:id="rId49" w:history="1">
        <w:r w:rsidRPr="00F16561">
          <w:rPr>
            <w:rStyle w:val="Style13ptBold"/>
            <w:b w:val="0"/>
            <w:bCs w:val="0"/>
          </w:rPr>
          <w:t>seize control of election management</w:t>
        </w:r>
      </w:hyperlink>
      <w:r w:rsidRPr="00F16561">
        <w:rPr>
          <w:rStyle w:val="Style13ptBold"/>
          <w:b w:val="0"/>
          <w:bCs w:val="0"/>
        </w:rPr>
        <w:t>, including power to replace county election officials or even decide how a state’s election results should be certified, regardless of the popular vote.</w:t>
      </w:r>
    </w:p>
    <w:p w14:paraId="3A6DE9CE" w14:textId="77777777" w:rsidR="00C4389B" w:rsidRPr="00F16561" w:rsidRDefault="00C4389B" w:rsidP="00C4389B">
      <w:pPr>
        <w:rPr>
          <w:rStyle w:val="Style13ptBold"/>
          <w:b w:val="0"/>
          <w:bCs w:val="0"/>
        </w:rPr>
      </w:pPr>
      <w:r w:rsidRPr="00F16561">
        <w:rPr>
          <w:rStyle w:val="Style13ptBold"/>
          <w:b w:val="0"/>
          <w:bCs w:val="0"/>
        </w:rPr>
        <w:t xml:space="preserve">Republicans claim they are acting restore faith in elections, but—with fraud repeatedly shown to be rare and of no effect in in 2020—Trump and his followers are </w:t>
      </w:r>
      <w:r w:rsidRPr="00F16561">
        <w:rPr>
          <w:rStyle w:val="Emphasis"/>
        </w:rPr>
        <w:t>really </w:t>
      </w:r>
      <w:hyperlink r:id="rId50" w:history="1">
        <w:r w:rsidRPr="00F16561">
          <w:rPr>
            <w:rStyle w:val="Emphasis"/>
          </w:rPr>
          <w:t>undermining faith</w:t>
        </w:r>
      </w:hyperlink>
      <w:r w:rsidRPr="00F16561">
        <w:rPr>
          <w:rStyle w:val="Style13ptBold"/>
          <w:b w:val="0"/>
          <w:bCs w:val="0"/>
        </w:rPr>
        <w:t> in American elections.</w:t>
      </w:r>
    </w:p>
    <w:p w14:paraId="25AF45C6" w14:textId="77777777" w:rsidR="00C4389B" w:rsidRPr="00F16561" w:rsidRDefault="00C4389B" w:rsidP="00C4389B">
      <w:pPr>
        <w:rPr>
          <w:rStyle w:val="Style13ptBold"/>
          <w:b w:val="0"/>
          <w:bCs w:val="0"/>
        </w:rPr>
      </w:pPr>
      <w:r w:rsidRPr="00F16561">
        <w:rPr>
          <w:rStyle w:val="Style13ptBold"/>
          <w:b w:val="0"/>
          <w:bCs w:val="0"/>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501490C6" w14:textId="77777777" w:rsidR="00C4389B" w:rsidRPr="00F16561" w:rsidRDefault="00C4389B" w:rsidP="00C4389B">
      <w:pPr>
        <w:rPr>
          <w:rStyle w:val="Style13ptBold"/>
          <w:b w:val="0"/>
          <w:bCs w:val="0"/>
        </w:rPr>
      </w:pPr>
      <w:r w:rsidRPr="00EF43CC">
        <w:rPr>
          <w:rStyle w:val="Style13ptBold"/>
          <w:b w:val="0"/>
          <w:bCs w:val="0"/>
          <w:highlight w:val="green"/>
        </w:rPr>
        <w:t>Republicans</w:t>
      </w:r>
      <w:r w:rsidRPr="00F16561">
        <w:rPr>
          <w:rStyle w:val="Style13ptBold"/>
          <w:b w:val="0"/>
          <w:bCs w:val="0"/>
        </w:rPr>
        <w:t xml:space="preserve"> have shown that they simply </w:t>
      </w:r>
      <w:r w:rsidRPr="00EF43CC">
        <w:rPr>
          <w:rStyle w:val="Emphasis"/>
          <w:highlight w:val="green"/>
        </w:rPr>
        <w:t>can’t be trusted to safeguard democracy</w:t>
      </w:r>
      <w:r w:rsidRPr="00F16561">
        <w:rPr>
          <w:rStyle w:val="Style13ptBold"/>
          <w:b w:val="0"/>
          <w:bCs w:val="0"/>
        </w:rPr>
        <w:t xml:space="preserve">. Donald </w:t>
      </w:r>
      <w:r w:rsidRPr="00EF43CC">
        <w:rPr>
          <w:rStyle w:val="Style13ptBold"/>
          <w:b w:val="0"/>
          <w:bCs w:val="0"/>
          <w:highlight w:val="green"/>
        </w:rPr>
        <w:t>Trump now </w:t>
      </w:r>
      <w:hyperlink r:id="rId51" w:history="1">
        <w:r w:rsidRPr="00EF43CC">
          <w:rPr>
            <w:rStyle w:val="Style13ptBold"/>
            <w:b w:val="0"/>
            <w:bCs w:val="0"/>
            <w:highlight w:val="green"/>
          </w:rPr>
          <w:t>owns the Republican Party</w:t>
        </w:r>
      </w:hyperlink>
      <w:r w:rsidRPr="00F16561">
        <w:rPr>
          <w:rStyle w:val="Style13ptBold"/>
          <w:b w:val="0"/>
          <w:bCs w:val="0"/>
        </w:rPr>
        <w:t> as GOP politicians up and down the line do his bidding, out of fear or belief.</w:t>
      </w:r>
    </w:p>
    <w:p w14:paraId="4002DF96" w14:textId="77777777" w:rsidR="00C4389B" w:rsidRPr="00F16561" w:rsidRDefault="00C4389B" w:rsidP="00C4389B">
      <w:pPr>
        <w:rPr>
          <w:rStyle w:val="Style13ptBold"/>
          <w:b w:val="0"/>
          <w:bCs w:val="0"/>
        </w:rPr>
      </w:pPr>
      <w:r w:rsidRPr="00F16561">
        <w:rPr>
          <w:rStyle w:val="Style13ptBold"/>
          <w:b w:val="0"/>
          <w:bCs w:val="0"/>
        </w:rPr>
        <w:t>Even after a mob of Trump supporters invaded the U.S. Capitol on Jan. 6, Republicans in Congress voted overwhelmingly against </w:t>
      </w:r>
      <w:hyperlink r:id="rId52" w:history="1">
        <w:r w:rsidRPr="00F16561">
          <w:rPr>
            <w:rStyle w:val="Style13ptBold"/>
            <w:b w:val="0"/>
            <w:bCs w:val="0"/>
          </w:rPr>
          <w:t>impeaching</w:t>
        </w:r>
      </w:hyperlink>
      <w:r w:rsidRPr="00F16561">
        <w:rPr>
          <w:rStyle w:val="Style13ptBold"/>
          <w:b w:val="0"/>
          <w:bCs w:val="0"/>
        </w:rPr>
        <w:t> and </w:t>
      </w:r>
      <w:hyperlink r:id="rId53" w:history="1">
        <w:r w:rsidRPr="00F16561">
          <w:rPr>
            <w:rStyle w:val="Style13ptBold"/>
            <w:b w:val="0"/>
            <w:bCs w:val="0"/>
          </w:rPr>
          <w:t>convicting</w:t>
        </w:r>
      </w:hyperlink>
      <w:r w:rsidRPr="00F16561">
        <w:rPr>
          <w:rStyle w:val="Style13ptBold"/>
          <w:b w:val="0"/>
          <w:bCs w:val="0"/>
        </w:rPr>
        <w:t> him for his actions and inaction. Eight GOP senators and 147 representatives </w:t>
      </w:r>
      <w:hyperlink r:id="rId54" w:history="1">
        <w:r w:rsidRPr="00F16561">
          <w:rPr>
            <w:rStyle w:val="Style13ptBold"/>
            <w:b w:val="0"/>
            <w:bCs w:val="0"/>
          </w:rPr>
          <w:t>voted not to certify</w:t>
        </w:r>
      </w:hyperlink>
      <w:r w:rsidRPr="00F16561">
        <w:rPr>
          <w:rStyle w:val="Style13ptBold"/>
          <w:b w:val="0"/>
          <w:bCs w:val="0"/>
        </w:rPr>
        <w:t> Electoral College counts submitted by two states (had they prevailed, there would have more). Then only six GOP senators voted in favor of forming a truly bipartisan 9/11-style commission to investigate the insurrection, </w:t>
      </w:r>
      <w:hyperlink r:id="rId55" w:history="1">
        <w:r w:rsidRPr="00F16561">
          <w:rPr>
            <w:rStyle w:val="Style13ptBold"/>
            <w:b w:val="0"/>
            <w:bCs w:val="0"/>
          </w:rPr>
          <w:t>killing the proposal by filibuster</w:t>
        </w:r>
      </w:hyperlink>
      <w:r w:rsidRPr="00F16561">
        <w:rPr>
          <w:rStyle w:val="Style13ptBold"/>
          <w:b w:val="0"/>
          <w:bCs w:val="0"/>
        </w:rPr>
        <w:t>.  After Democratic House Speaker Nancy Pelosi established a select committee to conduct an investigation, Republican leaders attacked her as responsible for the riot,  </w:t>
      </w:r>
      <w:hyperlink r:id="rId56" w:history="1">
        <w:r w:rsidRPr="00F16561">
          <w:rPr>
            <w:rStyle w:val="Style13ptBold"/>
            <w:b w:val="0"/>
            <w:bCs w:val="0"/>
          </w:rPr>
          <w:t>falsely claiming</w:t>
        </w:r>
      </w:hyperlink>
      <w:r w:rsidRPr="00F16561">
        <w:rPr>
          <w:rStyle w:val="Style13ptBold"/>
          <w:b w:val="0"/>
          <w:bCs w:val="0"/>
        </w:rPr>
        <w:t> she is in charge of security at the Capitol.</w:t>
      </w:r>
    </w:p>
    <w:p w14:paraId="4948474C" w14:textId="77777777" w:rsidR="00C4389B" w:rsidRPr="00F16561" w:rsidRDefault="00C4389B" w:rsidP="00C4389B">
      <w:pPr>
        <w:rPr>
          <w:rStyle w:val="Style13ptBold"/>
          <w:b w:val="0"/>
          <w:bCs w:val="0"/>
        </w:rPr>
      </w:pPr>
      <w:r w:rsidRPr="00F16561">
        <w:rPr>
          <w:rStyle w:val="Style13ptBold"/>
          <w:b w:val="0"/>
          <w:bCs w:val="0"/>
        </w:rPr>
        <w:t>Republicans who voted against Trump on any issue relating to Jan. 6 now face </w:t>
      </w:r>
      <w:hyperlink r:id="rId57" w:history="1">
        <w:r w:rsidRPr="00F16561">
          <w:rPr>
            <w:rStyle w:val="Style13ptBold"/>
            <w:b w:val="0"/>
            <w:bCs w:val="0"/>
          </w:rPr>
          <w:t>primary opponents</w:t>
        </w:r>
      </w:hyperlink>
      <w:r w:rsidRPr="00F16561">
        <w:rPr>
          <w:rStyle w:val="Style13ptBold"/>
          <w:b w:val="0"/>
          <w:bCs w:val="0"/>
        </w:rPr>
        <w:t> backed by him and </w:t>
      </w:r>
      <w:hyperlink r:id="rId58" w:history="1">
        <w:r w:rsidRPr="00F16561">
          <w:rPr>
            <w:rStyle w:val="Style13ptBold"/>
            <w:b w:val="0"/>
            <w:bCs w:val="0"/>
          </w:rPr>
          <w:t>censure</w:t>
        </w:r>
      </w:hyperlink>
      <w:r w:rsidRPr="00F16561">
        <w:rPr>
          <w:rStyle w:val="Style13ptBold"/>
          <w:b w:val="0"/>
          <w:bCs w:val="0"/>
        </w:rPr>
        <w:t> by their state parties. Rep. Liz Cheney, the most vocal Trump critic in the GOP, lost her House leadership post. Trump has even </w:t>
      </w:r>
      <w:hyperlink r:id="rId59" w:history="1">
        <w:r w:rsidRPr="00F16561">
          <w:rPr>
            <w:rStyle w:val="Style13ptBold"/>
            <w:b w:val="0"/>
            <w:bCs w:val="0"/>
          </w:rPr>
          <w:t>attacked Senate Minority Leader Mitch McConnell</w:t>
        </w:r>
      </w:hyperlink>
      <w:r w:rsidRPr="00F16561">
        <w:rPr>
          <w:rStyle w:val="Style13ptBold"/>
          <w:b w:val="0"/>
          <w:bCs w:val="0"/>
        </w:rPr>
        <w:t>, who criticized him after Jan. 6 but also blocked creation of the 9/11 commission. It’s classic authoritarian behavior—demanding </w:t>
      </w:r>
      <w:hyperlink r:id="rId60" w:history="1">
        <w:r w:rsidRPr="00F16561">
          <w:rPr>
            <w:rStyle w:val="Style13ptBold"/>
            <w:b w:val="0"/>
            <w:bCs w:val="0"/>
          </w:rPr>
          <w:t>total loyalty</w:t>
        </w:r>
      </w:hyperlink>
      <w:r w:rsidRPr="00F16561">
        <w:rPr>
          <w:rStyle w:val="Style13ptBold"/>
          <w:b w:val="0"/>
          <w:bCs w:val="0"/>
        </w:rPr>
        <w:t> from his followers and total control of his faction, and assailing any rivals in power.</w:t>
      </w:r>
    </w:p>
    <w:p w14:paraId="74E40539" w14:textId="77777777" w:rsidR="00C4389B" w:rsidRPr="00F16561" w:rsidRDefault="00C4389B" w:rsidP="00C4389B">
      <w:pPr>
        <w:rPr>
          <w:rStyle w:val="Style13ptBold"/>
          <w:b w:val="0"/>
          <w:bCs w:val="0"/>
        </w:rPr>
      </w:pPr>
      <w:r w:rsidRPr="00F16561">
        <w:rPr>
          <w:rStyle w:val="Style13ptBold"/>
          <w:b w:val="0"/>
          <w:bCs w:val="0"/>
        </w:rPr>
        <w:t>Lately, Trump </w:t>
      </w:r>
      <w:hyperlink r:id="rId61" w:history="1">
        <w:r w:rsidRPr="00F16561">
          <w:rPr>
            <w:rStyle w:val="Style13ptBold"/>
            <w:b w:val="0"/>
            <w:bCs w:val="0"/>
          </w:rPr>
          <w:t>reportedly</w:t>
        </w:r>
      </w:hyperlink>
      <w:r w:rsidRPr="00F16561">
        <w:rPr>
          <w:rStyle w:val="Style13ptBold"/>
          <w:b w:val="0"/>
          <w:bCs w:val="0"/>
        </w:rPr>
        <w:t> has encouraged his followers to believe he can somehow be reinstated as president later this month, and the Department of Homeland Security is </w:t>
      </w:r>
      <w:hyperlink r:id="rId62" w:history="1">
        <w:r w:rsidRPr="00F16561">
          <w:rPr>
            <w:rStyle w:val="Style13ptBold"/>
            <w:b w:val="0"/>
            <w:bCs w:val="0"/>
          </w:rPr>
          <w:t>concerned</w:t>
        </w:r>
      </w:hyperlink>
      <w:r w:rsidRPr="00F16561">
        <w:rPr>
          <w:rStyle w:val="Style13ptBold"/>
          <w:b w:val="0"/>
          <w:bCs w:val="0"/>
        </w:rPr>
        <w:t> that the violent acts of Jan. 6 may be repeated when he’s not.</w:t>
      </w:r>
    </w:p>
    <w:p w14:paraId="6AA95B02" w14:textId="77777777" w:rsidR="00C4389B" w:rsidRPr="00EF43CC" w:rsidRDefault="00C4389B" w:rsidP="00C4389B">
      <w:pPr>
        <w:rPr>
          <w:bCs/>
          <w:u w:val="single"/>
        </w:rPr>
      </w:pPr>
      <w:r w:rsidRPr="00F16561">
        <w:rPr>
          <w:rStyle w:val="Style13ptBold"/>
          <w:b w:val="0"/>
          <w:bCs w:val="0"/>
        </w:rPr>
        <w:t xml:space="preserve">The sad, but inevitable conclusion is that </w:t>
      </w:r>
      <w:r w:rsidRPr="00EF43CC">
        <w:rPr>
          <w:rStyle w:val="Style13ptBold"/>
          <w:b w:val="0"/>
          <w:bCs w:val="0"/>
          <w:highlight w:val="green"/>
        </w:rPr>
        <w:t>if Republicans take control of either chamber</w:t>
      </w:r>
      <w:r w:rsidRPr="00F16561">
        <w:rPr>
          <w:rStyle w:val="Style13ptBold"/>
          <w:b w:val="0"/>
          <w:bCs w:val="0"/>
        </w:rPr>
        <w:t xml:space="preserve"> in Congress, </w:t>
      </w:r>
      <w:r w:rsidRPr="00EF43CC">
        <w:rPr>
          <w:rStyle w:val="Style13ptBold"/>
          <w:b w:val="0"/>
          <w:bCs w:val="0"/>
          <w:highlight w:val="green"/>
        </w:rPr>
        <w:t>they will not try to do what’s best for America</w:t>
      </w:r>
      <w:r w:rsidRPr="00F16561">
        <w:rPr>
          <w:rStyle w:val="Style13ptBold"/>
          <w:b w:val="0"/>
          <w:bCs w:val="0"/>
        </w:rPr>
        <w:t xml:space="preserve"> as a whole. </w:t>
      </w:r>
      <w:r w:rsidRPr="00EF43CC">
        <w:rPr>
          <w:rStyle w:val="Emphasis"/>
          <w:highlight w:val="green"/>
        </w:rPr>
        <w:t>They will do what Trump tells them to do</w:t>
      </w:r>
      <w:r w:rsidRPr="00F16561">
        <w:rPr>
          <w:rStyle w:val="Style13ptBold"/>
          <w:b w:val="0"/>
          <w:bCs w:val="0"/>
        </w:rPr>
        <w:t xml:space="preserve">, probably </w:t>
      </w:r>
      <w:r w:rsidRPr="00EF43CC">
        <w:rPr>
          <w:rStyle w:val="Style13ptBold"/>
          <w:b w:val="0"/>
          <w:bCs w:val="0"/>
          <w:highlight w:val="green"/>
        </w:rPr>
        <w:t>starting with trying to undo everything</w:t>
      </w:r>
      <w:r w:rsidRPr="00F16561">
        <w:rPr>
          <w:rStyle w:val="Style13ptBold"/>
          <w:b w:val="0"/>
          <w:bCs w:val="0"/>
        </w:rPr>
        <w:t xml:space="preserve"> President </w:t>
      </w:r>
      <w:r w:rsidRPr="00EF43CC">
        <w:rPr>
          <w:rStyle w:val="Style13ptBold"/>
          <w:b w:val="0"/>
          <w:bCs w:val="0"/>
          <w:highlight w:val="green"/>
        </w:rPr>
        <w:t>Biden</w:t>
      </w:r>
      <w:r w:rsidRPr="00F16561">
        <w:rPr>
          <w:rStyle w:val="Style13ptBold"/>
          <w:b w:val="0"/>
          <w:bCs w:val="0"/>
        </w:rPr>
        <w:t xml:space="preserve"> and the Democrats in Congress </w:t>
      </w:r>
      <w:r w:rsidRPr="00EF43CC">
        <w:rPr>
          <w:rStyle w:val="Style13ptBold"/>
          <w:b w:val="0"/>
          <w:bCs w:val="0"/>
          <w:highlight w:val="green"/>
        </w:rPr>
        <w:t>have done</w:t>
      </w:r>
      <w:r w:rsidRPr="00F16561">
        <w:rPr>
          <w:rStyle w:val="Style13ptBold"/>
          <w:b w:val="0"/>
          <w:bCs w:val="0"/>
        </w:rPr>
        <w:t xml:space="preserve"> during the previous two years.</w:t>
      </w:r>
    </w:p>
    <w:p w14:paraId="7E154CF1" w14:textId="77777777" w:rsidR="00C4389B" w:rsidRPr="00F16561" w:rsidRDefault="00C4389B" w:rsidP="00C4389B">
      <w:pPr>
        <w:rPr>
          <w:rStyle w:val="Style13ptBold"/>
          <w:b w:val="0"/>
          <w:bCs w:val="0"/>
          <w:sz w:val="14"/>
          <w:szCs w:val="14"/>
        </w:rPr>
      </w:pPr>
      <w:r w:rsidRPr="00F16561">
        <w:rPr>
          <w:rStyle w:val="Style13ptBold"/>
          <w:b w:val="0"/>
          <w:bCs w:val="0"/>
          <w:sz w:val="14"/>
          <w:szCs w:val="14"/>
        </w:rPr>
        <w:t>For starters, if Democrats are to prevail next November, Biden must be seen as a successful moderate-progressive president—one who can defy the historical pattern that presidential parties </w:t>
      </w:r>
      <w:hyperlink r:id="rId63" w:history="1">
        <w:r w:rsidRPr="00F16561">
          <w:rPr>
            <w:rStyle w:val="Style13ptBold"/>
            <w:b w:val="0"/>
            <w:bCs w:val="0"/>
            <w:sz w:val="14"/>
            <w:szCs w:val="14"/>
          </w:rPr>
          <w:t>almost invariably</w:t>
        </w:r>
      </w:hyperlink>
      <w:r w:rsidRPr="00F16561">
        <w:rPr>
          <w:rStyle w:val="Style13ptBold"/>
          <w:b w:val="0"/>
          <w:bCs w:val="0"/>
          <w:sz w:val="14"/>
          <w:szCs w:val="14"/>
        </w:rPr>
        <w:t> lose seats in their first midterm election.</w:t>
      </w:r>
    </w:p>
    <w:p w14:paraId="1235A500" w14:textId="77777777" w:rsidR="00C4389B" w:rsidRPr="00F16561" w:rsidRDefault="00C4389B" w:rsidP="00C4389B">
      <w:pPr>
        <w:rPr>
          <w:rStyle w:val="Style13ptBold"/>
          <w:b w:val="0"/>
          <w:bCs w:val="0"/>
          <w:sz w:val="14"/>
          <w:szCs w:val="14"/>
        </w:rPr>
      </w:pPr>
      <w:r w:rsidRPr="00F16561">
        <w:rPr>
          <w:rStyle w:val="Style13ptBold"/>
          <w:b w:val="0"/>
          <w:bCs w:val="0"/>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val="0"/>
          <w:sz w:val="14"/>
          <w:szCs w:val="14"/>
        </w:rPr>
        <w:t>shellackings</w:t>
      </w:r>
      <w:proofErr w:type="spellEnd"/>
      <w:r w:rsidRPr="00F16561">
        <w:rPr>
          <w:rStyle w:val="Style13ptBold"/>
          <w:b w:val="0"/>
          <w:bCs w:val="0"/>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2F07B6C2" w14:textId="77777777" w:rsidR="00C4389B" w:rsidRPr="00F16561" w:rsidRDefault="00C4389B" w:rsidP="00C4389B">
      <w:pPr>
        <w:rPr>
          <w:rStyle w:val="Style13ptBold"/>
          <w:b w:val="0"/>
          <w:bCs w:val="0"/>
          <w:sz w:val="14"/>
          <w:szCs w:val="14"/>
        </w:rPr>
      </w:pPr>
      <w:r w:rsidRPr="00F16561">
        <w:rPr>
          <w:rStyle w:val="Style13ptBold"/>
          <w:b w:val="0"/>
          <w:bCs w:val="0"/>
          <w:sz w:val="14"/>
          <w:szCs w:val="14"/>
        </w:rPr>
        <w:t>McConnell, who earned the moniker </w:t>
      </w:r>
      <w:hyperlink r:id="rId64" w:history="1">
        <w:r w:rsidRPr="00F16561">
          <w:rPr>
            <w:rStyle w:val="Style13ptBold"/>
            <w:b w:val="0"/>
            <w:bCs w:val="0"/>
            <w:sz w:val="14"/>
            <w:szCs w:val="14"/>
          </w:rPr>
          <w:t>“grim reaper”</w:t>
        </w:r>
      </w:hyperlink>
      <w:r w:rsidRPr="00F16561">
        <w:rPr>
          <w:rStyle w:val="Style13ptBold"/>
          <w:b w:val="0"/>
          <w:bCs w:val="0"/>
          <w:sz w:val="14"/>
          <w:szCs w:val="14"/>
        </w:rPr>
        <w:t> for blocking Obama, was supposed to be a willing negotiating partner for Biden. Instead, the Senate Republican leader has pronounced himself  </w:t>
      </w:r>
      <w:hyperlink r:id="rId65" w:history="1">
        <w:r w:rsidRPr="00F16561">
          <w:rPr>
            <w:rStyle w:val="Style13ptBold"/>
            <w:b w:val="0"/>
            <w:bCs w:val="0"/>
            <w:sz w:val="14"/>
            <w:szCs w:val="14"/>
          </w:rPr>
          <w:t>“100% focused”</w:t>
        </w:r>
      </w:hyperlink>
      <w:r w:rsidRPr="00F16561">
        <w:rPr>
          <w:rStyle w:val="Style13ptBold"/>
          <w:b w:val="0"/>
          <w:bCs w:val="0"/>
          <w:sz w:val="14"/>
          <w:szCs w:val="14"/>
        </w:rPr>
        <w:t> on defeating Biden’s legislative agenda. So far, Biden has succeeded in passing a $1.9 trillion COVID relief package (with no Republican votes). He is trying to work out a bipartisan $1 trillion </w:t>
      </w:r>
      <w:hyperlink r:id="rId66" w:history="1">
        <w:r w:rsidRPr="00F16561">
          <w:rPr>
            <w:rStyle w:val="Style13ptBold"/>
            <w:b w:val="0"/>
            <w:bCs w:val="0"/>
            <w:sz w:val="14"/>
            <w:szCs w:val="14"/>
          </w:rPr>
          <w:t>“physical infrastructure”</w:t>
        </w:r>
      </w:hyperlink>
      <w:r w:rsidRPr="00F16561">
        <w:rPr>
          <w:rStyle w:val="Style13ptBold"/>
          <w:b w:val="0"/>
          <w:bCs w:val="0"/>
          <w:sz w:val="14"/>
          <w:szCs w:val="14"/>
        </w:rPr>
        <w:t> package. McConnell isn’t the obstruction with this legislation, as Senate negotiators and the White House </w:t>
      </w:r>
      <w:hyperlink r:id="rId67" w:history="1">
        <w:r w:rsidRPr="00F16561">
          <w:rPr>
            <w:rStyle w:val="Style13ptBold"/>
            <w:b w:val="0"/>
            <w:bCs w:val="0"/>
            <w:sz w:val="14"/>
            <w:szCs w:val="14"/>
          </w:rPr>
          <w:t>sound optimistic</w:t>
        </w:r>
      </w:hyperlink>
      <w:r w:rsidRPr="00F16561">
        <w:rPr>
          <w:rStyle w:val="Style13ptBold"/>
          <w:b w:val="0"/>
          <w:bCs w:val="0"/>
          <w:sz w:val="14"/>
          <w:szCs w:val="14"/>
        </w:rPr>
        <w:t>. But with Rep. Kevin McCarthy openly angling for Pelosi’s job, nothing is certain in the House.</w:t>
      </w:r>
    </w:p>
    <w:p w14:paraId="55FB0E70" w14:textId="77777777" w:rsidR="00C4389B" w:rsidRPr="00F16561" w:rsidRDefault="00C4389B" w:rsidP="00C4389B">
      <w:pPr>
        <w:rPr>
          <w:rStyle w:val="Style13ptBold"/>
          <w:b w:val="0"/>
          <w:bCs w:val="0"/>
          <w:sz w:val="14"/>
          <w:szCs w:val="14"/>
        </w:rPr>
      </w:pPr>
      <w:r w:rsidRPr="00F16561">
        <w:rPr>
          <w:rStyle w:val="Style13ptBold"/>
          <w:b w:val="0"/>
          <w:bCs w:val="0"/>
          <w:sz w:val="14"/>
          <w:szCs w:val="14"/>
        </w:rPr>
        <w:t>Trump is actively trying to scuttle infrastructure spending. He’s telling Republicans to oppose it, saying passage means letting “the Radical Left play you for weak fools and losers,” and he has </w:t>
      </w:r>
      <w:hyperlink r:id="rId68" w:history="1">
        <w:r w:rsidRPr="00F16561">
          <w:rPr>
            <w:rStyle w:val="Style13ptBold"/>
            <w:b w:val="0"/>
            <w:bCs w:val="0"/>
            <w:sz w:val="14"/>
            <w:szCs w:val="14"/>
          </w:rPr>
          <w:t>threatened primary challenges</w:t>
        </w:r>
      </w:hyperlink>
      <w:r w:rsidRPr="00F16561">
        <w:rPr>
          <w:rStyle w:val="Style13ptBold"/>
          <w:b w:val="0"/>
          <w:bCs w:val="0"/>
          <w:sz w:val="14"/>
          <w:szCs w:val="14"/>
        </w:rPr>
        <w:t> against GOP legislators who support it. This, despite his promising to pass a </w:t>
      </w:r>
      <w:hyperlink r:id="rId69" w:history="1">
        <w:r w:rsidRPr="00F16561">
          <w:rPr>
            <w:rStyle w:val="Style13ptBold"/>
            <w:b w:val="0"/>
            <w:bCs w:val="0"/>
            <w:sz w:val="14"/>
            <w:szCs w:val="14"/>
          </w:rPr>
          <w:t>$2 trillion bill</w:t>
        </w:r>
      </w:hyperlink>
      <w:r w:rsidRPr="00F16561">
        <w:rPr>
          <w:rStyle w:val="Style13ptBold"/>
          <w:b w:val="0"/>
          <w:bCs w:val="0"/>
          <w:sz w:val="14"/>
          <w:szCs w:val="14"/>
        </w:rPr>
        <w:t> while president (then never delivering). Republicans who support it obviously want money for roads, bridges and broadband for their constituents.</w:t>
      </w:r>
    </w:p>
    <w:p w14:paraId="1B65AFFD" w14:textId="77777777" w:rsidR="00C4389B" w:rsidRPr="00F16561" w:rsidRDefault="00C4389B" w:rsidP="00C4389B">
      <w:pPr>
        <w:rPr>
          <w:rStyle w:val="Style13ptBold"/>
          <w:b w:val="0"/>
          <w:bCs w:val="0"/>
          <w:sz w:val="14"/>
          <w:szCs w:val="14"/>
        </w:rPr>
      </w:pPr>
      <w:r w:rsidRPr="00F16561">
        <w:rPr>
          <w:rStyle w:val="Style13ptBold"/>
          <w:b w:val="0"/>
          <w:bCs w:val="0"/>
          <w:sz w:val="14"/>
          <w:szCs w:val="14"/>
        </w:rPr>
        <w:t>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So the Democratic plan is to pass it as a “budget reconciliation” measure requiring only Democratic votes.</w:t>
      </w:r>
    </w:p>
    <w:p w14:paraId="271D3376" w14:textId="77777777" w:rsidR="00C4389B" w:rsidRDefault="00C4389B" w:rsidP="00C4389B">
      <w:pPr>
        <w:rPr>
          <w:u w:val="single"/>
        </w:rPr>
      </w:pPr>
      <w:r w:rsidRPr="00F16561">
        <w:rPr>
          <w:u w:val="single"/>
        </w:rPr>
        <w:t>If</w:t>
      </w:r>
      <w:r>
        <w:t xml:space="preserve">, next November, </w:t>
      </w:r>
      <w:r w:rsidRPr="00F16561">
        <w:rPr>
          <w:u w:val="single"/>
        </w:rPr>
        <w:t>the GOP captures one chamber</w:t>
      </w:r>
      <w:r>
        <w:t>—most likely, the </w:t>
      </w:r>
      <w:hyperlink r:id="rId70"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264BF256" w14:textId="77777777" w:rsidR="00C4389B" w:rsidRPr="00EA1EFC" w:rsidRDefault="00C4389B" w:rsidP="00C4389B">
      <w:pPr>
        <w:keepNext/>
        <w:keepLines/>
        <w:spacing w:before="200"/>
        <w:outlineLvl w:val="3"/>
        <w:rPr>
          <w:rFonts w:eastAsia="Times New Roman"/>
          <w:b/>
          <w:iCs/>
          <w:sz w:val="26"/>
        </w:rPr>
      </w:pPr>
      <w:r w:rsidRPr="00EA1EFC">
        <w:rPr>
          <w:rFonts w:eastAsia="Times New Roman"/>
          <w:b/>
          <w:iCs/>
          <w:sz w:val="26"/>
        </w:rPr>
        <w:t>Extinction</w:t>
      </w:r>
    </w:p>
    <w:p w14:paraId="4A9C971F" w14:textId="77777777" w:rsidR="00C4389B" w:rsidRPr="00EA1EFC" w:rsidRDefault="00C4389B" w:rsidP="00C4389B">
      <w:pPr>
        <w:rPr>
          <w:rFonts w:eastAsia="Calibri"/>
          <w:b/>
          <w:bCs/>
          <w:sz w:val="26"/>
          <w:u w:val="single"/>
        </w:rPr>
      </w:pPr>
      <w:r w:rsidRPr="00EA1EFC">
        <w:rPr>
          <w:rFonts w:eastAsia="Calibri"/>
          <w:b/>
          <w:bCs/>
          <w:sz w:val="26"/>
          <w:u w:val="single"/>
        </w:rPr>
        <w:t>Kasparov 17</w:t>
      </w:r>
    </w:p>
    <w:p w14:paraId="745E5DD8" w14:textId="77777777" w:rsidR="00C4389B" w:rsidRPr="00EA1EFC" w:rsidRDefault="00C4389B" w:rsidP="00C4389B">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71" w:history="1">
        <w:r w:rsidRPr="00EA1EFC">
          <w:rPr>
            <w:rFonts w:eastAsia="Calibri"/>
          </w:rPr>
          <w:t>https://www.foreign.senate.gov/imo/media/doc/021617_Kasparov_%20Testimony.pdf</w:t>
        </w:r>
      </w:hyperlink>
    </w:p>
    <w:p w14:paraId="634322A6" w14:textId="77777777" w:rsidR="00C4389B" w:rsidRPr="00EA1EFC" w:rsidRDefault="00C4389B" w:rsidP="00C4389B">
      <w:pPr>
        <w:rPr>
          <w:rFonts w:eastAsia="Calibri"/>
        </w:rPr>
      </w:pPr>
    </w:p>
    <w:p w14:paraId="21952BD3" w14:textId="77777777" w:rsidR="00C4389B" w:rsidRDefault="00C4389B" w:rsidP="00C4389B">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48ECC0D7" w14:textId="3DAED398" w:rsidR="00C4389B" w:rsidRDefault="00C4389B" w:rsidP="00C4389B"/>
    <w:p w14:paraId="76F83FBD" w14:textId="77777777" w:rsidR="00C4389B" w:rsidRPr="00C4389B" w:rsidRDefault="00C4389B" w:rsidP="00C4389B"/>
    <w:p w14:paraId="441DCA03" w14:textId="2A568662" w:rsidR="00A95652" w:rsidRDefault="00AB2E4E" w:rsidP="000A158C">
      <w:pPr>
        <w:pStyle w:val="Heading2"/>
      </w:pPr>
      <w:r>
        <w:t>Case</w:t>
      </w:r>
    </w:p>
    <w:p w14:paraId="11476538" w14:textId="27750C7A" w:rsidR="00AB2E4E" w:rsidRDefault="00AB2E4E" w:rsidP="00AB2E4E"/>
    <w:p w14:paraId="506C79BD" w14:textId="70CCC2B4" w:rsidR="00760BE3" w:rsidRDefault="000A158C" w:rsidP="000A158C">
      <w:pPr>
        <w:pStyle w:val="Heading3"/>
      </w:pPr>
      <w:r>
        <w:t>AT Covid</w:t>
      </w:r>
    </w:p>
    <w:p w14:paraId="5F471753" w14:textId="77777777" w:rsidR="000A158C" w:rsidRDefault="000A158C" w:rsidP="00AB2E4E"/>
    <w:p w14:paraId="62FE1E0D" w14:textId="77777777" w:rsidR="00760BE3" w:rsidRPr="00760143" w:rsidRDefault="00760BE3" w:rsidP="00760BE3">
      <w:pPr>
        <w:pStyle w:val="Heading4"/>
        <w:rPr>
          <w:rFonts w:asciiTheme="majorHAnsi" w:hAnsiTheme="majorHAnsi" w:cstheme="majorHAnsi"/>
        </w:rPr>
      </w:pPr>
      <w:r w:rsidRPr="00760143">
        <w:rPr>
          <w:rFonts w:asciiTheme="majorHAnsi" w:hAnsiTheme="majorHAnsi" w:cstheme="majorHAnsi"/>
        </w:rPr>
        <w:t xml:space="preserve">Companies will keep complex production steps secret if forced to forgo patents – that shuts down cooperation. </w:t>
      </w:r>
    </w:p>
    <w:p w14:paraId="49D3C60B" w14:textId="77777777" w:rsidR="00760BE3" w:rsidRPr="00760143" w:rsidRDefault="00760BE3" w:rsidP="00760BE3">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72"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5C616E5C" w14:textId="77777777" w:rsidR="00760BE3" w:rsidRPr="00760143" w:rsidRDefault="00760BE3" w:rsidP="00760BE3">
      <w:pPr>
        <w:rPr>
          <w:rFonts w:asciiTheme="majorHAnsi" w:hAnsiTheme="majorHAnsi" w:cstheme="majorHAnsi"/>
        </w:rPr>
      </w:pPr>
    </w:p>
    <w:p w14:paraId="20D39B83" w14:textId="77777777" w:rsidR="00760BE3" w:rsidRPr="00760143" w:rsidRDefault="00760BE3" w:rsidP="00760BE3">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73"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74"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75"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76"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7101AD21" w14:textId="77777777" w:rsidR="00760BE3" w:rsidRPr="00760143" w:rsidRDefault="00760BE3" w:rsidP="00760BE3">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685BC232" w14:textId="77777777" w:rsidR="00760BE3" w:rsidRPr="00760143" w:rsidRDefault="00760BE3" w:rsidP="00760BE3">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2335F812" w14:textId="77777777" w:rsidR="00760BE3" w:rsidRPr="00760143" w:rsidRDefault="00760BE3" w:rsidP="00760BE3">
      <w:pPr>
        <w:rPr>
          <w:rFonts w:asciiTheme="majorHAnsi" w:hAnsiTheme="majorHAnsi" w:cstheme="majorHAnsi"/>
          <w:sz w:val="16"/>
        </w:rPr>
      </w:pPr>
      <w:r w:rsidRPr="00760143">
        <w:rPr>
          <w:rStyle w:val="StyleUnderline"/>
          <w:rFonts w:asciiTheme="majorHAnsi" w:hAnsiTheme="majorHAnsi" w:cstheme="majorHAnsi"/>
        </w:rPr>
        <w:t xml:space="preserve">The Moderna vaccine illustrates the limits of freeing up intellectual property. </w:t>
      </w:r>
      <w:r w:rsidRPr="00760143">
        <w:rPr>
          <w:rStyle w:val="StyleUnderline"/>
          <w:rFonts w:asciiTheme="majorHAnsi" w:hAnsiTheme="majorHAnsi" w:cstheme="majorHAnsi"/>
          <w:highlight w:val="green"/>
        </w:rPr>
        <w:t>Moderna </w:t>
      </w:r>
      <w:hyperlink r:id="rId77"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Five months later, production of the Moderna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Moderna is also the only manufacturer of a U.S.- or British-approved vaccine </w:t>
      </w:r>
      <w:hyperlink r:id="rId78" w:history="1">
        <w:r w:rsidRPr="00760143">
          <w:rPr>
            <w:rStyle w:val="Hyperlink"/>
            <w:rFonts w:asciiTheme="majorHAnsi" w:eastAsiaTheme="majorEastAsia" w:hAnsiTheme="majorHAnsi" w:cstheme="majorHAnsi"/>
            <w:sz w:val="16"/>
          </w:rPr>
          <w:t xml:space="preserve">not yet participating in </w:t>
        </w:r>
        <w:proofErr w:type="spellStart"/>
        <w:r w:rsidRPr="00760143">
          <w:rPr>
            <w:rStyle w:val="Hyperlink"/>
            <w:rFonts w:asciiTheme="majorHAnsi" w:eastAsiaTheme="majorEastAsia" w:hAnsiTheme="majorHAnsi" w:cstheme="majorHAnsi"/>
            <w:sz w:val="16"/>
          </w:rPr>
          <w:t>Covax</w:t>
        </w:r>
        <w:proofErr w:type="spellEnd"/>
      </w:hyperlink>
      <w:r w:rsidRPr="00760143">
        <w:rPr>
          <w:rFonts w:asciiTheme="majorHAnsi" w:hAnsiTheme="majorHAnsi" w:cstheme="majorHAnsi"/>
          <w:sz w:val="16"/>
        </w:rPr>
        <w:t>, a global-aid-funded effort (including a </w:t>
      </w:r>
      <w:hyperlink r:id="rId79"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687A8056" w14:textId="77777777" w:rsidR="00760BE3" w:rsidRPr="00760143" w:rsidRDefault="00760BE3" w:rsidP="00760BE3">
      <w:pPr>
        <w:rPr>
          <w:rFonts w:asciiTheme="majorHAnsi" w:hAnsiTheme="majorHAnsi" w:cstheme="majorHAnsi"/>
          <w:sz w:val="16"/>
        </w:rPr>
      </w:pPr>
      <w:r w:rsidRPr="00760143">
        <w:rPr>
          <w:rFonts w:asciiTheme="majorHAnsi" w:hAnsiTheme="majorHAnsi" w:cstheme="majorHAnsi"/>
          <w:sz w:val="16"/>
        </w:rPr>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3E9A4D1E" w14:textId="77777777" w:rsidR="00760BE3" w:rsidRPr="00760143" w:rsidRDefault="00760BE3" w:rsidP="00760BE3">
      <w:pPr>
        <w:rPr>
          <w:rFonts w:asciiTheme="majorHAnsi" w:hAnsiTheme="majorHAnsi" w:cstheme="majorHAnsi"/>
          <w:sz w:val="16"/>
        </w:rPr>
      </w:pPr>
      <w:hyperlink r:id="rId80" w:history="1">
        <w:r w:rsidRPr="00760143">
          <w:rPr>
            <w:rStyle w:val="Hyperlink"/>
            <w:rFonts w:asciiTheme="majorHAnsi" w:eastAsiaTheme="majorEastAsia" w:hAnsiTheme="majorHAnsi" w:cstheme="majorHAnsi"/>
            <w:sz w:val="16"/>
          </w:rPr>
          <w:t>We focused on covid. Now our other patients are suffering.</w:t>
        </w:r>
      </w:hyperlink>
    </w:p>
    <w:p w14:paraId="408D44A0" w14:textId="77777777" w:rsidR="00760BE3" w:rsidRPr="00760143" w:rsidRDefault="00760BE3" w:rsidP="00760BE3">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w:t>
      </w:r>
      <w:hyperlink r:id="rId81"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068E87F8" w14:textId="77777777" w:rsidR="00760BE3" w:rsidRPr="00760143" w:rsidRDefault="00760BE3" w:rsidP="00760BE3">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82"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p w14:paraId="17847885" w14:textId="2502E067" w:rsidR="00760BE3" w:rsidRDefault="00760BE3" w:rsidP="00AB2E4E"/>
    <w:p w14:paraId="07CBC80B" w14:textId="77777777" w:rsidR="005400D7" w:rsidRPr="00760143" w:rsidRDefault="005400D7" w:rsidP="005400D7">
      <w:pPr>
        <w:pStyle w:val="Heading4"/>
        <w:rPr>
          <w:rFonts w:asciiTheme="majorHAnsi" w:hAnsiTheme="majorHAnsi" w:cstheme="majorHAnsi"/>
        </w:rPr>
      </w:pPr>
      <w:r>
        <w:rPr>
          <w:rFonts w:asciiTheme="majorHAnsi" w:hAnsiTheme="majorHAnsi" w:cstheme="majorHAnsi"/>
        </w:rPr>
        <w:t xml:space="preserve">No </w:t>
      </w:r>
      <w:r w:rsidRPr="00760143">
        <w:rPr>
          <w:rFonts w:asciiTheme="majorHAnsi" w:hAnsiTheme="majorHAnsi" w:cstheme="majorHAnsi"/>
        </w:rPr>
        <w:t xml:space="preserve">waiver is needed – herd immunity can be achieved by the end of the year. </w:t>
      </w:r>
    </w:p>
    <w:p w14:paraId="2FC6128F" w14:textId="77777777" w:rsidR="005400D7" w:rsidRPr="00760143" w:rsidRDefault="005400D7" w:rsidP="005400D7">
      <w:pPr>
        <w:rPr>
          <w:rFonts w:asciiTheme="majorHAnsi" w:hAnsiTheme="majorHAnsi" w:cstheme="majorHAnsi"/>
          <w:sz w:val="20"/>
          <w:szCs w:val="20"/>
        </w:rPr>
      </w:pPr>
      <w:r w:rsidRPr="00760143">
        <w:rPr>
          <w:rStyle w:val="Style13ptBold"/>
          <w:rFonts w:asciiTheme="majorHAnsi" w:hAnsiTheme="majorHAnsi" w:cstheme="majorHAnsi"/>
        </w:rPr>
        <w:t>LSS 21</w:t>
      </w:r>
      <w:r w:rsidRPr="00760143">
        <w:rPr>
          <w:rFonts w:asciiTheme="majorHAnsi" w:hAnsiTheme="majorHAnsi" w:cstheme="majorHAnsi"/>
          <w:color w:val="2E2E2E"/>
          <w:shd w:val="clear" w:color="auto" w:fill="FFFFFF"/>
        </w:rPr>
        <w:t xml:space="preserve"> </w:t>
      </w:r>
      <w:r w:rsidRPr="00760143">
        <w:rPr>
          <w:rFonts w:asciiTheme="majorHAnsi" w:hAnsiTheme="majorHAnsi" w:cstheme="majorHAnsi"/>
          <w:sz w:val="20"/>
          <w:szCs w:val="20"/>
        </w:rPr>
        <w:t>The Launch and Scale Speedometer is led by the </w:t>
      </w:r>
      <w:hyperlink r:id="rId83" w:tgtFrame="_blank" w:history="1">
        <w:r w:rsidRPr="00760143">
          <w:rPr>
            <w:rStyle w:val="Hyperlink"/>
            <w:rFonts w:asciiTheme="majorHAnsi" w:eastAsiaTheme="majorEastAsia" w:hAnsiTheme="majorHAnsi" w:cstheme="majorHAnsi"/>
            <w:sz w:val="20"/>
            <w:szCs w:val="20"/>
          </w:rPr>
          <w:t>Duke Global Health Innovation Center</w:t>
        </w:r>
      </w:hyperlink>
      <w:r w:rsidRPr="00760143">
        <w:rPr>
          <w:rFonts w:asciiTheme="majorHAnsi" w:hAnsiTheme="majorHAnsi" w:cstheme="majorHAnsi"/>
          <w:sz w:val="20"/>
          <w:szCs w:val="20"/>
        </w:rPr>
        <w:t xml:space="preserve">, with support from the Bill &amp; Melinda Gates Foundation, “Vaccines Manufacturing”, 2021, </w:t>
      </w:r>
      <w:hyperlink r:id="rId84" w:history="1">
        <w:r w:rsidRPr="00760143">
          <w:rPr>
            <w:rStyle w:val="Hyperlink"/>
            <w:rFonts w:asciiTheme="majorHAnsi" w:hAnsiTheme="majorHAnsi" w:cstheme="majorHAnsi"/>
            <w:sz w:val="20"/>
            <w:szCs w:val="20"/>
          </w:rPr>
          <w:t>https://launchandscalefaster.org/covid-19/vaccinemanufacturing</w:t>
        </w:r>
      </w:hyperlink>
      <w:r w:rsidRPr="00760143">
        <w:rPr>
          <w:rFonts w:asciiTheme="majorHAnsi" w:hAnsiTheme="majorHAnsi" w:cstheme="majorHAnsi"/>
          <w:sz w:val="20"/>
          <w:szCs w:val="20"/>
        </w:rPr>
        <w:t xml:space="preserve"> | MU</w:t>
      </w:r>
    </w:p>
    <w:p w14:paraId="5CC2B324" w14:textId="77777777" w:rsidR="005400D7" w:rsidRPr="00980F04" w:rsidRDefault="005400D7" w:rsidP="005400D7">
      <w:pPr>
        <w:rPr>
          <w:rFonts w:asciiTheme="majorHAnsi" w:hAnsiTheme="majorHAnsi" w:cstheme="majorHAnsi"/>
          <w:b/>
          <w:u w:val="single"/>
        </w:rPr>
      </w:pPr>
      <w:r w:rsidRPr="00760143">
        <w:rPr>
          <w:rStyle w:val="StyleUnderline"/>
          <w:rFonts w:asciiTheme="majorHAnsi" w:hAnsiTheme="majorHAnsi" w:cstheme="majorHAnsi"/>
        </w:rPr>
        <w:t>VACCINE MAKERS PROJECT A GLOBAL TOTAL OF 12 BILLION DOSES OF COVID-19 VACCINE IN 2021</w:t>
      </w:r>
      <w:r>
        <w:rPr>
          <w:rStyle w:val="StyleUnderline"/>
          <w:rFonts w:asciiTheme="majorHAnsi" w:hAnsiTheme="majorHAnsi" w:cstheme="majorHAnsi"/>
        </w:rPr>
        <w:t xml:space="preserve"> </w:t>
      </w:r>
      <w:r w:rsidRPr="00760143">
        <w:rPr>
          <w:rStyle w:val="Emphasis"/>
          <w:rFonts w:asciiTheme="majorHAnsi" w:hAnsiTheme="majorHAnsi" w:cstheme="majorHAnsi"/>
        </w:rPr>
        <w:t xml:space="preserve">Our </w:t>
      </w:r>
      <w:r w:rsidRPr="00760143">
        <w:rPr>
          <w:rStyle w:val="Emphasis"/>
          <w:rFonts w:asciiTheme="majorHAnsi" w:hAnsiTheme="majorHAnsi" w:cstheme="majorHAnsi"/>
          <w:highlight w:val="green"/>
        </w:rPr>
        <w:t>analysis of 2021 projections from Covid-19 vaccine makers indicates</w:t>
      </w:r>
      <w:r w:rsidRPr="00760143">
        <w:rPr>
          <w:rStyle w:val="Emphasis"/>
          <w:rFonts w:asciiTheme="majorHAnsi" w:hAnsiTheme="majorHAnsi" w:cstheme="majorHAnsi"/>
        </w:rPr>
        <w:t xml:space="preserve"> that </w:t>
      </w:r>
      <w:r w:rsidRPr="00760143">
        <w:rPr>
          <w:rStyle w:val="Emphasis"/>
          <w:rFonts w:asciiTheme="majorHAnsi" w:hAnsiTheme="majorHAnsi" w:cstheme="majorHAnsi"/>
          <w:highlight w:val="green"/>
        </w:rPr>
        <w:t>more than 12 billion doses could be produced this year</w:t>
      </w:r>
      <w:r w:rsidRPr="00760143">
        <w:rPr>
          <w:rStyle w:val="Emphasis"/>
          <w:rFonts w:asciiTheme="majorHAnsi" w:hAnsiTheme="majorHAnsi" w:cstheme="majorHAnsi"/>
        </w:rPr>
        <w:t xml:space="preserve">. </w:t>
      </w:r>
      <w:r w:rsidRPr="00760143">
        <w:rPr>
          <w:rStyle w:val="StyleUnderline"/>
          <w:rFonts w:asciiTheme="majorHAnsi" w:hAnsiTheme="majorHAnsi" w:cstheme="majorHAnsi"/>
        </w:rPr>
        <w:t>It is important to remember that this total is a sum of projections from vaccine developers and may include optimistic assumptions.</w:t>
      </w:r>
      <w:r>
        <w:rPr>
          <w:rStyle w:val="StyleUnderline"/>
          <w:rFonts w:asciiTheme="majorHAnsi" w:hAnsiTheme="majorHAnsi" w:cstheme="majorHAnsi"/>
        </w:rPr>
        <w:t xml:space="preserve"> </w:t>
      </w:r>
      <w:r w:rsidRPr="00760143">
        <w:rPr>
          <w:rFonts w:asciiTheme="majorHAnsi" w:hAnsiTheme="majorHAnsi" w:cstheme="majorHAnsi"/>
          <w:sz w:val="16"/>
        </w:rPr>
        <w:t xml:space="preserve">Assuming the market is primarily 2-dose vaccines (Janssen and CanSino are the only 1-dose vaccines currently on the market), </w:t>
      </w:r>
      <w:r w:rsidRPr="00760143">
        <w:rPr>
          <w:rStyle w:val="Emphasis"/>
          <w:rFonts w:asciiTheme="majorHAnsi" w:hAnsiTheme="majorHAnsi" w:cstheme="majorHAnsi"/>
          <w:highlight w:val="green"/>
        </w:rPr>
        <w:t>about 11 billion doses are needed to vaccinate 70 percent of the world’s population. This is frequently seen as the threshold to approach herd immunity</w:t>
      </w:r>
      <w:r w:rsidRPr="00760143">
        <w:rPr>
          <w:rStyle w:val="Emphasis"/>
          <w:rFonts w:asciiTheme="majorHAnsi" w:hAnsiTheme="majorHAnsi" w:cstheme="majorHAnsi"/>
        </w:rPr>
        <w:t>, the level of vaccination coverage that limits spread and protects those who are unable to be vaccinated from infection.</w:t>
      </w:r>
      <w:r>
        <w:rPr>
          <w:rStyle w:val="Emphasis"/>
          <w:rFonts w:asciiTheme="majorHAnsi" w:hAnsiTheme="majorHAnsi" w:cstheme="majorHAnsi"/>
        </w:rPr>
        <w:t xml:space="preserve"> </w:t>
      </w:r>
      <w:r w:rsidRPr="00760143">
        <w:rPr>
          <w:rStyle w:val="StyleUnderline"/>
          <w:rFonts w:asciiTheme="majorHAnsi" w:hAnsiTheme="majorHAnsi" w:cstheme="majorHAnsi"/>
        </w:rPr>
        <w:t>If manufacturers are able to reach their goal of more than 12 billion doses this year and if those doses were purchased and distributed equitably across the world’s population, we could meet much of the world’s needs in 2021.</w:t>
      </w:r>
      <w:r w:rsidRPr="00760143">
        <w:rPr>
          <w:rFonts w:asciiTheme="majorHAnsi" w:hAnsiTheme="majorHAnsi" w:cstheme="majorHAnsi"/>
          <w:sz w:val="16"/>
        </w:rPr>
        <w:t xml:space="preserve"> (It is worth noting that those are both big ifs.)</w:t>
      </w:r>
    </w:p>
    <w:p w14:paraId="345F58F3" w14:textId="3E14B49B" w:rsidR="005400D7" w:rsidRDefault="005400D7" w:rsidP="005400D7">
      <w:pPr>
        <w:rPr>
          <w:rFonts w:asciiTheme="majorHAnsi" w:hAnsiTheme="majorHAnsi" w:cstheme="majorHAnsi"/>
          <w:sz w:val="16"/>
        </w:rPr>
      </w:pPr>
      <w:r w:rsidRPr="00760143">
        <w:rPr>
          <w:rFonts w:asciiTheme="majorHAnsi" w:hAnsiTheme="majorHAnsi" w:cstheme="majorHAnsi"/>
          <w:sz w:val="16"/>
        </w:rPr>
        <w:t>Global needs can change, however. For example, the emergence and spread of new variants may mean that we need a new generation of vaccines before the end of 2021. We also do not yet know how long immunity from vaccines will last and we may need regular booster shots to maintain immunity and to target new variants. No vaccines are yet approved for use in children under 16 years of age, but several are being tested in children now. The approval of one or more vaccines for children could shift the demand and supply landscape again. Some countries may also choose to purchase and maintain surplus vaccine doses beyond their immediate needs in order to manage future risks, diminishing the immediate supply for other countries.</w:t>
      </w:r>
      <w:r>
        <w:rPr>
          <w:rFonts w:asciiTheme="majorHAnsi" w:hAnsiTheme="majorHAnsi" w:cstheme="majorHAnsi"/>
          <w:sz w:val="16"/>
        </w:rPr>
        <w:t>\</w:t>
      </w:r>
    </w:p>
    <w:p w14:paraId="3B6166FD" w14:textId="77777777" w:rsidR="005400D7" w:rsidRPr="00760143" w:rsidRDefault="005400D7" w:rsidP="005400D7">
      <w:pPr>
        <w:rPr>
          <w:rFonts w:asciiTheme="majorHAnsi" w:hAnsiTheme="majorHAnsi" w:cstheme="majorHAnsi"/>
          <w:sz w:val="16"/>
        </w:rPr>
      </w:pPr>
    </w:p>
    <w:p w14:paraId="011B5C70" w14:textId="5AC9D0A4" w:rsidR="00AB2E4E" w:rsidRDefault="00AB2E4E" w:rsidP="00AB2E4E"/>
    <w:p w14:paraId="7CBF855A" w14:textId="2B42557B" w:rsidR="00000C1D" w:rsidRPr="000E7EA8" w:rsidRDefault="00000C1D" w:rsidP="00000C1D">
      <w:pPr>
        <w:pStyle w:val="Heading4"/>
        <w:rPr>
          <w:rFonts w:cs="Calibri"/>
        </w:rPr>
      </w:pPr>
      <w:r w:rsidRPr="000E7EA8">
        <w:rPr>
          <w:rFonts w:cs="Calibri"/>
        </w:rPr>
        <w:t>Economy’s recovering now – Delta and inflation are challenges but surmountable</w:t>
      </w:r>
    </w:p>
    <w:p w14:paraId="5A6BBA6A" w14:textId="77777777" w:rsidR="00000C1D" w:rsidRPr="000E7EA8" w:rsidRDefault="00000C1D" w:rsidP="00000C1D">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71DB63EC" w14:textId="77777777" w:rsidR="00000C1D" w:rsidRPr="000E7EA8" w:rsidRDefault="00000C1D" w:rsidP="00000C1D">
      <w:pPr>
        <w:rPr>
          <w:szCs w:val="26"/>
        </w:rPr>
      </w:pPr>
      <w:r w:rsidRPr="000E7EA8">
        <w:rPr>
          <w:szCs w:val="26"/>
        </w:rPr>
        <w:t>(Reuters) -</w:t>
      </w:r>
      <w:r w:rsidRPr="000E7EA8">
        <w:rPr>
          <w:rStyle w:val="Emphasis"/>
          <w:szCs w:val="26"/>
          <w:highlight w:val="green"/>
        </w:rPr>
        <w:t>A gauge of future U.S. economic activity increased</w:t>
      </w:r>
      <w:r w:rsidRPr="000E7EA8">
        <w:rPr>
          <w:rStyle w:val="StyleUnderline"/>
          <w:szCs w:val="26"/>
        </w:rPr>
        <w:t xml:space="preserve"> in July, </w:t>
      </w:r>
      <w:r w:rsidRPr="000E7EA8">
        <w:rPr>
          <w:rStyle w:val="StyleUnderline"/>
          <w:szCs w:val="26"/>
          <w:highlight w:val="green"/>
        </w:rPr>
        <w:t>suggesting the economy 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089558C3" w14:textId="77777777" w:rsidR="00000C1D" w:rsidRPr="000E7EA8" w:rsidRDefault="00000C1D" w:rsidP="00000C1D">
      <w:pPr>
        <w:rPr>
          <w:szCs w:val="26"/>
        </w:rPr>
      </w:pPr>
      <w:r w:rsidRPr="000E7EA8">
        <w:rPr>
          <w:rStyle w:val="StyleUnderline"/>
          <w:szCs w:val="26"/>
        </w:rPr>
        <w:t xml:space="preserve">The Conference Board on Thursday said </w:t>
      </w:r>
      <w:r w:rsidRPr="000E7EA8">
        <w:rPr>
          <w:rStyle w:val="StyleUnderline"/>
          <w:szCs w:val="26"/>
          <w:highlight w:val="green"/>
        </w:rPr>
        <w:t>its index of leading economic indicators</w:t>
      </w:r>
      <w:r w:rsidRPr="000E7EA8">
        <w:rPr>
          <w:rStyle w:val="StyleUnderline"/>
          <w:szCs w:val="26"/>
        </w:rPr>
        <w:t xml:space="preserve"> (LEI) </w:t>
      </w:r>
      <w:r w:rsidRPr="000E7EA8">
        <w:rPr>
          <w:rStyle w:val="StyleUnderline"/>
          <w:szCs w:val="26"/>
          <w:highlight w:val="green"/>
        </w:rPr>
        <w:t>rose 0.9% last month</w:t>
      </w:r>
      <w:r w:rsidRPr="000E7EA8">
        <w:rPr>
          <w:rStyle w:val="StyleUnderline"/>
          <w:szCs w:val="26"/>
        </w:rPr>
        <w:t xml:space="preserve"> to 116.0. Economists polled by Reuters had expected an increase of 0.8</w:t>
      </w:r>
      <w:r w:rsidRPr="000E7EA8">
        <w:rPr>
          <w:szCs w:val="26"/>
        </w:rPr>
        <w:t>%.</w:t>
      </w:r>
    </w:p>
    <w:p w14:paraId="647AE669" w14:textId="77777777" w:rsidR="00000C1D" w:rsidRPr="000E7EA8" w:rsidRDefault="00000C1D" w:rsidP="00000C1D">
      <w:pPr>
        <w:rPr>
          <w:szCs w:val="26"/>
        </w:rPr>
      </w:pPr>
      <w:r w:rsidRPr="000E7EA8">
        <w:rPr>
          <w:szCs w:val="26"/>
        </w:rPr>
        <w:t xml:space="preserve">Even though the U.S. economy is forecast to grow this year at its fastest pace since the 1980s, </w:t>
      </w:r>
      <w:r w:rsidRPr="000E7EA8">
        <w:rPr>
          <w:rStyle w:val="StyleUnderline"/>
          <w:szCs w:val="26"/>
        </w:rPr>
        <w:t xml:space="preserve">there are signs the </w:t>
      </w:r>
      <w:r w:rsidRPr="000E7EA8">
        <w:rPr>
          <w:rStyle w:val="StyleUnderline"/>
          <w:szCs w:val="26"/>
          <w:highlight w:val="green"/>
        </w:rPr>
        <w:t>recovery could be cooling off</w:t>
      </w:r>
      <w:r w:rsidRPr="000E7EA8">
        <w:rPr>
          <w:rStyle w:val="StyleUnderline"/>
          <w:szCs w:val="26"/>
        </w:rPr>
        <w:t>.</w:t>
      </w:r>
      <w:r w:rsidRPr="000E7EA8">
        <w:rPr>
          <w:szCs w:val="26"/>
        </w:rPr>
        <w:t xml:space="preserve"> </w:t>
      </w:r>
      <w:r w:rsidRPr="000E7EA8">
        <w:rPr>
          <w:rStyle w:val="StyleUnderline"/>
          <w:szCs w:val="26"/>
          <w:highlight w:val="green"/>
        </w:rPr>
        <w:t>Supply-chain bottlenecks continue to slow manufacturing</w:t>
      </w:r>
      <w:r w:rsidRPr="000E7EA8">
        <w:rPr>
          <w:rStyle w:val="StyleUnderline"/>
          <w:szCs w:val="26"/>
        </w:rPr>
        <w:t xml:space="preserve"> growth, and </w:t>
      </w:r>
      <w:r w:rsidRPr="000E7EA8">
        <w:rPr>
          <w:rStyle w:val="StyleUnderline"/>
          <w:szCs w:val="26"/>
          <w:highlight w:val="green"/>
        </w:rPr>
        <w:t>consumer sentiment plummeted</w:t>
      </w:r>
      <w:r w:rsidRPr="000E7EA8">
        <w:rPr>
          <w:rStyle w:val="StyleUnderline"/>
          <w:szCs w:val="26"/>
        </w:rPr>
        <w:t xml:space="preserve"> in early August to a decade-low</w:t>
      </w:r>
      <w:r w:rsidRPr="000E7EA8">
        <w:rPr>
          <w:szCs w:val="26"/>
        </w:rPr>
        <w:t xml:space="preserve"> as </w:t>
      </w:r>
      <w:r w:rsidRPr="000E7EA8">
        <w:rPr>
          <w:rStyle w:val="StyleUnderline"/>
          <w:szCs w:val="26"/>
        </w:rPr>
        <w:t>Americans gave faltering outlooks on everything from personal finances to inflation and employment</w:t>
      </w:r>
      <w:r w:rsidRPr="000E7EA8">
        <w:rPr>
          <w:szCs w:val="26"/>
        </w:rPr>
        <w:t>.</w:t>
      </w:r>
    </w:p>
    <w:p w14:paraId="4E0A215F" w14:textId="2D8F46A8" w:rsidR="00000C1D" w:rsidRPr="000E7EA8" w:rsidRDefault="00000C1D" w:rsidP="00B769B8">
      <w:pPr>
        <w:rPr>
          <w:szCs w:val="26"/>
        </w:rPr>
      </w:pPr>
      <w:r w:rsidRPr="000E7EA8">
        <w:rPr>
          <w:szCs w:val="26"/>
        </w:rPr>
        <w:t xml:space="preserve">Meanwhile, consumer price increases slowed in July, the Labor Department said last week, but </w:t>
      </w:r>
      <w:r w:rsidRPr="000E7EA8">
        <w:rPr>
          <w:rStyle w:val="StyleUnderline"/>
          <w:szCs w:val="26"/>
          <w:highlight w:val="green"/>
        </w:rPr>
        <w:t>inflation overall remained at a historically high</w:t>
      </w:r>
      <w:r w:rsidRPr="000E7EA8">
        <w:rPr>
          <w:rStyle w:val="StyleUnderline"/>
          <w:szCs w:val="26"/>
        </w:rPr>
        <w:t xml:space="preserve"> </w:t>
      </w:r>
    </w:p>
    <w:p w14:paraId="0B55FC5F" w14:textId="77777777" w:rsidR="00000C1D" w:rsidRDefault="00000C1D" w:rsidP="00AB2E4E"/>
    <w:p w14:paraId="08B85A88" w14:textId="2375CF9D" w:rsidR="00AB2E4E" w:rsidRDefault="00AB2E4E" w:rsidP="00AB2E4E"/>
    <w:p w14:paraId="79AA7EB4" w14:textId="75F9E3F1" w:rsidR="00AB2E4E" w:rsidRDefault="00AB2E4E" w:rsidP="000A158C">
      <w:pPr>
        <w:pStyle w:val="Heading3"/>
      </w:pPr>
      <w:r>
        <w:t>AT bioterror</w:t>
      </w:r>
    </w:p>
    <w:p w14:paraId="0EAA7D01" w14:textId="2AD60988" w:rsidR="000A158C" w:rsidRDefault="000A158C" w:rsidP="00AB2E4E"/>
    <w:p w14:paraId="70386292" w14:textId="3E2A75C6" w:rsidR="00000C1D" w:rsidRDefault="00000C1D" w:rsidP="00AB2E4E"/>
    <w:p w14:paraId="7DF4F4C8" w14:textId="77777777" w:rsidR="00000C1D" w:rsidRDefault="00000C1D" w:rsidP="00AB2E4E"/>
    <w:p w14:paraId="6309DF7E" w14:textId="77777777" w:rsidR="000A158C" w:rsidRDefault="000A158C" w:rsidP="000A158C">
      <w:pPr>
        <w:pStyle w:val="Heading4"/>
      </w:pPr>
      <w:r>
        <w:t>Current WTO legislation on IP rights promotes innovation</w:t>
      </w:r>
    </w:p>
    <w:p w14:paraId="0CCFDB3D" w14:textId="77777777" w:rsidR="000A158C" w:rsidRPr="00805F88" w:rsidRDefault="000A158C" w:rsidP="000A158C">
      <w:pPr>
        <w:rPr>
          <w:sz w:val="16"/>
        </w:rPr>
      </w:pPr>
      <w:r w:rsidRPr="00805F88">
        <w:rPr>
          <w:rStyle w:val="Style13ptBold"/>
        </w:rPr>
        <w:t>Ezell et al 4/29</w:t>
      </w:r>
      <w:r w:rsidRPr="00805F88">
        <w:rPr>
          <w:sz w:val="16"/>
        </w:rPr>
        <w:t xml:space="preserve"> </w:t>
      </w:r>
      <w:proofErr w:type="spellStart"/>
      <w:r w:rsidRPr="00805F88">
        <w:rPr>
          <w:sz w:val="16"/>
        </w:rPr>
        <w:t>Jaci</w:t>
      </w:r>
      <w:proofErr w:type="spellEnd"/>
      <w:r w:rsidRPr="00805F88">
        <w:rPr>
          <w:sz w:val="16"/>
        </w:rPr>
        <w:t xml:space="preserve">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85" w:history="1">
        <w:r w:rsidRPr="00805F88">
          <w:rPr>
            <w:rStyle w:val="Hyperlink"/>
            <w:sz w:val="16"/>
          </w:rPr>
          <w:t>https://itif.org/publications/2021/04/29/ten-ways-ip-has-enabled-innovations-have-helped-sustain-world-through</w:t>
        </w:r>
      </w:hyperlink>
      <w:r w:rsidRPr="00805F88">
        <w:rPr>
          <w:sz w:val="16"/>
        </w:rPr>
        <w:t xml:space="preserve"> DD AG</w:t>
      </w:r>
    </w:p>
    <w:p w14:paraId="1D1A6D4F" w14:textId="77777777" w:rsidR="000A158C" w:rsidRPr="00805F88" w:rsidRDefault="000A158C" w:rsidP="000A158C">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19E02161" w14:textId="77777777" w:rsidR="000A158C" w:rsidRPr="00805F88" w:rsidRDefault="000A158C" w:rsidP="000A158C">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466D4A20" w14:textId="77777777" w:rsidR="000A158C" w:rsidRPr="00805F88" w:rsidRDefault="000A158C" w:rsidP="000A158C">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69C176D4" w14:textId="77777777" w:rsidR="000A158C" w:rsidRPr="00805F88" w:rsidRDefault="000A158C" w:rsidP="000A158C">
      <w:pPr>
        <w:rPr>
          <w:sz w:val="16"/>
        </w:rPr>
      </w:pPr>
    </w:p>
    <w:p w14:paraId="3DF88E9D" w14:textId="77777777" w:rsidR="000A158C" w:rsidRPr="00805F88" w:rsidRDefault="000A158C" w:rsidP="000A158C">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0383F096" w14:textId="77777777" w:rsidR="000A158C" w:rsidRPr="00805F88" w:rsidRDefault="000A158C" w:rsidP="000A158C">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77B14BE8" w14:textId="77777777" w:rsidR="000A158C" w:rsidRPr="00805F88" w:rsidRDefault="000A158C" w:rsidP="000A158C">
      <w:pPr>
        <w:rPr>
          <w:sz w:val="16"/>
        </w:rPr>
      </w:pPr>
      <w:r w:rsidRPr="00805F88">
        <w:rPr>
          <w:sz w:val="16"/>
        </w:rPr>
        <w:t xml:space="preserve">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w:t>
      </w:r>
      <w:proofErr w:type="spellStart"/>
      <w:r w:rsidRPr="00805F88">
        <w:rPr>
          <w:sz w:val="16"/>
        </w:rPr>
        <w:t>Ocugen</w:t>
      </w:r>
      <w:proofErr w:type="spellEnd"/>
      <w:r w:rsidRPr="00805F88">
        <w:rPr>
          <w:sz w:val="16"/>
        </w:rPr>
        <w:t>, Inc.</w:t>
      </w:r>
    </w:p>
    <w:p w14:paraId="67BA03EE" w14:textId="77777777" w:rsidR="000A158C" w:rsidRPr="00805F88" w:rsidRDefault="000A158C" w:rsidP="000A158C">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6635BD04" w14:textId="77777777" w:rsidR="000A158C" w:rsidRPr="00B75228" w:rsidRDefault="000A158C" w:rsidP="000A158C">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36A13073" w14:textId="77777777" w:rsidR="000A158C" w:rsidRDefault="000A158C" w:rsidP="000A158C">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60CC7821" w14:textId="77777777" w:rsidR="000A158C" w:rsidRPr="00DE7CA8" w:rsidRDefault="000A158C" w:rsidP="000A158C">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86"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1F29675A" w14:textId="77777777" w:rsidR="000A158C" w:rsidRPr="008B2A64" w:rsidRDefault="000A158C" w:rsidP="000A158C">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126EA79D" w14:textId="77777777" w:rsidR="000A158C" w:rsidRPr="00A03C25" w:rsidRDefault="000A158C" w:rsidP="000A158C">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3A20E330" w14:textId="77777777" w:rsidR="000A158C" w:rsidRPr="00A03C25" w:rsidRDefault="000A158C" w:rsidP="000A158C">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1AB88846" w14:textId="77777777" w:rsidR="000A158C" w:rsidRPr="00A03C25" w:rsidRDefault="000A158C" w:rsidP="000A158C">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3450A51F" w14:textId="77777777" w:rsidR="000A158C" w:rsidRPr="00A03C25" w:rsidRDefault="000A158C" w:rsidP="000A158C">
      <w:pPr>
        <w:rPr>
          <w:sz w:val="12"/>
        </w:rPr>
      </w:pPr>
      <w:r w:rsidRPr="00A03C25">
        <w:rPr>
          <w:sz w:val="12"/>
        </w:rPr>
        <w:t>The case studies are:</w:t>
      </w:r>
    </w:p>
    <w:p w14:paraId="14DB58E0" w14:textId="77777777" w:rsidR="000A158C" w:rsidRPr="00A03C25" w:rsidRDefault="000A158C" w:rsidP="000A158C">
      <w:pPr>
        <w:rPr>
          <w:sz w:val="12"/>
        </w:rPr>
      </w:pPr>
      <w:r w:rsidRPr="00A03C25">
        <w:rPr>
          <w:sz w:val="12"/>
        </w:rPr>
        <w:t xml:space="preserve">Bharat Biotech: </w:t>
      </w:r>
      <w:proofErr w:type="spellStart"/>
      <w:r w:rsidRPr="00A03C25">
        <w:rPr>
          <w:sz w:val="12"/>
        </w:rPr>
        <w:t>Covaxin</w:t>
      </w:r>
      <w:proofErr w:type="spellEnd"/>
    </w:p>
    <w:p w14:paraId="3DED4F35" w14:textId="77777777" w:rsidR="000A158C" w:rsidRPr="00A03C25" w:rsidRDefault="000A158C" w:rsidP="000A158C">
      <w:pPr>
        <w:rPr>
          <w:sz w:val="12"/>
        </w:rPr>
      </w:pPr>
      <w:r w:rsidRPr="00A03C25">
        <w:rPr>
          <w:sz w:val="12"/>
        </w:rPr>
        <w:t>Gilead: Remdesivir</w:t>
      </w:r>
    </w:p>
    <w:p w14:paraId="5404892E" w14:textId="77777777" w:rsidR="000A158C" w:rsidRPr="00A03C25" w:rsidRDefault="000A158C" w:rsidP="000A158C">
      <w:pPr>
        <w:rPr>
          <w:sz w:val="12"/>
        </w:rPr>
      </w:pPr>
      <w:proofErr w:type="spellStart"/>
      <w:r w:rsidRPr="00A03C25">
        <w:rPr>
          <w:sz w:val="12"/>
        </w:rPr>
        <w:t>LumiraDX</w:t>
      </w:r>
      <w:proofErr w:type="spellEnd"/>
      <w:r w:rsidRPr="00A03C25">
        <w:rPr>
          <w:sz w:val="12"/>
        </w:rPr>
        <w:t>: SARS-COV-2 Antigen POC Test</w:t>
      </w:r>
    </w:p>
    <w:p w14:paraId="4D0F9D40" w14:textId="77777777" w:rsidR="000A158C" w:rsidRPr="00A03C25" w:rsidRDefault="000A158C" w:rsidP="000A158C">
      <w:pPr>
        <w:rPr>
          <w:sz w:val="12"/>
        </w:rPr>
      </w:pPr>
      <w:r w:rsidRPr="00A03C25">
        <w:rPr>
          <w:sz w:val="12"/>
        </w:rPr>
        <w:t>Teal Bio: Teal Bio Respirator</w:t>
      </w:r>
    </w:p>
    <w:p w14:paraId="6B107D89" w14:textId="77777777" w:rsidR="000A158C" w:rsidRPr="00A03C25" w:rsidRDefault="000A158C" w:rsidP="000A158C">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72ACD013" w14:textId="77777777" w:rsidR="000A158C" w:rsidRPr="00A03C25" w:rsidRDefault="000A158C" w:rsidP="000A158C">
      <w:pPr>
        <w:rPr>
          <w:sz w:val="12"/>
        </w:rPr>
      </w:pPr>
      <w:r w:rsidRPr="00A03C25">
        <w:rPr>
          <w:sz w:val="12"/>
        </w:rPr>
        <w:t>Surgical Theater: Precision VR</w:t>
      </w:r>
    </w:p>
    <w:p w14:paraId="6AB76AE7" w14:textId="77777777" w:rsidR="000A158C" w:rsidRPr="00A03C25" w:rsidRDefault="000A158C" w:rsidP="000A158C">
      <w:pPr>
        <w:rPr>
          <w:sz w:val="12"/>
        </w:rPr>
      </w:pPr>
      <w:proofErr w:type="spellStart"/>
      <w:r w:rsidRPr="00A03C25">
        <w:rPr>
          <w:sz w:val="12"/>
        </w:rPr>
        <w:t>Tombot</w:t>
      </w:r>
      <w:proofErr w:type="spellEnd"/>
      <w:r w:rsidRPr="00A03C25">
        <w:rPr>
          <w:sz w:val="12"/>
        </w:rPr>
        <w:t>: Jennie</w:t>
      </w:r>
    </w:p>
    <w:p w14:paraId="198CFF74" w14:textId="77777777" w:rsidR="000A158C" w:rsidRPr="00A03C25" w:rsidRDefault="000A158C" w:rsidP="000A158C">
      <w:pPr>
        <w:rPr>
          <w:sz w:val="12"/>
        </w:rPr>
      </w:pPr>
      <w:r w:rsidRPr="00A03C25">
        <w:rPr>
          <w:sz w:val="12"/>
        </w:rPr>
        <w:t>Starship Technologies: Autonomous Delivery Robots</w:t>
      </w:r>
    </w:p>
    <w:p w14:paraId="5130CF52" w14:textId="77777777" w:rsidR="000A158C" w:rsidRPr="00A03C25" w:rsidRDefault="000A158C" w:rsidP="000A158C">
      <w:pPr>
        <w:rPr>
          <w:sz w:val="12"/>
        </w:rPr>
      </w:pPr>
      <w:proofErr w:type="spellStart"/>
      <w:r w:rsidRPr="00A03C25">
        <w:rPr>
          <w:sz w:val="12"/>
        </w:rPr>
        <w:t>Triax</w:t>
      </w:r>
      <w:proofErr w:type="spellEnd"/>
      <w:r w:rsidRPr="00A03C25">
        <w:rPr>
          <w:sz w:val="12"/>
        </w:rPr>
        <w:t xml:space="preserve"> Technologies: Proximity Trace</w:t>
      </w:r>
    </w:p>
    <w:p w14:paraId="588E4FE2" w14:textId="77777777" w:rsidR="000A158C" w:rsidRPr="00A03C25" w:rsidRDefault="000A158C" w:rsidP="000A158C">
      <w:pPr>
        <w:rPr>
          <w:sz w:val="12"/>
        </w:rPr>
      </w:pPr>
      <w:r w:rsidRPr="00A03C25">
        <w:rPr>
          <w:sz w:val="12"/>
        </w:rPr>
        <w:t>Zoom: Video Conferencing</w:t>
      </w:r>
    </w:p>
    <w:p w14:paraId="669B7BCC" w14:textId="77777777" w:rsidR="000A158C" w:rsidRPr="00344DBC" w:rsidRDefault="000A158C" w:rsidP="000A158C">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75E9341F" w14:textId="77777777" w:rsidR="000A158C" w:rsidRPr="00344DBC" w:rsidRDefault="000A158C" w:rsidP="000A158C">
      <w:pPr>
        <w:rPr>
          <w:rStyle w:val="StyleUnderline"/>
        </w:rPr>
      </w:pPr>
      <w:r w:rsidRPr="00344DBC">
        <w:rPr>
          <w:rStyle w:val="StyleUnderline"/>
        </w:rPr>
        <w:t>THE ROLE OF INTELLECTUAL PROPERTY IN R&amp;D-INTENSIVE INDUSTRIES</w:t>
      </w:r>
    </w:p>
    <w:p w14:paraId="0E818280" w14:textId="77777777" w:rsidR="000A158C" w:rsidRPr="00A03C25" w:rsidRDefault="000A158C" w:rsidP="000A158C">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19781815" w14:textId="77777777" w:rsidR="000A158C" w:rsidRPr="00A03C25" w:rsidRDefault="000A158C" w:rsidP="000A158C">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2F409E38" w14:textId="77777777" w:rsidR="000A158C" w:rsidRPr="00A03C25" w:rsidRDefault="000A158C" w:rsidP="000A158C">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5D0293D9" w14:textId="2D1F871E" w:rsidR="00B769B8" w:rsidRPr="00AB2E4E" w:rsidRDefault="000A158C" w:rsidP="00B769B8">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w:t>
      </w:r>
    </w:p>
    <w:p w14:paraId="0F66E479" w14:textId="00279604" w:rsidR="00007A5C" w:rsidRPr="00AB2E4E" w:rsidRDefault="00007A5C" w:rsidP="00AB2E4E"/>
    <w:sectPr w:rsidR="00007A5C" w:rsidRPr="00AB2E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FC0252"/>
    <w:multiLevelType w:val="hybridMultilevel"/>
    <w:tmpl w:val="AE78B5D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B02858"/>
    <w:multiLevelType w:val="hybridMultilevel"/>
    <w:tmpl w:val="F96AF342"/>
    <w:lvl w:ilvl="0" w:tplc="D42E657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4E88"/>
    <w:rsid w:val="00000C1D"/>
    <w:rsid w:val="00007A5C"/>
    <w:rsid w:val="000139A3"/>
    <w:rsid w:val="000A158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53D"/>
    <w:rsid w:val="0038158C"/>
    <w:rsid w:val="003902BA"/>
    <w:rsid w:val="003A09E2"/>
    <w:rsid w:val="00407037"/>
    <w:rsid w:val="004605D6"/>
    <w:rsid w:val="004C60E8"/>
    <w:rsid w:val="004E3579"/>
    <w:rsid w:val="004E728B"/>
    <w:rsid w:val="004F39E0"/>
    <w:rsid w:val="00537BD5"/>
    <w:rsid w:val="005400D7"/>
    <w:rsid w:val="0057268A"/>
    <w:rsid w:val="005D2912"/>
    <w:rsid w:val="006065BD"/>
    <w:rsid w:val="00645FA9"/>
    <w:rsid w:val="00647866"/>
    <w:rsid w:val="00665003"/>
    <w:rsid w:val="006A2AD0"/>
    <w:rsid w:val="006C2375"/>
    <w:rsid w:val="006D4ECC"/>
    <w:rsid w:val="00722258"/>
    <w:rsid w:val="007243E5"/>
    <w:rsid w:val="00760BE3"/>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2E4E"/>
    <w:rsid w:val="00AC0AB8"/>
    <w:rsid w:val="00B33C6D"/>
    <w:rsid w:val="00B352F5"/>
    <w:rsid w:val="00B4508F"/>
    <w:rsid w:val="00B55AD5"/>
    <w:rsid w:val="00B769B8"/>
    <w:rsid w:val="00B8057C"/>
    <w:rsid w:val="00BB45A9"/>
    <w:rsid w:val="00BD6238"/>
    <w:rsid w:val="00BF593B"/>
    <w:rsid w:val="00BF773A"/>
    <w:rsid w:val="00BF7E81"/>
    <w:rsid w:val="00C13773"/>
    <w:rsid w:val="00C17CC8"/>
    <w:rsid w:val="00C4389B"/>
    <w:rsid w:val="00C83417"/>
    <w:rsid w:val="00C9604F"/>
    <w:rsid w:val="00CA19AA"/>
    <w:rsid w:val="00CC5298"/>
    <w:rsid w:val="00CD736E"/>
    <w:rsid w:val="00CD798D"/>
    <w:rsid w:val="00CE161E"/>
    <w:rsid w:val="00CF59A8"/>
    <w:rsid w:val="00D325A9"/>
    <w:rsid w:val="00D36A8A"/>
    <w:rsid w:val="00D47821"/>
    <w:rsid w:val="00D61409"/>
    <w:rsid w:val="00D6691E"/>
    <w:rsid w:val="00D71170"/>
    <w:rsid w:val="00DA1C92"/>
    <w:rsid w:val="00DA25D4"/>
    <w:rsid w:val="00DA6538"/>
    <w:rsid w:val="00E04E88"/>
    <w:rsid w:val="00E15E75"/>
    <w:rsid w:val="00E5262C"/>
    <w:rsid w:val="00EC7DC4"/>
    <w:rsid w:val="00ED30CF"/>
    <w:rsid w:val="00F176EF"/>
    <w:rsid w:val="00F41DB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E7A01"/>
  <w15:chartTrackingRefBased/>
  <w15:docId w15:val="{2DE41CEA-EA35-4B74-ABAE-D46B2BCF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4E88"/>
    <w:rPr>
      <w:rFonts w:ascii="Calibri" w:hAnsi="Calibri"/>
    </w:rPr>
  </w:style>
  <w:style w:type="paragraph" w:styleId="Heading1">
    <w:name w:val="heading 1"/>
    <w:aliases w:val="Pocket"/>
    <w:basedOn w:val="Normal"/>
    <w:next w:val="Normal"/>
    <w:link w:val="Heading1Char"/>
    <w:qFormat/>
    <w:rsid w:val="00E04E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4E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4E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9"/>
    <w:unhideWhenUsed/>
    <w:qFormat/>
    <w:rsid w:val="00E04E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4E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4E88"/>
  </w:style>
  <w:style w:type="character" w:customStyle="1" w:styleId="Heading1Char">
    <w:name w:val="Heading 1 Char"/>
    <w:aliases w:val="Pocket Char"/>
    <w:basedOn w:val="DefaultParagraphFont"/>
    <w:link w:val="Heading1"/>
    <w:rsid w:val="00E04E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4E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4E8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04E88"/>
    <w:rPr>
      <w:rFonts w:ascii="Calibri" w:eastAsiaTheme="majorEastAsia" w:hAnsi="Calibri" w:cstheme="majorBidi"/>
      <w:b/>
      <w:iCs/>
      <w:sz w:val="26"/>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7"/>
    <w:qFormat/>
    <w:rsid w:val="00E04E8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04E88"/>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
    <w:basedOn w:val="DefaultParagraphFont"/>
    <w:uiPriority w:val="6"/>
    <w:qFormat/>
    <w:rsid w:val="00E04E8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TAG "/>
    <w:basedOn w:val="DefaultParagraphFont"/>
    <w:uiPriority w:val="99"/>
    <w:unhideWhenUsed/>
    <w:rsid w:val="00E04E88"/>
    <w:rPr>
      <w:color w:val="auto"/>
      <w:u w:val="none"/>
    </w:rPr>
  </w:style>
  <w:style w:type="character" w:styleId="FollowedHyperlink">
    <w:name w:val="FollowedHyperlink"/>
    <w:basedOn w:val="DefaultParagraphFont"/>
    <w:uiPriority w:val="99"/>
    <w:semiHidden/>
    <w:unhideWhenUsed/>
    <w:rsid w:val="00E04E88"/>
    <w:rPr>
      <w:color w:val="auto"/>
      <w:u w:val="none"/>
    </w:rPr>
  </w:style>
  <w:style w:type="paragraph" w:styleId="ListParagraph">
    <w:name w:val="List Paragraph"/>
    <w:basedOn w:val="Normal"/>
    <w:uiPriority w:val="99"/>
    <w:unhideWhenUsed/>
    <w:qFormat/>
    <w:rsid w:val="00007A5C"/>
    <w:pPr>
      <w:ind w:left="720"/>
      <w:contextualSpacing/>
    </w:pPr>
  </w:style>
  <w:style w:type="paragraph" w:styleId="DocumentMap">
    <w:name w:val="Document Map"/>
    <w:basedOn w:val="Normal"/>
    <w:link w:val="DocumentMapChar"/>
    <w:uiPriority w:val="99"/>
    <w:semiHidden/>
    <w:unhideWhenUsed/>
    <w:rsid w:val="00007A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7A5C"/>
    <w:rPr>
      <w:rFonts w:ascii="Lucida Grande" w:hAnsi="Lucida Grande" w:cs="Lucida Grande"/>
      <w:sz w:val="24"/>
    </w:rPr>
  </w:style>
  <w:style w:type="paragraph" w:customStyle="1" w:styleId="Citation">
    <w:name w:val="Citation"/>
    <w:basedOn w:val="Normal"/>
    <w:rsid w:val="00007A5C"/>
    <w:pPr>
      <w:spacing w:after="0" w:line="240" w:lineRule="auto"/>
    </w:pPr>
    <w:rPr>
      <w:rFonts w:ascii="Times New Roman" w:eastAsia="Times New Roman" w:hAnsi="Times New Roman" w:cs="Times New Roman"/>
      <w:sz w:val="26"/>
    </w:rPr>
  </w:style>
  <w:style w:type="paragraph" w:customStyle="1" w:styleId="textbold">
    <w:name w:val="text bold"/>
    <w:basedOn w:val="Normal"/>
    <w:link w:val="Emphasis"/>
    <w:uiPriority w:val="7"/>
    <w:qFormat/>
    <w:rsid w:val="00C4389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C4389B"/>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C4389B"/>
    <w:pPr>
      <w:pBdr>
        <w:bottom w:val="single" w:sz="8" w:space="4" w:color="4F81BD"/>
      </w:pBdr>
      <w:spacing w:after="300"/>
      <w:contextualSpacing/>
    </w:pPr>
    <w:rPr>
      <w:rFonts w:ascii="Times New Roman" w:hAnsi="Times New Roman"/>
      <w:bCs/>
      <w:u w:val="single"/>
    </w:rPr>
  </w:style>
  <w:style w:type="character" w:customStyle="1" w:styleId="TitleChar1">
    <w:name w:val="Title Char1"/>
    <w:basedOn w:val="DefaultParagraphFont"/>
    <w:uiPriority w:val="99"/>
    <w:semiHidden/>
    <w:rsid w:val="00C4389B"/>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C4389B"/>
    <w:pPr>
      <w:ind w:left="288"/>
    </w:pPr>
  </w:style>
  <w:style w:type="character" w:customStyle="1" w:styleId="CardIndentedChar">
    <w:name w:val="Card (Indented) Char"/>
    <w:basedOn w:val="DefaultParagraphFont"/>
    <w:link w:val="CardIndented"/>
    <w:rsid w:val="00C4389B"/>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scn.net/applications/oscn/DeliverDocument.asp?CiteID=20287" TargetMode="External"/><Relationship Id="rId21" Type="http://schemas.openxmlformats.org/officeDocument/2006/relationships/hyperlink" Target="http://www.oscn.net/applications/oscn/DeliverDocument.asp?CiteID=20287" TargetMode="External"/><Relationship Id="rId42" Type="http://schemas.openxmlformats.org/officeDocument/2006/relationships/hyperlink" Target="https://www.brennancenter.org/our-work/research-reports/its-official-election-was-secure" TargetMode="External"/><Relationship Id="rId47" Type="http://schemas.openxmlformats.org/officeDocument/2006/relationships/hyperlink" Target="https://www.economist.com/united-states/2021/07/03/state-level-republicans-are-reforming-how-elections-are-administered" TargetMode="External"/><Relationship Id="rId63" Type="http://schemas.openxmlformats.org/officeDocument/2006/relationships/hyperlink" Target="https://www.brookings.edu/wp-content/uploads/2017/01/vitalstats_ch2_tbl4.pdf" TargetMode="External"/><Relationship Id="rId68" Type="http://schemas.openxmlformats.org/officeDocument/2006/relationships/hyperlink" Target="https://www.forbes.com/sites/andrewsolender/2021/07/28/trump-threatens-lots-of-primaries-for-gop-senators-over-infrastructure-deal/?sh=4be66d98276b" TargetMode="External"/><Relationship Id="rId84" Type="http://schemas.openxmlformats.org/officeDocument/2006/relationships/hyperlink" Target="https://launchandscalefaster.org/covid-19/vaccinemanufacturing" TargetMode="External"/><Relationship Id="rId16" Type="http://schemas.openxmlformats.org/officeDocument/2006/relationships/hyperlink" Target="https://www.collinsdictionary.com/us/dictionary/english/limit" TargetMode="External"/><Relationship Id="rId11" Type="http://schemas.openxmlformats.org/officeDocument/2006/relationships/hyperlink" Target="https://www.collinsdictionary.com/us/dictionary/english/pledge" TargetMode="External"/><Relationship Id="rId32" Type="http://schemas.openxmlformats.org/officeDocument/2006/relationships/hyperlink" Target="https://www.nytimes.com/2021/07/17/us/politics/midterm-elections.html" TargetMode="External"/><Relationship Id="rId37" Type="http://schemas.openxmlformats.org/officeDocument/2006/relationships/hyperlink" Target="https://www.axios.com/senate-china-competition-bipartisan-e2fa3f88-16d4-4d79-bab0-1b9c6a4f2774.html" TargetMode="External"/><Relationship Id="rId53" Type="http://schemas.openxmlformats.org/officeDocument/2006/relationships/hyperlink" Target="https://www.politico.com/interactives/2021/trump-second-impeachment-senate-vote/" TargetMode="External"/><Relationship Id="rId58" Type="http://schemas.openxmlformats.org/officeDocument/2006/relationships/hyperlink" Target="https://www.voanews.com/usa/us-politics/republican-groups-censure-party-lawmakers-who-voted-impeach-convict-trump" TargetMode="External"/><Relationship Id="rId74" Type="http://schemas.openxmlformats.org/officeDocument/2006/relationships/hyperlink" Target="https://docs.wto.org/dol2fe/Pages/SS/directdoc.aspx?filename=q:/IP/C/W669.pdf&amp;Open=True" TargetMode="External"/><Relationship Id="rId79" Type="http://schemas.openxmlformats.org/officeDocument/2006/relationships/hyperlink" Target="https://www.npr.org/2021/02/18/969145224/biden-to-announce-4-billion-for-global-covid-19-vaccine-effort" TargetMode="External"/><Relationship Id="rId5" Type="http://schemas.openxmlformats.org/officeDocument/2006/relationships/webSettings" Target="webSettings.xml"/><Relationship Id="rId19" Type="http://schemas.openxmlformats.org/officeDocument/2006/relationships/hyperlink" Target="https://www.myenglishteacher.eu/blog/difference-between-ought-to-and-should/" TargetMode="External"/><Relationship Id="rId14" Type="http://schemas.openxmlformats.org/officeDocument/2006/relationships/hyperlink" Target="https://www.collinsdictionary.com/us/dictionary/english/income"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box1=106&amp;box2=U.S.&amp;box3=360" TargetMode="External"/><Relationship Id="rId30" Type="http://schemas.openxmlformats.org/officeDocument/2006/relationships/hyperlink" Target="https://www.cato.org/herbert-stiefel-center-trade-policy-studies" TargetMode="External"/><Relationship Id="rId35" Type="http://schemas.openxmlformats.org/officeDocument/2006/relationships/hyperlink" Target="https://www.pewresearch.org/fact-tank/2021/04/12/americans-views-of-asia-pacific-nations-have-not-changed-since-2018-with-the-exception-of-china/" TargetMode="External"/><Relationship Id="rId43" Type="http://schemas.openxmlformats.org/officeDocument/2006/relationships/hyperlink" Target="https://www.nbcnews.com/politics/supreme-court/supreme-court-rejects-final-trump-election-challenge-n1260023" TargetMode="External"/><Relationship Id="rId48" Type="http://schemas.openxmlformats.org/officeDocument/2006/relationships/hyperlink" Target="https://www.brennancenter.org/our-work/research-reports/voting-laws-roundup-july-2021" TargetMode="External"/><Relationship Id="rId56" Type="http://schemas.openxmlformats.org/officeDocument/2006/relationships/hyperlink" Target="https://www.nytimes.com/2021/07/27/us/insurrection-pelosi-claims-fact-check.html" TargetMode="External"/><Relationship Id="rId64"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69" Type="http://schemas.openxmlformats.org/officeDocument/2006/relationships/hyperlink" Target="https://www.politico.com/news/2021/07/28/infrastructure-deal-trump-501287" TargetMode="External"/><Relationship Id="rId77" Type="http://schemas.openxmlformats.org/officeDocument/2006/relationships/hyperlink" Target="https://investors.modernatx.com/news-releases/news-release-details/statement-moderna-intellectual-property-matters-during-covid-19" TargetMode="External"/><Relationship Id="rId8" Type="http://schemas.openxmlformats.org/officeDocument/2006/relationships/hyperlink" Target="https://www.collinsdictionary.com/us/dictionary/english/international" TargetMode="External"/><Relationship Id="rId51" Type="http://schemas.openxmlformats.org/officeDocument/2006/relationships/hyperlink" Target="https://www.washingtonpost.com/politics/2021/06/11/how-republican-party-became-party-trump/" TargetMode="External"/><Relationship Id="rId72" Type="http://schemas.openxmlformats.org/officeDocument/2006/relationships/hyperlink" Target="https://www.washingtonpost.com/outlook/2021/03/15/vaccine-coronavirus-patents-waive-global-equity/" TargetMode="External"/><Relationship Id="rId80" Type="http://schemas.openxmlformats.org/officeDocument/2006/relationships/hyperlink" Target="https://www.washingtonpost.com/outlook/2021/03/08/covid-hospital-addiction-cancer/?itid=lk_interstitial_manual_11" TargetMode="External"/><Relationship Id="rId85" Type="http://schemas.openxmlformats.org/officeDocument/2006/relationships/hyperlink" Target="https://itif.org/publications/2021/04/29/ten-ways-ip-has-enabled-innovations-have-helped-sustain-world-through" TargetMode="External"/><Relationship Id="rId3" Type="http://schemas.openxmlformats.org/officeDocument/2006/relationships/styles" Target="styles.xml"/><Relationship Id="rId12" Type="http://schemas.openxmlformats.org/officeDocument/2006/relationships/hyperlink" Target="https://www.collinsdictionary.com/us/dictionary/english/spend" TargetMode="External"/><Relationship Id="rId17" Type="http://schemas.openxmlformats.org/officeDocument/2006/relationships/hyperlink" Target="https://www.collinsdictionary.com/us/dictionary/english/worldwide" TargetMode="External"/><Relationship Id="rId25" Type="http://schemas.openxmlformats.org/officeDocument/2006/relationships/hyperlink" Target="http://www.oscn.net/applications/oscn/deliverdocument.asp?box1=802&amp;box2=P.2D&amp;box3=813" TargetMode="External"/><Relationship Id="rId33" Type="http://schemas.openxmlformats.org/officeDocument/2006/relationships/hyperlink" Target="https://catalyst.phrma.org/new-polling-shows-americans-are-sounding-the-alarm-on-the-trips-ip-waiver" TargetMode="External"/><Relationship Id="rId38" Type="http://schemas.openxmlformats.org/officeDocument/2006/relationships/hyperlink" Target="https://www.axios.com/rubios-anti-china-voters-senate-race-florida-7f6539ab-86b8-4d08-a423-0a26598863ea.html" TargetMode="External"/><Relationship Id="rId46" Type="http://schemas.openxmlformats.org/officeDocument/2006/relationships/hyperlink" Target="https://www.brennancenter.org/our-work/policy-solutions/election-officials-under-attack" TargetMode="External"/><Relationship Id="rId59" Type="http://schemas.openxmlformats.org/officeDocument/2006/relationships/hyperlink" Target="https://www.politico.com/news/2021/02/16/trump-attacks-mcconnell-in-fiery-statement-469150https:/www.politico.com/news/2021/02/16/trump-attacks-mcconnell-in-fiery-statement-469150" TargetMode="External"/><Relationship Id="rId67" Type="http://schemas.openxmlformats.org/officeDocument/2006/relationships/hyperlink" Target="https://www.reuters.com/world/us/us-senators-move-forward-with-infrastructure-bill-sunday-2021-08-01/" TargetMode="External"/><Relationship Id="rId20" Type="http://schemas.openxmlformats.org/officeDocument/2006/relationships/hyperlink" Target="http://www.oscn.net/applications/oscn/DeliverDocument.asp?CiteID=20287" TargetMode="External"/><Relationship Id="rId41" Type="http://schemas.openxmlformats.org/officeDocument/2006/relationships/hyperlink" Target="https://en.wikipedia.org/wiki/Attempts_to_overturn_the_2020_United_States_presidential_election" TargetMode="External"/><Relationship Id="rId54"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62" Type="http://schemas.openxmlformats.org/officeDocument/2006/relationships/hyperlink" Target="https://www.cnn.com/2021/06/30/politics/dhs-summer-violence-warnings-conspiracy/index.html" TargetMode="External"/><Relationship Id="rId70" Type="http://schemas.openxmlformats.org/officeDocument/2006/relationships/hyperlink" Target="https://centerforpolitics.org/crystalball/articles/forecasting-the-2022-midterm-election-with-the-generic-ballot/" TargetMode="External"/><Relationship Id="rId75" Type="http://schemas.openxmlformats.org/officeDocument/2006/relationships/hyperlink" Target="https://www.washingtonpost.com/coronavirus/?itid=lk_inline_manual_4" TargetMode="External"/><Relationship Id="rId83" Type="http://schemas.openxmlformats.org/officeDocument/2006/relationships/hyperlink" Target="http://www.dukeghic.org/"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ollinsdictionary.com/us/dictionary/english/unite" TargetMode="External"/><Relationship Id="rId15" Type="http://schemas.openxmlformats.org/officeDocument/2006/relationships/hyperlink" Target="https://www.collinsdictionary.com/us/dictionary/english/beneficiary"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s://blog.petrieflom.law.harvard.edu/2021/05/07/wto-waiver-intellectual-property-covid/" TargetMode="External"/><Relationship Id="rId36" Type="http://schemas.openxmlformats.org/officeDocument/2006/relationships/hyperlink" Target="https://www.axios.com/senate-seats-2022-midterm-elections-aa166e09-65e9-49be-a1f4-428c36a8dad0.html" TargetMode="External"/><Relationship Id="rId49" Type="http://schemas.openxmlformats.org/officeDocument/2006/relationships/hyperlink" Target="https://www.politifact.com/article/2021/jul/14/are-state-legislators-really-seeking-power-overrul/" TargetMode="External"/><Relationship Id="rId57"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10" Type="http://schemas.openxmlformats.org/officeDocument/2006/relationships/hyperlink" Target="https://www.collinsdictionary.com/us/dictionary/english/summit" TargetMode="External"/><Relationship Id="rId31" Type="http://schemas.openxmlformats.org/officeDocument/2006/relationships/hyperlink" Target="https://www.cato.org/blog/how-world-trade-organization-can-curb-chinas-intellectual-property-transgressions" TargetMode="External"/><Relationship Id="rId44" Type="http://schemas.openxmlformats.org/officeDocument/2006/relationships/hyperlink" Target="https://www.reuters.com/world/us/voting-rights-breyers-future-spotlight-us-supreme-court-2021-07-01/https:/www.reuters.com/world/us/voting-rights-breyers-future-spotlight-us-supreme-court-2021-07-01/" TargetMode="External"/><Relationship Id="rId52" Type="http://schemas.openxmlformats.org/officeDocument/2006/relationships/hyperlink" Target="https://www.politico.com/interactives/2021/trump-second-impeachment-vote-count-house-results-list/" TargetMode="External"/><Relationship Id="rId60" Type="http://schemas.openxmlformats.org/officeDocument/2006/relationships/hyperlink" Target="https://www.nytimes.com/2020/02/22/us/politics/trump-disloyalty-turnover.html" TargetMode="External"/><Relationship Id="rId65" Type="http://schemas.openxmlformats.org/officeDocument/2006/relationships/hyperlink" Target="https://www.nbcnews.com/politics/joe-biden/mcconnell-says-he-s-100-percent-focused-stopping-biden-s-n1266443" TargetMode="External"/><Relationship Id="rId73" Type="http://schemas.openxmlformats.org/officeDocument/2006/relationships/hyperlink" Target="https://peoplesvaccine.org/take-action/" TargetMode="External"/><Relationship Id="rId78" Type="http://schemas.openxmlformats.org/officeDocument/2006/relationships/hyperlink" Target="https://www.washingtonpost.com/world/coronavirus-vaccine-access-poor-countries-moderna/2021/02/12/0586e532-6712-11eb-bf81-c618c88ed605_story.html?itid=lk_inline_manual_9" TargetMode="External"/><Relationship Id="rId81" Type="http://schemas.openxmlformats.org/officeDocument/2006/relationships/hyperlink" Target="https://www.fda.gov/about-fda/center-drug-evaluation-and-research-cder/generic-competition-and-drug-prices" TargetMode="External"/><Relationship Id="rId86" Type="http://schemas.openxmlformats.org/officeDocument/2006/relationships/hyperlink" Target="https://itif.org/publications/2021/04/29/ten-ways-ip-has-enabled-innovations-have-helped-sustain-world-through" TargetMode="External"/><Relationship Id="rId4" Type="http://schemas.openxmlformats.org/officeDocument/2006/relationships/settings" Target="settings.xml"/><Relationship Id="rId9" Type="http://schemas.openxmlformats.org/officeDocument/2006/relationships/hyperlink" Target="https://www.collinsdictionary.com/us/dictionary/english/comprise" TargetMode="External"/><Relationship Id="rId13" Type="http://schemas.openxmlformats.org/officeDocument/2006/relationships/hyperlink" Target="https://www.collinsdictionary.com/us/dictionary/english/national" TargetMode="External"/><Relationship Id="rId18" Type="http://schemas.openxmlformats.org/officeDocument/2006/relationships/hyperlink" Target="https://www.collinsdictionary.com/us/dictionary/english/nation" TargetMode="External"/><Relationship Id="rId39" Type="http://schemas.openxmlformats.org/officeDocument/2006/relationships/hyperlink" Target="https://www.azcentral.com/story/news/politics/elections/2020/05/14/senate-elections-2020-mark-kelly-business-ties-chinese-tech-firm-under-fire/5187587002/" TargetMode="External"/><Relationship Id="rId34" Type="http://schemas.openxmlformats.org/officeDocument/2006/relationships/hyperlink" Target="https://www.axios.com/democrat-republicans-china-2022-midterms-6c242c54-b51b-444e-b9b2-65ff0afb906a.html" TargetMode="External"/><Relationship Id="rId50" Type="http://schemas.openxmlformats.org/officeDocument/2006/relationships/hyperlink" Target="https://www.politico.com/news/2021/05/24/2020-election-republican-official-races-490458" TargetMode="External"/><Relationship Id="rId55"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76" Type="http://schemas.openxmlformats.org/officeDocument/2006/relationships/hyperlink" Target="https://twitter.com/GlobalJusticeUK/status/1369734275818549252?s=20" TargetMode="External"/><Relationship Id="rId7" Type="http://schemas.openxmlformats.org/officeDocument/2006/relationships/hyperlink" Target="https://www.collinsdictionary.com/us/dictionary/english/nation" TargetMode="External"/><Relationship Id="rId71" Type="http://schemas.openxmlformats.org/officeDocument/2006/relationships/hyperlink" Target="https://www.foreign.senate.gov/imo/media/doc/021617_Kasparov_%20Testimony.pdf" TargetMode="External"/><Relationship Id="rId2" Type="http://schemas.openxmlformats.org/officeDocument/2006/relationships/numbering" Target="numbering.xml"/><Relationship Id="rId29" Type="http://schemas.openxmlformats.org/officeDocument/2006/relationships/hyperlink" Target="https://www.iam-media.com/coronavirus/brazilian-senate-passes-compulsory-covid-19-know-how-licensing-bill" TargetMode="External"/><Relationship Id="rId24" Type="http://schemas.openxmlformats.org/officeDocument/2006/relationships/hyperlink" Target="http://www.oscn.net/applications/oscn/DeliverDocument.asp?CiteID=20287" TargetMode="External"/><Relationship Id="rId40" Type="http://schemas.openxmlformats.org/officeDocument/2006/relationships/hyperlink" Target="https://www.realclearpolitics.com/articles/2021/08/04/why_democrats_must_retain_control_of_congress_in_2022_146189.html" TargetMode="External"/><Relationship Id="rId45" Type="http://schemas.openxmlformats.org/officeDocument/2006/relationships/hyperlink" Target="https://thehill.com/homenews/state-watch/565657-new-spotlight-on-secretaries-of-state-as-electoral-battlegrounds" TargetMode="External"/><Relationship Id="rId66" Type="http://schemas.openxmlformats.org/officeDocument/2006/relationships/hyperlink" Target="https://www.cnn.com/2021/07/28/politics/infrastructure-bill-explained/index.html" TargetMode="External"/><Relationship Id="rId87" Type="http://schemas.openxmlformats.org/officeDocument/2006/relationships/fontTable" Target="fontTable.xml"/><Relationship Id="rId61" Type="http://schemas.openxmlformats.org/officeDocument/2006/relationships/hyperlink" Target="https://www.forbes.com/sites/markjoyella/2021/06/01/maggie-haberman-trump-telling-people-he-expects-to-be-reinstated-as-president-by-august/" TargetMode="External"/><Relationship Id="rId82" Type="http://schemas.openxmlformats.org/officeDocument/2006/relationships/hyperlink" Target="https://www.fda.gov/about-fda/center-biologics-evaluation-and-research-cber/what-are-biologics-questions-and-answ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14226</Words>
  <Characters>81089</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11</cp:revision>
  <dcterms:created xsi:type="dcterms:W3CDTF">2021-10-08T22:56:00Z</dcterms:created>
  <dcterms:modified xsi:type="dcterms:W3CDTF">2021-10-08T23:55:00Z</dcterms:modified>
</cp:coreProperties>
</file>