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D7B04" w14:textId="77777777" w:rsidR="00BC6396" w:rsidRPr="00C66D5F" w:rsidRDefault="00BC6396" w:rsidP="00BC6396">
      <w:pPr>
        <w:pStyle w:val="Heading2"/>
        <w:rPr>
          <w:rFonts w:asciiTheme="majorHAnsi" w:hAnsiTheme="majorHAnsi" w:cstheme="majorHAnsi"/>
        </w:rPr>
      </w:pPr>
      <w:r>
        <w:rPr>
          <w:rFonts w:asciiTheme="majorHAnsi" w:hAnsiTheme="majorHAnsi" w:cstheme="majorHAnsi"/>
        </w:rPr>
        <w:t>1</w:t>
      </w:r>
    </w:p>
    <w:p w14:paraId="1004F2DE" w14:textId="77777777" w:rsidR="00BC6396" w:rsidRPr="00C66D5F" w:rsidRDefault="00BC6396" w:rsidP="00BC6396">
      <w:pPr>
        <w:rPr>
          <w:rFonts w:asciiTheme="majorHAnsi" w:hAnsiTheme="majorHAnsi" w:cstheme="majorHAnsi"/>
        </w:rPr>
      </w:pPr>
    </w:p>
    <w:p w14:paraId="28E5DAC8" w14:textId="77777777" w:rsidR="00BC6396" w:rsidRDefault="00BC6396" w:rsidP="00BC6396">
      <w:pPr>
        <w:pStyle w:val="Heading4"/>
      </w:pPr>
      <w:r>
        <w:t xml:space="preserve">Interpretation: Debaters must disclose affirmative frameworks, advocacy texts, and advantage areas thirty minutes before round </w:t>
      </w:r>
    </w:p>
    <w:p w14:paraId="150703F9" w14:textId="77777777" w:rsidR="00BC6396" w:rsidRDefault="00BC6396" w:rsidP="00BC6396">
      <w:pPr>
        <w:pStyle w:val="Heading4"/>
      </w:pPr>
      <w:r>
        <w:t>Violation: They didn’t</w:t>
      </w:r>
    </w:p>
    <w:p w14:paraId="49302EB7" w14:textId="17449EAF" w:rsidR="00BC6396" w:rsidRPr="0097068A" w:rsidRDefault="00BC6396" w:rsidP="00BC6396">
      <w:r w:rsidRPr="00BC6396">
        <w:drawing>
          <wp:inline distT="0" distB="0" distL="0" distR="0" wp14:anchorId="3E8850A7" wp14:editId="0E8AEF89">
            <wp:extent cx="3000794" cy="1457528"/>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00794" cy="1457528"/>
                    </a:xfrm>
                    <a:prstGeom prst="rect">
                      <a:avLst/>
                    </a:prstGeom>
                  </pic:spPr>
                </pic:pic>
              </a:graphicData>
            </a:graphic>
          </wp:inline>
        </w:drawing>
      </w:r>
    </w:p>
    <w:p w14:paraId="587CF25A" w14:textId="77777777" w:rsidR="00BC6396" w:rsidRDefault="00BC6396" w:rsidP="00BC6396">
      <w:pPr>
        <w:pStyle w:val="Heading4"/>
      </w:pPr>
      <w:r>
        <w:t>Standards:</w:t>
      </w:r>
    </w:p>
    <w:p w14:paraId="4C6A58A9" w14:textId="77777777" w:rsidR="00BC6396" w:rsidRDefault="00BC6396" w:rsidP="00BC6396">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26D82FCD" w14:textId="6AFA8672" w:rsidR="00BC6396" w:rsidRDefault="00BC6396" w:rsidP="00BC6396">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2804C2B8" w14:textId="77777777" w:rsidR="000E119B" w:rsidRPr="000E119B" w:rsidRDefault="000E119B" w:rsidP="000E119B"/>
    <w:p w14:paraId="39AB60C5" w14:textId="3D42C29D" w:rsidR="000E119B" w:rsidRDefault="000E119B" w:rsidP="000E119B">
      <w:pPr>
        <w:pStyle w:val="Heading4"/>
      </w:pPr>
      <w:r>
        <w:t>Fairness matters – debate is a competitive activity, the better debater should win</w:t>
      </w:r>
    </w:p>
    <w:p w14:paraId="4530E058" w14:textId="562C327A" w:rsidR="000E119B" w:rsidRDefault="000E119B" w:rsidP="000E119B">
      <w:pPr>
        <w:pStyle w:val="Heading4"/>
      </w:pPr>
      <w:r>
        <w:t>Education matters – it’s the only terminal impact to the activity</w:t>
      </w:r>
    </w:p>
    <w:p w14:paraId="78995573" w14:textId="2D700288" w:rsidR="000E119B" w:rsidRDefault="000E119B" w:rsidP="000E119B"/>
    <w:p w14:paraId="6BE4CA84" w14:textId="5F0E46E8" w:rsidR="000E119B" w:rsidRDefault="000E119B" w:rsidP="000E119B">
      <w:pPr>
        <w:pStyle w:val="Heading4"/>
      </w:pPr>
      <w:r>
        <w:t>Drop the debater</w:t>
      </w:r>
    </w:p>
    <w:p w14:paraId="41C313C3" w14:textId="5D880FC8" w:rsidR="000E119B" w:rsidRDefault="000E119B" w:rsidP="000E119B">
      <w:pPr>
        <w:pStyle w:val="Heading4"/>
        <w:numPr>
          <w:ilvl w:val="0"/>
          <w:numId w:val="12"/>
        </w:numPr>
      </w:pPr>
      <w:r>
        <w:t>You skewed the debate, so you should lose</w:t>
      </w:r>
    </w:p>
    <w:p w14:paraId="47D266B0" w14:textId="0908E51B" w:rsidR="000E119B" w:rsidRDefault="000E119B" w:rsidP="000E119B">
      <w:pPr>
        <w:pStyle w:val="Heading4"/>
        <w:numPr>
          <w:ilvl w:val="0"/>
          <w:numId w:val="12"/>
        </w:numPr>
      </w:pPr>
      <w:r>
        <w:t>It’s key to set better norms for the activity</w:t>
      </w:r>
    </w:p>
    <w:p w14:paraId="3549E798" w14:textId="6F468CB1" w:rsidR="000E119B" w:rsidRDefault="000E119B" w:rsidP="000E119B"/>
    <w:p w14:paraId="00905C07" w14:textId="7D666CE5" w:rsidR="000E119B" w:rsidRDefault="000E119B" w:rsidP="000E119B">
      <w:pPr>
        <w:pStyle w:val="Heading4"/>
      </w:pPr>
      <w:r>
        <w:t xml:space="preserve">Competing </w:t>
      </w:r>
      <w:proofErr w:type="spellStart"/>
      <w:r>
        <w:t>interps</w:t>
      </w:r>
      <w:proofErr w:type="spellEnd"/>
      <w:r>
        <w:t xml:space="preserve"> – reasonability is vague and arbitrary</w:t>
      </w:r>
    </w:p>
    <w:p w14:paraId="5D6C89B9" w14:textId="27EC53DA" w:rsidR="000E119B" w:rsidRDefault="000E119B" w:rsidP="000E119B"/>
    <w:p w14:paraId="30599D46" w14:textId="21F105F4" w:rsidR="000E119B" w:rsidRDefault="000E119B" w:rsidP="000E119B">
      <w:pPr>
        <w:pStyle w:val="Heading4"/>
      </w:pPr>
      <w:r>
        <w:t xml:space="preserve">No </w:t>
      </w:r>
      <w:proofErr w:type="spellStart"/>
      <w:r>
        <w:t>rvis</w:t>
      </w:r>
      <w:proofErr w:type="spellEnd"/>
    </w:p>
    <w:p w14:paraId="367E2D3F" w14:textId="2D2D605B" w:rsidR="000E119B" w:rsidRDefault="000E119B" w:rsidP="000E119B">
      <w:pPr>
        <w:pStyle w:val="Heading4"/>
        <w:numPr>
          <w:ilvl w:val="0"/>
          <w:numId w:val="13"/>
        </w:numPr>
      </w:pPr>
      <w:r>
        <w:t xml:space="preserve">Chilling effect – </w:t>
      </w:r>
      <w:r w:rsidR="001D6333">
        <w:t>debaters won’t want to read theory if debaters prep out shells</w:t>
      </w:r>
    </w:p>
    <w:p w14:paraId="57E037B3" w14:textId="536BB52B" w:rsidR="000E119B" w:rsidRDefault="000E119B" w:rsidP="000E119B">
      <w:pPr>
        <w:pStyle w:val="Heading4"/>
        <w:numPr>
          <w:ilvl w:val="0"/>
          <w:numId w:val="13"/>
        </w:numPr>
      </w:pPr>
      <w:r>
        <w:t>Illogical –</w:t>
      </w:r>
      <w:r w:rsidR="001D6333">
        <w:t xml:space="preserve"> you shouldn’t win for being fair</w:t>
      </w:r>
    </w:p>
    <w:p w14:paraId="72289FEC" w14:textId="3E907F87" w:rsidR="000E119B" w:rsidRDefault="000E119B" w:rsidP="000E119B"/>
    <w:p w14:paraId="487927D9" w14:textId="14B7CC32" w:rsidR="000E119B" w:rsidRDefault="00047D6D" w:rsidP="00047D6D">
      <w:pPr>
        <w:pStyle w:val="Heading3"/>
      </w:pPr>
      <w:r>
        <w:t>2</w:t>
      </w:r>
    </w:p>
    <w:p w14:paraId="5D4013C7"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The standard is maximizing expected wellbeing</w:t>
      </w:r>
    </w:p>
    <w:p w14:paraId="7E439A3F"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 xml:space="preserve">1] Actor specificity: A] Governments must aggregate since every policy </w:t>
      </w:r>
      <w:proofErr w:type="gramStart"/>
      <w:r w:rsidRPr="007D78FB">
        <w:rPr>
          <w:rFonts w:asciiTheme="minorHAnsi" w:hAnsiTheme="minorHAnsi" w:cstheme="minorHAnsi"/>
        </w:rPr>
        <w:t>benefits</w:t>
      </w:r>
      <w:proofErr w:type="gramEnd"/>
      <w:r w:rsidRPr="007D78FB">
        <w:rPr>
          <w:rFonts w:asciiTheme="minorHAnsi" w:hAnsiTheme="minorHAnsi" w:cstheme="minorHAnsi"/>
        </w:rPr>
        <w:t xml:space="preserve">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w:t>
      </w:r>
      <w:proofErr w:type="gramStart"/>
      <w:r w:rsidRPr="007D78FB">
        <w:rPr>
          <w:rFonts w:asciiTheme="minorHAnsi" w:hAnsiTheme="minorHAnsi" w:cstheme="minorHAnsi"/>
        </w:rPr>
        <w:t>denied</w:t>
      </w:r>
      <w:proofErr w:type="gramEnd"/>
      <w:r w:rsidRPr="007D78FB">
        <w:rPr>
          <w:rFonts w:asciiTheme="minorHAnsi" w:hAnsiTheme="minorHAnsi" w:cstheme="minorHAnsi"/>
        </w:rPr>
        <w:t xml:space="preserve"> and link turns them because the alt would be </w:t>
      </w:r>
      <w:r w:rsidRPr="007D78FB">
        <w:rPr>
          <w:rFonts w:asciiTheme="minorHAnsi" w:hAnsiTheme="minorHAnsi" w:cstheme="minorHAnsi"/>
          <w:i/>
          <w:u w:val="single"/>
        </w:rPr>
        <w:t>no</w:t>
      </w:r>
      <w:r w:rsidRPr="007D78FB">
        <w:rPr>
          <w:rFonts w:asciiTheme="minorHAnsi" w:hAnsiTheme="minorHAnsi" w:cstheme="minorHAnsi"/>
        </w:rPr>
        <w:t xml:space="preserve"> action.</w:t>
      </w:r>
    </w:p>
    <w:p w14:paraId="028164BE" w14:textId="77777777" w:rsidR="005547EB" w:rsidRPr="007D78FB" w:rsidRDefault="005547EB" w:rsidP="005547EB">
      <w:pPr>
        <w:pStyle w:val="Heading4"/>
        <w:tabs>
          <w:tab w:val="left" w:pos="2250"/>
        </w:tabs>
        <w:spacing w:line="276" w:lineRule="auto"/>
        <w:rPr>
          <w:rFonts w:asciiTheme="minorHAnsi" w:hAnsiTheme="minorHAnsi" w:cstheme="minorHAnsi"/>
        </w:rPr>
      </w:pPr>
      <w:r w:rsidRPr="007D78FB">
        <w:rPr>
          <w:rFonts w:asciiTheme="minorHAnsi" w:hAnsiTheme="minorHAnsi" w:cstheme="minorHAnsi"/>
        </w:rPr>
        <w:t>2] Util is a lexical pre-requisite to any other framework</w:t>
      </w:r>
      <w:r>
        <w:rPr>
          <w:rFonts w:asciiTheme="minorHAnsi" w:hAnsiTheme="minorHAnsi" w:cstheme="minorHAnsi"/>
        </w:rPr>
        <w:t xml:space="preserve"> – </w:t>
      </w:r>
      <w:r w:rsidRPr="007D78FB">
        <w:rPr>
          <w:rFonts w:asciiTheme="minorHAnsi" w:hAnsiTheme="minorHAnsi" w:cstheme="minorHAnsi"/>
        </w:rPr>
        <w:t xml:space="preserve">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39027842"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 xml:space="preserve">3] </w:t>
      </w:r>
      <w:proofErr w:type="spellStart"/>
      <w:r w:rsidRPr="007D78FB">
        <w:rPr>
          <w:rFonts w:asciiTheme="minorHAnsi" w:hAnsiTheme="minorHAnsi" w:cstheme="minorHAnsi"/>
        </w:rPr>
        <w:t>Weighability</w:t>
      </w:r>
      <w:proofErr w:type="spellEnd"/>
      <w:r w:rsidRPr="007D78FB">
        <w:rPr>
          <w:rFonts w:asciiTheme="minorHAnsi" w:hAnsiTheme="minorHAnsi"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Pr>
          <w:rFonts w:asciiTheme="minorHAnsi" w:hAnsiTheme="minorHAnsi" w:cstheme="minorHAnsi"/>
        </w:rPr>
        <w:t xml:space="preserve"> </w:t>
      </w:r>
      <w:r>
        <w:rPr>
          <w:rFonts w:cs="Arial"/>
        </w:rPr>
        <w:t>Intuitions outweigh—they’re the foundational basis for any argument and theories that contradict our intuitions are most likely false even if we can’t deduce why.</w:t>
      </w:r>
    </w:p>
    <w:p w14:paraId="2ECC4E67"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 xml:space="preserve">4] No act-omission distinction—governments are responsible for everything in the public </w:t>
      </w:r>
      <w:proofErr w:type="gramStart"/>
      <w:r w:rsidRPr="007D78FB">
        <w:rPr>
          <w:rFonts w:asciiTheme="minorHAnsi" w:hAnsiTheme="minorHAnsi" w:cstheme="minorHAnsi"/>
        </w:rPr>
        <w:t>sphere</w:t>
      </w:r>
      <w:proofErr w:type="gramEnd"/>
      <w:r w:rsidRPr="007D78FB">
        <w:rPr>
          <w:rFonts w:asciiTheme="minorHAnsi" w:hAnsiTheme="minorHAnsi" w:cstheme="minorHAnsi"/>
        </w:rPr>
        <w:t xml:space="preserve"> so inaction is implicit authorization of action: they have to yes/no bills, which means everything collapse to aggregation. </w:t>
      </w:r>
    </w:p>
    <w:p w14:paraId="6EE88867"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 xml:space="preserve">5] No intent-foresight distinction – If we’re knowledgeable about the consequence of an action then we calculate that into our intention because we could always decide not to act. </w:t>
      </w:r>
      <w:proofErr w:type="gramStart"/>
      <w:r w:rsidRPr="007D78FB">
        <w:rPr>
          <w:rFonts w:asciiTheme="minorHAnsi" w:hAnsiTheme="minorHAnsi" w:cstheme="minorHAnsi"/>
        </w:rPr>
        <w:t>Thus</w:t>
      </w:r>
      <w:proofErr w:type="gramEnd"/>
      <w:r w:rsidRPr="007D78FB">
        <w:rPr>
          <w:rFonts w:asciiTheme="minorHAnsi" w:hAnsiTheme="minorHAnsi" w:cstheme="minorHAnsi"/>
        </w:rPr>
        <w:t xml:space="preserve"> means based theories devolve to util.</w:t>
      </w:r>
    </w:p>
    <w:p w14:paraId="69C5C017"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 xml:space="preserve">6] Epistemic modesty - Substantively true since it maximizes the probability of achieving net most moral value—beating a framework acts as mitigation to their impacts but the strength of that mitigation is contingent. </w:t>
      </w:r>
    </w:p>
    <w:p w14:paraId="6267291D" w14:textId="77777777" w:rsidR="005547EB" w:rsidRPr="007D78FB" w:rsidRDefault="005547EB" w:rsidP="005547EB">
      <w:pPr>
        <w:pStyle w:val="Heading4"/>
        <w:rPr>
          <w:rFonts w:asciiTheme="minorHAnsi" w:hAnsiTheme="minorHAnsi" w:cstheme="minorHAnsi"/>
        </w:rPr>
      </w:pPr>
      <w:r w:rsidRPr="007D78FB">
        <w:rPr>
          <w:rFonts w:asciiTheme="minorHAnsi" w:hAnsiTheme="minorHAnsi" w:cstheme="minorHAnsi"/>
        </w:rPr>
        <w:t>7] Extinction outweighs under any framework</w:t>
      </w:r>
    </w:p>
    <w:p w14:paraId="2AA139EB" w14:textId="77777777" w:rsidR="005547EB" w:rsidRPr="007D78FB" w:rsidRDefault="005547EB" w:rsidP="005547EB">
      <w:pPr>
        <w:rPr>
          <w:rFonts w:asciiTheme="minorHAnsi" w:hAnsiTheme="minorHAnsi" w:cstheme="minorHAnsi"/>
        </w:rPr>
      </w:pPr>
      <w:proofErr w:type="spellStart"/>
      <w:r w:rsidRPr="007D78FB">
        <w:rPr>
          <w:rStyle w:val="Style13ptBold"/>
          <w:rFonts w:asciiTheme="minorHAnsi" w:hAnsiTheme="minorHAnsi" w:cstheme="minorHAnsi"/>
        </w:rPr>
        <w:t>Pummer</w:t>
      </w:r>
      <w:proofErr w:type="spellEnd"/>
      <w:r w:rsidRPr="007D78FB">
        <w:rPr>
          <w:rStyle w:val="Style13ptBold"/>
          <w:rFonts w:asciiTheme="minorHAnsi" w:hAnsiTheme="minorHAnsi" w:cstheme="minorHAnsi"/>
        </w:rPr>
        <w:t xml:space="preserve"> 15</w:t>
      </w:r>
      <w:r w:rsidRPr="007D78F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0637B3EE" w14:textId="77777777" w:rsidR="005547EB" w:rsidRPr="00F53D50" w:rsidRDefault="005547EB" w:rsidP="005547EB">
      <w:pPr>
        <w:rPr>
          <w:rFonts w:asciiTheme="minorHAnsi" w:hAnsiTheme="minorHAnsi" w:cstheme="minorHAnsi"/>
          <w:sz w:val="8"/>
        </w:rPr>
      </w:pPr>
      <w:r w:rsidRPr="007D78F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F53D50">
        <w:rPr>
          <w:rFonts w:asciiTheme="minorHAnsi" w:hAnsiTheme="minorHAnsi" w:cstheme="minorHAnsi"/>
          <w:sz w:val="8"/>
        </w:rPr>
        <w:t>, whatever general moral view we adopt</w:t>
      </w:r>
      <w:r w:rsidRPr="007D78F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F53D50">
        <w:rPr>
          <w:rFonts w:asciiTheme="minorHAnsi" w:hAnsiTheme="minorHAnsi" w:cstheme="minorHAnsi"/>
          <w:sz w:val="8"/>
        </w:rPr>
        <w:t xml:space="preserve"> How we might in fact try to reduce such existential risks is discussed elsewhere. My claim here is only that </w:t>
      </w:r>
      <w:r w:rsidRPr="007D78FB">
        <w:rPr>
          <w:rStyle w:val="StyleUnderline"/>
          <w:rFonts w:asciiTheme="minorHAnsi" w:hAnsiTheme="minorHAnsi" w:cstheme="minorHAnsi"/>
        </w:rPr>
        <w:t xml:space="preserve">we – whether we’re consequentialists, deontologists, or virtue ethicists – should all agree that we should try to save the world. </w:t>
      </w:r>
      <w:r w:rsidRPr="00F53D50">
        <w:rPr>
          <w:rFonts w:asciiTheme="minorHAnsi" w:hAnsiTheme="minorHAnsi" w:cstheme="minorHAnsi"/>
          <w:sz w:val="8"/>
        </w:rPr>
        <w:t xml:space="preserve">According to consequentialism, we should maximize the good, where this is taken to be the goodness, from an impartial perspective, of outcomes. </w:t>
      </w:r>
      <w:r w:rsidRPr="007D78FB">
        <w:rPr>
          <w:rStyle w:val="StyleUnderline"/>
          <w:rFonts w:asciiTheme="minorHAnsi" w:hAnsiTheme="minorHAnsi" w:cstheme="minorHAnsi"/>
        </w:rPr>
        <w:t>Clearly one thing that makes an outcome good is that the people in it are doing well. There is little disagreement here.</w:t>
      </w:r>
      <w:r w:rsidRPr="00F53D50">
        <w:rPr>
          <w:rFonts w:asciiTheme="minorHAnsi" w:hAnsiTheme="minorHAnsi" w:cstheme="minorHAnsi"/>
          <w:sz w:val="8"/>
        </w:rPr>
        <w:t xml:space="preserve"> If the happiness or well-being of possible future people is just as important as that of people who already exist, and if they would have good lives, it is not hard to see how</w:t>
      </w:r>
      <w:r w:rsidRPr="007D78FB">
        <w:rPr>
          <w:rStyle w:val="StyleUnderline"/>
          <w:rFonts w:asciiTheme="minorHAnsi" w:hAnsiTheme="minorHAnsi" w:cstheme="minorHAnsi"/>
        </w:rPr>
        <w:t xml:space="preserve"> </w:t>
      </w:r>
      <w:r w:rsidRPr="007D78FB">
        <w:rPr>
          <w:rStyle w:val="StyleUnderline"/>
          <w:rFonts w:asciiTheme="minorHAnsi" w:hAnsiTheme="minorHAnsi" w:cstheme="minorHAnsi"/>
          <w:highlight w:val="green"/>
        </w:rPr>
        <w:t xml:space="preserve">reducing existential risk is </w:t>
      </w:r>
      <w:r w:rsidRPr="007D78FB">
        <w:rPr>
          <w:rStyle w:val="StyleUnderline"/>
          <w:rFonts w:asciiTheme="minorHAnsi" w:hAnsiTheme="minorHAnsi" w:cstheme="minorHAnsi"/>
        </w:rPr>
        <w:t xml:space="preserve">easily </w:t>
      </w:r>
      <w:r w:rsidRPr="007D78FB">
        <w:rPr>
          <w:rStyle w:val="StyleUnderline"/>
          <w:rFonts w:asciiTheme="minorHAnsi" w:hAnsiTheme="minorHAnsi" w:cstheme="minorHAnsi"/>
          <w:highlight w:val="green"/>
        </w:rPr>
        <w:t xml:space="preserve">the most important thing </w:t>
      </w:r>
      <w:r w:rsidRPr="009A1FC0">
        <w:rPr>
          <w:rStyle w:val="StyleUnderline"/>
          <w:rFonts w:asciiTheme="minorHAnsi" w:hAnsiTheme="minorHAnsi" w:cstheme="minorHAnsi"/>
        </w:rPr>
        <w:t>in the whole world.</w:t>
      </w:r>
      <w:r w:rsidRPr="007D78FB">
        <w:rPr>
          <w:rStyle w:val="StyleUnderline"/>
          <w:rFonts w:asciiTheme="minorHAnsi" w:hAnsiTheme="minorHAnsi" w:cstheme="minorHAnsi"/>
        </w:rPr>
        <w:t xml:space="preserve"> This is for the familiar reason that there are </w:t>
      </w:r>
      <w:r w:rsidRPr="009A1FC0">
        <w:rPr>
          <w:rStyle w:val="StyleUnderline"/>
          <w:rFonts w:asciiTheme="minorHAnsi" w:hAnsiTheme="minorHAnsi" w:cstheme="minorHAnsi"/>
        </w:rPr>
        <w:t xml:space="preserve">so </w:t>
      </w:r>
      <w:r w:rsidRPr="007D78FB">
        <w:rPr>
          <w:rStyle w:val="StyleUnderline"/>
          <w:rFonts w:asciiTheme="minorHAnsi" w:hAnsiTheme="minorHAnsi" w:cstheme="minorHAnsi"/>
          <w:highlight w:val="green"/>
        </w:rPr>
        <w:t xml:space="preserve">many people </w:t>
      </w:r>
      <w:r w:rsidRPr="007D78FB">
        <w:rPr>
          <w:rStyle w:val="StyleUnderline"/>
          <w:rFonts w:asciiTheme="minorHAnsi" w:hAnsiTheme="minorHAnsi" w:cstheme="minorHAnsi"/>
        </w:rPr>
        <w:t xml:space="preserve">who </w:t>
      </w:r>
      <w:r w:rsidRPr="007D78FB">
        <w:rPr>
          <w:rStyle w:val="StyleUnderline"/>
          <w:rFonts w:asciiTheme="minorHAnsi" w:hAnsiTheme="minorHAnsi" w:cstheme="minorHAnsi"/>
          <w:highlight w:val="green"/>
        </w:rPr>
        <w:t>could exist in the future</w:t>
      </w:r>
      <w:r w:rsidRPr="007D78FB">
        <w:rPr>
          <w:rStyle w:val="StyleUnderline"/>
          <w:rFonts w:asciiTheme="minorHAnsi" w:hAnsiTheme="minorHAnsi" w:cstheme="minorHAnsi"/>
        </w:rPr>
        <w:t xml:space="preserve"> – there are </w:t>
      </w:r>
      <w:r w:rsidRPr="007D78FB">
        <w:rPr>
          <w:rStyle w:val="StyleUnderline"/>
          <w:rFonts w:asciiTheme="minorHAnsi" w:hAnsiTheme="minorHAnsi" w:cstheme="minorHAnsi"/>
          <w:highlight w:val="green"/>
        </w:rPr>
        <w:t>trillions upon trillions</w:t>
      </w:r>
      <w:r w:rsidRPr="007D78FB">
        <w:rPr>
          <w:rStyle w:val="StyleUnderline"/>
          <w:rFonts w:asciiTheme="minorHAnsi" w:hAnsiTheme="minorHAnsi" w:cstheme="minorHAnsi"/>
        </w:rPr>
        <w:t xml:space="preserve">… upon trillions. There are so many possible future people that </w:t>
      </w:r>
      <w:r w:rsidRPr="007D78FB">
        <w:rPr>
          <w:rStyle w:val="StyleUnderline"/>
          <w:rFonts w:asciiTheme="minorHAnsi" w:hAnsiTheme="minorHAnsi" w:cstheme="minorHAnsi"/>
          <w:highlight w:val="green"/>
        </w:rPr>
        <w:t>reducing existential risk is</w:t>
      </w:r>
      <w:r w:rsidRPr="007D78FB">
        <w:rPr>
          <w:rStyle w:val="StyleUnderline"/>
          <w:rFonts w:asciiTheme="minorHAnsi" w:hAnsiTheme="minorHAnsi" w:cstheme="minorHAnsi"/>
        </w:rPr>
        <w:t xml:space="preserve"> arguably </w:t>
      </w:r>
      <w:r w:rsidRPr="007D78FB">
        <w:rPr>
          <w:rStyle w:val="StyleUnderline"/>
          <w:rFonts w:asciiTheme="minorHAnsi" w:hAnsiTheme="minorHAnsi" w:cstheme="minorHAnsi"/>
          <w:highlight w:val="green"/>
        </w:rPr>
        <w:t>the most important</w:t>
      </w:r>
      <w:r w:rsidRPr="007D78FB">
        <w:rPr>
          <w:rStyle w:val="StyleUnderline"/>
          <w:rFonts w:asciiTheme="minorHAnsi" w:hAnsiTheme="minorHAnsi" w:cstheme="minorHAnsi"/>
        </w:rPr>
        <w:t xml:space="preserve"> thing in the world, </w:t>
      </w:r>
      <w:r w:rsidRPr="007D78FB">
        <w:rPr>
          <w:rStyle w:val="StyleUnderline"/>
          <w:rFonts w:asciiTheme="minorHAnsi" w:hAnsiTheme="minorHAnsi" w:cstheme="minorHAnsi"/>
          <w:highlight w:val="green"/>
        </w:rPr>
        <w:t xml:space="preserve">even if the well-being of these possible people were given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0.001% as much weight </w:t>
      </w:r>
      <w:r w:rsidRPr="007D78FB">
        <w:rPr>
          <w:rStyle w:val="StyleUnderline"/>
          <w:rFonts w:asciiTheme="minorHAnsi" w:hAnsiTheme="minorHAnsi" w:cstheme="minorHAnsi"/>
        </w:rPr>
        <w:t>as that of existing people.</w:t>
      </w:r>
      <w:r w:rsidRPr="00F53D50">
        <w:rPr>
          <w:rFonts w:asciiTheme="minorHAnsi" w:hAnsiTheme="minorHAnsi" w:cstheme="minorHAnsi"/>
          <w:sz w:val="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D78F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D78FB">
        <w:rPr>
          <w:rStyle w:val="StyleUnderline"/>
          <w:rFonts w:asciiTheme="minorHAnsi" w:hAnsiTheme="minorHAnsi" w:cstheme="minorHAnsi"/>
        </w:rPr>
        <w:t>high quality</w:t>
      </w:r>
      <w:proofErr w:type="gramEnd"/>
      <w:r w:rsidRPr="007D78F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D78FB">
        <w:rPr>
          <w:rStyle w:val="Emphasis"/>
          <w:rFonts w:asciiTheme="minorHAnsi" w:hAnsiTheme="minorHAnsi" w:cstheme="minorHAnsi"/>
        </w:rPr>
        <w:t>that is a huge mistake.</w:t>
      </w:r>
      <w:r w:rsidRPr="00F53D50">
        <w:rPr>
          <w:rFonts w:asciiTheme="minorHAnsi" w:hAnsiTheme="minorHAnsi" w:cstheme="minorHAnsi"/>
          <w:sz w:val="8"/>
        </w:rPr>
        <w:t xml:space="preserve"> </w:t>
      </w:r>
      <w:r w:rsidRPr="007D78FB">
        <w:rPr>
          <w:rStyle w:val="StyleUnderline"/>
          <w:rFonts w:asciiTheme="minorHAnsi" w:hAnsiTheme="minorHAnsi" w:cstheme="minorHAnsi"/>
        </w:rPr>
        <w:t xml:space="preserve">Non-consequentialism is the view that there’s more that determines rightness than the goodness of consequences or outcomes; </w:t>
      </w:r>
      <w:r w:rsidRPr="007D78FB">
        <w:rPr>
          <w:rStyle w:val="Emphasis"/>
          <w:rFonts w:asciiTheme="minorHAnsi" w:hAnsiTheme="minorHAnsi" w:cstheme="minorHAnsi"/>
        </w:rPr>
        <w:t>it is not the view that the latter don’t matter</w:t>
      </w:r>
      <w:r w:rsidRPr="007D78FB">
        <w:rPr>
          <w:rStyle w:val="StyleUnderline"/>
          <w:rFonts w:asciiTheme="minorHAnsi" w:hAnsiTheme="minorHAnsi" w:cstheme="minorHAnsi"/>
        </w:rPr>
        <w:t>.</w:t>
      </w:r>
      <w:r w:rsidRPr="00F53D50">
        <w:rPr>
          <w:rFonts w:asciiTheme="minorHAnsi" w:hAnsiTheme="minorHAnsi" w:cstheme="minorHAnsi"/>
          <w:sz w:val="8"/>
        </w:rPr>
        <w:t xml:space="preserve"> Even John Rawls wrote, “</w:t>
      </w:r>
      <w:r w:rsidRPr="007D78FB">
        <w:rPr>
          <w:rStyle w:val="StyleUnderline"/>
          <w:rFonts w:asciiTheme="minorHAnsi" w:hAnsiTheme="minorHAnsi" w:cstheme="minorHAnsi"/>
        </w:rPr>
        <w:t>All ethical doctrines worth our attention take consequences into account in judging rightness. One which did not would simply be irrational, crazy.</w:t>
      </w:r>
      <w:r w:rsidRPr="00F53D50">
        <w:rPr>
          <w:rFonts w:asciiTheme="minorHAnsi" w:hAnsiTheme="minorHAnsi" w:cstheme="minorHAnsi"/>
          <w:sz w:val="8"/>
        </w:rPr>
        <w:t xml:space="preserve">” </w:t>
      </w:r>
      <w:r w:rsidRPr="007D78FB">
        <w:rPr>
          <w:rStyle w:val="Emphasis"/>
          <w:rFonts w:asciiTheme="minorHAnsi" w:hAnsiTheme="minorHAnsi" w:cstheme="minorHAnsi"/>
        </w:rPr>
        <w:t>Minimally plausible versions of deontology and virtue ethics must be concerned in part with promoting the good</w:t>
      </w:r>
      <w:r w:rsidRPr="007D78FB">
        <w:rPr>
          <w:rStyle w:val="StyleUnderline"/>
          <w:rFonts w:asciiTheme="minorHAnsi" w:hAnsiTheme="minorHAnsi" w:cstheme="minorHAnsi"/>
        </w:rPr>
        <w:t>, from an impartial point of view.</w:t>
      </w:r>
      <w:r w:rsidRPr="00F53D50">
        <w:rPr>
          <w:rFonts w:asciiTheme="minorHAnsi" w:hAnsiTheme="minorHAnsi" w:cstheme="minorHAnsi"/>
          <w:sz w:val="8"/>
        </w:rPr>
        <w:t xml:space="preserve"> </w:t>
      </w:r>
      <w:r w:rsidRPr="007D78FB">
        <w:rPr>
          <w:rStyle w:val="StyleUnderline"/>
          <w:rFonts w:asciiTheme="minorHAnsi" w:hAnsiTheme="minorHAnsi" w:cstheme="minorHAnsi"/>
        </w:rPr>
        <w:t>They’d thus imply very strong reasons to reduce existential risk</w:t>
      </w:r>
      <w:r w:rsidRPr="00F53D50">
        <w:rPr>
          <w:rFonts w:asciiTheme="minorHAnsi" w:hAnsiTheme="minorHAnsi" w:cstheme="minorHAnsi"/>
          <w:sz w:val="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D78FB">
        <w:rPr>
          <w:rStyle w:val="StyleUnderline"/>
          <w:rFonts w:asciiTheme="minorHAnsi" w:hAnsiTheme="minorHAnsi" w:cstheme="minorHAnsi"/>
        </w:rPr>
        <w:t>Even egoism, the view that each agent should maximize her own good, might imply strong reasons to reduce existential risk.</w:t>
      </w:r>
      <w:r w:rsidRPr="00F53D50">
        <w:rPr>
          <w:rFonts w:asciiTheme="minorHAnsi" w:hAnsiTheme="minorHAnsi" w:cstheme="minorHAnsi"/>
          <w:sz w:val="8"/>
        </w:rPr>
        <w:t xml:space="preserve"> It will depend, among other things, on what one’s own good </w:t>
      </w:r>
      <w:proofErr w:type="gramStart"/>
      <w:r w:rsidRPr="00F53D50">
        <w:rPr>
          <w:rFonts w:asciiTheme="minorHAnsi" w:hAnsiTheme="minorHAnsi" w:cstheme="minorHAnsi"/>
          <w:sz w:val="8"/>
        </w:rPr>
        <w:t>consists</w:t>
      </w:r>
      <w:proofErr w:type="gramEnd"/>
      <w:r w:rsidRPr="00F53D50">
        <w:rPr>
          <w:rFonts w:asciiTheme="minorHAnsi" w:hAnsiTheme="minorHAnsi" w:cstheme="minorHAnsi"/>
          <w:sz w:val="8"/>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3D50">
        <w:rPr>
          <w:rFonts w:asciiTheme="minorHAnsi" w:hAnsiTheme="minorHAnsi" w:cstheme="minorHAnsi"/>
          <w:sz w:val="8"/>
        </w:rPr>
        <w:t>actually desires</w:t>
      </w:r>
      <w:proofErr w:type="gramEnd"/>
      <w:r w:rsidRPr="00F53D50">
        <w:rPr>
          <w:rFonts w:asciiTheme="minorHAnsi" w:hAnsiTheme="minorHAnsi" w:cstheme="minorHAnsi"/>
          <w:sz w:val="8"/>
        </w:rPr>
        <w:t xml:space="preserve"> to do that act). </w:t>
      </w:r>
      <w:r w:rsidRPr="007D78FB">
        <w:rPr>
          <w:rStyle w:val="StyleUnderline"/>
          <w:rFonts w:asciiTheme="minorHAnsi" w:hAnsiTheme="minorHAnsi" w:cstheme="minorHAnsi"/>
        </w:rPr>
        <w:t>To be minimally plausible, egoism will need to be paired with a more sophisticated account of well-being.</w:t>
      </w:r>
      <w:r w:rsidRPr="00F53D50">
        <w:rPr>
          <w:rFonts w:asciiTheme="minorHAnsi" w:hAnsiTheme="minorHAnsi" w:cstheme="minorHAnsi"/>
          <w:sz w:val="8"/>
        </w:rPr>
        <w:t xml:space="preserve"> To see this, it is enough to consider, as Plato did, the possibility of a ring of invisibility – </w:t>
      </w:r>
      <w:r w:rsidRPr="007D78F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3D50">
        <w:rPr>
          <w:rFonts w:asciiTheme="minorHAnsi" w:hAnsiTheme="minorHAnsi" w:cstheme="minorHAnsi"/>
          <w:sz w:val="8"/>
        </w:rPr>
        <w:t xml:space="preserve">, in some robust way, where this would to a significant extent be a function of other-regarding concerns (see chapter 12 of this classic intro to ethics). But </w:t>
      </w:r>
      <w:r w:rsidRPr="007D78FB">
        <w:rPr>
          <w:rStyle w:val="StyleUnderline"/>
          <w:rFonts w:asciiTheme="minorHAnsi" w:hAnsiTheme="minorHAnsi" w:cstheme="minorHAnsi"/>
        </w:rPr>
        <w:t>once these elements are included, we can (roughly, as above) argue that this sort of egoism will imply strong reasons to reduce existential risk.</w:t>
      </w:r>
      <w:r w:rsidRPr="00F53D50">
        <w:rPr>
          <w:rFonts w:asciiTheme="minorHAnsi" w:hAnsiTheme="minorHAnsi" w:cstheme="minorHAnsi"/>
          <w:sz w:val="8"/>
        </w:rPr>
        <w:t xml:space="preserve"> Add to </w:t>
      </w:r>
      <w:proofErr w:type="gramStart"/>
      <w:r w:rsidRPr="00F53D50">
        <w:rPr>
          <w:rFonts w:asciiTheme="minorHAnsi" w:hAnsiTheme="minorHAnsi" w:cstheme="minorHAnsi"/>
          <w:sz w:val="8"/>
        </w:rPr>
        <w:t>all of</w:t>
      </w:r>
      <w:proofErr w:type="gramEnd"/>
      <w:r w:rsidRPr="00F53D50">
        <w:rPr>
          <w:rFonts w:asciiTheme="minorHAnsi" w:hAnsiTheme="minorHAnsi" w:cstheme="minorHAnsi"/>
          <w:sz w:val="8"/>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78FB">
        <w:rPr>
          <w:rStyle w:val="Emphasis"/>
          <w:rFonts w:asciiTheme="minorHAnsi" w:hAnsiTheme="minorHAnsi" w:cstheme="minorHAnsi"/>
          <w:highlight w:val="green"/>
        </w:rPr>
        <w:t xml:space="preserve">We should also </w:t>
      </w:r>
      <w:proofErr w:type="gramStart"/>
      <w:r w:rsidRPr="007D78FB">
        <w:rPr>
          <w:rStyle w:val="Emphasis"/>
          <w:rFonts w:asciiTheme="minorHAnsi" w:hAnsiTheme="minorHAnsi" w:cstheme="minorHAnsi"/>
          <w:highlight w:val="green"/>
        </w:rPr>
        <w:t>take into account</w:t>
      </w:r>
      <w:proofErr w:type="gramEnd"/>
      <w:r w:rsidRPr="007D78FB">
        <w:rPr>
          <w:rStyle w:val="Emphasis"/>
          <w:rFonts w:asciiTheme="minorHAnsi" w:hAnsiTheme="minorHAnsi" w:cstheme="minorHAnsi"/>
          <w:highlight w:val="green"/>
        </w:rPr>
        <w:t xml:space="preserve"> moral uncertainty.</w:t>
      </w:r>
      <w:r w:rsidRPr="00F53D50">
        <w:rPr>
          <w:rFonts w:asciiTheme="minorHAnsi" w:hAnsiTheme="minorHAnsi" w:cstheme="minorHAnsi"/>
          <w:sz w:val="8"/>
        </w:rPr>
        <w:t xml:space="preserve"> </w:t>
      </w:r>
      <w:r w:rsidRPr="007D78FB">
        <w:rPr>
          <w:rStyle w:val="StyleUnderline"/>
          <w:rFonts w:asciiTheme="minorHAnsi" w:hAnsiTheme="minorHAnsi" w:cstheme="minorHAnsi"/>
        </w:rPr>
        <w:t>What is it reasonable for one to do, when one is uncertain not (only) about the empirical facts, but also about the moral facts?</w:t>
      </w:r>
      <w:r w:rsidRPr="00F53D50">
        <w:rPr>
          <w:rFonts w:asciiTheme="minorHAnsi" w:hAnsiTheme="minorHAnsi" w:cstheme="minorHAnsi"/>
          <w:sz w:val="8"/>
        </w:rPr>
        <w:t xml:space="preserve"> I’ve just argued that </w:t>
      </w:r>
      <w:r w:rsidRPr="007D78F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F53D50">
        <w:rPr>
          <w:rFonts w:asciiTheme="minorHAnsi" w:hAnsiTheme="minorHAnsi" w:cstheme="minorHAnsi"/>
          <w:sz w:val="8"/>
        </w:rPr>
        <w:t xml:space="preserve"> But </w:t>
      </w:r>
      <w:r w:rsidRPr="007D78F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F53D50">
        <w:rPr>
          <w:rFonts w:asciiTheme="minorHAnsi" w:hAnsiTheme="minorHAnsi" w:cstheme="minorHAnsi"/>
          <w:sz w:val="8"/>
        </w:rPr>
        <w:t xml:space="preserve">(and 10% sure that one of these other ones is correct), </w:t>
      </w:r>
      <w:r w:rsidRPr="007D78FB">
        <w:rPr>
          <w:rStyle w:val="StyleUnderline"/>
          <w:rFonts w:asciiTheme="minorHAnsi" w:hAnsiTheme="minorHAnsi" w:cstheme="minorHAnsi"/>
        </w:rPr>
        <w:t xml:space="preserve">they would have </w:t>
      </w:r>
      <w:proofErr w:type="gramStart"/>
      <w:r w:rsidRPr="007D78FB">
        <w:rPr>
          <w:rStyle w:val="StyleUnderline"/>
          <w:rFonts w:asciiTheme="minorHAnsi" w:hAnsiTheme="minorHAnsi" w:cstheme="minorHAnsi"/>
        </w:rPr>
        <w:t>pretty strong</w:t>
      </w:r>
      <w:proofErr w:type="gramEnd"/>
      <w:r w:rsidRPr="007D78FB">
        <w:rPr>
          <w:rStyle w:val="StyleUnderline"/>
          <w:rFonts w:asciiTheme="minorHAnsi" w:hAnsiTheme="minorHAnsi" w:cstheme="minorHAnsi"/>
        </w:rPr>
        <w:t xml:space="preserve"> reason, from the standpoint of moral uncertainty, to reduce existential risk.</w:t>
      </w:r>
      <w:r w:rsidRPr="00F53D50">
        <w:rPr>
          <w:rFonts w:asciiTheme="minorHAnsi" w:hAnsiTheme="minorHAnsi" w:cstheme="minorHAnsi"/>
          <w:sz w:val="8"/>
        </w:rPr>
        <w:t xml:space="preserve"> Perhaps most disturbingly still, </w:t>
      </w:r>
      <w:r w:rsidRPr="007D78FB">
        <w:rPr>
          <w:rStyle w:val="StyleUnderline"/>
          <w:rFonts w:asciiTheme="minorHAnsi" w:hAnsiTheme="minorHAnsi" w:cstheme="minorHAnsi"/>
          <w:highlight w:val="green"/>
        </w:rPr>
        <w:t xml:space="preserve">even if we are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1% sure that </w:t>
      </w:r>
      <w:r w:rsidRPr="007D78F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well-being </w:t>
      </w:r>
      <w:r w:rsidRPr="007D78FB">
        <w:rPr>
          <w:rStyle w:val="StyleUnderline"/>
          <w:rFonts w:asciiTheme="minorHAnsi" w:hAnsiTheme="minorHAnsi" w:cstheme="minorHAnsi"/>
        </w:rPr>
        <w:t xml:space="preserve">of possible future people </w:t>
      </w:r>
      <w:r w:rsidRPr="007D78FB">
        <w:rPr>
          <w:rStyle w:val="StyleUnderline"/>
          <w:rFonts w:asciiTheme="minorHAnsi" w:hAnsiTheme="minorHAnsi" w:cstheme="minorHAnsi"/>
          <w:highlight w:val="green"/>
        </w:rPr>
        <w:t xml:space="preserve">matters, </w:t>
      </w:r>
      <w:r w:rsidRPr="007D78FB">
        <w:rPr>
          <w:rStyle w:val="StyleUnderline"/>
          <w:rFonts w:asciiTheme="minorHAnsi" w:hAnsiTheme="minorHAnsi" w:cstheme="minorHAnsi"/>
        </w:rPr>
        <w:t xml:space="preserve">it is at least arguable that, </w:t>
      </w:r>
      <w:r w:rsidRPr="007D78FB">
        <w:rPr>
          <w:rStyle w:val="StyleUnderline"/>
          <w:rFonts w:asciiTheme="minorHAnsi" w:hAnsiTheme="minorHAnsi" w:cstheme="minorHAnsi"/>
          <w:highlight w:val="green"/>
        </w:rPr>
        <w:t xml:space="preserve">from </w:t>
      </w:r>
      <w:r w:rsidRPr="007D78FB">
        <w:rPr>
          <w:rStyle w:val="StyleUnderline"/>
          <w:rFonts w:asciiTheme="minorHAnsi" w:hAnsiTheme="minorHAnsi" w:cstheme="minorHAnsi"/>
        </w:rPr>
        <w:t xml:space="preserve">the standpoint of </w:t>
      </w:r>
      <w:r w:rsidRPr="007D78FB">
        <w:rPr>
          <w:rStyle w:val="StyleUnderline"/>
          <w:rFonts w:asciiTheme="minorHAnsi" w:hAnsiTheme="minorHAnsi" w:cstheme="minorHAnsi"/>
          <w:highlight w:val="green"/>
        </w:rPr>
        <w:t xml:space="preserve">moral uncertainty, reducing existential risk is </w:t>
      </w:r>
      <w:r w:rsidRPr="00E0347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most important </w:t>
      </w:r>
      <w:r w:rsidRPr="00E0347B">
        <w:rPr>
          <w:rStyle w:val="StyleUnderline"/>
          <w:rFonts w:asciiTheme="minorHAnsi" w:hAnsiTheme="minorHAnsi" w:cstheme="minorHAnsi"/>
        </w:rPr>
        <w:t xml:space="preserve">thing </w:t>
      </w:r>
      <w:r w:rsidRPr="009A1FC0">
        <w:rPr>
          <w:rStyle w:val="StyleUnderline"/>
          <w:rFonts w:asciiTheme="minorHAnsi" w:hAnsiTheme="minorHAnsi" w:cstheme="minorHAnsi"/>
        </w:rPr>
        <w:t>in the world.</w:t>
      </w:r>
      <w:r w:rsidRPr="00F53D50">
        <w:rPr>
          <w:rFonts w:asciiTheme="minorHAnsi" w:hAnsiTheme="minorHAnsi" w:cstheme="minorHAnsi"/>
          <w:sz w:val="8"/>
        </w:rPr>
        <w:t xml:space="preserve"> Again, this is largely </w:t>
      </w:r>
      <w:proofErr w:type="gramStart"/>
      <w:r w:rsidRPr="00F53D50">
        <w:rPr>
          <w:rFonts w:asciiTheme="minorHAnsi" w:hAnsiTheme="minorHAnsi" w:cstheme="minorHAnsi"/>
          <w:sz w:val="8"/>
        </w:rPr>
        <w:t>for the reason that</w:t>
      </w:r>
      <w:proofErr w:type="gramEnd"/>
      <w:r w:rsidRPr="00F53D50">
        <w:rPr>
          <w:rFonts w:asciiTheme="minorHAnsi" w:hAnsiTheme="minorHAnsi" w:cstheme="minorHAnsi"/>
          <w:sz w:val="8"/>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D78FB">
        <w:rPr>
          <w:rStyle w:val="StyleUnderline"/>
          <w:rFonts w:asciiTheme="minorHAnsi" w:hAnsiTheme="minorHAnsi" w:cstheme="minorHAnsi"/>
        </w:rPr>
        <w:t>It is enough for my claim that there is moral agreement in the relevant sense if</w:t>
      </w:r>
      <w:r w:rsidRPr="00F53D50">
        <w:rPr>
          <w:rFonts w:asciiTheme="minorHAnsi" w:hAnsiTheme="minorHAnsi" w:cstheme="minorHAnsi"/>
          <w:sz w:val="8"/>
        </w:rPr>
        <w:t xml:space="preserve">, at least given certain empirical claims about what future lives would most likely be like, </w:t>
      </w:r>
      <w:r w:rsidRPr="007D78FB">
        <w:rPr>
          <w:rStyle w:val="Emphasis"/>
          <w:rFonts w:asciiTheme="minorHAnsi" w:hAnsiTheme="minorHAnsi" w:cstheme="minorHAnsi"/>
          <w:highlight w:val="green"/>
        </w:rPr>
        <w:t xml:space="preserve">all </w:t>
      </w:r>
      <w:r w:rsidRPr="00E0347B">
        <w:rPr>
          <w:rStyle w:val="Emphasis"/>
          <w:rFonts w:asciiTheme="minorHAnsi" w:hAnsiTheme="minorHAnsi" w:cstheme="minorHAnsi"/>
        </w:rPr>
        <w:t xml:space="preserve">minimally plausible </w:t>
      </w:r>
      <w:r w:rsidRPr="007D78FB">
        <w:rPr>
          <w:rStyle w:val="Emphasis"/>
          <w:rFonts w:asciiTheme="minorHAnsi" w:hAnsiTheme="minorHAnsi" w:cstheme="minorHAnsi"/>
          <w:highlight w:val="green"/>
        </w:rPr>
        <w:t xml:space="preserve">moral views would converge </w:t>
      </w:r>
      <w:r w:rsidRPr="007D78FB">
        <w:rPr>
          <w:rStyle w:val="Emphasis"/>
          <w:rFonts w:asciiTheme="minorHAnsi" w:hAnsiTheme="minorHAnsi" w:cstheme="minorHAnsi"/>
        </w:rPr>
        <w:t xml:space="preserve">on the conclusion </w:t>
      </w:r>
      <w:r w:rsidRPr="007D78FB">
        <w:rPr>
          <w:rStyle w:val="Emphasis"/>
          <w:rFonts w:asciiTheme="minorHAnsi" w:hAnsiTheme="minorHAnsi" w:cstheme="minorHAnsi"/>
          <w:highlight w:val="green"/>
        </w:rPr>
        <w:t>that we should try to save the world</w:t>
      </w:r>
      <w:r w:rsidRPr="007D78FB">
        <w:rPr>
          <w:rStyle w:val="StyleUnderline"/>
          <w:rFonts w:asciiTheme="minorHAnsi" w:hAnsiTheme="minorHAnsi" w:cstheme="minorHAnsi"/>
          <w:highlight w:val="green"/>
        </w:rPr>
        <w:t>.</w:t>
      </w:r>
      <w:r w:rsidRPr="00F53D50">
        <w:rPr>
          <w:rFonts w:asciiTheme="minorHAnsi" w:hAnsiTheme="minorHAnsi" w:cstheme="minorHAnsi"/>
          <w:sz w:val="8"/>
        </w:rPr>
        <w:t xml:space="preserve"> While there are some non-crazy </w:t>
      </w:r>
      <w:r w:rsidRPr="007D78FB">
        <w:rPr>
          <w:rStyle w:val="StyleUnderline"/>
          <w:rFonts w:asciiTheme="minorHAnsi" w:hAnsiTheme="minorHAnsi" w:cstheme="minorHAnsi"/>
        </w:rPr>
        <w:t>views that place significantly greater moral weight on avoiding suffering than on promoting happiness</w:t>
      </w:r>
      <w:r w:rsidRPr="00F53D50">
        <w:rPr>
          <w:rFonts w:asciiTheme="minorHAnsi" w:hAnsiTheme="minorHAnsi" w:cstheme="minorHAnsi"/>
          <w:sz w:val="8"/>
        </w:rPr>
        <w:t xml:space="preserve">, for reasons others have offered (and for independent reasons I won’t get into here unless requested to), they nonetheless </w:t>
      </w:r>
      <w:r w:rsidRPr="007D78FB">
        <w:rPr>
          <w:rStyle w:val="StyleUnderline"/>
          <w:rFonts w:asciiTheme="minorHAnsi" w:hAnsiTheme="minorHAnsi" w:cstheme="minorHAnsi"/>
        </w:rPr>
        <w:t xml:space="preserve">seem to be </w:t>
      </w:r>
      <w:proofErr w:type="gramStart"/>
      <w:r w:rsidRPr="007D78FB">
        <w:rPr>
          <w:rStyle w:val="StyleUnderline"/>
          <w:rFonts w:asciiTheme="minorHAnsi" w:hAnsiTheme="minorHAnsi" w:cstheme="minorHAnsi"/>
        </w:rPr>
        <w:t>fairly implausible</w:t>
      </w:r>
      <w:proofErr w:type="gramEnd"/>
      <w:r w:rsidRPr="007D78FB">
        <w:rPr>
          <w:rStyle w:val="StyleUnderline"/>
          <w:rFonts w:asciiTheme="minorHAnsi" w:hAnsiTheme="minorHAnsi" w:cstheme="minorHAnsi"/>
        </w:rPr>
        <w:t xml:space="preserve"> views.</w:t>
      </w:r>
      <w:r w:rsidRPr="00F53D50">
        <w:rPr>
          <w:rFonts w:asciiTheme="minorHAnsi" w:hAnsiTheme="minorHAnsi" w:cstheme="minorHAnsi"/>
          <w:sz w:val="8"/>
        </w:rPr>
        <w:t xml:space="preserve"> And </w:t>
      </w:r>
      <w:r w:rsidRPr="007D78FB">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D78FB">
        <w:rPr>
          <w:rStyle w:val="StyleUnderline"/>
          <w:rFonts w:asciiTheme="minorHAnsi" w:hAnsiTheme="minorHAnsi" w:cstheme="minorHAnsi"/>
        </w:rPr>
        <w:t>descendants, if</w:t>
      </w:r>
      <w:proofErr w:type="gramEnd"/>
      <w:r w:rsidRPr="007D78FB">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F53D50">
        <w:rPr>
          <w:rFonts w:asciiTheme="minorHAnsi" w:hAnsiTheme="minorHAnsi" w:cstheme="minorHAnsi"/>
          <w:sz w:val="8"/>
        </w:rPr>
        <w:t xml:space="preserve"> Derek Parfit, whose work has emphasized future generations as well as agreement in ethics, described our situation clearly and accurately: “We live during the hinge of history. </w:t>
      </w:r>
      <w:r w:rsidRPr="007D78FB">
        <w:rPr>
          <w:rStyle w:val="StyleUnderline"/>
          <w:rFonts w:asciiTheme="minorHAnsi" w:hAnsiTheme="minorHAnsi" w:cstheme="minorHAnsi"/>
        </w:rPr>
        <w:t xml:space="preserve">Given the scientific and technological discoveries of the last two centuries, the world has never changed as fast. </w:t>
      </w:r>
      <w:r w:rsidRPr="00F53D50">
        <w:rPr>
          <w:rFonts w:asciiTheme="minorHAnsi" w:hAnsiTheme="minorHAnsi" w:cstheme="minorHAnsi"/>
          <w:sz w:val="8"/>
        </w:rPr>
        <w:t xml:space="preserve">We shall soon have even greater powers to transform, not only our surroundings, but ourselves and our successors. </w:t>
      </w:r>
      <w:r w:rsidRPr="007D78FB">
        <w:rPr>
          <w:rStyle w:val="StyleUnderline"/>
          <w:rFonts w:asciiTheme="minorHAnsi" w:hAnsiTheme="minorHAnsi" w:cstheme="minorHAnsi"/>
        </w:rPr>
        <w:t xml:space="preserve">If we act wisely in the next few centuries, humanity will survive its most dangerous and decisive period. </w:t>
      </w:r>
      <w:r w:rsidRPr="00F53D50">
        <w:rPr>
          <w:rFonts w:asciiTheme="minorHAnsi" w:hAnsiTheme="minorHAnsi" w:cstheme="minorHAnsi"/>
          <w:sz w:val="8"/>
        </w:rPr>
        <w:t xml:space="preserve">Our descendants could, if necessary, go elsewhere, spreading through this galaxy…. </w:t>
      </w:r>
      <w:r w:rsidRPr="007D78F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F53D50">
        <w:rPr>
          <w:rFonts w:asciiTheme="minorHAnsi" w:hAnsiTheme="minorHAnsi" w:cstheme="minorHAnsi"/>
          <w:sz w:val="8"/>
        </w:rPr>
        <w:t>” (From chapter 36 of On What Matters)</w:t>
      </w:r>
    </w:p>
    <w:p w14:paraId="21FE76D9" w14:textId="77777777" w:rsidR="005547EB" w:rsidRDefault="005547EB" w:rsidP="005547EB"/>
    <w:p w14:paraId="3A221DF3" w14:textId="77777777" w:rsidR="005547EB" w:rsidRDefault="005547EB" w:rsidP="005547EB">
      <w:pPr>
        <w:pStyle w:val="Heading3"/>
      </w:pPr>
      <w:r>
        <w:t>3</w:t>
      </w:r>
    </w:p>
    <w:p w14:paraId="49E3D92E" w14:textId="77777777" w:rsidR="005547EB" w:rsidRDefault="005547EB" w:rsidP="005547EB"/>
    <w:p w14:paraId="450F94C0" w14:textId="77777777" w:rsidR="005547EB" w:rsidRPr="000E7EA8" w:rsidRDefault="005547EB" w:rsidP="005547EB">
      <w:pPr>
        <w:rPr>
          <w:rFonts w:cs="Calibri"/>
          <w:szCs w:val="26"/>
        </w:rPr>
      </w:pPr>
      <w:r>
        <w:rPr>
          <w:rFonts w:cs="Calibri"/>
          <w:szCs w:val="26"/>
        </w:rPr>
        <w:tab/>
      </w:r>
    </w:p>
    <w:p w14:paraId="01CA57D4" w14:textId="77777777" w:rsidR="005547EB" w:rsidRPr="000E7EA8" w:rsidRDefault="005547EB" w:rsidP="005547EB">
      <w:pPr>
        <w:pStyle w:val="Heading4"/>
        <w:rPr>
          <w:rFonts w:cs="Calibri"/>
        </w:rPr>
      </w:pPr>
      <w:r w:rsidRPr="000E7EA8">
        <w:rPr>
          <w:rFonts w:cs="Calibri"/>
        </w:rPr>
        <w:t>Economy’s recovering now – Delta and inflation are challenges but surmountable</w:t>
      </w:r>
    </w:p>
    <w:p w14:paraId="4A981DD5" w14:textId="77777777" w:rsidR="005547EB" w:rsidRPr="000E7EA8" w:rsidRDefault="005547EB" w:rsidP="005547EB">
      <w:pPr>
        <w:rPr>
          <w:rFonts w:cs="Calibri"/>
          <w:szCs w:val="26"/>
        </w:rPr>
      </w:pPr>
      <w:r w:rsidRPr="000E7EA8">
        <w:rPr>
          <w:rStyle w:val="Style13ptBold"/>
          <w:rFonts w:cs="Calibri"/>
          <w:szCs w:val="26"/>
        </w:rPr>
        <w:t>Sully 8/19</w:t>
      </w:r>
      <w:r w:rsidRPr="000E7EA8">
        <w:rPr>
          <w:rFonts w:cs="Calibri"/>
          <w:szCs w:val="26"/>
        </w:rPr>
        <w:t xml:space="preserve"> - Evan Sully, 8/19/21, Reuters, U.S. leading indicator points to further economic recovery in July, https://www.reuters.com/world/us/us-leading-indicator-points-further-economic-recovery-july-2021-08-19/ WJ</w:t>
      </w:r>
    </w:p>
    <w:p w14:paraId="48BD489A" w14:textId="77777777" w:rsidR="005547EB" w:rsidRPr="000E7EA8" w:rsidRDefault="005547EB" w:rsidP="005547EB">
      <w:pPr>
        <w:rPr>
          <w:rFonts w:cs="Calibri"/>
          <w:szCs w:val="26"/>
        </w:rPr>
      </w:pPr>
      <w:r w:rsidRPr="000E7EA8">
        <w:rPr>
          <w:rFonts w:cs="Calibri"/>
          <w:szCs w:val="26"/>
        </w:rPr>
        <w:t>(Reuters) -</w:t>
      </w:r>
      <w:r w:rsidRPr="000E7EA8">
        <w:rPr>
          <w:rStyle w:val="Emphasis"/>
          <w:rFonts w:cs="Calibri"/>
          <w:szCs w:val="26"/>
          <w:highlight w:val="green"/>
        </w:rPr>
        <w:t>A gauge of future U.S. economic activity increased</w:t>
      </w:r>
      <w:r w:rsidRPr="000E7EA8">
        <w:rPr>
          <w:rStyle w:val="StyleUnderline"/>
          <w:rFonts w:cs="Calibri"/>
          <w:szCs w:val="26"/>
        </w:rPr>
        <w:t xml:space="preserve"> in July, </w:t>
      </w:r>
      <w:r w:rsidRPr="000E7EA8">
        <w:rPr>
          <w:rStyle w:val="StyleUnderline"/>
          <w:rFonts w:cs="Calibri"/>
          <w:szCs w:val="26"/>
          <w:highlight w:val="green"/>
        </w:rPr>
        <w:t>suggesting the economy continued to expand</w:t>
      </w:r>
      <w:r w:rsidRPr="000E7EA8">
        <w:rPr>
          <w:rStyle w:val="StyleUnderline"/>
          <w:rFonts w:cs="Calibri"/>
          <w:szCs w:val="26"/>
        </w:rPr>
        <w:t xml:space="preserve"> from the recession caused by the coronavirus pandemic even in the face of a resurgence in cases fueled by the Delta variant</w:t>
      </w:r>
      <w:r w:rsidRPr="000E7EA8">
        <w:rPr>
          <w:rFonts w:cs="Calibri"/>
          <w:szCs w:val="26"/>
        </w:rPr>
        <w:t>.</w:t>
      </w:r>
    </w:p>
    <w:p w14:paraId="20970CB8" w14:textId="77777777" w:rsidR="005547EB" w:rsidRPr="000E7EA8" w:rsidRDefault="005547EB" w:rsidP="005547EB">
      <w:pPr>
        <w:rPr>
          <w:rFonts w:cs="Calibri"/>
          <w:szCs w:val="26"/>
        </w:rPr>
      </w:pPr>
      <w:r w:rsidRPr="000E7EA8">
        <w:rPr>
          <w:rStyle w:val="StyleUnderline"/>
          <w:rFonts w:cs="Calibri"/>
          <w:szCs w:val="26"/>
        </w:rPr>
        <w:t xml:space="preserve">The Conference Board on Thursday said </w:t>
      </w:r>
      <w:r w:rsidRPr="000E7EA8">
        <w:rPr>
          <w:rStyle w:val="StyleUnderline"/>
          <w:rFonts w:cs="Calibri"/>
          <w:szCs w:val="26"/>
          <w:highlight w:val="green"/>
        </w:rPr>
        <w:t>its index of leading economic indicators</w:t>
      </w:r>
      <w:r w:rsidRPr="000E7EA8">
        <w:rPr>
          <w:rStyle w:val="StyleUnderline"/>
          <w:rFonts w:cs="Calibri"/>
          <w:szCs w:val="26"/>
        </w:rPr>
        <w:t xml:space="preserve"> (LEI) </w:t>
      </w:r>
      <w:r w:rsidRPr="000E7EA8">
        <w:rPr>
          <w:rStyle w:val="StyleUnderline"/>
          <w:rFonts w:cs="Calibri"/>
          <w:szCs w:val="26"/>
          <w:highlight w:val="green"/>
        </w:rPr>
        <w:t>rose 0.9% last month</w:t>
      </w:r>
      <w:r w:rsidRPr="000E7EA8">
        <w:rPr>
          <w:rStyle w:val="StyleUnderline"/>
          <w:rFonts w:cs="Calibri"/>
          <w:szCs w:val="26"/>
        </w:rPr>
        <w:t xml:space="preserve"> to 116.0. Economists polled by Reuters had expected an increase of 0.8</w:t>
      </w:r>
      <w:r w:rsidRPr="000E7EA8">
        <w:rPr>
          <w:rFonts w:cs="Calibri"/>
          <w:szCs w:val="26"/>
        </w:rPr>
        <w:t>%.</w:t>
      </w:r>
    </w:p>
    <w:p w14:paraId="5DCFC157" w14:textId="77777777" w:rsidR="005547EB" w:rsidRPr="000E7EA8" w:rsidRDefault="005547EB" w:rsidP="005547EB">
      <w:pPr>
        <w:rPr>
          <w:rFonts w:cs="Calibri"/>
          <w:szCs w:val="26"/>
        </w:rPr>
      </w:pPr>
      <w:r w:rsidRPr="000E7EA8">
        <w:rPr>
          <w:rFonts w:cs="Calibri"/>
          <w:szCs w:val="26"/>
        </w:rPr>
        <w:t xml:space="preserve">Even though the U.S. economy is forecast to grow this year at its fastest pace since the 1980s, </w:t>
      </w:r>
      <w:r w:rsidRPr="000E7EA8">
        <w:rPr>
          <w:rStyle w:val="StyleUnderline"/>
          <w:rFonts w:cs="Calibri"/>
          <w:szCs w:val="26"/>
        </w:rPr>
        <w:t xml:space="preserve">there are signs the </w:t>
      </w:r>
      <w:r w:rsidRPr="000E7EA8">
        <w:rPr>
          <w:rStyle w:val="StyleUnderline"/>
          <w:rFonts w:cs="Calibri"/>
          <w:szCs w:val="26"/>
          <w:highlight w:val="green"/>
        </w:rPr>
        <w:t>recovery could be cooling off</w:t>
      </w:r>
      <w:r w:rsidRPr="000E7EA8">
        <w:rPr>
          <w:rStyle w:val="StyleUnderline"/>
          <w:rFonts w:cs="Calibri"/>
          <w:szCs w:val="26"/>
        </w:rPr>
        <w:t>.</w:t>
      </w:r>
      <w:r w:rsidRPr="000E7EA8">
        <w:rPr>
          <w:rFonts w:cs="Calibri"/>
          <w:szCs w:val="26"/>
        </w:rPr>
        <w:t xml:space="preserve"> </w:t>
      </w:r>
      <w:r w:rsidRPr="000E7EA8">
        <w:rPr>
          <w:rStyle w:val="StyleUnderline"/>
          <w:rFonts w:cs="Calibri"/>
          <w:szCs w:val="26"/>
          <w:highlight w:val="green"/>
        </w:rPr>
        <w:t>Supply-chain bottlenecks continue to slow manufacturing</w:t>
      </w:r>
      <w:r w:rsidRPr="000E7EA8">
        <w:rPr>
          <w:rStyle w:val="StyleUnderline"/>
          <w:rFonts w:cs="Calibri"/>
          <w:szCs w:val="26"/>
        </w:rPr>
        <w:t xml:space="preserve"> growth, and </w:t>
      </w:r>
      <w:r w:rsidRPr="000E7EA8">
        <w:rPr>
          <w:rStyle w:val="StyleUnderline"/>
          <w:rFonts w:cs="Calibri"/>
          <w:szCs w:val="26"/>
          <w:highlight w:val="green"/>
        </w:rPr>
        <w:t>consumer sentiment plummeted</w:t>
      </w:r>
      <w:r w:rsidRPr="000E7EA8">
        <w:rPr>
          <w:rStyle w:val="StyleUnderline"/>
          <w:rFonts w:cs="Calibri"/>
          <w:szCs w:val="26"/>
        </w:rPr>
        <w:t xml:space="preserve"> in early August to a decade-low</w:t>
      </w:r>
      <w:r w:rsidRPr="000E7EA8">
        <w:rPr>
          <w:rFonts w:cs="Calibri"/>
          <w:szCs w:val="26"/>
        </w:rPr>
        <w:t xml:space="preserve"> as </w:t>
      </w:r>
      <w:r w:rsidRPr="000E7EA8">
        <w:rPr>
          <w:rStyle w:val="StyleUnderline"/>
          <w:rFonts w:cs="Calibri"/>
          <w:szCs w:val="26"/>
        </w:rPr>
        <w:t>Americans gave faltering outlooks on everything from personal finances to inflation and employment</w:t>
      </w:r>
      <w:r w:rsidRPr="000E7EA8">
        <w:rPr>
          <w:rFonts w:cs="Calibri"/>
          <w:szCs w:val="26"/>
        </w:rPr>
        <w:t>.</w:t>
      </w:r>
    </w:p>
    <w:p w14:paraId="0638FFED" w14:textId="77777777" w:rsidR="005547EB" w:rsidRPr="000E7EA8" w:rsidRDefault="005547EB" w:rsidP="005547EB">
      <w:pPr>
        <w:rPr>
          <w:rFonts w:cs="Calibri"/>
          <w:szCs w:val="26"/>
        </w:rPr>
      </w:pPr>
      <w:r w:rsidRPr="000E7EA8">
        <w:rPr>
          <w:rFonts w:cs="Calibri"/>
          <w:szCs w:val="26"/>
        </w:rPr>
        <w:t xml:space="preserve">Meanwhile, consumer price increases slowed in July, the Labor Department said last week, but </w:t>
      </w:r>
      <w:r w:rsidRPr="000E7EA8">
        <w:rPr>
          <w:rStyle w:val="StyleUnderline"/>
          <w:rFonts w:cs="Calibri"/>
          <w:szCs w:val="26"/>
          <w:highlight w:val="green"/>
        </w:rPr>
        <w:t>inflation overall remained at a historically high</w:t>
      </w:r>
      <w:r w:rsidRPr="000E7EA8">
        <w:rPr>
          <w:rStyle w:val="StyleUnderline"/>
          <w:rFonts w:cs="Calibri"/>
          <w:szCs w:val="26"/>
        </w:rPr>
        <w:t xml:space="preserve"> level amid supply-chain disruptions as well as stronger demand for travel-related services</w:t>
      </w:r>
      <w:r w:rsidRPr="000E7EA8">
        <w:rPr>
          <w:rFonts w:cs="Calibri"/>
          <w:szCs w:val="26"/>
        </w:rPr>
        <w:t>.</w:t>
      </w:r>
    </w:p>
    <w:p w14:paraId="53BEC7FE" w14:textId="77777777" w:rsidR="005547EB" w:rsidRPr="000E7EA8" w:rsidRDefault="005547EB" w:rsidP="005547EB">
      <w:pPr>
        <w:rPr>
          <w:rFonts w:cs="Calibri"/>
          <w:szCs w:val="26"/>
        </w:rPr>
      </w:pPr>
      <w:r w:rsidRPr="000E7EA8">
        <w:rPr>
          <w:rFonts w:cs="Calibri"/>
          <w:szCs w:val="26"/>
        </w:rPr>
        <w:t xml:space="preserve">"The U.S. LEI registered another large gain in July, with all components contributing positively," said Ataman </w:t>
      </w:r>
      <w:proofErr w:type="spellStart"/>
      <w:r w:rsidRPr="000E7EA8">
        <w:rPr>
          <w:rFonts w:cs="Calibri"/>
          <w:szCs w:val="26"/>
        </w:rPr>
        <w:t>Ozyildirim</w:t>
      </w:r>
      <w:proofErr w:type="spellEnd"/>
      <w:r w:rsidRPr="000E7EA8">
        <w:rPr>
          <w:rFonts w:cs="Calibri"/>
          <w:szCs w:val="26"/>
        </w:rPr>
        <w:t>, the Conference Board's senior director of economic research. "</w:t>
      </w:r>
      <w:r w:rsidRPr="000E7EA8">
        <w:rPr>
          <w:rStyle w:val="StyleUnderline"/>
          <w:rFonts w:cs="Calibri"/>
          <w:szCs w:val="26"/>
          <w:highlight w:val="green"/>
        </w:rPr>
        <w:t>While the Delta variant and/</w:t>
      </w:r>
      <w:r w:rsidRPr="000E7EA8">
        <w:rPr>
          <w:rStyle w:val="StyleUnderline"/>
          <w:rFonts w:cs="Calibri"/>
          <w:szCs w:val="26"/>
        </w:rPr>
        <w:t xml:space="preserve">or rising </w:t>
      </w:r>
      <w:r w:rsidRPr="000E7EA8">
        <w:rPr>
          <w:rStyle w:val="StyleUnderline"/>
          <w:rFonts w:cs="Calibri"/>
          <w:szCs w:val="26"/>
          <w:highlight w:val="green"/>
        </w:rPr>
        <w:t xml:space="preserve">inflation </w:t>
      </w:r>
      <w:r w:rsidRPr="000E7EA8">
        <w:rPr>
          <w:rStyle w:val="StyleUnderline"/>
          <w:rFonts w:cs="Calibri"/>
          <w:szCs w:val="26"/>
        </w:rPr>
        <w:t xml:space="preserve">fears </w:t>
      </w:r>
      <w:r w:rsidRPr="000E7EA8">
        <w:rPr>
          <w:rStyle w:val="StyleUnderline"/>
          <w:rFonts w:cs="Calibri"/>
          <w:szCs w:val="26"/>
          <w:highlight w:val="green"/>
        </w:rPr>
        <w:t>could create headwinds</w:t>
      </w:r>
      <w:r w:rsidRPr="000E7EA8">
        <w:rPr>
          <w:rStyle w:val="StyleUnderline"/>
          <w:rFonts w:cs="Calibri"/>
          <w:szCs w:val="26"/>
        </w:rPr>
        <w:t xml:space="preserve"> for the U.S. economy in the near term, </w:t>
      </w:r>
      <w:r w:rsidRPr="000E7EA8">
        <w:rPr>
          <w:rStyle w:val="StyleUnderline"/>
          <w:rFonts w:cs="Calibri"/>
          <w:szCs w:val="26"/>
          <w:highlight w:val="green"/>
        </w:rPr>
        <w:t>we expect real GDP</w:t>
      </w:r>
      <w:r w:rsidRPr="000E7EA8">
        <w:rPr>
          <w:rFonts w:cs="Calibri"/>
          <w:szCs w:val="26"/>
        </w:rPr>
        <w:t xml:space="preserve"> (gross domestic product) growth for 2021 </w:t>
      </w:r>
      <w:r w:rsidRPr="000E7EA8">
        <w:rPr>
          <w:rStyle w:val="StyleUnderline"/>
          <w:rFonts w:cs="Calibri"/>
          <w:szCs w:val="26"/>
        </w:rPr>
        <w:t xml:space="preserve">to </w:t>
      </w:r>
      <w:r w:rsidRPr="000E7EA8">
        <w:rPr>
          <w:rStyle w:val="StyleUnderline"/>
          <w:rFonts w:cs="Calibri"/>
          <w:szCs w:val="26"/>
          <w:highlight w:val="green"/>
        </w:rPr>
        <w:t>reach 6.0% year-over-year</w:t>
      </w:r>
      <w:r w:rsidRPr="000E7EA8">
        <w:rPr>
          <w:rStyle w:val="StyleUnderline"/>
          <w:rFonts w:cs="Calibri"/>
          <w:szCs w:val="26"/>
        </w:rPr>
        <w:t>, before easing</w:t>
      </w:r>
      <w:r w:rsidRPr="000E7EA8">
        <w:rPr>
          <w:rFonts w:cs="Calibri"/>
          <w:szCs w:val="26"/>
        </w:rPr>
        <w:t xml:space="preserve"> to a still robust 4.0% growth rate for 2022."</w:t>
      </w:r>
    </w:p>
    <w:p w14:paraId="590B2B25" w14:textId="77777777" w:rsidR="005547EB" w:rsidRPr="000E7EA8" w:rsidRDefault="005547EB" w:rsidP="005547EB">
      <w:pPr>
        <w:rPr>
          <w:rFonts w:cs="Calibri"/>
          <w:szCs w:val="26"/>
        </w:rPr>
      </w:pPr>
      <w:r w:rsidRPr="000E7EA8">
        <w:rPr>
          <w:rFonts w:cs="Calibri"/>
          <w:szCs w:val="26"/>
        </w:rPr>
        <w:t>The LEI's coincident index, a measure of current economic conditions, rose 0.6% in July after increasing 0.4% in June.</w:t>
      </w:r>
    </w:p>
    <w:p w14:paraId="1C831C69" w14:textId="77777777" w:rsidR="005547EB" w:rsidRPr="000E7EA8" w:rsidRDefault="005547EB" w:rsidP="005547EB">
      <w:pPr>
        <w:rPr>
          <w:rFonts w:cs="Calibri"/>
          <w:szCs w:val="26"/>
        </w:rPr>
      </w:pPr>
      <w:r w:rsidRPr="000E7EA8">
        <w:rPr>
          <w:rFonts w:cs="Calibri"/>
          <w:szCs w:val="26"/>
        </w:rPr>
        <w:t>But the lagging index increased 0.6% last month after being unchanged in June and increasing 0.8% in May.</w:t>
      </w:r>
    </w:p>
    <w:p w14:paraId="6CE5A62F" w14:textId="77777777" w:rsidR="005547EB" w:rsidRPr="000E7EA8" w:rsidRDefault="005547EB" w:rsidP="005547EB">
      <w:pPr>
        <w:rPr>
          <w:rFonts w:cs="Calibri"/>
          <w:szCs w:val="26"/>
        </w:rPr>
      </w:pPr>
      <w:r w:rsidRPr="000E7EA8">
        <w:rPr>
          <w:rFonts w:cs="Calibri"/>
          <w:szCs w:val="26"/>
        </w:rPr>
        <w:t>"</w:t>
      </w:r>
      <w:r w:rsidRPr="000E7EA8">
        <w:rPr>
          <w:rStyle w:val="StyleUnderline"/>
          <w:rFonts w:cs="Calibri"/>
          <w:szCs w:val="26"/>
        </w:rPr>
        <w:t xml:space="preserve">Even with more moderate growth in the second half of the year, </w:t>
      </w:r>
      <w:r w:rsidRPr="000E7EA8">
        <w:rPr>
          <w:rStyle w:val="Emphasis"/>
          <w:rFonts w:cs="Calibri"/>
          <w:szCs w:val="26"/>
          <w:highlight w:val="green"/>
        </w:rPr>
        <w:t>the economy’s momentum remains encouraging</w:t>
      </w:r>
      <w:r w:rsidRPr="000E7EA8">
        <w:rPr>
          <w:rStyle w:val="StyleUnderline"/>
          <w:rFonts w:cs="Calibri"/>
          <w:szCs w:val="26"/>
          <w:highlight w:val="green"/>
        </w:rPr>
        <w:t xml:space="preserve"> with constraints on labor supply easing</w:t>
      </w:r>
      <w:r w:rsidRPr="000E7EA8">
        <w:rPr>
          <w:rStyle w:val="StyleUnderline"/>
          <w:rFonts w:cs="Calibri"/>
          <w:szCs w:val="26"/>
        </w:rPr>
        <w:t xml:space="preserve">, a trove of </w:t>
      </w:r>
      <w:r w:rsidRPr="000E7EA8">
        <w:rPr>
          <w:rStyle w:val="StyleUnderline"/>
          <w:rFonts w:cs="Calibri"/>
          <w:szCs w:val="26"/>
          <w:highlight w:val="green"/>
        </w:rPr>
        <w:t>excess savings still waiting to be drawn down, and strong vaccine numbers</w:t>
      </w:r>
      <w:r w:rsidRPr="000E7EA8">
        <w:rPr>
          <w:rStyle w:val="StyleUnderline"/>
          <w:rFonts w:cs="Calibri"/>
          <w:szCs w:val="26"/>
        </w:rPr>
        <w:t xml:space="preserve"> that will insulate the economy from the worsening health situation more so than prior waves</w:t>
      </w:r>
      <w:r w:rsidRPr="000E7EA8">
        <w:rPr>
          <w:rFonts w:cs="Calibri"/>
          <w:szCs w:val="26"/>
        </w:rPr>
        <w:t xml:space="preserve">," said </w:t>
      </w:r>
      <w:proofErr w:type="spellStart"/>
      <w:r w:rsidRPr="000E7EA8">
        <w:rPr>
          <w:rFonts w:cs="Calibri"/>
          <w:szCs w:val="26"/>
        </w:rPr>
        <w:t>Mahir</w:t>
      </w:r>
      <w:proofErr w:type="spellEnd"/>
      <w:r w:rsidRPr="000E7EA8">
        <w:rPr>
          <w:rFonts w:cs="Calibri"/>
          <w:szCs w:val="26"/>
        </w:rPr>
        <w:t xml:space="preserve"> Rasheed, U.S. economist at Oxford Economics.</w:t>
      </w:r>
    </w:p>
    <w:p w14:paraId="41254233" w14:textId="77777777" w:rsidR="005547EB" w:rsidRPr="000E7EA8" w:rsidRDefault="005547EB" w:rsidP="005547EB">
      <w:pPr>
        <w:rPr>
          <w:rFonts w:cs="Calibri"/>
          <w:szCs w:val="26"/>
        </w:rPr>
      </w:pPr>
    </w:p>
    <w:p w14:paraId="4D69725F" w14:textId="77777777" w:rsidR="005547EB" w:rsidRPr="000E7EA8" w:rsidRDefault="005547EB" w:rsidP="005547EB">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61558A2A" w14:textId="77777777" w:rsidR="005547EB" w:rsidRPr="000E7EA8" w:rsidRDefault="005547EB" w:rsidP="005547EB">
      <w:pPr>
        <w:rPr>
          <w:rFonts w:cs="Calibri"/>
          <w:szCs w:val="26"/>
        </w:rPr>
      </w:pPr>
      <w:proofErr w:type="spellStart"/>
      <w:r w:rsidRPr="000E7EA8">
        <w:rPr>
          <w:rStyle w:val="Style13ptBold"/>
          <w:rFonts w:cs="Calibri"/>
          <w:szCs w:val="26"/>
        </w:rPr>
        <w:t>Cancherini</w:t>
      </w:r>
      <w:proofErr w:type="spellEnd"/>
      <w:r w:rsidRPr="000E7EA8">
        <w:rPr>
          <w:rStyle w:val="Style13ptBold"/>
          <w:rFonts w:cs="Calibri"/>
          <w:szCs w:val="26"/>
        </w:rPr>
        <w:t xml:space="preserve"> et al 21</w:t>
      </w:r>
      <w:r w:rsidRPr="000E7EA8">
        <w:rPr>
          <w:rFonts w:cs="Calibri"/>
          <w:szCs w:val="26"/>
        </w:rPr>
        <w:t xml:space="preserve"> -- Laura </w:t>
      </w:r>
      <w:proofErr w:type="spellStart"/>
      <w:r w:rsidRPr="000E7EA8">
        <w:rPr>
          <w:rFonts w:cs="Calibri"/>
          <w:szCs w:val="26"/>
        </w:rPr>
        <w:t>Cancherini</w:t>
      </w:r>
      <w:proofErr w:type="spellEnd"/>
      <w:r w:rsidRPr="000E7EA8">
        <w:rPr>
          <w:rFonts w:cs="Calibri"/>
          <w:szCs w:val="26"/>
        </w:rPr>
        <w:t xml:space="preserve"> is a consultant in McKinsey’s Brussels office; Joseph Lydon is an associate partner in the Zurich office, where Jorge Santos da Silva is a senior partner and Alexandra </w:t>
      </w:r>
      <w:proofErr w:type="spellStart"/>
      <w:r w:rsidRPr="000E7EA8">
        <w:rPr>
          <w:rFonts w:cs="Calibri"/>
          <w:szCs w:val="26"/>
        </w:rPr>
        <w:t>Zemp</w:t>
      </w:r>
      <w:proofErr w:type="spellEnd"/>
      <w:r w:rsidRPr="000E7EA8">
        <w:rPr>
          <w:rFonts w:cs="Calibri"/>
          <w:szCs w:val="26"/>
        </w:rPr>
        <w:t xml:space="preserve"> is a partner, McKinsey, What’s ahead for biotech: Another wave or low </w:t>
      </w:r>
      <w:proofErr w:type="gramStart"/>
      <w:r w:rsidRPr="000E7EA8">
        <w:rPr>
          <w:rFonts w:cs="Calibri"/>
          <w:szCs w:val="26"/>
        </w:rPr>
        <w:t>tide?,</w:t>
      </w:r>
      <w:proofErr w:type="gramEnd"/>
      <w:r w:rsidRPr="000E7EA8">
        <w:rPr>
          <w:rFonts w:cs="Calibri"/>
          <w:szCs w:val="26"/>
        </w:rPr>
        <w:t xml:space="preserve"> April 30, 2021, https://www.mckinsey.com/industries/pharmaceuticals-and-medical-products/our-insights/whats-ahead-for-biotech-another-wave-or-low-tide WJ</w:t>
      </w:r>
    </w:p>
    <w:p w14:paraId="29A25D6D" w14:textId="77777777" w:rsidR="005547EB" w:rsidRPr="000E7EA8" w:rsidRDefault="005547EB" w:rsidP="005547EB">
      <w:pPr>
        <w:rPr>
          <w:rFonts w:cs="Calibri"/>
          <w:szCs w:val="26"/>
        </w:rPr>
      </w:pPr>
      <w:r w:rsidRPr="000E7EA8">
        <w:rPr>
          <w:rStyle w:val="StyleUnderline"/>
          <w:rFonts w:cs="Calibri"/>
          <w:szCs w:val="26"/>
        </w:rPr>
        <w:t>As the pandemic spread across the globe in early 2020, biotech leaders were initially pessimistic</w:t>
      </w:r>
      <w:r w:rsidRPr="000E7EA8">
        <w:rPr>
          <w:rFonts w:cs="Calibri"/>
          <w:szCs w:val="26"/>
        </w:rPr>
        <w:t xml:space="preserve">, reassessing their cash position and financing constraints. When McKinsey and </w:t>
      </w:r>
      <w:proofErr w:type="spellStart"/>
      <w:r w:rsidRPr="000E7EA8">
        <w:rPr>
          <w:rFonts w:cs="Calibri"/>
          <w:szCs w:val="26"/>
        </w:rPr>
        <w:t>BioCentury</w:t>
      </w:r>
      <w:proofErr w:type="spellEnd"/>
      <w:r w:rsidRPr="000E7EA8">
        <w:rPr>
          <w:rFonts w:cs="Calibri"/>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rFonts w:cs="Calibri"/>
          <w:szCs w:val="26"/>
        </w:rPr>
        <w:t>Executives feared that valuations would decline because of lower revenue projections and concerns about clinical-trial delays</w:t>
      </w:r>
      <w:r w:rsidRPr="000E7EA8">
        <w:rPr>
          <w:rFonts w:cs="Calibri"/>
          <w:szCs w:val="26"/>
        </w:rPr>
        <w:t>, salesforce-effectiveness gaps, and other operational issues.</w:t>
      </w:r>
    </w:p>
    <w:p w14:paraId="54E6F537" w14:textId="77777777" w:rsidR="005547EB" w:rsidRPr="000E7EA8" w:rsidRDefault="005547EB" w:rsidP="005547EB">
      <w:pPr>
        <w:rPr>
          <w:rFonts w:cs="Calibri"/>
          <w:szCs w:val="26"/>
        </w:rPr>
      </w:pPr>
      <w:r w:rsidRPr="000E7EA8">
        <w:rPr>
          <w:rFonts w:cs="Calibri"/>
          <w:szCs w:val="26"/>
        </w:rPr>
        <w:t xml:space="preserve">Belying this downbeat mood, biotech has in fact had one of its best years so far. </w:t>
      </w:r>
      <w:r w:rsidRPr="000E7EA8">
        <w:rPr>
          <w:rStyle w:val="StyleUnderline"/>
          <w:rFonts w:cs="Calibri"/>
          <w:szCs w:val="26"/>
          <w:highlight w:val="green"/>
        </w:rPr>
        <w:t>By</w:t>
      </w:r>
      <w:r w:rsidRPr="000E7EA8">
        <w:rPr>
          <w:rStyle w:val="StyleUnderline"/>
          <w:rFonts w:cs="Calibri"/>
          <w:szCs w:val="26"/>
        </w:rPr>
        <w:t xml:space="preserve"> January </w:t>
      </w:r>
      <w:r w:rsidRPr="000E7EA8">
        <w:rPr>
          <w:rStyle w:val="StyleUnderline"/>
          <w:rFonts w:cs="Calibri"/>
          <w:szCs w:val="26"/>
          <w:highlight w:val="green"/>
        </w:rPr>
        <w:t>2021</w:t>
      </w:r>
      <w:r w:rsidRPr="000E7EA8">
        <w:rPr>
          <w:rStyle w:val="StyleUnderline"/>
          <w:rFonts w:cs="Calibri"/>
          <w:szCs w:val="26"/>
        </w:rPr>
        <w:t xml:space="preserve">, </w:t>
      </w:r>
      <w:r w:rsidRPr="000E7EA8">
        <w:rPr>
          <w:rStyle w:val="StyleUnderline"/>
          <w:rFonts w:cs="Calibri"/>
          <w:szCs w:val="26"/>
          <w:highlight w:val="green"/>
        </w:rPr>
        <w:t xml:space="preserve">venture capitalists </w:t>
      </w:r>
      <w:r w:rsidRPr="000E7EA8">
        <w:rPr>
          <w:rStyle w:val="StyleUnderline"/>
          <w:rFonts w:cs="Calibri"/>
          <w:szCs w:val="26"/>
        </w:rPr>
        <w:t xml:space="preserve">had </w:t>
      </w:r>
      <w:r w:rsidRPr="000E7EA8">
        <w:rPr>
          <w:rStyle w:val="StyleUnderline"/>
          <w:rFonts w:cs="Calibri"/>
          <w:szCs w:val="26"/>
          <w:highlight w:val="green"/>
        </w:rPr>
        <w:t xml:space="preserve">invested </w:t>
      </w:r>
      <w:r w:rsidRPr="000E7EA8">
        <w:rPr>
          <w:rStyle w:val="StyleUnderline"/>
          <w:rFonts w:cs="Calibri"/>
          <w:szCs w:val="26"/>
        </w:rPr>
        <w:t xml:space="preserve">some </w:t>
      </w:r>
      <w:r w:rsidRPr="000E7EA8">
        <w:rPr>
          <w:rStyle w:val="StyleUnderline"/>
          <w:rFonts w:cs="Calibri"/>
          <w:szCs w:val="26"/>
          <w:highlight w:val="green"/>
        </w:rPr>
        <w:t>60 percent more than they had in January 2020</w:t>
      </w:r>
      <w:r w:rsidRPr="000E7EA8">
        <w:rPr>
          <w:rFonts w:cs="Calibri"/>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3B5A17EC" w14:textId="77777777" w:rsidR="005547EB" w:rsidRPr="000E7EA8" w:rsidRDefault="005547EB" w:rsidP="005547EB">
      <w:pPr>
        <w:rPr>
          <w:rFonts w:cs="Calibri"/>
          <w:szCs w:val="26"/>
        </w:rPr>
      </w:pPr>
      <w:r w:rsidRPr="000E7EA8">
        <w:rPr>
          <w:rFonts w:cs="Calibri"/>
          <w:szCs w:val="26"/>
        </w:rPr>
        <w:t>What about SPACs?</w:t>
      </w:r>
    </w:p>
    <w:p w14:paraId="0A548384" w14:textId="77777777" w:rsidR="005547EB" w:rsidRPr="000E7EA8" w:rsidRDefault="005547EB" w:rsidP="005547EB">
      <w:pPr>
        <w:rPr>
          <w:rFonts w:cs="Calibri"/>
          <w:szCs w:val="26"/>
        </w:rPr>
      </w:pPr>
      <w:r w:rsidRPr="000E7EA8">
        <w:rPr>
          <w:rFonts w:cs="Calibri"/>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rFonts w:cs="Calibri"/>
          <w:szCs w:val="26"/>
        </w:rPr>
        <w:t>biotechs</w:t>
      </w:r>
      <w:proofErr w:type="spellEnd"/>
      <w:r w:rsidRPr="000E7EA8">
        <w:rPr>
          <w:rFonts w:cs="Calibri"/>
          <w:szCs w:val="26"/>
        </w:rPr>
        <w:t xml:space="preserve"> may be part of their story.</w:t>
      </w:r>
    </w:p>
    <w:p w14:paraId="67461D11" w14:textId="77777777" w:rsidR="005547EB" w:rsidRPr="000E7EA8" w:rsidRDefault="005547EB" w:rsidP="005547EB">
      <w:pPr>
        <w:rPr>
          <w:rFonts w:cs="Calibri"/>
          <w:szCs w:val="26"/>
        </w:rPr>
      </w:pPr>
      <w:r w:rsidRPr="000E7EA8">
        <w:rPr>
          <w:rFonts w:cs="Calibri"/>
          <w:szCs w:val="26"/>
        </w:rPr>
        <w:t>Fundamentals continue strong</w:t>
      </w:r>
    </w:p>
    <w:p w14:paraId="07D60546" w14:textId="77777777" w:rsidR="005547EB" w:rsidRPr="000E7EA8" w:rsidRDefault="005547EB" w:rsidP="005547EB">
      <w:pPr>
        <w:rPr>
          <w:rFonts w:cs="Calibri"/>
          <w:szCs w:val="26"/>
        </w:rPr>
      </w:pPr>
      <w:r w:rsidRPr="000E7EA8">
        <w:rPr>
          <w:rStyle w:val="StyleUnderline"/>
          <w:rFonts w:cs="Calibri"/>
          <w:szCs w:val="26"/>
          <w:highlight w:val="green"/>
        </w:rPr>
        <w:t>When we asked executives and investors why the biotech sector had stayed so resilient</w:t>
      </w:r>
      <w:r w:rsidRPr="000E7EA8">
        <w:rPr>
          <w:rStyle w:val="StyleUnderline"/>
          <w:rFonts w:cs="Calibri"/>
          <w:szCs w:val="26"/>
        </w:rPr>
        <w:t xml:space="preserve"> during the worst economic crisis in decades, </w:t>
      </w:r>
      <w:r w:rsidRPr="000E7EA8">
        <w:rPr>
          <w:rStyle w:val="StyleUnderline"/>
          <w:rFonts w:cs="Calibri"/>
          <w:szCs w:val="26"/>
          <w:highlight w:val="green"/>
        </w:rPr>
        <w:t>they cited innovation as the main reason</w:t>
      </w:r>
      <w:r w:rsidRPr="000E7EA8">
        <w:rPr>
          <w:rFonts w:cs="Calibri"/>
          <w:szCs w:val="26"/>
        </w:rPr>
        <w:t xml:space="preserve">. The number of assets transitioning to clinical phases is still rising, and </w:t>
      </w:r>
      <w:r w:rsidRPr="000E7EA8">
        <w:rPr>
          <w:rStyle w:val="StyleUnderline"/>
          <w:rFonts w:cs="Calibri"/>
          <w:szCs w:val="26"/>
          <w:highlight w:val="green"/>
        </w:rPr>
        <w:t>further</w:t>
      </w:r>
      <w:r w:rsidRPr="000E7EA8">
        <w:rPr>
          <w:rStyle w:val="StyleUnderline"/>
          <w:rFonts w:cs="Calibri"/>
          <w:szCs w:val="26"/>
        </w:rPr>
        <w:t xml:space="preserve"> </w:t>
      </w:r>
      <w:r w:rsidRPr="000E7EA8">
        <w:rPr>
          <w:rStyle w:val="StyleUnderline"/>
          <w:rFonts w:cs="Calibri"/>
          <w:szCs w:val="26"/>
          <w:highlight w:val="green"/>
        </w:rPr>
        <w:t>waves</w:t>
      </w:r>
      <w:r w:rsidRPr="000E7EA8">
        <w:rPr>
          <w:rStyle w:val="StyleUnderline"/>
          <w:rFonts w:cs="Calibri"/>
          <w:szCs w:val="26"/>
        </w:rPr>
        <w:t xml:space="preserve"> of </w:t>
      </w:r>
      <w:r w:rsidRPr="000E7EA8">
        <w:rPr>
          <w:rStyle w:val="StyleUnderline"/>
          <w:rFonts w:cs="Calibri"/>
          <w:szCs w:val="26"/>
          <w:highlight w:val="green"/>
        </w:rPr>
        <w:t>innovation</w:t>
      </w:r>
      <w:r w:rsidRPr="000E7EA8">
        <w:rPr>
          <w:rStyle w:val="StyleUnderline"/>
          <w:rFonts w:cs="Calibri"/>
          <w:szCs w:val="26"/>
        </w:rPr>
        <w:t xml:space="preserve"> </w:t>
      </w:r>
      <w:r w:rsidRPr="000E7EA8">
        <w:rPr>
          <w:rStyle w:val="StyleUnderline"/>
          <w:rFonts w:cs="Calibri"/>
          <w:szCs w:val="26"/>
          <w:highlight w:val="green"/>
        </w:rPr>
        <w:t>are on the horizon</w:t>
      </w:r>
      <w:r w:rsidRPr="000E7EA8">
        <w:rPr>
          <w:rFonts w:cs="Calibri"/>
          <w:szCs w:val="26"/>
        </w:rPr>
        <w:t>, driven by the convergence of biological and technological advances.</w:t>
      </w:r>
    </w:p>
    <w:p w14:paraId="3894F7B7" w14:textId="77777777" w:rsidR="005547EB" w:rsidRPr="000E7EA8" w:rsidRDefault="005547EB" w:rsidP="005547EB">
      <w:pPr>
        <w:rPr>
          <w:rFonts w:cs="Calibri"/>
          <w:szCs w:val="26"/>
        </w:rPr>
      </w:pPr>
      <w:r w:rsidRPr="000E7EA8">
        <w:rPr>
          <w:rFonts w:cs="Calibri"/>
          <w:szCs w:val="26"/>
        </w:rPr>
        <w:t>In the present day</w:t>
      </w:r>
      <w:r w:rsidRPr="000E7EA8">
        <w:rPr>
          <w:rStyle w:val="StyleUnderline"/>
          <w:rFonts w:cs="Calibri"/>
          <w:szCs w:val="26"/>
        </w:rPr>
        <w:t xml:space="preserve">, many </w:t>
      </w:r>
      <w:proofErr w:type="spellStart"/>
      <w:r w:rsidRPr="000E7EA8">
        <w:rPr>
          <w:rStyle w:val="StyleUnderline"/>
          <w:rFonts w:cs="Calibri"/>
          <w:szCs w:val="26"/>
        </w:rPr>
        <w:t>biotechs</w:t>
      </w:r>
      <w:proofErr w:type="spellEnd"/>
      <w:r w:rsidRPr="000E7EA8">
        <w:rPr>
          <w:rStyle w:val="StyleUnderline"/>
          <w:rFonts w:cs="Calibri"/>
          <w:szCs w:val="26"/>
        </w:rPr>
        <w:t>, along with the wider pharmaceutical industry, are taking steps to address the COVID-19 pandemic</w:t>
      </w:r>
      <w:r w:rsidRPr="000E7EA8">
        <w:rPr>
          <w:rFonts w:cs="Calibri"/>
          <w:szCs w:val="26"/>
        </w:rPr>
        <w:t xml:space="preserve">. Together, </w:t>
      </w:r>
      <w:proofErr w:type="spellStart"/>
      <w:r w:rsidRPr="000E7EA8">
        <w:rPr>
          <w:rStyle w:val="Emphasis"/>
          <w:rFonts w:cs="Calibri"/>
          <w:szCs w:val="26"/>
          <w:highlight w:val="green"/>
        </w:rPr>
        <w:t>biotechs</w:t>
      </w:r>
      <w:proofErr w:type="spellEnd"/>
      <w:r w:rsidRPr="000E7EA8">
        <w:rPr>
          <w:rStyle w:val="Emphasis"/>
          <w:rFonts w:cs="Calibri"/>
          <w:szCs w:val="26"/>
          <w:highlight w:val="green"/>
        </w:rPr>
        <w:t xml:space="preserve"> and pharma companies have more than 250 vaccine candidates in their pipelines</w:t>
      </w:r>
      <w:r w:rsidRPr="000E7EA8">
        <w:rPr>
          <w:rFonts w:cs="Calibri"/>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rFonts w:cs="Calibri"/>
          <w:szCs w:val="26"/>
          <w:highlight w:val="green"/>
        </w:rPr>
        <w:t>the world has been living through a time of mass education in</w:t>
      </w:r>
      <w:r w:rsidRPr="000E7EA8">
        <w:rPr>
          <w:rStyle w:val="StyleUnderline"/>
          <w:rFonts w:cs="Calibri"/>
          <w:szCs w:val="26"/>
        </w:rPr>
        <w:t xml:space="preserve"> science </w:t>
      </w:r>
      <w:r w:rsidRPr="000E7EA8">
        <w:rPr>
          <w:rStyle w:val="StyleUnderline"/>
          <w:rFonts w:cs="Calibri"/>
          <w:szCs w:val="26"/>
          <w:highlight w:val="green"/>
        </w:rPr>
        <w:t>research and development</w:t>
      </w:r>
      <w:r w:rsidRPr="000E7EA8">
        <w:rPr>
          <w:rFonts w:cs="Calibri"/>
          <w:szCs w:val="26"/>
        </w:rPr>
        <w:t>.</w:t>
      </w:r>
    </w:p>
    <w:p w14:paraId="45F0048B" w14:textId="77777777" w:rsidR="005547EB" w:rsidRPr="000E7EA8" w:rsidRDefault="005547EB" w:rsidP="005547EB">
      <w:pPr>
        <w:rPr>
          <w:rFonts w:cs="Calibri"/>
          <w:szCs w:val="26"/>
        </w:rPr>
      </w:pPr>
      <w:r w:rsidRPr="000E7EA8">
        <w:rPr>
          <w:rFonts w:cs="Calibri"/>
          <w:szCs w:val="26"/>
        </w:rPr>
        <w:t xml:space="preserve">Biotech has also benefited from its innate financial resilience. Healthcare </w:t>
      </w:r>
      <w:proofErr w:type="gramStart"/>
      <w:r w:rsidRPr="000E7EA8">
        <w:rPr>
          <w:rFonts w:cs="Calibri"/>
          <w:szCs w:val="26"/>
        </w:rPr>
        <w:t>as a whole is</w:t>
      </w:r>
      <w:proofErr w:type="gramEnd"/>
      <w:r w:rsidRPr="000E7EA8">
        <w:rPr>
          <w:rFonts w:cs="Calibri"/>
          <w:szCs w:val="26"/>
        </w:rPr>
        <w:t xml:space="preserve"> less dependent on economic cycles than most other industries. Biotech is an innovator, actively identifying and addressing patients’ unmet needs. In addition, </w:t>
      </w:r>
      <w:proofErr w:type="spellStart"/>
      <w:r w:rsidRPr="000E7EA8">
        <w:rPr>
          <w:rFonts w:cs="Calibri"/>
          <w:szCs w:val="26"/>
        </w:rPr>
        <w:t>biotechs</w:t>
      </w:r>
      <w:proofErr w:type="spellEnd"/>
      <w:r w:rsidRPr="000E7EA8">
        <w:rPr>
          <w:rFonts w:cs="Calibri"/>
          <w:szCs w:val="26"/>
        </w:rPr>
        <w:t>’ top-line revenues have been less affected by lockdowns than is the case in most other industries.</w:t>
      </w:r>
    </w:p>
    <w:p w14:paraId="23EB12E7" w14:textId="77777777" w:rsidR="005547EB" w:rsidRPr="000E7EA8" w:rsidRDefault="005547EB" w:rsidP="005547EB">
      <w:pPr>
        <w:rPr>
          <w:rFonts w:cs="Calibri"/>
          <w:szCs w:val="26"/>
        </w:rPr>
      </w:pPr>
      <w:r w:rsidRPr="000E7EA8">
        <w:rPr>
          <w:rFonts w:cs="Calibri"/>
          <w:szCs w:val="26"/>
        </w:rPr>
        <w:t xml:space="preserve">Another factor acting in the sector’s favor is that </w:t>
      </w:r>
      <w:r w:rsidRPr="000E7EA8">
        <w:rPr>
          <w:rStyle w:val="StyleUnderline"/>
          <w:rFonts w:cs="Calibri"/>
          <w:szCs w:val="26"/>
          <w:highlight w:val="green"/>
        </w:rPr>
        <w:t xml:space="preserve">larger pharmaceutical companies still rely on </w:t>
      </w:r>
      <w:proofErr w:type="spellStart"/>
      <w:r w:rsidRPr="000E7EA8">
        <w:rPr>
          <w:rStyle w:val="StyleUnderline"/>
          <w:rFonts w:cs="Calibri"/>
          <w:szCs w:val="26"/>
          <w:highlight w:val="green"/>
        </w:rPr>
        <w:t>biotechs</w:t>
      </w:r>
      <w:proofErr w:type="spellEnd"/>
      <w:r w:rsidRPr="000E7EA8">
        <w:rPr>
          <w:rStyle w:val="StyleUnderline"/>
          <w:rFonts w:cs="Calibri"/>
          <w:szCs w:val="26"/>
        </w:rPr>
        <w:t xml:space="preserve"> </w:t>
      </w:r>
      <w:r w:rsidRPr="000E7EA8">
        <w:rPr>
          <w:rStyle w:val="StyleUnderline"/>
          <w:rFonts w:cs="Calibri"/>
          <w:szCs w:val="26"/>
          <w:highlight w:val="green"/>
        </w:rPr>
        <w:t>as a source of innovation</w:t>
      </w:r>
      <w:r w:rsidRPr="000E7EA8">
        <w:rPr>
          <w:rFonts w:cs="Calibri"/>
          <w:szCs w:val="26"/>
        </w:rPr>
        <w:t xml:space="preserve">. With the top dozen pharma companies having more than $170 billion in excess reserves that could be available for spending on M&amp;A, </w:t>
      </w:r>
      <w:r w:rsidRPr="000E7EA8">
        <w:rPr>
          <w:rStyle w:val="StyleUnderline"/>
          <w:rFonts w:cs="Calibri"/>
          <w:szCs w:val="26"/>
        </w:rPr>
        <w:t>the prospects for further financing and deal making look promising</w:t>
      </w:r>
      <w:r w:rsidRPr="000E7EA8">
        <w:rPr>
          <w:rFonts w:cs="Calibri"/>
          <w:szCs w:val="26"/>
        </w:rPr>
        <w:t>.</w:t>
      </w:r>
    </w:p>
    <w:p w14:paraId="0C40E98F" w14:textId="77777777" w:rsidR="005547EB" w:rsidRPr="000E7EA8" w:rsidRDefault="005547EB" w:rsidP="005547EB">
      <w:pPr>
        <w:rPr>
          <w:rFonts w:cs="Calibri"/>
          <w:szCs w:val="26"/>
        </w:rPr>
      </w:pPr>
    </w:p>
    <w:p w14:paraId="314CCAEC" w14:textId="77777777" w:rsidR="005547EB" w:rsidRPr="000E7EA8" w:rsidRDefault="005547EB" w:rsidP="005547EB">
      <w:pPr>
        <w:rPr>
          <w:rFonts w:cs="Calibri"/>
          <w:szCs w:val="26"/>
        </w:rPr>
      </w:pPr>
    </w:p>
    <w:p w14:paraId="6A118D82" w14:textId="77777777" w:rsidR="005547EB" w:rsidRPr="000E7EA8" w:rsidRDefault="005547EB" w:rsidP="005547EB">
      <w:pPr>
        <w:pStyle w:val="Heading4"/>
        <w:rPr>
          <w:rFonts w:cs="Calibri"/>
        </w:rPr>
      </w:pPr>
      <w:r w:rsidRPr="000E7EA8">
        <w:rPr>
          <w:rFonts w:cs="Calibri"/>
        </w:rPr>
        <w:t>Pharma collapses without strong IP protections</w:t>
      </w:r>
    </w:p>
    <w:p w14:paraId="3E6EA2E5" w14:textId="77777777" w:rsidR="005547EB" w:rsidRPr="000E7EA8" w:rsidRDefault="005547EB" w:rsidP="005547EB">
      <w:pPr>
        <w:rPr>
          <w:rFonts w:cs="Calibri"/>
          <w:szCs w:val="26"/>
        </w:rPr>
      </w:pPr>
      <w:r w:rsidRPr="000E7EA8">
        <w:rPr>
          <w:rStyle w:val="Style13ptBold"/>
          <w:rFonts w:cs="Calibri"/>
          <w:szCs w:val="26"/>
        </w:rPr>
        <w:t>Buckland 17</w:t>
      </w:r>
      <w:r w:rsidRPr="000E7EA8">
        <w:rPr>
          <w:rFonts w:cs="Calibri"/>
          <w:szCs w:val="26"/>
        </w:rPr>
        <w:t xml:space="preserve"> - Danny Buckland (award-winning journalist who writes about health, general </w:t>
      </w:r>
      <w:proofErr w:type="gramStart"/>
      <w:r w:rsidRPr="000E7EA8">
        <w:rPr>
          <w:rFonts w:cs="Calibri"/>
          <w:szCs w:val="26"/>
        </w:rPr>
        <w:t>features</w:t>
      </w:r>
      <w:proofErr w:type="gramEnd"/>
      <w:r w:rsidRPr="000E7EA8">
        <w:rPr>
          <w:rFonts w:cs="Calibri"/>
          <w:szCs w:val="26"/>
        </w:rPr>
        <w:t xml:space="preserve"> and news, shortlisted for the prestigious Mind Media Awards for his work covering mental health issues), April 26, 2017, “Patents are lifeblood of </w:t>
      </w:r>
      <w:proofErr w:type="spellStart"/>
      <w:r w:rsidRPr="000E7EA8">
        <w:rPr>
          <w:rFonts w:cs="Calibri"/>
          <w:szCs w:val="26"/>
        </w:rPr>
        <w:t>pharmas</w:t>
      </w:r>
      <w:proofErr w:type="spellEnd"/>
      <w:r w:rsidRPr="000E7EA8">
        <w:rPr>
          <w:rFonts w:cs="Calibri"/>
          <w:szCs w:val="26"/>
        </w:rPr>
        <w:t>”, https://www.raconteur.net/legal/intellectual-property/patents-are-lifeblood-of-pharmas/ WJ</w:t>
      </w:r>
    </w:p>
    <w:p w14:paraId="356C0FE5" w14:textId="77777777" w:rsidR="005547EB" w:rsidRPr="000E7EA8" w:rsidRDefault="005547EB" w:rsidP="005547EB">
      <w:pPr>
        <w:rPr>
          <w:rFonts w:cs="Calibri"/>
          <w:szCs w:val="26"/>
        </w:rPr>
      </w:pPr>
      <w:r w:rsidRPr="000E7EA8">
        <w:rPr>
          <w:rStyle w:val="StyleUnderline"/>
          <w:rFonts w:cs="Calibri"/>
          <w:szCs w:val="26"/>
          <w:highlight w:val="green"/>
        </w:rPr>
        <w:t>Pharmaceutical companies are staffed by ranks of attorneys</w:t>
      </w:r>
      <w:r w:rsidRPr="000E7EA8">
        <w:rPr>
          <w:rStyle w:val="StyleUnderline"/>
          <w:rFonts w:cs="Calibri"/>
          <w:szCs w:val="26"/>
        </w:rPr>
        <w:t>, and the intellectual property (IP) specialist is now a pivotal position in the research and development (R&amp;D) cycle that keeps a company profitable</w:t>
      </w:r>
      <w:r w:rsidRPr="000E7EA8">
        <w:rPr>
          <w:rFonts w:cs="Calibri"/>
          <w:szCs w:val="26"/>
        </w:rPr>
        <w:t xml:space="preserve"> and new drugs flowing to patients.</w:t>
      </w:r>
    </w:p>
    <w:p w14:paraId="0DAAA2D4" w14:textId="77777777" w:rsidR="005547EB" w:rsidRPr="000E7EA8" w:rsidRDefault="005547EB" w:rsidP="005547EB">
      <w:pPr>
        <w:rPr>
          <w:rFonts w:cs="Calibri"/>
          <w:szCs w:val="26"/>
        </w:rPr>
      </w:pPr>
      <w:r w:rsidRPr="000E7EA8">
        <w:rPr>
          <w:rStyle w:val="StyleUnderline"/>
          <w:rFonts w:cs="Calibri"/>
          <w:szCs w:val="26"/>
          <w:highlight w:val="green"/>
        </w:rPr>
        <w:t>Tighter regulatory frameworks</w:t>
      </w:r>
      <w:r w:rsidRPr="000E7EA8">
        <w:rPr>
          <w:rFonts w:cs="Calibri"/>
          <w:szCs w:val="26"/>
        </w:rPr>
        <w:t xml:space="preserve"> and even tighter purse strings controlled by healthcare systems </w:t>
      </w:r>
      <w:r w:rsidRPr="000E7EA8">
        <w:rPr>
          <w:rStyle w:val="StyleUnderline"/>
          <w:rFonts w:cs="Calibri"/>
          <w:szCs w:val="26"/>
        </w:rPr>
        <w:t xml:space="preserve">are </w:t>
      </w:r>
      <w:r w:rsidRPr="000E7EA8">
        <w:rPr>
          <w:rStyle w:val="StyleUnderline"/>
          <w:rFonts w:cs="Calibri"/>
          <w:szCs w:val="26"/>
          <w:highlight w:val="green"/>
        </w:rPr>
        <w:t>put</w:t>
      </w:r>
      <w:r w:rsidRPr="000E7EA8">
        <w:rPr>
          <w:rStyle w:val="StyleUnderline"/>
          <w:rFonts w:cs="Calibri"/>
          <w:szCs w:val="26"/>
        </w:rPr>
        <w:t xml:space="preserve">ting </w:t>
      </w:r>
      <w:r w:rsidRPr="000E7EA8">
        <w:rPr>
          <w:rStyle w:val="StyleUnderline"/>
          <w:rFonts w:cs="Calibri"/>
          <w:szCs w:val="26"/>
          <w:highlight w:val="green"/>
        </w:rPr>
        <w:t>the squeeze on pharma returns and limit</w:t>
      </w:r>
      <w:r w:rsidRPr="000E7EA8">
        <w:rPr>
          <w:rStyle w:val="StyleUnderline"/>
          <w:rFonts w:cs="Calibri"/>
          <w:szCs w:val="26"/>
        </w:rPr>
        <w:t xml:space="preserve">ing </w:t>
      </w:r>
      <w:r w:rsidRPr="000E7EA8">
        <w:rPr>
          <w:rStyle w:val="StyleUnderline"/>
          <w:rFonts w:cs="Calibri"/>
          <w:szCs w:val="26"/>
          <w:highlight w:val="green"/>
        </w:rPr>
        <w:t>R&amp;D</w:t>
      </w:r>
      <w:r w:rsidRPr="000E7EA8">
        <w:rPr>
          <w:rStyle w:val="StyleUnderline"/>
          <w:rFonts w:cs="Calibri"/>
          <w:szCs w:val="26"/>
        </w:rPr>
        <w:t xml:space="preserve"> budgets</w:t>
      </w:r>
      <w:r w:rsidRPr="000E7EA8">
        <w:rPr>
          <w:rFonts w:cs="Calibri"/>
          <w:szCs w:val="26"/>
        </w:rPr>
        <w:t>. Figures from analysts Deloitte in 2016 reported projected return on investment was at a six-year low while development costs had risen by almost a third.</w:t>
      </w:r>
    </w:p>
    <w:p w14:paraId="6635624D" w14:textId="77777777" w:rsidR="005547EB" w:rsidRPr="000E7EA8" w:rsidRDefault="005547EB" w:rsidP="005547EB">
      <w:pPr>
        <w:rPr>
          <w:rFonts w:cs="Calibri"/>
          <w:szCs w:val="26"/>
        </w:rPr>
      </w:pPr>
      <w:r w:rsidRPr="000E7EA8">
        <w:rPr>
          <w:rFonts w:cs="Calibri"/>
          <w:szCs w:val="26"/>
        </w:rPr>
        <w:t xml:space="preserve">The litany of market changes is vexing for the industry. </w:t>
      </w:r>
      <w:r w:rsidRPr="000E7EA8">
        <w:rPr>
          <w:rStyle w:val="StyleUnderline"/>
          <w:rFonts w:cs="Calibri"/>
          <w:szCs w:val="26"/>
        </w:rPr>
        <w:t>The generation of blockbuster drugs, with massive returns</w:t>
      </w:r>
      <w:r w:rsidRPr="000E7EA8">
        <w:rPr>
          <w:rFonts w:cs="Calibri"/>
          <w:szCs w:val="26"/>
        </w:rPr>
        <w:t xml:space="preserve">, </w:t>
      </w:r>
      <w:r w:rsidRPr="000E7EA8">
        <w:rPr>
          <w:rStyle w:val="StyleUnderline"/>
          <w:rFonts w:cs="Calibri"/>
          <w:szCs w:val="26"/>
        </w:rPr>
        <w:t>has ended,</w:t>
      </w:r>
      <w:r w:rsidRPr="000E7EA8">
        <w:rPr>
          <w:rFonts w:cs="Calibri"/>
          <w:szCs w:val="26"/>
        </w:rPr>
        <w:t xml:space="preserve"> national healthcare budgets are receding, traditional management methods are being challenged and new players, such as electronics and software companies, are entering the arena.</w:t>
      </w:r>
    </w:p>
    <w:p w14:paraId="29090229" w14:textId="77777777" w:rsidR="005547EB" w:rsidRPr="000E7EA8" w:rsidRDefault="005547EB" w:rsidP="005547EB">
      <w:pPr>
        <w:rPr>
          <w:rFonts w:cs="Calibri"/>
          <w:szCs w:val="26"/>
        </w:rPr>
      </w:pPr>
      <w:r w:rsidRPr="000E7EA8">
        <w:rPr>
          <w:rFonts w:cs="Calibri"/>
          <w:szCs w:val="26"/>
        </w:rPr>
        <w:t>“</w:t>
      </w:r>
      <w:r w:rsidRPr="000E7EA8">
        <w:rPr>
          <w:rStyle w:val="StyleUnderline"/>
          <w:rFonts w:cs="Calibri"/>
          <w:szCs w:val="26"/>
        </w:rPr>
        <w:t xml:space="preserve">For pharmaceutical companies, </w:t>
      </w:r>
      <w:r w:rsidRPr="000E7EA8">
        <w:rPr>
          <w:rStyle w:val="StyleUnderline"/>
          <w:rFonts w:cs="Calibri"/>
          <w:szCs w:val="26"/>
          <w:highlight w:val="green"/>
        </w:rPr>
        <w:t>the</w:t>
      </w:r>
      <w:r w:rsidRPr="000E7EA8">
        <w:rPr>
          <w:rStyle w:val="Emphasis"/>
          <w:rFonts w:cs="Calibri"/>
          <w:szCs w:val="26"/>
          <w:highlight w:val="green"/>
        </w:rPr>
        <w:t xml:space="preserve"> patent system is its </w:t>
      </w:r>
      <w:proofErr w:type="gramStart"/>
      <w:r w:rsidRPr="000E7EA8">
        <w:rPr>
          <w:rStyle w:val="Emphasis"/>
          <w:rFonts w:cs="Calibri"/>
          <w:szCs w:val="26"/>
          <w:highlight w:val="green"/>
        </w:rPr>
        <w:t>lifeblood</w:t>
      </w:r>
      <w:proofErr w:type="gramEnd"/>
      <w:r w:rsidRPr="000E7EA8">
        <w:rPr>
          <w:rStyle w:val="Emphasis"/>
          <w:rFonts w:cs="Calibri"/>
          <w:szCs w:val="26"/>
        </w:rPr>
        <w:t xml:space="preserve"> </w:t>
      </w:r>
      <w:r w:rsidRPr="000E7EA8">
        <w:rPr>
          <w:rStyle w:val="Emphasis"/>
          <w:rFonts w:cs="Calibri"/>
          <w:szCs w:val="26"/>
          <w:highlight w:val="green"/>
        </w:rPr>
        <w:t>and it simply wouldn’t survive without it</w:t>
      </w:r>
      <w:r w:rsidRPr="000E7EA8">
        <w:rPr>
          <w:rFonts w:cs="Calibri"/>
          <w:szCs w:val="26"/>
        </w:rPr>
        <w:t>,” says Simon Wright, a patent attorney with J A Kemp and chairman of the Chartered Institute of Patent Attorneys’ life sciences committee. “</w:t>
      </w:r>
      <w:r w:rsidRPr="000E7EA8">
        <w:rPr>
          <w:rStyle w:val="StyleUnderline"/>
          <w:rFonts w:cs="Calibri"/>
          <w:szCs w:val="26"/>
          <w:highlight w:val="green"/>
        </w:rPr>
        <w:t>The cost of getting a product to market is high and there is a high failure</w:t>
      </w:r>
      <w:r w:rsidRPr="000E7EA8">
        <w:rPr>
          <w:rStyle w:val="StyleUnderline"/>
          <w:rFonts w:cs="Calibri"/>
          <w:szCs w:val="26"/>
        </w:rPr>
        <w:t xml:space="preserve"> rate</w:t>
      </w:r>
      <w:r w:rsidRPr="000E7EA8">
        <w:rPr>
          <w:rFonts w:cs="Calibri"/>
          <w:szCs w:val="26"/>
        </w:rPr>
        <w:t xml:space="preserve">, so you are not going to get investment unless you can protect your product and innovation. </w:t>
      </w:r>
      <w:r w:rsidRPr="000E7EA8">
        <w:rPr>
          <w:rStyle w:val="Emphasis"/>
          <w:rFonts w:cs="Calibri"/>
          <w:szCs w:val="26"/>
        </w:rPr>
        <w:t xml:space="preserve">Quite frankly, </w:t>
      </w:r>
      <w:r w:rsidRPr="000E7EA8">
        <w:rPr>
          <w:rStyle w:val="Emphasis"/>
          <w:rFonts w:cs="Calibri"/>
          <w:szCs w:val="26"/>
          <w:highlight w:val="green"/>
        </w:rPr>
        <w:t>it would all collapse without good IP</w:t>
      </w:r>
      <w:r w:rsidRPr="000E7EA8">
        <w:rPr>
          <w:rFonts w:cs="Calibri"/>
          <w:szCs w:val="26"/>
        </w:rPr>
        <w:t>.”</w:t>
      </w:r>
    </w:p>
    <w:p w14:paraId="59A49EBB" w14:textId="77777777" w:rsidR="005547EB" w:rsidRPr="000E7EA8" w:rsidRDefault="005547EB" w:rsidP="005547EB">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B6A62D9" w14:textId="77777777" w:rsidR="005547EB" w:rsidRPr="000E7EA8" w:rsidRDefault="005547EB" w:rsidP="005547EB">
      <w:pPr>
        <w:rPr>
          <w:rFonts w:cs="Calibri"/>
          <w:szCs w:val="26"/>
        </w:rPr>
      </w:pPr>
      <w:r w:rsidRPr="000E7EA8">
        <w:rPr>
          <w:rStyle w:val="Style13ptBold"/>
          <w:rFonts w:cs="Calibri"/>
          <w:szCs w:val="26"/>
        </w:rPr>
        <w:t>Sullivan 11</w:t>
      </w:r>
      <w:r w:rsidRPr="000E7EA8">
        <w:rPr>
          <w:rFonts w:cs="Calibri"/>
          <w:szCs w:val="26"/>
        </w:rPr>
        <w:t xml:space="preserve"> – Thomas Sullivan (Thomas Sullivan is Editor of Policy and Medicine, President of </w:t>
      </w:r>
      <w:proofErr w:type="spellStart"/>
      <w:r w:rsidRPr="000E7EA8">
        <w:rPr>
          <w:rFonts w:cs="Calibri"/>
          <w:szCs w:val="26"/>
        </w:rPr>
        <w:t>Rockpointe</w:t>
      </w:r>
      <w:proofErr w:type="spellEnd"/>
      <w:r w:rsidRPr="000E7EA8">
        <w:rPr>
          <w:rFonts w:cs="Calibri"/>
          <w:szCs w:val="26"/>
        </w:rPr>
        <w:t xml:space="preserve"> Corporation, founded in 1995 to provide continuing medical education to healthcare professionals around the world. Prior to founding </w:t>
      </w:r>
      <w:proofErr w:type="spellStart"/>
      <w:r w:rsidRPr="000E7EA8">
        <w:rPr>
          <w:rFonts w:cs="Calibri"/>
          <w:szCs w:val="26"/>
        </w:rPr>
        <w:t>Rockpointe</w:t>
      </w:r>
      <w:proofErr w:type="spellEnd"/>
      <w:r w:rsidRPr="000E7EA8">
        <w:rPr>
          <w:rFonts w:cs="Calibri"/>
          <w:szCs w:val="26"/>
        </w:rPr>
        <w:t xml:space="preserve">, Thomas worked as a political consultant), July 12, 2011, Study Shows Importance of Biopharmaceutical Jobs </w:t>
      </w:r>
      <w:proofErr w:type="gramStart"/>
      <w:r w:rsidRPr="000E7EA8">
        <w:rPr>
          <w:rFonts w:cs="Calibri"/>
          <w:szCs w:val="26"/>
        </w:rPr>
        <w:t>For</w:t>
      </w:r>
      <w:proofErr w:type="gramEnd"/>
      <w:r w:rsidRPr="000E7EA8">
        <w:rPr>
          <w:rFonts w:cs="Calibri"/>
          <w:szCs w:val="26"/>
        </w:rPr>
        <w:t xml:space="preserve"> US Economy,” Policy and Medicine, http://www.policymed.com/2011/07/study-shows-importance-of-biopharmaceutical-jobs-for-us-economy-for-every-20-billion-loss-in-revenue.html WJ</w:t>
      </w:r>
    </w:p>
    <w:p w14:paraId="5B5EDC6C" w14:textId="77777777" w:rsidR="005547EB" w:rsidRPr="000E7EA8" w:rsidRDefault="005547EB" w:rsidP="005547EB">
      <w:pPr>
        <w:rPr>
          <w:rFonts w:cs="Calibri"/>
          <w:szCs w:val="26"/>
        </w:rPr>
      </w:pPr>
      <w:r w:rsidRPr="000E7EA8">
        <w:rPr>
          <w:rStyle w:val="StyleUnderline"/>
          <w:rFonts w:cs="Calibri"/>
          <w:szCs w:val="26"/>
          <w:highlight w:val="green"/>
        </w:rPr>
        <w:t>Biopharmaceutical research companies produce the highest-value</w:t>
      </w:r>
      <w:r w:rsidRPr="000E7EA8">
        <w:rPr>
          <w:rStyle w:val="StyleUnderline"/>
          <w:rFonts w:cs="Calibri"/>
          <w:szCs w:val="26"/>
        </w:rPr>
        <w:t xml:space="preserve"> </w:t>
      </w:r>
      <w:r w:rsidRPr="000E7EA8">
        <w:rPr>
          <w:rStyle w:val="StyleUnderline"/>
          <w:rFonts w:cs="Calibri"/>
          <w:szCs w:val="26"/>
          <w:highlight w:val="green"/>
        </w:rPr>
        <w:t>jobs</w:t>
      </w:r>
      <w:r w:rsidRPr="000E7EA8">
        <w:rPr>
          <w:rFonts w:cs="Calibri"/>
          <w:szCs w:val="26"/>
        </w:rPr>
        <w:t xml:space="preserve">, the types of jobs Americans want in the 21st century economy, the kinds of jobs that can drive future economic growth. </w:t>
      </w:r>
      <w:r w:rsidRPr="000E7EA8">
        <w:rPr>
          <w:rStyle w:val="StyleUnderline"/>
          <w:rFonts w:cs="Calibri"/>
          <w:szCs w:val="26"/>
          <w:highlight w:val="green"/>
        </w:rPr>
        <w:t>No other sector</w:t>
      </w:r>
      <w:r w:rsidRPr="000E7EA8">
        <w:rPr>
          <w:rStyle w:val="StyleUnderline"/>
          <w:rFonts w:cs="Calibri"/>
          <w:szCs w:val="26"/>
        </w:rPr>
        <w:t xml:space="preserve"> </w:t>
      </w:r>
      <w:proofErr w:type="gramStart"/>
      <w:r w:rsidRPr="000E7EA8">
        <w:rPr>
          <w:rStyle w:val="StyleUnderline"/>
          <w:rFonts w:cs="Calibri"/>
          <w:szCs w:val="26"/>
          <w:highlight w:val="green"/>
        </w:rPr>
        <w:t>has the ability to</w:t>
      </w:r>
      <w:proofErr w:type="gramEnd"/>
      <w:r w:rsidRPr="000E7EA8">
        <w:rPr>
          <w:rStyle w:val="StyleUnderline"/>
          <w:rFonts w:cs="Calibri"/>
          <w:szCs w:val="26"/>
          <w:highlight w:val="green"/>
        </w:rPr>
        <w:t xml:space="preserve"> drive innovation</w:t>
      </w:r>
      <w:r w:rsidRPr="000E7EA8">
        <w:rPr>
          <w:rStyle w:val="StyleUnderline"/>
          <w:rFonts w:cs="Calibri"/>
          <w:szCs w:val="26"/>
        </w:rPr>
        <w:t xml:space="preserve">, </w:t>
      </w:r>
      <w:r w:rsidRPr="000E7EA8">
        <w:rPr>
          <w:rStyle w:val="StyleUnderline"/>
          <w:rFonts w:cs="Calibri"/>
          <w:szCs w:val="26"/>
          <w:highlight w:val="green"/>
        </w:rPr>
        <w:t>create high-quality jobs and</w:t>
      </w:r>
      <w:r w:rsidRPr="000E7EA8">
        <w:rPr>
          <w:rStyle w:val="StyleUnderline"/>
          <w:rFonts w:cs="Calibri"/>
          <w:szCs w:val="26"/>
        </w:rPr>
        <w:t xml:space="preserve"> </w:t>
      </w:r>
      <w:r w:rsidRPr="000E7EA8">
        <w:rPr>
          <w:rStyle w:val="StyleUnderline"/>
          <w:rFonts w:cs="Calibri"/>
          <w:szCs w:val="26"/>
          <w:highlight w:val="green"/>
        </w:rPr>
        <w:t>provide</w:t>
      </w:r>
      <w:r w:rsidRPr="000E7EA8">
        <w:rPr>
          <w:rStyle w:val="StyleUnderline"/>
          <w:rFonts w:cs="Calibri"/>
          <w:szCs w:val="26"/>
        </w:rPr>
        <w:t xml:space="preserve"> new </w:t>
      </w:r>
      <w:r w:rsidRPr="000E7EA8">
        <w:rPr>
          <w:rStyle w:val="StyleUnderline"/>
          <w:rFonts w:cs="Calibri"/>
          <w:szCs w:val="26"/>
          <w:highlight w:val="green"/>
        </w:rPr>
        <w:t>life-saving medicines</w:t>
      </w:r>
      <w:r w:rsidRPr="000E7EA8">
        <w:rPr>
          <w:rStyle w:val="StyleUnderline"/>
          <w:rFonts w:cs="Calibri"/>
          <w:szCs w:val="26"/>
        </w:rPr>
        <w:t xml:space="preserve"> for patients.</w:t>
      </w:r>
      <w:r w:rsidRPr="000E7EA8">
        <w:rPr>
          <w:rFonts w:cs="Calibri"/>
          <w:szCs w:val="26"/>
        </w:rPr>
        <w:t xml:space="preserve"> </w:t>
      </w:r>
    </w:p>
    <w:p w14:paraId="613B00E9" w14:textId="77777777" w:rsidR="005547EB" w:rsidRPr="000E7EA8" w:rsidRDefault="005547EB" w:rsidP="005547EB">
      <w:pPr>
        <w:rPr>
          <w:rFonts w:cs="Calibri"/>
          <w:szCs w:val="26"/>
        </w:rPr>
      </w:pPr>
      <w:r w:rsidRPr="000E7EA8">
        <w:rPr>
          <w:rFonts w:cs="Calibri"/>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2F9ED724" w14:textId="77777777" w:rsidR="005547EB" w:rsidRPr="000E7EA8" w:rsidRDefault="005547EB" w:rsidP="005547EB">
      <w:pPr>
        <w:rPr>
          <w:rFonts w:cs="Calibri"/>
          <w:szCs w:val="26"/>
        </w:rPr>
      </w:pPr>
      <w:r w:rsidRPr="000E7EA8">
        <w:rPr>
          <w:rFonts w:cs="Calibri"/>
          <w:szCs w:val="26"/>
        </w:rPr>
        <w:t xml:space="preserve">TPP has an established reputation in state-by-state assessment of the biopharmaceutical </w:t>
      </w:r>
      <w:proofErr w:type="gramStart"/>
      <w:r w:rsidRPr="000E7EA8">
        <w:rPr>
          <w:rFonts w:cs="Calibri"/>
          <w:szCs w:val="26"/>
        </w:rPr>
        <w:t>sector, and</w:t>
      </w:r>
      <w:proofErr w:type="gramEnd"/>
      <w:r w:rsidRPr="000E7EA8">
        <w:rPr>
          <w:rFonts w:cs="Calibri"/>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E7EA8">
        <w:rPr>
          <w:rFonts w:cs="Calibri"/>
          <w:szCs w:val="26"/>
        </w:rPr>
        <w:t>PhRMA</w:t>
      </w:r>
      <w:proofErr w:type="gramEnd"/>
      <w:r w:rsidRPr="000E7EA8">
        <w:rPr>
          <w:rFonts w:cs="Calibri"/>
          <w:szCs w:val="26"/>
        </w:rPr>
        <w:t xml:space="preserve"> and BIO-the Biotechnology Industry Organization. </w:t>
      </w:r>
    </w:p>
    <w:p w14:paraId="7BB05A83" w14:textId="77777777" w:rsidR="005547EB" w:rsidRPr="000E7EA8" w:rsidRDefault="005547EB" w:rsidP="005547EB">
      <w:pPr>
        <w:rPr>
          <w:rFonts w:cs="Calibri"/>
          <w:szCs w:val="26"/>
        </w:rPr>
      </w:pPr>
      <w:r w:rsidRPr="000E7EA8">
        <w:rPr>
          <w:rStyle w:val="Emphasis"/>
          <w:rFonts w:cs="Calibri"/>
          <w:szCs w:val="26"/>
          <w:highlight w:val="green"/>
        </w:rPr>
        <w:t>Each job in a</w:t>
      </w:r>
      <w:r w:rsidRPr="000E7EA8">
        <w:rPr>
          <w:rStyle w:val="Emphasis"/>
          <w:rFonts w:cs="Calibri"/>
          <w:szCs w:val="26"/>
        </w:rPr>
        <w:t xml:space="preserve"> biopharmaceutical </w:t>
      </w:r>
      <w:r w:rsidRPr="000E7EA8">
        <w:rPr>
          <w:rStyle w:val="Emphasis"/>
          <w:rFonts w:cs="Calibri"/>
          <w:szCs w:val="26"/>
          <w:highlight w:val="green"/>
        </w:rPr>
        <w:t>research company</w:t>
      </w:r>
      <w:r w:rsidRPr="000E7EA8">
        <w:rPr>
          <w:rStyle w:val="StyleUnderline"/>
          <w:rFonts w:cs="Calibri"/>
          <w:szCs w:val="26"/>
        </w:rPr>
        <w:t xml:space="preserve"> </w:t>
      </w:r>
      <w:r w:rsidRPr="000E7EA8">
        <w:rPr>
          <w:rStyle w:val="StyleUnderline"/>
          <w:rFonts w:cs="Calibri"/>
          <w:szCs w:val="26"/>
          <w:highlight w:val="green"/>
        </w:rPr>
        <w:t>supported</w:t>
      </w:r>
      <w:r w:rsidRPr="000E7EA8">
        <w:rPr>
          <w:rStyle w:val="StyleUnderline"/>
          <w:rFonts w:cs="Calibri"/>
          <w:szCs w:val="26"/>
        </w:rPr>
        <w:t xml:space="preserve"> </w:t>
      </w:r>
      <w:r w:rsidRPr="000E7EA8">
        <w:rPr>
          <w:rStyle w:val="Emphasis"/>
          <w:rFonts w:cs="Calibri"/>
          <w:szCs w:val="26"/>
        </w:rPr>
        <w:t xml:space="preserve">almost </w:t>
      </w:r>
      <w:r w:rsidRPr="000E7EA8">
        <w:rPr>
          <w:rStyle w:val="Emphasis"/>
          <w:rFonts w:cs="Calibri"/>
          <w:szCs w:val="26"/>
          <w:highlight w:val="green"/>
        </w:rPr>
        <w:t>6 additional jobs</w:t>
      </w:r>
      <w:r w:rsidRPr="000E7EA8">
        <w:rPr>
          <w:rStyle w:val="Emphasis"/>
          <w:rFonts w:cs="Calibri"/>
          <w:szCs w:val="26"/>
        </w:rPr>
        <w:t xml:space="preserve"> in other sectors</w:t>
      </w:r>
      <w:r w:rsidRPr="000E7EA8">
        <w:rPr>
          <w:rFonts w:cs="Calibri"/>
          <w:szCs w:val="26"/>
        </w:rPr>
        <w:t xml:space="preserve">, ranging from manufacturing jobs to construction and other building service jobs to contract researchers and </w:t>
      </w:r>
      <w:proofErr w:type="gramStart"/>
      <w:r w:rsidRPr="000E7EA8">
        <w:rPr>
          <w:rFonts w:cs="Calibri"/>
          <w:szCs w:val="26"/>
        </w:rPr>
        <w:t>child care</w:t>
      </w:r>
      <w:proofErr w:type="gramEnd"/>
      <w:r w:rsidRPr="000E7EA8">
        <w:rPr>
          <w:rFonts w:cs="Calibri"/>
          <w:szCs w:val="26"/>
        </w:rPr>
        <w:t xml:space="preserve"> providers. Together, </w:t>
      </w:r>
      <w:r w:rsidRPr="000E7EA8">
        <w:rPr>
          <w:rStyle w:val="StyleUnderline"/>
          <w:rFonts w:cs="Calibri"/>
          <w:szCs w:val="26"/>
        </w:rPr>
        <w:t>this biopharmaceutical sector-related workforce received $258 billion in wages and benefits in 2009</w:t>
      </w:r>
      <w:r w:rsidRPr="000E7EA8">
        <w:rPr>
          <w:rFonts w:cs="Calibri"/>
          <w:szCs w:val="26"/>
        </w:rPr>
        <w:t xml:space="preserve">. </w:t>
      </w:r>
    </w:p>
    <w:p w14:paraId="378D5D02" w14:textId="77777777" w:rsidR="005547EB" w:rsidRPr="000E7EA8" w:rsidRDefault="005547EB" w:rsidP="005547EB">
      <w:pPr>
        <w:rPr>
          <w:rFonts w:cs="Calibri"/>
          <w:szCs w:val="26"/>
        </w:rPr>
      </w:pPr>
      <w:r w:rsidRPr="000E7EA8">
        <w:rPr>
          <w:rFonts w:cs="Calibri"/>
          <w:szCs w:val="26"/>
        </w:rPr>
        <w:t xml:space="preserve">“Battelle also found that across all occupations involved in the biopharmaceutical sector, </w:t>
      </w:r>
      <w:r w:rsidRPr="000E7EA8">
        <w:rPr>
          <w:rStyle w:val="StyleUnderline"/>
          <w:rFonts w:cs="Calibri"/>
          <w:szCs w:val="26"/>
          <w:highlight w:val="green"/>
        </w:rPr>
        <w:t>the average wage is higher than</w:t>
      </w:r>
      <w:r w:rsidRPr="000E7EA8">
        <w:rPr>
          <w:rStyle w:val="StyleUnderline"/>
          <w:rFonts w:cs="Calibri"/>
          <w:szCs w:val="26"/>
        </w:rPr>
        <w:t xml:space="preserve"> across </w:t>
      </w:r>
      <w:r w:rsidRPr="000E7EA8">
        <w:rPr>
          <w:rStyle w:val="StyleUnderline"/>
          <w:rFonts w:cs="Calibri"/>
          <w:szCs w:val="26"/>
          <w:highlight w:val="green"/>
        </w:rPr>
        <w:t>all other</w:t>
      </w:r>
      <w:r w:rsidRPr="000E7EA8">
        <w:rPr>
          <w:rStyle w:val="StyleUnderline"/>
          <w:rFonts w:cs="Calibri"/>
          <w:szCs w:val="26"/>
        </w:rPr>
        <w:t xml:space="preserve"> private sector </w:t>
      </w:r>
      <w:r w:rsidRPr="000E7EA8">
        <w:rPr>
          <w:rStyle w:val="StyleUnderline"/>
          <w:rFonts w:cs="Calibri"/>
          <w:szCs w:val="26"/>
          <w:highlight w:val="green"/>
        </w:rPr>
        <w:t>industries</w:t>
      </w:r>
      <w:r w:rsidRPr="000E7EA8">
        <w:rPr>
          <w:rFonts w:cs="Calibri"/>
          <w:szCs w:val="26"/>
        </w:rPr>
        <w:t xml:space="preserve">, due to the sector’s role as a ‘high value-added sector.” Specifically, the annual average personal income of a biopharmaceutical worker was $118,690 in 2009 as compared to $64,278 in the overall economy. </w:t>
      </w:r>
    </w:p>
    <w:p w14:paraId="4535F4A9" w14:textId="77777777" w:rsidR="005547EB" w:rsidRPr="000E7EA8" w:rsidRDefault="005547EB" w:rsidP="005547EB">
      <w:pPr>
        <w:rPr>
          <w:rFonts w:cs="Calibri"/>
          <w:szCs w:val="26"/>
        </w:rPr>
      </w:pPr>
      <w:r w:rsidRPr="000E7EA8">
        <w:rPr>
          <w:rFonts w:cs="Calibri"/>
          <w:szCs w:val="26"/>
        </w:rPr>
        <w:t xml:space="preserve">Additionally, the </w:t>
      </w:r>
      <w:r w:rsidRPr="000E7EA8">
        <w:rPr>
          <w:rStyle w:val="StyleUnderline"/>
          <w:rFonts w:cs="Calibri"/>
          <w:szCs w:val="26"/>
        </w:rPr>
        <w:t>biopharmaceutical sector’s total economic output</w:t>
      </w:r>
      <w:r w:rsidRPr="000E7EA8">
        <w:rPr>
          <w:rFonts w:cs="Calibri"/>
          <w:szCs w:val="26"/>
        </w:rPr>
        <w:t xml:space="preserve"> (including direct, </w:t>
      </w:r>
      <w:proofErr w:type="gramStart"/>
      <w:r w:rsidRPr="000E7EA8">
        <w:rPr>
          <w:rFonts w:cs="Calibri"/>
          <w:szCs w:val="26"/>
        </w:rPr>
        <w:t>indirect</w:t>
      </w:r>
      <w:proofErr w:type="gramEnd"/>
      <w:r w:rsidRPr="000E7EA8">
        <w:rPr>
          <w:rFonts w:cs="Calibri"/>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rFonts w:cs="Calibri"/>
          <w:szCs w:val="26"/>
        </w:rPr>
        <w:t>comprises $382 billion in direct impact of biopharmaceutical businesses and $535 billion in indirect and induced impacts</w:t>
      </w:r>
      <w:r w:rsidRPr="000E7EA8">
        <w:rPr>
          <w:rFonts w:cs="Calibri"/>
          <w:szCs w:val="26"/>
        </w:rPr>
        <w:t xml:space="preserve"> (an output multiplier of 2.4—meaning that every $1 dollar in output generated by the biopharmaceutical sector generates another $1.4 in output in other sectors of the economy). </w:t>
      </w:r>
    </w:p>
    <w:p w14:paraId="41F7D68E" w14:textId="77777777" w:rsidR="005547EB" w:rsidRPr="000E7EA8" w:rsidRDefault="005547EB" w:rsidP="005547EB">
      <w:pPr>
        <w:rPr>
          <w:rFonts w:cs="Calibri"/>
          <w:szCs w:val="26"/>
        </w:rPr>
      </w:pPr>
      <w:r w:rsidRPr="000E7EA8">
        <w:rPr>
          <w:rFonts w:cs="Calibri"/>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5BEED349" w14:textId="77777777" w:rsidR="005547EB" w:rsidRPr="000E7EA8" w:rsidRDefault="005547EB" w:rsidP="005547EB">
      <w:pPr>
        <w:rPr>
          <w:rFonts w:cs="Calibri"/>
          <w:szCs w:val="26"/>
        </w:rPr>
      </w:pPr>
      <w:r w:rsidRPr="000E7EA8">
        <w:rPr>
          <w:rFonts w:cs="Calibri"/>
          <w:szCs w:val="26"/>
        </w:rPr>
        <w:t>In addition, the U.S. Congressional Budget Office noted that, “</w:t>
      </w:r>
      <w:r w:rsidRPr="000E7EA8">
        <w:rPr>
          <w:rStyle w:val="StyleUnderline"/>
          <w:rFonts w:cs="Calibri"/>
          <w:szCs w:val="26"/>
        </w:rPr>
        <w:t>the pharmaceutical industry is one of the most research-intensive industries in the United States</w:t>
      </w:r>
      <w:r w:rsidRPr="000E7EA8">
        <w:rPr>
          <w:rFonts w:cs="Calibri"/>
          <w:szCs w:val="26"/>
        </w:rPr>
        <w:t xml:space="preserve"> and that pharmaceutical firms invest as much as five times more in research and development, relative to their sales, than the average U.S. manufacturing firm.” </w:t>
      </w:r>
    </w:p>
    <w:p w14:paraId="742C7F38" w14:textId="77777777" w:rsidR="005547EB" w:rsidRPr="000E7EA8" w:rsidRDefault="005547EB" w:rsidP="005547EB">
      <w:pPr>
        <w:rPr>
          <w:rFonts w:cs="Calibri"/>
          <w:szCs w:val="26"/>
        </w:rPr>
      </w:pPr>
      <w:r w:rsidRPr="000E7EA8">
        <w:rPr>
          <w:rFonts w:cs="Calibri"/>
          <w:szCs w:val="26"/>
        </w:rPr>
        <w:t xml:space="preserve">At over $105,000 in biopharmaceutical R&amp;D per employee, </w:t>
      </w:r>
      <w:r w:rsidRPr="000E7EA8">
        <w:rPr>
          <w:rStyle w:val="StyleUnderline"/>
          <w:rFonts w:cs="Calibri"/>
          <w:szCs w:val="26"/>
        </w:rPr>
        <w:t>the sector is way ahead of the average across all U.S. manufacturing</w:t>
      </w:r>
      <w:r w:rsidRPr="000E7EA8">
        <w:rPr>
          <w:rFonts w:cs="Calibri"/>
          <w:szCs w:val="26"/>
        </w:rPr>
        <w:t xml:space="preserve"> which stands at about $10,000 per employee—and is far ahead of the second and third ranked sectors of “communications equipment” and “semiconductors, which respectively spend $63,000 and $40,000 per employee in R&amp;D annually. </w:t>
      </w:r>
    </w:p>
    <w:p w14:paraId="6A19702B" w14:textId="77777777" w:rsidR="005547EB" w:rsidRPr="000E7EA8" w:rsidRDefault="005547EB" w:rsidP="005547EB">
      <w:pPr>
        <w:rPr>
          <w:rFonts w:cs="Calibri"/>
          <w:szCs w:val="26"/>
        </w:rPr>
      </w:pPr>
      <w:r w:rsidRPr="000E7EA8">
        <w:rPr>
          <w:rFonts w:cs="Calibri"/>
          <w:szCs w:val="26"/>
        </w:rPr>
        <w:t xml:space="preserve">PhRMA Statement on Battelle Report </w:t>
      </w:r>
    </w:p>
    <w:p w14:paraId="6CF0FFF4" w14:textId="77777777" w:rsidR="005547EB" w:rsidRPr="000E7EA8" w:rsidRDefault="005547EB" w:rsidP="005547EB">
      <w:pPr>
        <w:rPr>
          <w:rFonts w:cs="Calibri"/>
          <w:szCs w:val="26"/>
        </w:rPr>
      </w:pPr>
      <w:r w:rsidRPr="000E7EA8">
        <w:rPr>
          <w:rFonts w:cs="Calibri"/>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749827C7" w14:textId="77777777" w:rsidR="005547EB" w:rsidRPr="000E7EA8" w:rsidRDefault="005547EB" w:rsidP="005547EB">
      <w:pPr>
        <w:rPr>
          <w:rFonts w:cs="Calibri"/>
          <w:szCs w:val="26"/>
        </w:rPr>
      </w:pPr>
      <w:r w:rsidRPr="000E7EA8">
        <w:rPr>
          <w:rFonts w:cs="Calibri"/>
          <w:szCs w:val="26"/>
        </w:rPr>
        <w:t xml:space="preserve">Castellani asserted that, “at a time when the U.S. is facing a jobs crisis, evidenced by the terrible employment numbers from last Friday, </w:t>
      </w:r>
      <w:r w:rsidRPr="000E7EA8">
        <w:rPr>
          <w:rStyle w:val="StyleUnderline"/>
          <w:rFonts w:cs="Calibri"/>
          <w:szCs w:val="26"/>
          <w:highlight w:val="green"/>
        </w:rPr>
        <w:t>it is critical that</w:t>
      </w:r>
      <w:r w:rsidRPr="000E7EA8">
        <w:rPr>
          <w:rStyle w:val="StyleUnderline"/>
          <w:rFonts w:cs="Calibri"/>
          <w:szCs w:val="26"/>
        </w:rPr>
        <w:t xml:space="preserve"> our </w:t>
      </w:r>
      <w:r w:rsidRPr="000E7EA8">
        <w:rPr>
          <w:rStyle w:val="StyleUnderline"/>
          <w:rFonts w:cs="Calibri"/>
          <w:szCs w:val="26"/>
          <w:highlight w:val="green"/>
        </w:rPr>
        <w:t>policymakers</w:t>
      </w:r>
      <w:r w:rsidRPr="000E7EA8">
        <w:rPr>
          <w:rStyle w:val="StyleUnderline"/>
          <w:rFonts w:cs="Calibri"/>
          <w:szCs w:val="26"/>
        </w:rPr>
        <w:t xml:space="preserve"> embrace dynamic and innovative business sectors such as the biopharmaceutical research sector and refrain from stifling job growth</w:t>
      </w:r>
      <w:r w:rsidRPr="000E7EA8">
        <w:rPr>
          <w:rFonts w:cs="Calibri"/>
          <w:szCs w:val="26"/>
        </w:rPr>
        <w:t xml:space="preserve"> </w:t>
      </w:r>
      <w:r w:rsidRPr="000E7EA8">
        <w:rPr>
          <w:rStyle w:val="Emphasis"/>
          <w:rFonts w:cs="Calibri"/>
          <w:szCs w:val="26"/>
          <w:highlight w:val="green"/>
        </w:rPr>
        <w:t>through shortsighted proposals</w:t>
      </w:r>
      <w:r w:rsidRPr="000E7EA8">
        <w:rPr>
          <w:rFonts w:cs="Calibri"/>
          <w:szCs w:val="26"/>
        </w:rPr>
        <w:t xml:space="preserve"> </w:t>
      </w:r>
      <w:r w:rsidRPr="000E7EA8">
        <w:rPr>
          <w:rStyle w:val="StyleUnderline"/>
          <w:rFonts w:cs="Calibri"/>
          <w:szCs w:val="26"/>
          <w:highlight w:val="green"/>
        </w:rPr>
        <w:t>such as</w:t>
      </w:r>
      <w:r w:rsidRPr="000E7EA8">
        <w:rPr>
          <w:rStyle w:val="StyleUnderline"/>
          <w:rFonts w:cs="Calibri"/>
          <w:szCs w:val="26"/>
        </w:rPr>
        <w:t xml:space="preserve"> government-mandated </w:t>
      </w:r>
      <w:r w:rsidRPr="000E7EA8">
        <w:rPr>
          <w:rStyle w:val="Emphasis"/>
          <w:rFonts w:cs="Calibri"/>
          <w:szCs w:val="26"/>
          <w:highlight w:val="green"/>
        </w:rPr>
        <w:t>price controls</w:t>
      </w:r>
      <w:r w:rsidRPr="000E7EA8">
        <w:rPr>
          <w:rFonts w:cs="Calibri"/>
          <w:szCs w:val="26"/>
        </w:rPr>
        <w:t xml:space="preserve"> in Medicare Part D.” </w:t>
      </w:r>
    </w:p>
    <w:p w14:paraId="0C3AEC1E" w14:textId="77777777" w:rsidR="005547EB" w:rsidRPr="000E7EA8" w:rsidRDefault="005547EB" w:rsidP="005547EB">
      <w:pPr>
        <w:rPr>
          <w:rFonts w:cs="Calibri"/>
          <w:szCs w:val="26"/>
        </w:rPr>
      </w:pPr>
      <w:r w:rsidRPr="000E7EA8">
        <w:rPr>
          <w:rFonts w:cs="Calibri"/>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rFonts w:cs="Calibri"/>
          <w:szCs w:val="26"/>
        </w:rPr>
        <w:t>startling potential job losses would result from undermining the business foundations of biopharmaceutical companies</w:t>
      </w:r>
      <w:r w:rsidRPr="000E7EA8">
        <w:rPr>
          <w:rFonts w:cs="Calibri"/>
          <w:szCs w:val="26"/>
        </w:rPr>
        <w:t xml:space="preserve">.” </w:t>
      </w:r>
    </w:p>
    <w:p w14:paraId="4B80E0E3" w14:textId="77777777" w:rsidR="005547EB" w:rsidRPr="000E7EA8" w:rsidRDefault="005547EB" w:rsidP="005547EB">
      <w:pPr>
        <w:rPr>
          <w:rFonts w:cs="Calibri"/>
          <w:szCs w:val="26"/>
        </w:rPr>
      </w:pPr>
      <w:r w:rsidRPr="000E7EA8">
        <w:rPr>
          <w:rFonts w:cs="Calibri"/>
          <w:szCs w:val="26"/>
        </w:rPr>
        <w:t>He noted that the Battelle report estimated “</w:t>
      </w:r>
      <w:r w:rsidRPr="000E7EA8">
        <w:rPr>
          <w:rStyle w:val="Emphasis"/>
          <w:rFonts w:cs="Calibri"/>
          <w:szCs w:val="26"/>
        </w:rPr>
        <w:t xml:space="preserve">that </w:t>
      </w:r>
      <w:r w:rsidRPr="000E7EA8">
        <w:rPr>
          <w:rStyle w:val="Emphasis"/>
          <w:rFonts w:cs="Calibri"/>
          <w:szCs w:val="26"/>
          <w:highlight w:val="green"/>
        </w:rPr>
        <w:t>a $20 billion per year reduction in biopharmaceutical sector revenue would result in 260,000 job losses</w:t>
      </w:r>
      <w:r w:rsidRPr="000E7EA8">
        <w:rPr>
          <w:rStyle w:val="Emphasis"/>
          <w:rFonts w:cs="Calibri"/>
          <w:szCs w:val="26"/>
        </w:rPr>
        <w:t xml:space="preserve"> across the U.S. economy</w:t>
      </w:r>
      <w:r w:rsidRPr="000E7EA8">
        <w:rPr>
          <w:rFonts w:cs="Calibri"/>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2A4041D4" w14:textId="77777777" w:rsidR="005547EB" w:rsidRPr="000E7EA8" w:rsidRDefault="005547EB" w:rsidP="005547EB">
      <w:pPr>
        <w:rPr>
          <w:rFonts w:cs="Calibri"/>
          <w:szCs w:val="26"/>
        </w:rPr>
      </w:pPr>
      <w:r w:rsidRPr="000E7EA8">
        <w:rPr>
          <w:rFonts w:cs="Calibri"/>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E7EA8">
        <w:rPr>
          <w:rFonts w:cs="Calibri"/>
          <w:szCs w:val="26"/>
        </w:rPr>
        <w:t>patients, and</w:t>
      </w:r>
      <w:proofErr w:type="gramEnd"/>
      <w:r w:rsidRPr="000E7EA8">
        <w:rPr>
          <w:rFonts w:cs="Calibri"/>
          <w:szCs w:val="26"/>
        </w:rPr>
        <w:t xml:space="preserve"> could undermine the success of the Part D program, which has very high beneficiary satisfaction and has cost far less than original government projections.” </w:t>
      </w:r>
    </w:p>
    <w:p w14:paraId="7E2A21ED" w14:textId="77777777" w:rsidR="005547EB" w:rsidRPr="000E7EA8" w:rsidRDefault="005547EB" w:rsidP="005547EB">
      <w:pPr>
        <w:rPr>
          <w:rFonts w:cs="Calibri"/>
          <w:szCs w:val="26"/>
        </w:rPr>
      </w:pPr>
      <w:r w:rsidRPr="000E7EA8">
        <w:rPr>
          <w:rFonts w:cs="Calibri"/>
          <w:szCs w:val="26"/>
        </w:rPr>
        <w:t>He pointed to the “</w:t>
      </w:r>
      <w:r w:rsidRPr="000E7EA8">
        <w:rPr>
          <w:rStyle w:val="Emphasis"/>
          <w:rFonts w:cs="Calibri"/>
          <w:szCs w:val="26"/>
        </w:rPr>
        <w:t>Battelle numbers, which clearly demonstrated that reducing the biopharmaceutical sector’s annual revenue by $20 billion would be a serious blow to employment</w:t>
      </w:r>
      <w:r w:rsidRPr="000E7EA8">
        <w:rPr>
          <w:rFonts w:cs="Calibri"/>
          <w:szCs w:val="26"/>
        </w:rPr>
        <w:t xml:space="preserve">.” Castellani added that, “while the research is not specific to any one policy or event, proposals being considered, such as government-mandated Part D rebates, would be expected to have revenue impact of this magnitude.” </w:t>
      </w:r>
    </w:p>
    <w:p w14:paraId="31647EFA" w14:textId="77777777" w:rsidR="005547EB" w:rsidRPr="000E7EA8" w:rsidRDefault="005547EB" w:rsidP="005547EB">
      <w:pPr>
        <w:rPr>
          <w:rFonts w:cs="Calibri"/>
          <w:szCs w:val="26"/>
        </w:rPr>
      </w:pPr>
      <w:r w:rsidRPr="000E7EA8">
        <w:rPr>
          <w:rFonts w:cs="Calibri"/>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rFonts w:cs="Calibri"/>
          <w:szCs w:val="26"/>
          <w:highlight w:val="green"/>
        </w:rPr>
        <w:t>policies that discourage R&amp;D</w:t>
      </w:r>
      <w:r w:rsidRPr="000E7EA8">
        <w:rPr>
          <w:rStyle w:val="StyleUnderline"/>
          <w:rFonts w:cs="Calibri"/>
          <w:szCs w:val="26"/>
        </w:rPr>
        <w:t xml:space="preserve"> and cutting-edge science</w:t>
      </w:r>
      <w:r w:rsidRPr="000E7EA8">
        <w:rPr>
          <w:rFonts w:cs="Calibri"/>
          <w:szCs w:val="26"/>
        </w:rPr>
        <w:t xml:space="preserve"> and </w:t>
      </w:r>
      <w:r w:rsidRPr="000E7EA8">
        <w:rPr>
          <w:rStyle w:val="StyleUnderline"/>
          <w:rFonts w:cs="Calibri"/>
          <w:szCs w:val="26"/>
        </w:rPr>
        <w:t xml:space="preserve">that </w:t>
      </w:r>
      <w:r w:rsidRPr="000E7EA8">
        <w:rPr>
          <w:rStyle w:val="StyleUnderline"/>
          <w:rFonts w:cs="Calibri"/>
          <w:szCs w:val="26"/>
          <w:highlight w:val="green"/>
        </w:rPr>
        <w:t>will</w:t>
      </w:r>
      <w:r w:rsidRPr="000E7EA8">
        <w:rPr>
          <w:rStyle w:val="StyleUnderline"/>
          <w:rFonts w:cs="Calibri"/>
          <w:szCs w:val="26"/>
        </w:rPr>
        <w:t xml:space="preserve"> inevitably </w:t>
      </w:r>
      <w:r w:rsidRPr="000E7EA8">
        <w:rPr>
          <w:rStyle w:val="StyleUnderline"/>
          <w:rFonts w:cs="Calibri"/>
          <w:szCs w:val="26"/>
          <w:highlight w:val="green"/>
        </w:rPr>
        <w:t>slow the development of needed</w:t>
      </w:r>
      <w:r w:rsidRPr="000E7EA8">
        <w:rPr>
          <w:rStyle w:val="StyleUnderline"/>
          <w:rFonts w:cs="Calibri"/>
          <w:szCs w:val="26"/>
        </w:rPr>
        <w:t xml:space="preserve"> new </w:t>
      </w:r>
      <w:r w:rsidRPr="000E7EA8">
        <w:rPr>
          <w:rStyle w:val="StyleUnderline"/>
          <w:rFonts w:cs="Calibri"/>
          <w:szCs w:val="26"/>
          <w:highlight w:val="green"/>
        </w:rPr>
        <w:t>medicines</w:t>
      </w:r>
      <w:r w:rsidRPr="000E7EA8">
        <w:rPr>
          <w:rStyle w:val="StyleUnderline"/>
          <w:rFonts w:cs="Calibri"/>
          <w:szCs w:val="26"/>
        </w:rPr>
        <w:t xml:space="preserve"> are fair for seniors waiting for new treatments against our most challenging and costly diseases</w:t>
      </w:r>
      <w:r w:rsidRPr="000E7EA8">
        <w:rPr>
          <w:rFonts w:cs="Calibri"/>
          <w:szCs w:val="26"/>
        </w:rPr>
        <w:t xml:space="preserve">.” </w:t>
      </w:r>
    </w:p>
    <w:p w14:paraId="77681CA7" w14:textId="77777777" w:rsidR="005547EB" w:rsidRPr="000E7EA8" w:rsidRDefault="005547EB" w:rsidP="005547EB">
      <w:pPr>
        <w:rPr>
          <w:rFonts w:cs="Calibri"/>
          <w:szCs w:val="26"/>
        </w:rPr>
      </w:pPr>
      <w:r w:rsidRPr="000E7EA8">
        <w:rPr>
          <w:rFonts w:cs="Calibri"/>
          <w:szCs w:val="26"/>
        </w:rPr>
        <w:t xml:space="preserve">Battelle Report </w:t>
      </w:r>
    </w:p>
    <w:p w14:paraId="702018B8" w14:textId="77777777" w:rsidR="005547EB" w:rsidRPr="000E7EA8" w:rsidRDefault="005547EB" w:rsidP="005547EB">
      <w:pPr>
        <w:rPr>
          <w:rFonts w:cs="Calibri"/>
          <w:szCs w:val="26"/>
        </w:rPr>
      </w:pPr>
      <w:r w:rsidRPr="000E7EA8">
        <w:rPr>
          <w:rFonts w:cs="Calibri"/>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E7EA8">
        <w:rPr>
          <w:rFonts w:cs="Calibri"/>
          <w:szCs w:val="26"/>
        </w:rPr>
        <w:t>increase</w:t>
      </w:r>
      <w:proofErr w:type="gramEnd"/>
      <w:r w:rsidRPr="000E7EA8">
        <w:rPr>
          <w:rFonts w:cs="Calibri"/>
          <w:szCs w:val="26"/>
        </w:rPr>
        <w:t xml:space="preserve"> or decrease from significant changes in the business operating environment. </w:t>
      </w:r>
    </w:p>
    <w:p w14:paraId="1A6133F9" w14:textId="77777777" w:rsidR="005547EB" w:rsidRPr="000E7EA8" w:rsidRDefault="005547EB" w:rsidP="005547EB">
      <w:pPr>
        <w:rPr>
          <w:rFonts w:cs="Calibri"/>
          <w:szCs w:val="26"/>
        </w:rPr>
      </w:pPr>
      <w:r w:rsidRPr="000E7EA8">
        <w:rPr>
          <w:rFonts w:cs="Calibri"/>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E7EA8">
        <w:rPr>
          <w:rFonts w:cs="Calibri"/>
          <w:szCs w:val="26"/>
        </w:rPr>
        <w:t>spans</w:t>
      </w:r>
      <w:proofErr w:type="gramEnd"/>
      <w:r w:rsidRPr="000E7EA8">
        <w:rPr>
          <w:rFonts w:cs="Calibri"/>
          <w:szCs w:val="26"/>
        </w:rPr>
        <w:t xml:space="preserve"> and sustaining the high quality-of-life that Americans enjoy—and assesses the contributions of the biopharmaceutical sector to key areas of importance to our economy— innovation, product exports and quality of jobs produced. </w:t>
      </w:r>
    </w:p>
    <w:p w14:paraId="1E1384F1" w14:textId="77777777" w:rsidR="005547EB" w:rsidRPr="000E7EA8" w:rsidRDefault="005547EB" w:rsidP="005547EB">
      <w:pPr>
        <w:rPr>
          <w:rFonts w:cs="Calibri"/>
          <w:szCs w:val="26"/>
        </w:rPr>
      </w:pPr>
      <w:r w:rsidRPr="000E7EA8">
        <w:rPr>
          <w:rFonts w:cs="Calibri"/>
          <w:szCs w:val="26"/>
        </w:rPr>
        <w:t xml:space="preserve">The Battelle Report starts by recognizing that the biopharmaceutical sector has </w:t>
      </w:r>
      <w:proofErr w:type="gramStart"/>
      <w:r w:rsidRPr="000E7EA8">
        <w:rPr>
          <w:rFonts w:cs="Calibri"/>
          <w:szCs w:val="26"/>
        </w:rPr>
        <w:t>all of</w:t>
      </w:r>
      <w:proofErr w:type="gramEnd"/>
      <w:r w:rsidRPr="000E7EA8">
        <w:rPr>
          <w:rFonts w:cs="Calibri"/>
          <w:szCs w:val="26"/>
        </w:rPr>
        <w:t xml:space="preserve"> the characteristics for an ideal industry for economic growth and sustainability in the U.S. Specifically, the biopharmaceutical sector: </w:t>
      </w:r>
    </w:p>
    <w:p w14:paraId="6DDFCED7" w14:textId="77777777" w:rsidR="005547EB" w:rsidRPr="000E7EA8" w:rsidRDefault="005547EB" w:rsidP="005547EB">
      <w:pPr>
        <w:rPr>
          <w:rFonts w:cs="Calibri"/>
          <w:szCs w:val="26"/>
        </w:rPr>
      </w:pPr>
      <w:r w:rsidRPr="000E7EA8">
        <w:rPr>
          <w:rFonts w:cs="Calibri"/>
          <w:szCs w:val="26"/>
        </w:rPr>
        <w:t>Grows in output and employment even in tough economic times</w:t>
      </w:r>
    </w:p>
    <w:p w14:paraId="3E0EFE46" w14:textId="77777777" w:rsidR="005547EB" w:rsidRPr="000E7EA8" w:rsidRDefault="005547EB" w:rsidP="005547EB">
      <w:pPr>
        <w:rPr>
          <w:rFonts w:cs="Calibri"/>
          <w:szCs w:val="26"/>
        </w:rPr>
      </w:pPr>
      <w:r w:rsidRPr="000E7EA8">
        <w:rPr>
          <w:rFonts w:cs="Calibri"/>
          <w:szCs w:val="26"/>
        </w:rPr>
        <w:t>Provides high wage, good quality jobs</w:t>
      </w:r>
    </w:p>
    <w:p w14:paraId="603D9A1F" w14:textId="77777777" w:rsidR="005547EB" w:rsidRPr="000E7EA8" w:rsidRDefault="005547EB" w:rsidP="005547EB">
      <w:pPr>
        <w:rPr>
          <w:rFonts w:cs="Calibri"/>
          <w:szCs w:val="26"/>
        </w:rPr>
      </w:pPr>
      <w:r w:rsidRPr="000E7EA8">
        <w:rPr>
          <w:rFonts w:cs="Calibri"/>
          <w:szCs w:val="26"/>
        </w:rPr>
        <w:t xml:space="preserve">Is innovative and deploys </w:t>
      </w:r>
      <w:proofErr w:type="gramStart"/>
      <w:r w:rsidRPr="000E7EA8">
        <w:rPr>
          <w:rFonts w:cs="Calibri"/>
          <w:szCs w:val="26"/>
        </w:rPr>
        <w:t>high-technology</w:t>
      </w:r>
      <w:proofErr w:type="gramEnd"/>
      <w:r w:rsidRPr="000E7EA8">
        <w:rPr>
          <w:rFonts w:cs="Calibri"/>
          <w:szCs w:val="26"/>
        </w:rPr>
        <w:t xml:space="preserve"> to generate comparative advantage for U.S. companies</w:t>
      </w:r>
    </w:p>
    <w:p w14:paraId="364E772C" w14:textId="77777777" w:rsidR="005547EB" w:rsidRPr="000E7EA8" w:rsidRDefault="005547EB" w:rsidP="005547EB">
      <w:pPr>
        <w:rPr>
          <w:rFonts w:cs="Calibri"/>
          <w:szCs w:val="26"/>
        </w:rPr>
      </w:pPr>
      <w:r w:rsidRPr="000E7EA8">
        <w:rPr>
          <w:rFonts w:cs="Calibri"/>
          <w:szCs w:val="26"/>
        </w:rPr>
        <w:t>Generates significant exports that boost the U.S. economy</w:t>
      </w:r>
    </w:p>
    <w:p w14:paraId="7B3E99A3" w14:textId="77777777" w:rsidR="005547EB" w:rsidRPr="000E7EA8" w:rsidRDefault="005547EB" w:rsidP="005547EB">
      <w:pPr>
        <w:rPr>
          <w:rFonts w:cs="Calibri"/>
          <w:szCs w:val="26"/>
        </w:rPr>
      </w:pPr>
      <w:r w:rsidRPr="000E7EA8">
        <w:rPr>
          <w:rFonts w:cs="Calibri"/>
          <w:szCs w:val="26"/>
        </w:rPr>
        <w:t xml:space="preserve">Has a strong supply chain that drives further economic growth across the economy through “multiplier </w:t>
      </w:r>
      <w:proofErr w:type="gramStart"/>
      <w:r w:rsidRPr="000E7EA8">
        <w:rPr>
          <w:rFonts w:cs="Calibri"/>
          <w:szCs w:val="26"/>
        </w:rPr>
        <w:t>effects”</w:t>
      </w:r>
      <w:proofErr w:type="gramEnd"/>
    </w:p>
    <w:p w14:paraId="2B990D6F" w14:textId="77777777" w:rsidR="005547EB" w:rsidRPr="000E7EA8" w:rsidRDefault="005547EB" w:rsidP="005547EB">
      <w:pPr>
        <w:rPr>
          <w:rFonts w:cs="Calibri"/>
          <w:szCs w:val="26"/>
        </w:rPr>
      </w:pPr>
      <w:r w:rsidRPr="000E7EA8">
        <w:rPr>
          <w:rFonts w:cs="Calibri"/>
          <w:szCs w:val="26"/>
        </w:rPr>
        <w:t>Builds on America’s long-standing strengths and investment in fundamental and applied research</w:t>
      </w:r>
    </w:p>
    <w:p w14:paraId="29A521AF" w14:textId="77777777" w:rsidR="005547EB" w:rsidRPr="000E7EA8" w:rsidRDefault="005547EB" w:rsidP="005547EB">
      <w:pPr>
        <w:rPr>
          <w:rFonts w:cs="Calibri"/>
          <w:szCs w:val="26"/>
        </w:rPr>
      </w:pPr>
      <w:r w:rsidRPr="000E7EA8">
        <w:rPr>
          <w:rFonts w:cs="Calibri"/>
          <w:szCs w:val="26"/>
        </w:rPr>
        <w:t xml:space="preserve">Encourages capital flows to sustain growth, and is profitable to provide funds for reinvestment into the research and development (R&amp;D) </w:t>
      </w:r>
      <w:proofErr w:type="gramStart"/>
      <w:r w:rsidRPr="000E7EA8">
        <w:rPr>
          <w:rFonts w:cs="Calibri"/>
          <w:szCs w:val="26"/>
        </w:rPr>
        <w:t>cycle;</w:t>
      </w:r>
      <w:proofErr w:type="gramEnd"/>
    </w:p>
    <w:p w14:paraId="3F09FF8E" w14:textId="77777777" w:rsidR="005547EB" w:rsidRPr="000E7EA8" w:rsidRDefault="005547EB" w:rsidP="005547EB">
      <w:pPr>
        <w:rPr>
          <w:rFonts w:cs="Calibri"/>
          <w:szCs w:val="26"/>
        </w:rPr>
      </w:pPr>
      <w:r w:rsidRPr="000E7EA8">
        <w:rPr>
          <w:rFonts w:cs="Calibri"/>
          <w:szCs w:val="26"/>
        </w:rPr>
        <w:t xml:space="preserve">Generates federal, </w:t>
      </w:r>
      <w:proofErr w:type="gramStart"/>
      <w:r w:rsidRPr="000E7EA8">
        <w:rPr>
          <w:rFonts w:cs="Calibri"/>
          <w:szCs w:val="26"/>
        </w:rPr>
        <w:t>state</w:t>
      </w:r>
      <w:proofErr w:type="gramEnd"/>
      <w:r w:rsidRPr="000E7EA8">
        <w:rPr>
          <w:rFonts w:cs="Calibri"/>
          <w:szCs w:val="26"/>
        </w:rPr>
        <w:t xml:space="preserve"> and local taxes and other economic contributions that support public services</w:t>
      </w:r>
    </w:p>
    <w:p w14:paraId="7D9DC146" w14:textId="77777777" w:rsidR="005547EB" w:rsidRPr="000E7EA8" w:rsidRDefault="005547EB" w:rsidP="005547EB">
      <w:pPr>
        <w:rPr>
          <w:rFonts w:cs="Calibri"/>
          <w:szCs w:val="26"/>
        </w:rPr>
      </w:pPr>
      <w:r w:rsidRPr="000E7EA8">
        <w:rPr>
          <w:rFonts w:cs="Calibri"/>
          <w:szCs w:val="26"/>
        </w:rPr>
        <w:t xml:space="preserve">Is sustainable and not a major </w:t>
      </w:r>
      <w:proofErr w:type="gramStart"/>
      <w:r w:rsidRPr="000E7EA8">
        <w:rPr>
          <w:rFonts w:cs="Calibri"/>
          <w:szCs w:val="26"/>
        </w:rPr>
        <w:t>drain</w:t>
      </w:r>
      <w:proofErr w:type="gramEnd"/>
      <w:r w:rsidRPr="000E7EA8">
        <w:rPr>
          <w:rFonts w:cs="Calibri"/>
          <w:szCs w:val="26"/>
        </w:rPr>
        <w:t xml:space="preserve"> on global resources</w:t>
      </w:r>
    </w:p>
    <w:p w14:paraId="280CA0B4" w14:textId="77777777" w:rsidR="005547EB" w:rsidRPr="000E7EA8" w:rsidRDefault="005547EB" w:rsidP="005547EB">
      <w:pPr>
        <w:rPr>
          <w:rFonts w:cs="Calibri"/>
          <w:szCs w:val="26"/>
        </w:rPr>
      </w:pPr>
      <w:r w:rsidRPr="000E7EA8">
        <w:rPr>
          <w:rFonts w:cs="Calibri"/>
          <w:szCs w:val="26"/>
        </w:rPr>
        <w:t>Is geographically dispersed, providing opportunities for job creation and economic growth across many areas of the nation, not just a few selected places</w:t>
      </w:r>
    </w:p>
    <w:p w14:paraId="077DE00D" w14:textId="77777777" w:rsidR="005547EB" w:rsidRPr="000E7EA8" w:rsidRDefault="005547EB" w:rsidP="005547EB">
      <w:pPr>
        <w:rPr>
          <w:rFonts w:cs="Calibri"/>
          <w:szCs w:val="26"/>
        </w:rPr>
      </w:pPr>
      <w:r w:rsidRPr="000E7EA8">
        <w:rPr>
          <w:rFonts w:cs="Calibri"/>
          <w:szCs w:val="26"/>
        </w:rPr>
        <w:t>Produces a product of value to society, something that improves the quality of life for humankind, including</w:t>
      </w:r>
    </w:p>
    <w:p w14:paraId="03091138" w14:textId="77777777" w:rsidR="005547EB" w:rsidRPr="000E7EA8" w:rsidRDefault="005547EB" w:rsidP="005547EB">
      <w:pPr>
        <w:rPr>
          <w:rFonts w:cs="Calibri"/>
          <w:szCs w:val="26"/>
        </w:rPr>
      </w:pPr>
      <w:r w:rsidRPr="000E7EA8">
        <w:rPr>
          <w:rFonts w:cs="Calibri"/>
          <w:szCs w:val="26"/>
        </w:rPr>
        <w:t>Improved life spans (personal longevity)</w:t>
      </w:r>
    </w:p>
    <w:p w14:paraId="0DE63131" w14:textId="77777777" w:rsidR="005547EB" w:rsidRPr="000E7EA8" w:rsidRDefault="005547EB" w:rsidP="005547EB">
      <w:pPr>
        <w:rPr>
          <w:rFonts w:cs="Calibri"/>
          <w:szCs w:val="26"/>
        </w:rPr>
      </w:pPr>
      <w:r w:rsidRPr="000E7EA8">
        <w:rPr>
          <w:rFonts w:cs="Calibri"/>
          <w:szCs w:val="26"/>
        </w:rPr>
        <w:t>Improved productivity resulting from prevention and effective management of disease and chronic conditions; and</w:t>
      </w:r>
    </w:p>
    <w:p w14:paraId="52F9DFD9" w14:textId="77777777" w:rsidR="005547EB" w:rsidRPr="000E7EA8" w:rsidRDefault="005547EB" w:rsidP="005547EB">
      <w:pPr>
        <w:rPr>
          <w:rFonts w:cs="Calibri"/>
          <w:szCs w:val="26"/>
        </w:rPr>
      </w:pPr>
      <w:r w:rsidRPr="000E7EA8">
        <w:rPr>
          <w:rFonts w:cs="Calibri"/>
          <w:szCs w:val="26"/>
        </w:rPr>
        <w:t xml:space="preserve">Reductions in unnecessary hospitalizations resulting in potential cost-offsets elsewhere in the health care system. </w:t>
      </w:r>
    </w:p>
    <w:p w14:paraId="570D5768" w14:textId="77777777" w:rsidR="005547EB" w:rsidRPr="000E7EA8" w:rsidRDefault="005547EB" w:rsidP="005547EB">
      <w:pPr>
        <w:rPr>
          <w:rFonts w:cs="Calibri"/>
          <w:szCs w:val="26"/>
        </w:rPr>
      </w:pPr>
      <w:r w:rsidRPr="000E7EA8">
        <w:rPr>
          <w:rFonts w:cs="Calibri"/>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35DF06E0" w14:textId="77777777" w:rsidR="005547EB" w:rsidRPr="000E7EA8" w:rsidRDefault="005547EB" w:rsidP="005547EB">
      <w:pPr>
        <w:rPr>
          <w:rFonts w:cs="Calibri"/>
          <w:szCs w:val="26"/>
        </w:rPr>
      </w:pPr>
      <w:r w:rsidRPr="000E7EA8">
        <w:rPr>
          <w:rFonts w:cs="Calibri"/>
          <w:szCs w:val="26"/>
        </w:rPr>
        <w:t xml:space="preserve">Moreover, </w:t>
      </w:r>
      <w:r w:rsidRPr="000E7EA8">
        <w:rPr>
          <w:rStyle w:val="StyleUnderline"/>
          <w:rFonts w:cs="Calibri"/>
          <w:szCs w:val="26"/>
          <w:highlight w:val="green"/>
        </w:rPr>
        <w:t>the output</w:t>
      </w:r>
      <w:r w:rsidRPr="000E7EA8">
        <w:rPr>
          <w:rStyle w:val="StyleUnderline"/>
          <w:rFonts w:cs="Calibri"/>
          <w:szCs w:val="26"/>
        </w:rPr>
        <w:t xml:space="preserve"> of the biopharmaceutical sector is highly valued by society because the sector develops and manufactures a </w:t>
      </w:r>
      <w:proofErr w:type="gramStart"/>
      <w:r w:rsidRPr="000E7EA8">
        <w:rPr>
          <w:rStyle w:val="StyleUnderline"/>
          <w:rFonts w:cs="Calibri"/>
          <w:szCs w:val="26"/>
        </w:rPr>
        <w:t>broad-range</w:t>
      </w:r>
      <w:proofErr w:type="gramEnd"/>
      <w:r w:rsidRPr="000E7EA8">
        <w:rPr>
          <w:rStyle w:val="StyleUnderline"/>
          <w:rFonts w:cs="Calibri"/>
          <w:szCs w:val="26"/>
        </w:rPr>
        <w:t xml:space="preserve"> of unique products to </w:t>
      </w:r>
      <w:r w:rsidRPr="000E7EA8">
        <w:rPr>
          <w:rStyle w:val="StyleUnderline"/>
          <w:rFonts w:cs="Calibri"/>
          <w:szCs w:val="26"/>
          <w:highlight w:val="green"/>
        </w:rPr>
        <w:t>treat disorders and diseases that</w:t>
      </w:r>
      <w:r w:rsidRPr="000E7EA8">
        <w:rPr>
          <w:rStyle w:val="StyleUnderline"/>
          <w:rFonts w:cs="Calibri"/>
          <w:szCs w:val="26"/>
        </w:rPr>
        <w:t xml:space="preserve">, were they to go untreated, </w:t>
      </w:r>
      <w:r w:rsidRPr="000E7EA8">
        <w:rPr>
          <w:rStyle w:val="StyleUnderline"/>
          <w:rFonts w:cs="Calibri"/>
          <w:szCs w:val="26"/>
          <w:highlight w:val="green"/>
        </w:rPr>
        <w:t>can ruin individual quality of life</w:t>
      </w:r>
      <w:r w:rsidRPr="000E7EA8">
        <w:rPr>
          <w:rStyle w:val="StyleUnderline"/>
          <w:rFonts w:cs="Calibri"/>
          <w:szCs w:val="26"/>
        </w:rPr>
        <w:t xml:space="preserve">, personal abilities </w:t>
      </w:r>
      <w:r w:rsidRPr="000E7EA8">
        <w:rPr>
          <w:rStyle w:val="StyleUnderline"/>
          <w:rFonts w:cs="Calibri"/>
          <w:szCs w:val="26"/>
          <w:highlight w:val="green"/>
        </w:rPr>
        <w:t>and productivity</w:t>
      </w:r>
      <w:r w:rsidRPr="000E7EA8">
        <w:rPr>
          <w:rFonts w:cs="Calibri"/>
          <w:szCs w:val="26"/>
        </w:rPr>
        <w:t xml:space="preserve">. In many instances, biopharmaceuticals are central to helping to prevent and treat a range of public health issues, address pandemic risk and thereby support national economic security. </w:t>
      </w:r>
    </w:p>
    <w:p w14:paraId="48178DE6" w14:textId="77777777" w:rsidR="005547EB" w:rsidRPr="000E7EA8" w:rsidRDefault="005547EB" w:rsidP="005547EB">
      <w:pPr>
        <w:rPr>
          <w:rFonts w:cs="Calibri"/>
          <w:szCs w:val="26"/>
        </w:rPr>
      </w:pPr>
      <w:r w:rsidRPr="000E7EA8">
        <w:rPr>
          <w:rFonts w:cs="Calibri"/>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4AAB982E" w14:textId="77777777" w:rsidR="005547EB" w:rsidRPr="000E7EA8" w:rsidRDefault="005547EB" w:rsidP="005547EB">
      <w:pPr>
        <w:rPr>
          <w:rFonts w:cs="Calibri"/>
          <w:szCs w:val="26"/>
        </w:rPr>
      </w:pPr>
      <w:r w:rsidRPr="000E7EA8">
        <w:rPr>
          <w:rFonts w:cs="Calibri"/>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33F9FE91" w14:textId="77777777" w:rsidR="005547EB" w:rsidRPr="000E7EA8" w:rsidRDefault="005547EB" w:rsidP="005547EB">
      <w:pPr>
        <w:rPr>
          <w:rFonts w:cs="Calibri"/>
          <w:szCs w:val="26"/>
        </w:rPr>
      </w:pPr>
      <w:r w:rsidRPr="000E7EA8">
        <w:rPr>
          <w:rFonts w:cs="Calibri"/>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rFonts w:cs="Calibri"/>
          <w:szCs w:val="26"/>
          <w:highlight w:val="green"/>
        </w:rPr>
        <w:t>Without effective medicines</w:t>
      </w:r>
      <w:r w:rsidRPr="000E7EA8">
        <w:rPr>
          <w:rStyle w:val="StyleUnderline"/>
          <w:rFonts w:cs="Calibri"/>
          <w:szCs w:val="26"/>
        </w:rPr>
        <w:t xml:space="preserve"> and treatments for illnesses, injuries, pain and chronic conditions, </w:t>
      </w:r>
      <w:r w:rsidRPr="000E7EA8">
        <w:rPr>
          <w:rStyle w:val="StyleUnderline"/>
          <w:rFonts w:cs="Calibri"/>
          <w:szCs w:val="26"/>
          <w:highlight w:val="green"/>
        </w:rPr>
        <w:t>the productivity of the</w:t>
      </w:r>
      <w:r w:rsidRPr="000E7EA8">
        <w:rPr>
          <w:rStyle w:val="StyleUnderline"/>
          <w:rFonts w:cs="Calibri"/>
          <w:szCs w:val="26"/>
        </w:rPr>
        <w:t xml:space="preserve"> U.S. </w:t>
      </w:r>
      <w:r w:rsidRPr="000E7EA8">
        <w:rPr>
          <w:rStyle w:val="StyleUnderline"/>
          <w:rFonts w:cs="Calibri"/>
          <w:szCs w:val="26"/>
          <w:highlight w:val="green"/>
        </w:rPr>
        <w:t>economy would</w:t>
      </w:r>
      <w:r w:rsidRPr="000E7EA8">
        <w:rPr>
          <w:rStyle w:val="StyleUnderline"/>
          <w:rFonts w:cs="Calibri"/>
          <w:szCs w:val="26"/>
        </w:rPr>
        <w:t xml:space="preserve"> clearly </w:t>
      </w:r>
      <w:r w:rsidRPr="000E7EA8">
        <w:rPr>
          <w:rStyle w:val="StyleUnderline"/>
          <w:rFonts w:cs="Calibri"/>
          <w:szCs w:val="26"/>
          <w:highlight w:val="green"/>
        </w:rPr>
        <w:t>be greatly impaired</w:t>
      </w:r>
      <w:r w:rsidRPr="000E7EA8">
        <w:rPr>
          <w:rFonts w:cs="Calibri"/>
          <w:szCs w:val="26"/>
        </w:rPr>
        <w:t xml:space="preserve">. </w:t>
      </w:r>
      <w:r w:rsidRPr="000E7EA8">
        <w:rPr>
          <w:rStyle w:val="StyleUnderline"/>
          <w:rFonts w:cs="Calibri"/>
          <w:szCs w:val="26"/>
        </w:rPr>
        <w:t xml:space="preserve">Biopharmaceuticals are a key contributor to a </w:t>
      </w:r>
      <w:proofErr w:type="gramStart"/>
      <w:r w:rsidRPr="000E7EA8">
        <w:rPr>
          <w:rStyle w:val="StyleUnderline"/>
          <w:rFonts w:cs="Calibri"/>
          <w:szCs w:val="26"/>
        </w:rPr>
        <w:t>more productive and healthy</w:t>
      </w:r>
      <w:proofErr w:type="gramEnd"/>
      <w:r w:rsidRPr="000E7EA8">
        <w:rPr>
          <w:rStyle w:val="StyleUnderline"/>
          <w:rFonts w:cs="Calibri"/>
          <w:szCs w:val="26"/>
        </w:rPr>
        <w:t xml:space="preserve"> America and U.S. economy</w:t>
      </w:r>
      <w:r w:rsidRPr="000E7EA8">
        <w:rPr>
          <w:rFonts w:cs="Calibri"/>
          <w:szCs w:val="26"/>
        </w:rPr>
        <w:t xml:space="preserve">. </w:t>
      </w:r>
    </w:p>
    <w:p w14:paraId="18A7E30F" w14:textId="77777777" w:rsidR="005547EB" w:rsidRPr="000E7EA8" w:rsidRDefault="005547EB" w:rsidP="005547EB">
      <w:pPr>
        <w:rPr>
          <w:rFonts w:cs="Calibri"/>
          <w:szCs w:val="26"/>
        </w:rPr>
      </w:pPr>
      <w:r w:rsidRPr="000E7EA8">
        <w:rPr>
          <w:rFonts w:cs="Calibri"/>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E7EA8">
        <w:rPr>
          <w:rFonts w:cs="Calibri"/>
          <w:szCs w:val="26"/>
        </w:rPr>
        <w:t>life-saving</w:t>
      </w:r>
      <w:proofErr w:type="gramEnd"/>
      <w:r w:rsidRPr="000E7EA8">
        <w:rPr>
          <w:rFonts w:cs="Calibri"/>
          <w:szCs w:val="26"/>
        </w:rPr>
        <w:t xml:space="preserve"> and quality-of-life-sustaining therapeutics to the marketplace.</w:t>
      </w:r>
    </w:p>
    <w:p w14:paraId="7BBE7CE1" w14:textId="77777777" w:rsidR="005547EB" w:rsidRPr="000E7EA8" w:rsidRDefault="005547EB" w:rsidP="005547EB">
      <w:pPr>
        <w:rPr>
          <w:rFonts w:cs="Calibri"/>
          <w:szCs w:val="26"/>
        </w:rPr>
      </w:pPr>
      <w:r w:rsidRPr="000E7EA8">
        <w:rPr>
          <w:rFonts w:cs="Calibri"/>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55C9BA0D" w14:textId="77777777" w:rsidR="005547EB" w:rsidRPr="000E7EA8" w:rsidRDefault="005547EB" w:rsidP="005547EB">
      <w:pPr>
        <w:rPr>
          <w:rFonts w:cs="Calibri"/>
          <w:szCs w:val="26"/>
        </w:rPr>
      </w:pPr>
      <w:r w:rsidRPr="000E7EA8">
        <w:rPr>
          <w:rStyle w:val="StyleUnderline"/>
          <w:rFonts w:cs="Calibri"/>
          <w:szCs w:val="26"/>
        </w:rPr>
        <w:t>Fueled by private investment capital, venture capital investments, and public/private collaborations, and enabled by the U.S. open market system</w:t>
      </w:r>
      <w:r w:rsidRPr="000E7EA8">
        <w:rPr>
          <w:rFonts w:cs="Calibri"/>
          <w:szCs w:val="26"/>
        </w:rPr>
        <w:t xml:space="preserve">, the nation has been able to advance biomedical innovation, which in turn has led to new start-up companies, business growth and exports across the world. </w:t>
      </w:r>
    </w:p>
    <w:p w14:paraId="36F3575F" w14:textId="77777777" w:rsidR="005547EB" w:rsidRPr="000E7EA8" w:rsidRDefault="005547EB" w:rsidP="005547EB">
      <w:pPr>
        <w:rPr>
          <w:rFonts w:cs="Calibri"/>
          <w:szCs w:val="26"/>
        </w:rPr>
      </w:pPr>
      <w:r w:rsidRPr="000E7EA8">
        <w:rPr>
          <w:rFonts w:cs="Calibri"/>
          <w:szCs w:val="26"/>
        </w:rPr>
        <w:t xml:space="preserve">Conclusion </w:t>
      </w:r>
    </w:p>
    <w:p w14:paraId="306B9867" w14:textId="77777777" w:rsidR="005547EB" w:rsidRPr="000E7EA8" w:rsidRDefault="005547EB" w:rsidP="005547EB">
      <w:pPr>
        <w:rPr>
          <w:rFonts w:cs="Calibri"/>
          <w:szCs w:val="26"/>
        </w:rPr>
      </w:pPr>
      <w:r w:rsidRPr="000E7EA8">
        <w:rPr>
          <w:rFonts w:cs="Calibri"/>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rFonts w:cs="Calibri"/>
          <w:szCs w:val="26"/>
        </w:rPr>
        <w:t>The need for ongoing biopharmaceutical research and development is simply enormous</w:t>
      </w:r>
      <w:r w:rsidRPr="000E7EA8">
        <w:rPr>
          <w:rFonts w:cs="Calibri"/>
          <w:szCs w:val="26"/>
        </w:rPr>
        <w:t xml:space="preserve">. </w:t>
      </w:r>
    </w:p>
    <w:p w14:paraId="2AC2666F" w14:textId="77777777" w:rsidR="005547EB" w:rsidRPr="000E7EA8" w:rsidRDefault="005547EB" w:rsidP="005547EB">
      <w:pPr>
        <w:rPr>
          <w:rFonts w:cs="Calibri"/>
          <w:szCs w:val="26"/>
        </w:rPr>
      </w:pPr>
      <w:r w:rsidRPr="000E7EA8">
        <w:rPr>
          <w:rFonts w:cs="Calibri"/>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E7EA8">
        <w:rPr>
          <w:rFonts w:cs="Calibri"/>
          <w:szCs w:val="26"/>
        </w:rPr>
        <w:t>high-value</w:t>
      </w:r>
      <w:proofErr w:type="gramEnd"/>
      <w:r w:rsidRPr="000E7EA8">
        <w:rPr>
          <w:rFonts w:cs="Calibri"/>
          <w:szCs w:val="26"/>
        </w:rPr>
        <w:t xml:space="preserve">, typically technologically advanced products that the rest of the world values highly. In recent decades, </w:t>
      </w:r>
      <w:r w:rsidRPr="000E7EA8">
        <w:rPr>
          <w:rStyle w:val="StyleUnderline"/>
          <w:rFonts w:cs="Calibri"/>
          <w:szCs w:val="26"/>
          <w:highlight w:val="green"/>
        </w:rPr>
        <w:t>life sciences have come to the fore as a leading driver of</w:t>
      </w:r>
      <w:r w:rsidRPr="000E7EA8">
        <w:rPr>
          <w:rStyle w:val="StyleUnderline"/>
          <w:rFonts w:cs="Calibri"/>
          <w:szCs w:val="26"/>
        </w:rPr>
        <w:t xml:space="preserve"> U.S. technological </w:t>
      </w:r>
      <w:r w:rsidRPr="000E7EA8">
        <w:rPr>
          <w:rStyle w:val="StyleUnderline"/>
          <w:rFonts w:cs="Calibri"/>
          <w:szCs w:val="26"/>
          <w:highlight w:val="green"/>
        </w:rPr>
        <w:t>innovation</w:t>
      </w:r>
      <w:r w:rsidRPr="000E7EA8">
        <w:rPr>
          <w:rStyle w:val="StyleUnderline"/>
          <w:rFonts w:cs="Calibri"/>
          <w:szCs w:val="26"/>
        </w:rPr>
        <w:t xml:space="preserve"> and competitive advantage, and </w:t>
      </w:r>
      <w:r w:rsidRPr="000E7EA8">
        <w:rPr>
          <w:rStyle w:val="StyleUnderline"/>
          <w:rFonts w:cs="Calibri"/>
          <w:szCs w:val="26"/>
          <w:highlight w:val="green"/>
        </w:rPr>
        <w:t>the</w:t>
      </w:r>
      <w:r w:rsidRPr="000E7EA8">
        <w:rPr>
          <w:rStyle w:val="StyleUnderline"/>
          <w:rFonts w:cs="Calibri"/>
          <w:szCs w:val="26"/>
        </w:rPr>
        <w:t xml:space="preserve"> biopharmaceutical </w:t>
      </w:r>
      <w:r w:rsidRPr="000E7EA8">
        <w:rPr>
          <w:rStyle w:val="StyleUnderline"/>
          <w:rFonts w:cs="Calibri"/>
          <w:szCs w:val="26"/>
          <w:highlight w:val="green"/>
        </w:rPr>
        <w:t>sector is a key foundation of the</w:t>
      </w:r>
      <w:r w:rsidRPr="000E7EA8">
        <w:rPr>
          <w:rStyle w:val="StyleUnderline"/>
          <w:rFonts w:cs="Calibri"/>
          <w:szCs w:val="26"/>
        </w:rPr>
        <w:t xml:space="preserve"> life sciences innovation </w:t>
      </w:r>
      <w:r w:rsidRPr="000E7EA8">
        <w:rPr>
          <w:rStyle w:val="StyleUnderline"/>
          <w:rFonts w:cs="Calibri"/>
          <w:szCs w:val="26"/>
          <w:highlight w:val="green"/>
        </w:rPr>
        <w:t>ecosystem</w:t>
      </w:r>
      <w:r w:rsidRPr="000E7EA8">
        <w:rPr>
          <w:rFonts w:cs="Calibri"/>
          <w:szCs w:val="26"/>
        </w:rPr>
        <w:t xml:space="preserve">. </w:t>
      </w:r>
    </w:p>
    <w:p w14:paraId="7EE080F2" w14:textId="77777777" w:rsidR="005547EB" w:rsidRPr="000E7EA8" w:rsidRDefault="005547EB" w:rsidP="005547EB">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05BFAED7" w14:textId="77777777" w:rsidR="005547EB" w:rsidRPr="000E7EA8" w:rsidRDefault="005547EB" w:rsidP="005547EB">
      <w:pPr>
        <w:rPr>
          <w:rFonts w:cs="Calibri"/>
          <w:szCs w:val="26"/>
        </w:rPr>
      </w:pPr>
      <w:proofErr w:type="spellStart"/>
      <w:r w:rsidRPr="000E7EA8">
        <w:rPr>
          <w:rStyle w:val="Style13ptBold"/>
          <w:rFonts w:cs="Calibri"/>
          <w:szCs w:val="26"/>
        </w:rPr>
        <w:t>Howrigon</w:t>
      </w:r>
      <w:proofErr w:type="spellEnd"/>
      <w:r w:rsidRPr="000E7EA8">
        <w:rPr>
          <w:rStyle w:val="Style13ptBold"/>
          <w:rFonts w:cs="Calibri"/>
          <w:szCs w:val="26"/>
        </w:rPr>
        <w:t xml:space="preserve"> 17</w:t>
      </w:r>
      <w:r w:rsidRPr="000E7EA8">
        <w:rPr>
          <w:rFonts w:cs="Calibri"/>
          <w:szCs w:val="26"/>
        </w:rPr>
        <w:t xml:space="preserve"> -- Ron </w:t>
      </w:r>
      <w:proofErr w:type="spellStart"/>
      <w:r w:rsidRPr="000E7EA8">
        <w:rPr>
          <w:rFonts w:cs="Calibri"/>
          <w:szCs w:val="26"/>
        </w:rPr>
        <w:t>Howrigon</w:t>
      </w:r>
      <w:proofErr w:type="spellEnd"/>
      <w:r w:rsidRPr="000E7EA8">
        <w:rPr>
          <w:rFonts w:cs="Calibri"/>
          <w:szCs w:val="26"/>
        </w:rPr>
        <w:t xml:space="preserve"> “(President and Founder of Fulcrum Strategies. He earned a </w:t>
      </w:r>
      <w:proofErr w:type="gramStart"/>
      <w:r w:rsidRPr="000E7EA8">
        <w:rPr>
          <w:rFonts w:cs="Calibri"/>
          <w:szCs w:val="26"/>
        </w:rPr>
        <w:t>Bachelor's</w:t>
      </w:r>
      <w:proofErr w:type="gramEnd"/>
      <w:r w:rsidRPr="000E7EA8">
        <w:rPr>
          <w:rFonts w:cs="Calibri"/>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25A32960" w14:textId="77777777" w:rsidR="005547EB" w:rsidRPr="000E7EA8" w:rsidRDefault="005547EB" w:rsidP="005547EB">
      <w:pPr>
        <w:rPr>
          <w:rFonts w:cs="Calibri"/>
          <w:szCs w:val="26"/>
        </w:rPr>
      </w:pPr>
      <w:r w:rsidRPr="000E7EA8">
        <w:rPr>
          <w:rFonts w:cs="Calibri"/>
          <w:szCs w:val="26"/>
        </w:rPr>
        <w:t xml:space="preserve">In recent history, </w:t>
      </w:r>
      <w:r w:rsidRPr="000E7EA8">
        <w:rPr>
          <w:rStyle w:val="StyleUnderline"/>
          <w:rFonts w:cs="Calibri"/>
          <w:szCs w:val="26"/>
          <w:highlight w:val="green"/>
        </w:rPr>
        <w:t>the</w:t>
      </w:r>
      <w:r w:rsidRPr="000E7EA8">
        <w:rPr>
          <w:rStyle w:val="StyleUnderline"/>
          <w:rFonts w:cs="Calibri"/>
          <w:szCs w:val="26"/>
        </w:rPr>
        <w:t xml:space="preserve"> U.S. </w:t>
      </w:r>
      <w:r w:rsidRPr="000E7EA8">
        <w:rPr>
          <w:rStyle w:val="StyleUnderline"/>
          <w:rFonts w:cs="Calibri"/>
          <w:szCs w:val="26"/>
          <w:highlight w:val="green"/>
        </w:rPr>
        <w:t>economy has experienced the near catastrophic</w:t>
      </w:r>
      <w:r w:rsidRPr="000E7EA8">
        <w:rPr>
          <w:rStyle w:val="StyleUnderline"/>
          <w:rFonts w:cs="Calibri"/>
          <w:szCs w:val="26"/>
        </w:rPr>
        <w:t xml:space="preserve"> </w:t>
      </w:r>
      <w:r w:rsidRPr="000E7EA8">
        <w:rPr>
          <w:rStyle w:val="StyleUnderline"/>
          <w:rFonts w:cs="Calibri"/>
          <w:szCs w:val="26"/>
          <w:highlight w:val="green"/>
        </w:rPr>
        <w:t>failure</w:t>
      </w:r>
      <w:r w:rsidRPr="000E7EA8">
        <w:rPr>
          <w:rStyle w:val="StyleUnderline"/>
          <w:rFonts w:cs="Calibri"/>
          <w:szCs w:val="26"/>
        </w:rPr>
        <w:t xml:space="preserve"> of two major market segments</w:t>
      </w:r>
      <w:r w:rsidRPr="000E7EA8">
        <w:rPr>
          <w:rFonts w:cs="Calibri"/>
          <w:szCs w:val="26"/>
        </w:rPr>
        <w:t xml:space="preserve">. The first was the auto industry and the second was the housing industry. While each of these reached their breaking point for different reasons, they </w:t>
      </w:r>
      <w:r w:rsidRPr="000E7EA8">
        <w:rPr>
          <w:rStyle w:val="StyleUnderline"/>
          <w:rFonts w:cs="Calibri"/>
          <w:szCs w:val="26"/>
        </w:rPr>
        <w:t>both required a significant government bailout to keep them from completely melting down</w:t>
      </w:r>
      <w:r w:rsidRPr="000E7EA8">
        <w:rPr>
          <w:rFonts w:cs="Calibri"/>
          <w:szCs w:val="26"/>
        </w:rPr>
        <w:t xml:space="preserve">. What is also true about both of those market failures is that, looking back, it’s easy to see the warning signs. What happens </w:t>
      </w:r>
      <w:r w:rsidRPr="000E7EA8">
        <w:rPr>
          <w:rStyle w:val="StyleUnderline"/>
          <w:rFonts w:cs="Calibri"/>
          <w:szCs w:val="26"/>
        </w:rPr>
        <w:t xml:space="preserve">if health care is the next industry to suffer a major failure and collapse? </w:t>
      </w:r>
      <w:r w:rsidRPr="000E7EA8">
        <w:rPr>
          <w:rFonts w:cs="Calibri"/>
          <w:szCs w:val="26"/>
        </w:rPr>
        <w:t xml:space="preserve">It’s safe to say that </w:t>
      </w:r>
      <w:r w:rsidRPr="000E7EA8">
        <w:rPr>
          <w:rStyle w:val="StyleUnderline"/>
          <w:rFonts w:cs="Calibri"/>
          <w:szCs w:val="26"/>
          <w:highlight w:val="green"/>
        </w:rPr>
        <w:t>a health care meltdown would make</w:t>
      </w:r>
      <w:r w:rsidRPr="000E7EA8">
        <w:rPr>
          <w:rStyle w:val="StyleUnderline"/>
          <w:rFonts w:cs="Calibri"/>
          <w:szCs w:val="26"/>
        </w:rPr>
        <w:t xml:space="preserve"> both</w:t>
      </w:r>
      <w:r w:rsidRPr="000E7EA8">
        <w:rPr>
          <w:rFonts w:cs="Calibri"/>
          <w:szCs w:val="26"/>
        </w:rPr>
        <w:t xml:space="preserve"> </w:t>
      </w:r>
      <w:r w:rsidRPr="000E7EA8">
        <w:rPr>
          <w:rStyle w:val="StyleUnderline"/>
          <w:rFonts w:cs="Calibri"/>
          <w:szCs w:val="26"/>
          <w:highlight w:val="green"/>
        </w:rPr>
        <w:t>the automotive and housing industries’</w:t>
      </w:r>
      <w:r w:rsidRPr="000E7EA8">
        <w:rPr>
          <w:rStyle w:val="StyleUnderline"/>
          <w:rFonts w:cs="Calibri"/>
          <w:szCs w:val="26"/>
        </w:rPr>
        <w:t xml:space="preserve"> </w:t>
      </w:r>
      <w:r w:rsidRPr="000E7EA8">
        <w:rPr>
          <w:rStyle w:val="StyleUnderline"/>
          <w:rFonts w:cs="Calibri"/>
          <w:szCs w:val="26"/>
          <w:highlight w:val="green"/>
        </w:rPr>
        <w:t>experiences</w:t>
      </w:r>
      <w:r w:rsidRPr="000E7EA8">
        <w:rPr>
          <w:rStyle w:val="StyleUnderline"/>
          <w:rFonts w:cs="Calibri"/>
          <w:szCs w:val="26"/>
        </w:rPr>
        <w:t xml:space="preserve"> </w:t>
      </w:r>
      <w:r w:rsidRPr="000E7EA8">
        <w:rPr>
          <w:rStyle w:val="StyleUnderline"/>
          <w:rFonts w:cs="Calibri"/>
          <w:szCs w:val="26"/>
          <w:highlight w:val="green"/>
        </w:rPr>
        <w:t>seem minor</w:t>
      </w:r>
      <w:r w:rsidRPr="000E7EA8">
        <w:rPr>
          <w:rFonts w:cs="Calibri"/>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rFonts w:cs="Calibri"/>
          <w:szCs w:val="26"/>
          <w:highlight w:val="green"/>
        </w:rPr>
        <w:t>Health care is five times larger than the auto industry</w:t>
      </w:r>
      <w:r w:rsidRPr="000E7EA8">
        <w:rPr>
          <w:rStyle w:val="StyleUnderline"/>
          <w:rFonts w:cs="Calibri"/>
          <w:szCs w:val="26"/>
        </w:rPr>
        <w:t xml:space="preserve"> in terms of its percentage of </w:t>
      </w:r>
      <w:proofErr w:type="gramStart"/>
      <w:r w:rsidRPr="000E7EA8">
        <w:rPr>
          <w:rStyle w:val="StyleUnderline"/>
          <w:rFonts w:cs="Calibri"/>
          <w:szCs w:val="26"/>
        </w:rPr>
        <w:t>GDP, and</w:t>
      </w:r>
      <w:proofErr w:type="gramEnd"/>
      <w:r w:rsidRPr="000E7EA8">
        <w:rPr>
          <w:rStyle w:val="StyleUnderline"/>
          <w:rFonts w:cs="Calibri"/>
          <w:szCs w:val="26"/>
        </w:rPr>
        <w:t xml:space="preserve"> is ten times larger than the auto industry in terms of the number of people it employs</w:t>
      </w:r>
      <w:r w:rsidRPr="000E7EA8">
        <w:rPr>
          <w:rFonts w:cs="Calibri"/>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rFonts w:cs="Calibri"/>
          <w:szCs w:val="26"/>
        </w:rPr>
        <w:t>These comparisons give you an idea of just how significant a portion health care comprises of the U.S. economy</w:t>
      </w:r>
      <w:r w:rsidRPr="000E7EA8">
        <w:rPr>
          <w:rFonts w:cs="Calibri"/>
          <w:szCs w:val="26"/>
        </w:rPr>
        <w:t xml:space="preserve">. </w:t>
      </w:r>
      <w:r w:rsidRPr="000E7EA8">
        <w:rPr>
          <w:rStyle w:val="StyleUnderline"/>
          <w:rFonts w:cs="Calibri"/>
          <w:szCs w:val="26"/>
        </w:rPr>
        <w:t xml:space="preserve">It also begins to help us understand the impact it would have on the economy </w:t>
      </w:r>
      <w:r w:rsidRPr="000E7EA8">
        <w:rPr>
          <w:rStyle w:val="StyleUnderline"/>
          <w:rFonts w:cs="Calibri"/>
          <w:szCs w:val="26"/>
          <w:highlight w:val="green"/>
        </w:rPr>
        <w:t>if health care melted down like the auto and housing industries</w:t>
      </w:r>
      <w:r w:rsidRPr="000E7EA8">
        <w:rPr>
          <w:rStyle w:val="StyleUnderline"/>
          <w:rFonts w:cs="Calibri"/>
          <w:szCs w:val="26"/>
        </w:rPr>
        <w:t xml:space="preserve"> did</w:t>
      </w:r>
      <w:r w:rsidRPr="000E7EA8">
        <w:rPr>
          <w:rFonts w:cs="Calibri"/>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rFonts w:cs="Calibri"/>
          <w:szCs w:val="26"/>
        </w:rPr>
        <w:t>a similar failure in health care that prompted the federal government to propose a similar bailout program</w:t>
      </w:r>
      <w:r w:rsidRPr="000E7EA8">
        <w:rPr>
          <w:rFonts w:cs="Calibri"/>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rFonts w:cs="Calibri"/>
          <w:szCs w:val="26"/>
        </w:rPr>
        <w:t xml:space="preserve">, </w:t>
      </w:r>
      <w:r w:rsidRPr="000E7EA8">
        <w:rPr>
          <w:rStyle w:val="StyleUnderline"/>
          <w:rFonts w:cs="Calibri"/>
          <w:szCs w:val="26"/>
          <w:highlight w:val="green"/>
        </w:rPr>
        <w:t>a</w:t>
      </w:r>
      <w:r w:rsidRPr="000E7EA8">
        <w:rPr>
          <w:rStyle w:val="StyleUnderline"/>
          <w:rFonts w:cs="Calibri"/>
          <w:szCs w:val="26"/>
        </w:rPr>
        <w:t xml:space="preserve"> similar </w:t>
      </w:r>
      <w:r w:rsidRPr="000E7EA8">
        <w:rPr>
          <w:rStyle w:val="StyleUnderline"/>
          <w:rFonts w:cs="Calibri"/>
          <w:szCs w:val="26"/>
          <w:highlight w:val="green"/>
        </w:rPr>
        <w:t xml:space="preserve">bailout could </w:t>
      </w:r>
      <w:r w:rsidRPr="000E7EA8">
        <w:rPr>
          <w:rStyle w:val="StyleUnderline"/>
          <w:rFonts w:cs="Calibri"/>
          <w:szCs w:val="26"/>
        </w:rPr>
        <w:t xml:space="preserve">easily </w:t>
      </w:r>
      <w:r w:rsidRPr="000E7EA8">
        <w:rPr>
          <w:rStyle w:val="StyleUnderline"/>
          <w:rFonts w:cs="Calibri"/>
          <w:szCs w:val="26"/>
          <w:highlight w:val="green"/>
        </w:rPr>
        <w:t>cost</w:t>
      </w:r>
      <w:r w:rsidRPr="000E7EA8">
        <w:rPr>
          <w:rStyle w:val="StyleUnderline"/>
          <w:rFonts w:cs="Calibri"/>
          <w:szCs w:val="26"/>
        </w:rPr>
        <w:t xml:space="preserve"> </w:t>
      </w:r>
      <w:proofErr w:type="gramStart"/>
      <w:r w:rsidRPr="000E7EA8">
        <w:rPr>
          <w:rStyle w:val="StyleUnderline"/>
          <w:rFonts w:cs="Calibri"/>
          <w:szCs w:val="26"/>
          <w:highlight w:val="green"/>
        </w:rPr>
        <w:t>in excess of</w:t>
      </w:r>
      <w:proofErr w:type="gramEnd"/>
      <w:r w:rsidRPr="000E7EA8">
        <w:rPr>
          <w:rStyle w:val="StyleUnderline"/>
          <w:rFonts w:cs="Calibri"/>
          <w:szCs w:val="26"/>
          <w:highlight w:val="green"/>
        </w:rPr>
        <w:t xml:space="preserve"> $400 billion</w:t>
      </w:r>
      <w:r w:rsidRPr="000E7EA8">
        <w:rPr>
          <w:rFonts w:cs="Calibri"/>
          <w:szCs w:val="26"/>
        </w:rPr>
        <w:t xml:space="preserve">. That’s about the same amount of money the federal government spends on welfare programs. To pay for a bailout of the health care industry, </w:t>
      </w:r>
      <w:r w:rsidRPr="000E7EA8">
        <w:rPr>
          <w:rStyle w:val="Emphasis"/>
          <w:rFonts w:cs="Calibri"/>
          <w:szCs w:val="26"/>
          <w:highlight w:val="green"/>
        </w:rPr>
        <w:t>we’d have to eliminate all welfare</w:t>
      </w:r>
      <w:r w:rsidRPr="000E7EA8">
        <w:rPr>
          <w:rStyle w:val="Emphasis"/>
          <w:rFonts w:cs="Calibri"/>
          <w:szCs w:val="26"/>
        </w:rPr>
        <w:t xml:space="preserve"> programs in this country</w:t>
      </w:r>
      <w:r w:rsidRPr="000E7EA8">
        <w:rPr>
          <w:rFonts w:cs="Calibri"/>
          <w:szCs w:val="26"/>
        </w:rPr>
        <w:t xml:space="preserve">. Can you imagine the impact it would have on the economy if there were suddenly none of the assistance programs so many have come to rely upon? </w:t>
      </w:r>
      <w:r w:rsidRPr="000E7EA8">
        <w:rPr>
          <w:rStyle w:val="StyleUnderline"/>
          <w:rFonts w:cs="Calibri"/>
          <w:szCs w:val="26"/>
        </w:rPr>
        <w:t>When the housing market crashed, it caused the loss of about 3 million jobs</w:t>
      </w:r>
      <w:r w:rsidRPr="000E7EA8">
        <w:rPr>
          <w:rFonts w:cs="Calibri"/>
          <w:szCs w:val="26"/>
        </w:rPr>
        <w:t xml:space="preserve"> from its peak employment level of 7.4 million in 1996. Again, if we transfer that experience to the health care market, we come up with a truly frightening scenario. </w:t>
      </w:r>
      <w:r w:rsidRPr="000E7EA8">
        <w:rPr>
          <w:rStyle w:val="StyleUnderline"/>
          <w:rFonts w:cs="Calibri"/>
          <w:szCs w:val="26"/>
          <w:highlight w:val="green"/>
        </w:rPr>
        <w:t>If health care lost 40 percent of its jobs</w:t>
      </w:r>
      <w:r w:rsidRPr="000E7EA8">
        <w:rPr>
          <w:rFonts w:cs="Calibri"/>
          <w:szCs w:val="26"/>
        </w:rPr>
        <w:t xml:space="preserve"> like housing did, </w:t>
      </w:r>
      <w:r w:rsidRPr="000E7EA8">
        <w:rPr>
          <w:rStyle w:val="StyleUnderline"/>
          <w:rFonts w:cs="Calibri"/>
          <w:szCs w:val="26"/>
          <w:highlight w:val="green"/>
        </w:rPr>
        <w:t>it would mean</w:t>
      </w:r>
      <w:r w:rsidRPr="000E7EA8">
        <w:rPr>
          <w:rFonts w:cs="Calibri"/>
          <w:szCs w:val="26"/>
          <w:highlight w:val="green"/>
        </w:rPr>
        <w:t xml:space="preserve"> </w:t>
      </w:r>
      <w:r w:rsidRPr="000E7EA8">
        <w:rPr>
          <w:rStyle w:val="Emphasis"/>
          <w:rFonts w:cs="Calibri"/>
          <w:szCs w:val="26"/>
          <w:highlight w:val="green"/>
        </w:rPr>
        <w:t>7.2 million jobs lost</w:t>
      </w:r>
      <w:r w:rsidRPr="000E7EA8">
        <w:rPr>
          <w:rStyle w:val="Emphasis"/>
          <w:rFonts w:cs="Calibri"/>
          <w:szCs w:val="26"/>
        </w:rPr>
        <w:t>.</w:t>
      </w:r>
      <w:r w:rsidRPr="000E7EA8">
        <w:rPr>
          <w:rFonts w:cs="Calibri"/>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rFonts w:cs="Calibri"/>
          <w:szCs w:val="26"/>
          <w:highlight w:val="green"/>
        </w:rPr>
        <w:t>we could easily top the all-time high unemployment</w:t>
      </w:r>
      <w:r w:rsidRPr="000E7EA8">
        <w:rPr>
          <w:rStyle w:val="StyleUnderline"/>
          <w:rFonts w:cs="Calibri"/>
          <w:szCs w:val="26"/>
        </w:rPr>
        <w:t xml:space="preserve"> rate for our country</w:t>
      </w:r>
      <w:r w:rsidRPr="000E7EA8">
        <w:rPr>
          <w:rFonts w:cs="Calibri"/>
          <w:szCs w:val="26"/>
        </w:rPr>
        <w:t xml:space="preserve">. OK, now it’s time to take a deep breath. I’m not convinced that health care is fated to unavoidable failure and economic catastrophe. That’s a worst-case scenario. The problem is that at </w:t>
      </w:r>
      <w:r w:rsidRPr="000E7EA8">
        <w:rPr>
          <w:rStyle w:val="StyleUnderline"/>
          <w:rFonts w:cs="Calibri"/>
          <w:szCs w:val="26"/>
        </w:rPr>
        <w:t xml:space="preserve">even a fraction the severity of the auto or housing industry crises we’ve already faced, </w:t>
      </w:r>
      <w:r w:rsidRPr="000E7EA8">
        <w:rPr>
          <w:rStyle w:val="StyleUnderline"/>
          <w:rFonts w:cs="Calibri"/>
          <w:szCs w:val="26"/>
          <w:highlight w:val="green"/>
        </w:rPr>
        <w:t>a health care collapse would still be devastating</w:t>
      </w:r>
      <w:r w:rsidRPr="000E7EA8">
        <w:rPr>
          <w:rFonts w:cs="Calibri"/>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rFonts w:cs="Calibri"/>
          <w:szCs w:val="26"/>
          <w:highlight w:val="green"/>
        </w:rPr>
        <w:t>Continued failure to recognize the truth about health care will</w:t>
      </w:r>
      <w:r w:rsidRPr="000E7EA8">
        <w:rPr>
          <w:rStyle w:val="StyleUnderline"/>
          <w:rFonts w:cs="Calibri"/>
          <w:szCs w:val="26"/>
        </w:rPr>
        <w:t xml:space="preserve"> only </w:t>
      </w:r>
      <w:r w:rsidRPr="000E7EA8">
        <w:rPr>
          <w:rStyle w:val="StyleUnderline"/>
          <w:rFonts w:cs="Calibri"/>
          <w:szCs w:val="26"/>
          <w:highlight w:val="green"/>
        </w:rPr>
        <w:t>cause the resulting market corrections to be worse</w:t>
      </w:r>
      <w:r w:rsidRPr="000E7EA8">
        <w:rPr>
          <w:rStyle w:val="StyleUnderline"/>
          <w:rFonts w:cs="Calibri"/>
          <w:szCs w:val="26"/>
        </w:rPr>
        <w:t xml:space="preserve"> than they need to be</w:t>
      </w:r>
      <w:r w:rsidRPr="000E7EA8">
        <w:rPr>
          <w:rFonts w:cs="Calibri"/>
          <w:szCs w:val="26"/>
        </w:rPr>
        <w:t xml:space="preserve">. I don’t want to diminish the pain and anguish that many people caught up in the housing crash experienced. I think an argument can be made, though, that if </w:t>
      </w:r>
      <w:r w:rsidRPr="000E7EA8">
        <w:rPr>
          <w:rStyle w:val="StyleUnderline"/>
          <w:rFonts w:cs="Calibri"/>
          <w:szCs w:val="26"/>
        </w:rPr>
        <w:t>the health care market crashes and millions of people end up with no health care</w:t>
      </w:r>
      <w:r w:rsidRPr="000E7EA8">
        <w:rPr>
          <w:rFonts w:cs="Calibri"/>
          <w:szCs w:val="26"/>
        </w:rPr>
        <w:t xml:space="preserve">, </w:t>
      </w:r>
      <w:r w:rsidRPr="000E7EA8">
        <w:rPr>
          <w:rStyle w:val="StyleUnderline"/>
          <w:rFonts w:cs="Calibri"/>
          <w:szCs w:val="26"/>
        </w:rPr>
        <w:t>the</w:t>
      </w:r>
      <w:r w:rsidRPr="000E7EA8">
        <w:rPr>
          <w:rFonts w:cs="Calibri"/>
          <w:szCs w:val="26"/>
        </w:rPr>
        <w:t xml:space="preserve"> resulting </w:t>
      </w:r>
      <w:r w:rsidRPr="000E7EA8">
        <w:rPr>
          <w:rStyle w:val="StyleUnderline"/>
          <w:rFonts w:cs="Calibri"/>
          <w:szCs w:val="26"/>
        </w:rPr>
        <w:t xml:space="preserve">fallout </w:t>
      </w:r>
      <w:proofErr w:type="gramStart"/>
      <w:r w:rsidRPr="000E7EA8">
        <w:rPr>
          <w:rStyle w:val="StyleUnderline"/>
          <w:rFonts w:cs="Calibri"/>
          <w:szCs w:val="26"/>
        </w:rPr>
        <w:t>could be could be</w:t>
      </w:r>
      <w:proofErr w:type="gramEnd"/>
      <w:r w:rsidRPr="000E7EA8">
        <w:rPr>
          <w:rStyle w:val="StyleUnderline"/>
          <w:rFonts w:cs="Calibri"/>
          <w:szCs w:val="26"/>
        </w:rPr>
        <w:t xml:space="preserve"> much worse than even the housing crisis</w:t>
      </w:r>
      <w:r w:rsidRPr="000E7EA8">
        <w:rPr>
          <w:rFonts w:cs="Calibri"/>
          <w:szCs w:val="26"/>
        </w:rPr>
        <w:t>.</w:t>
      </w:r>
    </w:p>
    <w:p w14:paraId="7F771559" w14:textId="77777777" w:rsidR="005547EB" w:rsidRPr="000E7EA8" w:rsidRDefault="005547EB" w:rsidP="005547EB">
      <w:pPr>
        <w:pStyle w:val="Heading4"/>
        <w:rPr>
          <w:rFonts w:cs="Calibri"/>
        </w:rPr>
      </w:pPr>
      <w:r w:rsidRPr="000E7EA8">
        <w:rPr>
          <w:rFonts w:cs="Calibri"/>
        </w:rPr>
        <w:t>Extinction</w:t>
      </w:r>
    </w:p>
    <w:p w14:paraId="167AF07E" w14:textId="77777777" w:rsidR="005547EB" w:rsidRPr="000E7EA8" w:rsidRDefault="005547EB" w:rsidP="005547EB">
      <w:pPr>
        <w:rPr>
          <w:rFonts w:cs="Calibri"/>
          <w:szCs w:val="26"/>
        </w:rPr>
      </w:pPr>
      <w:proofErr w:type="spellStart"/>
      <w:r w:rsidRPr="000E7EA8">
        <w:rPr>
          <w:rStyle w:val="Style13ptBold"/>
          <w:rFonts w:cs="Calibri"/>
          <w:szCs w:val="26"/>
        </w:rPr>
        <w:t>Tønnesson</w:t>
      </w:r>
      <w:proofErr w:type="spellEnd"/>
      <w:r w:rsidRPr="000E7EA8">
        <w:rPr>
          <w:rStyle w:val="Style13ptBold"/>
          <w:rFonts w:cs="Calibri"/>
          <w:szCs w:val="26"/>
        </w:rPr>
        <w:t xml:space="preserve"> 15</w:t>
      </w:r>
      <w:r w:rsidRPr="000E7EA8">
        <w:rPr>
          <w:rFonts w:cs="Calibri"/>
          <w:szCs w:val="26"/>
        </w:rPr>
        <w:t xml:space="preserve"> Stein Research Professor, Peace Research Institute Oslo; Leader of East Asia Peace program, Uppsala University, 2015, “Deterrence, interdependence and Sino–US peace,” International Area Studies Review, Vol. 18, No. 3, p. 297-311</w:t>
      </w:r>
    </w:p>
    <w:p w14:paraId="0568E0AD" w14:textId="77777777" w:rsidR="005547EB" w:rsidRDefault="005547EB" w:rsidP="005547EB">
      <w:pPr>
        <w:rPr>
          <w:rFonts w:cs="Calibri"/>
          <w:szCs w:val="26"/>
        </w:rPr>
      </w:pPr>
      <w:r w:rsidRPr="000E7EA8">
        <w:rPr>
          <w:rFonts w:cs="Calibri"/>
          <w:szCs w:val="26"/>
        </w:rPr>
        <w:t xml:space="preserve">Several </w:t>
      </w:r>
      <w:r w:rsidRPr="000E7EA8">
        <w:rPr>
          <w:rStyle w:val="StyleUnderline"/>
          <w:rFonts w:cs="Calibri"/>
          <w:szCs w:val="26"/>
        </w:rPr>
        <w:t>recent works</w:t>
      </w:r>
      <w:r w:rsidRPr="000E7EA8">
        <w:rPr>
          <w:rFonts w:cs="Calibri"/>
          <w:szCs w:val="26"/>
        </w:rPr>
        <w:t xml:space="preserve"> on China and Sino–US relations </w:t>
      </w:r>
      <w:r w:rsidRPr="000E7EA8">
        <w:rPr>
          <w:rStyle w:val="StyleUnderline"/>
          <w:rFonts w:cs="Calibri"/>
          <w:szCs w:val="26"/>
        </w:rPr>
        <w:t>have made</w:t>
      </w:r>
      <w:r w:rsidRPr="000E7EA8">
        <w:rPr>
          <w:rFonts w:cs="Calibri"/>
          <w:szCs w:val="26"/>
        </w:rPr>
        <w:t xml:space="preserve"> substantial </w:t>
      </w:r>
      <w:r w:rsidRPr="000E7EA8">
        <w:rPr>
          <w:rStyle w:val="StyleUnderline"/>
          <w:rFonts w:cs="Calibri"/>
          <w:szCs w:val="26"/>
        </w:rPr>
        <w:t>contributions to the current understanding of how and under what circumstances</w:t>
      </w:r>
      <w:r w:rsidRPr="000E7EA8">
        <w:rPr>
          <w:rFonts w:cs="Calibri"/>
          <w:szCs w:val="26"/>
        </w:rPr>
        <w:t xml:space="preserve"> a combination of </w:t>
      </w:r>
      <w:r w:rsidRPr="000E7EA8">
        <w:rPr>
          <w:rStyle w:val="StyleUnderline"/>
          <w:rFonts w:cs="Calibri"/>
          <w:szCs w:val="26"/>
        </w:rPr>
        <w:t>nuclear deterrence and economic interdependence may reduce the risk of war between major powers</w:t>
      </w:r>
      <w:r w:rsidRPr="000E7EA8">
        <w:rPr>
          <w:rFonts w:cs="Calibri"/>
          <w:szCs w:val="26"/>
        </w:rPr>
        <w:t xml:space="preserve">. At least four conclusions can be drawn from the review above: first, those who say that </w:t>
      </w:r>
      <w:r w:rsidRPr="000E7EA8">
        <w:rPr>
          <w:rStyle w:val="StyleUnderline"/>
          <w:rFonts w:cs="Calibri"/>
          <w:szCs w:val="26"/>
        </w:rPr>
        <w:t xml:space="preserve">interdependence may </w:t>
      </w:r>
      <w:r w:rsidRPr="000E7EA8">
        <w:rPr>
          <w:rStyle w:val="Emphasis"/>
          <w:rFonts w:cs="Calibri"/>
          <w:szCs w:val="26"/>
        </w:rPr>
        <w:t>both inhibit and drive conflict</w:t>
      </w:r>
      <w:r w:rsidRPr="000E7EA8">
        <w:rPr>
          <w:rFonts w:cs="Calibri"/>
          <w:szCs w:val="26"/>
        </w:rPr>
        <w:t xml:space="preserve"> are right. </w:t>
      </w:r>
      <w:r w:rsidRPr="000E7EA8">
        <w:rPr>
          <w:rStyle w:val="StyleUnderline"/>
          <w:rFonts w:cs="Calibri"/>
          <w:szCs w:val="26"/>
          <w:highlight w:val="green"/>
        </w:rPr>
        <w:t>Interdependence raises the cost of conflict</w:t>
      </w:r>
      <w:r w:rsidRPr="000E7EA8">
        <w:rPr>
          <w:rFonts w:cs="Calibri"/>
          <w:szCs w:val="26"/>
        </w:rPr>
        <w:t xml:space="preserve"> for all </w:t>
      </w:r>
      <w:proofErr w:type="gramStart"/>
      <w:r w:rsidRPr="000E7EA8">
        <w:rPr>
          <w:rFonts w:cs="Calibri"/>
          <w:szCs w:val="26"/>
        </w:rPr>
        <w:t>sides</w:t>
      </w:r>
      <w:proofErr w:type="gramEnd"/>
      <w:r w:rsidRPr="000E7EA8">
        <w:rPr>
          <w:rFonts w:cs="Calibri"/>
          <w:szCs w:val="26"/>
        </w:rPr>
        <w:t xml:space="preserve"> </w:t>
      </w:r>
      <w:r w:rsidRPr="000E7EA8">
        <w:rPr>
          <w:rStyle w:val="StyleUnderline"/>
          <w:rFonts w:cs="Calibri"/>
          <w:szCs w:val="26"/>
        </w:rPr>
        <w:t>but</w:t>
      </w:r>
      <w:r w:rsidRPr="000E7EA8">
        <w:rPr>
          <w:rFonts w:cs="Calibri"/>
          <w:szCs w:val="26"/>
        </w:rPr>
        <w:t xml:space="preserve"> </w:t>
      </w:r>
      <w:r w:rsidRPr="000E7EA8">
        <w:rPr>
          <w:rStyle w:val="StyleUnderline"/>
          <w:rFonts w:cs="Calibri"/>
          <w:szCs w:val="26"/>
        </w:rPr>
        <w:t xml:space="preserve">asymmetrical or unbalanced dependencies and </w:t>
      </w:r>
      <w:r w:rsidRPr="000E7EA8">
        <w:rPr>
          <w:rStyle w:val="Emphasis"/>
          <w:rFonts w:cs="Calibri"/>
          <w:szCs w:val="26"/>
          <w:highlight w:val="green"/>
        </w:rPr>
        <w:t>negative trade expectations</w:t>
      </w:r>
      <w:r w:rsidRPr="000E7EA8">
        <w:rPr>
          <w:rFonts w:cs="Calibri"/>
          <w:szCs w:val="26"/>
        </w:rPr>
        <w:t xml:space="preserve"> may </w:t>
      </w:r>
      <w:r w:rsidRPr="000E7EA8">
        <w:rPr>
          <w:rStyle w:val="StyleUnderline"/>
          <w:rFonts w:cs="Calibri"/>
          <w:szCs w:val="26"/>
        </w:rPr>
        <w:t>generate tensions leading to trade wars among inter-dependent states that</w:t>
      </w:r>
      <w:r w:rsidRPr="000E7EA8">
        <w:rPr>
          <w:rFonts w:cs="Calibri"/>
          <w:szCs w:val="26"/>
        </w:rPr>
        <w:t xml:space="preserve"> in turn </w:t>
      </w:r>
      <w:r w:rsidRPr="000E7EA8">
        <w:rPr>
          <w:rStyle w:val="StyleUnderline"/>
          <w:rFonts w:cs="Calibri"/>
          <w:szCs w:val="26"/>
          <w:highlight w:val="green"/>
        </w:rPr>
        <w:t>increase</w:t>
      </w:r>
      <w:r w:rsidRPr="000E7EA8">
        <w:rPr>
          <w:rStyle w:val="StyleUnderline"/>
          <w:rFonts w:cs="Calibri"/>
          <w:szCs w:val="26"/>
        </w:rPr>
        <w:t xml:space="preserve"> the risk of </w:t>
      </w:r>
      <w:r w:rsidRPr="000E7EA8">
        <w:rPr>
          <w:rStyle w:val="StyleUnderline"/>
          <w:rFonts w:cs="Calibri"/>
          <w:szCs w:val="26"/>
          <w:highlight w:val="green"/>
        </w:rPr>
        <w:t>military conflict</w:t>
      </w:r>
      <w:r w:rsidRPr="000E7EA8">
        <w:rPr>
          <w:rFonts w:cs="Calibri"/>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rFonts w:cs="Calibri"/>
          <w:szCs w:val="26"/>
        </w:rPr>
        <w:t>analysed</w:t>
      </w:r>
      <w:proofErr w:type="spellEnd"/>
      <w:r w:rsidRPr="000E7EA8">
        <w:rPr>
          <w:rFonts w:cs="Calibri"/>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rFonts w:cs="Calibri"/>
          <w:szCs w:val="26"/>
        </w:rPr>
        <w:t>decisions for war</w:t>
      </w:r>
      <w:r w:rsidRPr="000E7EA8">
        <w:rPr>
          <w:rFonts w:cs="Calibri"/>
          <w:szCs w:val="26"/>
        </w:rPr>
        <w:t xml:space="preserve"> and peace </w:t>
      </w:r>
      <w:r w:rsidRPr="000E7EA8">
        <w:rPr>
          <w:rStyle w:val="StyleUnderline"/>
          <w:rFonts w:cs="Calibri"/>
          <w:szCs w:val="26"/>
        </w:rPr>
        <w:t>are taken by very few people, who act on the basis of their future expectations</w:t>
      </w:r>
      <w:r w:rsidRPr="000E7EA8">
        <w:rPr>
          <w:rFonts w:cs="Calibri"/>
          <w:szCs w:val="26"/>
        </w:rPr>
        <w:t xml:space="preserve">. International relations theory must be supplemented by foreign policy analysis </w:t>
      </w:r>
      <w:proofErr w:type="gramStart"/>
      <w:r w:rsidRPr="000E7EA8">
        <w:rPr>
          <w:rFonts w:cs="Calibri"/>
          <w:szCs w:val="26"/>
        </w:rPr>
        <w:t>in order to</w:t>
      </w:r>
      <w:proofErr w:type="gramEnd"/>
      <w:r w:rsidRPr="000E7EA8">
        <w:rPr>
          <w:rFonts w:cs="Calibri"/>
          <w:szCs w:val="26"/>
        </w:rPr>
        <w:t xml:space="preserve"> assess the value attributed by national decision-makers to economic development and their assessments of risks and opportunities. </w:t>
      </w:r>
      <w:r w:rsidRPr="000E7EA8">
        <w:rPr>
          <w:rStyle w:val="StyleUnderline"/>
          <w:rFonts w:cs="Calibri"/>
          <w:szCs w:val="26"/>
          <w:highlight w:val="green"/>
        </w:rPr>
        <w:t>If leaders</w:t>
      </w:r>
      <w:r w:rsidRPr="000E7EA8">
        <w:rPr>
          <w:rFonts w:cs="Calibri"/>
          <w:szCs w:val="26"/>
        </w:rPr>
        <w:t xml:space="preserve"> on either side of the Atlantic </w:t>
      </w:r>
      <w:r w:rsidRPr="000E7EA8">
        <w:rPr>
          <w:rStyle w:val="StyleUnderline"/>
          <w:rFonts w:cs="Calibri"/>
          <w:szCs w:val="26"/>
        </w:rPr>
        <w:t xml:space="preserve">begin to seriously </w:t>
      </w:r>
      <w:r w:rsidRPr="000E7EA8">
        <w:rPr>
          <w:rStyle w:val="Emphasis"/>
          <w:rFonts w:cs="Calibri"/>
          <w:szCs w:val="26"/>
        </w:rPr>
        <w:t xml:space="preserve">fear or </w:t>
      </w:r>
      <w:r w:rsidRPr="000E7EA8">
        <w:rPr>
          <w:rStyle w:val="Emphasis"/>
          <w:rFonts w:cs="Calibri"/>
          <w:szCs w:val="26"/>
          <w:highlight w:val="green"/>
        </w:rPr>
        <w:t>anticipate</w:t>
      </w:r>
      <w:r w:rsidRPr="000E7EA8">
        <w:rPr>
          <w:rStyle w:val="Emphasis"/>
          <w:rFonts w:cs="Calibri"/>
          <w:szCs w:val="26"/>
        </w:rPr>
        <w:t xml:space="preserve"> their own nation’s </w:t>
      </w:r>
      <w:r w:rsidRPr="000E7EA8">
        <w:rPr>
          <w:rStyle w:val="Emphasis"/>
          <w:rFonts w:cs="Calibri"/>
          <w:szCs w:val="26"/>
          <w:highlight w:val="green"/>
        </w:rPr>
        <w:t>decline</w:t>
      </w:r>
      <w:r w:rsidRPr="000E7EA8">
        <w:rPr>
          <w:rFonts w:cs="Calibri"/>
          <w:szCs w:val="26"/>
        </w:rPr>
        <w:t xml:space="preserve"> then </w:t>
      </w:r>
      <w:r w:rsidRPr="000E7EA8">
        <w:rPr>
          <w:rStyle w:val="StyleUnderline"/>
          <w:rFonts w:cs="Calibri"/>
          <w:szCs w:val="26"/>
          <w:highlight w:val="green"/>
        </w:rPr>
        <w:t xml:space="preserve">they </w:t>
      </w:r>
      <w:r w:rsidRPr="000E7EA8">
        <w:rPr>
          <w:rStyle w:val="StyleUnderline"/>
          <w:rFonts w:cs="Calibri"/>
          <w:szCs w:val="26"/>
        </w:rPr>
        <w:t xml:space="preserve">may </w:t>
      </w:r>
      <w:r w:rsidRPr="000E7EA8">
        <w:rPr>
          <w:rStyle w:val="StyleUnderline"/>
          <w:rFonts w:cs="Calibri"/>
          <w:szCs w:val="26"/>
          <w:highlight w:val="green"/>
        </w:rPr>
        <w:t>blame</w:t>
      </w:r>
      <w:r w:rsidRPr="000E7EA8">
        <w:rPr>
          <w:rFonts w:cs="Calibri"/>
          <w:szCs w:val="26"/>
        </w:rPr>
        <w:t xml:space="preserve"> this on </w:t>
      </w:r>
      <w:r w:rsidRPr="000E7EA8">
        <w:rPr>
          <w:rStyle w:val="StyleUnderline"/>
          <w:rFonts w:cs="Calibri"/>
          <w:szCs w:val="26"/>
          <w:highlight w:val="green"/>
        </w:rPr>
        <w:t>external dependence</w:t>
      </w:r>
      <w:r w:rsidRPr="000E7EA8">
        <w:rPr>
          <w:rStyle w:val="StyleUnderline"/>
          <w:rFonts w:cs="Calibri"/>
          <w:szCs w:val="26"/>
        </w:rPr>
        <w:t>, appeal to anti-foreign sentiments, contemplate the use of force to gain</w:t>
      </w:r>
      <w:r w:rsidRPr="000E7EA8">
        <w:rPr>
          <w:rFonts w:cs="Calibri"/>
          <w:szCs w:val="26"/>
        </w:rPr>
        <w:t xml:space="preserve"> respect or </w:t>
      </w:r>
      <w:r w:rsidRPr="000E7EA8">
        <w:rPr>
          <w:rStyle w:val="StyleUnderline"/>
          <w:rFonts w:cs="Calibri"/>
          <w:szCs w:val="26"/>
        </w:rPr>
        <w:t xml:space="preserve">credibility, adopt protectionist policies, </w:t>
      </w:r>
      <w:r w:rsidRPr="000E7EA8">
        <w:rPr>
          <w:rStyle w:val="StyleUnderline"/>
          <w:rFonts w:cs="Calibri"/>
          <w:szCs w:val="26"/>
          <w:highlight w:val="green"/>
        </w:rPr>
        <w:t>and</w:t>
      </w:r>
      <w:r w:rsidRPr="000E7EA8">
        <w:rPr>
          <w:rFonts w:cs="Calibri"/>
          <w:szCs w:val="26"/>
        </w:rPr>
        <w:t xml:space="preserve"> ultimately </w:t>
      </w:r>
      <w:r w:rsidRPr="000E7EA8">
        <w:rPr>
          <w:rStyle w:val="Emphasis"/>
          <w:rFonts w:cs="Calibri"/>
          <w:szCs w:val="26"/>
          <w:highlight w:val="green"/>
        </w:rPr>
        <w:t>refuse to be deterred by</w:t>
      </w:r>
      <w:r w:rsidRPr="000E7EA8">
        <w:rPr>
          <w:rFonts w:cs="Calibri"/>
          <w:szCs w:val="26"/>
        </w:rPr>
        <w:t xml:space="preserve"> either </w:t>
      </w:r>
      <w:r w:rsidRPr="000E7EA8">
        <w:rPr>
          <w:rStyle w:val="Emphasis"/>
          <w:rFonts w:cs="Calibri"/>
          <w:szCs w:val="26"/>
          <w:highlight w:val="green"/>
        </w:rPr>
        <w:t>nuclear arms</w:t>
      </w:r>
      <w:r w:rsidRPr="000E7EA8">
        <w:rPr>
          <w:rStyle w:val="StyleUnderline"/>
          <w:rFonts w:cs="Calibri"/>
          <w:szCs w:val="26"/>
        </w:rPr>
        <w:t xml:space="preserve"> or prospects of socioeconomic calamities. Such a dangerous </w:t>
      </w:r>
      <w:r w:rsidRPr="000E7EA8">
        <w:rPr>
          <w:rStyle w:val="StyleUnderline"/>
          <w:rFonts w:cs="Calibri"/>
          <w:szCs w:val="26"/>
          <w:highlight w:val="green"/>
        </w:rPr>
        <w:t xml:space="preserve">shift could happen </w:t>
      </w:r>
      <w:r w:rsidRPr="000E7EA8">
        <w:rPr>
          <w:rStyle w:val="Emphasis"/>
          <w:rFonts w:cs="Calibri"/>
          <w:szCs w:val="26"/>
          <w:highlight w:val="green"/>
        </w:rPr>
        <w:t>abruptly</w:t>
      </w:r>
      <w:r w:rsidRPr="000E7EA8">
        <w:rPr>
          <w:rFonts w:cs="Calibri"/>
          <w:szCs w:val="26"/>
        </w:rPr>
        <w:t xml:space="preserve">, </w:t>
      </w:r>
      <w:proofErr w:type="gramStart"/>
      <w:r w:rsidRPr="000E7EA8">
        <w:rPr>
          <w:rFonts w:cs="Calibri"/>
          <w:szCs w:val="26"/>
        </w:rPr>
        <w:t>i.e.</w:t>
      </w:r>
      <w:proofErr w:type="gramEnd"/>
      <w:r w:rsidRPr="000E7EA8">
        <w:rPr>
          <w:rFonts w:cs="Calibri"/>
          <w:szCs w:val="26"/>
        </w:rPr>
        <w:t xml:space="preserve"> under the instigation of actions by a third party – or against a third party. Yet </w:t>
      </w:r>
      <w:proofErr w:type="gramStart"/>
      <w:r w:rsidRPr="000E7EA8">
        <w:rPr>
          <w:rFonts w:cs="Calibri"/>
          <w:szCs w:val="26"/>
        </w:rPr>
        <w:t>as long as</w:t>
      </w:r>
      <w:proofErr w:type="gramEnd"/>
      <w:r w:rsidRPr="000E7EA8">
        <w:rPr>
          <w:rFonts w:cs="Calibri"/>
          <w:szCs w:val="26"/>
        </w:rPr>
        <w:t xml:space="preserve"> there is both nuclear deterrence and interdependence, the tensions </w:t>
      </w:r>
      <w:r w:rsidRPr="000E7EA8">
        <w:rPr>
          <w:rStyle w:val="StyleUnderline"/>
          <w:rFonts w:cs="Calibri"/>
          <w:szCs w:val="26"/>
        </w:rPr>
        <w:t>in East Asia</w:t>
      </w:r>
      <w:r w:rsidRPr="000E7EA8">
        <w:rPr>
          <w:rFonts w:cs="Calibri"/>
          <w:szCs w:val="26"/>
        </w:rPr>
        <w:t xml:space="preserve"> are unlikely to escalate to war. As Chan (2013) says, all states in the region are aware that they cannot count on support from either China or the US if they make provocative moves. </w:t>
      </w:r>
      <w:r w:rsidRPr="000E7EA8">
        <w:rPr>
          <w:rStyle w:val="StyleUnderline"/>
          <w:rFonts w:cs="Calibri"/>
          <w:szCs w:val="26"/>
          <w:highlight w:val="green"/>
        </w:rPr>
        <w:t>The greatest risk is</w:t>
      </w:r>
      <w:r w:rsidRPr="000E7EA8">
        <w:rPr>
          <w:rStyle w:val="StyleUnderline"/>
          <w:rFonts w:cs="Calibri"/>
          <w:szCs w:val="26"/>
        </w:rPr>
        <w:t xml:space="preserve"> </w:t>
      </w:r>
      <w:r w:rsidRPr="000E7EA8">
        <w:rPr>
          <w:rStyle w:val="Emphasis"/>
          <w:rFonts w:cs="Calibri"/>
          <w:szCs w:val="26"/>
        </w:rPr>
        <w:t>not</w:t>
      </w:r>
      <w:r w:rsidRPr="000E7EA8">
        <w:rPr>
          <w:rFonts w:cs="Calibri"/>
          <w:szCs w:val="26"/>
        </w:rPr>
        <w:t xml:space="preserve"> that </w:t>
      </w:r>
      <w:r w:rsidRPr="000E7EA8">
        <w:rPr>
          <w:rStyle w:val="Emphasis"/>
          <w:rFonts w:cs="Calibri"/>
          <w:szCs w:val="26"/>
        </w:rPr>
        <w:t>a territorial dispute</w:t>
      </w:r>
      <w:r w:rsidRPr="000E7EA8">
        <w:rPr>
          <w:rFonts w:cs="Calibri"/>
          <w:szCs w:val="26"/>
        </w:rPr>
        <w:t xml:space="preserve"> leads to war under present circumstances </w:t>
      </w:r>
      <w:r w:rsidRPr="000E7EA8">
        <w:rPr>
          <w:rStyle w:val="StyleUnderline"/>
          <w:rFonts w:cs="Calibri"/>
          <w:szCs w:val="26"/>
        </w:rPr>
        <w:t xml:space="preserve">but that </w:t>
      </w:r>
      <w:r w:rsidRPr="000E7EA8">
        <w:rPr>
          <w:rStyle w:val="Emphasis"/>
          <w:rFonts w:cs="Calibri"/>
          <w:szCs w:val="26"/>
          <w:highlight w:val="green"/>
        </w:rPr>
        <w:t>changes in the world economy</w:t>
      </w:r>
      <w:r w:rsidRPr="000E7EA8">
        <w:rPr>
          <w:rStyle w:val="StyleUnderline"/>
          <w:rFonts w:cs="Calibri"/>
          <w:szCs w:val="26"/>
        </w:rPr>
        <w:t xml:space="preserve"> alter those circumstances in ways that render inter-state peace more precarious</w:t>
      </w:r>
      <w:r w:rsidRPr="000E7EA8">
        <w:rPr>
          <w:rFonts w:cs="Calibri"/>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rFonts w:cs="Calibri"/>
          <w:szCs w:val="26"/>
        </w:rPr>
        <w:t xml:space="preserve">This could have unforeseen consequences in the field of security, </w:t>
      </w:r>
      <w:r w:rsidRPr="000E7EA8">
        <w:rPr>
          <w:rStyle w:val="StyleUnderline"/>
          <w:rFonts w:cs="Calibri"/>
          <w:szCs w:val="26"/>
          <w:highlight w:val="green"/>
        </w:rPr>
        <w:t>with nuclear deterrence</w:t>
      </w:r>
      <w:r w:rsidRPr="000E7EA8">
        <w:rPr>
          <w:rStyle w:val="StyleUnderline"/>
          <w:rFonts w:cs="Calibri"/>
          <w:szCs w:val="26"/>
        </w:rPr>
        <w:t xml:space="preserve"> remaining </w:t>
      </w:r>
      <w:r w:rsidRPr="000E7EA8">
        <w:rPr>
          <w:rStyle w:val="StyleUnderline"/>
          <w:rFonts w:cs="Calibri"/>
          <w:szCs w:val="26"/>
          <w:highlight w:val="green"/>
        </w:rPr>
        <w:t xml:space="preserve">the only factor to </w:t>
      </w:r>
      <w:r w:rsidRPr="000E7EA8">
        <w:rPr>
          <w:rStyle w:val="Emphasis"/>
          <w:rFonts w:cs="Calibri"/>
          <w:szCs w:val="26"/>
          <w:highlight w:val="green"/>
        </w:rPr>
        <w:t>protect</w:t>
      </w:r>
      <w:r w:rsidRPr="000E7EA8">
        <w:rPr>
          <w:rStyle w:val="Emphasis"/>
          <w:rFonts w:cs="Calibri"/>
          <w:szCs w:val="26"/>
        </w:rPr>
        <w:t xml:space="preserve"> the world </w:t>
      </w:r>
      <w:r w:rsidRPr="000E7EA8">
        <w:rPr>
          <w:rStyle w:val="Emphasis"/>
          <w:rFonts w:cs="Calibri"/>
          <w:szCs w:val="26"/>
          <w:highlight w:val="green"/>
        </w:rPr>
        <w:t>from Armageddon</w:t>
      </w:r>
      <w:r w:rsidRPr="000E7EA8">
        <w:rPr>
          <w:rStyle w:val="StyleUnderline"/>
          <w:rFonts w:cs="Calibri"/>
          <w:szCs w:val="26"/>
        </w:rPr>
        <w:t xml:space="preserve">, and </w:t>
      </w:r>
      <w:r w:rsidRPr="000E7EA8">
        <w:rPr>
          <w:rStyle w:val="Emphasis"/>
          <w:rFonts w:cs="Calibri"/>
          <w:szCs w:val="26"/>
        </w:rPr>
        <w:t>unreliably so</w:t>
      </w:r>
      <w:r w:rsidRPr="000E7EA8">
        <w:rPr>
          <w:rFonts w:cs="Calibri"/>
          <w:szCs w:val="26"/>
        </w:rPr>
        <w:t xml:space="preserve">. </w:t>
      </w:r>
      <w:r w:rsidRPr="000E7EA8">
        <w:rPr>
          <w:rStyle w:val="StyleUnderline"/>
          <w:rFonts w:cs="Calibri"/>
          <w:szCs w:val="26"/>
          <w:highlight w:val="green"/>
        </w:rPr>
        <w:t xml:space="preserve">Deterrence could </w:t>
      </w:r>
      <w:r w:rsidRPr="000E7EA8">
        <w:rPr>
          <w:rStyle w:val="Emphasis"/>
          <w:rFonts w:cs="Calibri"/>
          <w:szCs w:val="26"/>
          <w:highlight w:val="green"/>
        </w:rPr>
        <w:t>lose</w:t>
      </w:r>
      <w:r w:rsidRPr="000E7EA8">
        <w:rPr>
          <w:rStyle w:val="Emphasis"/>
          <w:rFonts w:cs="Calibri"/>
          <w:szCs w:val="26"/>
        </w:rPr>
        <w:t xml:space="preserve"> its </w:t>
      </w:r>
      <w:r w:rsidRPr="000E7EA8">
        <w:rPr>
          <w:rStyle w:val="Emphasis"/>
          <w:rFonts w:cs="Calibri"/>
          <w:szCs w:val="26"/>
          <w:highlight w:val="green"/>
        </w:rPr>
        <w:t>credibility</w:t>
      </w:r>
      <w:r w:rsidRPr="000E7EA8">
        <w:rPr>
          <w:rFonts w:cs="Calibri"/>
          <w:szCs w:val="26"/>
        </w:rPr>
        <w:t xml:space="preserve">: one of the two </w:t>
      </w:r>
      <w:r w:rsidRPr="000E7EA8">
        <w:rPr>
          <w:rStyle w:val="StyleUnderline"/>
          <w:rFonts w:cs="Calibri"/>
          <w:szCs w:val="26"/>
          <w:highlight w:val="green"/>
        </w:rPr>
        <w:t>great powers might gamble</w:t>
      </w:r>
      <w:r w:rsidRPr="000E7EA8">
        <w:rPr>
          <w:rStyle w:val="StyleUnderline"/>
          <w:rFonts w:cs="Calibri"/>
          <w:szCs w:val="26"/>
        </w:rPr>
        <w:t xml:space="preserve"> that the other yield in a cyber-war or conventional</w:t>
      </w:r>
      <w:r w:rsidRPr="000E7EA8">
        <w:rPr>
          <w:rFonts w:cs="Calibri"/>
          <w:szCs w:val="26"/>
        </w:rPr>
        <w:t xml:space="preserve"> limited </w:t>
      </w:r>
      <w:r w:rsidRPr="000E7EA8">
        <w:rPr>
          <w:rStyle w:val="StyleUnderline"/>
          <w:rFonts w:cs="Calibri"/>
          <w:szCs w:val="26"/>
        </w:rPr>
        <w:t>war</w:t>
      </w:r>
      <w:r w:rsidRPr="000E7EA8">
        <w:rPr>
          <w:rFonts w:cs="Calibri"/>
          <w:szCs w:val="26"/>
        </w:rPr>
        <w:t xml:space="preserve">, or </w:t>
      </w:r>
      <w:proofErr w:type="gramStart"/>
      <w:r w:rsidRPr="000E7EA8">
        <w:rPr>
          <w:rFonts w:cs="Calibri"/>
          <w:szCs w:val="26"/>
        </w:rPr>
        <w:t>third party</w:t>
      </w:r>
      <w:proofErr w:type="gramEnd"/>
      <w:r w:rsidRPr="000E7EA8">
        <w:rPr>
          <w:rFonts w:cs="Calibri"/>
          <w:szCs w:val="26"/>
        </w:rPr>
        <w:t xml:space="preserve"> countries might engage in conflict with each other, with a view to obliging Washington or Beijing to intervene.</w:t>
      </w:r>
    </w:p>
    <w:p w14:paraId="31F2464A" w14:textId="367F60AC" w:rsidR="00FF4642" w:rsidRDefault="00FF4642" w:rsidP="00FF4642"/>
    <w:p w14:paraId="4FAC6D84" w14:textId="694AFEC3" w:rsidR="00FF4642" w:rsidRDefault="00E23914" w:rsidP="00FF4642">
      <w:pPr>
        <w:pStyle w:val="Heading3"/>
      </w:pPr>
      <w:r>
        <w:t>C</w:t>
      </w:r>
      <w:r w:rsidR="00FF4642">
        <w:t>ase</w:t>
      </w:r>
    </w:p>
    <w:p w14:paraId="243085E4" w14:textId="7D1C6C75" w:rsidR="00E23914" w:rsidRDefault="00E23914" w:rsidP="00E23914"/>
    <w:p w14:paraId="69D77C25" w14:textId="77777777" w:rsidR="00527C74" w:rsidRPr="00466EB8" w:rsidRDefault="00527C74" w:rsidP="00527C74">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0AC2970C" w14:textId="77777777" w:rsidR="00527C74" w:rsidRPr="00466EB8" w:rsidRDefault="00527C74" w:rsidP="00527C74">
      <w:pPr>
        <w:pStyle w:val="Heading4"/>
        <w:rPr>
          <w:rFonts w:cs="Times New Roman"/>
        </w:rPr>
      </w:pPr>
      <w:r w:rsidRPr="00466EB8">
        <w:rPr>
          <w:rFonts w:cs="Times New Roman"/>
        </w:rPr>
        <w:t xml:space="preserve">2. NC collapses to the AC—if each person has infinite value, having more of that value is a good thing so you </w:t>
      </w:r>
      <w:proofErr w:type="gramStart"/>
      <w:r w:rsidRPr="00466EB8">
        <w:rPr>
          <w:rFonts w:cs="Times New Roman"/>
        </w:rPr>
        <w:t>have to</w:t>
      </w:r>
      <w:proofErr w:type="gramEnd"/>
      <w:r w:rsidRPr="00466EB8">
        <w:rPr>
          <w:rFonts w:cs="Times New Roman"/>
        </w:rPr>
        <w:t xml:space="preserve"> aggregate</w:t>
      </w:r>
    </w:p>
    <w:p w14:paraId="4679BABE" w14:textId="77777777" w:rsidR="00E23914" w:rsidRPr="00E23914" w:rsidRDefault="00E23914" w:rsidP="00E23914"/>
    <w:sectPr w:rsidR="00E23914" w:rsidRPr="00E239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D553AF"/>
    <w:multiLevelType w:val="hybridMultilevel"/>
    <w:tmpl w:val="0792B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EB1F64"/>
    <w:multiLevelType w:val="hybridMultilevel"/>
    <w:tmpl w:val="C3947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A1FFA"/>
    <w:multiLevelType w:val="hybridMultilevel"/>
    <w:tmpl w:val="377E6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51DF"/>
    <w:rsid w:val="000139A3"/>
    <w:rsid w:val="00047D6D"/>
    <w:rsid w:val="000E119B"/>
    <w:rsid w:val="00100833"/>
    <w:rsid w:val="00104529"/>
    <w:rsid w:val="00105942"/>
    <w:rsid w:val="00107396"/>
    <w:rsid w:val="00144A4C"/>
    <w:rsid w:val="00176AB0"/>
    <w:rsid w:val="00177B7D"/>
    <w:rsid w:val="0018322D"/>
    <w:rsid w:val="001B5776"/>
    <w:rsid w:val="001D6333"/>
    <w:rsid w:val="001E527A"/>
    <w:rsid w:val="001F78CE"/>
    <w:rsid w:val="00251FC7"/>
    <w:rsid w:val="002855A7"/>
    <w:rsid w:val="002B146A"/>
    <w:rsid w:val="002B5E17"/>
    <w:rsid w:val="002D742D"/>
    <w:rsid w:val="00315690"/>
    <w:rsid w:val="00316B75"/>
    <w:rsid w:val="00325646"/>
    <w:rsid w:val="003460F2"/>
    <w:rsid w:val="0038158C"/>
    <w:rsid w:val="003902BA"/>
    <w:rsid w:val="003A09E2"/>
    <w:rsid w:val="003B3A8E"/>
    <w:rsid w:val="00407037"/>
    <w:rsid w:val="004605D6"/>
    <w:rsid w:val="004C60E8"/>
    <w:rsid w:val="004E3579"/>
    <w:rsid w:val="004E728B"/>
    <w:rsid w:val="004F39E0"/>
    <w:rsid w:val="00527C74"/>
    <w:rsid w:val="00537BD5"/>
    <w:rsid w:val="005547EB"/>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C639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914"/>
    <w:rsid w:val="00E5262C"/>
    <w:rsid w:val="00E948AE"/>
    <w:rsid w:val="00EC7DC4"/>
    <w:rsid w:val="00ED30CF"/>
    <w:rsid w:val="00F176EF"/>
    <w:rsid w:val="00F45E10"/>
    <w:rsid w:val="00F6364A"/>
    <w:rsid w:val="00F9113A"/>
    <w:rsid w:val="00FC51DF"/>
    <w:rsid w:val="00FE2546"/>
    <w:rsid w:val="00FF46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A04C"/>
  <w15:chartTrackingRefBased/>
  <w15:docId w15:val="{051FA6E2-22DB-448D-88E8-CBC3DC9C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51DF"/>
    <w:rPr>
      <w:rFonts w:ascii="Calibri" w:hAnsi="Calibri"/>
    </w:rPr>
  </w:style>
  <w:style w:type="paragraph" w:styleId="Heading1">
    <w:name w:val="heading 1"/>
    <w:aliases w:val="Pocket"/>
    <w:basedOn w:val="Normal"/>
    <w:next w:val="Normal"/>
    <w:link w:val="Heading1Char"/>
    <w:qFormat/>
    <w:rsid w:val="00FC51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51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51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FC51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51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1DF"/>
  </w:style>
  <w:style w:type="character" w:customStyle="1" w:styleId="Heading1Char">
    <w:name w:val="Heading 1 Char"/>
    <w:aliases w:val="Pocket Char"/>
    <w:basedOn w:val="DefaultParagraphFont"/>
    <w:link w:val="Heading1"/>
    <w:rsid w:val="00FC51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51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51D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C51DF"/>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Qualifications,small,bold underline,normal card text,Shrunk,qualifications in card,qualifications,Box,Style1,B"/>
    <w:basedOn w:val="DefaultParagraphFont"/>
    <w:link w:val="textbold"/>
    <w:uiPriority w:val="7"/>
    <w:qFormat/>
    <w:rsid w:val="00FC51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51D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FC51DF"/>
    <w:rPr>
      <w:b w:val="0"/>
      <w:sz w:val="22"/>
      <w:u w:val="single"/>
    </w:rPr>
  </w:style>
  <w:style w:type="character" w:styleId="Hyperlink">
    <w:name w:val="Hyperlink"/>
    <w:basedOn w:val="DefaultParagraphFont"/>
    <w:uiPriority w:val="99"/>
    <w:semiHidden/>
    <w:unhideWhenUsed/>
    <w:rsid w:val="00FC51DF"/>
    <w:rPr>
      <w:color w:val="auto"/>
      <w:u w:val="none"/>
    </w:rPr>
  </w:style>
  <w:style w:type="character" w:styleId="FollowedHyperlink">
    <w:name w:val="FollowedHyperlink"/>
    <w:basedOn w:val="DefaultParagraphFont"/>
    <w:uiPriority w:val="99"/>
    <w:semiHidden/>
    <w:unhideWhenUsed/>
    <w:rsid w:val="00FC51DF"/>
    <w:rPr>
      <w:color w:val="auto"/>
      <w:u w:val="none"/>
    </w:rPr>
  </w:style>
  <w:style w:type="paragraph" w:styleId="ListParagraph">
    <w:name w:val="List Paragraph"/>
    <w:basedOn w:val="Normal"/>
    <w:uiPriority w:val="99"/>
    <w:unhideWhenUsed/>
    <w:qFormat/>
    <w:rsid w:val="000E119B"/>
    <w:pPr>
      <w:ind w:left="720"/>
      <w:contextualSpacing/>
    </w:pPr>
  </w:style>
  <w:style w:type="paragraph" w:customStyle="1" w:styleId="textbold">
    <w:name w:val="text bold"/>
    <w:basedOn w:val="Normal"/>
    <w:link w:val="Emphasis"/>
    <w:uiPriority w:val="7"/>
    <w:qFormat/>
    <w:rsid w:val="00527C7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6441</Words>
  <Characters>36718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12</cp:revision>
  <dcterms:created xsi:type="dcterms:W3CDTF">2021-09-05T01:35:00Z</dcterms:created>
  <dcterms:modified xsi:type="dcterms:W3CDTF">2021-09-05T02:16:00Z</dcterms:modified>
</cp:coreProperties>
</file>