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E7D99" w14:textId="77777777" w:rsidR="00880386" w:rsidRDefault="00880386" w:rsidP="00880386">
      <w:pPr>
        <w:pStyle w:val="Heading2"/>
      </w:pPr>
      <w:r>
        <w:t>Definitions</w:t>
      </w:r>
    </w:p>
    <w:p w14:paraId="1A754AB9" w14:textId="77777777" w:rsidR="00880386" w:rsidRDefault="00880386" w:rsidP="00880386">
      <w:pPr>
        <w:pStyle w:val="Heading4"/>
      </w:pPr>
      <w:r>
        <w:t>Appropriation means to take possession</w:t>
      </w:r>
    </w:p>
    <w:p w14:paraId="20C06384" w14:textId="77777777" w:rsidR="00880386" w:rsidRDefault="00880386" w:rsidP="00880386">
      <w:r w:rsidRPr="004A2AF5">
        <w:rPr>
          <w:rStyle w:val="Style13ptBold"/>
        </w:rPr>
        <w:t>Dictionary ND</w:t>
      </w:r>
      <w:r>
        <w:t xml:space="preserve">, Dictionary.com, “appropriation”, </w:t>
      </w:r>
      <w:hyperlink r:id="rId6" w:history="1">
        <w:r w:rsidRPr="001F5654">
          <w:rPr>
            <w:rStyle w:val="Hyperlink"/>
          </w:rPr>
          <w:t>https://www.dictionary.com/browse/appropriation</w:t>
        </w:r>
      </w:hyperlink>
      <w:r>
        <w:t>, DD AG</w:t>
      </w:r>
    </w:p>
    <w:p w14:paraId="0FB67D4C" w14:textId="77777777" w:rsidR="00880386" w:rsidRDefault="00880386" w:rsidP="00880386">
      <w:r w:rsidRPr="004A2AF5">
        <w:rPr>
          <w:rStyle w:val="Style13ptBold"/>
          <w:highlight w:val="green"/>
        </w:rPr>
        <w:t>the act of</w:t>
      </w:r>
      <w:r w:rsidRPr="004A2AF5">
        <w:t xml:space="preserve"> appropriating or</w:t>
      </w:r>
      <w:r>
        <w:t xml:space="preserve"> </w:t>
      </w:r>
      <w:r>
        <w:rPr>
          <w:rStyle w:val="Style13ptBold"/>
          <w:highlight w:val="green"/>
        </w:rPr>
        <w:t>ta</w:t>
      </w:r>
      <w:r w:rsidRPr="004A2AF5">
        <w:rPr>
          <w:rStyle w:val="Style13ptBold"/>
          <w:highlight w:val="green"/>
        </w:rPr>
        <w:t>king possession of something</w:t>
      </w:r>
      <w:r w:rsidRPr="004A2AF5">
        <w:t>, often without permission or consent.</w:t>
      </w:r>
    </w:p>
    <w:p w14:paraId="66F184E1" w14:textId="77777777" w:rsidR="00880386" w:rsidRDefault="00880386" w:rsidP="00880386"/>
    <w:p w14:paraId="5A839563" w14:textId="77777777" w:rsidR="00880386" w:rsidRDefault="00880386" w:rsidP="00880386">
      <w:pPr>
        <w:pStyle w:val="Heading4"/>
        <w:rPr>
          <w:b w:val="0"/>
        </w:rPr>
      </w:pPr>
      <w:r>
        <w:t xml:space="preserve">According to Merriam-Webster, outer space is the space immediately outside the earth’s atmosphere </w:t>
      </w:r>
      <w:hyperlink r:id="rId7">
        <w:r>
          <w:rPr>
            <w:b w:val="0"/>
            <w:color w:val="000000"/>
          </w:rPr>
          <w:t>https://www.merriam-webster.com/dictionary/outer%20space</w:t>
        </w:r>
      </w:hyperlink>
    </w:p>
    <w:p w14:paraId="0506D527" w14:textId="77777777" w:rsidR="00880386" w:rsidRDefault="00880386" w:rsidP="00880386"/>
    <w:p w14:paraId="722BF901" w14:textId="77777777" w:rsidR="00880386" w:rsidRDefault="00880386" w:rsidP="00880386"/>
    <w:p w14:paraId="1BFC9247" w14:textId="140A5359" w:rsidR="00880386" w:rsidRDefault="00880386" w:rsidP="00880386">
      <w:pPr>
        <w:pStyle w:val="Heading2"/>
        <w:spacing w:before="360" w:after="80"/>
        <w:rPr>
          <w:rFonts w:cs="Calibri"/>
          <w:color w:val="000000"/>
          <w:u w:val="single"/>
        </w:rPr>
      </w:pPr>
      <w:r>
        <w:rPr>
          <w:rFonts w:cs="Calibri"/>
          <w:color w:val="000000"/>
          <w:u w:val="single"/>
        </w:rPr>
        <w:t>Framing</w:t>
      </w:r>
    </w:p>
    <w:p w14:paraId="6B2C4689" w14:textId="7032A789" w:rsidR="009D0839" w:rsidRDefault="009D0839" w:rsidP="009D0839">
      <w:r>
        <w:t>I value morality, which considers the rightness and wrongness of actions</w:t>
      </w:r>
    </w:p>
    <w:p w14:paraId="7CC4A6B1" w14:textId="77777777" w:rsidR="009D0839" w:rsidRPr="009D0839" w:rsidRDefault="009D0839" w:rsidP="009D0839"/>
    <w:p w14:paraId="43846B76" w14:textId="77777777" w:rsidR="00880386" w:rsidRDefault="00880386" w:rsidP="00880386">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4A1B5426" w14:textId="77777777" w:rsidR="00880386" w:rsidRDefault="00880386" w:rsidP="00880386">
      <w:pPr>
        <w:pStyle w:val="NormalWeb"/>
        <w:spacing w:before="0" w:beforeAutospacing="0" w:after="160" w:afterAutospacing="0"/>
      </w:pPr>
      <w:r>
        <w:rPr>
          <w:rFonts w:ascii="Calibri" w:hAnsi="Calibri" w:cs="Calibri"/>
          <w:color w:val="000000"/>
          <w:sz w:val="22"/>
        </w:rPr>
        <w:t> </w:t>
      </w:r>
    </w:p>
    <w:p w14:paraId="15781E2F" w14:textId="77777777" w:rsidR="00880386" w:rsidRDefault="00880386" w:rsidP="00880386">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3C2AA586" w14:textId="77777777" w:rsidR="00880386" w:rsidRDefault="00880386" w:rsidP="00880386">
      <w:pPr>
        <w:pStyle w:val="NormalWeb"/>
        <w:spacing w:before="40" w:beforeAutospacing="0" w:after="160" w:afterAutospacing="0"/>
      </w:pPr>
      <w:r>
        <w:rPr>
          <w:rFonts w:ascii="Calibri" w:hAnsi="Calibri" w:cs="Calibri"/>
          <w:b/>
          <w:bCs/>
          <w:color w:val="000000"/>
          <w:sz w:val="26"/>
          <w:szCs w:val="26"/>
        </w:rPr>
        <w:t>2] Default to util if there’s any uncertainty</w:t>
      </w:r>
    </w:p>
    <w:p w14:paraId="4B1CE537" w14:textId="77777777" w:rsidR="00880386" w:rsidRDefault="00880386" w:rsidP="00880386">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2E923929" w14:textId="77777777" w:rsidR="00880386" w:rsidRDefault="00880386" w:rsidP="00880386">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u w:val="single"/>
        </w:rPr>
        <w:t xml:space="preserve">most </w:t>
      </w:r>
      <w:r>
        <w:rPr>
          <w:rFonts w:ascii="Calibri" w:hAnsi="Calibri" w:cs="Calibri"/>
          <w:b/>
          <w:bCs/>
          <w:color w:val="000000"/>
          <w:sz w:val="22"/>
          <w:u w:val="single"/>
          <w:shd w:val="clear" w:color="auto" w:fill="FFA8DB"/>
        </w:rPr>
        <w:t>people begin with the presumption that we</w:t>
      </w:r>
      <w:r>
        <w:rPr>
          <w:rFonts w:ascii="Calibri" w:hAnsi="Calibri" w:cs="Calibri"/>
          <w:b/>
          <w:bCs/>
          <w:color w:val="000000"/>
          <w:sz w:val="22"/>
          <w:u w:val="single"/>
        </w:rPr>
        <w:t xml:space="preserve"> morally </w:t>
      </w:r>
      <w:r>
        <w:rPr>
          <w:rFonts w:ascii="Calibri" w:hAnsi="Calibri" w:cs="Calibri"/>
          <w:b/>
          <w:bCs/>
          <w:color w:val="000000"/>
          <w:sz w:val="22"/>
          <w:u w:val="single"/>
          <w:shd w:val="clear" w:color="auto" w:fill="FFA8DB"/>
        </w:rPr>
        <w:t>ought to make the world better</w:t>
      </w:r>
      <w:r>
        <w:rPr>
          <w:rFonts w:ascii="Calibri" w:hAnsi="Calibri" w:cs="Calibri"/>
          <w:b/>
          <w:bCs/>
          <w:color w:val="000000"/>
          <w:sz w:val="22"/>
          <w:u w:val="single"/>
        </w:rPr>
        <w:t xml:space="preserve"> when we can. </w:t>
      </w:r>
      <w:r>
        <w:rPr>
          <w:rFonts w:ascii="Calibri" w:hAnsi="Calibri" w:cs="Calibri"/>
          <w:b/>
          <w:bCs/>
          <w:color w:val="000000"/>
          <w:sz w:val="22"/>
          <w:u w:val="single"/>
          <w:shd w:val="clear" w:color="auto" w:fill="FFA8DB"/>
        </w:rPr>
        <w:t>The question</w:t>
      </w:r>
      <w:r>
        <w:rPr>
          <w:rFonts w:ascii="Calibri" w:hAnsi="Calibri" w:cs="Calibri"/>
          <w:b/>
          <w:bCs/>
          <w:color w:val="000000"/>
          <w:sz w:val="22"/>
          <w:u w:val="single"/>
        </w:rPr>
        <w:t xml:space="preserve"> then </w:t>
      </w:r>
      <w:r>
        <w:rPr>
          <w:rFonts w:ascii="Calibri" w:hAnsi="Calibri" w:cs="Calibri"/>
          <w:b/>
          <w:bCs/>
          <w:color w:val="000000"/>
          <w:sz w:val="22"/>
          <w:u w:val="single"/>
          <w:shd w:val="clear" w:color="auto" w:fill="FFA8DB"/>
        </w:rPr>
        <w:t>is</w:t>
      </w:r>
      <w:r>
        <w:rPr>
          <w:rFonts w:ascii="Calibri" w:hAnsi="Calibri" w:cs="Calibri"/>
          <w:b/>
          <w:bCs/>
          <w:color w:val="000000"/>
          <w:sz w:val="22"/>
          <w:u w:val="single"/>
        </w:rPr>
        <w:t xml:space="preserve"> only </w:t>
      </w:r>
      <w:r>
        <w:rPr>
          <w:rFonts w:ascii="Calibri" w:hAnsi="Calibri" w:cs="Calibri"/>
          <w:b/>
          <w:bCs/>
          <w:color w:val="000000"/>
          <w:sz w:val="22"/>
          <w:u w:val="single"/>
          <w:shd w:val="clear" w:color="auto" w:fill="FFA8DB"/>
        </w:rPr>
        <w:t>whether any moral constraints</w:t>
      </w:r>
      <w:r>
        <w:rPr>
          <w:rFonts w:ascii="Calibri" w:hAnsi="Calibri" w:cs="Calibri"/>
          <w:b/>
          <w:bCs/>
          <w:color w:val="000000"/>
          <w:sz w:val="22"/>
          <w:u w:val="single"/>
        </w:rPr>
        <w:t xml:space="preserve"> or moral options </w:t>
      </w:r>
      <w:r>
        <w:rPr>
          <w:rFonts w:ascii="Calibri" w:hAnsi="Calibri" w:cs="Calibri"/>
          <w:b/>
          <w:bCs/>
          <w:color w:val="000000"/>
          <w:sz w:val="22"/>
          <w:u w:val="single"/>
          <w:shd w:val="clear" w:color="auto" w:fill="FFA8DB"/>
        </w:rPr>
        <w:t>need</w:t>
      </w:r>
      <w:r>
        <w:rPr>
          <w:rFonts w:ascii="Calibri" w:hAnsi="Calibri" w:cs="Calibri"/>
          <w:b/>
          <w:bCs/>
          <w:color w:val="000000"/>
          <w:sz w:val="22"/>
          <w:u w:val="single"/>
        </w:rPr>
        <w:t xml:space="preserve"> to </w:t>
      </w:r>
      <w:r>
        <w:rPr>
          <w:rFonts w:ascii="Calibri" w:hAnsi="Calibri" w:cs="Calibri"/>
          <w:b/>
          <w:bCs/>
          <w:color w:val="000000"/>
          <w:sz w:val="22"/>
          <w:u w:val="single"/>
          <w:shd w:val="clear" w:color="auto" w:fill="FFA8DB"/>
        </w:rPr>
        <w:t>be added to the basic consequentialist factor</w:t>
      </w:r>
      <w:r>
        <w:rPr>
          <w:rFonts w:ascii="Calibri" w:hAnsi="Calibri" w:cs="Calibri"/>
          <w:b/>
          <w:bCs/>
          <w:color w:val="000000"/>
          <w:sz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rPr>
        <w:t>) If no objection reveals any need for anything beyond consequences, then consequences alone seem to determine what is morally right or wrong, just as consequentialists claim.</w:t>
      </w:r>
    </w:p>
    <w:p w14:paraId="3AA7ACFE" w14:textId="77777777" w:rsidR="00880386" w:rsidRPr="00685D51" w:rsidRDefault="00880386" w:rsidP="00880386">
      <w:pPr>
        <w:pStyle w:val="Heading4"/>
      </w:pPr>
      <w:r>
        <w:t>3</w:t>
      </w:r>
      <w:r w:rsidRPr="00685D51">
        <w:t>] Extinction comes first under any framework</w:t>
      </w:r>
    </w:p>
    <w:p w14:paraId="4DA4509C" w14:textId="77777777" w:rsidR="00880386" w:rsidRDefault="00880386" w:rsidP="00880386">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rPr>
        <w:t xml:space="preserve"> [Theron, Junior Research Fellow in Philosophy at St. Anne's College, University of Oxford. “Moral Agreement on Saving the World” Practical Ethics, University of Oxford. May 18, 2015] AT</w:t>
      </w:r>
    </w:p>
    <w:p w14:paraId="33B53D53" w14:textId="77777777" w:rsidR="00880386" w:rsidRDefault="00880386" w:rsidP="00880386">
      <w:pPr>
        <w:pStyle w:val="NormalWeb"/>
        <w:spacing w:before="0" w:beforeAutospacing="0" w:after="160" w:afterAutospacing="0"/>
      </w:pPr>
      <w:r>
        <w:rPr>
          <w:rFonts w:ascii="Calibri" w:hAnsi="Calibri" w:cs="Calibri"/>
          <w:color w:val="000000"/>
          <w:sz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u w:val="single"/>
        </w:rPr>
        <w:t xml:space="preserve"> </w:t>
      </w:r>
      <w:r>
        <w:rPr>
          <w:rFonts w:ascii="Calibri" w:hAnsi="Calibri" w:cs="Calibri"/>
          <w:color w:val="000000"/>
          <w:sz w:val="22"/>
          <w:u w:val="single"/>
          <w:shd w:val="clear" w:color="auto" w:fill="FFA8DB"/>
        </w:rPr>
        <w:t xml:space="preserve">reducing existential risk is </w:t>
      </w:r>
      <w:r>
        <w:rPr>
          <w:rFonts w:ascii="Calibri" w:hAnsi="Calibri" w:cs="Calibri"/>
          <w:color w:val="000000"/>
          <w:sz w:val="22"/>
          <w:u w:val="single"/>
        </w:rPr>
        <w:t xml:space="preserve">easily </w:t>
      </w:r>
      <w:r>
        <w:rPr>
          <w:rFonts w:ascii="Calibri" w:hAnsi="Calibri" w:cs="Calibri"/>
          <w:color w:val="000000"/>
          <w:sz w:val="22"/>
          <w:u w:val="single"/>
          <w:shd w:val="clear" w:color="auto" w:fill="FFA8DB"/>
        </w:rPr>
        <w:t>the most important thing in the whole world.</w:t>
      </w:r>
      <w:r>
        <w:rPr>
          <w:rFonts w:ascii="Calibri" w:hAnsi="Calibri" w:cs="Calibri"/>
          <w:color w:val="000000"/>
          <w:sz w:val="22"/>
          <w:u w:val="single"/>
        </w:rPr>
        <w:t xml:space="preserve"> This is for the familiar reason that there are </w:t>
      </w:r>
      <w:r>
        <w:rPr>
          <w:rFonts w:ascii="Calibri" w:hAnsi="Calibri" w:cs="Calibri"/>
          <w:color w:val="000000"/>
          <w:sz w:val="22"/>
          <w:u w:val="single"/>
          <w:shd w:val="clear" w:color="auto" w:fill="FFA8DB"/>
        </w:rPr>
        <w:t xml:space="preserve">so many people </w:t>
      </w:r>
      <w:r>
        <w:rPr>
          <w:rFonts w:ascii="Calibri" w:hAnsi="Calibri" w:cs="Calibri"/>
          <w:color w:val="000000"/>
          <w:sz w:val="22"/>
          <w:u w:val="single"/>
        </w:rPr>
        <w:t xml:space="preserve">who </w:t>
      </w:r>
      <w:r>
        <w:rPr>
          <w:rFonts w:ascii="Calibri" w:hAnsi="Calibri" w:cs="Calibri"/>
          <w:color w:val="000000"/>
          <w:sz w:val="22"/>
          <w:u w:val="single"/>
          <w:shd w:val="clear" w:color="auto" w:fill="FFA8DB"/>
        </w:rPr>
        <w:t>could exist in the future</w:t>
      </w:r>
      <w:r>
        <w:rPr>
          <w:rFonts w:ascii="Calibri" w:hAnsi="Calibri" w:cs="Calibri"/>
          <w:color w:val="000000"/>
          <w:sz w:val="22"/>
          <w:u w:val="single"/>
        </w:rPr>
        <w:t xml:space="preserve"> – there are </w:t>
      </w:r>
      <w:r>
        <w:rPr>
          <w:rFonts w:ascii="Calibri" w:hAnsi="Calibri" w:cs="Calibri"/>
          <w:color w:val="000000"/>
          <w:sz w:val="22"/>
          <w:u w:val="single"/>
          <w:shd w:val="clear" w:color="auto" w:fill="FFA8DB"/>
        </w:rPr>
        <w:t>trillions upon trillions</w:t>
      </w:r>
      <w:r>
        <w:rPr>
          <w:rFonts w:ascii="Calibri" w:hAnsi="Calibri" w:cs="Calibri"/>
          <w:color w:val="000000"/>
          <w:sz w:val="22"/>
          <w:u w:val="single"/>
        </w:rPr>
        <w:t xml:space="preserve">… upon trillions. There are so many possible future people that reducing existential risk is arguably the most important thing in the world, </w:t>
      </w:r>
      <w:r>
        <w:rPr>
          <w:rFonts w:ascii="Calibri" w:hAnsi="Calibri" w:cs="Calibri"/>
          <w:color w:val="000000"/>
          <w:sz w:val="22"/>
          <w:u w:val="single"/>
          <w:shd w:val="clear" w:color="auto" w:fill="FFA8DB"/>
        </w:rPr>
        <w:t xml:space="preserve">even if the well-being of these possible people were given only 0.001% as much weight </w:t>
      </w:r>
      <w:r>
        <w:rPr>
          <w:rFonts w:ascii="Calibri" w:hAnsi="Calibri" w:cs="Calibri"/>
          <w:color w:val="000000"/>
          <w:sz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u w:val="single"/>
        </w:rPr>
        <w:t>that is a huge mistake.</w:t>
      </w:r>
      <w:r>
        <w:rPr>
          <w:rFonts w:ascii="Calibri" w:hAnsi="Calibri" w:cs="Calibri"/>
          <w:color w:val="000000"/>
          <w:sz w:val="16"/>
          <w:szCs w:val="16"/>
        </w:rPr>
        <w:t xml:space="preserve"> </w:t>
      </w:r>
      <w:r>
        <w:rPr>
          <w:rFonts w:ascii="Calibri" w:hAnsi="Calibri" w:cs="Calibri"/>
          <w:color w:val="000000"/>
          <w:sz w:val="22"/>
          <w:u w:val="single"/>
        </w:rPr>
        <w:t xml:space="preserve">Non-consequentialism is the view that there’s more that determines rightness than the goodness of consequences or outcomes; </w:t>
      </w:r>
      <w:r>
        <w:rPr>
          <w:rFonts w:ascii="Calibri" w:hAnsi="Calibri" w:cs="Calibri"/>
          <w:b/>
          <w:bCs/>
          <w:color w:val="000000"/>
          <w:sz w:val="22"/>
          <w:u w:val="single"/>
        </w:rPr>
        <w:t>it is not the view that the latter don’t matter</w:t>
      </w:r>
      <w:r>
        <w:rPr>
          <w:rFonts w:ascii="Calibri" w:hAnsi="Calibri" w:cs="Calibri"/>
          <w:color w:val="000000"/>
          <w:sz w:val="22"/>
          <w:u w:val="single"/>
        </w:rPr>
        <w:t>.</w:t>
      </w:r>
      <w:r>
        <w:rPr>
          <w:rFonts w:ascii="Calibri" w:hAnsi="Calibri" w:cs="Calibri"/>
          <w:color w:val="000000"/>
          <w:sz w:val="16"/>
          <w:szCs w:val="16"/>
        </w:rPr>
        <w:t xml:space="preserve"> Even John Rawls wrote, “</w:t>
      </w:r>
      <w:r>
        <w:rPr>
          <w:rFonts w:ascii="Calibri" w:hAnsi="Calibri" w:cs="Calibri"/>
          <w:color w:val="000000"/>
          <w:sz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u w:val="single"/>
        </w:rPr>
        <w:t>Minimally plausible versions of deontology and virtue ethics must be concerned in part with promoting the good</w:t>
      </w:r>
      <w:r>
        <w:rPr>
          <w:rFonts w:ascii="Calibri" w:hAnsi="Calibri" w:cs="Calibri"/>
          <w:color w:val="000000"/>
          <w:sz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u w:val="single"/>
        </w:rPr>
        <w:t xml:space="preserve">once these elements are included, we can (roughly, as above) argue that </w:t>
      </w:r>
      <w:r>
        <w:rPr>
          <w:rFonts w:ascii="Calibri" w:hAnsi="Calibri" w:cs="Calibri"/>
          <w:color w:val="000000"/>
          <w:sz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u w:val="single"/>
          <w:shd w:val="clear" w:color="auto" w:fill="FFA8DB"/>
        </w:rPr>
        <w:t xml:space="preserve"> will imply strong reasons to reduce existential risk</w:t>
      </w:r>
      <w:r>
        <w:rPr>
          <w:rFonts w:ascii="Calibri" w:hAnsi="Calibri" w:cs="Calibri"/>
          <w:color w:val="000000"/>
          <w:sz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u w:val="single"/>
          <w:shd w:val="clear" w:color="auto" w:fill="FFA8DB"/>
        </w:rPr>
        <w:t xml:space="preserve">even if we are only 1% sure that </w:t>
      </w:r>
      <w:r>
        <w:rPr>
          <w:rFonts w:ascii="Calibri" w:hAnsi="Calibri" w:cs="Calibri"/>
          <w:color w:val="000000"/>
          <w:sz w:val="22"/>
          <w:u w:val="single"/>
        </w:rPr>
        <w:t xml:space="preserve">the </w:t>
      </w:r>
      <w:r>
        <w:rPr>
          <w:rFonts w:ascii="Calibri" w:hAnsi="Calibri" w:cs="Calibri"/>
          <w:color w:val="000000"/>
          <w:sz w:val="22"/>
          <w:u w:val="single"/>
          <w:shd w:val="clear" w:color="auto" w:fill="FFA8DB"/>
        </w:rPr>
        <w:t xml:space="preserve">well-being </w:t>
      </w:r>
      <w:r>
        <w:rPr>
          <w:rFonts w:ascii="Calibri" w:hAnsi="Calibri" w:cs="Calibri"/>
          <w:color w:val="000000"/>
          <w:sz w:val="22"/>
          <w:u w:val="single"/>
        </w:rPr>
        <w:t xml:space="preserve">of possible future people </w:t>
      </w:r>
      <w:r>
        <w:rPr>
          <w:rFonts w:ascii="Calibri" w:hAnsi="Calibri" w:cs="Calibri"/>
          <w:color w:val="000000"/>
          <w:sz w:val="22"/>
          <w:u w:val="single"/>
          <w:shd w:val="clear" w:color="auto" w:fill="FFA8DB"/>
        </w:rPr>
        <w:t xml:space="preserve">matters, </w:t>
      </w:r>
      <w:r>
        <w:rPr>
          <w:rFonts w:ascii="Calibri" w:hAnsi="Calibri" w:cs="Calibri"/>
          <w:color w:val="000000"/>
          <w:sz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4AFE6C06" w14:textId="77777777" w:rsidR="00880386" w:rsidRDefault="00880386" w:rsidP="00880386"/>
    <w:p w14:paraId="1D82F7FA" w14:textId="77777777" w:rsidR="00880386" w:rsidRDefault="00880386" w:rsidP="00880386">
      <w:pPr>
        <w:pStyle w:val="Heading2"/>
      </w:pPr>
      <w:r>
        <w:t>Contention 1 is asteroid mining</w:t>
      </w:r>
    </w:p>
    <w:p w14:paraId="446FE479" w14:textId="77777777" w:rsidR="00880386" w:rsidRDefault="00880386" w:rsidP="00880386">
      <w:pPr>
        <w:pStyle w:val="Heading4"/>
      </w:pPr>
      <w:r>
        <w:t>Mining creates space debris</w:t>
      </w:r>
    </w:p>
    <w:p w14:paraId="139CC7B5" w14:textId="77777777" w:rsidR="00880386" w:rsidRDefault="00880386" w:rsidP="00880386">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8" w:history="1">
        <w:r w:rsidRPr="002D7371">
          <w:rPr>
            <w:rStyle w:val="Hyperlink"/>
          </w:rPr>
          <w:t>https://www.science.org/doi/full/10.1126/science.abd3402</w:t>
        </w:r>
      </w:hyperlink>
      <w:r>
        <w:t xml:space="preserve"> EE</w:t>
      </w:r>
    </w:p>
    <w:p w14:paraId="00A624C1" w14:textId="77777777" w:rsidR="00880386" w:rsidRPr="00AD3BF1" w:rsidRDefault="00880386" w:rsidP="00880386">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00DCA3DC" w14:textId="77777777" w:rsidR="00880386" w:rsidRDefault="00880386" w:rsidP="00880386">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B86D4B0" w14:textId="77777777" w:rsidR="00880386" w:rsidRDefault="00880386" w:rsidP="00880386">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E9A37E4" w14:textId="77777777" w:rsidR="00880386" w:rsidRPr="00355308" w:rsidRDefault="00880386" w:rsidP="00880386">
      <w:pPr>
        <w:pStyle w:val="Heading4"/>
        <w:rPr>
          <w:rFonts w:cs="Calibri"/>
        </w:rPr>
      </w:pPr>
      <w:r w:rsidRPr="00355308">
        <w:rPr>
          <w:rFonts w:cs="Calibri"/>
        </w:rPr>
        <w:t xml:space="preserve">An increase in space debris and dust from mining collides with key defense satellites </w:t>
      </w:r>
    </w:p>
    <w:p w14:paraId="2D5F101E" w14:textId="77777777" w:rsidR="00880386" w:rsidRPr="00355308" w:rsidRDefault="00880386" w:rsidP="00880386">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9" w:history="1">
        <w:r w:rsidRPr="00355308">
          <w:rPr>
            <w:rStyle w:val="Hyperlink"/>
            <w:sz w:val="16"/>
          </w:rPr>
          <w:t>https://www.newscientist.com/article/mg22630235-100-dust-from-asteroid-mining-spells-danger-for-satellites/</w:t>
        </w:r>
      </w:hyperlink>
      <w:r w:rsidRPr="00355308">
        <w:rPr>
          <w:sz w:val="16"/>
        </w:rPr>
        <w:t xml:space="preserve"> DD AG</w:t>
      </w:r>
    </w:p>
    <w:p w14:paraId="32FA0885" w14:textId="77777777" w:rsidR="00880386" w:rsidRPr="00355308" w:rsidRDefault="00880386" w:rsidP="00880386">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3D25A3F1" w14:textId="77777777" w:rsidR="00880386" w:rsidRPr="00CD1FAE" w:rsidRDefault="00880386" w:rsidP="00880386">
      <w:r w:rsidRPr="00CD1FAE">
        <w:t>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w:t>
      </w:r>
    </w:p>
    <w:p w14:paraId="680F3548" w14:textId="77777777" w:rsidR="00880386" w:rsidRPr="00355308" w:rsidRDefault="00880386" w:rsidP="00880386">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A7BF81B" w14:textId="77777777" w:rsidR="00880386" w:rsidRPr="00355308" w:rsidRDefault="00880386" w:rsidP="00880386">
      <w:r w:rsidRPr="00355308">
        <w:t>According to Casey Handmer of the California Institute of Technology in Pasadena and Javier Roa of the Technical University of Madrid in Spain</w:t>
      </w:r>
      <w:r w:rsidRPr="00355308">
        <w:rPr>
          <w:rStyle w:val="Style13ptBold"/>
        </w:rPr>
        <w:t xml:space="preserve">, </w:t>
      </w:r>
      <w:r w:rsidRPr="00CD1FAE">
        <w:t>5 per cent of the escaped debris will end up in regions traversed by satellites. Over 10 years, it would cross geosynchronous 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0E9DB54" w14:textId="77777777" w:rsidR="00880386" w:rsidRPr="00CD1FAE" w:rsidRDefault="00880386" w:rsidP="00880386">
      <w:r w:rsidRPr="00CD1FAE">
        <w:t>The study also looks at the “catastrophic disruption” of an asteroid 5 metres across or bigger. Its total break-up into a pile of rubble would increase the risk to satellites by more than 30 per cent (arxiv.org/abs/1505.03800).</w:t>
      </w:r>
    </w:p>
    <w:p w14:paraId="56901635" w14:textId="77777777" w:rsidR="00880386" w:rsidRPr="00CD1FAE" w:rsidRDefault="00880386" w:rsidP="00880386">
      <w:r w:rsidRPr="00CD1FAE">
        <w:t>That may not have immediate consequences. But as Earth orbits get more crowded with spent rocket stages and satellites, we will have to worry about cascades of collisions like the one depicted in the movie Gravity.</w:t>
      </w:r>
    </w:p>
    <w:p w14:paraId="70B0D049" w14:textId="77777777" w:rsidR="00880386" w:rsidRPr="00355308" w:rsidRDefault="00880386" w:rsidP="00880386">
      <w:pPr>
        <w:pStyle w:val="Heading4"/>
        <w:rPr>
          <w:rFonts w:cs="Calibri"/>
        </w:rPr>
      </w:pPr>
      <w:r w:rsidRPr="00355308">
        <w:rPr>
          <w:rFonts w:cs="Calibri"/>
        </w:rPr>
        <w:t>Laundry list of impacts – compromised communication, loss of military capability and more</w:t>
      </w:r>
    </w:p>
    <w:p w14:paraId="4A3362FA" w14:textId="77777777" w:rsidR="00880386" w:rsidRPr="00355308" w:rsidRDefault="00880386" w:rsidP="00880386">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0" w:history="1">
        <w:r w:rsidRPr="00355308">
          <w:rPr>
            <w:rStyle w:val="Hyperlink"/>
            <w:sz w:val="16"/>
          </w:rPr>
          <w:t>https://gizmodo.com/what-would-happen-if-all-our-satellites-were-suddenly-d-1709006681</w:t>
        </w:r>
      </w:hyperlink>
      <w:r w:rsidRPr="00355308">
        <w:rPr>
          <w:sz w:val="16"/>
        </w:rPr>
        <w:t xml:space="preserve"> DD AG</w:t>
      </w:r>
    </w:p>
    <w:p w14:paraId="3068DE5F" w14:textId="77777777" w:rsidR="00880386" w:rsidRPr="00355308" w:rsidRDefault="00880386" w:rsidP="00880386">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227BC47" w14:textId="77777777" w:rsidR="00880386" w:rsidRPr="00355308" w:rsidRDefault="00880386" w:rsidP="00880386">
      <w:pPr>
        <w:rPr>
          <w:sz w:val="16"/>
        </w:rPr>
      </w:pPr>
      <w:r w:rsidRPr="00355308">
        <w:rPr>
          <w:sz w:val="16"/>
        </w:rPr>
        <w:t>Compromised Communications</w:t>
      </w:r>
    </w:p>
    <w:p w14:paraId="096EBA80" w14:textId="77777777" w:rsidR="00880386" w:rsidRPr="00355308" w:rsidRDefault="00880386" w:rsidP="00880386">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7F577A5" w14:textId="77777777" w:rsidR="00880386" w:rsidRPr="00355308" w:rsidRDefault="00880386" w:rsidP="00880386">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EFBE928" w14:textId="77777777" w:rsidR="00880386" w:rsidRPr="00355308" w:rsidRDefault="00880386" w:rsidP="00880386">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412C72E1" w14:textId="77777777" w:rsidR="00880386" w:rsidRPr="00355308" w:rsidRDefault="00880386" w:rsidP="00880386">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6140094A" w14:textId="77777777" w:rsidR="00880386" w:rsidRPr="00355308" w:rsidRDefault="00880386" w:rsidP="00880386">
      <w:pPr>
        <w:rPr>
          <w:sz w:val="16"/>
        </w:rPr>
      </w:pPr>
      <w:r w:rsidRPr="00355308">
        <w:rPr>
          <w:sz w:val="16"/>
        </w:rPr>
        <w:t>“Indeed, a lot of television would suddenly disappear,” says McDowell. “A sizable portion of TV comes from cable whose companies relay programming from satellites to their hubs.”</w:t>
      </w:r>
    </w:p>
    <w:p w14:paraId="70B136C5" w14:textId="77777777" w:rsidR="00880386" w:rsidRPr="00355308" w:rsidRDefault="00880386" w:rsidP="00880386">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598F0A11" w14:textId="77777777" w:rsidR="00880386" w:rsidRPr="00355308" w:rsidRDefault="00880386" w:rsidP="00880386">
      <w:pPr>
        <w:rPr>
          <w:sz w:val="16"/>
        </w:rPr>
      </w:pPr>
      <w:r w:rsidRPr="00355308">
        <w:rPr>
          <w:sz w:val="16"/>
        </w:rPr>
        <w:t>The sudden loss of satellite capability would have a profound effect on the military.</w:t>
      </w:r>
    </w:p>
    <w:p w14:paraId="5F821A98" w14:textId="77777777" w:rsidR="00880386" w:rsidRPr="00355308" w:rsidRDefault="00880386" w:rsidP="00880386">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1D43330E" w14:textId="77777777" w:rsidR="00880386" w:rsidRPr="00355308" w:rsidRDefault="00880386" w:rsidP="00880386">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60A60E6" w14:textId="77777777" w:rsidR="00880386" w:rsidRPr="00355308" w:rsidRDefault="00880386" w:rsidP="00880386">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73435F7" w14:textId="77777777" w:rsidR="00880386" w:rsidRPr="00CD1FAE" w:rsidRDefault="00880386" w:rsidP="00880386">
      <w:r w:rsidRPr="00CD1FAE">
        <w:t>“The overarching consideration is that you wouldn’t really know what’s going on,” says McDowell. “Satellites provide for both global and local views of what’s happening. We would be less connected, less informed—and with considerably degraded situational awareness.”</w:t>
      </w:r>
    </w:p>
    <w:p w14:paraId="3907197A" w14:textId="77777777" w:rsidR="00880386" w:rsidRPr="00355308" w:rsidRDefault="00880386" w:rsidP="00880386">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0692181" w14:textId="77777777" w:rsidR="00880386" w:rsidRPr="00355308" w:rsidRDefault="00880386" w:rsidP="00880386">
      <w:pPr>
        <w:rPr>
          <w:sz w:val="16"/>
        </w:rPr>
      </w:pPr>
      <w:r w:rsidRPr="00355308">
        <w:rPr>
          <w:sz w:val="16"/>
        </w:rPr>
        <w:t>There’s also the effect on science to consider. Much of what we know about climate change comes from satellites.</w:t>
      </w:r>
    </w:p>
    <w:p w14:paraId="3C3736F1" w14:textId="77777777" w:rsidR="00880386" w:rsidRDefault="00880386" w:rsidP="00880386">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2D4396AA" w14:textId="77777777" w:rsidR="00880386" w:rsidRPr="00355308" w:rsidRDefault="00880386" w:rsidP="00880386">
      <w:pPr>
        <w:rPr>
          <w:sz w:val="16"/>
        </w:rPr>
      </w:pPr>
    </w:p>
    <w:p w14:paraId="14F7CCCE" w14:textId="77777777" w:rsidR="00880386" w:rsidRPr="00100A2B" w:rsidRDefault="00880386" w:rsidP="00880386">
      <w:pPr>
        <w:pStyle w:val="Heading4"/>
      </w:pPr>
      <w:r>
        <w:t>Cascades and increases the effect exponentially+ increases the chance of war</w:t>
      </w:r>
    </w:p>
    <w:p w14:paraId="0178B489" w14:textId="77777777" w:rsidR="00880386" w:rsidRPr="00100A2B" w:rsidRDefault="00880386" w:rsidP="00880386">
      <w:r w:rsidRPr="00642777">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1" w:history="1">
        <w:r w:rsidRPr="00100A2B">
          <w:rPr>
            <w:rStyle w:val="Hyperlink"/>
          </w:rPr>
          <w:t>https://www.businessinsider.com/russia-says-space-junk-could-spark-war-2016-1</w:t>
        </w:r>
      </w:hyperlink>
      <w:r w:rsidRPr="00100A2B">
        <w:t>]</w:t>
      </w:r>
      <w:r>
        <w:t xml:space="preserve"> [pT]</w:t>
      </w:r>
    </w:p>
    <w:p w14:paraId="0EB29A01" w14:textId="77777777" w:rsidR="00880386" w:rsidRPr="00100A2B" w:rsidRDefault="00880386" w:rsidP="00880386">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74CACE9C" w14:textId="77777777" w:rsidR="00880386" w:rsidRPr="00100A2B" w:rsidRDefault="00880386" w:rsidP="00880386">
      <w:r w:rsidRPr="00100A2B">
        <w:t>Scientists estimate that anywhere from 500,000 to 600,000 pieces of human-made space debris between 0.4 and 4 inches in size are currently orbiting the Earth and traveling at speeds over 17,000 miles per hour.</w:t>
      </w:r>
    </w:p>
    <w:p w14:paraId="23652F7F" w14:textId="77777777" w:rsidR="00880386" w:rsidRPr="00100A2B" w:rsidRDefault="00880386" w:rsidP="00880386">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w:t>
      </w:r>
      <w:r w:rsidRPr="00CD1FAE">
        <w:rPr>
          <w:rStyle w:val="Emphasis"/>
          <w:highlight w:val="green"/>
        </w:rPr>
        <w:t>a researcher for the Institute of Geosphere Dynamics at the Russian Academy of Sciences, reported</w:t>
      </w:r>
      <w:r w:rsidRPr="00100A2B">
        <w:t xml:space="preserve"> in a paper set to be published in the peer-reviewed journal Acta Astronautica, which is sponsored by the International Academy of Astronautics. </w:t>
      </w:r>
    </w:p>
    <w:p w14:paraId="7BDBDDE5" w14:textId="77777777" w:rsidR="00880386" w:rsidRPr="00CD1FAE" w:rsidRDefault="00880386" w:rsidP="00880386">
      <w:r w:rsidRPr="00CD1FAE">
        <w:t xml:space="preserve">Say, for example, that a satellite was destroyed or significantly damaged in orbit — something that a 4-inch hunk of space junk could easily do traveling at speeds of 17,500 miles per hour, Adushkin reported. (Even smaller pieces no bigger than size of a pea could cause enough damage to the satellite that it would no longer operate correctly, he notes.) </w:t>
      </w:r>
    </w:p>
    <w:p w14:paraId="3CDC9453" w14:textId="77777777" w:rsidR="00880386" w:rsidRPr="00CD1FAE" w:rsidRDefault="00880386" w:rsidP="00880386">
      <w:r w:rsidRPr="00CD1FAE">
        <w:t xml:space="preserve">It would be difficult for anyone to determine whether the event was accidental or deliberate. </w:t>
      </w:r>
    </w:p>
    <w:p w14:paraId="753310FC" w14:textId="77777777" w:rsidR="00880386" w:rsidRPr="00100A2B" w:rsidRDefault="00880386" w:rsidP="00880386">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431F95C6" w14:textId="77777777" w:rsidR="00880386" w:rsidRPr="00CD1FAE" w:rsidRDefault="00880386" w:rsidP="00880386">
      <w:r w:rsidRPr="00CD1FAE">
        <w:t>A politically dangerous dilemma</w:t>
      </w:r>
    </w:p>
    <w:p w14:paraId="2DC19B15" w14:textId="77777777" w:rsidR="00880386" w:rsidRPr="00CD1FAE" w:rsidRDefault="00880386" w:rsidP="00880386">
      <w:r w:rsidRPr="00CD1FAE">
        <w:t xml:space="preserve">In the report, the Adushkin said that there have already been repeated "sudden failures" of military spacecraft in the last two decades that cannot be explained. </w:t>
      </w:r>
    </w:p>
    <w:p w14:paraId="77673969" w14:textId="77777777" w:rsidR="00880386" w:rsidRPr="00CD1FAE" w:rsidRDefault="00880386" w:rsidP="00880386">
      <w:r w:rsidRPr="00CD1FAE">
        <w:t xml:space="preserve">"So, there are two possible explanations," he wrote. The first is "unregistered collisions with space objects." The second is "machinations" [deliberate action] of the space adversary. </w:t>
      </w:r>
    </w:p>
    <w:p w14:paraId="4E12679B" w14:textId="77777777" w:rsidR="00880386" w:rsidRPr="00CD1FAE" w:rsidRDefault="00880386" w:rsidP="00880386">
      <w:r w:rsidRPr="00CD1FAE">
        <w:t xml:space="preserve">"This is a politically dangerous dilemma," he added. </w:t>
      </w:r>
    </w:p>
    <w:p w14:paraId="331D85E4" w14:textId="77777777" w:rsidR="00880386" w:rsidRPr="00CD1FAE" w:rsidRDefault="00880386" w:rsidP="00880386">
      <w:r w:rsidRPr="00CD1FAE">
        <w:t xml:space="preserve">But these mysterious failures in the past aren't what concerns Adushkin most. </w:t>
      </w:r>
    </w:p>
    <w:p w14:paraId="0EA65AD7" w14:textId="77777777" w:rsidR="00880386" w:rsidRPr="00100A2B" w:rsidRDefault="00880386" w:rsidP="00880386">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1EF7A9DF" w14:textId="77777777" w:rsidR="00880386" w:rsidRPr="00100A2B" w:rsidRDefault="00880386" w:rsidP="00880386">
      <w:pPr>
        <w:rPr>
          <w:rStyle w:val="StyleUnderline"/>
        </w:rPr>
      </w:pPr>
      <w:r w:rsidRPr="00054EA8">
        <w:rPr>
          <w:rStyle w:val="StyleUnderline"/>
          <w:highlight w:val="green"/>
        </w:rPr>
        <w:t>The Kessler Syndrome</w:t>
      </w:r>
    </w:p>
    <w:p w14:paraId="1E3C9998" w14:textId="77777777" w:rsidR="00880386" w:rsidRPr="00100A2B" w:rsidRDefault="00880386" w:rsidP="00880386">
      <w:r w:rsidRPr="00100A2B">
        <w:t xml:space="preserve">In 1978, American astrophysicist Donald Kessler predicted that the amount of space debris around Earth would begin to grow exponentially after the turn of the millennium. </w:t>
      </w:r>
    </w:p>
    <w:p w14:paraId="15DD1DEF" w14:textId="77777777" w:rsidR="00880386" w:rsidRPr="00100A2B" w:rsidRDefault="00880386" w:rsidP="00880386">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t>
      </w:r>
      <w:r w:rsidRPr="00CD1FAE">
        <w:t xml:space="preserve">We leave most of our defunct satellites in space, and when meteors and other man-made space debris slam into them, </w:t>
      </w:r>
      <w:r w:rsidRPr="00054EA8">
        <w:rPr>
          <w:rStyle w:val="StyleUnderline"/>
          <w:highlight w:val="green"/>
        </w:rPr>
        <w:t>you get a cascade of debris</w:t>
      </w:r>
      <w:r w:rsidRPr="00100A2B">
        <w:rPr>
          <w:rStyle w:val="StyleUnderline"/>
        </w:rPr>
        <w:t xml:space="preserve">. </w:t>
      </w:r>
    </w:p>
    <w:p w14:paraId="5ED218C3" w14:textId="77777777" w:rsidR="00880386" w:rsidRPr="00100A2B" w:rsidRDefault="00880386" w:rsidP="00880386">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3D0CE0DC" w14:textId="77777777" w:rsidR="00880386" w:rsidRPr="00100A2B" w:rsidRDefault="00880386" w:rsidP="00880386">
      <w:r w:rsidRPr="00100A2B">
        <w:t xml:space="preserve">For Kessler, this is a problem because it would "create small debris faster than it can be removed," Kessler said last year. And this cloud of junk could eventually make missions to space too dangerous. </w:t>
      </w:r>
    </w:p>
    <w:p w14:paraId="321B209A" w14:textId="77777777" w:rsidR="00880386" w:rsidRPr="00100A2B" w:rsidRDefault="00880386" w:rsidP="00880386">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t>
      </w:r>
      <w:r w:rsidRPr="00CD1FAE">
        <w:t>what, or who, could be behind broken satellites.</w:t>
      </w:r>
      <w:r w:rsidRPr="00100A2B">
        <w:rPr>
          <w:rStyle w:val="StyleUnderline"/>
        </w:rPr>
        <w:t xml:space="preserve"> </w:t>
      </w:r>
    </w:p>
    <w:p w14:paraId="55BE9520" w14:textId="77777777" w:rsidR="00880386" w:rsidRPr="00100A2B" w:rsidRDefault="00880386" w:rsidP="00880386">
      <w:r w:rsidRPr="00100A2B">
        <w:t xml:space="preserve">The future </w:t>
      </w:r>
    </w:p>
    <w:p w14:paraId="0B6BDD05" w14:textId="77777777" w:rsidR="00880386" w:rsidRPr="00100A2B" w:rsidRDefault="00880386" w:rsidP="00880386">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440ACDFA" w14:textId="77777777" w:rsidR="00880386" w:rsidRPr="00100A2B" w:rsidRDefault="00880386" w:rsidP="00880386">
      <w:r w:rsidRPr="00100A2B">
        <w:t xml:space="preserve">But it's not just the large objects that concern Adushkin, who reported that even small objects (less than 1/3 of an inch) could damage satellites to the point they can't function properly. </w:t>
      </w:r>
    </w:p>
    <w:p w14:paraId="6D8CBC65" w14:textId="77777777" w:rsidR="00880386" w:rsidRPr="00100A2B" w:rsidRDefault="00880386" w:rsidP="00880386">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4B2460F5" w14:textId="77777777" w:rsidR="00880386" w:rsidRPr="00100A2B" w:rsidRDefault="00880386" w:rsidP="00880386">
      <w:r w:rsidRPr="00100A2B">
        <w:t xml:space="preserve">1.5 times more fragments greater than 8 inches across </w:t>
      </w:r>
    </w:p>
    <w:p w14:paraId="4DA870FE" w14:textId="77777777" w:rsidR="00880386" w:rsidRPr="00100A2B" w:rsidRDefault="00880386" w:rsidP="00880386">
      <w:r w:rsidRPr="00100A2B">
        <w:t xml:space="preserve">3.2 times more fragments between 4 and 8 inches across </w:t>
      </w:r>
    </w:p>
    <w:p w14:paraId="52039FE2" w14:textId="77777777" w:rsidR="00880386" w:rsidRPr="00100A2B" w:rsidRDefault="00880386" w:rsidP="00880386">
      <w:r w:rsidRPr="00100A2B">
        <w:t>13-20 times more smaller-sized fragments less than 4 inches across</w:t>
      </w:r>
    </w:p>
    <w:p w14:paraId="7019723F" w14:textId="77777777" w:rsidR="00880386" w:rsidRPr="00100A2B" w:rsidRDefault="00880386" w:rsidP="00880386">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1B40D03A" w14:textId="77777777" w:rsidR="00880386" w:rsidRDefault="00880386" w:rsidP="00880386"/>
    <w:p w14:paraId="208105EF" w14:textId="77777777" w:rsidR="00880386" w:rsidRDefault="00880386" w:rsidP="00880386">
      <w:pPr>
        <w:pStyle w:val="Heading4"/>
      </w:pPr>
      <w:r>
        <w:t>Debris makes space unusable</w:t>
      </w:r>
    </w:p>
    <w:p w14:paraId="10CD5288" w14:textId="77777777" w:rsidR="00880386" w:rsidRDefault="00880386" w:rsidP="00880386">
      <w:r w:rsidRPr="00CD1FAE">
        <w:rPr>
          <w:rStyle w:val="Style13ptBold"/>
        </w:rPr>
        <w:t>Garcia-Navarro 20</w:t>
      </w:r>
      <w:r w:rsidRPr="00CD1FAE">
        <w:t xml:space="preserve">, Lulu Garcia-Navarro, 9-27-2020, "Space Debris Buildup Could Threaten Satellites, Space Travel," NPR.org, </w:t>
      </w:r>
      <w:hyperlink r:id="rId12" w:history="1">
        <w:r w:rsidRPr="00DC4FE3">
          <w:rPr>
            <w:rStyle w:val="Hyperlink"/>
          </w:rPr>
          <w:t>https://www.npr.org/2020/09/27/917424830/space-debris-buildup-could-threaten-satellites-space-travel</w:t>
        </w:r>
      </w:hyperlink>
      <w:r>
        <w:t xml:space="preserve"> Livingston RB</w:t>
      </w:r>
    </w:p>
    <w:p w14:paraId="2FE3E16E" w14:textId="77777777" w:rsidR="00880386" w:rsidRPr="00642777" w:rsidRDefault="00880386" w:rsidP="00880386">
      <w:r w:rsidRPr="00642777">
        <w:t xml:space="preserve">This past week, the International Space Station almost came into contact with space junk. That's the third time a near-collision has happened this year, and it's something scientists say will get worse if nothing is done to clean up space debris. The trash that circles our planet is from the last 63 years of space travel - broken bits of satellite and other items flying up to 18,000 miles per hour, often colliding and breaking apart into smaller pieces that themselves zoom and collide. And it could all lead to something </w:t>
      </w:r>
      <w:r w:rsidRPr="00CD1FAE">
        <w:rPr>
          <w:rStyle w:val="Emphasis"/>
          <w:highlight w:val="green"/>
        </w:rPr>
        <w:t>called Kessler syndrome, where</w:t>
      </w:r>
      <w:r w:rsidRPr="00642777">
        <w:t xml:space="preserve"> </w:t>
      </w:r>
      <w:r w:rsidRPr="00642777">
        <w:rPr>
          <w:rStyle w:val="Emphasis"/>
          <w:highlight w:val="green"/>
        </w:rPr>
        <w:t>so many objects hit one another, creating so much debris that space becomes unusable</w:t>
      </w:r>
      <w:r w:rsidRPr="00642777">
        <w:t>. Raffi Khatchadourian wrote about space debris for this week's New Yorker, and he joins us now.</w:t>
      </w:r>
      <w:r>
        <w:t xml:space="preserve"> </w:t>
      </w:r>
      <w:r w:rsidRPr="00642777">
        <w:t>Welcome.</w:t>
      </w:r>
      <w:r>
        <w:t xml:space="preserve"> </w:t>
      </w:r>
      <w:r w:rsidRPr="00642777">
        <w:t>RAFFI KHATCHADOURIAN: Thank you. It's very nice to be here.</w:t>
      </w:r>
      <w:r>
        <w:t xml:space="preserve"> </w:t>
      </w:r>
      <w:r w:rsidRPr="00642777">
        <w:t>GARCIA-NAVARRO: Your piece begins with another story of a near-collision with the ISS a few years ago. What happened then?</w:t>
      </w:r>
      <w:r>
        <w:t xml:space="preserve"> </w:t>
      </w:r>
      <w:r w:rsidRPr="00642777">
        <w:t>KHATCHADOURIAN: Yeah. So that was back in 2015, and an object was projected to hit the ISS at 31,000 miles an hour. And it was detected within four hours, and that gave the ground control and the crew on the ISS very little time to deal with that. The incident that you mentioned that happened last week - they had time to move the ISS out of the way. And in this instance, they didn't. And so what they had to do was effectively hunker down in a Soyuz capsule, which was like kind of like a lifeboat, and cross their fingers and hope that it missed.</w:t>
      </w:r>
      <w:r>
        <w:t xml:space="preserve"> </w:t>
      </w:r>
      <w:r w:rsidRPr="00642777">
        <w:t>GARCIA-NAVARRO: Which is terrifying. I mean, how many objects are up there flying around, and how big are they?</w:t>
      </w:r>
      <w:r>
        <w:t xml:space="preserve"> </w:t>
      </w:r>
      <w:r w:rsidRPr="00642777">
        <w:t xml:space="preserve">KHATCHADOURIAN: So almost an uncountable number of objects. </w:t>
      </w:r>
      <w:r w:rsidRPr="00CD1FAE">
        <w:rPr>
          <w:rStyle w:val="Emphasis"/>
          <w:highlight w:val="green"/>
        </w:rPr>
        <w:t>It's estimated that there are 8,000 metric tons of sort of human-engineered mass zooming around the planet</w:t>
      </w:r>
      <w:r w:rsidRPr="00642777">
        <w:t xml:space="preserve">. About 26,000 of those are of a size that the U.S. military can track, so 10 centimeters or larger. But when you get below the size of 10 centimeters, then you end up with, you know, something like a hundred million pieces that are the size of a millimeter or even a hundred trillion, the size of a micron. At the speeds we're talking about, </w:t>
      </w:r>
      <w:r w:rsidRPr="00CD1FAE">
        <w:rPr>
          <w:rStyle w:val="Emphasis"/>
          <w:highlight w:val="green"/>
        </w:rPr>
        <w:t>something the size of a grain of sand can destroy an entire spacecraft</w:t>
      </w:r>
      <w:r w:rsidRPr="00642777">
        <w:t>.</w:t>
      </w:r>
    </w:p>
    <w:p w14:paraId="544C1160" w14:textId="77777777" w:rsidR="00880386" w:rsidRDefault="00880386" w:rsidP="00880386">
      <w:pPr>
        <w:pStyle w:val="Heading3"/>
      </w:pPr>
      <w:r>
        <w:t>Contention 2 is the ozone</w:t>
      </w:r>
    </w:p>
    <w:p w14:paraId="0543769B" w14:textId="77777777" w:rsidR="00880386" w:rsidRDefault="00880386" w:rsidP="00880386">
      <w:pPr>
        <w:pStyle w:val="Heading4"/>
      </w:pPr>
      <w:r>
        <w:t>Ozone is improving in the status quo</w:t>
      </w:r>
    </w:p>
    <w:p w14:paraId="0829CCE9" w14:textId="77777777" w:rsidR="00880386" w:rsidRDefault="00880386" w:rsidP="00880386">
      <w:r>
        <w:rPr>
          <w:b/>
          <w:sz w:val="26"/>
          <w:szCs w:val="26"/>
        </w:rPr>
        <w:t>UN 19</w:t>
      </w:r>
      <w:r>
        <w:t xml:space="preserve">, United Nations Report, 9-16-2019, "Ozone on track to heal completely in our lifetime, UN environment agency declares on World Day.," UN News, </w:t>
      </w:r>
      <w:hyperlink r:id="rId13">
        <w:r>
          <w:rPr>
            <w:color w:val="000000"/>
          </w:rPr>
          <w:t>https://news.un.org/en/story/2019/09/1046452</w:t>
        </w:r>
      </w:hyperlink>
      <w:r>
        <w:t xml:space="preserve"> Livingston RB</w:t>
      </w:r>
    </w:p>
    <w:p w14:paraId="46A6CDC0" w14:textId="77777777" w:rsidR="00880386" w:rsidRDefault="00880386" w:rsidP="00880386">
      <w:r>
        <w:t>The phaseout of controlled uses of ozone-depleting substances has not only helped replenish the protective layer for future generations but is also helping guard human health by filtering harmful rays from reaching Earth, said </w:t>
      </w:r>
      <w:hyperlink r:id="rId14">
        <w:r>
          <w:rPr>
            <w:color w:val="000000"/>
          </w:rPr>
          <w:t>UNEP</w:t>
        </w:r>
      </w:hyperlink>
      <w:r>
        <w:t> shared in a</w:t>
      </w:r>
      <w:hyperlink r:id="rId15">
        <w:r>
          <w:rPr>
            <w:color w:val="000000"/>
          </w:rPr>
          <w:t> statement</w:t>
        </w:r>
      </w:hyperlink>
      <w:r>
        <w:t>. The recognition of this success comes on </w:t>
      </w:r>
      <w:hyperlink r:id="rId16">
        <w:r>
          <w:rPr>
            <w:color w:val="000000"/>
          </w:rPr>
          <w:t>World Ozone Day,</w:t>
        </w:r>
      </w:hyperlink>
      <w:r>
        <w:t> marked 16 September. This year celebrates “32 Years and Healing”; a commemoration of the international commitment to protect the ozone later and the climate under the historic </w:t>
      </w:r>
      <w:hyperlink r:id="rId17">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18">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19">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tonnes of carbon dioxide emissions from 1990 to 2010 averted by a strong protective shield.</w:t>
      </w:r>
    </w:p>
    <w:p w14:paraId="0830270E" w14:textId="77777777" w:rsidR="00880386" w:rsidRDefault="00880386" w:rsidP="00880386">
      <w:pPr>
        <w:spacing w:after="0" w:line="240" w:lineRule="auto"/>
        <w:rPr>
          <w:rFonts w:ascii="Times New Roman" w:eastAsia="Times New Roman" w:hAnsi="Times New Roman" w:cs="Times New Roman"/>
          <w:sz w:val="24"/>
        </w:rPr>
      </w:pPr>
    </w:p>
    <w:p w14:paraId="3A56F191" w14:textId="77777777" w:rsidR="00880386" w:rsidRDefault="00880386" w:rsidP="00880386"/>
    <w:p w14:paraId="347E2B55" w14:textId="77777777" w:rsidR="00880386" w:rsidRDefault="00880386" w:rsidP="00880386">
      <w:pPr>
        <w:pStyle w:val="Heading4"/>
      </w:pPr>
      <w:r>
        <w:t>Even getting into space harms the environment by punching holes in the ozone</w:t>
      </w:r>
    </w:p>
    <w:p w14:paraId="675125AE" w14:textId="77777777" w:rsidR="00880386" w:rsidRDefault="00880386" w:rsidP="00880386">
      <w:r>
        <w:rPr>
          <w:b/>
          <w:sz w:val="26"/>
          <w:szCs w:val="26"/>
        </w:rPr>
        <w:t>Mortillaro 21</w:t>
      </w:r>
      <w:r>
        <w:t xml:space="preserve">, Nicole Mortillaro · Cbc News · Posted, 4-22-2021, "Rocket launches could be affecting our ozone layer, say experts," CBC, </w:t>
      </w:r>
      <w:hyperlink r:id="rId20">
        <w:r>
          <w:rPr>
            <w:color w:val="000000"/>
          </w:rPr>
          <w:t>https://www.cbc.ca/news/science/rocket-launches-environment-1.5995252</w:t>
        </w:r>
      </w:hyperlink>
      <w:r>
        <w:t xml:space="preserve"> Livingston RB</w:t>
      </w:r>
    </w:p>
    <w:p w14:paraId="2F1F8131" w14:textId="77777777" w:rsidR="00880386" w:rsidRDefault="00880386" w:rsidP="00880386">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Pr>
          <w:b/>
          <w:highlight w:val="green"/>
          <w:u w:val="single"/>
        </w:rPr>
        <w:t xml:space="preserve">it's ozone depletion and the potential effects in our upper atmosphere, </w:t>
      </w:r>
      <w:r>
        <w:t xml:space="preserve">specifically the stratosphere, </w:t>
      </w:r>
      <w:r>
        <w:rPr>
          <w:b/>
          <w:highlight w:val="green"/>
          <w:u w:val="single"/>
        </w:rPr>
        <w:t>along with concerns about toxic fuels.</w:t>
      </w:r>
      <w:r>
        <w:t xml:space="preserve"> </w:t>
      </w:r>
      <w:r>
        <w:rPr>
          <w:b/>
          <w:highlight w:val="green"/>
          <w:u w:val="single"/>
        </w:rPr>
        <w:t>The problem has flown under the radar</w:t>
      </w:r>
      <w:r>
        <w:t xml:space="preserve">, according to Martin Ross, an atmospheric scientist at The Aerospace Corporation, </w:t>
      </w:r>
      <w:r>
        <w:rPr>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Pr>
          <w:b/>
          <w:highlight w:val="green"/>
          <w:u w:val="single"/>
        </w:rPr>
        <w:t>The ozone layer, which helps protect us from the sun's</w:t>
      </w:r>
      <w:r>
        <w:rPr>
          <w:b/>
          <w:u w:val="single"/>
        </w:rPr>
        <w:t xml:space="preserve"> </w:t>
      </w:r>
      <w:r>
        <w:t xml:space="preserve">harmful ultraviolet </w:t>
      </w:r>
      <w:r>
        <w:rPr>
          <w:b/>
          <w:highlight w:val="green"/>
          <w:u w:val="single"/>
        </w:rPr>
        <w:t>rays</w:t>
      </w:r>
      <w:r>
        <w:t>, is also located in the stratosphere. In 1990, the </w:t>
      </w:r>
      <w:hyperlink r:id="rId21">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Pr>
          <w:b/>
          <w:highlight w:val="green"/>
          <w:u w:val="single"/>
        </w:rPr>
        <w:t>. There are different types of rocket propellants</w:t>
      </w:r>
      <w:r>
        <w:t>.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b/>
          <w:u w:val="single"/>
        </w:rPr>
        <w:t xml:space="preserve"> </w:t>
      </w:r>
      <w:r>
        <w:rPr>
          <w:b/>
          <w:highlight w:val="green"/>
          <w:u w:val="single"/>
        </w:rPr>
        <w:t xml:space="preserve">there are those that deposit black soot in the stratosphere, such as kerosene used in SpaceX's Falcon </w:t>
      </w:r>
      <w:r>
        <w:t xml:space="preserve">9 and Russia's Soyuz rockets. </w:t>
      </w:r>
      <w:r>
        <w:rPr>
          <w:b/>
          <w:highlight w:val="green"/>
          <w:u w:val="single"/>
        </w:rPr>
        <w:t>It's the alumina and black soot that is most concerning to experts.</w:t>
      </w:r>
      <w:r>
        <w:rPr>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66AC0DBD" w14:textId="77777777" w:rsidR="00880386" w:rsidRDefault="00880386" w:rsidP="00880386"/>
    <w:p w14:paraId="7197FCCD" w14:textId="77777777" w:rsidR="00880386" w:rsidRDefault="00880386" w:rsidP="00880386">
      <w:pPr>
        <w:pStyle w:val="Heading4"/>
      </w:pPr>
      <w:r>
        <w:t>Ozone is key to human survival</w:t>
      </w:r>
    </w:p>
    <w:p w14:paraId="6ECA28F3" w14:textId="77777777" w:rsidR="00880386" w:rsidRDefault="00880386" w:rsidP="00880386">
      <w:r>
        <w:rPr>
          <w:b/>
          <w:sz w:val="26"/>
          <w:szCs w:val="26"/>
        </w:rPr>
        <w:t>European Commission ND</w:t>
      </w:r>
      <w:r>
        <w:t xml:space="preserve">, “Protection of the ozone layer” European Commission Official Website, </w:t>
      </w:r>
      <w:hyperlink r:id="rId22">
        <w:r>
          <w:rPr>
            <w:color w:val="000000"/>
          </w:rPr>
          <w:t>https://ec.europa.eu/clima/eu-action/protection-ozone-layer_en</w:t>
        </w:r>
      </w:hyperlink>
      <w:r>
        <w:t xml:space="preserve"> Livingston RB</w:t>
      </w:r>
    </w:p>
    <w:p w14:paraId="5C91E272" w14:textId="77777777" w:rsidR="00880386" w:rsidRDefault="00880386" w:rsidP="00880386">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kilometres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Scientists discovered in the 1970s that the ozone layer was being depleted. Atmospheric concentrations of ozone vary naturally depending on temperature, weather, latitude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63A9061B" w14:textId="77777777" w:rsidR="00880386" w:rsidRDefault="00880386" w:rsidP="00880386">
      <w:pPr>
        <w:pStyle w:val="Heading3"/>
      </w:pPr>
      <w:r>
        <w:t xml:space="preserve">Contention 3 is developing countries </w:t>
      </w:r>
    </w:p>
    <w:p w14:paraId="665C19B7" w14:textId="77777777" w:rsidR="00880386" w:rsidRDefault="00880386" w:rsidP="00880386">
      <w:pPr>
        <w:pStyle w:val="Heading4"/>
      </w:pPr>
      <w:r>
        <w:t>Outer space houses tons of valuable resources, it’s about who can get there first</w:t>
      </w:r>
    </w:p>
    <w:p w14:paraId="76536E80" w14:textId="77777777" w:rsidR="00880386" w:rsidRDefault="00880386" w:rsidP="00880386">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23">
        <w:r>
          <w:rPr>
            <w:color w:val="000000"/>
          </w:rPr>
          <w:t>https://space.nss.org/space-mineral-resources/</w:t>
        </w:r>
      </w:hyperlink>
      <w:r>
        <w:t xml:space="preserve"> Livingston RB</w:t>
      </w:r>
    </w:p>
    <w:p w14:paraId="79C3095A" w14:textId="77777777" w:rsidR="00880386" w:rsidRDefault="00880386" w:rsidP="00880386">
      <w:pPr>
        <w:spacing w:after="0" w:line="240" w:lineRule="auto"/>
      </w:pPr>
    </w:p>
    <w:p w14:paraId="4A4AAE6A" w14:textId="77777777" w:rsidR="00880386" w:rsidRDefault="00880386" w:rsidP="00880386">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2E1207ED" w14:textId="77777777" w:rsidR="00880386" w:rsidRDefault="00880386" w:rsidP="00880386"/>
    <w:p w14:paraId="04C6ECC3" w14:textId="77777777" w:rsidR="00880386" w:rsidRDefault="00880386" w:rsidP="00880386">
      <w:pPr>
        <w:pStyle w:val="Heading4"/>
      </w:pPr>
      <w:r>
        <w:t>The ability to appropriate space keeps developing nations out of these valuable resources- it’s already happened with satellites</w:t>
      </w:r>
    </w:p>
    <w:p w14:paraId="5E75AA43" w14:textId="77777777" w:rsidR="00880386" w:rsidRDefault="00880386" w:rsidP="00880386">
      <w:r>
        <w:rPr>
          <w:b/>
          <w:sz w:val="26"/>
          <w:szCs w:val="26"/>
        </w:rPr>
        <w:t>Giacomin 19</w:t>
      </w:r>
      <w:r>
        <w:t xml:space="preserve">, Nicolas Giacomin, author on space, 12-4-2019, "The Bogotá Declaration and space law," Space Legal Issues, </w:t>
      </w:r>
      <w:hyperlink r:id="rId24">
        <w:r>
          <w:rPr>
            <w:color w:val="000000"/>
          </w:rPr>
          <w:t>https://www.spacelegalissues.com/the-bogota-declaration-and-space-law/</w:t>
        </w:r>
      </w:hyperlink>
      <w:r>
        <w:t xml:space="preserve"> Livingston RB</w:t>
      </w:r>
    </w:p>
    <w:p w14:paraId="6311B9BC" w14:textId="77777777" w:rsidR="00880386" w:rsidRDefault="00880386" w:rsidP="00880386">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 in particular, to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3A0F42A1" w14:textId="77777777" w:rsidR="00880386" w:rsidRDefault="00880386" w:rsidP="00880386">
      <w:pPr>
        <w:spacing w:after="0" w:line="240" w:lineRule="auto"/>
        <w:rPr>
          <w:rFonts w:ascii="Times New Roman" w:eastAsia="Times New Roman" w:hAnsi="Times New Roman" w:cs="Times New Roman"/>
          <w:sz w:val="24"/>
        </w:rPr>
      </w:pPr>
    </w:p>
    <w:p w14:paraId="767BF273" w14:textId="77777777" w:rsidR="00880386" w:rsidRDefault="00880386" w:rsidP="00880386"/>
    <w:p w14:paraId="0C112F6D" w14:textId="77777777" w:rsidR="00880386" w:rsidRDefault="00880386" w:rsidP="00880386">
      <w:pPr>
        <w:pStyle w:val="Heading4"/>
      </w:pPr>
      <w:r>
        <w:t>This locks in existing global structural violence by perpetuating inequality into space</w:t>
      </w:r>
    </w:p>
    <w:p w14:paraId="0A550FA4" w14:textId="77777777" w:rsidR="00880386" w:rsidRDefault="00880386" w:rsidP="00880386">
      <w:pPr>
        <w:spacing w:after="0" w:line="240" w:lineRule="auto"/>
        <w:rPr>
          <w:rFonts w:ascii="Times New Roman" w:eastAsia="Times New Roman" w:hAnsi="Times New Roman" w:cs="Times New Roman"/>
          <w:sz w:val="24"/>
        </w:rPr>
      </w:pPr>
      <w:r>
        <w:rPr>
          <w:b/>
          <w:sz w:val="26"/>
          <w:szCs w:val="26"/>
        </w:rPr>
        <w:t>Reinstein 99</w:t>
      </w:r>
      <w:r>
        <w:t xml:space="preserve">, </w:t>
      </w:r>
      <w:r>
        <w:rPr>
          <w:rFonts w:ascii="Times New Roman" w:eastAsia="Times New Roman" w:hAnsi="Times New Roman" w:cs="Times New Roman"/>
          <w:sz w:val="24"/>
        </w:rPr>
        <w:t xml:space="preserve">Ezra J. Reinstein, Owning Outer Space, 20 Nw. J. Int'l L. &amp; Bus. 59 (1999-2000) </w:t>
      </w:r>
      <w:hyperlink r:id="rId25">
        <w:r>
          <w:rPr>
            <w:rFonts w:ascii="Times New Roman" w:eastAsia="Times New Roman" w:hAnsi="Times New Roman" w:cs="Times New Roman"/>
            <w:color w:val="000000"/>
            <w:sz w:val="24"/>
          </w:rPr>
          <w:t>https://scholarlycommons.law.northwestern.edu/cgi/viewcontent.cgi?referer=&amp;httpsredir=1&amp;article=1500&amp;context=njilb</w:t>
        </w:r>
      </w:hyperlink>
      <w:r>
        <w:rPr>
          <w:rFonts w:ascii="Times New Roman" w:eastAsia="Times New Roman" w:hAnsi="Times New Roman" w:cs="Times New Roman"/>
          <w:sz w:val="24"/>
        </w:rPr>
        <w:t xml:space="preserve"> Livingston RB</w:t>
      </w:r>
    </w:p>
    <w:p w14:paraId="7C45AC0A" w14:textId="77777777" w:rsidR="00880386" w:rsidRDefault="00880386" w:rsidP="00880386">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17E5F4F2" w14:textId="77777777" w:rsidR="00880386" w:rsidRDefault="00880386" w:rsidP="00880386"/>
    <w:p w14:paraId="6BF29E62" w14:textId="77777777" w:rsidR="00880386" w:rsidRDefault="00880386" w:rsidP="00880386">
      <w:pPr>
        <w:pStyle w:val="Heading4"/>
      </w:pPr>
      <w:r>
        <w:t>Global Inequality has severe impacts for all- Kills innovation, education, etc.</w:t>
      </w:r>
    </w:p>
    <w:p w14:paraId="55B317D3" w14:textId="77777777" w:rsidR="00880386" w:rsidRDefault="00880386" w:rsidP="00880386">
      <w:r>
        <w:rPr>
          <w:b/>
          <w:sz w:val="26"/>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26">
        <w:r>
          <w:rPr>
            <w:color w:val="000000"/>
          </w:rPr>
          <w:t>https://theconversation.com/dont-listen-to-the-rich-inequality-is-bad-for-everyone-81952</w:t>
        </w:r>
      </w:hyperlink>
      <w:r>
        <w:t xml:space="preserve"> Livingston RB</w:t>
      </w:r>
    </w:p>
    <w:p w14:paraId="52A5EE2A" w14:textId="77777777" w:rsidR="00880386" w:rsidRDefault="00880386" w:rsidP="00880386">
      <w:pPr>
        <w:rPr>
          <w:b/>
          <w:u w:val="single"/>
        </w:rPr>
      </w:pPr>
      <w:r>
        <w:t>A world where a few people have most of the wealth </w:t>
      </w:r>
      <w:hyperlink r:id="rId27">
        <w:r>
          <w:rPr>
            <w:color w:val="000000"/>
          </w:rPr>
          <w:t>motivates others</w:t>
        </w:r>
      </w:hyperlink>
      <w:r>
        <w:t> who are poor to strive to earn more. And when they do, they’ll </w:t>
      </w:r>
      <w:hyperlink r:id="rId28" w:anchor="fndtn-page_scan_tab_contents">
        <w:r>
          <w:rPr>
            <w:color w:val="000000"/>
          </w:rPr>
          <w:t>invest</w:t>
        </w:r>
      </w:hyperlink>
      <w:r>
        <w:t xml:space="preserve"> in businesses and other areas of the economy. That’s the argument for inequality. But it’s wrong. </w:t>
      </w:r>
      <w:hyperlink r:id="rId29">
        <w:r>
          <w:rPr>
            <w:b/>
            <w:highlight w:val="green"/>
            <w:u w:val="single"/>
          </w:rPr>
          <w:t>Our study</w:t>
        </w:r>
      </w:hyperlink>
      <w:r>
        <w:rPr>
          <w:b/>
          <w:highlight w:val="green"/>
          <w:u w:val="single"/>
        </w:rPr>
        <w:t> of 21 OECD countries over more than a 100 years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preventing pe</w:t>
      </w:r>
      <w:r>
        <w:t>ople </w:t>
      </w:r>
      <w:hyperlink r:id="rId30"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31">
        <w:r>
          <w:rPr>
            <w:color w:val="000000"/>
          </w:rPr>
          <w:t>entrepreneurship</w:t>
        </w:r>
      </w:hyperlink>
      <w:r>
        <w:t xml:space="preserve">. Inequality also means </w:t>
      </w:r>
      <w:r>
        <w:rPr>
          <w:b/>
          <w:highlight w:val="green"/>
          <w:u w:val="single"/>
        </w:rPr>
        <w:t>the market for new goods shrinks.</w:t>
      </w:r>
      <w:r>
        <w:t> </w:t>
      </w:r>
      <w:hyperlink r:id="rId32">
        <w:r>
          <w:rPr>
            <w:color w:val="000000"/>
          </w:rPr>
          <w:t>One study</w:t>
        </w:r>
      </w:hyperlink>
      <w:r>
        <w:t> shows that if incomes are more equal among people, people who are less well off, buy more. Having this larger market for new products, incentivises companies to create new things to sell. If wealth is concentrated among only a small group of people, </w:t>
      </w:r>
      <w:hyperlink r:id="rId33" w:anchor="page_scan_tab_contents">
        <w:r>
          <w:rPr>
            <w:color w:val="000000"/>
          </w:rPr>
          <w:t>it actually increases</w:t>
        </w:r>
      </w:hyperlink>
      <w:r>
        <w:t> demand for imported luxuries and handmade products. In contrast to this, distributed incomes means more mass produced goods are manufactured. What’s been driving inequality since the 1980s is changes to economies - countries trading more with each other and advances in technology. As this happens old products and industries fade while new ones take their place. These changes have delivered significant </w:t>
      </w:r>
      <w:hyperlink r:id="rId34">
        <w:r>
          <w:rPr>
            <w:color w:val="000000"/>
          </w:rPr>
          <w:t>net benefits</w:t>
        </w:r>
      </w:hyperlink>
      <w:r>
        <w:t xml:space="preserve"> to society. </w:t>
      </w:r>
      <w:r>
        <w:rPr>
          <w:b/>
          <w:highlight w:val="green"/>
          <w:u w:val="single"/>
        </w:rPr>
        <w:t>Reducing trade and innovation will only make everyone poorer.</w:t>
      </w:r>
    </w:p>
    <w:p w14:paraId="78D4162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373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0386"/>
    <w:rsid w:val="008B3ECB"/>
    <w:rsid w:val="008B4E85"/>
    <w:rsid w:val="008C1B2E"/>
    <w:rsid w:val="0091627E"/>
    <w:rsid w:val="0097032B"/>
    <w:rsid w:val="009C373F"/>
    <w:rsid w:val="009D0839"/>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915DD"/>
  <w15:chartTrackingRefBased/>
  <w15:docId w15:val="{65D4E742-9A45-4325-8EFA-82CDB4C6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0386"/>
    <w:rPr>
      <w:rFonts w:ascii="Calibri" w:hAnsi="Calibri"/>
    </w:rPr>
  </w:style>
  <w:style w:type="paragraph" w:styleId="Heading1">
    <w:name w:val="heading 1"/>
    <w:aliases w:val="Pocket"/>
    <w:basedOn w:val="Normal"/>
    <w:next w:val="Normal"/>
    <w:link w:val="Heading1Char"/>
    <w:qFormat/>
    <w:rsid w:val="009C37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9C37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C37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9C37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37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373F"/>
  </w:style>
  <w:style w:type="character" w:customStyle="1" w:styleId="Heading1Char">
    <w:name w:val="Heading 1 Char"/>
    <w:aliases w:val="Pocket Char"/>
    <w:basedOn w:val="DefaultParagraphFont"/>
    <w:link w:val="Heading1"/>
    <w:rsid w:val="009C373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9C373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9C373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9C373F"/>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9C373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9C373F"/>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9C373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C373F"/>
    <w:rPr>
      <w:color w:val="auto"/>
      <w:u w:val="none"/>
    </w:rPr>
  </w:style>
  <w:style w:type="character" w:styleId="FollowedHyperlink">
    <w:name w:val="FollowedHyperlink"/>
    <w:basedOn w:val="DefaultParagraphFont"/>
    <w:uiPriority w:val="99"/>
    <w:semiHidden/>
    <w:unhideWhenUsed/>
    <w:rsid w:val="009C373F"/>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803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8038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80386"/>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8038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un.org/en/story/2019/09/1046452" TargetMode="External"/><Relationship Id="rId18" Type="http://schemas.openxmlformats.org/officeDocument/2006/relationships/hyperlink" Target="https://www.esrl.noaa.gov/csd/assessments/ozone/2018/" TargetMode="External"/><Relationship Id="rId26" Type="http://schemas.openxmlformats.org/officeDocument/2006/relationships/hyperlink" Target="https://theconversation.com/dont-listen-to-the-rich-inequality-is-bad-for-everyone-81952" TargetMode="External"/><Relationship Id="rId3" Type="http://schemas.openxmlformats.org/officeDocument/2006/relationships/styles" Target="styles.xml"/><Relationship Id="rId21" Type="http://schemas.openxmlformats.org/officeDocument/2006/relationships/hyperlink" Target="https://ozone.unep.org/treaties/montreal-protocol" TargetMode="External"/><Relationship Id="rId34" Type="http://schemas.openxmlformats.org/officeDocument/2006/relationships/hyperlink" Target="http://www.pc.gov.au/research/completed/rising-protectionism/rising-protectionism.pdf" TargetMode="External"/><Relationship Id="rId7" Type="http://schemas.openxmlformats.org/officeDocument/2006/relationships/hyperlink" Target="https://www.merriam-webster.com/dictionary/outer%20space" TargetMode="External"/><Relationship Id="rId12" Type="http://schemas.openxmlformats.org/officeDocument/2006/relationships/hyperlink" Target="https://www.npr.org/2020/09/27/917424830/space-debris-buildup-could-threaten-satellites-space-travel" TargetMode="External"/><Relationship Id="rId17" Type="http://schemas.openxmlformats.org/officeDocument/2006/relationships/hyperlink" Target="https://ozone.unep.org/sites/default/files/2019-08/MP_Handbook_2019_0.pdf" TargetMode="External"/><Relationship Id="rId25" Type="http://schemas.openxmlformats.org/officeDocument/2006/relationships/hyperlink" Target="https://scholarlycommons.law.northwestern.edu/cgi/viewcontent.cgi?referer=&amp;httpsredir=1&amp;article=1500&amp;context=njilb" TargetMode="External"/><Relationship Id="rId33" Type="http://schemas.openxmlformats.org/officeDocument/2006/relationships/hyperlink" Target="https://www.jstor.org/stable/2937810?seq=1" TargetMode="External"/><Relationship Id="rId2" Type="http://schemas.openxmlformats.org/officeDocument/2006/relationships/numbering" Target="numbering.xml"/><Relationship Id="rId16" Type="http://schemas.openxmlformats.org/officeDocument/2006/relationships/hyperlink" Target="https://www.un.org/en/events/ozoneday/" TargetMode="External"/><Relationship Id="rId20" Type="http://schemas.openxmlformats.org/officeDocument/2006/relationships/hyperlink" Target="https://www.cbc.ca/news/science/rocket-launches-environment-1.5995252" TargetMode="External"/><Relationship Id="rId29" Type="http://schemas.openxmlformats.org/officeDocument/2006/relationships/hyperlink" Target="http://business.monash.edu/__data/assets/pdf_file/0017/455111/1816inequalitymadsenislamdoucouliagos-002.pdf" TargetMode="External"/><Relationship Id="rId1" Type="http://schemas.openxmlformats.org/officeDocument/2006/relationships/customXml" Target="../customXml/item1.xml"/><Relationship Id="rId6" Type="http://schemas.openxmlformats.org/officeDocument/2006/relationships/hyperlink" Target="https://www.dictionary.com/browse/appropriation" TargetMode="External"/><Relationship Id="rId11" Type="http://schemas.openxmlformats.org/officeDocument/2006/relationships/hyperlink" Target="https://www.businessinsider.com/russia-says-space-junk-could-spark-war-2016-1" TargetMode="External"/><Relationship Id="rId24" Type="http://schemas.openxmlformats.org/officeDocument/2006/relationships/hyperlink" Target="https://www.spacelegalissues.com/the-bogota-declaration-and-space-law/" TargetMode="External"/><Relationship Id="rId32" Type="http://schemas.openxmlformats.org/officeDocument/2006/relationships/hyperlink" Target="https://link.springer.com/article/10.1023/A:1009889321237" TargetMode="External"/><Relationship Id="rId5" Type="http://schemas.openxmlformats.org/officeDocument/2006/relationships/webSettings" Target="webSettings.xml"/><Relationship Id="rId15" Type="http://schemas.openxmlformats.org/officeDocument/2006/relationships/hyperlink" Target="https://ozone.unep.org/ozone-day/32-years-and-healing" TargetMode="External"/><Relationship Id="rId23" Type="http://schemas.openxmlformats.org/officeDocument/2006/relationships/hyperlink" Target="https://space.nss.org/space-mineral-resources/" TargetMode="External"/><Relationship Id="rId28" Type="http://schemas.openxmlformats.org/officeDocument/2006/relationships/hyperlink" Target="http://www.jstor.org/stable/2296292?origin=JSTOR-pdf&amp;seq=1" TargetMode="External"/><Relationship Id="rId36" Type="http://schemas.openxmlformats.org/officeDocument/2006/relationships/theme" Target="theme/theme1.xml"/><Relationship Id="rId10" Type="http://schemas.openxmlformats.org/officeDocument/2006/relationships/hyperlink" Target="https://gizmodo.com/what-would-happen-if-all-our-satellites-were-suddenly-d-1709006681" TargetMode="External"/><Relationship Id="rId19" Type="http://schemas.openxmlformats.org/officeDocument/2006/relationships/hyperlink" Target="https://www.unenvironment.org/news-and-stories/statement/secretary-generals-message-world-ozone-day-2019" TargetMode="External"/><Relationship Id="rId31" Type="http://schemas.openxmlformats.org/officeDocument/2006/relationships/hyperlink" Target="http://www.journals.uchicago.edu/doi/abs/10.1086/261876" TargetMode="External"/><Relationship Id="rId4" Type="http://schemas.openxmlformats.org/officeDocument/2006/relationships/settings" Target="settings.xml"/><Relationship Id="rId9" Type="http://schemas.openxmlformats.org/officeDocument/2006/relationships/hyperlink" Target="https://www.newscientist.com/article/mg22630235-100-dust-from-asteroid-mining-spells-danger-for-satellites/" TargetMode="External"/><Relationship Id="rId14" Type="http://schemas.openxmlformats.org/officeDocument/2006/relationships/hyperlink" Target="https://www.unep.org/" TargetMode="External"/><Relationship Id="rId22" Type="http://schemas.openxmlformats.org/officeDocument/2006/relationships/hyperlink" Target="https://ec.europa.eu/clima/eu-action/protection-ozone-layer_en" TargetMode="External"/><Relationship Id="rId27" Type="http://schemas.openxmlformats.org/officeDocument/2006/relationships/hyperlink" Target="https://www.economist.com/blogs/economist-explains/2015/06/economist-explains-11" TargetMode="External"/><Relationship Id="rId30" Type="http://schemas.openxmlformats.org/officeDocument/2006/relationships/hyperlink" Target="https://www.jstor.org/stable/2297811?seq=1" TargetMode="External"/><Relationship Id="rId35" Type="http://schemas.openxmlformats.org/officeDocument/2006/relationships/fontTable" Target="fontTable.xml"/><Relationship Id="rId8" Type="http://schemas.openxmlformats.org/officeDocument/2006/relationships/hyperlink" Target="https://www.science.org/doi/full/10.1126/science.abd3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6927</Words>
  <Characters>39484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cp:revision>
  <dcterms:created xsi:type="dcterms:W3CDTF">2022-02-12T20:18:00Z</dcterms:created>
  <dcterms:modified xsi:type="dcterms:W3CDTF">2022-02-12T20:22:00Z</dcterms:modified>
</cp:coreProperties>
</file>