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F6C24" w14:textId="01148EC7" w:rsidR="001432C1" w:rsidRPr="001432C1" w:rsidRDefault="00B12B17" w:rsidP="001432C1">
      <w:pPr>
        <w:pStyle w:val="Heading1"/>
      </w:pPr>
      <w:r>
        <w:t>1AC</w:t>
      </w:r>
    </w:p>
    <w:p w14:paraId="7DB71224" w14:textId="0F48EEAF" w:rsidR="00B12B17" w:rsidRPr="00243027" w:rsidRDefault="00B12B17" w:rsidP="00B12B17">
      <w:pPr>
        <w:pStyle w:val="Heading3"/>
        <w:rPr>
          <w:rFonts w:asciiTheme="majorHAnsi" w:hAnsiTheme="majorHAnsi" w:cstheme="majorHAnsi"/>
        </w:rPr>
      </w:pPr>
      <w:r w:rsidRPr="00243027">
        <w:rPr>
          <w:rFonts w:asciiTheme="majorHAnsi" w:hAnsiTheme="majorHAnsi" w:cstheme="majorHAnsi"/>
        </w:rPr>
        <w:t>1AC - Framing</w:t>
      </w:r>
    </w:p>
    <w:p w14:paraId="733FF80B" w14:textId="77777777" w:rsidR="00B12B17" w:rsidRPr="00243027" w:rsidRDefault="00B12B17" w:rsidP="00B12B17">
      <w:pPr>
        <w:keepNext/>
        <w:keepLines/>
        <w:spacing w:before="40"/>
        <w:outlineLvl w:val="3"/>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u w:val="single"/>
        </w:rPr>
        <w:t xml:space="preserve"> </w:t>
      </w:r>
      <w:r w:rsidRPr="00243027">
        <w:rPr>
          <w:rFonts w:asciiTheme="majorHAnsi" w:eastAsiaTheme="majorEastAsia" w:hAnsiTheme="majorHAnsi" w:cstheme="majorHAnsi"/>
          <w:b/>
          <w:bCs/>
          <w:sz w:val="26"/>
          <w:szCs w:val="26"/>
          <w:u w:val="single"/>
        </w:rPr>
        <w:t>The</w:t>
      </w:r>
      <w:r w:rsidRPr="00243027">
        <w:rPr>
          <w:rFonts w:asciiTheme="majorHAnsi" w:eastAsiaTheme="majorEastAsia" w:hAnsiTheme="majorHAnsi" w:cstheme="majorHAnsi"/>
          <w:b/>
          <w:bCs/>
          <w:sz w:val="26"/>
          <w:szCs w:val="26"/>
        </w:rPr>
        <w:t xml:space="preserve"> </w:t>
      </w:r>
      <w:r w:rsidRPr="00243027">
        <w:rPr>
          <w:rFonts w:asciiTheme="majorHAnsi" w:eastAsiaTheme="majorEastAsia" w:hAnsiTheme="majorHAnsi" w:cstheme="majorHAnsi"/>
          <w:b/>
          <w:bCs/>
          <w:sz w:val="26"/>
          <w:szCs w:val="26"/>
          <w:u w:val="single"/>
        </w:rPr>
        <w:t>meta ethic</w:t>
      </w:r>
      <w:r w:rsidRPr="00243027">
        <w:rPr>
          <w:rFonts w:asciiTheme="majorHAnsi" w:eastAsiaTheme="majorEastAsia" w:hAnsiTheme="majorHAnsi" w:cstheme="majorHAnsi"/>
          <w:b/>
          <w:bCs/>
          <w:sz w:val="26"/>
          <w:szCs w:val="26"/>
        </w:rPr>
        <w:t xml:space="preserve"> should be </w:t>
      </w:r>
      <w:r w:rsidRPr="00243027">
        <w:rPr>
          <w:rFonts w:asciiTheme="majorHAnsi" w:eastAsiaTheme="majorEastAsia" w:hAnsiTheme="majorHAnsi" w:cstheme="majorHAnsi"/>
          <w:b/>
          <w:bCs/>
          <w:sz w:val="26"/>
          <w:szCs w:val="26"/>
          <w:u w:val="single"/>
        </w:rPr>
        <w:t>moral pluralism.</w:t>
      </w:r>
      <w:r w:rsidRPr="00243027">
        <w:rPr>
          <w:rFonts w:asciiTheme="majorHAnsi" w:eastAsiaTheme="majorEastAsia" w:hAnsiTheme="majorHAnsi" w:cstheme="majorHAnsi"/>
          <w:b/>
          <w:bCs/>
          <w:sz w:val="26"/>
          <w:szCs w:val="26"/>
        </w:rPr>
        <w:t xml:space="preserve"> Prefer- </w:t>
      </w:r>
    </w:p>
    <w:p w14:paraId="781BBFB2" w14:textId="77777777" w:rsidR="00B12B17" w:rsidRPr="00243027" w:rsidRDefault="00B12B17" w:rsidP="00B12B17">
      <w:pPr>
        <w:pStyle w:val="Heading4"/>
        <w:rPr>
          <w:rFonts w:asciiTheme="majorHAnsi" w:hAnsiTheme="majorHAnsi" w:cstheme="majorHAnsi"/>
          <w:iCs/>
          <w:u w:val="single"/>
          <w:bdr w:val="single" w:sz="12" w:space="0" w:color="auto"/>
        </w:rPr>
      </w:pPr>
      <w:r w:rsidRPr="00243027">
        <w:rPr>
          <w:rFonts w:asciiTheme="majorHAnsi" w:hAnsiTheme="majorHAnsi" w:cstheme="majorHAnsi"/>
        </w:rPr>
        <w:t xml:space="preserve">[1] </w:t>
      </w:r>
      <w:r w:rsidRPr="00243027">
        <w:rPr>
          <w:rFonts w:asciiTheme="majorHAnsi" w:hAnsiTheme="majorHAnsi" w:cstheme="majorHAnsi"/>
          <w:u w:val="single"/>
        </w:rPr>
        <w:t>Empirics</w:t>
      </w:r>
      <w:r w:rsidRPr="00243027">
        <w:rPr>
          <w:rFonts w:asciiTheme="majorHAnsi" w:hAnsiTheme="majorHAnsi" w:cstheme="majorHAnsi"/>
        </w:rPr>
        <w:t>- Best studies prove pluralistic tendencies are inevitable</w:t>
      </w:r>
    </w:p>
    <w:p w14:paraId="5B95F9B0" w14:textId="77777777" w:rsidR="00B12B17" w:rsidRPr="00243027" w:rsidRDefault="00B12B17" w:rsidP="00B12B17">
      <w:pPr>
        <w:rPr>
          <w:rFonts w:asciiTheme="majorHAnsi" w:hAnsiTheme="majorHAnsi" w:cstheme="majorHAnsi"/>
        </w:rPr>
      </w:pPr>
      <w:proofErr w:type="spellStart"/>
      <w:r w:rsidRPr="00243027">
        <w:rPr>
          <w:rStyle w:val="Style13ptBold"/>
          <w:rFonts w:asciiTheme="majorHAnsi" w:hAnsiTheme="majorHAnsi" w:cstheme="majorHAnsi"/>
        </w:rPr>
        <w:t>Polzler</w:t>
      </w:r>
      <w:proofErr w:type="spellEnd"/>
      <w:r w:rsidRPr="00243027">
        <w:rPr>
          <w:rStyle w:val="Style13ptBold"/>
          <w:rFonts w:asciiTheme="majorHAnsi" w:hAnsiTheme="majorHAnsi" w:cstheme="majorHAnsi"/>
        </w:rPr>
        <w:t xml:space="preserve"> and Wright 19</w:t>
      </w:r>
      <w:r w:rsidRPr="00243027">
        <w:rPr>
          <w:rFonts w:asciiTheme="majorHAnsi" w:hAnsiTheme="majorHAnsi" w:cstheme="majorHAnsi"/>
        </w:rPr>
        <w:t xml:space="preserve">[Thomas </w:t>
      </w:r>
      <w:proofErr w:type="spellStart"/>
      <w:r w:rsidRPr="00243027">
        <w:rPr>
          <w:rFonts w:asciiTheme="majorHAnsi" w:hAnsiTheme="majorHAnsi" w:cstheme="majorHAnsi"/>
        </w:rPr>
        <w:t>Pölzler</w:t>
      </w:r>
      <w:proofErr w:type="spellEnd"/>
      <w:r w:rsidRPr="00243027">
        <w:rPr>
          <w:rFonts w:asciiTheme="majorHAnsi" w:hAnsiTheme="majorHAnsi" w:cstheme="majorHAnsi"/>
        </w:rPr>
        <w:t xml:space="preserve"> and Jennifer Cole Wright- “Empirical research on folk moral objectivism” </w:t>
      </w:r>
      <w:hyperlink r:id="rId11" w:history="1">
        <w:r w:rsidRPr="00243027">
          <w:rPr>
            <w:rStyle w:val="Hyperlink"/>
            <w:rFonts w:asciiTheme="majorHAnsi" w:hAnsiTheme="majorHAnsi" w:cstheme="majorHAnsi"/>
          </w:rPr>
          <w:t>https://www.ncbi.nlm.nih.gov/pmc/articles/PMC6686698/</w:t>
        </w:r>
      </w:hyperlink>
      <w:r w:rsidRPr="00243027">
        <w:rPr>
          <w:rFonts w:asciiTheme="majorHAnsi" w:hAnsiTheme="majorHAnsi" w:cstheme="majorHAnsi"/>
        </w:rPr>
        <w:t xml:space="preserve"> NCBI. Published July 5</w:t>
      </w:r>
      <w:r w:rsidRPr="00243027">
        <w:rPr>
          <w:rFonts w:asciiTheme="majorHAnsi" w:hAnsiTheme="majorHAnsi" w:cstheme="majorHAnsi"/>
          <w:vertAlign w:val="superscript"/>
        </w:rPr>
        <w:t>th</w:t>
      </w:r>
      <w:proofErr w:type="gramStart"/>
      <w:r w:rsidRPr="00243027">
        <w:rPr>
          <w:rFonts w:asciiTheme="majorHAnsi" w:hAnsiTheme="majorHAnsi" w:cstheme="majorHAnsi"/>
        </w:rPr>
        <w:t xml:space="preserve"> 2019</w:t>
      </w:r>
      <w:proofErr w:type="gramEnd"/>
      <w:r w:rsidRPr="00243027">
        <w:rPr>
          <w:rFonts w:asciiTheme="majorHAnsi" w:hAnsiTheme="majorHAnsi" w:cstheme="majorHAnsi"/>
        </w:rPr>
        <w:t xml:space="preserve">] </w:t>
      </w:r>
    </w:p>
    <w:p w14:paraId="2398AFAD" w14:textId="77777777" w:rsidR="00B12B17" w:rsidRPr="00243027" w:rsidRDefault="00B12B17" w:rsidP="00B12B17">
      <w:pPr>
        <w:rPr>
          <w:rFonts w:asciiTheme="majorHAnsi" w:hAnsiTheme="majorHAnsi" w:cstheme="majorHAnsi"/>
          <w:szCs w:val="22"/>
        </w:rPr>
      </w:pPr>
      <w:r w:rsidRPr="00E208E7">
        <w:rPr>
          <w:rFonts w:asciiTheme="majorHAnsi" w:hAnsiTheme="majorHAnsi" w:cstheme="majorHAnsi"/>
          <w:szCs w:val="22"/>
          <w:highlight w:val="cyan"/>
          <w:u w:val="single"/>
        </w:rPr>
        <w:t>Examining these studies'</w:t>
      </w:r>
      <w:r w:rsidRPr="00243027">
        <w:rPr>
          <w:rFonts w:asciiTheme="majorHAnsi" w:hAnsiTheme="majorHAnsi" w:cstheme="majorHAnsi"/>
          <w:szCs w:val="22"/>
        </w:rPr>
        <w:t xml:space="preserve"> results more closely, however, makes it less clear whether this interpretation is appropriate (</w:t>
      </w:r>
      <w:proofErr w:type="spellStart"/>
      <w:r w:rsidRPr="00243027">
        <w:rPr>
          <w:rFonts w:asciiTheme="majorHAnsi" w:hAnsiTheme="majorHAnsi" w:cstheme="majorHAnsi"/>
          <w:szCs w:val="22"/>
        </w:rPr>
        <w:t>Pölzler</w:t>
      </w:r>
      <w:proofErr w:type="spellEnd"/>
      <w:r w:rsidRPr="00243027">
        <w:rPr>
          <w:rFonts w:asciiTheme="majorHAnsi" w:hAnsiTheme="majorHAnsi" w:cstheme="majorHAnsi"/>
          <w:szCs w:val="22"/>
        </w:rPr>
        <w:t xml:space="preserve">, 2018b). Take again Goodwin and Darley's study. In this study, </w:t>
      </w:r>
      <w:r w:rsidRPr="00243027">
        <w:rPr>
          <w:rFonts w:asciiTheme="majorHAnsi" w:hAnsiTheme="majorHAnsi" w:cstheme="majorHAnsi"/>
          <w:szCs w:val="22"/>
          <w:u w:val="single"/>
        </w:rPr>
        <w:t>almost 30% of subjects' responses to the disagreement measure</w:t>
      </w:r>
      <w:r w:rsidRPr="00243027">
        <w:rPr>
          <w:rFonts w:asciiTheme="majorHAnsi" w:hAnsiTheme="majorHAnsi" w:cstheme="majorHAnsi"/>
          <w:szCs w:val="22"/>
        </w:rPr>
        <w:t xml:space="preserve"> and almost </w:t>
      </w:r>
      <w:r w:rsidRPr="00243027">
        <w:rPr>
          <w:rFonts w:asciiTheme="majorHAnsi" w:hAnsiTheme="majorHAnsi" w:cstheme="majorHAnsi"/>
          <w:szCs w:val="22"/>
          <w:u w:val="single"/>
        </w:rPr>
        <w:t>50% of their responses to the truth‐aptness measure fell</w:t>
      </w:r>
      <w:r w:rsidRPr="00243027">
        <w:rPr>
          <w:rFonts w:asciiTheme="majorHAnsi" w:hAnsiTheme="majorHAnsi" w:cstheme="majorHAnsi"/>
          <w:szCs w:val="22"/>
        </w:rPr>
        <w:t xml:space="preserve"> on the option that the researchers took to be indicative of subjectivism (Goodwin &amp; Darley, 2008, pp. 1347, 1351). Moreover, while </w:t>
      </w:r>
      <w:r w:rsidRPr="00E208E7">
        <w:rPr>
          <w:rFonts w:asciiTheme="majorHAnsi" w:hAnsiTheme="majorHAnsi" w:cstheme="majorHAnsi"/>
          <w:szCs w:val="22"/>
          <w:highlight w:val="cyan"/>
          <w:u w:val="single"/>
        </w:rPr>
        <w:t>some moral statements were</w:t>
      </w:r>
      <w:r w:rsidRPr="00243027">
        <w:rPr>
          <w:rFonts w:asciiTheme="majorHAnsi" w:hAnsiTheme="majorHAnsi" w:cstheme="majorHAnsi"/>
          <w:szCs w:val="22"/>
        </w:rPr>
        <w:t xml:space="preserve"> dominantly </w:t>
      </w:r>
      <w:r w:rsidRPr="00E208E7">
        <w:rPr>
          <w:rFonts w:asciiTheme="majorHAnsi" w:hAnsiTheme="majorHAnsi" w:cstheme="majorHAnsi"/>
          <w:szCs w:val="22"/>
          <w:highlight w:val="cyan"/>
          <w:u w:val="single"/>
        </w:rPr>
        <w:t>classified as objective</w:t>
      </w:r>
      <w:r w:rsidRPr="00243027">
        <w:rPr>
          <w:rFonts w:asciiTheme="majorHAnsi" w:hAnsiTheme="majorHAnsi" w:cstheme="majorHAnsi"/>
          <w:szCs w:val="22"/>
        </w:rPr>
        <w:t xml:space="preserve"> (e.g., the above statement about robbery), many </w:t>
      </w:r>
      <w:r w:rsidRPr="00E208E7">
        <w:rPr>
          <w:rFonts w:asciiTheme="majorHAnsi" w:hAnsiTheme="majorHAnsi" w:cstheme="majorHAnsi"/>
          <w:szCs w:val="22"/>
          <w:highlight w:val="cyan"/>
          <w:u w:val="single"/>
        </w:rPr>
        <w:t>others were</w:t>
      </w:r>
      <w:r w:rsidRPr="00243027">
        <w:rPr>
          <w:rFonts w:asciiTheme="majorHAnsi" w:hAnsiTheme="majorHAnsi" w:cstheme="majorHAnsi"/>
          <w:szCs w:val="22"/>
          <w:u w:val="single"/>
        </w:rPr>
        <w:t xml:space="preserve"> dominantly classified </w:t>
      </w:r>
      <w:r w:rsidRPr="00E208E7">
        <w:rPr>
          <w:rFonts w:asciiTheme="majorHAnsi" w:hAnsiTheme="majorHAnsi" w:cstheme="majorHAnsi"/>
          <w:szCs w:val="22"/>
          <w:highlight w:val="cyan"/>
          <w:u w:val="single"/>
        </w:rPr>
        <w:t>as nonobjective</w:t>
      </w:r>
      <w:r w:rsidRPr="00243027">
        <w:rPr>
          <w:rFonts w:asciiTheme="majorHAnsi" w:hAnsiTheme="majorHAnsi" w:cstheme="majorHAnsi"/>
          <w:szCs w:val="22"/>
        </w:rPr>
        <w:t xml:space="preserve"> (e.g., the stem cell research statement). This suggests that subjects in </w:t>
      </w:r>
      <w:r w:rsidRPr="00243027">
        <w:rPr>
          <w:rFonts w:asciiTheme="majorHAnsi" w:hAnsiTheme="majorHAnsi" w:cstheme="majorHAnsi"/>
          <w:szCs w:val="22"/>
          <w:u w:val="single"/>
        </w:rPr>
        <w:t xml:space="preserve">Goodwin and </w:t>
      </w:r>
      <w:r w:rsidRPr="00E208E7">
        <w:rPr>
          <w:rFonts w:asciiTheme="majorHAnsi" w:hAnsiTheme="majorHAnsi" w:cstheme="majorHAnsi"/>
          <w:szCs w:val="22"/>
          <w:highlight w:val="cyan"/>
          <w:u w:val="single"/>
        </w:rPr>
        <w:t>Darley's study may have</w:t>
      </w:r>
      <w:r w:rsidRPr="00243027">
        <w:rPr>
          <w:rFonts w:asciiTheme="majorHAnsi" w:hAnsiTheme="majorHAnsi" w:cstheme="majorHAnsi"/>
          <w:szCs w:val="22"/>
          <w:u w:val="single"/>
        </w:rPr>
        <w:t xml:space="preserve"> </w:t>
      </w:r>
      <w:proofErr w:type="gramStart"/>
      <w:r w:rsidRPr="00243027">
        <w:rPr>
          <w:rFonts w:asciiTheme="majorHAnsi" w:hAnsiTheme="majorHAnsi" w:cstheme="majorHAnsi"/>
          <w:szCs w:val="22"/>
          <w:u w:val="single"/>
        </w:rPr>
        <w:t xml:space="preserve">actually </w:t>
      </w:r>
      <w:r w:rsidRPr="00E208E7">
        <w:rPr>
          <w:rFonts w:asciiTheme="majorHAnsi" w:hAnsiTheme="majorHAnsi" w:cstheme="majorHAnsi"/>
          <w:szCs w:val="22"/>
          <w:highlight w:val="cyan"/>
          <w:u w:val="single"/>
        </w:rPr>
        <w:t>favored</w:t>
      </w:r>
      <w:proofErr w:type="gramEnd"/>
      <w:r w:rsidRPr="00243027">
        <w:rPr>
          <w:rFonts w:asciiTheme="majorHAnsi" w:hAnsiTheme="majorHAnsi" w:cstheme="majorHAnsi"/>
          <w:szCs w:val="22"/>
        </w:rPr>
        <w:t xml:space="preserve"> what Wright, </w:t>
      </w:r>
      <w:proofErr w:type="spellStart"/>
      <w:r w:rsidRPr="00243027">
        <w:rPr>
          <w:rFonts w:asciiTheme="majorHAnsi" w:hAnsiTheme="majorHAnsi" w:cstheme="majorHAnsi"/>
          <w:szCs w:val="22"/>
        </w:rPr>
        <w:t>Grandjean</w:t>
      </w:r>
      <w:proofErr w:type="spellEnd"/>
      <w:r w:rsidRPr="00243027">
        <w:rPr>
          <w:rFonts w:asciiTheme="majorHAnsi" w:hAnsiTheme="majorHAnsi" w:cstheme="majorHAnsi"/>
          <w:szCs w:val="22"/>
        </w:rPr>
        <w:t xml:space="preserve">, and </w:t>
      </w:r>
      <w:proofErr w:type="spellStart"/>
      <w:r w:rsidRPr="00243027">
        <w:rPr>
          <w:rFonts w:asciiTheme="majorHAnsi" w:hAnsiTheme="majorHAnsi" w:cstheme="majorHAnsi"/>
          <w:szCs w:val="22"/>
        </w:rPr>
        <w:t>McWhite</w:t>
      </w:r>
      <w:proofErr w:type="spellEnd"/>
      <w:r w:rsidRPr="00243027">
        <w:rPr>
          <w:rFonts w:asciiTheme="majorHAnsi" w:hAnsiTheme="majorHAnsi" w:cstheme="majorHAnsi"/>
          <w:szCs w:val="22"/>
        </w:rPr>
        <w:t xml:space="preserve"> (2013) called </w:t>
      </w:r>
      <w:r w:rsidRPr="00E208E7">
        <w:rPr>
          <w:rStyle w:val="Emphasis"/>
          <w:rFonts w:asciiTheme="majorHAnsi" w:hAnsiTheme="majorHAnsi" w:cstheme="majorHAnsi"/>
          <w:szCs w:val="22"/>
          <w:highlight w:val="cyan"/>
        </w:rPr>
        <w:t>“metaethical pluralism</w:t>
      </w:r>
      <w:r w:rsidRPr="00243027">
        <w:rPr>
          <w:rFonts w:asciiTheme="majorHAnsi" w:hAnsiTheme="majorHAnsi" w:cstheme="majorHAnsi"/>
          <w:szCs w:val="22"/>
        </w:rPr>
        <w:t xml:space="preserve">,” i.e., they sometimes sided with objectivism and other times with </w:t>
      </w:r>
      <w:proofErr w:type="spellStart"/>
      <w:r w:rsidRPr="00243027">
        <w:rPr>
          <w:rFonts w:asciiTheme="majorHAnsi" w:hAnsiTheme="majorHAnsi" w:cstheme="majorHAnsi"/>
          <w:szCs w:val="22"/>
        </w:rPr>
        <w:t>nonobjectivism</w:t>
      </w:r>
      <w:proofErr w:type="spellEnd"/>
      <w:r w:rsidRPr="00243027">
        <w:rPr>
          <w:rFonts w:asciiTheme="majorHAnsi" w:hAnsiTheme="majorHAnsi" w:cstheme="majorHAnsi"/>
          <w:szCs w:val="22"/>
        </w:rPr>
        <w:t xml:space="preserve">. </w:t>
      </w:r>
      <w:r w:rsidRPr="00E208E7">
        <w:rPr>
          <w:rFonts w:asciiTheme="majorHAnsi" w:hAnsiTheme="majorHAnsi" w:cstheme="majorHAnsi"/>
          <w:szCs w:val="22"/>
          <w:highlight w:val="cyan"/>
          <w:u w:val="single"/>
        </w:rPr>
        <w:t>More</w:t>
      </w:r>
      <w:r w:rsidRPr="00243027">
        <w:rPr>
          <w:rFonts w:asciiTheme="majorHAnsi" w:hAnsiTheme="majorHAnsi" w:cstheme="majorHAnsi"/>
          <w:szCs w:val="22"/>
          <w:u w:val="single"/>
        </w:rPr>
        <w:t xml:space="preserve"> recent </w:t>
      </w:r>
      <w:r w:rsidRPr="00E208E7">
        <w:rPr>
          <w:rFonts w:asciiTheme="majorHAnsi" w:hAnsiTheme="majorHAnsi" w:cstheme="majorHAnsi"/>
          <w:szCs w:val="22"/>
          <w:highlight w:val="cyan"/>
          <w:u w:val="single"/>
        </w:rPr>
        <w:t>studies have</w:t>
      </w:r>
      <w:r w:rsidRPr="00243027">
        <w:rPr>
          <w:rFonts w:asciiTheme="majorHAnsi" w:hAnsiTheme="majorHAnsi" w:cstheme="majorHAnsi"/>
          <w:szCs w:val="22"/>
        </w:rPr>
        <w:t xml:space="preserve"> by and large </w:t>
      </w:r>
      <w:r w:rsidRPr="00E208E7">
        <w:rPr>
          <w:rFonts w:asciiTheme="majorHAnsi" w:hAnsiTheme="majorHAnsi" w:cstheme="majorHAnsi"/>
          <w:szCs w:val="22"/>
          <w:highlight w:val="cyan"/>
          <w:u w:val="single"/>
        </w:rPr>
        <w:t>confirmed</w:t>
      </w:r>
      <w:r w:rsidRPr="00243027">
        <w:rPr>
          <w:rFonts w:asciiTheme="majorHAnsi" w:hAnsiTheme="majorHAnsi" w:cstheme="majorHAnsi"/>
          <w:szCs w:val="22"/>
          <w:u w:val="single"/>
        </w:rPr>
        <w:t xml:space="preserve"> this</w:t>
      </w:r>
      <w:r w:rsidRPr="00243027">
        <w:rPr>
          <w:rFonts w:asciiTheme="majorHAnsi" w:hAnsiTheme="majorHAnsi" w:cstheme="majorHAnsi"/>
          <w:szCs w:val="22"/>
        </w:rPr>
        <w:t xml:space="preserve"> hypothesis of </w:t>
      </w:r>
      <w:r w:rsidRPr="00243027">
        <w:rPr>
          <w:rFonts w:asciiTheme="majorHAnsi" w:hAnsiTheme="majorHAnsi" w:cstheme="majorHAnsi"/>
          <w:szCs w:val="22"/>
          <w:u w:val="single"/>
        </w:rPr>
        <w:t>folk metaethical pluralism</w:t>
      </w:r>
      <w:r w:rsidRPr="00243027">
        <w:rPr>
          <w:rFonts w:asciiTheme="majorHAnsi" w:hAnsiTheme="majorHAnsi" w:cstheme="majorHAnsi"/>
          <w:szCs w:val="22"/>
        </w:rPr>
        <w:t xml:space="preserve">. Wright et al. (2013) and Wright, </w:t>
      </w:r>
      <w:proofErr w:type="spellStart"/>
      <w:r w:rsidRPr="00243027">
        <w:rPr>
          <w:rFonts w:asciiTheme="majorHAnsi" w:hAnsiTheme="majorHAnsi" w:cstheme="majorHAnsi"/>
          <w:szCs w:val="22"/>
        </w:rPr>
        <w:t>McWhite</w:t>
      </w:r>
      <w:proofErr w:type="spellEnd"/>
      <w:r w:rsidRPr="00243027">
        <w:rPr>
          <w:rFonts w:asciiTheme="majorHAnsi" w:hAnsiTheme="majorHAnsi" w:cstheme="majorHAnsi"/>
          <w:szCs w:val="22"/>
        </w:rPr>
        <w:t xml:space="preserve">, and </w:t>
      </w:r>
      <w:proofErr w:type="spellStart"/>
      <w:r w:rsidRPr="00243027">
        <w:rPr>
          <w:rFonts w:asciiTheme="majorHAnsi" w:hAnsiTheme="majorHAnsi" w:cstheme="majorHAnsi"/>
          <w:szCs w:val="22"/>
        </w:rPr>
        <w:t>Grandjean</w:t>
      </w:r>
      <w:proofErr w:type="spellEnd"/>
      <w:r w:rsidRPr="00243027">
        <w:rPr>
          <w:rFonts w:asciiTheme="majorHAnsi" w:hAnsiTheme="majorHAnsi" w:cstheme="majorHAnsi"/>
          <w:szCs w:val="22"/>
        </w:rPr>
        <w:t xml:space="preserve"> (2014), for example, replicated Goodwin and Darley's results, using the exact same measures, but letting subjects classify the presented statements as moral and nonmoral themselves. </w:t>
      </w:r>
      <w:r w:rsidRPr="00E208E7">
        <w:rPr>
          <w:rFonts w:asciiTheme="majorHAnsi" w:hAnsiTheme="majorHAnsi" w:cstheme="majorHAnsi"/>
          <w:szCs w:val="22"/>
          <w:highlight w:val="cyan"/>
          <w:u w:val="single"/>
        </w:rPr>
        <w:t>Objectivity ratings for statements</w:t>
      </w:r>
      <w:r w:rsidRPr="00243027">
        <w:rPr>
          <w:rFonts w:asciiTheme="majorHAnsi" w:hAnsiTheme="majorHAnsi" w:cstheme="majorHAnsi"/>
          <w:szCs w:val="22"/>
        </w:rPr>
        <w:t xml:space="preserve"> that were dominantly self‐classified as moral </w:t>
      </w:r>
      <w:r w:rsidRPr="00E208E7">
        <w:rPr>
          <w:rStyle w:val="Emphasis"/>
          <w:rFonts w:asciiTheme="majorHAnsi" w:hAnsiTheme="majorHAnsi" w:cstheme="majorHAnsi"/>
          <w:szCs w:val="22"/>
          <w:highlight w:val="cyan"/>
        </w:rPr>
        <w:t>varied between</w:t>
      </w:r>
      <w:r w:rsidRPr="00243027">
        <w:rPr>
          <w:rStyle w:val="Emphasis"/>
          <w:rFonts w:asciiTheme="majorHAnsi" w:hAnsiTheme="majorHAnsi" w:cstheme="majorHAnsi"/>
          <w:szCs w:val="22"/>
        </w:rPr>
        <w:t xml:space="preserve"> as little as </w:t>
      </w:r>
      <w:r w:rsidRPr="00E208E7">
        <w:rPr>
          <w:rStyle w:val="Emphasis"/>
          <w:rFonts w:asciiTheme="majorHAnsi" w:hAnsiTheme="majorHAnsi" w:cstheme="majorHAnsi"/>
          <w:szCs w:val="22"/>
          <w:highlight w:val="cyan"/>
        </w:rPr>
        <w:t>5% and</w:t>
      </w:r>
      <w:r w:rsidRPr="00243027">
        <w:rPr>
          <w:rStyle w:val="Emphasis"/>
          <w:rFonts w:asciiTheme="majorHAnsi" w:hAnsiTheme="majorHAnsi" w:cstheme="majorHAnsi"/>
          <w:szCs w:val="22"/>
        </w:rPr>
        <w:t xml:space="preserve"> as much as </w:t>
      </w:r>
      <w:r w:rsidRPr="00E208E7">
        <w:rPr>
          <w:rStyle w:val="Emphasis"/>
          <w:rFonts w:asciiTheme="majorHAnsi" w:hAnsiTheme="majorHAnsi" w:cstheme="majorHAnsi"/>
          <w:szCs w:val="22"/>
          <w:highlight w:val="cyan"/>
        </w:rPr>
        <w:t>85%.</w:t>
      </w:r>
      <w:r w:rsidRPr="00243027">
        <w:rPr>
          <w:rFonts w:asciiTheme="majorHAnsi" w:hAnsiTheme="majorHAnsi" w:cstheme="majorHAnsi"/>
          <w:szCs w:val="22"/>
        </w:rPr>
        <w:t xml:space="preserve"> </w:t>
      </w:r>
      <w:r w:rsidRPr="00243027">
        <w:rPr>
          <w:rFonts w:asciiTheme="majorHAnsi" w:hAnsiTheme="majorHAnsi" w:cstheme="majorHAnsi"/>
          <w:szCs w:val="22"/>
          <w:u w:val="single"/>
        </w:rPr>
        <w:t>Research based on different measures yielded high proportions of intrapersonal variation as well</w:t>
      </w:r>
      <w:r w:rsidRPr="00243027">
        <w:rPr>
          <w:rFonts w:asciiTheme="majorHAnsi" w:hAnsiTheme="majorHAnsi" w:cstheme="majorHAnsi"/>
          <w:szCs w:val="22"/>
        </w:rPr>
        <w:t xml:space="preserve"> (e.g., Beebe, 2014; Beebe, </w:t>
      </w:r>
      <w:proofErr w:type="spellStart"/>
      <w:r w:rsidRPr="00243027">
        <w:rPr>
          <w:rFonts w:asciiTheme="majorHAnsi" w:hAnsiTheme="majorHAnsi" w:cstheme="majorHAnsi"/>
          <w:szCs w:val="22"/>
        </w:rPr>
        <w:t>Qiaoan</w:t>
      </w:r>
      <w:proofErr w:type="spellEnd"/>
      <w:r w:rsidRPr="00243027">
        <w:rPr>
          <w:rFonts w:asciiTheme="majorHAnsi" w:hAnsiTheme="majorHAnsi" w:cstheme="majorHAnsi"/>
          <w:szCs w:val="22"/>
        </w:rPr>
        <w:t xml:space="preserve">, Wysocki, &amp; </w:t>
      </w:r>
      <w:proofErr w:type="spellStart"/>
      <w:r w:rsidRPr="00243027">
        <w:rPr>
          <w:rFonts w:asciiTheme="majorHAnsi" w:hAnsiTheme="majorHAnsi" w:cstheme="majorHAnsi"/>
          <w:szCs w:val="22"/>
        </w:rPr>
        <w:t>Endara</w:t>
      </w:r>
      <w:proofErr w:type="spellEnd"/>
      <w:r w:rsidRPr="00243027">
        <w:rPr>
          <w:rFonts w:asciiTheme="majorHAnsi" w:hAnsiTheme="majorHAnsi" w:cstheme="majorHAnsi"/>
          <w:szCs w:val="22"/>
        </w:rPr>
        <w:t xml:space="preserve">, 2015; Beebe &amp; </w:t>
      </w:r>
      <w:proofErr w:type="spellStart"/>
      <w:r w:rsidRPr="00243027">
        <w:rPr>
          <w:rFonts w:asciiTheme="majorHAnsi" w:hAnsiTheme="majorHAnsi" w:cstheme="majorHAnsi"/>
          <w:szCs w:val="22"/>
        </w:rPr>
        <w:t>Sackris</w:t>
      </w:r>
      <w:proofErr w:type="spellEnd"/>
      <w:r w:rsidRPr="00243027">
        <w:rPr>
          <w:rFonts w:asciiTheme="majorHAnsi" w:hAnsiTheme="majorHAnsi" w:cstheme="majorHAnsi"/>
          <w:szCs w:val="22"/>
        </w:rPr>
        <w:t xml:space="preserve">, 2016; Fisher, </w:t>
      </w:r>
      <w:proofErr w:type="spellStart"/>
      <w:r w:rsidRPr="00243027">
        <w:rPr>
          <w:rFonts w:asciiTheme="majorHAnsi" w:hAnsiTheme="majorHAnsi" w:cstheme="majorHAnsi"/>
          <w:szCs w:val="22"/>
        </w:rPr>
        <w:t>Knobe</w:t>
      </w:r>
      <w:proofErr w:type="spellEnd"/>
      <w:r w:rsidRPr="00243027">
        <w:rPr>
          <w:rFonts w:asciiTheme="majorHAnsi" w:hAnsiTheme="majorHAnsi" w:cstheme="majorHAnsi"/>
          <w:szCs w:val="22"/>
        </w:rPr>
        <w:t xml:space="preserve">, Strickland, &amp; Keil, 2017; Goodwin &amp; Darley, 2012; </w:t>
      </w:r>
      <w:proofErr w:type="spellStart"/>
      <w:r w:rsidRPr="00243027">
        <w:rPr>
          <w:rFonts w:asciiTheme="majorHAnsi" w:hAnsiTheme="majorHAnsi" w:cstheme="majorHAnsi"/>
          <w:szCs w:val="22"/>
        </w:rPr>
        <w:t>Heiphetz</w:t>
      </w:r>
      <w:proofErr w:type="spellEnd"/>
      <w:r w:rsidRPr="00243027">
        <w:rPr>
          <w:rFonts w:asciiTheme="majorHAnsi" w:hAnsiTheme="majorHAnsi" w:cstheme="majorHAnsi"/>
          <w:szCs w:val="22"/>
        </w:rPr>
        <w:t xml:space="preserve"> &amp; Young, 2017; Wright, 2018; </w:t>
      </w:r>
      <w:proofErr w:type="spellStart"/>
      <w:r w:rsidRPr="00243027">
        <w:rPr>
          <w:rFonts w:asciiTheme="majorHAnsi" w:hAnsiTheme="majorHAnsi" w:cstheme="majorHAnsi"/>
          <w:szCs w:val="22"/>
        </w:rPr>
        <w:t>Zijlstra</w:t>
      </w:r>
      <w:proofErr w:type="spellEnd"/>
      <w:r w:rsidRPr="00243027">
        <w:rPr>
          <w:rFonts w:asciiTheme="majorHAnsi" w:hAnsiTheme="majorHAnsi" w:cstheme="majorHAnsi"/>
          <w:szCs w:val="22"/>
        </w:rPr>
        <w:t xml:space="preserve">, </w:t>
      </w:r>
      <w:proofErr w:type="gramStart"/>
      <w:r w:rsidRPr="00243027">
        <w:rPr>
          <w:rFonts w:asciiTheme="majorHAnsi" w:hAnsiTheme="majorHAnsi" w:cstheme="majorHAnsi"/>
          <w:szCs w:val="22"/>
        </w:rPr>
        <w:t>forthcoming‐a</w:t>
      </w:r>
      <w:proofErr w:type="gramEnd"/>
      <w:r w:rsidRPr="00243027">
        <w:rPr>
          <w:rFonts w:asciiTheme="majorHAnsi" w:hAnsiTheme="majorHAnsi" w:cstheme="majorHAnsi"/>
          <w:szCs w:val="22"/>
        </w:rPr>
        <w:t>).2</w:t>
      </w:r>
    </w:p>
    <w:p w14:paraId="3398586A"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 xml:space="preserve">Thus, the </w:t>
      </w:r>
      <w:r w:rsidRPr="00243027">
        <w:rPr>
          <w:rFonts w:asciiTheme="majorHAnsi" w:hAnsiTheme="majorHAnsi" w:cstheme="majorHAnsi"/>
          <w:u w:val="single"/>
        </w:rPr>
        <w:t>standard</w:t>
      </w:r>
      <w:r w:rsidRPr="00243027">
        <w:rPr>
          <w:rFonts w:asciiTheme="majorHAnsi" w:hAnsiTheme="majorHAnsi" w:cstheme="majorHAnsi"/>
        </w:rPr>
        <w:t xml:space="preserve"> is promoting pragmatic deliberation. Prefer-   </w:t>
      </w:r>
    </w:p>
    <w:p w14:paraId="7684A8CE"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 xml:space="preserve">[1] </w:t>
      </w:r>
      <w:r w:rsidRPr="00243027">
        <w:rPr>
          <w:rFonts w:asciiTheme="majorHAnsi" w:hAnsiTheme="majorHAnsi" w:cstheme="majorHAnsi"/>
          <w:u w:val="single"/>
        </w:rPr>
        <w:t>TJFS</w:t>
      </w:r>
      <w:r w:rsidRPr="00243027">
        <w:rPr>
          <w:rFonts w:asciiTheme="majorHAnsi" w:hAnsiTheme="majorHAnsi" w:cstheme="majorHAnsi"/>
        </w:rPr>
        <w:t xml:space="preserve">- Frameworks should be fair/educational like any other argument. A] </w:t>
      </w:r>
      <w:r w:rsidRPr="00243027">
        <w:rPr>
          <w:rFonts w:asciiTheme="majorHAnsi" w:hAnsiTheme="majorHAnsi" w:cstheme="majorHAnsi"/>
          <w:u w:val="single"/>
        </w:rPr>
        <w:t>Inclusion</w:t>
      </w:r>
      <w:r w:rsidRPr="00243027">
        <w:rPr>
          <w:rFonts w:asciiTheme="majorHAnsi" w:hAnsiTheme="majorHAnsi" w:cstheme="majorHAnsi"/>
        </w:rPr>
        <w:t xml:space="preserve"> – Agonism definitionally is a procedural for allowing almost any argumentation in the debate space which controls the internal link to inclusion which is an impact multiplier B] </w:t>
      </w:r>
      <w:r w:rsidRPr="00243027">
        <w:rPr>
          <w:rFonts w:asciiTheme="majorHAnsi" w:hAnsiTheme="majorHAnsi" w:cstheme="majorHAnsi"/>
          <w:u w:val="single"/>
        </w:rPr>
        <w:t>Resource Disparities</w:t>
      </w:r>
      <w:r w:rsidRPr="00243027">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w:t>
      </w:r>
    </w:p>
    <w:p w14:paraId="5A4CDFEB"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 xml:space="preserve">[2] </w:t>
      </w:r>
      <w:r w:rsidRPr="00243027">
        <w:rPr>
          <w:rFonts w:asciiTheme="majorHAnsi" w:hAnsiTheme="majorHAnsi" w:cstheme="majorHAnsi"/>
          <w:u w:val="single"/>
        </w:rPr>
        <w:t>Value Pluralism</w:t>
      </w:r>
      <w:r w:rsidRPr="00243027">
        <w:rPr>
          <w:rFonts w:asciiTheme="majorHAnsi" w:hAnsiTheme="majorHAnsi" w:cstheme="majorHAnsi"/>
        </w:rPr>
        <w:t xml:space="preserve">- Other ethical theories rely on minimalistic criteria as their foundation, our framework resolves this by using these criteria to better inform our judgments </w:t>
      </w:r>
      <w:r w:rsidRPr="00243027">
        <w:rPr>
          <w:rFonts w:asciiTheme="majorHAnsi" w:hAnsiTheme="majorHAnsi" w:cstheme="majorHAnsi"/>
        </w:rPr>
        <w:br/>
      </w:r>
      <w:proofErr w:type="spellStart"/>
      <w:r w:rsidRPr="00243027">
        <w:rPr>
          <w:rFonts w:asciiTheme="majorHAnsi" w:hAnsiTheme="majorHAnsi" w:cstheme="majorHAnsi"/>
        </w:rPr>
        <w:t>LaFollete</w:t>
      </w:r>
      <w:proofErr w:type="spellEnd"/>
      <w:r w:rsidRPr="00243027">
        <w:rPr>
          <w:rFonts w:asciiTheme="majorHAnsi" w:hAnsiTheme="majorHAnsi" w:cstheme="majorHAnsi"/>
        </w:rPr>
        <w:t xml:space="preserve"> 2K </w:t>
      </w:r>
      <w:r w:rsidRPr="00243027">
        <w:rPr>
          <w:rFonts w:asciiTheme="majorHAnsi" w:hAnsiTheme="majorHAnsi" w:cstheme="majorHAnsi"/>
        </w:rPr>
        <w:br/>
      </w:r>
      <w:r w:rsidRPr="00243027">
        <w:rPr>
          <w:rFonts w:asciiTheme="majorHAnsi" w:hAnsiTheme="majorHAnsi" w:cstheme="majorHAnsi"/>
          <w:b w:val="0"/>
          <w:sz w:val="18"/>
        </w:rPr>
        <w:t xml:space="preserve">"Pragmatic Ethics" </w:t>
      </w:r>
      <w:hyperlink r:id="rId12" w:history="1">
        <w:r w:rsidRPr="00243027">
          <w:rPr>
            <w:rFonts w:asciiTheme="majorHAnsi" w:hAnsiTheme="majorHAnsi" w:cstheme="majorHAnsi"/>
            <w:b w:val="0"/>
            <w:sz w:val="18"/>
          </w:rPr>
          <w:t>Hugh LaFollette</w:t>
        </w:r>
      </w:hyperlink>
      <w:r w:rsidRPr="00243027">
        <w:rPr>
          <w:rFonts w:asciiTheme="majorHAnsi" w:hAnsiTheme="majorHAnsi" w:cstheme="majorHAnsi"/>
          <w:b w:val="0"/>
          <w:sz w:val="18"/>
        </w:rPr>
        <w:t xml:space="preserve"> In </w:t>
      </w:r>
      <w:hyperlink r:id="rId13" w:history="1">
        <w:r w:rsidRPr="00243027">
          <w:rPr>
            <w:rFonts w:asciiTheme="majorHAnsi" w:hAnsiTheme="majorHAnsi" w:cstheme="majorHAnsi"/>
            <w:b w:val="0"/>
            <w:sz w:val="18"/>
          </w:rPr>
          <w:t>Blackwell Guide to Ethical Theory</w:t>
        </w:r>
      </w:hyperlink>
      <w:r w:rsidRPr="00243027">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Bracketed for </w:t>
      </w:r>
      <w:proofErr w:type="spellStart"/>
      <w:r w:rsidRPr="00243027">
        <w:rPr>
          <w:rFonts w:asciiTheme="majorHAnsi" w:hAnsiTheme="majorHAnsi" w:cstheme="majorHAnsi"/>
          <w:b w:val="0"/>
          <w:sz w:val="18"/>
        </w:rPr>
        <w:t>grammer</w:t>
      </w:r>
      <w:proofErr w:type="spellEnd"/>
    </w:p>
    <w:p w14:paraId="52372897" w14:textId="77777777" w:rsidR="00B12B17" w:rsidRPr="00243027" w:rsidRDefault="00B12B17" w:rsidP="00B12B17">
      <w:pPr>
        <w:rPr>
          <w:rFonts w:asciiTheme="majorHAnsi" w:hAnsiTheme="majorHAnsi" w:cstheme="majorHAnsi"/>
          <w:sz w:val="16"/>
          <w:szCs w:val="26"/>
        </w:rPr>
      </w:pPr>
      <w:r w:rsidRPr="00243027">
        <w:rPr>
          <w:rFonts w:asciiTheme="majorHAnsi" w:hAnsiTheme="majorHAnsi" w:cstheme="majorHAnsi"/>
          <w:sz w:val="16"/>
          <w:szCs w:val="26"/>
        </w:rPr>
        <w:t xml:space="preserve">Employs </w:t>
      </w:r>
      <w:proofErr w:type="gramStart"/>
      <w:r w:rsidRPr="00243027">
        <w:rPr>
          <w:rFonts w:asciiTheme="majorHAnsi" w:hAnsiTheme="majorHAnsi" w:cstheme="majorHAnsi"/>
          <w:sz w:val="16"/>
          <w:szCs w:val="26"/>
        </w:rPr>
        <w:t>criteria, but</w:t>
      </w:r>
      <w:proofErr w:type="gramEnd"/>
      <w:r w:rsidRPr="00243027">
        <w:rPr>
          <w:rFonts w:asciiTheme="majorHAnsi" w:hAnsiTheme="majorHAnsi" w:cstheme="majorHAnsi"/>
          <w:sz w:val="16"/>
          <w:szCs w:val="26"/>
        </w:rPr>
        <w:t xml:space="preserve"> is not criterial The previous discussions enable us to say more precisely why pragmatists reject a criterial view of morality. Pragmatism's core contention that </w:t>
      </w:r>
      <w:r w:rsidRPr="00E208E7">
        <w:rPr>
          <w:rStyle w:val="StyleUnderline"/>
          <w:rFonts w:asciiTheme="majorHAnsi" w:hAnsiTheme="majorHAnsi" w:cstheme="majorHAnsi"/>
          <w:b/>
          <w:szCs w:val="26"/>
          <w:highlight w:val="cyan"/>
        </w:rPr>
        <w:t>practice</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is primary in philosophy </w:t>
      </w:r>
      <w:r w:rsidRPr="00E208E7">
        <w:rPr>
          <w:rStyle w:val="StyleUnderline"/>
          <w:rFonts w:asciiTheme="majorHAnsi" w:hAnsiTheme="majorHAnsi" w:cstheme="majorHAnsi"/>
          <w:b/>
          <w:szCs w:val="26"/>
          <w:highlight w:val="cyan"/>
        </w:rPr>
        <w:t>rules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out</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the hope of logically prior </w:t>
      </w:r>
      <w:r w:rsidRPr="00E208E7">
        <w:rPr>
          <w:rStyle w:val="StyleUnderline"/>
          <w:rFonts w:asciiTheme="majorHAnsi" w:hAnsiTheme="majorHAnsi" w:cstheme="majorHAnsi"/>
          <w:b/>
          <w:szCs w:val="26"/>
          <w:highlight w:val="cyan"/>
        </w:rPr>
        <w:t>criteria</w:t>
      </w:r>
      <w:r w:rsidRPr="00243027">
        <w:rPr>
          <w:rFonts w:asciiTheme="majorHAnsi" w:hAnsiTheme="majorHAnsi" w:cstheme="majorHAnsi"/>
          <w:sz w:val="16"/>
          <w:szCs w:val="26"/>
        </w:rPr>
        <w:t xml:space="preserve">. Any meaningful criteria evolve from our attempt to live morally – in deciding what is the best action in the circumstances. </w:t>
      </w:r>
      <w:r w:rsidRPr="00E208E7">
        <w:rPr>
          <w:rStyle w:val="StyleUnderline"/>
          <w:rFonts w:asciiTheme="majorHAnsi" w:hAnsiTheme="majorHAnsi" w:cstheme="majorHAnsi"/>
          <w:b/>
          <w:szCs w:val="26"/>
          <w:highlight w:val="cyan"/>
        </w:rPr>
        <w:t>Criteria</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are not discovered by pure reason, and they </w:t>
      </w:r>
      <w:r w:rsidRPr="00E208E7">
        <w:rPr>
          <w:rStyle w:val="StyleUnderline"/>
          <w:rFonts w:asciiTheme="majorHAnsi" w:hAnsiTheme="majorHAnsi" w:cstheme="majorHAnsi"/>
          <w:b/>
          <w:szCs w:val="26"/>
          <w:highlight w:val="cyan"/>
        </w:rPr>
        <w:t>are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not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fixed</w:t>
      </w:r>
      <w:r w:rsidRPr="00243027">
        <w:rPr>
          <w:rFonts w:asciiTheme="majorHAnsi" w:hAnsiTheme="majorHAnsi" w:cstheme="majorHAnsi"/>
          <w:sz w:val="16"/>
          <w:szCs w:val="26"/>
        </w:rPr>
        <w:t xml:space="preserve">. As ends of action, they are always revisable. </w:t>
      </w:r>
      <w:r w:rsidRPr="00E208E7">
        <w:rPr>
          <w:rStyle w:val="StyleUnderline"/>
          <w:rFonts w:asciiTheme="majorHAnsi" w:hAnsiTheme="majorHAnsi" w:cstheme="majorHAnsi"/>
          <w:b/>
          <w:szCs w:val="26"/>
          <w:highlight w:val="cyan"/>
        </w:rPr>
        <w:t>As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we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obtain</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new</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evidence</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about ourselves and our world, and as our </w:t>
      </w:r>
      <w:proofErr w:type="gramStart"/>
      <w:r w:rsidRPr="00243027">
        <w:rPr>
          <w:rFonts w:asciiTheme="majorHAnsi" w:hAnsiTheme="majorHAnsi" w:cstheme="majorHAnsi"/>
          <w:sz w:val="16"/>
          <w:szCs w:val="26"/>
        </w:rPr>
        <w:t>worlds</w:t>
      </w:r>
      <w:proofErr w:type="gramEnd"/>
      <w:r w:rsidRPr="00243027">
        <w:rPr>
          <w:rFonts w:asciiTheme="majorHAnsi" w:hAnsiTheme="majorHAnsi" w:cstheme="majorHAnsi"/>
          <w:sz w:val="16"/>
          <w:szCs w:val="26"/>
        </w:rPr>
        <w:t xml:space="preserve"> changes, </w:t>
      </w:r>
      <w:r w:rsidRPr="00E208E7">
        <w:rPr>
          <w:rStyle w:val="StyleUnderline"/>
          <w:rFonts w:asciiTheme="majorHAnsi" w:hAnsiTheme="majorHAnsi" w:cstheme="majorHAnsi"/>
          <w:b/>
          <w:szCs w:val="26"/>
          <w:highlight w:val="cyan"/>
        </w:rPr>
        <w:t>we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find</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that </w:t>
      </w:r>
      <w:r w:rsidRPr="00E208E7">
        <w:rPr>
          <w:rStyle w:val="StyleUnderline"/>
          <w:rFonts w:asciiTheme="majorHAnsi" w:hAnsiTheme="majorHAnsi" w:cstheme="majorHAnsi"/>
          <w:b/>
          <w:szCs w:val="26"/>
          <w:highlight w:val="cyan"/>
        </w:rPr>
        <w:t>what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was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appropriate</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for the old environment </w:t>
      </w:r>
      <w:r w:rsidRPr="00E208E7">
        <w:rPr>
          <w:rStyle w:val="StyleUnderline"/>
          <w:rFonts w:asciiTheme="majorHAnsi" w:hAnsiTheme="majorHAnsi" w:cstheme="majorHAnsi"/>
          <w:b/>
          <w:szCs w:val="26"/>
          <w:highlight w:val="cyan"/>
        </w:rPr>
        <w:t>may</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not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be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conducive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to</w:t>
      </w:r>
      <w:r w:rsidRPr="00243027">
        <w:rPr>
          <w:rFonts w:asciiTheme="majorHAnsi" w:hAnsiTheme="majorHAnsi" w:cstheme="majorHAnsi"/>
          <w:sz w:val="16"/>
          <w:szCs w:val="26"/>
        </w:rPr>
        <w:t xml:space="preserve"> survival in </w:t>
      </w:r>
      <w:r w:rsidRPr="00E208E7">
        <w:rPr>
          <w:rStyle w:val="StyleUnderline"/>
          <w:rFonts w:asciiTheme="majorHAnsi" w:hAnsiTheme="majorHAnsi" w:cstheme="majorHAnsi"/>
          <w:b/>
          <w:szCs w:val="26"/>
          <w:highlight w:val="cyan"/>
        </w:rPr>
        <w:t>the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new [world]</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E208E7">
        <w:rPr>
          <w:rStyle w:val="StyleUnderline"/>
          <w:rFonts w:asciiTheme="majorHAnsi" w:hAnsiTheme="majorHAnsi" w:cstheme="majorHAnsi"/>
          <w:b/>
          <w:szCs w:val="26"/>
          <w:highlight w:val="cyan"/>
        </w:rPr>
        <w:t>The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moral</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world</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is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complex</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and</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changeable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No</w:t>
      </w:r>
      <w:r w:rsidRPr="00243027">
        <w:rPr>
          <w:rFonts w:asciiTheme="majorHAnsi" w:hAnsiTheme="majorHAnsi" w:cstheme="majorHAnsi"/>
          <w:sz w:val="16"/>
          <w:szCs w:val="26"/>
        </w:rPr>
        <w:t xml:space="preserve"> set of </w:t>
      </w:r>
      <w:r w:rsidRPr="00E208E7">
        <w:rPr>
          <w:rStyle w:val="StyleUnderline"/>
          <w:rFonts w:asciiTheme="majorHAnsi" w:hAnsiTheme="majorHAnsi" w:cstheme="majorHAnsi"/>
          <w:b/>
          <w:szCs w:val="26"/>
          <w:highlight w:val="cyan"/>
        </w:rPr>
        <w:t>criteria</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could</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give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us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univocal</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answers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about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how</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we should behave in all circumstances</w:t>
      </w:r>
      <w:r w:rsidRPr="00E208E7">
        <w:rPr>
          <w:rFonts w:asciiTheme="majorHAnsi" w:hAnsiTheme="majorHAnsi" w:cstheme="majorHAnsi"/>
          <w:b/>
          <w:sz w:val="26"/>
          <w:szCs w:val="26"/>
          <w:highlight w:val="cyan"/>
          <w:u w:val="single"/>
        </w:rPr>
        <w:t>.</w:t>
      </w:r>
      <w:r w:rsidRPr="00243027">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E208E7">
        <w:rPr>
          <w:rStyle w:val="StyleUnderline"/>
          <w:rFonts w:asciiTheme="majorHAnsi" w:hAnsiTheme="majorHAnsi" w:cstheme="majorHAnsi"/>
          <w:b/>
          <w:szCs w:val="26"/>
          <w:highlight w:val="cyan"/>
        </w:rPr>
        <w:t>as</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our </w:t>
      </w:r>
      <w:r w:rsidRPr="00E208E7">
        <w:rPr>
          <w:rStyle w:val="StyleUnderline"/>
          <w:rFonts w:asciiTheme="majorHAnsi" w:hAnsiTheme="majorHAnsi" w:cstheme="majorHAnsi"/>
          <w:b/>
          <w:szCs w:val="26"/>
          <w:highlight w:val="cyan"/>
        </w:rPr>
        <w:t>environments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change</w:t>
      </w:r>
      <w:r w:rsidRPr="00243027">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243027">
        <w:rPr>
          <w:rFonts w:asciiTheme="majorHAnsi" w:hAnsiTheme="majorHAnsi" w:cstheme="majorHAnsi"/>
          <w:sz w:val="16"/>
          <w:szCs w:val="26"/>
        </w:rPr>
        <w:t>assume</w:t>
      </w:r>
      <w:proofErr w:type="gramEnd"/>
      <w:r w:rsidRPr="00243027">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43027">
        <w:rPr>
          <w:rFonts w:asciiTheme="majorHAnsi" w:hAnsiTheme="majorHAnsi" w:cstheme="majorHAnsi"/>
          <w:sz w:val="16"/>
          <w:szCs w:val="26"/>
        </w:rPr>
        <w:t>) .</w:t>
      </w:r>
      <w:proofErr w:type="gramEnd"/>
      <w:r w:rsidRPr="00243027">
        <w:rPr>
          <w:rFonts w:asciiTheme="majorHAnsi" w:hAnsiTheme="majorHAnsi" w:cstheme="majorHAnsi"/>
          <w:sz w:val="16"/>
          <w:szCs w:val="26"/>
        </w:rPr>
        <w:t xml:space="preserve"> </w:t>
      </w:r>
      <w:r w:rsidRPr="00E208E7">
        <w:rPr>
          <w:rStyle w:val="StyleUnderline"/>
          <w:rFonts w:asciiTheme="majorHAnsi" w:hAnsiTheme="majorHAnsi" w:cstheme="majorHAnsi"/>
          <w:b/>
          <w:szCs w:val="26"/>
          <w:highlight w:val="cyan"/>
        </w:rPr>
        <w:t>Pragmatic</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criteria</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are not external rules we </w:t>
      </w:r>
      <w:proofErr w:type="gramStart"/>
      <w:r w:rsidRPr="00243027">
        <w:rPr>
          <w:rFonts w:asciiTheme="majorHAnsi" w:hAnsiTheme="majorHAnsi" w:cstheme="majorHAnsi"/>
          <w:sz w:val="16"/>
          <w:szCs w:val="26"/>
        </w:rPr>
        <w:t>apply, but</w:t>
      </w:r>
      <w:proofErr w:type="gramEnd"/>
      <w:r w:rsidRPr="00243027">
        <w:rPr>
          <w:rFonts w:asciiTheme="majorHAnsi" w:hAnsiTheme="majorHAnsi" w:cstheme="majorHAnsi"/>
          <w:sz w:val="16"/>
          <w:szCs w:val="26"/>
        </w:rPr>
        <w:t xml:space="preserve"> </w:t>
      </w:r>
      <w:r w:rsidRPr="00E208E7">
        <w:rPr>
          <w:rStyle w:val="StyleUnderline"/>
          <w:rFonts w:asciiTheme="majorHAnsi" w:hAnsiTheme="majorHAnsi" w:cstheme="majorHAnsi"/>
          <w:b/>
          <w:szCs w:val="26"/>
          <w:highlight w:val="cyan"/>
        </w:rPr>
        <w:t>are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tools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we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use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in</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making</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informed</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judgements</w:t>
      </w:r>
      <w:r w:rsidRPr="00243027">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E208E7">
        <w:rPr>
          <w:rStyle w:val="StyleUnderline"/>
          <w:rFonts w:asciiTheme="majorHAnsi" w:hAnsiTheme="majorHAnsi" w:cstheme="majorHAnsi"/>
          <w:b/>
          <w:szCs w:val="26"/>
          <w:highlight w:val="cyan"/>
        </w:rPr>
        <w:t>emergent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criteria</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can</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become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integrated</w:t>
      </w:r>
      <w:r w:rsidRPr="00243027">
        <w:rPr>
          <w:rFonts w:asciiTheme="majorHAnsi" w:hAnsiTheme="majorHAnsi" w:cstheme="majorHAnsi"/>
          <w:b/>
          <w:sz w:val="26"/>
          <w:szCs w:val="26"/>
          <w:u w:val="single"/>
        </w:rPr>
        <w:t xml:space="preserve"> </w:t>
      </w:r>
      <w:r w:rsidRPr="00E208E7">
        <w:rPr>
          <w:rStyle w:val="StyleUnderline"/>
          <w:rFonts w:asciiTheme="majorHAnsi" w:hAnsiTheme="majorHAnsi" w:cstheme="majorHAnsi"/>
          <w:b/>
          <w:szCs w:val="26"/>
          <w:highlight w:val="cyan"/>
        </w:rPr>
        <w:t>into our habits</w:t>
      </w:r>
      <w:r w:rsidRPr="00E208E7">
        <w:rPr>
          <w:rFonts w:asciiTheme="majorHAnsi" w:hAnsiTheme="majorHAnsi" w:cstheme="majorHAnsi"/>
          <w:b/>
          <w:sz w:val="26"/>
          <w:szCs w:val="26"/>
          <w:highlight w:val="cyan"/>
          <w:u w:val="single"/>
        </w:rPr>
        <w:t>,</w:t>
      </w:r>
      <w:r w:rsidRPr="00243027">
        <w:rPr>
          <w:rFonts w:asciiTheme="majorHAnsi" w:hAnsiTheme="majorHAnsi" w:cstheme="majorHAnsi"/>
          <w:sz w:val="16"/>
          <w:szCs w:val="26"/>
        </w:rPr>
        <w:t xml:space="preserve"> thereby </w:t>
      </w:r>
      <w:r w:rsidRPr="00E208E7">
        <w:rPr>
          <w:rStyle w:val="StyleUnderline"/>
          <w:rFonts w:asciiTheme="majorHAnsi" w:hAnsiTheme="majorHAnsi" w:cstheme="majorHAnsi"/>
          <w:b/>
          <w:szCs w:val="26"/>
          <w:highlight w:val="cyan"/>
        </w:rPr>
        <w:t>informing</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the </w:t>
      </w:r>
      <w:r w:rsidRPr="00E208E7">
        <w:rPr>
          <w:rStyle w:val="StyleUnderline"/>
          <w:rFonts w:asciiTheme="majorHAnsi" w:hAnsiTheme="majorHAnsi" w:cstheme="majorHAnsi"/>
          <w:b/>
          <w:szCs w:val="26"/>
          <w:highlight w:val="cyan"/>
        </w:rPr>
        <w:t>ways</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that </w:t>
      </w:r>
      <w:r w:rsidRPr="00E208E7">
        <w:rPr>
          <w:rStyle w:val="StyleUnderline"/>
          <w:rFonts w:asciiTheme="majorHAnsi" w:hAnsiTheme="majorHAnsi" w:cstheme="majorHAnsi"/>
          <w:b/>
          <w:szCs w:val="26"/>
          <w:highlight w:val="cyan"/>
        </w:rPr>
        <w:t>we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react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to</w:t>
      </w:r>
      <w:r w:rsidRPr="00243027">
        <w:rPr>
          <w:rFonts w:asciiTheme="majorHAnsi" w:hAnsiTheme="majorHAnsi" w:cstheme="majorHAnsi"/>
          <w:sz w:val="16"/>
          <w:szCs w:val="26"/>
        </w:rPr>
        <w:t xml:space="preserve">, think about, and imagine </w:t>
      </w:r>
      <w:r w:rsidRPr="00E208E7">
        <w:rPr>
          <w:rStyle w:val="StyleUnderline"/>
          <w:rFonts w:asciiTheme="majorHAnsi" w:hAnsiTheme="majorHAnsi" w:cstheme="majorHAnsi"/>
          <w:b/>
          <w:szCs w:val="26"/>
          <w:highlight w:val="cyan"/>
        </w:rPr>
        <w:t>our</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worlds</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E208E7">
        <w:rPr>
          <w:rStyle w:val="StyleUnderline"/>
          <w:rFonts w:asciiTheme="majorHAnsi" w:hAnsiTheme="majorHAnsi" w:cstheme="majorHAnsi"/>
          <w:b/>
          <w:szCs w:val="26"/>
          <w:highlight w:val="cyan"/>
        </w:rPr>
        <w:t>Other</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moral </w:t>
      </w:r>
      <w:r w:rsidRPr="00E208E7">
        <w:rPr>
          <w:rStyle w:val="StyleUnderline"/>
          <w:rFonts w:asciiTheme="majorHAnsi" w:hAnsiTheme="majorHAnsi" w:cstheme="majorHAnsi"/>
          <w:b/>
          <w:szCs w:val="26"/>
          <w:highlight w:val="cyan"/>
        </w:rPr>
        <w:t>theories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can</w:t>
      </w:r>
      <w:r w:rsidRPr="00243027">
        <w:rPr>
          <w:rFonts w:asciiTheme="majorHAnsi" w:hAnsiTheme="majorHAnsi" w:cstheme="majorHAnsi"/>
          <w:sz w:val="16"/>
          <w:szCs w:val="26"/>
        </w:rPr>
        <w:t xml:space="preserve"> help us </w:t>
      </w:r>
      <w:r w:rsidRPr="00E208E7">
        <w:rPr>
          <w:rStyle w:val="StyleUnderline"/>
          <w:rFonts w:asciiTheme="majorHAnsi" w:hAnsiTheme="majorHAnsi" w:cstheme="majorHAnsi"/>
          <w:b/>
          <w:szCs w:val="26"/>
          <w:highlight w:val="cyan"/>
        </w:rPr>
        <w:t>isolate</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(and habitually focus on) </w:t>
      </w:r>
      <w:r w:rsidRPr="00E208E7">
        <w:rPr>
          <w:rStyle w:val="StyleUnderline"/>
          <w:rFonts w:asciiTheme="majorHAnsi" w:hAnsiTheme="majorHAnsi" w:cstheme="majorHAnsi"/>
          <w:b/>
          <w:szCs w:val="26"/>
          <w:highlight w:val="cyan"/>
        </w:rPr>
        <w:t>morally</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relevant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features</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E208E7">
        <w:rPr>
          <w:rStyle w:val="StyleUnderline"/>
          <w:rFonts w:asciiTheme="majorHAnsi" w:hAnsiTheme="majorHAnsi" w:cstheme="majorHAnsi"/>
          <w:b/>
          <w:szCs w:val="26"/>
          <w:highlight w:val="cyan"/>
        </w:rPr>
        <w:t>The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pragmatist</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absorbs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these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insights</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into her habits, </w:t>
      </w:r>
      <w:r w:rsidRPr="00E208E7">
        <w:rPr>
          <w:rStyle w:val="StyleUnderline"/>
          <w:rFonts w:asciiTheme="majorHAnsi" w:hAnsiTheme="majorHAnsi" w:cstheme="majorHAnsi"/>
          <w:b/>
          <w:szCs w:val="26"/>
          <w:highlight w:val="cyan"/>
        </w:rPr>
        <w:t>and</w:t>
      </w:r>
      <w:r w:rsidRPr="00E208E7">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thereby </w:t>
      </w:r>
      <w:r w:rsidRPr="00E208E7">
        <w:rPr>
          <w:rStyle w:val="StyleUnderline"/>
          <w:rFonts w:asciiTheme="majorHAnsi" w:hAnsiTheme="majorHAnsi" w:cstheme="majorHAnsi"/>
          <w:b/>
          <w:szCs w:val="26"/>
          <w:highlight w:val="cyan"/>
        </w:rPr>
        <w:t>shapes</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how</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she</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habitually</w:t>
      </w:r>
      <w:r w:rsidRPr="00E208E7">
        <w:rPr>
          <w:rFonts w:asciiTheme="majorHAnsi" w:hAnsiTheme="majorHAnsi" w:cstheme="majorHAnsi"/>
          <w:b/>
          <w:sz w:val="26"/>
          <w:szCs w:val="26"/>
          <w:highlight w:val="cyan"/>
          <w:u w:val="single"/>
        </w:rPr>
        <w:t xml:space="preserve"> </w:t>
      </w:r>
      <w:r w:rsidRPr="00E208E7">
        <w:rPr>
          <w:rStyle w:val="StyleUnderline"/>
          <w:rFonts w:asciiTheme="majorHAnsi" w:hAnsiTheme="majorHAnsi" w:cstheme="majorHAnsi"/>
          <w:b/>
          <w:szCs w:val="26"/>
          <w:highlight w:val="cyan"/>
        </w:rPr>
        <w:t>responds</w:t>
      </w:r>
      <w:r w:rsidRPr="00243027">
        <w:rPr>
          <w:rFonts w:asciiTheme="majorHAnsi" w:hAnsiTheme="majorHAnsi" w:cstheme="majorHAnsi"/>
          <w:b/>
          <w:sz w:val="16"/>
          <w:szCs w:val="26"/>
        </w:rPr>
        <w:t>,</w:t>
      </w:r>
      <w:r w:rsidRPr="00243027">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w:t>
      </w:r>
      <w:proofErr w:type="gramStart"/>
      <w:r w:rsidRPr="00243027">
        <w:rPr>
          <w:rFonts w:asciiTheme="majorHAnsi" w:hAnsiTheme="majorHAnsi" w:cstheme="majorHAnsi"/>
          <w:sz w:val="16"/>
          <w:szCs w:val="26"/>
        </w:rPr>
        <w:t>in order to</w:t>
      </w:r>
      <w:proofErr w:type="gramEnd"/>
      <w:r w:rsidRPr="00243027">
        <w:rPr>
          <w:rFonts w:asciiTheme="majorHAnsi" w:hAnsiTheme="majorHAnsi" w:cstheme="majorHAnsi"/>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291D0A1D"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[3]</w:t>
      </w:r>
      <w:r w:rsidRPr="00243027">
        <w:rPr>
          <w:rFonts w:asciiTheme="majorHAnsi" w:hAnsiTheme="majorHAnsi" w:cstheme="majorHAnsi"/>
          <w:sz w:val="16"/>
        </w:rPr>
        <w:t xml:space="preserve"> </w:t>
      </w:r>
      <w:r w:rsidRPr="00243027">
        <w:rPr>
          <w:rFonts w:asciiTheme="majorHAnsi" w:hAnsiTheme="majorHAnsi" w:cstheme="majorHAnsi"/>
          <w:u w:val="single"/>
        </w:rPr>
        <w:t>Performativity</w:t>
      </w:r>
      <w:r w:rsidRPr="00243027">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5A19CB88" w14:textId="77777777" w:rsidR="00B12B17" w:rsidRDefault="00B12B17" w:rsidP="00B12B17">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2AA207CF" w14:textId="77777777" w:rsidR="00B12B17" w:rsidRDefault="00B12B17" w:rsidP="00B12B17">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25125D27"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6</w:t>
      </w:r>
      <w:r w:rsidRPr="00243027">
        <w:rPr>
          <w:rFonts w:asciiTheme="majorHAnsi" w:hAnsiTheme="majorHAnsi" w:cstheme="majorHAnsi"/>
        </w:rPr>
        <w:t>] Liar’s Paradox – the resolution is always true</w:t>
      </w:r>
    </w:p>
    <w:p w14:paraId="4C8C698C" w14:textId="77777777" w:rsidR="00B12B17" w:rsidRPr="00243027" w:rsidRDefault="00B12B17" w:rsidP="00B12B17">
      <w:pPr>
        <w:spacing w:after="0" w:line="276" w:lineRule="auto"/>
        <w:rPr>
          <w:rFonts w:asciiTheme="majorHAnsi" w:hAnsiTheme="majorHAnsi" w:cstheme="majorHAnsi"/>
          <w:sz w:val="16"/>
          <w:szCs w:val="16"/>
        </w:rPr>
      </w:pPr>
      <w:r w:rsidRPr="00243027">
        <w:rPr>
          <w:rFonts w:asciiTheme="majorHAnsi" w:hAnsiTheme="majorHAnsi" w:cstheme="majorHAnsi"/>
          <w:b/>
          <w:bCs/>
        </w:rPr>
        <w:t xml:space="preserve">Camus </w:t>
      </w:r>
      <w:r w:rsidRPr="00243027">
        <w:rPr>
          <w:rFonts w:asciiTheme="majorHAnsi" w:hAnsiTheme="majorHAnsi" w:cstheme="majorHAnsi"/>
          <w:sz w:val="16"/>
          <w:szCs w:val="16"/>
        </w:rPr>
        <w:t xml:space="preserve">[Albert Camus (existentialist). “The Myth of Sisyphus.” Penguin Books. 1975(originally published 1942). Accessed 12/11/19. </w:t>
      </w:r>
      <w:proofErr w:type="spellStart"/>
      <w:r w:rsidRPr="00243027">
        <w:rPr>
          <w:rFonts w:asciiTheme="majorHAnsi" w:hAnsiTheme="majorHAnsi" w:cstheme="majorHAnsi"/>
          <w:sz w:val="16"/>
          <w:szCs w:val="16"/>
        </w:rPr>
        <w:t>Pg</w:t>
      </w:r>
      <w:proofErr w:type="spellEnd"/>
      <w:r w:rsidRPr="00243027">
        <w:rPr>
          <w:rFonts w:asciiTheme="majorHAnsi" w:hAnsiTheme="majorHAnsi" w:cstheme="majorHAnsi"/>
          <w:sz w:val="16"/>
          <w:szCs w:val="16"/>
        </w:rPr>
        <w:t xml:space="preserve"> 22. Copy on hand. Houston Memorial DX]</w:t>
      </w:r>
    </w:p>
    <w:p w14:paraId="41BA0B88" w14:textId="77777777" w:rsidR="00B12B17" w:rsidRPr="00243027" w:rsidRDefault="00B12B17" w:rsidP="00B12B17">
      <w:pPr>
        <w:spacing w:after="0" w:line="276" w:lineRule="auto"/>
        <w:rPr>
          <w:rFonts w:asciiTheme="majorHAnsi" w:hAnsiTheme="majorHAnsi" w:cstheme="majorHAnsi"/>
          <w:sz w:val="14"/>
        </w:rPr>
      </w:pPr>
      <w:r w:rsidRPr="00E208E7">
        <w:rPr>
          <w:rStyle w:val="Emphasis"/>
          <w:rFonts w:asciiTheme="majorHAnsi" w:hAnsiTheme="majorHAnsi" w:cstheme="majorHAnsi"/>
          <w:highlight w:val="cyan"/>
        </w:rPr>
        <w:t>The</w:t>
      </w:r>
      <w:r w:rsidRPr="00243027">
        <w:rPr>
          <w:rStyle w:val="Emphasis"/>
          <w:rFonts w:asciiTheme="majorHAnsi" w:hAnsiTheme="majorHAnsi" w:cstheme="majorHAnsi"/>
        </w:rPr>
        <w:t xml:space="preserve"> </w:t>
      </w:r>
      <w:r w:rsidRPr="00E208E7">
        <w:rPr>
          <w:rStyle w:val="Emphasis"/>
          <w:rFonts w:asciiTheme="majorHAnsi" w:hAnsiTheme="majorHAnsi" w:cstheme="majorHAnsi"/>
          <w:highlight w:val="cyan"/>
        </w:rPr>
        <w:t xml:space="preserve">mind’s </w:t>
      </w:r>
      <w:r w:rsidRPr="00243027">
        <w:rPr>
          <w:rStyle w:val="Emphasis"/>
          <w:rFonts w:asciiTheme="majorHAnsi" w:hAnsiTheme="majorHAnsi" w:cstheme="majorHAnsi"/>
        </w:rPr>
        <w:t xml:space="preserve">first step is to distinguish what is true from what is false. However, as soon as thought reflects on itself, what it first </w:t>
      </w:r>
      <w:r w:rsidRPr="00E208E7">
        <w:rPr>
          <w:rStyle w:val="Emphasis"/>
          <w:rFonts w:asciiTheme="majorHAnsi" w:hAnsiTheme="majorHAnsi" w:cstheme="majorHAnsi"/>
          <w:highlight w:val="cyan"/>
        </w:rPr>
        <w:t xml:space="preserve">discovers </w:t>
      </w:r>
      <w:r w:rsidRPr="00243027">
        <w:rPr>
          <w:rStyle w:val="Emphasis"/>
          <w:rFonts w:asciiTheme="majorHAnsi" w:hAnsiTheme="majorHAnsi" w:cstheme="majorHAnsi"/>
        </w:rPr>
        <w:t xml:space="preserve">is a </w:t>
      </w:r>
      <w:r w:rsidRPr="00E208E7">
        <w:rPr>
          <w:rStyle w:val="Emphasis"/>
          <w:rFonts w:asciiTheme="majorHAnsi" w:hAnsiTheme="majorHAnsi" w:cstheme="majorHAnsi"/>
          <w:highlight w:val="cyan"/>
        </w:rPr>
        <w:t>contradiction.</w:t>
      </w:r>
      <w:r w:rsidRPr="00243027">
        <w:rPr>
          <w:rStyle w:val="Emphasis"/>
          <w:rFonts w:asciiTheme="majorHAnsi" w:hAnsiTheme="majorHAnsi" w:cstheme="majorHAnsi"/>
        </w:rPr>
        <w:t xml:space="preserve"> </w:t>
      </w:r>
      <w:r w:rsidRPr="00243027">
        <w:rPr>
          <w:rFonts w:asciiTheme="majorHAnsi" w:hAnsiTheme="majorHAnsi" w:cstheme="majorHAnsi"/>
          <w:sz w:val="14"/>
        </w:rPr>
        <w:t xml:space="preserve">Useless to strive to be convincing in this case. Over the centuries no one has furnished a clearer and more elegant demonstration of the business than Aristotle: “The </w:t>
      </w:r>
      <w:proofErr w:type="gramStart"/>
      <w:r w:rsidRPr="00243027">
        <w:rPr>
          <w:rFonts w:asciiTheme="majorHAnsi" w:hAnsiTheme="majorHAnsi" w:cstheme="majorHAnsi"/>
          <w:sz w:val="14"/>
        </w:rPr>
        <w:t>often ridiculed</w:t>
      </w:r>
      <w:proofErr w:type="gramEnd"/>
      <w:r w:rsidRPr="00243027">
        <w:rPr>
          <w:rFonts w:asciiTheme="majorHAnsi" w:hAnsiTheme="majorHAnsi" w:cstheme="majorHAnsi"/>
          <w:sz w:val="14"/>
        </w:rPr>
        <w:t xml:space="preserve"> consequence of these opinions is that they destroy themselves.</w:t>
      </w:r>
      <w:r w:rsidRPr="00243027">
        <w:rPr>
          <w:rStyle w:val="Emphasis"/>
          <w:rFonts w:asciiTheme="majorHAnsi" w:hAnsiTheme="majorHAnsi" w:cstheme="majorHAnsi"/>
        </w:rPr>
        <w:t xml:space="preserve"> For </w:t>
      </w:r>
      <w:r w:rsidRPr="00E208E7">
        <w:rPr>
          <w:rStyle w:val="Emphasis"/>
          <w:rFonts w:asciiTheme="majorHAnsi" w:hAnsiTheme="majorHAnsi" w:cstheme="majorHAnsi"/>
          <w:highlight w:val="cyan"/>
        </w:rPr>
        <w:t xml:space="preserve">by asserting that all is true we assert </w:t>
      </w:r>
      <w:r w:rsidRPr="00243027">
        <w:rPr>
          <w:rStyle w:val="Emphasis"/>
          <w:rFonts w:asciiTheme="majorHAnsi" w:hAnsiTheme="majorHAnsi" w:cstheme="majorHAnsi"/>
        </w:rPr>
        <w:t xml:space="preserve">the truth of the </w:t>
      </w:r>
      <w:r w:rsidRPr="00E208E7">
        <w:rPr>
          <w:rStyle w:val="Emphasis"/>
          <w:rFonts w:asciiTheme="majorHAnsi" w:hAnsiTheme="majorHAnsi" w:cstheme="majorHAnsi"/>
          <w:highlight w:val="cyan"/>
        </w:rPr>
        <w:t>contrary</w:t>
      </w:r>
      <w:r w:rsidRPr="00243027">
        <w:rPr>
          <w:rStyle w:val="Emphasis"/>
          <w:rFonts w:asciiTheme="majorHAnsi" w:hAnsiTheme="majorHAnsi" w:cstheme="majorHAnsi"/>
        </w:rPr>
        <w:t xml:space="preserve"> assertion and consequently </w:t>
      </w:r>
      <w:r w:rsidRPr="00243027">
        <w:rPr>
          <w:rFonts w:asciiTheme="majorHAnsi" w:hAnsiTheme="majorHAnsi" w:cstheme="majorHAnsi"/>
          <w:sz w:val="14"/>
        </w:rPr>
        <w:t>the falsity of our own thesis (for the contrary assertion does not admit that it can be true).</w:t>
      </w:r>
      <w:r w:rsidRPr="00243027">
        <w:rPr>
          <w:rStyle w:val="Emphasis"/>
          <w:rFonts w:asciiTheme="majorHAnsi" w:hAnsiTheme="majorHAnsi" w:cstheme="majorHAnsi"/>
        </w:rPr>
        <w:t xml:space="preserve"> And </w:t>
      </w:r>
      <w:r w:rsidRPr="00E208E7">
        <w:rPr>
          <w:rStyle w:val="Emphasis"/>
          <w:rFonts w:asciiTheme="majorHAnsi" w:hAnsiTheme="majorHAnsi" w:cstheme="majorHAnsi"/>
          <w:highlight w:val="cyan"/>
        </w:rPr>
        <w:t xml:space="preserve">if one says </w:t>
      </w:r>
      <w:r w:rsidRPr="00243027">
        <w:rPr>
          <w:rStyle w:val="Emphasis"/>
          <w:rFonts w:asciiTheme="majorHAnsi" w:hAnsiTheme="majorHAnsi" w:cstheme="majorHAnsi"/>
        </w:rPr>
        <w:t xml:space="preserve">that </w:t>
      </w:r>
      <w:r w:rsidRPr="00E208E7">
        <w:rPr>
          <w:rStyle w:val="Emphasis"/>
          <w:rFonts w:asciiTheme="majorHAnsi" w:hAnsiTheme="majorHAnsi" w:cstheme="majorHAnsi"/>
          <w:highlight w:val="cyan"/>
        </w:rPr>
        <w:t xml:space="preserve">all is false, that assertion is </w:t>
      </w:r>
      <w:r w:rsidRPr="00243027">
        <w:rPr>
          <w:rStyle w:val="Emphasis"/>
          <w:rFonts w:asciiTheme="majorHAnsi" w:hAnsiTheme="majorHAnsi" w:cstheme="majorHAnsi"/>
        </w:rPr>
        <w:t xml:space="preserve">itself </w:t>
      </w:r>
      <w:r w:rsidRPr="00E208E7">
        <w:rPr>
          <w:rStyle w:val="Emphasis"/>
          <w:rFonts w:asciiTheme="majorHAnsi" w:hAnsiTheme="majorHAnsi" w:cstheme="majorHAnsi"/>
          <w:highlight w:val="cyan"/>
        </w:rPr>
        <w:t>false.</w:t>
      </w:r>
      <w:r w:rsidRPr="00243027">
        <w:rPr>
          <w:rStyle w:val="Emphasis"/>
          <w:rFonts w:asciiTheme="majorHAnsi" w:hAnsiTheme="majorHAnsi" w:cstheme="majorHAnsi"/>
        </w:rPr>
        <w:t xml:space="preserve"> </w:t>
      </w:r>
      <w:r w:rsidRPr="00E208E7">
        <w:rPr>
          <w:rStyle w:val="Emphasis"/>
          <w:rFonts w:asciiTheme="majorHAnsi" w:hAnsiTheme="majorHAnsi" w:cstheme="majorHAnsi"/>
          <w:highlight w:val="cyan"/>
        </w:rPr>
        <w:t xml:space="preserve">If we declare </w:t>
      </w:r>
      <w:r w:rsidRPr="00243027">
        <w:rPr>
          <w:rStyle w:val="Emphasis"/>
          <w:rFonts w:asciiTheme="majorHAnsi" w:hAnsiTheme="majorHAnsi" w:cstheme="majorHAnsi"/>
        </w:rPr>
        <w:t xml:space="preserve">that </w:t>
      </w:r>
      <w:r w:rsidRPr="00E208E7">
        <w:rPr>
          <w:rStyle w:val="Emphasis"/>
          <w:rFonts w:asciiTheme="majorHAnsi" w:hAnsiTheme="majorHAnsi" w:cstheme="majorHAnsi"/>
          <w:highlight w:val="cyan"/>
        </w:rPr>
        <w:t xml:space="preserve">solely the assertion </w:t>
      </w:r>
      <w:r w:rsidRPr="00243027">
        <w:rPr>
          <w:rStyle w:val="Emphasis"/>
          <w:rFonts w:asciiTheme="majorHAnsi" w:hAnsiTheme="majorHAnsi" w:cstheme="majorHAnsi"/>
        </w:rPr>
        <w:t xml:space="preserve">opposed to ours </w:t>
      </w:r>
      <w:r w:rsidRPr="00E208E7">
        <w:rPr>
          <w:rStyle w:val="Emphasis"/>
          <w:rFonts w:asciiTheme="majorHAnsi" w:hAnsiTheme="majorHAnsi" w:cstheme="majorHAnsi"/>
          <w:highlight w:val="cyan"/>
        </w:rPr>
        <w:t xml:space="preserve">is false or </w:t>
      </w:r>
      <w:r w:rsidRPr="00243027">
        <w:rPr>
          <w:rStyle w:val="Emphasis"/>
          <w:rFonts w:asciiTheme="majorHAnsi" w:hAnsiTheme="majorHAnsi" w:cstheme="majorHAnsi"/>
        </w:rPr>
        <w:t xml:space="preserve">else </w:t>
      </w:r>
      <w:r w:rsidRPr="00E208E7">
        <w:rPr>
          <w:rStyle w:val="Emphasis"/>
          <w:rFonts w:asciiTheme="majorHAnsi" w:hAnsiTheme="majorHAnsi" w:cstheme="majorHAnsi"/>
          <w:highlight w:val="cyan"/>
        </w:rPr>
        <w:t xml:space="preserve">that </w:t>
      </w:r>
      <w:r w:rsidRPr="00243027">
        <w:rPr>
          <w:rStyle w:val="Emphasis"/>
          <w:rFonts w:asciiTheme="majorHAnsi" w:hAnsiTheme="majorHAnsi" w:cstheme="majorHAnsi"/>
        </w:rPr>
        <w:t xml:space="preserve">solely </w:t>
      </w:r>
      <w:r w:rsidRPr="00E208E7">
        <w:rPr>
          <w:rStyle w:val="Emphasis"/>
          <w:rFonts w:asciiTheme="majorHAnsi" w:hAnsiTheme="majorHAnsi" w:cstheme="majorHAnsi"/>
          <w:highlight w:val="cyan"/>
        </w:rPr>
        <w:t xml:space="preserve">ours is not false, we </w:t>
      </w:r>
      <w:r w:rsidRPr="00243027">
        <w:rPr>
          <w:rStyle w:val="Emphasis"/>
          <w:rFonts w:asciiTheme="majorHAnsi" w:hAnsiTheme="majorHAnsi" w:cstheme="majorHAnsi"/>
        </w:rPr>
        <w:t xml:space="preserve">are nevertheless forced to </w:t>
      </w:r>
      <w:r w:rsidRPr="00E208E7">
        <w:rPr>
          <w:rStyle w:val="Emphasis"/>
          <w:rFonts w:asciiTheme="majorHAnsi" w:hAnsiTheme="majorHAnsi" w:cstheme="majorHAnsi"/>
          <w:highlight w:val="cyan"/>
        </w:rPr>
        <w:t xml:space="preserve">admit </w:t>
      </w:r>
      <w:r w:rsidRPr="00243027">
        <w:rPr>
          <w:rStyle w:val="Emphasis"/>
          <w:rFonts w:asciiTheme="majorHAnsi" w:hAnsiTheme="majorHAnsi" w:cstheme="majorHAnsi"/>
        </w:rPr>
        <w:t xml:space="preserve">an </w:t>
      </w:r>
      <w:r w:rsidRPr="00E208E7">
        <w:rPr>
          <w:rStyle w:val="Emphasis"/>
          <w:rFonts w:asciiTheme="majorHAnsi" w:hAnsiTheme="majorHAnsi" w:cstheme="majorHAnsi"/>
          <w:highlight w:val="cyan"/>
        </w:rPr>
        <w:t>infinite number</w:t>
      </w:r>
      <w:r w:rsidRPr="00243027">
        <w:rPr>
          <w:rStyle w:val="Emphasis"/>
          <w:rFonts w:asciiTheme="majorHAnsi" w:hAnsiTheme="majorHAnsi" w:cstheme="majorHAnsi"/>
        </w:rPr>
        <w:t xml:space="preserve"> </w:t>
      </w:r>
      <w:r w:rsidRPr="00E208E7">
        <w:rPr>
          <w:rStyle w:val="Emphasis"/>
          <w:rFonts w:asciiTheme="majorHAnsi" w:hAnsiTheme="majorHAnsi" w:cstheme="majorHAnsi"/>
          <w:highlight w:val="cyan"/>
        </w:rPr>
        <w:t>of true or false judgments</w:t>
      </w:r>
      <w:r w:rsidRPr="00243027">
        <w:rPr>
          <w:rStyle w:val="Emphasis"/>
          <w:rFonts w:asciiTheme="majorHAnsi" w:hAnsiTheme="majorHAnsi" w:cstheme="majorHAnsi"/>
        </w:rPr>
        <w:t>.</w:t>
      </w:r>
      <w:r w:rsidRPr="00243027">
        <w:rPr>
          <w:rFonts w:asciiTheme="majorHAnsi" w:hAnsiTheme="majorHAnsi" w:cstheme="majorHAnsi"/>
          <w:sz w:val="14"/>
        </w:rPr>
        <w:t xml:space="preserve"> For the one who expresses a true assertion proclaims simultaneously that it is true, and so on ad infinitum.”</w:t>
      </w:r>
    </w:p>
    <w:p w14:paraId="19593AEC"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7</w:t>
      </w:r>
      <w:r w:rsidRPr="00243027">
        <w:rPr>
          <w:rFonts w:asciiTheme="majorHAnsi" w:hAnsiTheme="majorHAnsi" w:cstheme="majorHAnsi"/>
        </w:rPr>
        <w:t>] Overthinking paradox- the 1NC is a form of unnecessary overthinking that prevents decisions to be made so don’t evaluate it</w:t>
      </w:r>
    </w:p>
    <w:p w14:paraId="0F363366" w14:textId="77777777" w:rsidR="00B12B17" w:rsidRPr="00243027" w:rsidRDefault="00B12B17" w:rsidP="00B12B17">
      <w:pPr>
        <w:spacing w:line="276" w:lineRule="auto"/>
        <w:rPr>
          <w:rFonts w:asciiTheme="majorHAnsi" w:hAnsiTheme="majorHAnsi" w:cstheme="majorHAnsi"/>
          <w:sz w:val="16"/>
          <w:szCs w:val="16"/>
        </w:rPr>
      </w:pPr>
      <w:r w:rsidRPr="00243027">
        <w:rPr>
          <w:rFonts w:asciiTheme="majorHAnsi" w:hAnsiTheme="majorHAnsi" w:cstheme="majorHAnsi"/>
          <w:b/>
          <w:bCs/>
        </w:rPr>
        <w:t>Wikipedia</w:t>
      </w:r>
      <w:r w:rsidRPr="00243027">
        <w:rPr>
          <w:rFonts w:asciiTheme="majorHAnsi" w:hAnsiTheme="majorHAnsi" w:cstheme="majorHAnsi"/>
          <w:sz w:val="16"/>
          <w:szCs w:val="16"/>
        </w:rPr>
        <w:t xml:space="preserve"> [Brackets Original. “Analysis Paralysis”. Wikipedia. No Date. </w:t>
      </w:r>
      <w:hyperlink r:id="rId14" w:history="1">
        <w:r w:rsidRPr="00243027">
          <w:rPr>
            <w:rStyle w:val="Hyperlink"/>
            <w:rFonts w:asciiTheme="majorHAnsi" w:hAnsiTheme="majorHAnsi" w:cstheme="majorHAnsi"/>
            <w:sz w:val="16"/>
            <w:szCs w:val="16"/>
          </w:rPr>
          <w:t>https://en.wikipedia.org/wiki/Bonini%27s_paradox</w:t>
        </w:r>
      </w:hyperlink>
      <w:r w:rsidRPr="00243027">
        <w:rPr>
          <w:rFonts w:asciiTheme="majorHAnsi" w:hAnsiTheme="majorHAnsi" w:cstheme="majorHAnsi"/>
          <w:sz w:val="16"/>
          <w:szCs w:val="16"/>
        </w:rPr>
        <w:t>]</w:t>
      </w:r>
    </w:p>
    <w:p w14:paraId="2D5E845B" w14:textId="77777777" w:rsidR="00B12B17" w:rsidRPr="00243027" w:rsidRDefault="00B12B17" w:rsidP="00B12B17">
      <w:pPr>
        <w:rPr>
          <w:rFonts w:asciiTheme="majorHAnsi" w:hAnsiTheme="majorHAnsi" w:cstheme="majorHAnsi"/>
          <w:sz w:val="12"/>
        </w:rPr>
      </w:pPr>
      <w:r w:rsidRPr="00243027">
        <w:rPr>
          <w:rFonts w:asciiTheme="majorHAnsi" w:hAnsiTheme="majorHAnsi" w:cstheme="majorHAnsi"/>
          <w:sz w:val="12"/>
        </w:rPr>
        <w:t xml:space="preserve">Analysis paralysis (or paralysis by analysis) describes an individual or group process when </w:t>
      </w:r>
      <w:r w:rsidRPr="00E208E7">
        <w:rPr>
          <w:rStyle w:val="StyleUnderline"/>
          <w:rFonts w:asciiTheme="majorHAnsi" w:hAnsiTheme="majorHAnsi" w:cstheme="majorHAnsi"/>
          <w:highlight w:val="cyan"/>
        </w:rPr>
        <w:t>overanalyzing</w:t>
      </w:r>
      <w:r w:rsidRPr="00243027">
        <w:rPr>
          <w:rStyle w:val="StyleUnderline"/>
          <w:rFonts w:asciiTheme="majorHAnsi" w:hAnsiTheme="majorHAnsi" w:cstheme="majorHAnsi"/>
        </w:rPr>
        <w:t xml:space="preserve"> or overthinking </w:t>
      </w:r>
      <w:r w:rsidRPr="00E208E7">
        <w:rPr>
          <w:rStyle w:val="StyleUnderline"/>
          <w:rFonts w:asciiTheme="majorHAnsi" w:hAnsiTheme="majorHAnsi" w:cstheme="majorHAnsi"/>
          <w:highlight w:val="cyan"/>
        </w:rPr>
        <w:t>a situation</w:t>
      </w:r>
      <w:r w:rsidRPr="00243027">
        <w:rPr>
          <w:rStyle w:val="StyleUnderline"/>
          <w:rFonts w:asciiTheme="majorHAnsi" w:hAnsiTheme="majorHAnsi" w:cstheme="majorHAnsi"/>
        </w:rPr>
        <w:t xml:space="preserve"> can </w:t>
      </w:r>
      <w:r w:rsidRPr="00E208E7">
        <w:rPr>
          <w:rStyle w:val="StyleUnderline"/>
          <w:rFonts w:asciiTheme="majorHAnsi" w:hAnsiTheme="majorHAnsi" w:cstheme="majorHAnsi"/>
          <w:highlight w:val="cyan"/>
        </w:rPr>
        <w:t>cause</w:t>
      </w:r>
      <w:r w:rsidRPr="00243027">
        <w:rPr>
          <w:rStyle w:val="StyleUnderline"/>
          <w:rFonts w:asciiTheme="majorHAnsi" w:hAnsiTheme="majorHAnsi" w:cstheme="majorHAnsi"/>
        </w:rPr>
        <w:t xml:space="preserve"> forward motion or </w:t>
      </w:r>
      <w:r w:rsidRPr="00E208E7">
        <w:rPr>
          <w:rStyle w:val="StyleUnderline"/>
          <w:rFonts w:asciiTheme="majorHAnsi" w:hAnsiTheme="majorHAnsi" w:cstheme="majorHAnsi"/>
          <w:highlight w:val="cyan"/>
        </w:rPr>
        <w:t>decision-making to become [frozen]</w:t>
      </w:r>
      <w:r w:rsidRPr="00243027">
        <w:rPr>
          <w:rStyle w:val="StyleUnderline"/>
          <w:rFonts w:asciiTheme="majorHAnsi" w:hAnsiTheme="majorHAnsi" w:cstheme="majorHAnsi"/>
        </w:rPr>
        <w:t xml:space="preserve"> "paralyzed", </w:t>
      </w:r>
      <w:r w:rsidRPr="00E208E7">
        <w:rPr>
          <w:rStyle w:val="StyleUnderline"/>
          <w:rFonts w:asciiTheme="majorHAnsi" w:hAnsiTheme="majorHAnsi" w:cstheme="majorHAnsi"/>
          <w:highlight w:val="cyan"/>
        </w:rPr>
        <w:t>meaning that no solution or course of action is decided upon</w:t>
      </w:r>
      <w:r w:rsidRPr="00243027">
        <w:rPr>
          <w:rStyle w:val="StyleUnderline"/>
          <w:rFonts w:asciiTheme="majorHAnsi" w:hAnsiTheme="majorHAnsi" w:cstheme="majorHAnsi"/>
        </w:rPr>
        <w:t xml:space="preserve">. A situation may be deemed too </w:t>
      </w:r>
      <w:proofErr w:type="gramStart"/>
      <w:r w:rsidRPr="00243027">
        <w:rPr>
          <w:rStyle w:val="StyleUnderline"/>
          <w:rFonts w:asciiTheme="majorHAnsi" w:hAnsiTheme="majorHAnsi" w:cstheme="majorHAnsi"/>
        </w:rPr>
        <w:t>complicated</w:t>
      </w:r>
      <w:proofErr w:type="gramEnd"/>
      <w:r w:rsidRPr="00243027">
        <w:rPr>
          <w:rStyle w:val="StyleUnderline"/>
          <w:rFonts w:asciiTheme="majorHAnsi" w:hAnsiTheme="majorHAnsi" w:cstheme="majorHAnsi"/>
        </w:rPr>
        <w:t xml:space="preserve"> and a </w:t>
      </w:r>
      <w:r w:rsidRPr="00E208E7">
        <w:rPr>
          <w:rStyle w:val="StyleUnderline"/>
          <w:rFonts w:asciiTheme="majorHAnsi" w:hAnsiTheme="majorHAnsi" w:cstheme="majorHAnsi"/>
          <w:highlight w:val="cyan"/>
        </w:rPr>
        <w:t>decision is never made, due to the fear that a potentially larger problem may arise.</w:t>
      </w:r>
      <w:r w:rsidRPr="00243027">
        <w:rPr>
          <w:rStyle w:val="StyleUnderline"/>
          <w:rFonts w:asciiTheme="majorHAnsi" w:hAnsiTheme="majorHAnsi" w:cstheme="majorHAnsi"/>
        </w:rPr>
        <w:t xml:space="preserve"> A person may desire a perfect </w:t>
      </w:r>
      <w:proofErr w:type="gramStart"/>
      <w:r w:rsidRPr="00243027">
        <w:rPr>
          <w:rStyle w:val="StyleUnderline"/>
          <w:rFonts w:asciiTheme="majorHAnsi" w:hAnsiTheme="majorHAnsi" w:cstheme="majorHAnsi"/>
        </w:rPr>
        <w:t>solution, but</w:t>
      </w:r>
      <w:proofErr w:type="gramEnd"/>
      <w:r w:rsidRPr="00243027">
        <w:rPr>
          <w:rStyle w:val="StyleUnderline"/>
          <w:rFonts w:asciiTheme="majorHAnsi" w:hAnsiTheme="majorHAnsi" w:cstheme="majorHAnsi"/>
        </w:rPr>
        <w:t xml:space="preserve"> may fear making a decision that could result in error, while on the way to a better solution. </w:t>
      </w:r>
      <w:r w:rsidRPr="00243027">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1E0868A8"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8</w:t>
      </w:r>
      <w:r w:rsidRPr="00243027">
        <w:rPr>
          <w:rFonts w:asciiTheme="majorHAnsi" w:hAnsiTheme="majorHAnsi" w:cstheme="majorHAnsi"/>
        </w:rPr>
        <w:t xml:space="preserve">] The rules of logic claim that the only time a statement is invalid is if the antecedent is true, but the consequent is false.  </w:t>
      </w:r>
    </w:p>
    <w:p w14:paraId="43A3C774" w14:textId="77777777" w:rsidR="00B12B17" w:rsidRPr="00243027" w:rsidRDefault="00B12B17" w:rsidP="00B12B17">
      <w:pPr>
        <w:rPr>
          <w:rFonts w:asciiTheme="majorHAnsi" w:hAnsiTheme="majorHAnsi" w:cstheme="majorHAnsi"/>
        </w:rPr>
      </w:pPr>
      <w:r w:rsidRPr="00243027">
        <w:rPr>
          <w:rStyle w:val="StyleUnderline"/>
          <w:rFonts w:asciiTheme="majorHAnsi" w:hAnsiTheme="majorHAnsi" w:cstheme="majorHAnsi"/>
        </w:rPr>
        <w:t>SEP</w:t>
      </w:r>
      <w:r w:rsidRPr="00243027">
        <w:rPr>
          <w:rFonts w:asciiTheme="majorHAnsi" w:hAnsiTheme="majorHAnsi" w:cstheme="majorHAnsi"/>
        </w:rPr>
        <w:t xml:space="preserve"> [Stanford Encyclopedia of Philosophy.] “An Introduction to Philosophy.” Stanford University. </w:t>
      </w:r>
      <w:hyperlink r:id="rId15" w:history="1">
        <w:r w:rsidRPr="00243027">
          <w:rPr>
            <w:rStyle w:val="Hyperlink"/>
            <w:rFonts w:asciiTheme="majorHAnsi" w:hAnsiTheme="majorHAnsi" w:cstheme="majorHAnsi"/>
          </w:rPr>
          <w:t>https://web.stanford.edu/~bobonich/dictionary/dictionary.html</w:t>
        </w:r>
      </w:hyperlink>
      <w:r w:rsidRPr="00243027">
        <w:rPr>
          <w:rFonts w:asciiTheme="majorHAnsi" w:hAnsiTheme="majorHAnsi" w:cstheme="majorHAnsi"/>
        </w:rPr>
        <w:t xml:space="preserve"> TG </w:t>
      </w:r>
      <w:r w:rsidRPr="00243027">
        <w:rPr>
          <w:rFonts w:asciiTheme="majorHAnsi" w:hAnsiTheme="majorHAnsi" w:cstheme="majorHAnsi"/>
          <w:color w:val="FFFFFF" w:themeColor="background1"/>
        </w:rPr>
        <w:t>Massa</w:t>
      </w:r>
    </w:p>
    <w:p w14:paraId="7D277F7C" w14:textId="77777777" w:rsidR="00B12B17" w:rsidRPr="00243027" w:rsidRDefault="00B12B17" w:rsidP="00B12B17">
      <w:pPr>
        <w:rPr>
          <w:rStyle w:val="StyleUnderline"/>
          <w:rFonts w:asciiTheme="majorHAnsi" w:hAnsiTheme="majorHAnsi" w:cstheme="majorHAnsi"/>
        </w:rPr>
      </w:pPr>
      <w:r w:rsidRPr="00243027">
        <w:rPr>
          <w:rStyle w:val="StyleUnderline"/>
          <w:rFonts w:asciiTheme="majorHAnsi" w:hAnsiTheme="majorHAnsi" w:cstheme="majorHAnsi"/>
        </w:rPr>
        <w:t>Conditional statement: an “if p, then q” compound statement</w:t>
      </w:r>
      <w:r w:rsidRPr="00243027">
        <w:rPr>
          <w:rFonts w:asciiTheme="majorHAnsi" w:hAnsiTheme="majorHAnsi" w:cstheme="majorHAnsi"/>
        </w:rPr>
        <w:t xml:space="preserve"> (ex. If I throw this ball into the air, it will come down)</w:t>
      </w:r>
      <w:r w:rsidRPr="00243027">
        <w:rPr>
          <w:rStyle w:val="StyleUnderline"/>
          <w:rFonts w:asciiTheme="majorHAnsi" w:hAnsiTheme="majorHAnsi" w:cstheme="majorHAnsi"/>
        </w:rPr>
        <w:t xml:space="preserve">; p is called the antecedent, and q is the consequent. </w:t>
      </w:r>
      <w:r w:rsidRPr="00E208E7">
        <w:rPr>
          <w:rStyle w:val="StyleUnderline"/>
          <w:rFonts w:asciiTheme="majorHAnsi" w:hAnsiTheme="majorHAnsi" w:cstheme="majorHAnsi"/>
          <w:highlight w:val="cyan"/>
        </w:rPr>
        <w:t xml:space="preserve">A </w:t>
      </w:r>
      <w:proofErr w:type="gramStart"/>
      <w:r w:rsidRPr="00E208E7">
        <w:rPr>
          <w:rStyle w:val="StyleUnderline"/>
          <w:rFonts w:asciiTheme="majorHAnsi" w:hAnsiTheme="majorHAnsi" w:cstheme="majorHAnsi"/>
          <w:highlight w:val="cyan"/>
        </w:rPr>
        <w:t>conditional asserts</w:t>
      </w:r>
      <w:proofErr w:type="gramEnd"/>
      <w:r w:rsidRPr="00E208E7">
        <w:rPr>
          <w:rStyle w:val="StyleUnderline"/>
          <w:rFonts w:asciiTheme="majorHAnsi" w:hAnsiTheme="majorHAnsi" w:cstheme="majorHAnsi"/>
          <w:highlight w:val="cyan"/>
        </w:rPr>
        <w:t xml:space="preserve"> </w:t>
      </w:r>
      <w:r w:rsidRPr="00243027">
        <w:rPr>
          <w:rStyle w:val="StyleUnderline"/>
          <w:rFonts w:asciiTheme="majorHAnsi" w:hAnsiTheme="majorHAnsi" w:cstheme="majorHAnsi"/>
        </w:rPr>
        <w:t xml:space="preserve">that if its antecedent is true, its consequent is also true; any conditional with a </w:t>
      </w:r>
      <w:r w:rsidRPr="00E208E7">
        <w:rPr>
          <w:rStyle w:val="StyleUnderline"/>
          <w:rFonts w:asciiTheme="majorHAnsi" w:hAnsiTheme="majorHAnsi" w:cstheme="majorHAnsi"/>
          <w:highlight w:val="cyan"/>
        </w:rPr>
        <w:t>true antecedent and</w:t>
      </w:r>
      <w:r w:rsidRPr="00243027">
        <w:rPr>
          <w:rStyle w:val="StyleUnderline"/>
          <w:rFonts w:asciiTheme="majorHAnsi" w:hAnsiTheme="majorHAnsi" w:cstheme="majorHAnsi"/>
        </w:rPr>
        <w:t xml:space="preserve"> a </w:t>
      </w:r>
      <w:r w:rsidRPr="00E208E7">
        <w:rPr>
          <w:rStyle w:val="StyleUnderline"/>
          <w:rFonts w:asciiTheme="majorHAnsi" w:hAnsiTheme="majorHAnsi" w:cstheme="majorHAnsi"/>
          <w:highlight w:val="cyan"/>
        </w:rPr>
        <w:t>false consequent must be false</w:t>
      </w:r>
      <w:r w:rsidRPr="00243027">
        <w:rPr>
          <w:rStyle w:val="StyleUnderline"/>
          <w:rFonts w:asciiTheme="majorHAnsi" w:hAnsiTheme="majorHAnsi" w:cstheme="majorHAnsi"/>
        </w:rPr>
        <w:t xml:space="preserve">.  </w:t>
      </w:r>
      <w:r w:rsidRPr="00E208E7">
        <w:rPr>
          <w:rStyle w:val="StyleUnderline"/>
          <w:rFonts w:asciiTheme="majorHAnsi" w:hAnsiTheme="majorHAnsi" w:cstheme="majorHAnsi"/>
          <w:highlight w:val="cyan"/>
        </w:rPr>
        <w:t>For any other combination</w:t>
      </w:r>
      <w:r w:rsidRPr="00243027">
        <w:rPr>
          <w:rStyle w:val="StyleUnderline"/>
          <w:rFonts w:asciiTheme="majorHAnsi" w:hAnsiTheme="majorHAnsi" w:cstheme="majorHAnsi"/>
        </w:rPr>
        <w:t xml:space="preserve"> of true and false antecedents and consequents, </w:t>
      </w:r>
      <w:r w:rsidRPr="00E208E7">
        <w:rPr>
          <w:rStyle w:val="StyleUnderline"/>
          <w:rFonts w:asciiTheme="majorHAnsi" w:hAnsiTheme="majorHAnsi" w:cstheme="majorHAnsi"/>
          <w:highlight w:val="cyan"/>
        </w:rPr>
        <w:t>the conditional</w:t>
      </w:r>
      <w:r w:rsidRPr="00243027">
        <w:rPr>
          <w:rStyle w:val="StyleUnderline"/>
          <w:rFonts w:asciiTheme="majorHAnsi" w:hAnsiTheme="majorHAnsi" w:cstheme="majorHAnsi"/>
        </w:rPr>
        <w:t xml:space="preserve"> statement </w:t>
      </w:r>
      <w:r w:rsidRPr="00E208E7">
        <w:rPr>
          <w:rStyle w:val="StyleUnderline"/>
          <w:rFonts w:asciiTheme="majorHAnsi" w:hAnsiTheme="majorHAnsi" w:cstheme="majorHAnsi"/>
          <w:highlight w:val="cyan"/>
        </w:rPr>
        <w:t>is true</w:t>
      </w:r>
      <w:r w:rsidRPr="00243027">
        <w:rPr>
          <w:rStyle w:val="StyleUnderline"/>
          <w:rFonts w:asciiTheme="majorHAnsi" w:hAnsiTheme="majorHAnsi" w:cstheme="majorHAnsi"/>
        </w:rPr>
        <w:t>.</w:t>
      </w:r>
    </w:p>
    <w:p w14:paraId="6F52A9C9"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 xml:space="preserve">If the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is winning, they get the ballot is a tacit ballot conditional which means denying the premise proves the conclusion that I should get the ballot.</w:t>
      </w:r>
    </w:p>
    <w:p w14:paraId="51487A08"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9</w:t>
      </w:r>
      <w:r w:rsidRPr="00243027">
        <w:rPr>
          <w:rFonts w:asciiTheme="majorHAnsi" w:hAnsiTheme="majorHAnsi" w:cstheme="majorHAnsi"/>
        </w:rPr>
        <w:t>] Principle of explosion is true which proves the resolution true.</w:t>
      </w:r>
    </w:p>
    <w:p w14:paraId="647E620A" w14:textId="77777777" w:rsidR="00B12B17" w:rsidRPr="00243027" w:rsidRDefault="00B12B17" w:rsidP="00B12B17">
      <w:pPr>
        <w:rPr>
          <w:rFonts w:asciiTheme="majorHAnsi" w:hAnsiTheme="majorHAnsi" w:cstheme="majorHAnsi"/>
          <w:sz w:val="16"/>
        </w:rPr>
      </w:pPr>
      <w:proofErr w:type="spellStart"/>
      <w:r w:rsidRPr="00243027">
        <w:rPr>
          <w:rFonts w:asciiTheme="majorHAnsi" w:hAnsiTheme="majorHAnsi" w:cstheme="majorHAnsi"/>
          <w:b/>
          <w:bCs/>
          <w:sz w:val="26"/>
          <w:szCs w:val="26"/>
          <w:u w:val="single"/>
        </w:rPr>
        <w:t>Wikiwand</w:t>
      </w:r>
      <w:proofErr w:type="spellEnd"/>
      <w:r w:rsidRPr="00243027">
        <w:rPr>
          <w:rFonts w:asciiTheme="majorHAnsi" w:hAnsiTheme="majorHAnsi" w:cstheme="majorHAnsi"/>
          <w:sz w:val="16"/>
        </w:rPr>
        <w:t xml:space="preserve">. “Principle of Explosion.” </w:t>
      </w:r>
      <w:proofErr w:type="spellStart"/>
      <w:r w:rsidRPr="00243027">
        <w:rPr>
          <w:rFonts w:asciiTheme="majorHAnsi" w:hAnsiTheme="majorHAnsi" w:cstheme="majorHAnsi"/>
          <w:sz w:val="16"/>
        </w:rPr>
        <w:t>Wikiwand</w:t>
      </w:r>
      <w:proofErr w:type="spellEnd"/>
      <w:r w:rsidRPr="00243027">
        <w:rPr>
          <w:rFonts w:asciiTheme="majorHAnsi" w:hAnsiTheme="majorHAnsi" w:cstheme="majorHAnsi"/>
          <w:sz w:val="16"/>
        </w:rPr>
        <w:t xml:space="preserve">, 0AD, </w:t>
      </w:r>
      <w:hyperlink r:id="rId16" w:history="1">
        <w:r w:rsidRPr="00243027">
          <w:rPr>
            <w:rStyle w:val="Hyperlink"/>
            <w:rFonts w:asciiTheme="majorHAnsi" w:hAnsiTheme="majorHAnsi" w:cstheme="majorHAnsi"/>
            <w:sz w:val="16"/>
          </w:rPr>
          <w:t>www.wikiwand.com/en/Principle_of_explosion</w:t>
        </w:r>
      </w:hyperlink>
      <w:r w:rsidRPr="00243027">
        <w:rPr>
          <w:rFonts w:asciiTheme="majorHAnsi" w:hAnsiTheme="majorHAnsi" w:cstheme="majorHAnsi"/>
          <w:sz w:val="16"/>
        </w:rPr>
        <w:t>. //Massa</w:t>
      </w:r>
    </w:p>
    <w:p w14:paraId="5F84115E" w14:textId="77777777" w:rsidR="00B12B17" w:rsidRPr="00243027" w:rsidRDefault="00B12B17" w:rsidP="00B12B17">
      <w:pPr>
        <w:rPr>
          <w:rFonts w:asciiTheme="majorHAnsi" w:hAnsiTheme="majorHAnsi" w:cstheme="majorHAnsi"/>
        </w:rPr>
      </w:pPr>
      <w:r w:rsidRPr="00243027">
        <w:rPr>
          <w:rFonts w:asciiTheme="majorHAnsi" w:hAnsiTheme="majorHAnsi" w:cstheme="majorHAnsi"/>
          <w:noProof/>
        </w:rPr>
        <w:drawing>
          <wp:inline distT="0" distB="0" distL="0" distR="0" wp14:anchorId="2D0BC0CA" wp14:editId="36EFE2E5">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7"/>
                    <a:stretch>
                      <a:fillRect/>
                    </a:stretch>
                  </pic:blipFill>
                  <pic:spPr>
                    <a:xfrm>
                      <a:off x="0" y="0"/>
                      <a:ext cx="2656996" cy="1698448"/>
                    </a:xfrm>
                    <a:prstGeom prst="rect">
                      <a:avLst/>
                    </a:prstGeom>
                  </pic:spPr>
                </pic:pic>
              </a:graphicData>
            </a:graphic>
          </wp:inline>
        </w:drawing>
      </w:r>
    </w:p>
    <w:p w14:paraId="689B2707" w14:textId="77777777" w:rsidR="00B12B17" w:rsidRPr="00243027" w:rsidRDefault="00B12B17" w:rsidP="00B12B17">
      <w:pPr>
        <w:rPr>
          <w:rFonts w:asciiTheme="majorHAnsi" w:hAnsiTheme="majorHAnsi" w:cstheme="majorHAnsi"/>
          <w:szCs w:val="22"/>
        </w:rPr>
      </w:pPr>
      <w:r w:rsidRPr="00243027">
        <w:rPr>
          <w:rFonts w:asciiTheme="majorHAnsi" w:hAnsiTheme="majorHAnsi" w:cstheme="majorHAnsi"/>
          <w:szCs w:val="22"/>
        </w:rPr>
        <w:t xml:space="preserve">The principle of explosion (Latin: ex </w:t>
      </w:r>
      <w:proofErr w:type="spellStart"/>
      <w:r w:rsidRPr="00243027">
        <w:rPr>
          <w:rFonts w:asciiTheme="majorHAnsi" w:hAnsiTheme="majorHAnsi" w:cstheme="majorHAnsi"/>
          <w:szCs w:val="22"/>
        </w:rPr>
        <w:t>falso</w:t>
      </w:r>
      <w:proofErr w:type="spellEnd"/>
      <w:r w:rsidRPr="00243027">
        <w:rPr>
          <w:rFonts w:asciiTheme="majorHAnsi" w:hAnsiTheme="majorHAnsi" w:cstheme="majorHAnsi"/>
          <w:szCs w:val="22"/>
        </w:rPr>
        <w:t xml:space="preserve"> (sequitur) quodlibet (EFQ), "from falsehood, anything (follows)", or ex </w:t>
      </w:r>
      <w:proofErr w:type="spellStart"/>
      <w:r w:rsidRPr="00243027">
        <w:rPr>
          <w:rFonts w:asciiTheme="majorHAnsi" w:hAnsiTheme="majorHAnsi" w:cstheme="majorHAnsi"/>
          <w:szCs w:val="22"/>
        </w:rPr>
        <w:t>contradictione</w:t>
      </w:r>
      <w:proofErr w:type="spellEnd"/>
      <w:r w:rsidRPr="00243027">
        <w:rPr>
          <w:rFonts w:asciiTheme="majorHAnsi" w:hAnsiTheme="majorHAnsi" w:cstheme="majorHAnsi"/>
          <w:szCs w:val="22"/>
        </w:rPr>
        <w:t xml:space="preserve"> (sequitur) quodlibet (ECQ), </w:t>
      </w:r>
      <w:r w:rsidRPr="00243027">
        <w:rPr>
          <w:rFonts w:asciiTheme="majorHAnsi" w:hAnsiTheme="majorHAnsi" w:cstheme="majorHAnsi"/>
          <w:b/>
          <w:bCs/>
          <w:szCs w:val="22"/>
          <w:u w:val="single"/>
        </w:rPr>
        <w:t>"from contradiction, anything (follows)"), or the principle of </w:t>
      </w:r>
      <w:hyperlink r:id="rId18" w:tooltip="Pseudo-Scotus" w:history="1">
        <w:r w:rsidRPr="00243027">
          <w:rPr>
            <w:rStyle w:val="Hyperlink"/>
            <w:rFonts w:asciiTheme="majorHAnsi" w:hAnsiTheme="majorHAnsi" w:cstheme="majorHAnsi"/>
            <w:b/>
            <w:bCs/>
            <w:szCs w:val="22"/>
            <w:u w:val="single"/>
          </w:rPr>
          <w:t>Pseudo-Scotus</w:t>
        </w:r>
      </w:hyperlink>
      <w:r w:rsidRPr="00243027">
        <w:rPr>
          <w:rFonts w:asciiTheme="majorHAnsi" w:hAnsiTheme="majorHAnsi" w:cstheme="majorHAnsi"/>
          <w:szCs w:val="22"/>
        </w:rPr>
        <w:t>, is the law of </w:t>
      </w:r>
      <w:hyperlink r:id="rId19" w:tooltip="Classical logic" w:history="1">
        <w:r w:rsidRPr="00243027">
          <w:rPr>
            <w:rStyle w:val="Hyperlink"/>
            <w:rFonts w:asciiTheme="majorHAnsi" w:hAnsiTheme="majorHAnsi" w:cstheme="majorHAnsi"/>
            <w:szCs w:val="22"/>
          </w:rPr>
          <w:t>classical logic</w:t>
        </w:r>
      </w:hyperlink>
      <w:r w:rsidRPr="00243027">
        <w:rPr>
          <w:rFonts w:asciiTheme="majorHAnsi" w:hAnsiTheme="majorHAnsi" w:cstheme="majorHAnsi"/>
          <w:szCs w:val="22"/>
        </w:rPr>
        <w:t>, </w:t>
      </w:r>
      <w:hyperlink r:id="rId20" w:history="1">
        <w:r w:rsidRPr="00243027">
          <w:rPr>
            <w:rStyle w:val="Hyperlink"/>
            <w:rFonts w:asciiTheme="majorHAnsi" w:hAnsiTheme="majorHAnsi" w:cstheme="majorHAnsi"/>
            <w:szCs w:val="22"/>
          </w:rPr>
          <w:t>intuitionistic logic</w:t>
        </w:r>
      </w:hyperlink>
      <w:r w:rsidRPr="00243027">
        <w:rPr>
          <w:rFonts w:asciiTheme="majorHAnsi" w:hAnsiTheme="majorHAnsi" w:cstheme="majorHAnsi"/>
          <w:szCs w:val="22"/>
        </w:rPr>
        <w:t> and similar logical systems, according to which any statement can be proven from a contradiction.</w:t>
      </w:r>
      <w:hyperlink r:id="rId21" w:anchor="citenote1" w:history="1">
        <w:r w:rsidRPr="00243027">
          <w:rPr>
            <w:rStyle w:val="Hyperlink"/>
            <w:rFonts w:asciiTheme="majorHAnsi" w:hAnsiTheme="majorHAnsi" w:cstheme="majorHAnsi"/>
            <w:szCs w:val="22"/>
          </w:rPr>
          <w:t>[1]</w:t>
        </w:r>
      </w:hyperlink>
      <w:r w:rsidRPr="00243027">
        <w:rPr>
          <w:rFonts w:asciiTheme="majorHAnsi" w:hAnsiTheme="majorHAnsi" w:cstheme="majorHAnsi"/>
          <w:szCs w:val="22"/>
        </w:rPr>
        <w:t> That is, once a contradiction has been asserted, any proposition (including their negations) can be inferred from it. This is known as </w:t>
      </w:r>
      <w:r w:rsidRPr="00243027">
        <w:rPr>
          <w:rFonts w:asciiTheme="majorHAnsi" w:hAnsiTheme="majorHAnsi" w:cstheme="majorHAnsi"/>
          <w:b/>
          <w:bCs/>
          <w:szCs w:val="22"/>
          <w:u w:val="single"/>
        </w:rPr>
        <w:t>deductive explosion</w:t>
      </w:r>
      <w:r w:rsidRPr="00243027">
        <w:rPr>
          <w:rFonts w:asciiTheme="majorHAnsi" w:hAnsiTheme="majorHAnsi" w:cstheme="majorHAnsi"/>
          <w:szCs w:val="22"/>
        </w:rPr>
        <w:t>.</w:t>
      </w:r>
      <w:hyperlink r:id="rId22" w:anchor="citenote2" w:history="1">
        <w:r w:rsidRPr="00243027">
          <w:rPr>
            <w:rStyle w:val="Hyperlink"/>
            <w:rFonts w:asciiTheme="majorHAnsi" w:hAnsiTheme="majorHAnsi" w:cstheme="majorHAnsi"/>
            <w:szCs w:val="22"/>
          </w:rPr>
          <w:t>[2]</w:t>
        </w:r>
      </w:hyperlink>
      <w:hyperlink r:id="rId23" w:anchor="citenote3" w:history="1">
        <w:r w:rsidRPr="00243027">
          <w:rPr>
            <w:rStyle w:val="Hyperlink"/>
            <w:rFonts w:asciiTheme="majorHAnsi" w:hAnsiTheme="majorHAnsi" w:cstheme="majorHAnsi"/>
            <w:szCs w:val="22"/>
          </w:rPr>
          <w:t>[3]</w:t>
        </w:r>
      </w:hyperlink>
      <w:r w:rsidRPr="00243027">
        <w:rPr>
          <w:rFonts w:asciiTheme="majorHAnsi" w:hAnsiTheme="majorHAnsi" w:cstheme="majorHAnsi"/>
          <w:szCs w:val="22"/>
        </w:rPr>
        <w:t> The proof of this principle was first given by 12th century French philosopher </w:t>
      </w:r>
      <w:hyperlink r:id="rId24" w:history="1">
        <w:r w:rsidRPr="00243027">
          <w:rPr>
            <w:rStyle w:val="Hyperlink"/>
            <w:rFonts w:asciiTheme="majorHAnsi" w:hAnsiTheme="majorHAnsi" w:cstheme="majorHAnsi"/>
            <w:szCs w:val="22"/>
          </w:rPr>
          <w:t>William of Soissons</w:t>
        </w:r>
      </w:hyperlink>
      <w:r w:rsidRPr="00243027">
        <w:rPr>
          <w:rFonts w:asciiTheme="majorHAnsi" w:hAnsiTheme="majorHAnsi" w:cstheme="majorHAnsi"/>
          <w:szCs w:val="22"/>
        </w:rPr>
        <w:t>.</w:t>
      </w:r>
      <w:hyperlink r:id="rId25" w:anchor="citenote4" w:history="1">
        <w:r w:rsidRPr="00243027">
          <w:rPr>
            <w:rStyle w:val="Hyperlink"/>
            <w:rFonts w:asciiTheme="majorHAnsi" w:hAnsiTheme="majorHAnsi" w:cstheme="majorHAnsi"/>
            <w:szCs w:val="22"/>
          </w:rPr>
          <w:t>[4]</w:t>
        </w:r>
      </w:hyperlink>
    </w:p>
    <w:p w14:paraId="23351641" w14:textId="77777777" w:rsidR="00B12B17" w:rsidRPr="00243027" w:rsidRDefault="00B12B17" w:rsidP="00B12B17">
      <w:pPr>
        <w:rPr>
          <w:rFonts w:asciiTheme="majorHAnsi" w:hAnsiTheme="majorHAnsi" w:cstheme="majorHAnsi"/>
          <w:b/>
          <w:bCs/>
          <w:szCs w:val="22"/>
          <w:u w:val="single"/>
        </w:rPr>
      </w:pPr>
      <w:r w:rsidRPr="00243027">
        <w:rPr>
          <w:rFonts w:asciiTheme="majorHAnsi" w:hAnsiTheme="majorHAnsi" w:cstheme="majorHAnsi"/>
          <w:szCs w:val="22"/>
        </w:rPr>
        <w:t xml:space="preserve">As a demonstration of the principle, </w:t>
      </w:r>
      <w:r w:rsidRPr="00243027">
        <w:rPr>
          <w:rFonts w:asciiTheme="majorHAnsi" w:hAnsiTheme="majorHAnsi" w:cstheme="majorHAnsi"/>
          <w:b/>
          <w:bCs/>
          <w:szCs w:val="22"/>
          <w:u w:val="single"/>
        </w:rPr>
        <w:t xml:space="preserve">consider two contradictory statements – </w:t>
      </w:r>
      <w:r w:rsidRPr="00E208E7">
        <w:rPr>
          <w:rFonts w:asciiTheme="majorHAnsi" w:hAnsiTheme="majorHAnsi" w:cstheme="majorHAnsi"/>
          <w:b/>
          <w:bCs/>
          <w:szCs w:val="22"/>
          <w:highlight w:val="cyan"/>
          <w:u w:val="single"/>
        </w:rPr>
        <w:t>"All lemons are yellow" and "Not</w:t>
      </w:r>
      <w:r w:rsidRPr="00243027">
        <w:rPr>
          <w:rFonts w:asciiTheme="majorHAnsi" w:hAnsiTheme="majorHAnsi" w:cstheme="majorHAnsi"/>
          <w:b/>
          <w:bCs/>
          <w:szCs w:val="22"/>
          <w:u w:val="single"/>
        </w:rPr>
        <w:t xml:space="preserve"> all lemons are yellow"</w:t>
      </w:r>
      <w:r w:rsidRPr="00243027">
        <w:rPr>
          <w:rFonts w:asciiTheme="majorHAnsi" w:hAnsiTheme="majorHAnsi" w:cstheme="majorHAnsi"/>
          <w:szCs w:val="22"/>
        </w:rPr>
        <w:t xml:space="preserve">, and suppose that both are true. If that is the case, </w:t>
      </w:r>
      <w:r w:rsidRPr="00E208E7">
        <w:rPr>
          <w:rFonts w:asciiTheme="majorHAnsi" w:hAnsiTheme="majorHAnsi" w:cstheme="majorHAnsi"/>
          <w:b/>
          <w:bCs/>
          <w:szCs w:val="22"/>
          <w:highlight w:val="cyan"/>
          <w:u w:val="single"/>
        </w:rPr>
        <w:t>anything can be proven</w:t>
      </w:r>
      <w:r w:rsidRPr="00243027">
        <w:rPr>
          <w:rFonts w:asciiTheme="majorHAnsi" w:hAnsiTheme="majorHAnsi" w:cstheme="majorHAnsi"/>
          <w:szCs w:val="22"/>
        </w:rPr>
        <w:t xml:space="preserve">, e.g., </w:t>
      </w:r>
      <w:r w:rsidRPr="00243027">
        <w:rPr>
          <w:rFonts w:asciiTheme="majorHAnsi" w:hAnsiTheme="majorHAnsi" w:cstheme="majorHAnsi"/>
          <w:b/>
          <w:bCs/>
          <w:szCs w:val="22"/>
          <w:u w:val="single"/>
        </w:rPr>
        <w:t xml:space="preserve">the assertion that </w:t>
      </w:r>
      <w:r w:rsidRPr="00E208E7">
        <w:rPr>
          <w:rFonts w:asciiTheme="majorHAnsi" w:hAnsiTheme="majorHAnsi" w:cstheme="majorHAnsi"/>
          <w:b/>
          <w:bCs/>
          <w:szCs w:val="22"/>
          <w:highlight w:val="cyan"/>
          <w:u w:val="single"/>
        </w:rPr>
        <w:t>"unicorns exist"</w:t>
      </w:r>
      <w:r w:rsidRPr="00243027">
        <w:rPr>
          <w:rFonts w:asciiTheme="majorHAnsi" w:hAnsiTheme="majorHAnsi" w:cstheme="majorHAnsi"/>
          <w:b/>
          <w:bCs/>
          <w:szCs w:val="22"/>
          <w:u w:val="single"/>
        </w:rPr>
        <w:t>, by using the following argument:</w:t>
      </w:r>
    </w:p>
    <w:p w14:paraId="46A385DE" w14:textId="77777777" w:rsidR="00B12B17" w:rsidRPr="00243027" w:rsidRDefault="00B12B17" w:rsidP="00B12B17">
      <w:pPr>
        <w:numPr>
          <w:ilvl w:val="0"/>
          <w:numId w:val="12"/>
        </w:numPr>
        <w:shd w:val="clear" w:color="auto" w:fill="FFFFFF"/>
        <w:spacing w:after="0" w:line="240" w:lineRule="auto"/>
        <w:rPr>
          <w:rFonts w:asciiTheme="majorHAnsi" w:eastAsia="Times New Roman" w:hAnsiTheme="majorHAnsi" w:cstheme="majorHAnsi"/>
          <w:b/>
          <w:bCs/>
          <w:color w:val="000000"/>
          <w:szCs w:val="22"/>
          <w:u w:val="single"/>
        </w:rPr>
      </w:pPr>
      <w:r w:rsidRPr="00243027">
        <w:rPr>
          <w:rFonts w:asciiTheme="majorHAnsi" w:eastAsia="Times New Roman" w:hAnsiTheme="majorHAnsi" w:cstheme="majorHAnsi"/>
          <w:color w:val="000000"/>
          <w:szCs w:val="22"/>
        </w:rPr>
        <w:t xml:space="preserve">We know that </w:t>
      </w:r>
      <w:r w:rsidRPr="00243027">
        <w:rPr>
          <w:rFonts w:asciiTheme="majorHAnsi" w:eastAsia="Times New Roman" w:hAnsiTheme="majorHAnsi" w:cstheme="majorHAnsi"/>
          <w:b/>
          <w:bCs/>
          <w:color w:val="000000"/>
          <w:szCs w:val="22"/>
          <w:u w:val="single"/>
        </w:rPr>
        <w:t xml:space="preserve">"All </w:t>
      </w:r>
      <w:r w:rsidRPr="00E208E7">
        <w:rPr>
          <w:rFonts w:asciiTheme="majorHAnsi" w:eastAsia="Times New Roman" w:hAnsiTheme="majorHAnsi" w:cstheme="majorHAnsi"/>
          <w:b/>
          <w:bCs/>
          <w:color w:val="000000"/>
          <w:szCs w:val="22"/>
          <w:highlight w:val="cyan"/>
          <w:u w:val="single"/>
        </w:rPr>
        <w:t>lemons</w:t>
      </w:r>
      <w:r w:rsidRPr="00243027">
        <w:rPr>
          <w:rFonts w:asciiTheme="majorHAnsi" w:eastAsia="Times New Roman" w:hAnsiTheme="majorHAnsi" w:cstheme="majorHAnsi"/>
          <w:b/>
          <w:bCs/>
          <w:color w:val="000000"/>
          <w:szCs w:val="22"/>
          <w:u w:val="single"/>
        </w:rPr>
        <w:t xml:space="preserve"> are </w:t>
      </w:r>
      <w:r w:rsidRPr="00E208E7">
        <w:rPr>
          <w:rFonts w:asciiTheme="majorHAnsi" w:eastAsia="Times New Roman" w:hAnsiTheme="majorHAnsi" w:cstheme="majorHAnsi"/>
          <w:b/>
          <w:bCs/>
          <w:color w:val="000000"/>
          <w:szCs w:val="22"/>
          <w:highlight w:val="cyan"/>
          <w:u w:val="single"/>
        </w:rPr>
        <w:t>yellow</w:t>
      </w:r>
      <w:r w:rsidRPr="00243027">
        <w:rPr>
          <w:rFonts w:asciiTheme="majorHAnsi" w:eastAsia="Times New Roman" w:hAnsiTheme="majorHAnsi" w:cstheme="majorHAnsi"/>
          <w:b/>
          <w:bCs/>
          <w:color w:val="000000"/>
          <w:szCs w:val="22"/>
          <w:u w:val="single"/>
        </w:rPr>
        <w:t>"</w:t>
      </w:r>
      <w:r w:rsidRPr="00243027">
        <w:rPr>
          <w:rFonts w:asciiTheme="majorHAnsi" w:eastAsia="Times New Roman" w:hAnsiTheme="majorHAnsi" w:cstheme="majorHAnsi"/>
          <w:color w:val="000000"/>
          <w:szCs w:val="22"/>
        </w:rPr>
        <w:t xml:space="preserve">, as it </w:t>
      </w:r>
      <w:r w:rsidRPr="00243027">
        <w:rPr>
          <w:rFonts w:asciiTheme="majorHAnsi" w:eastAsia="Times New Roman" w:hAnsiTheme="majorHAnsi" w:cstheme="majorHAnsi"/>
          <w:b/>
          <w:bCs/>
          <w:color w:val="000000"/>
          <w:szCs w:val="22"/>
          <w:u w:val="single"/>
        </w:rPr>
        <w:t xml:space="preserve">has been </w:t>
      </w:r>
      <w:r w:rsidRPr="00E208E7">
        <w:rPr>
          <w:rFonts w:asciiTheme="majorHAnsi" w:eastAsia="Times New Roman" w:hAnsiTheme="majorHAnsi" w:cstheme="majorHAnsi"/>
          <w:b/>
          <w:bCs/>
          <w:color w:val="000000"/>
          <w:szCs w:val="22"/>
          <w:highlight w:val="cyan"/>
          <w:u w:val="single"/>
        </w:rPr>
        <w:t>assumed</w:t>
      </w:r>
      <w:r w:rsidRPr="00243027">
        <w:rPr>
          <w:rFonts w:asciiTheme="majorHAnsi" w:eastAsia="Times New Roman" w:hAnsiTheme="majorHAnsi" w:cstheme="majorHAnsi"/>
          <w:b/>
          <w:bCs/>
          <w:color w:val="000000"/>
          <w:szCs w:val="22"/>
          <w:u w:val="single"/>
        </w:rPr>
        <w:t xml:space="preserve"> to be true.</w:t>
      </w:r>
    </w:p>
    <w:p w14:paraId="0A536FB7" w14:textId="77777777" w:rsidR="00B12B17" w:rsidRPr="00243027" w:rsidRDefault="00B12B17" w:rsidP="00B12B17">
      <w:pPr>
        <w:numPr>
          <w:ilvl w:val="0"/>
          <w:numId w:val="12"/>
        </w:numPr>
        <w:shd w:val="clear" w:color="auto" w:fill="FFFFFF"/>
        <w:spacing w:after="0" w:line="240" w:lineRule="auto"/>
        <w:ind w:left="600"/>
        <w:rPr>
          <w:rFonts w:asciiTheme="majorHAnsi" w:eastAsia="Times New Roman" w:hAnsiTheme="majorHAnsi" w:cstheme="majorHAnsi"/>
          <w:color w:val="000000"/>
          <w:szCs w:val="22"/>
        </w:rPr>
      </w:pPr>
      <w:r w:rsidRPr="00E208E7">
        <w:rPr>
          <w:rFonts w:asciiTheme="majorHAnsi" w:eastAsia="Times New Roman" w:hAnsiTheme="majorHAnsi" w:cstheme="majorHAnsi"/>
          <w:b/>
          <w:bCs/>
          <w:color w:val="000000"/>
          <w:szCs w:val="22"/>
          <w:highlight w:val="cyan"/>
          <w:u w:val="single"/>
        </w:rPr>
        <w:t>Therefore</w:t>
      </w:r>
      <w:r w:rsidRPr="00243027">
        <w:rPr>
          <w:rFonts w:asciiTheme="majorHAnsi" w:eastAsia="Times New Roman" w:hAnsiTheme="majorHAnsi" w:cstheme="majorHAnsi"/>
          <w:color w:val="000000"/>
          <w:szCs w:val="22"/>
        </w:rPr>
        <w:t xml:space="preserve">, the two-part statement </w:t>
      </w:r>
      <w:r w:rsidRPr="00E208E7">
        <w:rPr>
          <w:rFonts w:asciiTheme="majorHAnsi" w:eastAsia="Times New Roman" w:hAnsiTheme="majorHAnsi" w:cstheme="majorHAnsi"/>
          <w:b/>
          <w:bCs/>
          <w:color w:val="000000"/>
          <w:szCs w:val="22"/>
          <w:highlight w:val="cyan"/>
          <w:u w:val="single"/>
        </w:rPr>
        <w:t>"All lemons</w:t>
      </w:r>
      <w:r w:rsidRPr="00243027">
        <w:rPr>
          <w:rFonts w:asciiTheme="majorHAnsi" w:eastAsia="Times New Roman" w:hAnsiTheme="majorHAnsi" w:cstheme="majorHAnsi"/>
          <w:b/>
          <w:bCs/>
          <w:color w:val="000000"/>
          <w:szCs w:val="22"/>
          <w:u w:val="single"/>
        </w:rPr>
        <w:t xml:space="preserve"> are </w:t>
      </w:r>
      <w:r w:rsidRPr="00E208E7">
        <w:rPr>
          <w:rFonts w:asciiTheme="majorHAnsi" w:eastAsia="Times New Roman" w:hAnsiTheme="majorHAnsi" w:cstheme="majorHAnsi"/>
          <w:b/>
          <w:bCs/>
          <w:color w:val="000000"/>
          <w:szCs w:val="22"/>
          <w:highlight w:val="cyan"/>
          <w:u w:val="single"/>
        </w:rPr>
        <w:t>yellow OR unicorns exist”</w:t>
      </w:r>
      <w:r w:rsidRPr="00243027">
        <w:rPr>
          <w:rFonts w:asciiTheme="majorHAnsi" w:eastAsia="Times New Roman" w:hAnsiTheme="majorHAnsi" w:cstheme="majorHAnsi"/>
          <w:b/>
          <w:bCs/>
          <w:color w:val="000000"/>
          <w:szCs w:val="22"/>
          <w:u w:val="single"/>
        </w:rPr>
        <w:t xml:space="preserve"> must also be </w:t>
      </w:r>
      <w:r w:rsidRPr="00E208E7">
        <w:rPr>
          <w:rFonts w:asciiTheme="majorHAnsi" w:eastAsia="Times New Roman" w:hAnsiTheme="majorHAnsi" w:cstheme="majorHAnsi"/>
          <w:b/>
          <w:bCs/>
          <w:color w:val="000000"/>
          <w:szCs w:val="22"/>
          <w:highlight w:val="cyan"/>
          <w:u w:val="single"/>
        </w:rPr>
        <w:t>true</w:t>
      </w:r>
      <w:r w:rsidRPr="00243027">
        <w:rPr>
          <w:rFonts w:asciiTheme="majorHAnsi" w:eastAsia="Times New Roman" w:hAnsiTheme="majorHAnsi" w:cstheme="majorHAnsi"/>
          <w:color w:val="000000"/>
          <w:szCs w:val="22"/>
        </w:rPr>
        <w:t>, since the first part is true.</w:t>
      </w:r>
    </w:p>
    <w:p w14:paraId="3DF17FB2" w14:textId="77777777" w:rsidR="00B12B17" w:rsidRPr="00243027" w:rsidRDefault="00B12B17" w:rsidP="00B12B17">
      <w:pPr>
        <w:numPr>
          <w:ilvl w:val="0"/>
          <w:numId w:val="12"/>
        </w:numPr>
        <w:shd w:val="clear" w:color="auto" w:fill="FFFFFF"/>
        <w:spacing w:after="0" w:line="240" w:lineRule="auto"/>
        <w:ind w:left="600"/>
        <w:rPr>
          <w:rFonts w:asciiTheme="majorHAnsi" w:eastAsia="Times New Roman" w:hAnsiTheme="majorHAnsi" w:cstheme="majorHAnsi"/>
          <w:b/>
          <w:bCs/>
          <w:color w:val="000000"/>
          <w:szCs w:val="22"/>
          <w:u w:val="single"/>
        </w:rPr>
      </w:pPr>
      <w:r w:rsidRPr="00243027">
        <w:rPr>
          <w:rFonts w:asciiTheme="majorHAnsi" w:eastAsia="Times New Roman" w:hAnsiTheme="majorHAnsi" w:cstheme="majorHAnsi"/>
          <w:color w:val="000000"/>
          <w:szCs w:val="22"/>
        </w:rPr>
        <w:t xml:space="preserve">However, </w:t>
      </w:r>
      <w:r w:rsidRPr="00E208E7">
        <w:rPr>
          <w:rFonts w:asciiTheme="majorHAnsi" w:eastAsia="Times New Roman" w:hAnsiTheme="majorHAnsi" w:cstheme="majorHAnsi"/>
          <w:b/>
          <w:bCs/>
          <w:color w:val="000000"/>
          <w:szCs w:val="22"/>
          <w:highlight w:val="cyan"/>
          <w:u w:val="single"/>
        </w:rPr>
        <w:t xml:space="preserve">since </w:t>
      </w:r>
      <w:r w:rsidRPr="00243027">
        <w:rPr>
          <w:rFonts w:asciiTheme="majorHAnsi" w:eastAsia="Times New Roman" w:hAnsiTheme="majorHAnsi" w:cstheme="majorHAnsi"/>
          <w:b/>
          <w:bCs/>
          <w:color w:val="000000"/>
          <w:szCs w:val="22"/>
          <w:u w:val="single"/>
        </w:rPr>
        <w:t>we know that "Not all lemons are yellow"</w:t>
      </w:r>
      <w:r w:rsidRPr="00243027">
        <w:rPr>
          <w:rFonts w:asciiTheme="majorHAnsi" w:eastAsia="Times New Roman" w:hAnsiTheme="majorHAnsi" w:cstheme="majorHAnsi"/>
          <w:color w:val="000000"/>
          <w:szCs w:val="22"/>
        </w:rPr>
        <w:t xml:space="preserve"> (as this has been assumed), </w:t>
      </w:r>
      <w:r w:rsidRPr="00E208E7">
        <w:rPr>
          <w:rFonts w:asciiTheme="majorHAnsi" w:eastAsia="Times New Roman" w:hAnsiTheme="majorHAnsi" w:cstheme="majorHAnsi"/>
          <w:b/>
          <w:bCs/>
          <w:color w:val="000000"/>
          <w:szCs w:val="22"/>
          <w:highlight w:val="cyan"/>
          <w:u w:val="single"/>
        </w:rPr>
        <w:t>the first part is false</w:t>
      </w:r>
      <w:r w:rsidRPr="00243027">
        <w:rPr>
          <w:rFonts w:asciiTheme="majorHAnsi" w:eastAsia="Times New Roman" w:hAnsiTheme="majorHAnsi" w:cstheme="majorHAnsi"/>
          <w:b/>
          <w:bCs/>
          <w:color w:val="000000"/>
          <w:szCs w:val="22"/>
          <w:u w:val="single"/>
        </w:rPr>
        <w:t xml:space="preserve">, and hence </w:t>
      </w:r>
      <w:r w:rsidRPr="00E208E7">
        <w:rPr>
          <w:rFonts w:asciiTheme="majorHAnsi" w:eastAsia="Times New Roman" w:hAnsiTheme="majorHAnsi" w:cstheme="majorHAnsi"/>
          <w:b/>
          <w:bCs/>
          <w:color w:val="000000"/>
          <w:szCs w:val="22"/>
          <w:highlight w:val="cyan"/>
          <w:u w:val="single"/>
        </w:rPr>
        <w:t>the second</w:t>
      </w:r>
      <w:r w:rsidRPr="00243027">
        <w:rPr>
          <w:rFonts w:asciiTheme="majorHAnsi" w:eastAsia="Times New Roman" w:hAnsiTheme="majorHAnsi" w:cstheme="majorHAnsi"/>
          <w:b/>
          <w:bCs/>
          <w:color w:val="000000"/>
          <w:szCs w:val="22"/>
          <w:u w:val="single"/>
        </w:rPr>
        <w:t xml:space="preserve"> part must be </w:t>
      </w:r>
      <w:r w:rsidRPr="00E208E7">
        <w:rPr>
          <w:rFonts w:asciiTheme="majorHAnsi" w:eastAsia="Times New Roman" w:hAnsiTheme="majorHAnsi" w:cstheme="majorHAnsi"/>
          <w:b/>
          <w:bCs/>
          <w:color w:val="000000"/>
          <w:szCs w:val="22"/>
          <w:highlight w:val="cyan"/>
          <w:u w:val="single"/>
        </w:rPr>
        <w:t>true</w:t>
      </w:r>
      <w:r w:rsidRPr="00243027">
        <w:rPr>
          <w:rFonts w:asciiTheme="majorHAnsi" w:eastAsia="Times New Roman" w:hAnsiTheme="majorHAnsi" w:cstheme="majorHAnsi"/>
          <w:b/>
          <w:bCs/>
          <w:color w:val="000000"/>
          <w:szCs w:val="22"/>
          <w:u w:val="single"/>
        </w:rPr>
        <w:t>, i.e., unicorns exist.</w:t>
      </w:r>
    </w:p>
    <w:p w14:paraId="74BC9CB0" w14:textId="77777777" w:rsidR="00B12B17" w:rsidRPr="00243027" w:rsidRDefault="00B12B17" w:rsidP="00B12B17">
      <w:pPr>
        <w:shd w:val="clear" w:color="auto" w:fill="FFFFFF"/>
        <w:spacing w:after="0" w:line="240" w:lineRule="auto"/>
        <w:rPr>
          <w:rFonts w:asciiTheme="majorHAnsi" w:eastAsia="Times New Roman" w:hAnsiTheme="majorHAnsi" w:cstheme="majorHAnsi"/>
          <w:b/>
          <w:bCs/>
          <w:color w:val="000000"/>
          <w:szCs w:val="22"/>
          <w:u w:val="single"/>
        </w:rPr>
      </w:pPr>
    </w:p>
    <w:p w14:paraId="02D401A7"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10</w:t>
      </w:r>
      <w:r w:rsidRPr="00243027">
        <w:rPr>
          <w:rFonts w:asciiTheme="majorHAnsi" w:hAnsiTheme="majorHAnsi" w:cstheme="majorHAnsi"/>
        </w:rPr>
        <w:t>] Dogmatism Paradox – disregard the 1NC</w:t>
      </w:r>
    </w:p>
    <w:p w14:paraId="1A5024EF" w14:textId="77777777" w:rsidR="00B12B17" w:rsidRPr="00243027" w:rsidRDefault="00B12B17" w:rsidP="00B12B17">
      <w:pPr>
        <w:rPr>
          <w:rFonts w:asciiTheme="majorHAnsi" w:hAnsiTheme="majorHAnsi" w:cstheme="majorHAnsi"/>
        </w:rPr>
      </w:pPr>
      <w:r w:rsidRPr="00243027">
        <w:rPr>
          <w:rStyle w:val="Style13ptBold"/>
          <w:rFonts w:asciiTheme="majorHAnsi" w:hAnsiTheme="majorHAnsi" w:cstheme="majorHAnsi"/>
        </w:rPr>
        <w:t>Sorensen</w:t>
      </w:r>
      <w:r w:rsidRPr="00243027">
        <w:rPr>
          <w:rFonts w:asciiTheme="majorHAnsi" w:hAnsiTheme="majorHAnsi" w:cstheme="majorHAnsi"/>
        </w:rPr>
        <w:t xml:space="preserve"> </w:t>
      </w:r>
      <w:proofErr w:type="spellStart"/>
      <w:r w:rsidRPr="00243027">
        <w:rPr>
          <w:rFonts w:asciiTheme="majorHAnsi" w:hAnsiTheme="majorHAnsi" w:cstheme="majorHAnsi"/>
        </w:rPr>
        <w:t>Sorensen</w:t>
      </w:r>
      <w:proofErr w:type="spellEnd"/>
      <w:r w:rsidRPr="00243027">
        <w:rPr>
          <w:rFonts w:asciiTheme="majorHAnsi" w:hAnsiTheme="majorHAnsi" w:cstheme="majorHAnsi"/>
        </w:rPr>
        <w:t xml:space="preserve">, Roy, Professor of Philosophy at Washington University in St. Louis. "Epistemic Paradoxes.” Stanford Encyclopedia of Philosophy. 21 June 2006. </w:t>
      </w:r>
      <w:hyperlink r:id="rId26" w:history="1">
        <w:r w:rsidRPr="00243027">
          <w:rPr>
            <w:rStyle w:val="Hyperlink"/>
            <w:rFonts w:asciiTheme="majorHAnsi" w:hAnsiTheme="majorHAnsi" w:cstheme="majorHAnsi"/>
          </w:rPr>
          <w:t>https://plato.stanford.edu/entries/epistemic-paradoxes/</w:t>
        </w:r>
      </w:hyperlink>
      <w:r w:rsidRPr="00243027">
        <w:rPr>
          <w:rFonts w:asciiTheme="majorHAnsi" w:hAnsiTheme="majorHAnsi" w:cstheme="majorHAnsi"/>
        </w:rPr>
        <w:t xml:space="preserve">. </w:t>
      </w:r>
      <w:proofErr w:type="spellStart"/>
      <w:r w:rsidRPr="00243027">
        <w:rPr>
          <w:rFonts w:asciiTheme="majorHAnsi" w:hAnsiTheme="majorHAnsi" w:cstheme="majorHAnsi"/>
        </w:rPr>
        <w:t>PeteZ</w:t>
      </w:r>
      <w:proofErr w:type="spellEnd"/>
    </w:p>
    <w:p w14:paraId="0FA5A053" w14:textId="77777777" w:rsidR="00B12B17" w:rsidRPr="00243027" w:rsidRDefault="00B12B17" w:rsidP="00B12B17">
      <w:pPr>
        <w:rPr>
          <w:rFonts w:asciiTheme="majorHAnsi" w:hAnsiTheme="majorHAnsi" w:cstheme="majorHAnsi"/>
          <w:szCs w:val="22"/>
        </w:rPr>
      </w:pPr>
      <w:r w:rsidRPr="00243027">
        <w:rPr>
          <w:rFonts w:asciiTheme="majorHAnsi" w:hAnsiTheme="majorHAnsi" w:cstheme="majorHAnsi"/>
          <w:szCs w:val="22"/>
        </w:rPr>
        <w:t xml:space="preserve">Saul </w:t>
      </w:r>
      <w:proofErr w:type="spellStart"/>
      <w:r w:rsidRPr="00243027">
        <w:rPr>
          <w:rFonts w:asciiTheme="majorHAnsi" w:hAnsiTheme="majorHAnsi" w:cstheme="majorHAnsi"/>
          <w:szCs w:val="22"/>
        </w:rPr>
        <w:t>Kripke’s</w:t>
      </w:r>
      <w:proofErr w:type="spellEnd"/>
      <w:r w:rsidRPr="00243027">
        <w:rPr>
          <w:rFonts w:asciiTheme="majorHAnsi" w:hAnsiTheme="majorHAnsi" w:cstheme="majorHAnsi"/>
          <w:szCs w:val="22"/>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243027">
        <w:rPr>
          <w:rFonts w:asciiTheme="majorHAnsi" w:hAnsiTheme="majorHAnsi" w:cstheme="majorHAnsi"/>
          <w:szCs w:val="22"/>
        </w:rPr>
        <w:t>Kripke</w:t>
      </w:r>
      <w:proofErr w:type="spellEnd"/>
      <w:r w:rsidRPr="00243027">
        <w:rPr>
          <w:rFonts w:asciiTheme="majorHAnsi" w:hAnsiTheme="majorHAnsi" w:cstheme="majorHAnsi"/>
          <w:szCs w:val="22"/>
        </w:rPr>
        <w:t xml:space="preserve"> 2011). Gilbert Harman transmitted </w:t>
      </w:r>
      <w:proofErr w:type="spellStart"/>
      <w:r w:rsidRPr="00243027">
        <w:rPr>
          <w:rFonts w:asciiTheme="majorHAnsi" w:hAnsiTheme="majorHAnsi" w:cstheme="majorHAnsi"/>
          <w:szCs w:val="22"/>
        </w:rPr>
        <w:t>Kripke’s</w:t>
      </w:r>
      <w:proofErr w:type="spellEnd"/>
      <w:r w:rsidRPr="00243027">
        <w:rPr>
          <w:rFonts w:asciiTheme="majorHAnsi" w:hAnsiTheme="majorHAnsi" w:cstheme="majorHAnsi"/>
          <w:szCs w:val="22"/>
        </w:rPr>
        <w:t xml:space="preserve"> new paradox as follows: </w:t>
      </w:r>
      <w:r w:rsidRPr="00E208E7">
        <w:rPr>
          <w:rStyle w:val="StyleUnderline"/>
          <w:rFonts w:asciiTheme="majorHAnsi" w:hAnsiTheme="majorHAnsi" w:cstheme="majorHAnsi"/>
          <w:szCs w:val="22"/>
          <w:highlight w:val="cyan"/>
        </w:rPr>
        <w:t>If I know</w:t>
      </w:r>
      <w:r w:rsidRPr="00243027">
        <w:rPr>
          <w:rStyle w:val="StyleUnderline"/>
          <w:rFonts w:asciiTheme="majorHAnsi" w:hAnsiTheme="majorHAnsi" w:cstheme="majorHAnsi"/>
          <w:szCs w:val="22"/>
        </w:rPr>
        <w:t xml:space="preserve"> </w:t>
      </w:r>
      <w:r w:rsidRPr="00243027">
        <w:rPr>
          <w:rFonts w:asciiTheme="majorHAnsi" w:hAnsiTheme="majorHAnsi" w:cstheme="majorHAnsi"/>
          <w:szCs w:val="22"/>
        </w:rPr>
        <w:t>that</w:t>
      </w:r>
      <w:r w:rsidRPr="00243027">
        <w:rPr>
          <w:rStyle w:val="StyleUnderline"/>
          <w:rFonts w:asciiTheme="majorHAnsi" w:hAnsiTheme="majorHAnsi" w:cstheme="majorHAnsi"/>
          <w:szCs w:val="22"/>
        </w:rPr>
        <w:t xml:space="preserve"> </w:t>
      </w:r>
      <w:r w:rsidRPr="00E208E7">
        <w:rPr>
          <w:rStyle w:val="StyleUnderline"/>
          <w:rFonts w:asciiTheme="majorHAnsi" w:hAnsiTheme="majorHAnsi" w:cstheme="majorHAnsi"/>
          <w:szCs w:val="22"/>
          <w:highlight w:val="cyan"/>
        </w:rPr>
        <w:t>h</w:t>
      </w:r>
      <w:r w:rsidRPr="00243027">
        <w:rPr>
          <w:rStyle w:val="StyleUnderline"/>
          <w:rFonts w:asciiTheme="majorHAnsi" w:hAnsiTheme="majorHAnsi" w:cstheme="majorHAnsi"/>
          <w:szCs w:val="22"/>
        </w:rPr>
        <w:t xml:space="preserve"> is true, I know that any </w:t>
      </w:r>
      <w:r w:rsidRPr="00E208E7">
        <w:rPr>
          <w:rStyle w:val="StyleUnderline"/>
          <w:rFonts w:asciiTheme="majorHAnsi" w:hAnsiTheme="majorHAnsi" w:cstheme="majorHAnsi"/>
          <w:szCs w:val="22"/>
          <w:highlight w:val="cyan"/>
        </w:rPr>
        <w:t xml:space="preserve">evidence against h is evidence against something </w:t>
      </w:r>
      <w:r w:rsidRPr="00243027">
        <w:rPr>
          <w:rStyle w:val="StyleUnderline"/>
          <w:rFonts w:asciiTheme="majorHAnsi" w:hAnsiTheme="majorHAnsi" w:cstheme="majorHAnsi"/>
          <w:szCs w:val="22"/>
        </w:rPr>
        <w:t>that is</w:t>
      </w:r>
      <w:r w:rsidRPr="00E208E7">
        <w:rPr>
          <w:rStyle w:val="StyleUnderline"/>
          <w:rFonts w:asciiTheme="majorHAnsi" w:hAnsiTheme="majorHAnsi" w:cstheme="majorHAnsi"/>
          <w:szCs w:val="22"/>
          <w:highlight w:val="cyan"/>
        </w:rPr>
        <w:t xml:space="preserve"> true; </w:t>
      </w:r>
      <w:r w:rsidRPr="00243027">
        <w:rPr>
          <w:rFonts w:asciiTheme="majorHAnsi" w:hAnsiTheme="majorHAnsi" w:cstheme="majorHAnsi"/>
          <w:szCs w:val="22"/>
        </w:rPr>
        <w:t xml:space="preserve">I know that such evidence is misleading. But </w:t>
      </w:r>
      <w:r w:rsidRPr="00E208E7">
        <w:rPr>
          <w:rStyle w:val="StyleUnderline"/>
          <w:rFonts w:asciiTheme="majorHAnsi" w:hAnsiTheme="majorHAnsi" w:cstheme="majorHAnsi"/>
          <w:szCs w:val="22"/>
          <w:highlight w:val="cyan"/>
        </w:rPr>
        <w:t xml:space="preserve">I should disregard evidence that </w:t>
      </w:r>
      <w:r w:rsidRPr="00243027">
        <w:rPr>
          <w:rStyle w:val="StyleUnderline"/>
          <w:rFonts w:asciiTheme="majorHAnsi" w:hAnsiTheme="majorHAnsi" w:cstheme="majorHAnsi"/>
          <w:szCs w:val="22"/>
        </w:rPr>
        <w:t xml:space="preserve">I know </w:t>
      </w:r>
      <w:r w:rsidRPr="00E208E7">
        <w:rPr>
          <w:rStyle w:val="StyleUnderline"/>
          <w:rFonts w:asciiTheme="majorHAnsi" w:hAnsiTheme="majorHAnsi" w:cstheme="majorHAnsi"/>
          <w:szCs w:val="22"/>
          <w:highlight w:val="cyan"/>
        </w:rPr>
        <w:t>is misleading.</w:t>
      </w:r>
      <w:r w:rsidRPr="00243027">
        <w:rPr>
          <w:rStyle w:val="StyleUnderline"/>
          <w:rFonts w:asciiTheme="majorHAnsi" w:hAnsiTheme="majorHAnsi" w:cstheme="majorHAnsi"/>
          <w:szCs w:val="22"/>
        </w:rPr>
        <w:t xml:space="preserve"> So, </w:t>
      </w:r>
      <w:r w:rsidRPr="00E208E7">
        <w:rPr>
          <w:rStyle w:val="StyleUnderline"/>
          <w:rFonts w:asciiTheme="majorHAnsi" w:hAnsiTheme="majorHAnsi" w:cstheme="majorHAnsi"/>
          <w:szCs w:val="22"/>
          <w:highlight w:val="cyan"/>
        </w:rPr>
        <w:t xml:space="preserve">once </w:t>
      </w:r>
      <w:r w:rsidRPr="00243027">
        <w:rPr>
          <w:rStyle w:val="StyleUnderline"/>
          <w:rFonts w:asciiTheme="majorHAnsi" w:hAnsiTheme="majorHAnsi" w:cstheme="majorHAnsi"/>
          <w:szCs w:val="22"/>
        </w:rPr>
        <w:t>I know that</w:t>
      </w:r>
      <w:r w:rsidRPr="00E208E7">
        <w:rPr>
          <w:rStyle w:val="StyleUnderline"/>
          <w:rFonts w:asciiTheme="majorHAnsi" w:hAnsiTheme="majorHAnsi" w:cstheme="majorHAnsi"/>
          <w:szCs w:val="22"/>
          <w:highlight w:val="cyan"/>
        </w:rPr>
        <w:t xml:space="preserve"> h is true, I</w:t>
      </w:r>
      <w:r w:rsidRPr="00243027">
        <w:rPr>
          <w:rStyle w:val="StyleUnderline"/>
          <w:rFonts w:asciiTheme="majorHAnsi" w:hAnsiTheme="majorHAnsi" w:cstheme="majorHAnsi"/>
          <w:szCs w:val="22"/>
        </w:rPr>
        <w:t xml:space="preserve"> am </w:t>
      </w:r>
      <w:proofErr w:type="gramStart"/>
      <w:r w:rsidRPr="00243027">
        <w:rPr>
          <w:rStyle w:val="StyleUnderline"/>
          <w:rFonts w:asciiTheme="majorHAnsi" w:hAnsiTheme="majorHAnsi" w:cstheme="majorHAnsi"/>
          <w:szCs w:val="22"/>
        </w:rPr>
        <w:t>in a position</w:t>
      </w:r>
      <w:proofErr w:type="gramEnd"/>
      <w:r w:rsidRPr="00243027">
        <w:rPr>
          <w:rStyle w:val="StyleUnderline"/>
          <w:rFonts w:asciiTheme="majorHAnsi" w:hAnsiTheme="majorHAnsi" w:cstheme="majorHAnsi"/>
          <w:szCs w:val="22"/>
        </w:rPr>
        <w:t xml:space="preserve"> to </w:t>
      </w:r>
      <w:r w:rsidRPr="00E208E7">
        <w:rPr>
          <w:rStyle w:val="StyleUnderline"/>
          <w:rFonts w:asciiTheme="majorHAnsi" w:hAnsiTheme="majorHAnsi" w:cstheme="majorHAnsi"/>
          <w:szCs w:val="22"/>
          <w:highlight w:val="cyan"/>
        </w:rPr>
        <w:t xml:space="preserve">disregard any future evidence </w:t>
      </w:r>
      <w:r w:rsidRPr="00243027">
        <w:rPr>
          <w:rStyle w:val="StyleUnderline"/>
          <w:rFonts w:asciiTheme="majorHAnsi" w:hAnsiTheme="majorHAnsi" w:cstheme="majorHAnsi"/>
          <w:szCs w:val="22"/>
        </w:rPr>
        <w:t xml:space="preserve">that seems to tell </w:t>
      </w:r>
      <w:r w:rsidRPr="00E208E7">
        <w:rPr>
          <w:rStyle w:val="StyleUnderline"/>
          <w:rFonts w:asciiTheme="majorHAnsi" w:hAnsiTheme="majorHAnsi" w:cstheme="majorHAnsi"/>
          <w:szCs w:val="22"/>
          <w:highlight w:val="cyan"/>
        </w:rPr>
        <w:t>against h.</w:t>
      </w:r>
      <w:r w:rsidRPr="00243027">
        <w:rPr>
          <w:rFonts w:asciiTheme="majorHAnsi" w:hAnsiTheme="majorHAnsi" w:cstheme="majorHAnsi"/>
          <w:szCs w:val="22"/>
        </w:rPr>
        <w:t xml:space="preserve"> (1973, 148)</w:t>
      </w:r>
    </w:p>
    <w:p w14:paraId="60043CCF"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11</w:t>
      </w:r>
      <w:r w:rsidRPr="00243027">
        <w:rPr>
          <w:rFonts w:asciiTheme="majorHAnsi" w:hAnsiTheme="majorHAnsi" w:cstheme="majorHAnsi"/>
        </w:rPr>
        <w:t xml:space="preserve">] Vote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because it’s simple – evaluating responses to this is complicated so don’t</w:t>
      </w:r>
    </w:p>
    <w:p w14:paraId="1D9DB4EE" w14:textId="77777777" w:rsidR="00B12B17" w:rsidRPr="00243027" w:rsidRDefault="00B12B17" w:rsidP="00B12B17">
      <w:pPr>
        <w:rPr>
          <w:rFonts w:asciiTheme="majorHAnsi" w:hAnsiTheme="majorHAnsi" w:cstheme="majorHAnsi"/>
        </w:rPr>
      </w:pPr>
      <w:r w:rsidRPr="00243027">
        <w:rPr>
          <w:rStyle w:val="Style13ptBold"/>
          <w:rFonts w:asciiTheme="majorHAnsi" w:hAnsiTheme="majorHAnsi" w:cstheme="majorHAnsi"/>
        </w:rPr>
        <w:t>Baker 04’</w:t>
      </w:r>
      <w:r w:rsidRPr="00243027">
        <w:rPr>
          <w:rFonts w:asciiTheme="majorHAnsi" w:hAnsiTheme="majorHAnsi" w:cstheme="majorHAnsi"/>
        </w:rPr>
        <w:t xml:space="preserve"> [Baker, Alan, 10-29-2004, "Simplicity (Stanford Encyclopedia of Philosophy)," </w:t>
      </w:r>
      <w:hyperlink r:id="rId27" w:history="1">
        <w:r w:rsidRPr="00243027">
          <w:rPr>
            <w:rStyle w:val="Hyperlink"/>
            <w:rFonts w:asciiTheme="majorHAnsi" w:hAnsiTheme="majorHAnsi" w:cstheme="majorHAnsi"/>
          </w:rPr>
          <w:t>https://plato.stanford.edu/entries/simplicity/</w:t>
        </w:r>
      </w:hyperlink>
      <w:r w:rsidRPr="00243027">
        <w:rPr>
          <w:rFonts w:asciiTheme="majorHAnsi" w:hAnsiTheme="majorHAnsi" w:cstheme="majorHAnsi"/>
        </w:rPr>
        <w:t>]</w:t>
      </w:r>
    </w:p>
    <w:p w14:paraId="4632DF3C" w14:textId="77777777" w:rsidR="00B12B17" w:rsidRPr="00243027" w:rsidRDefault="00B12B17" w:rsidP="00B12B17">
      <w:pPr>
        <w:rPr>
          <w:rFonts w:asciiTheme="majorHAnsi" w:hAnsiTheme="majorHAnsi" w:cstheme="majorHAnsi"/>
          <w:sz w:val="8"/>
        </w:rPr>
      </w:pPr>
      <w:r w:rsidRPr="00243027">
        <w:rPr>
          <w:rFonts w:asciiTheme="majorHAnsi" w:hAnsiTheme="majorHAnsi" w:cstheme="majorHAnsi"/>
          <w:sz w:val="8"/>
        </w:rPr>
        <w:t xml:space="preserve">With respect to question (ii), there is an important distinction to be made between two sorts of simplicity principle. </w:t>
      </w:r>
      <w:r w:rsidRPr="00E208E7">
        <w:rPr>
          <w:rStyle w:val="StyleUnderline"/>
          <w:rFonts w:asciiTheme="majorHAnsi" w:hAnsiTheme="majorHAnsi" w:cstheme="majorHAnsi"/>
          <w:highlight w:val="cyan"/>
        </w:rPr>
        <w:t>Occam's Razor</w:t>
      </w:r>
      <w:r w:rsidRPr="00243027">
        <w:rPr>
          <w:rFonts w:asciiTheme="majorHAnsi" w:hAnsiTheme="majorHAnsi" w:cstheme="majorHAnsi"/>
          <w:sz w:val="8"/>
        </w:rPr>
        <w:t xml:space="preserve"> may be formulated </w:t>
      </w:r>
      <w:r w:rsidRPr="00E208E7">
        <w:rPr>
          <w:rStyle w:val="StyleUnderline"/>
          <w:rFonts w:asciiTheme="majorHAnsi" w:hAnsiTheme="majorHAnsi" w:cstheme="majorHAnsi"/>
          <w:highlight w:val="cyan"/>
        </w:rPr>
        <w:t>as an epistemic principle: if theory T is simpler than theory T*, then it is rational (other things being equal) to believe T rather than T*.</w:t>
      </w:r>
      <w:r w:rsidRPr="00243027">
        <w:rPr>
          <w:rFonts w:asciiTheme="majorHAnsi" w:hAnsiTheme="majorHAnsi" w:cstheme="maj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E208E7">
        <w:rPr>
          <w:rStyle w:val="StyleUnderline"/>
          <w:rFonts w:asciiTheme="majorHAnsi" w:hAnsiTheme="majorHAnsi" w:cstheme="majorHAnsi"/>
          <w:highlight w:val="cyan"/>
        </w:rPr>
        <w:t>“Don't multiply postulations beyond necessity</w:t>
      </w:r>
      <w:r w:rsidRPr="00243027">
        <w:rPr>
          <w:rFonts w:asciiTheme="majorHAnsi" w:hAnsiTheme="majorHAnsi" w:cstheme="maj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28AAD34B"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12</w:t>
      </w:r>
      <w:r w:rsidRPr="00243027">
        <w:rPr>
          <w:rFonts w:asciiTheme="majorHAnsi" w:hAnsiTheme="majorHAnsi" w:cstheme="majorHAnsi"/>
        </w:rPr>
        <w:t>] Affirm because either the neg is true meaning its bad for us to clash w/ it because it turns us into Fake News people OR it’s not meaning it’s a lie that you can’t vote on for ethics</w:t>
      </w:r>
    </w:p>
    <w:p w14:paraId="3C78BD90"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13</w:t>
      </w:r>
      <w:r w:rsidRPr="00243027">
        <w:rPr>
          <w:rFonts w:asciiTheme="majorHAnsi" w:hAnsiTheme="majorHAnsi" w:cstheme="majorHAnsi"/>
        </w:rPr>
        <w:t xml:space="preserve">] </w:t>
      </w:r>
      <w:r w:rsidRPr="00243027">
        <w:rPr>
          <w:rFonts w:asciiTheme="majorHAnsi" w:hAnsiTheme="majorHAnsi" w:cstheme="majorHAnsi"/>
          <w:u w:val="single"/>
        </w:rPr>
        <w:t>Decision Making Paradox</w:t>
      </w:r>
      <w:r w:rsidRPr="00243027">
        <w:rPr>
          <w:rFonts w:asciiTheme="majorHAnsi" w:hAnsiTheme="majorHAnsi" w:cstheme="majorHAnsi"/>
        </w:rPr>
        <w:t xml:space="preserve">- </w:t>
      </w:r>
      <w:proofErr w:type="gramStart"/>
      <w:r w:rsidRPr="00243027">
        <w:rPr>
          <w:rFonts w:asciiTheme="majorHAnsi" w:hAnsiTheme="majorHAnsi" w:cstheme="majorHAnsi"/>
        </w:rPr>
        <w:t>in order to</w:t>
      </w:r>
      <w:proofErr w:type="gramEnd"/>
      <w:r w:rsidRPr="00243027">
        <w:rPr>
          <w:rFonts w:asciiTheme="majorHAnsi" w:hAnsiTheme="majorHAnsi" w:cstheme="majorHAnsi"/>
        </w:rPr>
        <w:t xml:space="preserve"> judge we need a decision-making procedure to determine it is a good decision. But to </w:t>
      </w:r>
      <w:proofErr w:type="spellStart"/>
      <w:proofErr w:type="gramStart"/>
      <w:r w:rsidRPr="00243027">
        <w:rPr>
          <w:rFonts w:asciiTheme="majorHAnsi" w:hAnsiTheme="majorHAnsi" w:cstheme="majorHAnsi"/>
        </w:rPr>
        <w:t>chose</w:t>
      </w:r>
      <w:proofErr w:type="spellEnd"/>
      <w:proofErr w:type="gramEnd"/>
      <w:r w:rsidRPr="00243027">
        <w:rPr>
          <w:rFonts w:asciiTheme="majorHAnsi" w:hAnsiTheme="majorHAnsi" w:cstheme="majorHAnsi"/>
        </w:rPr>
        <w:t xml:space="preserve"> a decision-making procedure requires another meta level decision making procedure leading to infinite regress so just vote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to break the paradox.</w:t>
      </w:r>
    </w:p>
    <w:p w14:paraId="7F0D0491"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[1</w:t>
      </w:r>
      <w:r>
        <w:rPr>
          <w:rFonts w:asciiTheme="majorHAnsi" w:hAnsiTheme="majorHAnsi" w:cstheme="majorHAnsi"/>
        </w:rPr>
        <w:t>4</w:t>
      </w:r>
      <w:r w:rsidRPr="00243027">
        <w:rPr>
          <w:rFonts w:asciiTheme="majorHAnsi" w:hAnsiTheme="majorHAnsi" w:cstheme="majorHAnsi"/>
        </w:rPr>
        <w:t xml:space="preserve">] GCB- I am the greatest conceivable being so vote for me because I am infinitely good. To prove this, I will make them contest the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and say they are not under my control.</w:t>
      </w:r>
    </w:p>
    <w:p w14:paraId="317524EA"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[1</w:t>
      </w:r>
      <w:r>
        <w:rPr>
          <w:rFonts w:asciiTheme="majorHAnsi" w:hAnsiTheme="majorHAnsi" w:cstheme="majorHAnsi"/>
        </w:rPr>
        <w:t>5</w:t>
      </w:r>
      <w:r w:rsidRPr="00243027">
        <w:rPr>
          <w:rFonts w:asciiTheme="majorHAnsi" w:hAnsiTheme="majorHAnsi" w:cstheme="majorHAnsi"/>
        </w:rPr>
        <w:t xml:space="preserve">] Negative arguments presuppose the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being true since they begin with a descriptive premise about the affirmative such as the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does x, and then justify why x is bad. However, if the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does not have truth value, that entails the descriptive premise would also not have truth value, which is contradictory.</w:t>
      </w:r>
    </w:p>
    <w:p w14:paraId="7615F0C2"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[1</w:t>
      </w:r>
      <w:r>
        <w:rPr>
          <w:rFonts w:asciiTheme="majorHAnsi" w:hAnsiTheme="majorHAnsi" w:cstheme="majorHAnsi"/>
        </w:rPr>
        <w:t>6</w:t>
      </w:r>
      <w:r w:rsidRPr="00243027">
        <w:rPr>
          <w:rFonts w:asciiTheme="majorHAnsi" w:hAnsiTheme="majorHAnsi" w:cstheme="majorHAnsi"/>
        </w:rPr>
        <w:t xml:space="preserve">] Negating affirms because it assumes that the 1ac is a statement that is worthy of contestation which means are arguments are legitimate. </w:t>
      </w:r>
    </w:p>
    <w:p w14:paraId="42C234D1"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[1</w:t>
      </w:r>
      <w:r>
        <w:rPr>
          <w:rFonts w:asciiTheme="majorHAnsi" w:hAnsiTheme="majorHAnsi" w:cstheme="majorHAnsi"/>
        </w:rPr>
        <w:t>7</w:t>
      </w:r>
      <w:r w:rsidRPr="00243027">
        <w:rPr>
          <w:rFonts w:asciiTheme="majorHAnsi" w:hAnsiTheme="majorHAnsi" w:cstheme="majorHAnsi"/>
        </w:rPr>
        <w:t xml:space="preserve">] </w:t>
      </w:r>
      <w:r w:rsidRPr="00243027">
        <w:rPr>
          <w:rFonts w:asciiTheme="majorHAnsi" w:hAnsiTheme="majorHAnsi" w:cstheme="majorHAnsi"/>
          <w:u w:val="single"/>
        </w:rPr>
        <w:t>Empirics</w:t>
      </w:r>
      <w:r w:rsidRPr="00243027">
        <w:rPr>
          <w:rFonts w:asciiTheme="majorHAnsi" w:hAnsiTheme="majorHAnsi" w:cstheme="majorHAnsi"/>
        </w:rPr>
        <w:t>- Quantum superposition proves different ethics can exist simultaneously.</w:t>
      </w:r>
    </w:p>
    <w:p w14:paraId="2F7116F6" w14:textId="77777777" w:rsidR="00B12B17" w:rsidRPr="00243027" w:rsidRDefault="00B12B17" w:rsidP="00B12B17">
      <w:pPr>
        <w:rPr>
          <w:rFonts w:asciiTheme="majorHAnsi" w:hAnsiTheme="majorHAnsi" w:cstheme="majorHAnsi"/>
        </w:rPr>
      </w:pPr>
      <w:r w:rsidRPr="00243027">
        <w:rPr>
          <w:rStyle w:val="Style13ptBold"/>
          <w:rFonts w:asciiTheme="majorHAnsi" w:hAnsiTheme="majorHAnsi" w:cstheme="majorHAnsi"/>
        </w:rPr>
        <w:t>MIT ’19</w:t>
      </w:r>
      <w:r w:rsidRPr="00243027">
        <w:rPr>
          <w:rFonts w:asciiTheme="majorHAnsi" w:hAnsiTheme="majorHAnsi" w:cstheme="majorHAnsi"/>
        </w:rPr>
        <w:t xml:space="preserve"> (Emerging Technology from the </w:t>
      </w:r>
      <w:proofErr w:type="spellStart"/>
      <w:r w:rsidRPr="00243027">
        <w:rPr>
          <w:rFonts w:asciiTheme="majorHAnsi" w:hAnsiTheme="majorHAnsi" w:cstheme="majorHAnsi"/>
        </w:rPr>
        <w:t>arXiv</w:t>
      </w:r>
      <w:proofErr w:type="spellEnd"/>
      <w:r w:rsidRPr="00243027">
        <w:rPr>
          <w:rFonts w:asciiTheme="majorHAnsi" w:hAnsiTheme="majorHAnsi" w:cstheme="majorHAnsi"/>
        </w:rPr>
        <w:t xml:space="preserve"> archive page; Covers latest ideas from blog post about </w:t>
      </w:r>
      <w:proofErr w:type="spellStart"/>
      <w:r w:rsidRPr="00243027">
        <w:rPr>
          <w:rFonts w:asciiTheme="majorHAnsi" w:hAnsiTheme="majorHAnsi" w:cstheme="majorHAnsi"/>
        </w:rPr>
        <w:t>arXiv</w:t>
      </w:r>
      <w:proofErr w:type="spellEnd"/>
      <w:r w:rsidRPr="00243027">
        <w:rPr>
          <w:rFonts w:asciiTheme="majorHAnsi" w:hAnsiTheme="majorHAnsi" w:cstheme="majorHAnsi"/>
        </w:rPr>
        <w:t xml:space="preserve">; 03/12/2019; “Emerging Technology from the </w:t>
      </w:r>
      <w:proofErr w:type="spellStart"/>
      <w:r w:rsidRPr="00243027">
        <w:rPr>
          <w:rFonts w:asciiTheme="majorHAnsi" w:hAnsiTheme="majorHAnsi" w:cstheme="majorHAnsi"/>
        </w:rPr>
        <w:t>arXiv</w:t>
      </w:r>
      <w:proofErr w:type="spellEnd"/>
      <w:r w:rsidRPr="00243027">
        <w:rPr>
          <w:rFonts w:asciiTheme="majorHAnsi" w:hAnsiTheme="majorHAnsi" w:cstheme="majorHAnsi"/>
        </w:rPr>
        <w:t xml:space="preserve"> archive page”; </w:t>
      </w:r>
      <w:hyperlink r:id="rId28" w:history="1">
        <w:r w:rsidRPr="00243027">
          <w:rPr>
            <w:rStyle w:val="Hyperlink"/>
            <w:rFonts w:asciiTheme="majorHAnsi" w:hAnsiTheme="majorHAnsi" w:cstheme="majorHAnsi"/>
          </w:rPr>
          <w:t>https://www.technologyreview.com/2019/03/12/136684/a-quantum-experiment-suggests-theres-no-such-thing-as-objective-reality/</w:t>
        </w:r>
      </w:hyperlink>
      <w:r w:rsidRPr="00243027">
        <w:rPr>
          <w:rFonts w:asciiTheme="majorHAnsi" w:hAnsiTheme="majorHAnsi" w:cstheme="majorHAnsi"/>
        </w:rPr>
        <w:t xml:space="preserve">; </w:t>
      </w:r>
      <w:r w:rsidRPr="00243027">
        <w:rPr>
          <w:rFonts w:asciiTheme="majorHAnsi" w:hAnsiTheme="majorHAnsi" w:cstheme="majorHAnsi"/>
          <w:i/>
        </w:rPr>
        <w:t>MIT Technology Review</w:t>
      </w:r>
      <w:r w:rsidRPr="00243027">
        <w:rPr>
          <w:rFonts w:asciiTheme="majorHAnsi" w:hAnsiTheme="majorHAnsi" w:cstheme="majorHAnsi"/>
        </w:rPr>
        <w:t xml:space="preserve">; accessed: 11/19/2020; </w:t>
      </w:r>
      <w:proofErr w:type="spellStart"/>
      <w:r w:rsidRPr="00243027">
        <w:rPr>
          <w:rFonts w:asciiTheme="majorHAnsi" w:hAnsiTheme="majorHAnsi" w:cstheme="majorHAnsi"/>
        </w:rPr>
        <w:t>MohulA</w:t>
      </w:r>
      <w:proofErr w:type="spellEnd"/>
      <w:r w:rsidRPr="00243027">
        <w:rPr>
          <w:rFonts w:asciiTheme="majorHAnsi" w:hAnsiTheme="majorHAnsi" w:cstheme="majorHAnsi"/>
        </w:rPr>
        <w:t>)</w:t>
      </w:r>
    </w:p>
    <w:p w14:paraId="208A9776" w14:textId="77777777" w:rsidR="00B12B17" w:rsidRPr="00243027" w:rsidRDefault="00B12B17" w:rsidP="00B12B17">
      <w:pPr>
        <w:rPr>
          <w:rFonts w:asciiTheme="majorHAnsi" w:hAnsiTheme="majorHAnsi" w:cstheme="majorHAnsi"/>
          <w:sz w:val="16"/>
        </w:rPr>
      </w:pPr>
      <w:r w:rsidRPr="00243027">
        <w:rPr>
          <w:rFonts w:asciiTheme="majorHAnsi" w:hAnsiTheme="majorHAnsi" w:cstheme="majorHAnsi"/>
          <w:sz w:val="16"/>
        </w:rPr>
        <w:t xml:space="preserve">Back </w:t>
      </w:r>
      <w:r w:rsidRPr="00243027">
        <w:rPr>
          <w:rStyle w:val="StyleUnderline"/>
          <w:rFonts w:asciiTheme="majorHAnsi" w:hAnsiTheme="majorHAnsi" w:cstheme="majorHAnsi"/>
        </w:rPr>
        <w:t>in 1961, the Nobel Prize–winning physicist Eugene Wigner outlined a thought experiment that demonstrated</w:t>
      </w:r>
      <w:r w:rsidRPr="00243027">
        <w:rPr>
          <w:rFonts w:asciiTheme="majorHAnsi" w:hAnsiTheme="majorHAnsi" w:cstheme="majorHAnsi"/>
          <w:sz w:val="16"/>
        </w:rPr>
        <w:t xml:space="preserve"> one of the </w:t>
      </w:r>
      <w:r w:rsidRPr="00243027">
        <w:rPr>
          <w:rStyle w:val="StyleUnderline"/>
          <w:rFonts w:asciiTheme="majorHAnsi" w:hAnsiTheme="majorHAnsi" w:cstheme="majorHAnsi"/>
        </w:rPr>
        <w:t xml:space="preserve">lesser-known </w:t>
      </w:r>
      <w:r w:rsidRPr="00243027">
        <w:rPr>
          <w:rStyle w:val="Emphasis"/>
          <w:rFonts w:asciiTheme="majorHAnsi" w:hAnsiTheme="majorHAnsi" w:cstheme="majorHAnsi"/>
        </w:rPr>
        <w:t>paradoxes of quantum mechanics</w:t>
      </w:r>
      <w:r w:rsidRPr="00243027">
        <w:rPr>
          <w:rFonts w:asciiTheme="majorHAnsi" w:hAnsiTheme="majorHAnsi" w:cstheme="majorHAnsi"/>
          <w:sz w:val="16"/>
        </w:rPr>
        <w:t xml:space="preserve">. The experiment shows how </w:t>
      </w:r>
      <w:r w:rsidRPr="00243027">
        <w:rPr>
          <w:rStyle w:val="StyleUnderline"/>
          <w:rFonts w:asciiTheme="majorHAnsi" w:hAnsiTheme="majorHAnsi" w:cstheme="majorHAnsi"/>
        </w:rPr>
        <w:t xml:space="preserve">the strange nature of the </w:t>
      </w:r>
      <w:r w:rsidRPr="00E208E7">
        <w:rPr>
          <w:rStyle w:val="StyleUnderline"/>
          <w:rFonts w:asciiTheme="majorHAnsi" w:hAnsiTheme="majorHAnsi" w:cstheme="majorHAnsi"/>
          <w:highlight w:val="cyan"/>
        </w:rPr>
        <w:t>universe allows</w:t>
      </w:r>
      <w:r w:rsidRPr="00243027">
        <w:rPr>
          <w:rFonts w:asciiTheme="majorHAnsi" w:hAnsiTheme="majorHAnsi" w:cstheme="majorHAnsi"/>
          <w:sz w:val="16"/>
        </w:rPr>
        <w:t xml:space="preserve"> two </w:t>
      </w:r>
      <w:r w:rsidRPr="00E208E7">
        <w:rPr>
          <w:rStyle w:val="Emphasis"/>
          <w:rFonts w:asciiTheme="majorHAnsi" w:hAnsiTheme="majorHAnsi" w:cstheme="majorHAnsi"/>
          <w:highlight w:val="cyan"/>
        </w:rPr>
        <w:t>observers</w:t>
      </w:r>
      <w:r w:rsidRPr="00243027">
        <w:rPr>
          <w:rFonts w:asciiTheme="majorHAnsi" w:hAnsiTheme="majorHAnsi" w:cstheme="majorHAnsi"/>
          <w:sz w:val="16"/>
        </w:rPr>
        <w:t>—say, Wigner and Wigner’s friend—</w:t>
      </w:r>
      <w:r w:rsidRPr="00E208E7">
        <w:rPr>
          <w:rStyle w:val="Emphasis"/>
          <w:rFonts w:asciiTheme="majorHAnsi" w:hAnsiTheme="majorHAnsi" w:cstheme="majorHAnsi"/>
          <w:highlight w:val="cyan"/>
        </w:rPr>
        <w:t>to experience</w:t>
      </w:r>
      <w:r w:rsidRPr="00E208E7">
        <w:rPr>
          <w:rStyle w:val="StyleUnderline"/>
          <w:rFonts w:asciiTheme="majorHAnsi" w:hAnsiTheme="majorHAnsi" w:cstheme="majorHAnsi"/>
          <w:highlight w:val="cyan"/>
        </w:rPr>
        <w:t xml:space="preserve"> </w:t>
      </w:r>
      <w:r w:rsidRPr="00E208E7">
        <w:rPr>
          <w:rStyle w:val="Emphasis"/>
          <w:rFonts w:asciiTheme="majorHAnsi" w:hAnsiTheme="majorHAnsi" w:cstheme="majorHAnsi"/>
          <w:highlight w:val="cyan"/>
        </w:rPr>
        <w:t>different realities</w:t>
      </w:r>
      <w:r w:rsidRPr="00243027">
        <w:rPr>
          <w:rStyle w:val="StyleUnderline"/>
          <w:rFonts w:asciiTheme="majorHAnsi" w:hAnsiTheme="majorHAnsi" w:cstheme="majorHAnsi"/>
        </w:rPr>
        <w:t xml:space="preserve">. </w:t>
      </w:r>
      <w:r w:rsidRPr="00243027">
        <w:rPr>
          <w:rFonts w:asciiTheme="majorHAnsi" w:hAnsiTheme="majorHAnsi" w:cstheme="majorHAnsi"/>
          <w:sz w:val="16"/>
        </w:rPr>
        <w:t xml:space="preserve">Since then, physicists have used </w:t>
      </w:r>
      <w:r w:rsidRPr="00243027">
        <w:rPr>
          <w:rStyle w:val="StyleUnderline"/>
          <w:rFonts w:asciiTheme="majorHAnsi" w:hAnsiTheme="majorHAnsi" w:cstheme="majorHAnsi"/>
        </w:rPr>
        <w:t>the</w:t>
      </w:r>
      <w:r w:rsidRPr="00243027">
        <w:rPr>
          <w:rFonts w:asciiTheme="majorHAnsi" w:hAnsiTheme="majorHAnsi" w:cstheme="majorHAnsi"/>
          <w:sz w:val="16"/>
        </w:rPr>
        <w:t xml:space="preserve"> “Wigner’s Friend” </w:t>
      </w:r>
      <w:r w:rsidRPr="00243027">
        <w:rPr>
          <w:rStyle w:val="StyleUnderline"/>
          <w:rFonts w:asciiTheme="majorHAnsi" w:hAnsiTheme="majorHAnsi" w:cstheme="majorHAnsi"/>
        </w:rPr>
        <w:t>thought experiment</w:t>
      </w:r>
      <w:r w:rsidRPr="00243027">
        <w:rPr>
          <w:rFonts w:asciiTheme="majorHAnsi" w:hAnsiTheme="majorHAnsi" w:cstheme="majorHAnsi"/>
          <w:sz w:val="16"/>
        </w:rPr>
        <w:t xml:space="preserve"> to </w:t>
      </w:r>
      <w:r w:rsidRPr="00243027">
        <w:rPr>
          <w:rStyle w:val="StyleUnderline"/>
          <w:rFonts w:asciiTheme="majorHAnsi" w:hAnsiTheme="majorHAnsi" w:cstheme="majorHAnsi"/>
        </w:rPr>
        <w:t>explore the nature of measurement</w:t>
      </w:r>
      <w:r w:rsidRPr="00243027">
        <w:rPr>
          <w:rFonts w:asciiTheme="majorHAnsi" w:hAnsiTheme="majorHAnsi" w:cstheme="majorHAnsi"/>
          <w:sz w:val="16"/>
        </w:rPr>
        <w:t xml:space="preserve"> and to argue over whether objective facts can exist. That’s important because </w:t>
      </w:r>
      <w:r w:rsidRPr="00243027">
        <w:rPr>
          <w:rStyle w:val="StyleUnderline"/>
          <w:rFonts w:asciiTheme="majorHAnsi" w:hAnsiTheme="majorHAnsi" w:cstheme="majorHAnsi"/>
        </w:rPr>
        <w:t xml:space="preserve">scientists carry out experiments to establish objective facts. But if they experience different realities, the argument goes, </w:t>
      </w:r>
      <w:r w:rsidRPr="00243027">
        <w:rPr>
          <w:rStyle w:val="Emphasis"/>
          <w:rFonts w:asciiTheme="majorHAnsi" w:hAnsiTheme="majorHAnsi" w:cstheme="majorHAnsi"/>
        </w:rPr>
        <w:t xml:space="preserve">how can they agree on what these facts might be? </w:t>
      </w:r>
      <w:r w:rsidRPr="00243027">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243027">
        <w:rPr>
          <w:rStyle w:val="StyleUnderline"/>
          <w:rFonts w:asciiTheme="majorHAnsi" w:hAnsiTheme="majorHAnsi" w:cstheme="majorHAnsi"/>
        </w:rPr>
        <w:t>recent advances in quantum technologies</w:t>
      </w:r>
      <w:r w:rsidRPr="00243027">
        <w:rPr>
          <w:rFonts w:asciiTheme="majorHAnsi" w:hAnsiTheme="majorHAnsi" w:cstheme="majorHAnsi"/>
          <w:sz w:val="16"/>
        </w:rPr>
        <w:t xml:space="preserve"> have </w:t>
      </w:r>
      <w:r w:rsidRPr="00243027">
        <w:rPr>
          <w:rStyle w:val="StyleUnderline"/>
          <w:rFonts w:asciiTheme="majorHAnsi" w:hAnsiTheme="majorHAnsi" w:cstheme="majorHAnsi"/>
        </w:rPr>
        <w:t>made it possible to reproduce</w:t>
      </w:r>
      <w:r w:rsidRPr="00243027">
        <w:rPr>
          <w:rFonts w:asciiTheme="majorHAnsi" w:hAnsiTheme="majorHAnsi" w:cstheme="majorHAnsi"/>
          <w:sz w:val="16"/>
        </w:rPr>
        <w:t xml:space="preserve"> the Wigner’s Friend test in a </w:t>
      </w:r>
      <w:r w:rsidRPr="00243027">
        <w:rPr>
          <w:rStyle w:val="StyleUnderline"/>
          <w:rFonts w:asciiTheme="majorHAnsi" w:hAnsiTheme="majorHAnsi" w:cstheme="majorHAnsi"/>
        </w:rPr>
        <w:t>real experiment</w:t>
      </w:r>
      <w:r w:rsidRPr="00243027">
        <w:rPr>
          <w:rFonts w:asciiTheme="majorHAnsi" w:hAnsiTheme="majorHAnsi" w:cstheme="majorHAnsi"/>
          <w:sz w:val="16"/>
        </w:rPr>
        <w:t xml:space="preserve">. In other words, </w:t>
      </w:r>
      <w:r w:rsidRPr="00243027">
        <w:rPr>
          <w:rStyle w:val="Emphasis"/>
          <w:rFonts w:asciiTheme="majorHAnsi" w:hAnsiTheme="majorHAnsi" w:cstheme="majorHAnsi"/>
        </w:rPr>
        <w:t>it ought to be possible to create different realities and compare them</w:t>
      </w:r>
      <w:r w:rsidRPr="00243027">
        <w:rPr>
          <w:rFonts w:asciiTheme="majorHAnsi" w:hAnsiTheme="majorHAnsi" w:cstheme="majorHAnsi"/>
          <w:sz w:val="16"/>
        </w:rPr>
        <w:t xml:space="preserve"> in the lab to find out whether they can be reconciled. And today, Massimiliano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at Heriot-Watt University in Edinburgh and a few colleagues say they have performed </w:t>
      </w:r>
      <w:r w:rsidRPr="00243027">
        <w:rPr>
          <w:rStyle w:val="StyleUnderline"/>
          <w:rFonts w:asciiTheme="majorHAnsi" w:hAnsiTheme="majorHAnsi" w:cstheme="majorHAnsi"/>
        </w:rPr>
        <w:t>this experiment</w:t>
      </w:r>
      <w:r w:rsidRPr="00243027">
        <w:rPr>
          <w:rFonts w:asciiTheme="majorHAnsi" w:hAnsiTheme="majorHAnsi" w:cstheme="majorHAnsi"/>
          <w:sz w:val="16"/>
        </w:rPr>
        <w:t xml:space="preserve"> for the first time: they have </w:t>
      </w:r>
      <w:r w:rsidRPr="00243027">
        <w:rPr>
          <w:rStyle w:val="StyleUnderline"/>
          <w:rFonts w:asciiTheme="majorHAnsi" w:hAnsiTheme="majorHAnsi" w:cstheme="majorHAnsi"/>
        </w:rPr>
        <w:t>created different realities and compared them</w:t>
      </w:r>
      <w:r w:rsidRPr="00243027">
        <w:rPr>
          <w:rFonts w:asciiTheme="majorHAnsi" w:hAnsiTheme="majorHAnsi" w:cstheme="majorHAnsi"/>
          <w:sz w:val="16"/>
        </w:rPr>
        <w:t>. Their conclusion is that Wigner was correct—</w:t>
      </w:r>
      <w:r w:rsidRPr="00243027">
        <w:rPr>
          <w:rStyle w:val="StyleUnderline"/>
          <w:rFonts w:asciiTheme="majorHAnsi" w:hAnsiTheme="majorHAnsi" w:cstheme="majorHAnsi"/>
        </w:rPr>
        <w:t xml:space="preserve">these realities can be made irreconcilable so that </w:t>
      </w:r>
      <w:r w:rsidRPr="00243027">
        <w:rPr>
          <w:rStyle w:val="Emphasis"/>
          <w:rFonts w:asciiTheme="majorHAnsi" w:hAnsiTheme="majorHAnsi" w:cstheme="majorHAnsi"/>
        </w:rPr>
        <w:t>it is impossible to agree on objective facts</w:t>
      </w:r>
      <w:r w:rsidRPr="00243027">
        <w:rPr>
          <w:rStyle w:val="StyleUnderline"/>
          <w:rFonts w:asciiTheme="majorHAnsi" w:hAnsiTheme="majorHAnsi" w:cstheme="majorHAnsi"/>
        </w:rPr>
        <w:t xml:space="preserve"> about an experiment. </w:t>
      </w:r>
      <w:r w:rsidRPr="00243027">
        <w:rPr>
          <w:rFonts w:asciiTheme="majorHAnsi" w:hAnsiTheme="majorHAnsi" w:cstheme="majorHAnsi"/>
          <w:sz w:val="16"/>
        </w:rPr>
        <w:t xml:space="preserve">Wigner’s original </w:t>
      </w:r>
      <w:r w:rsidRPr="00243027">
        <w:rPr>
          <w:rStyle w:val="StyleUnderline"/>
          <w:rFonts w:asciiTheme="majorHAnsi" w:hAnsiTheme="majorHAnsi" w:cstheme="majorHAnsi"/>
        </w:rPr>
        <w:t>thought experiment</w:t>
      </w:r>
      <w:r w:rsidRPr="00243027">
        <w:rPr>
          <w:rFonts w:asciiTheme="majorHAnsi" w:hAnsiTheme="majorHAnsi" w:cstheme="majorHAnsi"/>
          <w:sz w:val="16"/>
        </w:rPr>
        <w:t xml:space="preserve"> is straightforward in principle. It begins with a single polarized photon that, when measured, </w:t>
      </w:r>
      <w:r w:rsidRPr="00243027">
        <w:rPr>
          <w:rStyle w:val="StyleUnderline"/>
          <w:rFonts w:asciiTheme="majorHAnsi" w:hAnsiTheme="majorHAnsi" w:cstheme="majorHAnsi"/>
        </w:rPr>
        <w:t>can have either a horizontal polarization or a vertical polarization</w:t>
      </w:r>
      <w:r w:rsidRPr="00243027">
        <w:rPr>
          <w:rFonts w:asciiTheme="majorHAnsi" w:hAnsiTheme="majorHAnsi" w:cstheme="majorHAnsi"/>
          <w:sz w:val="16"/>
        </w:rPr>
        <w:t xml:space="preserve">. But before the measurement, </w:t>
      </w:r>
      <w:r w:rsidRPr="00E208E7">
        <w:rPr>
          <w:rStyle w:val="StyleUnderline"/>
          <w:rFonts w:asciiTheme="majorHAnsi" w:hAnsiTheme="majorHAnsi" w:cstheme="majorHAnsi"/>
          <w:highlight w:val="cyan"/>
        </w:rPr>
        <w:t>according to</w:t>
      </w:r>
      <w:r w:rsidRPr="00243027">
        <w:rPr>
          <w:rStyle w:val="StyleUnderline"/>
          <w:rFonts w:asciiTheme="majorHAnsi" w:hAnsiTheme="majorHAnsi" w:cstheme="majorHAnsi"/>
        </w:rPr>
        <w:t xml:space="preserve"> the </w:t>
      </w:r>
      <w:r w:rsidRPr="00E208E7">
        <w:rPr>
          <w:rStyle w:val="StyleUnderline"/>
          <w:rFonts w:asciiTheme="majorHAnsi" w:hAnsiTheme="majorHAnsi" w:cstheme="majorHAnsi"/>
          <w:highlight w:val="cyan"/>
        </w:rPr>
        <w:t>laws of quantum mechanics</w:t>
      </w:r>
      <w:r w:rsidRPr="00243027">
        <w:rPr>
          <w:rStyle w:val="StyleUnderline"/>
          <w:rFonts w:asciiTheme="majorHAnsi" w:hAnsiTheme="majorHAnsi" w:cstheme="majorHAnsi"/>
        </w:rPr>
        <w:t xml:space="preserve">, the </w:t>
      </w:r>
      <w:r w:rsidRPr="00E208E7">
        <w:rPr>
          <w:rStyle w:val="StyleUnderline"/>
          <w:rFonts w:asciiTheme="majorHAnsi" w:hAnsiTheme="majorHAnsi" w:cstheme="majorHAnsi"/>
          <w:highlight w:val="cyan"/>
        </w:rPr>
        <w:t xml:space="preserve">photon exists in both </w:t>
      </w:r>
      <w:r w:rsidRPr="00E208E7">
        <w:rPr>
          <w:rStyle w:val="Emphasis"/>
          <w:rFonts w:asciiTheme="majorHAnsi" w:hAnsiTheme="majorHAnsi" w:cstheme="majorHAnsi"/>
          <w:highlight w:val="cyan"/>
        </w:rPr>
        <w:t>polarization states at the same time</w:t>
      </w:r>
      <w:r w:rsidRPr="00243027">
        <w:rPr>
          <w:rFonts w:asciiTheme="majorHAnsi" w:hAnsiTheme="majorHAnsi" w:cstheme="majorHAnsi"/>
          <w:sz w:val="16"/>
        </w:rPr>
        <w:t>—</w:t>
      </w:r>
      <w:r w:rsidRPr="00243027">
        <w:rPr>
          <w:rStyle w:val="Emphasis"/>
          <w:rFonts w:asciiTheme="majorHAnsi" w:hAnsiTheme="majorHAnsi" w:cstheme="majorHAnsi"/>
        </w:rPr>
        <w:t xml:space="preserve">a so-called </w:t>
      </w:r>
      <w:r w:rsidRPr="00E208E7">
        <w:rPr>
          <w:rStyle w:val="Emphasis"/>
          <w:rFonts w:asciiTheme="majorHAnsi" w:hAnsiTheme="majorHAnsi" w:cstheme="majorHAnsi"/>
          <w:highlight w:val="cyan"/>
        </w:rPr>
        <w:t>superposition</w:t>
      </w:r>
      <w:r w:rsidRPr="00243027">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243027">
        <w:rPr>
          <w:rStyle w:val="StyleUnderline"/>
          <w:rFonts w:asciiTheme="majorHAnsi" w:hAnsiTheme="majorHAnsi" w:cstheme="majorHAnsi"/>
        </w:rPr>
        <w:t>Wigner can even perform an experiment to determine whether this superposition exists or not</w:t>
      </w:r>
      <w:r w:rsidRPr="00243027">
        <w:rPr>
          <w:rFonts w:asciiTheme="majorHAnsi" w:hAnsiTheme="majorHAnsi" w:cstheme="majorHAnsi"/>
          <w:sz w:val="16"/>
        </w:rPr>
        <w:t xml:space="preserve">. </w:t>
      </w:r>
      <w:r w:rsidRPr="00243027">
        <w:rPr>
          <w:rStyle w:val="StyleUnderline"/>
          <w:rFonts w:asciiTheme="majorHAnsi" w:hAnsiTheme="majorHAnsi" w:cstheme="majorHAnsi"/>
        </w:rPr>
        <w:t>This</w:t>
      </w:r>
      <w:r w:rsidRPr="00243027">
        <w:rPr>
          <w:rFonts w:asciiTheme="majorHAnsi" w:hAnsiTheme="majorHAnsi" w:cstheme="majorHAnsi"/>
          <w:sz w:val="16"/>
        </w:rPr>
        <w:t xml:space="preserve"> is a kind of </w:t>
      </w:r>
      <w:r w:rsidRPr="00243027">
        <w:rPr>
          <w:rStyle w:val="StyleUnderline"/>
          <w:rFonts w:asciiTheme="majorHAnsi" w:hAnsiTheme="majorHAnsi" w:cstheme="majorHAnsi"/>
        </w:rPr>
        <w:t xml:space="preserve">interference experiment showing that the photon and the measurement are indeed in a superposition. </w:t>
      </w:r>
      <w:r w:rsidRPr="00243027">
        <w:rPr>
          <w:rFonts w:asciiTheme="majorHAnsi" w:hAnsiTheme="majorHAnsi" w:cstheme="majorHAnsi"/>
          <w:sz w:val="16"/>
        </w:rPr>
        <w:t xml:space="preserve">From Wigner’s point of view, </w:t>
      </w:r>
      <w:r w:rsidRPr="00243027">
        <w:rPr>
          <w:rStyle w:val="Emphasis"/>
          <w:rFonts w:asciiTheme="majorHAnsi" w:hAnsiTheme="majorHAnsi" w:cstheme="majorHAnsi"/>
        </w:rPr>
        <w:t>this is a “fact”—the superposition exists</w:t>
      </w:r>
      <w:r w:rsidRPr="00243027">
        <w:rPr>
          <w:rFonts w:asciiTheme="majorHAnsi" w:hAnsiTheme="majorHAnsi" w:cstheme="majorHAnsi"/>
          <w:sz w:val="16"/>
        </w:rPr>
        <w:t xml:space="preserve">. And this fact suggests that a </w:t>
      </w:r>
      <w:r w:rsidRPr="00243027">
        <w:rPr>
          <w:rStyle w:val="StyleUnderline"/>
          <w:rFonts w:asciiTheme="majorHAnsi" w:hAnsiTheme="majorHAnsi" w:cstheme="majorHAnsi"/>
        </w:rPr>
        <w:t>measurement cannot have taken place</w:t>
      </w:r>
      <w:r w:rsidRPr="00243027">
        <w:rPr>
          <w:rFonts w:asciiTheme="majorHAnsi" w:hAnsiTheme="majorHAnsi" w:cstheme="majorHAnsi"/>
          <w:sz w:val="16"/>
        </w:rPr>
        <w:t xml:space="preserve">. But this is in stark contrast to the point of view of </w:t>
      </w:r>
      <w:r w:rsidRPr="00243027">
        <w:rPr>
          <w:rStyle w:val="StyleUnderline"/>
          <w:rFonts w:asciiTheme="majorHAnsi" w:hAnsiTheme="majorHAnsi" w:cstheme="majorHAnsi"/>
        </w:rPr>
        <w:t>the friend, who has indeed measured the photon’s polarization and recorded it.</w:t>
      </w:r>
      <w:r w:rsidRPr="00243027">
        <w:rPr>
          <w:rFonts w:asciiTheme="majorHAnsi" w:hAnsiTheme="majorHAnsi" w:cstheme="majorHAnsi"/>
          <w:sz w:val="16"/>
        </w:rPr>
        <w:t xml:space="preserve"> The friend </w:t>
      </w:r>
      <w:r w:rsidRPr="00243027">
        <w:rPr>
          <w:rStyle w:val="StyleUnderline"/>
          <w:rFonts w:asciiTheme="majorHAnsi" w:hAnsiTheme="majorHAnsi" w:cstheme="majorHAnsi"/>
        </w:rPr>
        <w:t>can</w:t>
      </w:r>
      <w:r w:rsidRPr="00243027">
        <w:rPr>
          <w:rFonts w:asciiTheme="majorHAnsi" w:hAnsiTheme="majorHAnsi" w:cstheme="majorHAnsi"/>
          <w:sz w:val="16"/>
        </w:rPr>
        <w:t xml:space="preserve"> even </w:t>
      </w:r>
      <w:r w:rsidRPr="00243027">
        <w:rPr>
          <w:rStyle w:val="StyleUnderline"/>
          <w:rFonts w:asciiTheme="majorHAnsi" w:hAnsiTheme="majorHAnsi" w:cstheme="majorHAnsi"/>
        </w:rPr>
        <w:t>call</w:t>
      </w:r>
      <w:r w:rsidRPr="00243027">
        <w:rPr>
          <w:rFonts w:asciiTheme="majorHAnsi" w:hAnsiTheme="majorHAnsi" w:cstheme="majorHAnsi"/>
          <w:sz w:val="16"/>
        </w:rPr>
        <w:t xml:space="preserve"> Wigner </w:t>
      </w:r>
      <w:r w:rsidRPr="00243027">
        <w:rPr>
          <w:rStyle w:val="StyleUnderline"/>
          <w:rFonts w:asciiTheme="majorHAnsi" w:hAnsiTheme="majorHAnsi" w:cstheme="majorHAnsi"/>
        </w:rPr>
        <w:t>and say the measurement has been done</w:t>
      </w:r>
      <w:r w:rsidRPr="00243027">
        <w:rPr>
          <w:rFonts w:asciiTheme="majorHAnsi" w:hAnsiTheme="majorHAnsi" w:cstheme="majorHAnsi"/>
          <w:sz w:val="16"/>
        </w:rPr>
        <w:t xml:space="preserve"> (provided the outcome is not revealed). </w:t>
      </w:r>
      <w:proofErr w:type="gramStart"/>
      <w:r w:rsidRPr="00243027">
        <w:rPr>
          <w:rFonts w:asciiTheme="majorHAnsi" w:hAnsiTheme="majorHAnsi" w:cstheme="majorHAnsi"/>
          <w:sz w:val="16"/>
        </w:rPr>
        <w:t>So</w:t>
      </w:r>
      <w:proofErr w:type="gramEnd"/>
      <w:r w:rsidRPr="00243027">
        <w:rPr>
          <w:rFonts w:asciiTheme="majorHAnsi" w:hAnsiTheme="majorHAnsi" w:cstheme="majorHAnsi"/>
          <w:sz w:val="16"/>
        </w:rPr>
        <w:t xml:space="preserve"> </w:t>
      </w:r>
      <w:r w:rsidRPr="00243027">
        <w:rPr>
          <w:rStyle w:val="Emphasis"/>
          <w:rFonts w:asciiTheme="majorHAnsi" w:hAnsiTheme="majorHAnsi" w:cstheme="majorHAnsi"/>
        </w:rPr>
        <w:t xml:space="preserve">the </w:t>
      </w:r>
      <w:r w:rsidRPr="00E208E7">
        <w:rPr>
          <w:rStyle w:val="Emphasis"/>
          <w:rFonts w:asciiTheme="majorHAnsi" w:hAnsiTheme="majorHAnsi" w:cstheme="majorHAnsi"/>
          <w:highlight w:val="cyan"/>
        </w:rPr>
        <w:t>two realities are at odds</w:t>
      </w:r>
      <w:r w:rsidRPr="00243027">
        <w:rPr>
          <w:rFonts w:asciiTheme="majorHAnsi" w:hAnsiTheme="majorHAnsi" w:cstheme="majorHAnsi"/>
          <w:sz w:val="16"/>
        </w:rPr>
        <w:t xml:space="preserve"> with each other. “</w:t>
      </w:r>
      <w:r w:rsidRPr="00243027">
        <w:rPr>
          <w:rStyle w:val="Emphasis"/>
          <w:rFonts w:asciiTheme="majorHAnsi" w:hAnsiTheme="majorHAnsi" w:cstheme="majorHAnsi"/>
        </w:rPr>
        <w:t>This calls into question the objective status</w:t>
      </w:r>
      <w:r w:rsidRPr="00243027">
        <w:rPr>
          <w:rFonts w:asciiTheme="majorHAnsi" w:hAnsiTheme="majorHAnsi" w:cstheme="majorHAnsi"/>
          <w:sz w:val="16"/>
        </w:rPr>
        <w:t xml:space="preserve"> of the facts established by the two observers,” say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co. That’s the theory, but last year </w:t>
      </w:r>
      <w:proofErr w:type="spellStart"/>
      <w:r w:rsidRPr="00243027">
        <w:rPr>
          <w:rFonts w:asciiTheme="majorHAnsi" w:hAnsiTheme="majorHAnsi" w:cstheme="majorHAnsi"/>
          <w:sz w:val="16"/>
        </w:rPr>
        <w:t>Caslav</w:t>
      </w:r>
      <w:proofErr w:type="spellEnd"/>
      <w:r w:rsidRPr="00243027">
        <w:rPr>
          <w:rFonts w:asciiTheme="majorHAnsi" w:hAnsiTheme="majorHAnsi" w:cstheme="majorHAnsi"/>
          <w:sz w:val="16"/>
        </w:rPr>
        <w:t xml:space="preserve"> </w:t>
      </w:r>
      <w:proofErr w:type="spellStart"/>
      <w:r w:rsidRPr="00243027">
        <w:rPr>
          <w:rFonts w:asciiTheme="majorHAnsi" w:hAnsiTheme="majorHAnsi" w:cstheme="majorHAnsi"/>
          <w:sz w:val="16"/>
        </w:rPr>
        <w:t>Brukner</w:t>
      </w:r>
      <w:proofErr w:type="spellEnd"/>
      <w:r w:rsidRPr="00243027">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243027">
        <w:rPr>
          <w:rStyle w:val="Emphasis"/>
          <w:rFonts w:asciiTheme="majorHAnsi" w:hAnsiTheme="majorHAnsi" w:cstheme="majorHAnsi"/>
        </w:rPr>
        <w:t>both realities can coexist even though they produce irreconcilable outcomes</w:t>
      </w:r>
      <w:r w:rsidRPr="00243027">
        <w:rPr>
          <w:rFonts w:asciiTheme="majorHAnsi" w:hAnsiTheme="majorHAnsi" w:cstheme="majorHAnsi"/>
          <w:sz w:val="16"/>
        </w:rPr>
        <w:t xml:space="preserve">, just as Wigner predicted. </w:t>
      </w:r>
      <w:r w:rsidRPr="00243027">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243027">
        <w:rPr>
          <w:rStyle w:val="StyleUnderline"/>
          <w:rFonts w:asciiTheme="majorHAnsi" w:hAnsiTheme="majorHAnsi" w:cstheme="majorHAnsi"/>
        </w:rPr>
        <w:t>some kind of fundamental</w:t>
      </w:r>
      <w:proofErr w:type="gramEnd"/>
      <w:r w:rsidRPr="00243027">
        <w:rPr>
          <w:rStyle w:val="StyleUnderline"/>
          <w:rFonts w:asciiTheme="majorHAnsi" w:hAnsiTheme="majorHAnsi" w:cstheme="majorHAnsi"/>
        </w:rPr>
        <w:t xml:space="preserve"> reality is based on several assumptions</w:t>
      </w:r>
      <w:r w:rsidRPr="00243027">
        <w:rPr>
          <w:rFonts w:asciiTheme="majorHAnsi" w:hAnsiTheme="majorHAnsi" w:cstheme="majorHAnsi"/>
          <w:sz w:val="16"/>
        </w:rPr>
        <w:t xml:space="preserve">. </w:t>
      </w:r>
      <w:r w:rsidRPr="00243027">
        <w:rPr>
          <w:rStyle w:val="StyleUnderline"/>
          <w:rFonts w:asciiTheme="majorHAnsi" w:hAnsiTheme="majorHAnsi" w:cstheme="majorHAnsi"/>
        </w:rPr>
        <w:t xml:space="preserve">The first is that universal facts </w:t>
      </w:r>
      <w:proofErr w:type="gramStart"/>
      <w:r w:rsidRPr="00243027">
        <w:rPr>
          <w:rStyle w:val="StyleUnderline"/>
          <w:rFonts w:asciiTheme="majorHAnsi" w:hAnsiTheme="majorHAnsi" w:cstheme="majorHAnsi"/>
        </w:rPr>
        <w:t>actually exist</w:t>
      </w:r>
      <w:proofErr w:type="gramEnd"/>
      <w:r w:rsidRPr="00243027">
        <w:rPr>
          <w:rStyle w:val="StyleUnderline"/>
          <w:rFonts w:asciiTheme="majorHAnsi" w:hAnsiTheme="majorHAnsi" w:cstheme="majorHAnsi"/>
        </w:rPr>
        <w:t xml:space="preserve"> and that observers can agree on them. </w:t>
      </w:r>
      <w:r w:rsidRPr="00243027">
        <w:rPr>
          <w:rFonts w:asciiTheme="majorHAnsi" w:hAnsiTheme="majorHAnsi" w:cstheme="majorHAnsi"/>
          <w:sz w:val="16"/>
        </w:rPr>
        <w:t xml:space="preserve">But </w:t>
      </w:r>
      <w:r w:rsidRPr="00243027">
        <w:rPr>
          <w:rStyle w:val="Emphasis"/>
          <w:rFonts w:asciiTheme="majorHAnsi" w:hAnsiTheme="majorHAnsi" w:cstheme="majorHAnsi"/>
        </w:rPr>
        <w:t>there are other assumptions too</w:t>
      </w:r>
      <w:r w:rsidRPr="00243027">
        <w:rPr>
          <w:rFonts w:asciiTheme="majorHAnsi" w:hAnsiTheme="majorHAnsi" w:cstheme="majorHAnsi"/>
          <w:sz w:val="16"/>
        </w:rPr>
        <w:t xml:space="preserve">. </w:t>
      </w:r>
      <w:r w:rsidRPr="00243027">
        <w:rPr>
          <w:rStyle w:val="StyleUnderline"/>
          <w:rFonts w:asciiTheme="majorHAnsi" w:hAnsiTheme="majorHAnsi" w:cstheme="majorHAnsi"/>
        </w:rPr>
        <w:t>One is that observers have the freedom to make whatever observations they want</w:t>
      </w:r>
      <w:r w:rsidRPr="00243027">
        <w:rPr>
          <w:rFonts w:asciiTheme="majorHAnsi" w:hAnsiTheme="majorHAnsi" w:cstheme="majorHAnsi"/>
          <w:sz w:val="16"/>
        </w:rPr>
        <w:t xml:space="preserve">. </w:t>
      </w:r>
      <w:r w:rsidRPr="00243027">
        <w:rPr>
          <w:rStyle w:val="StyleUnderline"/>
          <w:rFonts w:asciiTheme="majorHAnsi" w:hAnsiTheme="majorHAnsi" w:cstheme="majorHAnsi"/>
        </w:rPr>
        <w:t>And another is that the choices one observer makes do not influence the choices other observers make</w:t>
      </w:r>
      <w:r w:rsidRPr="00243027">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w:t>
      </w:r>
      <w:proofErr w:type="spellStart"/>
      <w:r w:rsidRPr="00243027">
        <w:rPr>
          <w:rFonts w:asciiTheme="majorHAnsi" w:hAnsiTheme="majorHAnsi" w:cstheme="majorHAnsi"/>
          <w:sz w:val="16"/>
        </w:rPr>
        <w:t>co’s</w:t>
      </w:r>
      <w:proofErr w:type="spellEnd"/>
      <w:r w:rsidRPr="00243027">
        <w:rPr>
          <w:rFonts w:asciiTheme="majorHAnsi" w:hAnsiTheme="majorHAnsi" w:cstheme="majorHAnsi"/>
          <w:sz w:val="16"/>
        </w:rPr>
        <w:t xml:space="preserve"> result suggests that </w:t>
      </w:r>
      <w:r w:rsidRPr="00E208E7">
        <w:rPr>
          <w:rStyle w:val="Emphasis"/>
          <w:rFonts w:asciiTheme="majorHAnsi" w:hAnsiTheme="majorHAnsi" w:cstheme="majorHAnsi"/>
          <w:highlight w:val="cyan"/>
        </w:rPr>
        <w:t>objective reality does not exist</w:t>
      </w:r>
      <w:r w:rsidRPr="00243027">
        <w:rPr>
          <w:rFonts w:asciiTheme="majorHAnsi" w:hAnsiTheme="majorHAnsi" w:cstheme="majorHAnsi"/>
          <w:sz w:val="16"/>
        </w:rPr>
        <w:t xml:space="preserve">. In other words, the experiment suggests that </w:t>
      </w:r>
      <w:r w:rsidRPr="00243027">
        <w:rPr>
          <w:rStyle w:val="StyleUnderline"/>
          <w:rFonts w:asciiTheme="majorHAnsi" w:hAnsiTheme="majorHAnsi" w:cstheme="majorHAnsi"/>
        </w:rPr>
        <w:t>one or more of the assumptions—</w:t>
      </w:r>
      <w:r w:rsidRPr="00243027">
        <w:rPr>
          <w:rStyle w:val="Emphasis"/>
          <w:rFonts w:asciiTheme="majorHAnsi" w:hAnsiTheme="majorHAnsi" w:cstheme="majorHAnsi"/>
        </w:rPr>
        <w:t>the idea that there is a reality we can agree on</w:t>
      </w:r>
      <w:r w:rsidRPr="00243027">
        <w:rPr>
          <w:rStyle w:val="StyleUnderline"/>
          <w:rFonts w:asciiTheme="majorHAnsi" w:hAnsiTheme="majorHAnsi" w:cstheme="majorHAnsi"/>
        </w:rPr>
        <w:t xml:space="preserve">, the idea that we have </w:t>
      </w:r>
      <w:r w:rsidRPr="00243027">
        <w:rPr>
          <w:rStyle w:val="Emphasis"/>
          <w:rFonts w:asciiTheme="majorHAnsi" w:hAnsiTheme="majorHAnsi" w:cstheme="majorHAnsi"/>
        </w:rPr>
        <w:t>freedom of choice</w:t>
      </w:r>
      <w:r w:rsidRPr="00243027">
        <w:rPr>
          <w:rStyle w:val="StyleUnderline"/>
          <w:rFonts w:asciiTheme="majorHAnsi" w:hAnsiTheme="majorHAnsi" w:cstheme="majorHAnsi"/>
        </w:rPr>
        <w:t xml:space="preserve">, or the idea of locality—must be </w:t>
      </w:r>
      <w:r w:rsidRPr="00243027">
        <w:rPr>
          <w:rStyle w:val="Emphasis"/>
          <w:rFonts w:asciiTheme="majorHAnsi" w:hAnsiTheme="majorHAnsi" w:cstheme="majorHAnsi"/>
        </w:rPr>
        <w:t>wrong</w:t>
      </w:r>
      <w:r w:rsidRPr="00243027">
        <w:rPr>
          <w:rStyle w:val="StyleUnderline"/>
          <w:rFonts w:asciiTheme="majorHAnsi" w:hAnsiTheme="majorHAnsi" w:cstheme="majorHAnsi"/>
        </w:rPr>
        <w:t xml:space="preserve">. </w:t>
      </w:r>
      <w:r w:rsidRPr="00243027">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243027">
        <w:rPr>
          <w:rStyle w:val="StyleUnderline"/>
          <w:rFonts w:asciiTheme="majorHAnsi" w:hAnsiTheme="majorHAnsi" w:cstheme="majorHAnsi"/>
        </w:rPr>
        <w:t>The scientific method relies on facts, established through repeated measurements</w:t>
      </w:r>
      <w:r w:rsidRPr="00243027">
        <w:rPr>
          <w:rFonts w:asciiTheme="majorHAnsi" w:hAnsiTheme="majorHAnsi" w:cstheme="majorHAnsi"/>
          <w:sz w:val="16"/>
        </w:rPr>
        <w:t xml:space="preserve"> </w:t>
      </w:r>
      <w:r w:rsidRPr="00243027">
        <w:rPr>
          <w:rStyle w:val="StyleUnderline"/>
          <w:rFonts w:asciiTheme="majorHAnsi" w:hAnsiTheme="majorHAnsi" w:cstheme="majorHAnsi"/>
        </w:rPr>
        <w:t>and agreed upon universally,</w:t>
      </w:r>
      <w:r w:rsidRPr="00243027">
        <w:rPr>
          <w:rFonts w:asciiTheme="majorHAnsi" w:hAnsiTheme="majorHAnsi" w:cstheme="majorHAnsi"/>
          <w:sz w:val="16"/>
        </w:rPr>
        <w:t xml:space="preserve"> independently of who observed them,” say </w:t>
      </w:r>
      <w:proofErr w:type="spellStart"/>
      <w:r w:rsidRPr="00243027">
        <w:rPr>
          <w:rFonts w:asciiTheme="majorHAnsi" w:hAnsiTheme="majorHAnsi" w:cstheme="majorHAnsi"/>
          <w:sz w:val="16"/>
        </w:rPr>
        <w:t>Proietti</w:t>
      </w:r>
      <w:proofErr w:type="spellEnd"/>
      <w:r w:rsidRPr="00243027">
        <w:rPr>
          <w:rFonts w:asciiTheme="majorHAnsi" w:hAnsiTheme="majorHAnsi" w:cstheme="majorHAnsi"/>
          <w:sz w:val="16"/>
        </w:rPr>
        <w:t xml:space="preserve"> and co. And yet </w:t>
      </w:r>
      <w:r w:rsidRPr="00243027">
        <w:rPr>
          <w:rStyle w:val="StyleUnderline"/>
          <w:rFonts w:asciiTheme="majorHAnsi" w:hAnsiTheme="majorHAnsi" w:cstheme="majorHAnsi"/>
        </w:rPr>
        <w:t xml:space="preserve">in the same paper, they undermine this idea, perhaps fatally. </w:t>
      </w:r>
      <w:r w:rsidRPr="00243027">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7FE15744" w14:textId="77777777" w:rsidR="00B12B17" w:rsidRDefault="00B12B17" w:rsidP="00B12B17">
      <w:pPr>
        <w:pStyle w:val="Heading3"/>
        <w:rPr>
          <w:shd w:val="clear" w:color="auto" w:fill="FFFFFF"/>
          <w:lang w:eastAsia="zh-CN"/>
        </w:rPr>
      </w:pPr>
      <w:r>
        <w:rPr>
          <w:shd w:val="clear" w:color="auto" w:fill="FFFFFF"/>
          <w:lang w:eastAsia="zh-CN"/>
        </w:rPr>
        <w:t>1AC – Offense</w:t>
      </w:r>
    </w:p>
    <w:p w14:paraId="02DDBDE6" w14:textId="77777777" w:rsidR="00B12B17" w:rsidRDefault="00B12B17" w:rsidP="00B12B17">
      <w:pPr>
        <w:pStyle w:val="Heading4"/>
      </w:pPr>
      <w:r>
        <w:t xml:space="preserve">I affirm </w:t>
      </w:r>
      <w:proofErr w:type="gramStart"/>
      <w:r>
        <w:t xml:space="preserve">- </w:t>
      </w:r>
      <w:r>
        <w:rPr>
          <w:rFonts w:ascii="Open Sans" w:hAnsi="Open Sans" w:cs="Open Sans"/>
          <w:color w:val="000000"/>
          <w:sz w:val="21"/>
          <w:szCs w:val="21"/>
        </w:rPr>
        <w:t> </w:t>
      </w:r>
      <w:r w:rsidRPr="006C53E1">
        <w:t>The</w:t>
      </w:r>
      <w:proofErr w:type="gramEnd"/>
      <w:r w:rsidRPr="006C53E1">
        <w:t xml:space="preserve"> member nations of the World Trade Organization ought to reduce intellectual property protections for medicines</w:t>
      </w:r>
      <w:r>
        <w:t xml:space="preserve"> by implementing a one-and-done approach for patent and exclusivity protection.</w:t>
      </w:r>
    </w:p>
    <w:p w14:paraId="0FCACD24" w14:textId="77777777" w:rsidR="00B12B17" w:rsidRPr="00AC1A8B" w:rsidRDefault="00B12B17" w:rsidP="00B12B17">
      <w:r w:rsidRPr="001432C1">
        <w:rPr>
          <w:u w:val="single"/>
        </w:rPr>
        <w:t>Feldman 3</w:t>
      </w:r>
      <w:r w:rsidRPr="00AC1A8B">
        <w:t xml:space="preserve"> Robin Feldman 2-11-2019 "‘One-and-done’ for new drugs could cut patent thickets and boost generic competition" </w:t>
      </w:r>
      <w:hyperlink r:id="rId29" w:history="1">
        <w:r w:rsidRPr="00AC1A8B">
          <w:rPr>
            <w:rStyle w:val="Hyperlink"/>
          </w:rPr>
          <w:t>https://www.statnews.com/2019/02/11/drug-patent-protectio</w:t>
        </w:r>
        <w:r w:rsidRPr="00AC1A8B">
          <w:rPr>
            <w:rStyle w:val="Hyperlink"/>
          </w:rPr>
          <w:t>n</w:t>
        </w:r>
        <w:r w:rsidRPr="00AC1A8B">
          <w:rPr>
            <w:rStyle w:val="Hyperlink"/>
          </w:rPr>
          <w:t>-one-done/</w:t>
        </w:r>
      </w:hyperlink>
      <w:r w:rsidRPr="00AC1A8B">
        <w:t xml:space="preserve"> (Arthur J. Goldberg Distinguished Professor of Law, Albert Abramson ’54 Distinguished Professor of Law Chair, and Director of the Center for Innovation)//</w:t>
      </w:r>
      <w:proofErr w:type="spellStart"/>
      <w:r w:rsidRPr="00AC1A8B">
        <w:t>SidK</w:t>
      </w:r>
      <w:proofErr w:type="spellEnd"/>
      <w:r w:rsidRPr="00AC1A8B">
        <w:t xml:space="preserve"> + Elmer </w:t>
      </w:r>
    </w:p>
    <w:p w14:paraId="722C947A" w14:textId="77777777" w:rsidR="00B12B17" w:rsidRPr="00243027" w:rsidRDefault="00B12B17" w:rsidP="00B12B17">
      <w:pPr>
        <w:rPr>
          <w:rFonts w:asciiTheme="majorHAnsi" w:hAnsiTheme="majorHAnsi" w:cstheme="majorHAnsi"/>
          <w:sz w:val="16"/>
        </w:rPr>
      </w:pPr>
      <w:r w:rsidRPr="00243027">
        <w:rPr>
          <w:rFonts w:asciiTheme="majorHAnsi" w:hAnsiTheme="majorHAnsi" w:cstheme="majorHAnsi"/>
          <w:u w:val="single"/>
        </w:rPr>
        <w:t xml:space="preserve">I believe that </w:t>
      </w:r>
      <w:r w:rsidRPr="00E208E7">
        <w:rPr>
          <w:rFonts w:asciiTheme="majorHAnsi" w:hAnsiTheme="majorHAnsi" w:cstheme="majorHAnsi"/>
          <w:highlight w:val="cyan"/>
          <w:u w:val="single"/>
        </w:rPr>
        <w:t xml:space="preserve">one period of protection </w:t>
      </w:r>
      <w:r w:rsidRPr="00E208E7">
        <w:rPr>
          <w:rFonts w:asciiTheme="majorHAnsi" w:hAnsiTheme="majorHAnsi" w:cstheme="majorHAnsi"/>
          <w:b/>
          <w:bCs/>
          <w:highlight w:val="cyan"/>
          <w:u w:val="single"/>
          <w:bdr w:val="single" w:sz="4" w:space="0" w:color="auto"/>
        </w:rPr>
        <w:t>should be enough</w:t>
      </w:r>
      <w:r w:rsidRPr="00243027">
        <w:rPr>
          <w:rFonts w:asciiTheme="majorHAnsi" w:hAnsiTheme="majorHAnsi" w:cstheme="majorHAnsi"/>
          <w:u w:val="single"/>
        </w:rPr>
        <w:t xml:space="preserve">. We should </w:t>
      </w:r>
      <w:r w:rsidRPr="00E208E7">
        <w:rPr>
          <w:rFonts w:asciiTheme="majorHAnsi" w:hAnsiTheme="majorHAnsi" w:cstheme="majorHAnsi"/>
          <w:highlight w:val="cyan"/>
          <w:u w:val="single"/>
        </w:rPr>
        <w:t xml:space="preserve">make </w:t>
      </w:r>
      <w:r w:rsidRPr="00243027">
        <w:rPr>
          <w:rFonts w:asciiTheme="majorHAnsi" w:hAnsiTheme="majorHAnsi" w:cstheme="majorHAnsi"/>
          <w:u w:val="single"/>
        </w:rPr>
        <w:t xml:space="preserve">the </w:t>
      </w:r>
      <w:r w:rsidRPr="00E208E7">
        <w:rPr>
          <w:rFonts w:asciiTheme="majorHAnsi" w:hAnsiTheme="majorHAnsi" w:cstheme="majorHAnsi"/>
          <w:highlight w:val="cyan"/>
          <w:u w:val="single"/>
        </w:rPr>
        <w:t xml:space="preserve">legal changes </w:t>
      </w:r>
      <w:r w:rsidRPr="00243027">
        <w:rPr>
          <w:rFonts w:asciiTheme="majorHAnsi" w:hAnsiTheme="majorHAnsi" w:cstheme="majorHAnsi"/>
          <w:u w:val="single"/>
        </w:rPr>
        <w:t xml:space="preserve">necessary </w:t>
      </w:r>
      <w:r w:rsidRPr="00E208E7">
        <w:rPr>
          <w:rFonts w:asciiTheme="majorHAnsi" w:hAnsiTheme="majorHAnsi" w:cstheme="majorHAnsi"/>
          <w:highlight w:val="cyan"/>
          <w:u w:val="single"/>
        </w:rPr>
        <w:t xml:space="preserve">to prevent companies </w:t>
      </w:r>
      <w:r w:rsidRPr="00E208E7">
        <w:rPr>
          <w:rFonts w:asciiTheme="majorHAnsi" w:hAnsiTheme="majorHAnsi" w:cstheme="majorHAnsi"/>
          <w:b/>
          <w:bCs/>
          <w:highlight w:val="cyan"/>
          <w:u w:val="single"/>
        </w:rPr>
        <w:t>from building patent walls</w:t>
      </w:r>
      <w:r w:rsidRPr="00E208E7">
        <w:rPr>
          <w:rFonts w:asciiTheme="majorHAnsi" w:hAnsiTheme="majorHAnsi" w:cstheme="majorHAnsi"/>
          <w:highlight w:val="cyan"/>
          <w:u w:val="single"/>
        </w:rPr>
        <w:t xml:space="preserve"> </w:t>
      </w:r>
      <w:r w:rsidRPr="00243027">
        <w:rPr>
          <w:rFonts w:asciiTheme="majorHAnsi" w:hAnsiTheme="majorHAnsi" w:cstheme="majorHAnsi"/>
          <w:u w:val="single"/>
        </w:rPr>
        <w:t xml:space="preserve">and piling up mountains of rights. This could be </w:t>
      </w:r>
      <w:r w:rsidRPr="00E208E7">
        <w:rPr>
          <w:rFonts w:asciiTheme="majorHAnsi" w:hAnsiTheme="majorHAnsi" w:cstheme="majorHAnsi"/>
          <w:highlight w:val="cyan"/>
          <w:u w:val="single"/>
        </w:rPr>
        <w:t xml:space="preserve">accomplished </w:t>
      </w:r>
      <w:r w:rsidRPr="00E208E7">
        <w:rPr>
          <w:rFonts w:asciiTheme="majorHAnsi" w:hAnsiTheme="majorHAnsi" w:cstheme="majorHAnsi"/>
          <w:b/>
          <w:bCs/>
          <w:highlight w:val="cyan"/>
          <w:u w:val="single"/>
          <w:bdr w:val="single" w:sz="4" w:space="0" w:color="auto"/>
        </w:rPr>
        <w:t>by a “one-and-done” approach</w:t>
      </w:r>
      <w:r w:rsidRPr="00E208E7">
        <w:rPr>
          <w:rFonts w:asciiTheme="majorHAnsi" w:hAnsiTheme="majorHAnsi" w:cstheme="majorHAnsi"/>
          <w:highlight w:val="cyan"/>
          <w:u w:val="single"/>
        </w:rPr>
        <w:t xml:space="preserve"> </w:t>
      </w:r>
      <w:r w:rsidRPr="00243027">
        <w:rPr>
          <w:rFonts w:asciiTheme="majorHAnsi" w:hAnsiTheme="majorHAnsi" w:cstheme="majorHAnsi"/>
          <w:u w:val="single"/>
        </w:rPr>
        <w:t>for patent protection. Under it, a drug would receive just one period of exclusivity, and no more</w:t>
      </w:r>
      <w:r w:rsidRPr="00243027">
        <w:rPr>
          <w:rFonts w:asciiTheme="majorHAnsi" w:hAnsiTheme="majorHAnsi" w:cstheme="majorHAnsi"/>
          <w:sz w:val="16"/>
        </w:rPr>
        <w:t xml:space="preserve">. The choice of which “one” could be left entirely in the hands of the pharmaceutical company, with the election made when the FDA approves the drug. </w:t>
      </w:r>
      <w:r w:rsidRPr="00243027">
        <w:rPr>
          <w:rFonts w:asciiTheme="majorHAnsi" w:hAnsiTheme="majorHAnsi" w:cstheme="majorHAnsi"/>
          <w:u w:val="single"/>
        </w:rPr>
        <w:t>Perhaps development of the drug went swiftly and smoothly, so the remaining life of one of the drug’s patents is of greatest value</w:t>
      </w:r>
      <w:r w:rsidRPr="00243027">
        <w:rPr>
          <w:rFonts w:asciiTheme="majorHAnsi" w:hAnsiTheme="majorHAnsi" w:cstheme="majorHAnsi"/>
          <w:sz w:val="16"/>
        </w:rPr>
        <w:t xml:space="preserve">. Perhaps development languished, so designation as an orphan drug or some other benefit would bring greater reward. </w:t>
      </w:r>
      <w:r w:rsidRPr="00243027">
        <w:rPr>
          <w:rFonts w:asciiTheme="majorHAnsi" w:hAnsiTheme="majorHAnsi" w:cstheme="majorHAnsi"/>
          <w:u w:val="single"/>
        </w:rPr>
        <w:t>The choice would be up to the company itself, based on its own calculation of the maximum benefit.</w:t>
      </w:r>
      <w:r w:rsidRPr="00243027">
        <w:rPr>
          <w:rFonts w:asciiTheme="majorHAnsi" w:hAnsiTheme="majorHAnsi" w:cstheme="majorHAnsi"/>
          <w:sz w:val="16"/>
        </w:rPr>
        <w:t xml:space="preserve"> </w:t>
      </w:r>
      <w:r w:rsidRPr="00E208E7">
        <w:rPr>
          <w:rFonts w:asciiTheme="majorHAnsi" w:hAnsiTheme="majorHAnsi" w:cstheme="majorHAnsi"/>
          <w:highlight w:val="cyan"/>
          <w:u w:val="single"/>
        </w:rPr>
        <w:t>The result</w:t>
      </w:r>
      <w:r w:rsidRPr="00243027">
        <w:rPr>
          <w:rFonts w:asciiTheme="majorHAnsi" w:hAnsiTheme="majorHAnsi" w:cstheme="majorHAnsi"/>
          <w:u w:val="single"/>
        </w:rPr>
        <w:t xml:space="preserve">, however, </w:t>
      </w:r>
      <w:r w:rsidRPr="00E208E7">
        <w:rPr>
          <w:rFonts w:asciiTheme="majorHAnsi" w:hAnsiTheme="majorHAnsi" w:cstheme="majorHAnsi"/>
          <w:highlight w:val="cyan"/>
          <w:u w:val="single"/>
        </w:rPr>
        <w:t xml:space="preserve">is that a </w:t>
      </w:r>
      <w:r w:rsidRPr="00243027">
        <w:rPr>
          <w:rFonts w:asciiTheme="majorHAnsi" w:hAnsiTheme="majorHAnsi" w:cstheme="majorHAnsi"/>
          <w:u w:val="single"/>
        </w:rPr>
        <w:t xml:space="preserve">pharmaceutical </w:t>
      </w:r>
      <w:r w:rsidRPr="00E208E7">
        <w:rPr>
          <w:rFonts w:asciiTheme="majorHAnsi" w:hAnsiTheme="majorHAnsi" w:cstheme="majorHAnsi"/>
          <w:highlight w:val="cyan"/>
          <w:u w:val="single"/>
        </w:rPr>
        <w:t xml:space="preserve">company chooses whether </w:t>
      </w:r>
      <w:r w:rsidRPr="00243027">
        <w:rPr>
          <w:rFonts w:asciiTheme="majorHAnsi" w:hAnsiTheme="majorHAnsi" w:cstheme="majorHAnsi"/>
          <w:u w:val="single"/>
        </w:rPr>
        <w:t xml:space="preserve">its period of </w:t>
      </w:r>
      <w:r w:rsidRPr="00E208E7">
        <w:rPr>
          <w:rFonts w:asciiTheme="majorHAnsi" w:hAnsiTheme="majorHAnsi" w:cstheme="majorHAnsi"/>
          <w:highlight w:val="cyan"/>
          <w:u w:val="single"/>
        </w:rPr>
        <w:t>exclusivity would be a patent</w:t>
      </w:r>
      <w:r w:rsidRPr="00243027">
        <w:rPr>
          <w:rFonts w:asciiTheme="majorHAnsi" w:hAnsiTheme="majorHAnsi" w:cstheme="majorHAnsi"/>
          <w:u w:val="single"/>
        </w:rPr>
        <w:t xml:space="preserve">, an </w:t>
      </w:r>
      <w:r w:rsidRPr="00E208E7">
        <w:rPr>
          <w:rFonts w:asciiTheme="majorHAnsi" w:hAnsiTheme="majorHAnsi" w:cstheme="majorHAnsi"/>
          <w:highlight w:val="cyan"/>
          <w:u w:val="single"/>
        </w:rPr>
        <w:t>orphan drug designation</w:t>
      </w:r>
      <w:r w:rsidRPr="00243027">
        <w:rPr>
          <w:rFonts w:asciiTheme="majorHAnsi" w:hAnsiTheme="majorHAnsi" w:cstheme="majorHAnsi"/>
          <w:u w:val="single"/>
        </w:rPr>
        <w:t xml:space="preserve">, a period of </w:t>
      </w:r>
      <w:r w:rsidRPr="00E208E7">
        <w:rPr>
          <w:rFonts w:asciiTheme="majorHAnsi" w:hAnsiTheme="majorHAnsi" w:cstheme="majorHAnsi"/>
          <w:highlight w:val="cyan"/>
          <w:u w:val="single"/>
        </w:rPr>
        <w:t xml:space="preserve">data exclusivity </w:t>
      </w:r>
      <w:r w:rsidRPr="00243027">
        <w:rPr>
          <w:rFonts w:asciiTheme="majorHAnsi" w:hAnsiTheme="majorHAnsi" w:cstheme="majorHAnsi"/>
          <w:u w:val="single"/>
        </w:rPr>
        <w:t xml:space="preserve">(in which no generic is allowed to use the original drug’s safety and effectiveness data), or something else — </w:t>
      </w:r>
      <w:r w:rsidRPr="00E208E7">
        <w:rPr>
          <w:rFonts w:asciiTheme="majorHAnsi" w:hAnsiTheme="majorHAnsi" w:cstheme="majorHAnsi"/>
          <w:highlight w:val="cyan"/>
          <w:u w:val="single"/>
        </w:rPr>
        <w:t xml:space="preserve">but </w:t>
      </w:r>
      <w:r w:rsidRPr="00E208E7">
        <w:rPr>
          <w:rFonts w:asciiTheme="majorHAnsi" w:hAnsiTheme="majorHAnsi" w:cstheme="majorHAnsi"/>
          <w:b/>
          <w:bCs/>
          <w:highlight w:val="cyan"/>
          <w:u w:val="single"/>
        </w:rPr>
        <w:t xml:space="preserve">not </w:t>
      </w:r>
      <w:proofErr w:type="gramStart"/>
      <w:r w:rsidRPr="00E208E7">
        <w:rPr>
          <w:rFonts w:asciiTheme="majorHAnsi" w:hAnsiTheme="majorHAnsi" w:cstheme="majorHAnsi"/>
          <w:b/>
          <w:bCs/>
          <w:highlight w:val="cyan"/>
          <w:u w:val="single"/>
        </w:rPr>
        <w:t>all of</w:t>
      </w:r>
      <w:proofErr w:type="gramEnd"/>
      <w:r w:rsidRPr="00E208E7">
        <w:rPr>
          <w:rFonts w:asciiTheme="majorHAnsi" w:hAnsiTheme="majorHAnsi" w:cstheme="majorHAnsi"/>
          <w:b/>
          <w:bCs/>
          <w:highlight w:val="cyan"/>
          <w:u w:val="single"/>
        </w:rPr>
        <w:t xml:space="preserve"> the above </w:t>
      </w:r>
      <w:r w:rsidRPr="00243027">
        <w:rPr>
          <w:rFonts w:asciiTheme="majorHAnsi" w:hAnsiTheme="majorHAnsi" w:cstheme="majorHAnsi"/>
          <w:u w:val="single"/>
        </w:rPr>
        <w:t>and more</w:t>
      </w:r>
      <w:r w:rsidRPr="00243027">
        <w:rPr>
          <w:rFonts w:asciiTheme="majorHAnsi" w:hAnsiTheme="majorHAnsi" w:cstheme="majorHAnsi"/>
          <w:sz w:val="16"/>
        </w:rPr>
        <w:t xml:space="preserve">. Consider Suboxone, a combination of buprenorphine and naloxone for treating opioid addiction. </w:t>
      </w:r>
      <w:r w:rsidRPr="00243027">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243027">
        <w:rPr>
          <w:rFonts w:asciiTheme="majorHAnsi" w:hAnsiTheme="majorHAnsi" w:cstheme="majorHAnsi"/>
          <w:sz w:val="16"/>
        </w:rPr>
        <w:t xml:space="preserve">. The drug’s first period of exclusivity ended in 2005, but with the additions its protection now lasts until 2024. </w:t>
      </w:r>
      <w:r w:rsidRPr="00243027">
        <w:rPr>
          <w:rFonts w:asciiTheme="majorHAnsi" w:hAnsiTheme="majorHAnsi" w:cstheme="majorHAnsi"/>
          <w:u w:val="single"/>
        </w:rPr>
        <w:t>That makes almost two additional decades in which the public has borne the burden of monopoly pricing, and access to the medicine may have been constrained</w:t>
      </w:r>
      <w:r w:rsidRPr="00243027">
        <w:rPr>
          <w:rFonts w:asciiTheme="majorHAnsi" w:hAnsiTheme="majorHAnsi" w:cstheme="majorHAnsi"/>
          <w:sz w:val="16"/>
        </w:rPr>
        <w:t xml:space="preserve">. </w:t>
      </w:r>
      <w:r w:rsidRPr="00E208E7">
        <w:rPr>
          <w:rFonts w:asciiTheme="majorHAnsi" w:hAnsiTheme="majorHAnsi" w:cstheme="majorHAnsi"/>
          <w:highlight w:val="cyan"/>
          <w:u w:val="single"/>
        </w:rPr>
        <w:t>Implementing</w:t>
      </w:r>
      <w:r w:rsidRPr="00E208E7">
        <w:rPr>
          <w:rFonts w:asciiTheme="majorHAnsi" w:hAnsiTheme="majorHAnsi" w:cstheme="majorHAnsi"/>
          <w:sz w:val="16"/>
          <w:highlight w:val="cyan"/>
        </w:rPr>
        <w:t xml:space="preserve"> </w:t>
      </w:r>
      <w:r w:rsidRPr="00243027">
        <w:rPr>
          <w:rFonts w:asciiTheme="majorHAnsi" w:hAnsiTheme="majorHAnsi" w:cstheme="majorHAnsi"/>
          <w:sz w:val="16"/>
        </w:rPr>
        <w:t xml:space="preserve">a </w:t>
      </w:r>
      <w:r w:rsidRPr="00E208E7">
        <w:rPr>
          <w:rFonts w:asciiTheme="majorHAnsi" w:hAnsiTheme="majorHAnsi" w:cstheme="majorHAnsi"/>
          <w:highlight w:val="cyan"/>
          <w:u w:val="single"/>
        </w:rPr>
        <w:t>one-and-done</w:t>
      </w:r>
      <w:r w:rsidRPr="00E208E7">
        <w:rPr>
          <w:rFonts w:asciiTheme="majorHAnsi" w:hAnsiTheme="majorHAnsi" w:cstheme="majorHAnsi"/>
          <w:sz w:val="16"/>
          <w:highlight w:val="cyan"/>
        </w:rPr>
        <w:t xml:space="preserve"> </w:t>
      </w:r>
      <w:r w:rsidRPr="00243027">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243027">
        <w:rPr>
          <w:rFonts w:asciiTheme="majorHAnsi" w:hAnsiTheme="majorHAnsi" w:cstheme="majorHAnsi"/>
          <w:u w:val="single"/>
        </w:rPr>
        <w:t xml:space="preserve">That way, one-and-done could be implemented </w:t>
      </w:r>
      <w:r w:rsidRPr="00E208E7">
        <w:rPr>
          <w:rFonts w:asciiTheme="majorHAnsi" w:hAnsiTheme="majorHAnsi" w:cstheme="majorHAnsi"/>
          <w:highlight w:val="cyan"/>
          <w:u w:val="single"/>
        </w:rPr>
        <w:t xml:space="preserve">through </w:t>
      </w:r>
      <w:r w:rsidRPr="00E208E7">
        <w:rPr>
          <w:rFonts w:asciiTheme="majorHAnsi" w:hAnsiTheme="majorHAnsi" w:cstheme="majorHAnsi"/>
          <w:b/>
          <w:bCs/>
          <w:highlight w:val="cyan"/>
          <w:u w:val="single"/>
          <w:bdr w:val="single" w:sz="4" w:space="0" w:color="auto"/>
        </w:rPr>
        <w:t xml:space="preserve">legislative changes to the FDA’s drug approval </w:t>
      </w:r>
      <w:proofErr w:type="gramStart"/>
      <w:r w:rsidRPr="00E208E7">
        <w:rPr>
          <w:rFonts w:asciiTheme="majorHAnsi" w:hAnsiTheme="majorHAnsi" w:cstheme="majorHAnsi"/>
          <w:b/>
          <w:bCs/>
          <w:highlight w:val="cyan"/>
          <w:u w:val="single"/>
          <w:bdr w:val="single" w:sz="4" w:space="0" w:color="auto"/>
        </w:rPr>
        <w:t>system</w:t>
      </w:r>
      <w:r w:rsidRPr="00243027">
        <w:rPr>
          <w:rFonts w:asciiTheme="majorHAnsi" w:hAnsiTheme="majorHAnsi" w:cstheme="majorHAnsi"/>
          <w:u w:val="single"/>
        </w:rPr>
        <w:t>, and</w:t>
      </w:r>
      <w:proofErr w:type="gramEnd"/>
      <w:r w:rsidRPr="00243027">
        <w:rPr>
          <w:rFonts w:asciiTheme="majorHAnsi" w:hAnsiTheme="majorHAnsi" w:cstheme="majorHAnsi"/>
          <w:u w:val="single"/>
        </w:rPr>
        <w:t xml:space="preserve"> would apply to patents granted going forward.</w:t>
      </w:r>
      <w:r w:rsidRPr="00243027">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w:t>
      </w:r>
      <w:proofErr w:type="gramStart"/>
      <w:r w:rsidRPr="00243027">
        <w:rPr>
          <w:rFonts w:asciiTheme="majorHAnsi" w:hAnsiTheme="majorHAnsi" w:cstheme="majorHAnsi"/>
          <w:sz w:val="16"/>
        </w:rPr>
        <w:t>as a way to</w:t>
      </w:r>
      <w:proofErr w:type="gramEnd"/>
      <w:r w:rsidRPr="00243027">
        <w:rPr>
          <w:rFonts w:asciiTheme="majorHAnsi" w:hAnsiTheme="majorHAnsi" w:cstheme="majorHAnsi"/>
          <w:sz w:val="16"/>
        </w:rPr>
        <w:t xml:space="preserve"> cut back on patent tinkering. Obviousness, one of the five standards for patent eligibility, says that inventions that are obvious to an expert or the </w:t>
      </w:r>
      <w:proofErr w:type="gramStart"/>
      <w:r w:rsidRPr="00243027">
        <w:rPr>
          <w:rFonts w:asciiTheme="majorHAnsi" w:hAnsiTheme="majorHAnsi" w:cstheme="majorHAnsi"/>
          <w:sz w:val="16"/>
        </w:rPr>
        <w:t>general public</w:t>
      </w:r>
      <w:proofErr w:type="gramEnd"/>
      <w:r w:rsidRPr="00243027">
        <w:rPr>
          <w:rFonts w:asciiTheme="majorHAnsi" w:hAnsiTheme="majorHAnsi" w:cstheme="maj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43027">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243027">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348F838" w14:textId="77777777" w:rsidR="00B12B17" w:rsidRPr="00047DF7" w:rsidRDefault="00B12B17" w:rsidP="00B12B17"/>
    <w:p w14:paraId="11674567" w14:textId="77777777" w:rsidR="00B12B17" w:rsidRPr="00997666" w:rsidRDefault="00B12B17" w:rsidP="00B12B17">
      <w:pPr>
        <w:pStyle w:val="Heading4"/>
      </w:pPr>
      <w:r>
        <w:t xml:space="preserve">Counter solvency </w:t>
      </w:r>
      <w:proofErr w:type="spellStart"/>
      <w:r>
        <w:t>advcoates</w:t>
      </w:r>
      <w:proofErr w:type="spellEnd"/>
      <w:r>
        <w:t xml:space="preserve"> in the doc</w:t>
      </w:r>
    </w:p>
    <w:p w14:paraId="41DE37B7" w14:textId="77777777" w:rsidR="00B12B17" w:rsidRDefault="00B12B17" w:rsidP="00B12B17">
      <w:hyperlink r:id="rId30" w:history="1">
        <w:r w:rsidRPr="001430A0">
          <w:rPr>
            <w:rStyle w:val="Hyperlink"/>
          </w:rPr>
          <w:t>https://www.who.int/intellectualproperty/submissions/Pharmacoevolution.pdf?ua=1</w:t>
        </w:r>
      </w:hyperlink>
    </w:p>
    <w:p w14:paraId="050C4346" w14:textId="77777777" w:rsidR="00B12B17" w:rsidRPr="00997666" w:rsidRDefault="00B12B17" w:rsidP="00B12B17">
      <w:r w:rsidRPr="00CE68F3">
        <w:t>https://pubs.acs.org/doi/10.1021/acsmedchemlett.9b00497</w:t>
      </w:r>
    </w:p>
    <w:p w14:paraId="427D7519" w14:textId="77777777" w:rsidR="00B12B17" w:rsidRDefault="00B12B17" w:rsidP="00B12B17">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6202216A" w14:textId="77777777" w:rsidR="00B12B17" w:rsidRDefault="00B12B17" w:rsidP="00B12B17">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06C8B77A" w14:textId="77777777" w:rsidR="00B12B17" w:rsidRDefault="00B12B17" w:rsidP="00B12B17">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5D33803C" w14:textId="77777777" w:rsidR="00B12B17" w:rsidRPr="00786446" w:rsidRDefault="00B12B17" w:rsidP="00B12B17">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31" w:history="1">
        <w:r w:rsidRPr="007F29D8">
          <w:rPr>
            <w:rStyle w:val="Hyperlink"/>
          </w:rPr>
          <w:t>https://jme.bmj.com/content/early/2021/07/06/medethics-2021-107555</w:t>
        </w:r>
      </w:hyperlink>
      <w:r>
        <w:t xml:space="preserve"> //Xu]</w:t>
      </w:r>
    </w:p>
    <w:p w14:paraId="1BCB717D" w14:textId="77777777" w:rsidR="00B12B17" w:rsidRDefault="00B12B17" w:rsidP="00B12B17">
      <w:pPr>
        <w:rPr>
          <w:sz w:val="16"/>
        </w:rPr>
      </w:pPr>
      <w:r w:rsidRPr="00FD58F2">
        <w:rPr>
          <w:rStyle w:val="Emphasis"/>
        </w:rPr>
        <w:t xml:space="preserve">We turn next to positive ethical arguments for temporarily </w:t>
      </w:r>
      <w:r w:rsidRPr="00E208E7">
        <w:rPr>
          <w:rStyle w:val="Emphasis"/>
          <w:highlight w:val="cyan"/>
        </w:rPr>
        <w:t>waiving</w:t>
      </w:r>
      <w:r w:rsidRPr="00FD58F2">
        <w:rPr>
          <w:rStyle w:val="Emphasis"/>
        </w:rPr>
        <w:t xml:space="preserve"> </w:t>
      </w:r>
      <w:r w:rsidRPr="00E208E7">
        <w:rPr>
          <w:rStyle w:val="Emphasis"/>
          <w:highlight w:val="cyan"/>
        </w:rPr>
        <w:t>IP</w:t>
      </w:r>
      <w:r w:rsidRPr="00FD58F2">
        <w:rPr>
          <w:rStyle w:val="Emphasis"/>
        </w:rPr>
        <w:t xml:space="preserve"> protections, which </w:t>
      </w:r>
      <w:r w:rsidRPr="00E208E7">
        <w:rPr>
          <w:rStyle w:val="Emphasis"/>
          <w:highlight w:val="cyan"/>
        </w:rPr>
        <w:t>appeal to</w:t>
      </w:r>
      <w:r w:rsidRPr="00FD58F2">
        <w:rPr>
          <w:rStyle w:val="Emphasis"/>
        </w:rPr>
        <w:t xml:space="preserve"> the values of </w:t>
      </w:r>
      <w:r w:rsidRPr="00E208E7">
        <w:rPr>
          <w:rStyle w:val="Emphasis"/>
          <w:highlight w:val="cyan"/>
        </w:rPr>
        <w:t>globally solidarity and corporate responsibility.</w:t>
      </w:r>
      <w:r>
        <w:rPr>
          <w:rStyle w:val="Emphasis"/>
        </w:rPr>
        <w:t xml:space="preserve"> </w:t>
      </w:r>
      <w:r w:rsidRPr="00AA5B8B">
        <w:rPr>
          <w:sz w:val="16"/>
        </w:rPr>
        <w:t xml:space="preserve">Global solidarity underscores that during the COVID-19 pandemic, </w:t>
      </w:r>
      <w:r w:rsidRPr="00E208E7">
        <w:rPr>
          <w:rStyle w:val="Emphasis"/>
          <w:highlight w:val="cyan"/>
        </w:rPr>
        <w:t>each nation’s interests are entwined</w:t>
      </w:r>
      <w:r w:rsidRPr="00FD58F2">
        <w:rPr>
          <w:rStyle w:val="Emphasis"/>
        </w:rPr>
        <w:t xml:space="preserve"> </w:t>
      </w:r>
      <w:r w:rsidRPr="00E208E7">
        <w:rPr>
          <w:rStyle w:val="Emphasis"/>
          <w:highlight w:val="cyan"/>
        </w:rPr>
        <w:t>with</w:t>
      </w:r>
      <w:r w:rsidRPr="00FD58F2">
        <w:rPr>
          <w:rStyle w:val="Emphasis"/>
        </w:rPr>
        <w:t xml:space="preserve"> the interests of </w:t>
      </w:r>
      <w:r w:rsidRPr="00E208E7">
        <w:rPr>
          <w:rStyle w:val="Emphasis"/>
          <w:highlight w:val="cya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E208E7">
        <w:rPr>
          <w:rStyle w:val="Emphasis"/>
          <w:highlight w:val="cyan"/>
        </w:rPr>
        <w:t>In the past</w:t>
      </w:r>
      <w:r w:rsidRPr="00FD58F2">
        <w:rPr>
          <w:rStyle w:val="Emphasis"/>
        </w:rPr>
        <w:t xml:space="preserve">, </w:t>
      </w:r>
      <w:r w:rsidRPr="00E208E7">
        <w:rPr>
          <w:rStyle w:val="Emphasis"/>
          <w:highlight w:val="cyan"/>
        </w:rPr>
        <w:t>nations</w:t>
      </w:r>
      <w:r w:rsidRPr="00FD58F2">
        <w:rPr>
          <w:rStyle w:val="Emphasis"/>
        </w:rPr>
        <w:t xml:space="preserve"> have </w:t>
      </w:r>
      <w:r w:rsidRPr="00E208E7">
        <w:rPr>
          <w:rStyle w:val="Emphasis"/>
          <w:highlight w:val="cyan"/>
        </w:rPr>
        <w:t>failed</w:t>
      </w:r>
      <w:r w:rsidRPr="00FD58F2">
        <w:rPr>
          <w:rStyle w:val="Emphasis"/>
        </w:rPr>
        <w:t xml:space="preserve"> to do so. The epidemic of </w:t>
      </w:r>
      <w:r w:rsidRPr="00E208E7">
        <w:rPr>
          <w:rStyle w:val="Emphasis"/>
          <w:highlight w:val="cya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E208E7">
        <w:rPr>
          <w:rStyle w:val="Emphasis"/>
          <w:highlight w:val="cyan"/>
        </w:rPr>
        <w:t>distribution</w:t>
      </w:r>
      <w:r w:rsidRPr="00FD58F2">
        <w:rPr>
          <w:rStyle w:val="Emphasis"/>
        </w:rPr>
        <w:t xml:space="preserve"> was </w:t>
      </w:r>
      <w:r w:rsidRPr="00E208E7">
        <w:rPr>
          <w:rStyle w:val="Emphasis"/>
          <w:highlight w:val="cyan"/>
        </w:rPr>
        <w:t>controlled by</w:t>
      </w:r>
      <w:r w:rsidRPr="00FD58F2">
        <w:rPr>
          <w:rStyle w:val="Emphasis"/>
        </w:rPr>
        <w:t xml:space="preserve"> big </w:t>
      </w:r>
      <w:r w:rsidRPr="00E208E7">
        <w:rPr>
          <w:rStyle w:val="Emphasis"/>
          <w:highlight w:val="cya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w:t>
      </w:r>
      <w:r w:rsidRPr="00B11738">
        <w:rPr>
          <w:sz w:val="16"/>
        </w:rPr>
        <w:t xml:space="preserve">, reputation, retention of workers and customers, employee morale and relationships with stakeholders.23 IP protections shield pharmaceutical companies from competition, enabling them to </w:t>
      </w:r>
      <w:proofErr w:type="spellStart"/>
      <w:r w:rsidRPr="00B11738">
        <w:rPr>
          <w:sz w:val="16"/>
        </w:rPr>
        <w:t>monopolise</w:t>
      </w:r>
      <w:proofErr w:type="spellEnd"/>
      <w:r w:rsidRPr="00B11738">
        <w:rPr>
          <w:sz w:val="16"/>
        </w:rPr>
        <w:t xml:space="preserve"> markets and generate above-normal profits. During a pandemic, social responsibility requires temporarily limiting profits and requiring companies to give back, rather than allowing above-normal profits to accrue unchecked. </w:t>
      </w:r>
      <w:r w:rsidRPr="00B11738">
        <w:rPr>
          <w:rStyle w:val="Emphasis"/>
        </w:rPr>
        <w:t>Even Locke, who conceived of our modern notion of property rights, held that fundamental rights like property could be justly overridden under certain conditions, namely, when the goods are perishable and would go to waste or when their extraction may intrude on the common good, in which case they extend only to what leaves enough behind for others.</w:t>
      </w:r>
      <w:r w:rsidRPr="00B11738">
        <w:rPr>
          <w:sz w:val="16"/>
        </w:rPr>
        <w:t xml:space="preserve">24 Building on this analysis, we submit that displays of social responsibility fall along a continuum. </w:t>
      </w:r>
      <w:r w:rsidRPr="00B11738">
        <w:rPr>
          <w:rStyle w:val="Emphasis"/>
        </w:rPr>
        <w:t>During the COVID-19 pandemic, a high degree of responsibility would be shown by temporarily sharing patents for products aimed at preventing, containing, or treating COVID-19, which is India and South Africa’s proposal</w:t>
      </w:r>
      <w:r w:rsidRPr="00B11738">
        <w:rPr>
          <w:sz w:val="16"/>
        </w:rPr>
        <w:t>; moderate responsibility would be demonstrated by temporarily sharing licenses to manufacture</w:t>
      </w:r>
      <w:r w:rsidRPr="00AA5B8B">
        <w:rPr>
          <w:sz w:val="16"/>
        </w:rPr>
        <w:t xml:space="preserv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66CD8D44" w14:textId="77777777" w:rsidR="00B12B17" w:rsidRDefault="00B12B17" w:rsidP="00B12B17">
      <w:pPr>
        <w:pStyle w:val="Heading3"/>
      </w:pPr>
      <w:r>
        <w:t xml:space="preserve">1AC – </w:t>
      </w:r>
      <w:proofErr w:type="spellStart"/>
      <w:r>
        <w:t>Underview</w:t>
      </w:r>
      <w:proofErr w:type="spellEnd"/>
    </w:p>
    <w:p w14:paraId="76B16721" w14:textId="491E474D" w:rsidR="00B12B17" w:rsidRDefault="00B12B17" w:rsidP="00B12B17">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001432C1">
        <w:t>, which is also a reason to evaluate theory after the 1ar.</w:t>
      </w:r>
    </w:p>
    <w:p w14:paraId="0ECE5FBE"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[2] No 2NR “I meet” arguments</w:t>
      </w:r>
    </w:p>
    <w:p w14:paraId="1E3BAE27"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 xml:space="preserve">A] Skews theory ground because they’re each a NIB for me to winning theory which kills my ability to check abuse. </w:t>
      </w:r>
    </w:p>
    <w:p w14:paraId="7294D57F"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 xml:space="preserve">B] Skews time, they can make three minutes of </w:t>
      </w:r>
      <w:proofErr w:type="spellStart"/>
      <w:r w:rsidRPr="00243027">
        <w:rPr>
          <w:rFonts w:asciiTheme="majorHAnsi" w:hAnsiTheme="majorHAnsi" w:cstheme="majorHAnsi"/>
        </w:rPr>
        <w:t>blippy</w:t>
      </w:r>
      <w:proofErr w:type="spellEnd"/>
      <w:r w:rsidRPr="00243027">
        <w:rPr>
          <w:rFonts w:asciiTheme="majorHAnsi" w:hAnsiTheme="majorHAnsi" w:cstheme="majorHAnsi"/>
        </w:rPr>
        <w:t xml:space="preserve"> I meets that I can’t cover because the 2AR is too short. </w:t>
      </w:r>
    </w:p>
    <w:p w14:paraId="52CF6657"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3</w:t>
      </w:r>
      <w:r w:rsidRPr="00243027">
        <w:rPr>
          <w:rFonts w:asciiTheme="majorHAnsi" w:hAnsiTheme="majorHAnsi" w:cstheme="majorHAnsi"/>
        </w:rPr>
        <w:t xml:space="preserve">] No neg analytics - I don’t have time to cover 100 </w:t>
      </w:r>
      <w:proofErr w:type="spellStart"/>
      <w:r w:rsidRPr="00243027">
        <w:rPr>
          <w:rFonts w:asciiTheme="majorHAnsi" w:hAnsiTheme="majorHAnsi" w:cstheme="majorHAnsi"/>
        </w:rPr>
        <w:t>blippy</w:t>
      </w:r>
      <w:proofErr w:type="spellEnd"/>
      <w:r w:rsidRPr="00243027">
        <w:rPr>
          <w:rFonts w:asciiTheme="majorHAnsi" w:hAnsiTheme="majorHAnsi" w:cstheme="majorHAnsi"/>
        </w:rPr>
        <w:t xml:space="preserve"> arguments in the NC since you can read 7 min of analytics and extend any of them to win. </w:t>
      </w:r>
    </w:p>
    <w:p w14:paraId="79960586"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4</w:t>
      </w:r>
      <w:r w:rsidRPr="00243027">
        <w:rPr>
          <w:rFonts w:asciiTheme="majorHAnsi" w:hAnsiTheme="majorHAnsi" w:cstheme="majorHAnsi"/>
        </w:rPr>
        <w:t xml:space="preserve">] No neg arguments – skews me to answer those. Answering this </w:t>
      </w:r>
      <w:proofErr w:type="gramStart"/>
      <w:r w:rsidRPr="00243027">
        <w:rPr>
          <w:rFonts w:asciiTheme="majorHAnsi" w:hAnsiTheme="majorHAnsi" w:cstheme="majorHAnsi"/>
        </w:rPr>
        <w:t>triggers</w:t>
      </w:r>
      <w:proofErr w:type="gramEnd"/>
      <w:r w:rsidRPr="00243027">
        <w:rPr>
          <w:rFonts w:asciiTheme="majorHAnsi" w:hAnsiTheme="majorHAnsi" w:cstheme="majorHAnsi"/>
        </w:rPr>
        <w:t xml:space="preserve"> a contradiction since it relies on an analytic argument and those affirm since I spoke first and they were your fault for creating.</w:t>
      </w:r>
    </w:p>
    <w:p w14:paraId="0B5ED16E"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5</w:t>
      </w:r>
      <w:r w:rsidRPr="00243027">
        <w:rPr>
          <w:rFonts w:asciiTheme="majorHAnsi" w:hAnsiTheme="majorHAnsi" w:cstheme="majorHAnsi"/>
        </w:rPr>
        <w:t xml:space="preserve">] The neg may not read meta-theory – I only have time to check abuse 1 time but you can do it in the NC and 2N, up-layering my attempt means we never get to the best norm. This means reject any reason why an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spike is bad since they claim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theory is unfair. </w:t>
      </w:r>
    </w:p>
    <w:p w14:paraId="4F95243B"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6</w:t>
      </w:r>
      <w:r w:rsidRPr="00243027">
        <w:rPr>
          <w:rFonts w:asciiTheme="majorHAnsi" w:hAnsiTheme="majorHAnsi" w:cstheme="majorHAnsi"/>
        </w:rPr>
        <w:t xml:space="preserve">] The neg may not read overview answers to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arguments – they can up-layer all </w:t>
      </w:r>
      <w:proofErr w:type="spellStart"/>
      <w:r w:rsidRPr="00243027">
        <w:rPr>
          <w:rFonts w:asciiTheme="majorHAnsi" w:hAnsiTheme="majorHAnsi" w:cstheme="majorHAnsi"/>
        </w:rPr>
        <w:t>aff</w:t>
      </w:r>
      <w:proofErr w:type="spellEnd"/>
      <w:r w:rsidRPr="00243027">
        <w:rPr>
          <w:rFonts w:asciiTheme="majorHAnsi" w:hAnsiTheme="majorHAnsi" w:cstheme="majorHAnsi"/>
        </w:rPr>
        <w:t xml:space="preserve"> arguments for 7 minutes and the 1ar </w:t>
      </w:r>
      <w:proofErr w:type="gramStart"/>
      <w:r w:rsidRPr="00243027">
        <w:rPr>
          <w:rFonts w:asciiTheme="majorHAnsi" w:hAnsiTheme="majorHAnsi" w:cstheme="majorHAnsi"/>
        </w:rPr>
        <w:t>has to</w:t>
      </w:r>
      <w:proofErr w:type="gramEnd"/>
      <w:r w:rsidRPr="00243027">
        <w:rPr>
          <w:rFonts w:asciiTheme="majorHAnsi" w:hAnsiTheme="majorHAnsi" w:cstheme="majorHAnsi"/>
        </w:rPr>
        <w:t xml:space="preserve"> shift through it all. I have a computer virus that prevents changing font size and everything’s in an overview.</w:t>
      </w:r>
      <w:r>
        <w:rPr>
          <w:rFonts w:asciiTheme="majorHAnsi" w:hAnsiTheme="majorHAnsi" w:cstheme="majorHAnsi"/>
        </w:rPr>
        <w:t xml:space="preserve"> </w:t>
      </w:r>
    </w:p>
    <w:p w14:paraId="279BB8E9" w14:textId="77777777" w:rsidR="00B12B17" w:rsidRPr="00243027" w:rsidRDefault="00B12B17" w:rsidP="00B12B17">
      <w:pPr>
        <w:pStyle w:val="Heading4"/>
        <w:rPr>
          <w:rFonts w:asciiTheme="majorHAnsi" w:hAnsiTheme="majorHAnsi" w:cstheme="majorHAnsi"/>
        </w:rPr>
      </w:pPr>
      <w:r w:rsidRPr="00243027">
        <w:rPr>
          <w:rFonts w:asciiTheme="majorHAnsi" w:hAnsiTheme="majorHAnsi" w:cstheme="majorHAnsi"/>
        </w:rPr>
        <w:t>[</w:t>
      </w:r>
      <w:r>
        <w:rPr>
          <w:rFonts w:asciiTheme="majorHAnsi" w:hAnsiTheme="majorHAnsi" w:cstheme="majorHAnsi"/>
        </w:rPr>
        <w:t>7</w:t>
      </w:r>
      <w:r w:rsidRPr="00243027">
        <w:rPr>
          <w:rFonts w:asciiTheme="majorHAnsi" w:hAnsiTheme="majorHAnsi" w:cstheme="majorHAnsi"/>
        </w:rPr>
        <w:t>] They must call me “</w:t>
      </w:r>
      <w:proofErr w:type="spellStart"/>
      <w:r w:rsidRPr="00243027">
        <w:rPr>
          <w:rFonts w:asciiTheme="majorHAnsi" w:hAnsiTheme="majorHAnsi" w:cstheme="majorHAnsi"/>
        </w:rPr>
        <w:t>Kaps</w:t>
      </w:r>
      <w:proofErr w:type="spellEnd"/>
      <w:r w:rsidRPr="00243027">
        <w:rPr>
          <w:rFonts w:asciiTheme="majorHAnsi" w:hAnsiTheme="majorHAnsi" w:cstheme="majorHAnsi"/>
        </w:rPr>
        <w:t>” in cross examination, anything else incentivizes psychological violence which is a reason to reject them</w:t>
      </w:r>
    </w:p>
    <w:p w14:paraId="699EDEE0" w14:textId="77777777" w:rsidR="00B12B17" w:rsidRDefault="00B12B17" w:rsidP="00B12B17">
      <w:pPr>
        <w:pStyle w:val="Heading3"/>
      </w:pPr>
      <w:r>
        <w:t>1AC – Advantage 1</w:t>
      </w:r>
    </w:p>
    <w:p w14:paraId="0ED91484" w14:textId="77777777" w:rsidR="00B12B17" w:rsidRDefault="00B12B17" w:rsidP="00B12B1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8F4B6F6" w14:textId="77777777" w:rsidR="00B12B17" w:rsidRPr="005B38BB" w:rsidRDefault="00B12B17" w:rsidP="00B12B1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3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F1BDF40" w14:textId="77777777" w:rsidR="00B12B17" w:rsidRDefault="00B12B17" w:rsidP="00B12B17">
      <w:pPr>
        <w:rPr>
          <w:u w:val="single"/>
        </w:rPr>
      </w:pPr>
      <w:r w:rsidRPr="00E208E7">
        <w:rPr>
          <w:highlight w:val="cyan"/>
          <w:u w:val="single"/>
        </w:rPr>
        <w:t>Drug companies</w:t>
      </w:r>
      <w:r w:rsidRPr="00E208E7">
        <w:rPr>
          <w:sz w:val="16"/>
          <w:highlight w:val="cyan"/>
        </w:rPr>
        <w:t xml:space="preserve"> </w:t>
      </w:r>
      <w:r w:rsidRPr="00E208E7">
        <w:rPr>
          <w:b/>
          <w:bCs/>
          <w:highlight w:val="cyan"/>
          <w:u w:val="single"/>
        </w:rPr>
        <w:t>have brought great innovations</w:t>
      </w:r>
      <w:r w:rsidRPr="00E208E7">
        <w:rPr>
          <w:sz w:val="16"/>
          <w:highlight w:val="cya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E208E7">
        <w:rPr>
          <w:b/>
          <w:bCs/>
          <w:highlight w:val="cyan"/>
          <w:u w:val="single"/>
          <w:bdr w:val="single" w:sz="4" w:space="0" w:color="auto"/>
        </w:rPr>
        <w:t>But that’s not happening</w:t>
      </w:r>
      <w:r w:rsidRPr="007E660D">
        <w:rPr>
          <w:u w:val="single"/>
        </w:rPr>
        <w:t xml:space="preserve">. Instead, </w:t>
      </w:r>
      <w:r w:rsidRPr="00E208E7">
        <w:rPr>
          <w:highlight w:val="cyan"/>
          <w:u w:val="single"/>
        </w:rPr>
        <w:t>drug companies build massive patent walls around their products</w:t>
      </w:r>
      <w:r w:rsidRPr="007E660D">
        <w:rPr>
          <w:u w:val="single"/>
        </w:rPr>
        <w:t xml:space="preserve">, </w:t>
      </w:r>
      <w:r w:rsidRPr="00E208E7">
        <w:rPr>
          <w:highlight w:val="cyan"/>
          <w:u w:val="single"/>
        </w:rPr>
        <w:t>extending</w:t>
      </w:r>
      <w:r w:rsidRPr="007E660D">
        <w:rPr>
          <w:u w:val="single"/>
        </w:rPr>
        <w:t xml:space="preserve"> the </w:t>
      </w:r>
      <w:r w:rsidRPr="00E208E7">
        <w:rPr>
          <w:highlight w:val="cyan"/>
          <w:u w:val="single"/>
        </w:rPr>
        <w:t xml:space="preserve">protection </w:t>
      </w:r>
      <w:proofErr w:type="gramStart"/>
      <w:r w:rsidRPr="00E208E7">
        <w:rPr>
          <w:b/>
          <w:bCs/>
          <w:highlight w:val="cyan"/>
          <w:u w:val="single"/>
        </w:rPr>
        <w:t>over and over again</w:t>
      </w:r>
      <w:proofErr w:type="gramEnd"/>
      <w:r w:rsidRPr="007E660D">
        <w:rPr>
          <w:sz w:val="16"/>
        </w:rPr>
        <w:t xml:space="preserve">. </w:t>
      </w:r>
      <w:r w:rsidRPr="007E660D">
        <w:rPr>
          <w:u w:val="single"/>
        </w:rPr>
        <w:t xml:space="preserve">Some modern </w:t>
      </w:r>
      <w:r w:rsidRPr="00E208E7">
        <w:rPr>
          <w:highlight w:val="cyan"/>
          <w:u w:val="single"/>
        </w:rPr>
        <w:t xml:space="preserve">drugs have </w:t>
      </w:r>
      <w:r w:rsidRPr="007E660D">
        <w:rPr>
          <w:u w:val="single"/>
        </w:rPr>
        <w:t xml:space="preserve">an </w:t>
      </w:r>
      <w:r w:rsidRPr="00E208E7">
        <w:rPr>
          <w:highlight w:val="cyan"/>
          <w:u w:val="single"/>
        </w:rPr>
        <w:t>avalanche of U.S. patents</w:t>
      </w:r>
      <w:r w:rsidRPr="007E660D">
        <w:rPr>
          <w:u w:val="single"/>
        </w:rPr>
        <w:t xml:space="preserve">, with </w:t>
      </w:r>
      <w:r w:rsidRPr="00E208E7">
        <w:rPr>
          <w:highlight w:val="cyan"/>
          <w:u w:val="single"/>
        </w:rPr>
        <w:t xml:space="preserve">expiration dates </w:t>
      </w:r>
      <w:r w:rsidRPr="00E208E7">
        <w:rPr>
          <w:b/>
          <w:bCs/>
          <w:highlight w:val="cyan"/>
          <w:u w:val="single"/>
          <w:bdr w:val="single" w:sz="4" w:space="0" w:color="auto"/>
        </w:rPr>
        <w:t>staggered across time</w:t>
      </w:r>
      <w:r w:rsidRPr="00E208E7">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208E7">
        <w:rPr>
          <w:highlight w:val="cyan"/>
          <w:u w:val="single"/>
        </w:rPr>
        <w:t>Rather than rewarding innovation</w:t>
      </w:r>
      <w:r w:rsidRPr="007E660D">
        <w:rPr>
          <w:u w:val="single"/>
        </w:rPr>
        <w:t xml:space="preserve">, </w:t>
      </w:r>
      <w:r w:rsidRPr="00E208E7">
        <w:rPr>
          <w:highlight w:val="cyan"/>
          <w:u w:val="single"/>
        </w:rPr>
        <w:t xml:space="preserve">our patent system is </w:t>
      </w:r>
      <w:r w:rsidRPr="007E660D">
        <w:rPr>
          <w:u w:val="single"/>
        </w:rPr>
        <w:t xml:space="preserve">now </w:t>
      </w:r>
      <w:r w:rsidRPr="00E208E7">
        <w:rPr>
          <w:highlight w:val="cyan"/>
          <w:u w:val="single"/>
        </w:rPr>
        <w:t>largely repurposing drugs</w:t>
      </w:r>
      <w:r w:rsidRPr="007E660D">
        <w:rPr>
          <w:u w:val="single"/>
        </w:rPr>
        <w:t xml:space="preserve">. </w:t>
      </w:r>
      <w:r w:rsidRPr="00E208E7">
        <w:rPr>
          <w:highlight w:val="cyan"/>
          <w:u w:val="single"/>
        </w:rPr>
        <w:t>Between 2005 and 2015</w:t>
      </w:r>
      <w:r w:rsidRPr="007E660D">
        <w:rPr>
          <w:u w:val="single"/>
        </w:rPr>
        <w:t xml:space="preserve">, </w:t>
      </w:r>
      <w:r w:rsidRPr="00E208E7">
        <w:rPr>
          <w:b/>
          <w:bCs/>
          <w:highlight w:val="cyan"/>
          <w:u w:val="single"/>
        </w:rPr>
        <w:t>more than three-quarters</w:t>
      </w:r>
      <w:r w:rsidRPr="00E208E7">
        <w:rPr>
          <w:highlight w:val="cyan"/>
          <w:u w:val="single"/>
        </w:rPr>
        <w:t xml:space="preserve"> of </w:t>
      </w:r>
      <w:r w:rsidRPr="007E660D">
        <w:rPr>
          <w:u w:val="single"/>
        </w:rPr>
        <w:t xml:space="preserve">the </w:t>
      </w:r>
      <w:r w:rsidRPr="00E208E7">
        <w:rPr>
          <w:highlight w:val="cyan"/>
          <w:u w:val="single"/>
        </w:rPr>
        <w:t xml:space="preserve">drugs associated with new patents </w:t>
      </w:r>
      <w:r w:rsidRPr="00E208E7">
        <w:rPr>
          <w:b/>
          <w:bCs/>
          <w:highlight w:val="cyan"/>
          <w:u w:val="single"/>
        </w:rPr>
        <w:t>were not new ones</w:t>
      </w:r>
      <w:r w:rsidRPr="00E208E7">
        <w:rPr>
          <w:highlight w:val="cya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208E7">
        <w:rPr>
          <w:highlight w:val="cyan"/>
          <w:u w:val="single"/>
        </w:rPr>
        <w:t xml:space="preserve">new patents can be </w:t>
      </w:r>
      <w:r w:rsidRPr="00E208E7">
        <w:rPr>
          <w:b/>
          <w:bCs/>
          <w:highlight w:val="cyan"/>
          <w:u w:val="single"/>
        </w:rPr>
        <w:t>obtained on minor tweaks</w:t>
      </w:r>
      <w:r w:rsidRPr="00E208E7">
        <w:rPr>
          <w:highlight w:val="cya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B50529A" w14:textId="77777777" w:rsidR="00B12B17" w:rsidRDefault="00B12B17" w:rsidP="00B12B1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37D81D7" w14:textId="77777777" w:rsidR="00B12B17" w:rsidRPr="00791206" w:rsidRDefault="00B12B17" w:rsidP="00B12B1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33"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0EAC8CF" w14:textId="77777777" w:rsidR="00B12B17" w:rsidRPr="00544CA0" w:rsidRDefault="00B12B17" w:rsidP="00B12B17">
      <w:pPr>
        <w:rPr>
          <w:sz w:val="16"/>
          <w:szCs w:val="22"/>
        </w:rPr>
      </w:pPr>
      <w:r w:rsidRPr="00544CA0">
        <w:rPr>
          <w:szCs w:val="22"/>
          <w:u w:val="single"/>
        </w:rPr>
        <w:t xml:space="preserve">In 2011, Elsa </w:t>
      </w:r>
      <w:proofErr w:type="spellStart"/>
      <w:r w:rsidRPr="00544CA0">
        <w:rPr>
          <w:szCs w:val="22"/>
          <w:u w:val="single"/>
        </w:rPr>
        <w:t>Dixler</w:t>
      </w:r>
      <w:proofErr w:type="spellEnd"/>
      <w:r w:rsidRPr="00544CA0">
        <w:rPr>
          <w:szCs w:val="22"/>
          <w:u w:val="single"/>
        </w:rPr>
        <w:t xml:space="preserve"> was diagnosed with multiple myeloma. That August, she was prescribed Revlimid, a drug that had come on the market six years earlier</w:t>
      </w:r>
      <w:r w:rsidRPr="00544CA0">
        <w:rPr>
          <w:sz w:val="16"/>
          <w:szCs w:val="22"/>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44CA0">
        <w:rPr>
          <w:sz w:val="16"/>
          <w:szCs w:val="22"/>
        </w:rPr>
        <w:t>Ph.D</w:t>
      </w:r>
      <w:proofErr w:type="spellEnd"/>
      <w:proofErr w:type="gramEnd"/>
      <w:r w:rsidRPr="00544CA0">
        <w:rPr>
          <w:sz w:val="16"/>
          <w:szCs w:val="22"/>
        </w:rPr>
        <w:t xml:space="preserve">, and have a pretty normal life,” said </w:t>
      </w:r>
      <w:proofErr w:type="spellStart"/>
      <w:r w:rsidRPr="00544CA0">
        <w:rPr>
          <w:sz w:val="16"/>
          <w:szCs w:val="22"/>
        </w:rPr>
        <w:t>Dixler</w:t>
      </w:r>
      <w:proofErr w:type="spellEnd"/>
      <w:r w:rsidRPr="00544CA0">
        <w:rPr>
          <w:sz w:val="16"/>
          <w:szCs w:val="22"/>
        </w:rPr>
        <w:t xml:space="preserve">, a Brooklyn resident who is now 74. “So, on the one hand, I feel enormously grateful.” </w:t>
      </w:r>
      <w:r w:rsidRPr="00544CA0">
        <w:rPr>
          <w:szCs w:val="22"/>
          <w:u w:val="single"/>
        </w:rPr>
        <w:t xml:space="preserve">But </w:t>
      </w:r>
      <w:proofErr w:type="spellStart"/>
      <w:r w:rsidRPr="00544CA0">
        <w:rPr>
          <w:szCs w:val="22"/>
          <w:u w:val="single"/>
        </w:rPr>
        <w:t>Dixler’s</w:t>
      </w:r>
      <w:proofErr w:type="spellEnd"/>
      <w:r w:rsidRPr="00544CA0">
        <w:rPr>
          <w:szCs w:val="22"/>
          <w:u w:val="single"/>
        </w:rPr>
        <w:t xml:space="preserve"> normal life has come at a steep financial cost to her family and to taxpayers. Revlimid typically costs nearly $800 per capsule, and </w:t>
      </w:r>
      <w:proofErr w:type="spellStart"/>
      <w:r w:rsidRPr="00544CA0">
        <w:rPr>
          <w:szCs w:val="22"/>
          <w:u w:val="single"/>
        </w:rPr>
        <w:t>Dixler</w:t>
      </w:r>
      <w:proofErr w:type="spellEnd"/>
      <w:r w:rsidRPr="00544CA0">
        <w:rPr>
          <w:szCs w:val="22"/>
          <w:u w:val="single"/>
        </w:rPr>
        <w:t xml:space="preserve"> takes one capsule per day for 21 days, then seven days off, and then resumes her daily dose, requiring 273 capsules a year</w:t>
      </w:r>
      <w:r w:rsidRPr="00544CA0">
        <w:rPr>
          <w:sz w:val="16"/>
          <w:szCs w:val="22"/>
        </w:rPr>
        <w:t xml:space="preserve">. Since retiring from The New York Times at the end of 2017, she has been on Medicare. </w:t>
      </w:r>
      <w:proofErr w:type="spellStart"/>
      <w:r w:rsidRPr="00544CA0">
        <w:rPr>
          <w:sz w:val="16"/>
          <w:szCs w:val="22"/>
        </w:rPr>
        <w:t>Dixler</w:t>
      </w:r>
      <w:proofErr w:type="spellEnd"/>
      <w:r w:rsidRPr="00544CA0">
        <w:rPr>
          <w:sz w:val="16"/>
          <w:szCs w:val="22"/>
        </w:rPr>
        <w:t xml:space="preserve"> entered the Part D coverage gap (known as the donut hole) “within minutes,” she said. She estimates that adding her deductible, her copayment of $12,000, and what her Part D insurance provider pays totals approximately $197,500 a year. </w:t>
      </w:r>
      <w:r w:rsidRPr="00E208E7">
        <w:rPr>
          <w:szCs w:val="22"/>
          <w:highlight w:val="cyan"/>
          <w:u w:val="single"/>
        </w:rPr>
        <w:t xml:space="preserve">Revlimid should have </w:t>
      </w:r>
      <w:r w:rsidRPr="00E208E7">
        <w:rPr>
          <w:b/>
          <w:bCs/>
          <w:szCs w:val="22"/>
          <w:highlight w:val="cyan"/>
          <w:u w:val="single"/>
        </w:rPr>
        <w:t>been subject to competition</w:t>
      </w:r>
      <w:r w:rsidRPr="00E208E7">
        <w:rPr>
          <w:szCs w:val="22"/>
          <w:highlight w:val="cyan"/>
          <w:u w:val="single"/>
        </w:rPr>
        <w:t xml:space="preserve"> </w:t>
      </w:r>
      <w:r w:rsidRPr="00544CA0">
        <w:rPr>
          <w:szCs w:val="22"/>
          <w:u w:val="single"/>
        </w:rPr>
        <w:t xml:space="preserve">from generic drug makers starting </w:t>
      </w:r>
      <w:r w:rsidRPr="00E208E7">
        <w:rPr>
          <w:szCs w:val="22"/>
          <w:highlight w:val="cyan"/>
          <w:u w:val="single"/>
        </w:rPr>
        <w:t>in 2009</w:t>
      </w:r>
      <w:r w:rsidRPr="00544CA0">
        <w:rPr>
          <w:szCs w:val="22"/>
          <w:u w:val="single"/>
        </w:rPr>
        <w:t>, bringing down its cost by many orders of magnitude</w:t>
      </w:r>
      <w:r w:rsidRPr="00544CA0">
        <w:rPr>
          <w:sz w:val="16"/>
          <w:szCs w:val="22"/>
        </w:rPr>
        <w:t xml:space="preserve">. But </w:t>
      </w:r>
      <w:r w:rsidRPr="00E208E7">
        <w:rPr>
          <w:szCs w:val="22"/>
          <w:highlight w:val="cyan"/>
          <w:u w:val="single"/>
        </w:rPr>
        <w:t>by obtaining</w:t>
      </w:r>
      <w:r w:rsidRPr="00E208E7">
        <w:rPr>
          <w:sz w:val="16"/>
          <w:szCs w:val="22"/>
          <w:highlight w:val="cyan"/>
        </w:rPr>
        <w:t xml:space="preserve"> </w:t>
      </w:r>
      <w:r w:rsidRPr="00E208E7">
        <w:rPr>
          <w:b/>
          <w:bCs/>
          <w:szCs w:val="22"/>
          <w:highlight w:val="cyan"/>
          <w:u w:val="single"/>
        </w:rPr>
        <w:t>27 additional patents</w:t>
      </w:r>
      <w:r w:rsidRPr="00544CA0">
        <w:rPr>
          <w:sz w:val="16"/>
          <w:szCs w:val="22"/>
        </w:rPr>
        <w:t xml:space="preserve">, eight orphan drug exclusivities and 91 total additional protections from the U.S. Food and Drug Administration (FDA) </w:t>
      </w:r>
      <w:r w:rsidRPr="00544CA0">
        <w:rPr>
          <w:szCs w:val="22"/>
          <w:u w:val="single"/>
        </w:rPr>
        <w:t xml:space="preserve">since Revlimid’s introduction in 2005, </w:t>
      </w:r>
      <w:r w:rsidRPr="00E208E7">
        <w:rPr>
          <w:szCs w:val="22"/>
          <w:highlight w:val="cyan"/>
          <w:u w:val="single"/>
        </w:rPr>
        <w:t>its manufacturer</w:t>
      </w:r>
      <w:r w:rsidRPr="00544CA0">
        <w:rPr>
          <w:szCs w:val="22"/>
          <w:u w:val="single"/>
        </w:rPr>
        <w:t xml:space="preserve">, Celgene, has </w:t>
      </w:r>
      <w:r w:rsidRPr="00E208E7">
        <w:rPr>
          <w:szCs w:val="22"/>
          <w:highlight w:val="cyan"/>
          <w:u w:val="single"/>
        </w:rPr>
        <w:t xml:space="preserve">extended </w:t>
      </w:r>
      <w:r w:rsidRPr="00544CA0">
        <w:rPr>
          <w:szCs w:val="22"/>
          <w:u w:val="single"/>
        </w:rPr>
        <w:t xml:space="preserve">the drug’s </w:t>
      </w:r>
      <w:r w:rsidRPr="00E208E7">
        <w:rPr>
          <w:b/>
          <w:bCs/>
          <w:szCs w:val="22"/>
          <w:highlight w:val="cyan"/>
          <w:u w:val="single"/>
          <w:bdr w:val="single" w:sz="4" w:space="0" w:color="auto"/>
        </w:rPr>
        <w:t>monopoly</w:t>
      </w:r>
      <w:r w:rsidRPr="00E208E7">
        <w:rPr>
          <w:szCs w:val="22"/>
          <w:highlight w:val="cyan"/>
          <w:u w:val="single"/>
          <w:bdr w:val="single" w:sz="4" w:space="0" w:color="auto"/>
        </w:rPr>
        <w:t xml:space="preserve"> </w:t>
      </w:r>
      <w:r w:rsidRPr="00E208E7">
        <w:rPr>
          <w:b/>
          <w:bCs/>
          <w:szCs w:val="22"/>
          <w:highlight w:val="cyan"/>
          <w:u w:val="single"/>
          <w:bdr w:val="single" w:sz="4" w:space="0" w:color="auto"/>
        </w:rPr>
        <w:t>period</w:t>
      </w:r>
      <w:r w:rsidRPr="00E208E7">
        <w:rPr>
          <w:szCs w:val="22"/>
          <w:highlight w:val="cyan"/>
          <w:u w:val="single"/>
          <w:bdr w:val="single" w:sz="4" w:space="0" w:color="auto"/>
        </w:rPr>
        <w:t xml:space="preserve"> </w:t>
      </w:r>
      <w:r w:rsidRPr="00E208E7">
        <w:rPr>
          <w:b/>
          <w:bCs/>
          <w:szCs w:val="22"/>
          <w:highlight w:val="cyan"/>
          <w:u w:val="single"/>
          <w:bdr w:val="single" w:sz="4" w:space="0" w:color="auto"/>
        </w:rPr>
        <w:t>by 18 years</w:t>
      </w:r>
      <w:r w:rsidRPr="00E208E7">
        <w:rPr>
          <w:szCs w:val="22"/>
          <w:highlight w:val="cyan"/>
          <w:u w:val="single"/>
        </w:rPr>
        <w:t xml:space="preserve"> </w:t>
      </w:r>
      <w:r w:rsidRPr="00544CA0">
        <w:rPr>
          <w:szCs w:val="22"/>
          <w:u w:val="single"/>
        </w:rPr>
        <w:t>— through March 8, 2028</w:t>
      </w:r>
      <w:r w:rsidRPr="00544CA0">
        <w:rPr>
          <w:sz w:val="16"/>
          <w:szCs w:val="22"/>
        </w:rPr>
        <w:t xml:space="preserve">. “I cannot fathom </w:t>
      </w:r>
      <w:r w:rsidRPr="00544CA0">
        <w:rPr>
          <w:szCs w:val="22"/>
          <w:u w:val="single"/>
        </w:rPr>
        <w:t xml:space="preserve">the immorality of a business that relies on </w:t>
      </w:r>
      <w:r w:rsidRPr="00E208E7">
        <w:rPr>
          <w:b/>
          <w:bCs/>
          <w:szCs w:val="22"/>
          <w:highlight w:val="cyan"/>
          <w:u w:val="single"/>
          <w:bdr w:val="single" w:sz="4" w:space="0" w:color="auto"/>
        </w:rPr>
        <w:t>squeezing people with cancer</w:t>
      </w:r>
      <w:r w:rsidRPr="00544CA0">
        <w:rPr>
          <w:sz w:val="16"/>
          <w:szCs w:val="22"/>
        </w:rPr>
        <w:t xml:space="preserve">,” </w:t>
      </w:r>
      <w:proofErr w:type="spellStart"/>
      <w:r w:rsidRPr="00544CA0">
        <w:rPr>
          <w:sz w:val="16"/>
          <w:szCs w:val="22"/>
        </w:rPr>
        <w:t>Dixler</w:t>
      </w:r>
      <w:proofErr w:type="spellEnd"/>
      <w:r w:rsidRPr="00544CA0">
        <w:rPr>
          <w:sz w:val="16"/>
          <w:szCs w:val="22"/>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544CA0">
        <w:rPr>
          <w:szCs w:val="22"/>
          <w:u w:val="single"/>
        </w:rPr>
        <w:t>They didn’t invent a new drug, rather, they found a new use for it,” she said.</w:t>
      </w:r>
      <w:r w:rsidRPr="00544CA0">
        <w:rPr>
          <w:sz w:val="16"/>
          <w:szCs w:val="22"/>
        </w:rPr>
        <w:t xml:space="preserve"> “</w:t>
      </w:r>
      <w:r w:rsidRPr="00544CA0">
        <w:rPr>
          <w:szCs w:val="22"/>
          <w:u w:val="single"/>
        </w:rPr>
        <w:t>The cost of Revlimid has imposed constraints on our retirement</w:t>
      </w:r>
      <w:r w:rsidRPr="00544CA0">
        <w:rPr>
          <w:sz w:val="16"/>
          <w:szCs w:val="22"/>
        </w:rPr>
        <w:t xml:space="preserve">,” </w:t>
      </w:r>
      <w:proofErr w:type="spellStart"/>
      <w:r w:rsidRPr="00544CA0">
        <w:rPr>
          <w:sz w:val="16"/>
          <w:szCs w:val="22"/>
        </w:rPr>
        <w:t>Dixler</w:t>
      </w:r>
      <w:proofErr w:type="spellEnd"/>
      <w:r w:rsidRPr="00544CA0">
        <w:rPr>
          <w:sz w:val="16"/>
          <w:szCs w:val="22"/>
        </w:rPr>
        <w:t xml:space="preserve"> said, “but when I hear other people’s stories, I feel very lucky. A lot of people have been devastated financially.” </w:t>
      </w:r>
      <w:r w:rsidRPr="00544CA0">
        <w:rPr>
          <w:szCs w:val="22"/>
          <w:u w:val="single"/>
        </w:rPr>
        <w:t>Revlimid is a case study in a process known as “</w:t>
      </w:r>
      <w:r w:rsidRPr="00E208E7">
        <w:rPr>
          <w:szCs w:val="22"/>
          <w:highlight w:val="cyan"/>
          <w:u w:val="single"/>
        </w:rPr>
        <w:t>evergreening</w:t>
      </w:r>
      <w:r w:rsidRPr="00544CA0">
        <w:rPr>
          <w:szCs w:val="22"/>
          <w:u w:val="single"/>
        </w:rPr>
        <w:t xml:space="preserve">” — </w:t>
      </w:r>
      <w:r w:rsidRPr="00E208E7">
        <w:rPr>
          <w:szCs w:val="22"/>
          <w:highlight w:val="cyan"/>
          <w:u w:val="single"/>
        </w:rPr>
        <w:t>artificially sustaining a monopoly for</w:t>
      </w:r>
      <w:r w:rsidRPr="00544CA0">
        <w:rPr>
          <w:szCs w:val="22"/>
          <w:u w:val="single"/>
        </w:rPr>
        <w:t xml:space="preserve"> years and even </w:t>
      </w:r>
      <w:r w:rsidRPr="00E208E7">
        <w:rPr>
          <w:szCs w:val="22"/>
          <w:highlight w:val="cyan"/>
          <w:u w:val="single"/>
        </w:rPr>
        <w:t xml:space="preserve">decades </w:t>
      </w:r>
      <w:r w:rsidRPr="00544CA0">
        <w:rPr>
          <w:szCs w:val="22"/>
          <w:u w:val="single"/>
        </w:rPr>
        <w:t>by manipulating intellectual property laws and regulations</w:t>
      </w:r>
      <w:r w:rsidRPr="00544CA0">
        <w:rPr>
          <w:sz w:val="16"/>
          <w:szCs w:val="22"/>
        </w:rPr>
        <w:t xml:space="preserve">. </w:t>
      </w:r>
      <w:r w:rsidRPr="00544CA0">
        <w:rPr>
          <w:szCs w:val="22"/>
          <w:u w:val="single"/>
        </w:rPr>
        <w:t xml:space="preserve">Evergreening is </w:t>
      </w:r>
      <w:proofErr w:type="gramStart"/>
      <w:r w:rsidRPr="00E208E7">
        <w:rPr>
          <w:szCs w:val="22"/>
          <w:highlight w:val="cyan"/>
          <w:u w:val="single"/>
        </w:rPr>
        <w:t xml:space="preserve">most commonly </w:t>
      </w:r>
      <w:r w:rsidRPr="00544CA0">
        <w:rPr>
          <w:szCs w:val="22"/>
          <w:u w:val="single"/>
        </w:rPr>
        <w:t>used</w:t>
      </w:r>
      <w:proofErr w:type="gramEnd"/>
      <w:r w:rsidRPr="00544CA0">
        <w:rPr>
          <w:szCs w:val="22"/>
          <w:u w:val="single"/>
        </w:rPr>
        <w:t xml:space="preserve"> </w:t>
      </w:r>
      <w:r w:rsidRPr="00E208E7">
        <w:rPr>
          <w:szCs w:val="22"/>
          <w:highlight w:val="cyan"/>
          <w:u w:val="single"/>
        </w:rPr>
        <w:t xml:space="preserve">with blockbuster drugs </w:t>
      </w:r>
      <w:r w:rsidRPr="00544CA0">
        <w:rPr>
          <w:szCs w:val="22"/>
          <w:u w:val="single"/>
        </w:rPr>
        <w:t xml:space="preserve">generating the highest prices and profits. </w:t>
      </w:r>
      <w:r w:rsidRPr="00E208E7">
        <w:rPr>
          <w:b/>
          <w:bCs/>
          <w:szCs w:val="22"/>
          <w:highlight w:val="cyan"/>
          <w:u w:val="single"/>
        </w:rPr>
        <w:t xml:space="preserve">Of </w:t>
      </w:r>
      <w:r w:rsidRPr="00544CA0">
        <w:rPr>
          <w:b/>
          <w:bCs/>
          <w:szCs w:val="22"/>
          <w:u w:val="single"/>
        </w:rPr>
        <w:t xml:space="preserve">the roughly </w:t>
      </w:r>
      <w:r w:rsidRPr="00E208E7">
        <w:rPr>
          <w:b/>
          <w:bCs/>
          <w:szCs w:val="22"/>
          <w:highlight w:val="cyan"/>
          <w:u w:val="single"/>
        </w:rPr>
        <w:t>100 best-selling drugs</w:t>
      </w:r>
      <w:r w:rsidRPr="00544CA0">
        <w:rPr>
          <w:b/>
          <w:bCs/>
          <w:szCs w:val="22"/>
          <w:u w:val="single"/>
        </w:rPr>
        <w:t xml:space="preserve">, more than </w:t>
      </w:r>
      <w:r w:rsidRPr="00E208E7">
        <w:rPr>
          <w:b/>
          <w:bCs/>
          <w:szCs w:val="22"/>
          <w:highlight w:val="cyan"/>
          <w:u w:val="single"/>
        </w:rPr>
        <w:t xml:space="preserve">70 percent have extended </w:t>
      </w:r>
      <w:r w:rsidRPr="00544CA0">
        <w:rPr>
          <w:b/>
          <w:bCs/>
          <w:szCs w:val="22"/>
          <w:u w:val="single"/>
        </w:rPr>
        <w:t xml:space="preserve">their </w:t>
      </w:r>
      <w:r w:rsidRPr="00E208E7">
        <w:rPr>
          <w:b/>
          <w:bCs/>
          <w:szCs w:val="22"/>
          <w:highlight w:val="cyan"/>
          <w:u w:val="single"/>
        </w:rPr>
        <w:t>protection</w:t>
      </w:r>
      <w:r w:rsidRPr="00E208E7">
        <w:rPr>
          <w:szCs w:val="22"/>
          <w:highlight w:val="cyan"/>
          <w:u w:val="single"/>
        </w:rPr>
        <w:t xml:space="preserve"> </w:t>
      </w:r>
      <w:r w:rsidRPr="00544CA0">
        <w:rPr>
          <w:szCs w:val="22"/>
          <w:u w:val="single"/>
        </w:rPr>
        <w:t>from competition at least once.</w:t>
      </w:r>
      <w:r w:rsidRPr="00544CA0">
        <w:rPr>
          <w:sz w:val="16"/>
          <w:szCs w:val="22"/>
        </w:rPr>
        <w:t xml:space="preserve"> More than half have extended the protection cliff multiple times. </w:t>
      </w:r>
      <w:r w:rsidRPr="00544CA0">
        <w:rPr>
          <w:szCs w:val="22"/>
          <w:u w:val="single"/>
        </w:rPr>
        <w:t xml:space="preserve">The true scope and cost of evergreening has been </w:t>
      </w:r>
      <w:r w:rsidRPr="00E208E7">
        <w:rPr>
          <w:szCs w:val="22"/>
          <w:highlight w:val="cyan"/>
          <w:u w:val="single"/>
        </w:rPr>
        <w:t xml:space="preserve">brought into </w:t>
      </w:r>
      <w:r w:rsidRPr="00544CA0">
        <w:rPr>
          <w:szCs w:val="22"/>
          <w:u w:val="single"/>
        </w:rPr>
        <w:t xml:space="preserve">sharper </w:t>
      </w:r>
      <w:r w:rsidRPr="00E208E7">
        <w:rPr>
          <w:szCs w:val="22"/>
          <w:highlight w:val="cyan"/>
          <w:u w:val="single"/>
        </w:rPr>
        <w:t xml:space="preserve">focus by </w:t>
      </w:r>
      <w:r w:rsidRPr="00544CA0">
        <w:rPr>
          <w:szCs w:val="22"/>
          <w:u w:val="single"/>
        </w:rPr>
        <w:t xml:space="preserve">a groundbreaking, publicly available, </w:t>
      </w:r>
      <w:r w:rsidRPr="00E208E7">
        <w:rPr>
          <w:szCs w:val="22"/>
          <w:highlight w:val="cyan"/>
          <w:u w:val="single"/>
        </w:rPr>
        <w:t xml:space="preserve">comprehensive database </w:t>
      </w:r>
      <w:r w:rsidRPr="00544CA0">
        <w:rPr>
          <w:szCs w:val="22"/>
          <w:u w:val="single"/>
        </w:rPr>
        <w:t>released Thursday by the Center for Innovation at the University of California Hastings College of Law and supported by Arnold Ventures</w:t>
      </w:r>
      <w:r w:rsidRPr="00544CA0">
        <w:rPr>
          <w:sz w:val="16"/>
          <w:szCs w:val="22"/>
        </w:rPr>
        <w:t xml:space="preserve">. </w:t>
      </w:r>
      <w:r w:rsidRPr="00544CA0">
        <w:rPr>
          <w:b/>
          <w:bCs/>
          <w:szCs w:val="22"/>
          <w:u w:val="single"/>
        </w:rPr>
        <w:t>The Evergreen Drug Patent Search is the first database to exhaustively track the patent protections filed by pharmaceutical companies</w:t>
      </w:r>
      <w:r w:rsidRPr="00544CA0">
        <w:rPr>
          <w:sz w:val="16"/>
          <w:szCs w:val="22"/>
        </w:rPr>
        <w:t xml:space="preserve">. </w:t>
      </w:r>
      <w:r w:rsidRPr="00544CA0">
        <w:rPr>
          <w:szCs w:val="22"/>
          <w:u w:val="single"/>
        </w:rPr>
        <w:t>Using data from 2005 to 2018</w:t>
      </w:r>
      <w:r w:rsidRPr="00544CA0">
        <w:rPr>
          <w:sz w:val="16"/>
          <w:szCs w:val="22"/>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544CA0">
        <w:rPr>
          <w:szCs w:val="22"/>
          <w:u w:val="single"/>
        </w:rPr>
        <w:t>But it’s not what we’re seeing in the drug industry. “With evergreening, pharmaceutical companies repeatedly make slight, often trivial, modifications to drugs, dosage levels, delivery systems or other aspects to obtain new protections,”</w:t>
      </w:r>
      <w:r w:rsidRPr="00544CA0">
        <w:rPr>
          <w:sz w:val="16"/>
          <w:szCs w:val="22"/>
        </w:rPr>
        <w:t xml:space="preserve"> she said. “They pile these protections on over and over again — so often that 78 percent of the drugs associated with new patents were not new drugs coming on the market, but existing drugs.” </w:t>
      </w:r>
      <w:r w:rsidRPr="00E208E7">
        <w:rPr>
          <w:szCs w:val="22"/>
          <w:highlight w:val="cyan"/>
          <w:u w:val="single"/>
        </w:rPr>
        <w:t xml:space="preserve">Competition is </w:t>
      </w:r>
      <w:r w:rsidRPr="00544CA0">
        <w:rPr>
          <w:szCs w:val="22"/>
          <w:u w:val="single"/>
        </w:rPr>
        <w:t xml:space="preserve">the backbone of the U.S. economy. But it’s </w:t>
      </w:r>
      <w:r w:rsidRPr="00E208E7">
        <w:rPr>
          <w:szCs w:val="22"/>
          <w:highlight w:val="cyan"/>
          <w:u w:val="single"/>
        </w:rPr>
        <w:t xml:space="preserve">not what we’re </w:t>
      </w:r>
      <w:r w:rsidRPr="00E208E7">
        <w:rPr>
          <w:b/>
          <w:bCs/>
          <w:szCs w:val="22"/>
          <w:highlight w:val="cyan"/>
          <w:u w:val="single"/>
        </w:rPr>
        <w:t>seeing in the drug industry</w:t>
      </w:r>
      <w:r w:rsidRPr="00544CA0">
        <w:rPr>
          <w:sz w:val="16"/>
          <w:szCs w:val="22"/>
        </w:rPr>
        <w:t xml:space="preserve">. Professor Robin Feldman Director of the UC Hastings Center for Innovation In recent decades, </w:t>
      </w:r>
      <w:r w:rsidRPr="00544CA0">
        <w:rPr>
          <w:szCs w:val="22"/>
          <w:u w:val="single"/>
        </w:rPr>
        <w:t>evergreening has systematically undermined the Drug Price Competition and Patent Term Restoration Act of 1984, which created the generic drug industry.</w:t>
      </w:r>
      <w:r w:rsidRPr="00544CA0">
        <w:rPr>
          <w:sz w:val="16"/>
          <w:szCs w:val="22"/>
        </w:rPr>
        <w:t xml:space="preserve"> Commonly known as the Hatch-Waxman Act, it established a new patent and market exclusivity regime in which new drugs are protected from competition for a specified </w:t>
      </w:r>
      <w:proofErr w:type="gramStart"/>
      <w:r w:rsidRPr="00544CA0">
        <w:rPr>
          <w:sz w:val="16"/>
          <w:szCs w:val="22"/>
        </w:rPr>
        <w:t>period of time</w:t>
      </w:r>
      <w:proofErr w:type="gramEnd"/>
      <w:r w:rsidRPr="00544CA0">
        <w:rPr>
          <w:sz w:val="16"/>
          <w:szCs w:val="22"/>
        </w:rPr>
        <w:t xml:space="preserve"> sufficient to allow manufacturers to recoup their investments and earn a reasonable profit. When that protection expires, generic drug makers are incentivized to enter the market through a streamlined regulatory and judicial process. </w:t>
      </w:r>
      <w:r w:rsidRPr="00E208E7">
        <w:rPr>
          <w:szCs w:val="22"/>
          <w:highlight w:val="cyan"/>
          <w:u w:val="single"/>
        </w:rPr>
        <w:t xml:space="preserve">Drug prices </w:t>
      </w:r>
      <w:r w:rsidRPr="00544CA0">
        <w:rPr>
          <w:szCs w:val="22"/>
          <w:u w:val="single"/>
        </w:rPr>
        <w:t xml:space="preserve">typically </w:t>
      </w:r>
      <w:r w:rsidRPr="00E208E7">
        <w:rPr>
          <w:szCs w:val="22"/>
          <w:highlight w:val="cyan"/>
          <w:u w:val="single"/>
        </w:rPr>
        <w:t xml:space="preserve">drop by </w:t>
      </w:r>
      <w:r w:rsidRPr="00544CA0">
        <w:rPr>
          <w:szCs w:val="22"/>
          <w:u w:val="single"/>
        </w:rPr>
        <w:t xml:space="preserve">as much as </w:t>
      </w:r>
      <w:r w:rsidRPr="00E208E7">
        <w:rPr>
          <w:szCs w:val="22"/>
          <w:highlight w:val="cyan"/>
          <w:u w:val="single"/>
        </w:rPr>
        <w:t xml:space="preserve">20 percent when </w:t>
      </w:r>
      <w:r w:rsidRPr="00544CA0">
        <w:rPr>
          <w:szCs w:val="22"/>
          <w:u w:val="single"/>
        </w:rPr>
        <w:t xml:space="preserve">the first </w:t>
      </w:r>
      <w:r w:rsidRPr="00E208E7">
        <w:rPr>
          <w:szCs w:val="22"/>
          <w:highlight w:val="cyan"/>
          <w:u w:val="single"/>
        </w:rPr>
        <w:t xml:space="preserve">generic enters </w:t>
      </w:r>
      <w:r w:rsidRPr="00544CA0">
        <w:rPr>
          <w:szCs w:val="22"/>
          <w:u w:val="single"/>
        </w:rPr>
        <w:t>the market</w:t>
      </w:r>
      <w:r w:rsidRPr="00544CA0">
        <w:rPr>
          <w:b/>
          <w:bCs/>
          <w:szCs w:val="22"/>
          <w:u w:val="single"/>
          <w:bdr w:val="single" w:sz="4" w:space="0" w:color="auto"/>
        </w:rPr>
        <w:t>, and with more than one generic manufacturer, prices can plummet by 80 to 85 percent</w:t>
      </w:r>
      <w:r w:rsidRPr="00544CA0">
        <w:rPr>
          <w:sz w:val="16"/>
          <w:szCs w:val="22"/>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544CA0">
        <w:rPr>
          <w:szCs w:val="22"/>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544CA0">
        <w:rPr>
          <w:sz w:val="16"/>
          <w:szCs w:val="22"/>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544CA0">
        <w:rPr>
          <w:szCs w:val="22"/>
          <w:u w:val="single"/>
        </w:rPr>
        <w:t xml:space="preserve">The </w:t>
      </w:r>
      <w:r w:rsidRPr="00E208E7">
        <w:rPr>
          <w:b/>
          <w:szCs w:val="22"/>
          <w:highlight w:val="cyan"/>
          <w:u w:val="single"/>
        </w:rPr>
        <w:t>database</w:t>
      </w:r>
      <w:r w:rsidRPr="00E208E7">
        <w:rPr>
          <w:szCs w:val="22"/>
          <w:highlight w:val="cyan"/>
          <w:u w:val="single"/>
        </w:rPr>
        <w:t xml:space="preserve"> </w:t>
      </w:r>
      <w:r w:rsidRPr="00544CA0">
        <w:rPr>
          <w:szCs w:val="22"/>
          <w:u w:val="single"/>
        </w:rPr>
        <w:t xml:space="preserve">was </w:t>
      </w:r>
      <w:r w:rsidRPr="00E208E7">
        <w:rPr>
          <w:b/>
          <w:szCs w:val="22"/>
          <w:highlight w:val="cyan"/>
          <w:u w:val="single"/>
        </w:rPr>
        <w:t>created through</w:t>
      </w:r>
      <w:r w:rsidRPr="00E208E7">
        <w:rPr>
          <w:szCs w:val="22"/>
          <w:highlight w:val="cyan"/>
          <w:u w:val="single"/>
        </w:rPr>
        <w:t xml:space="preserve"> </w:t>
      </w:r>
      <w:r w:rsidRPr="00544CA0">
        <w:rPr>
          <w:szCs w:val="22"/>
          <w:u w:val="single"/>
        </w:rPr>
        <w:t xml:space="preserve">a painstaking process of </w:t>
      </w:r>
      <w:r w:rsidRPr="00E208E7">
        <w:rPr>
          <w:b/>
          <w:szCs w:val="22"/>
          <w:highlight w:val="cyan"/>
          <w:u w:val="single"/>
        </w:rPr>
        <w:t>combing</w:t>
      </w:r>
      <w:r w:rsidRPr="00E208E7">
        <w:rPr>
          <w:szCs w:val="22"/>
          <w:highlight w:val="cyan"/>
          <w:u w:val="single"/>
        </w:rPr>
        <w:t xml:space="preserve"> </w:t>
      </w:r>
      <w:r w:rsidRPr="00544CA0">
        <w:rPr>
          <w:szCs w:val="22"/>
          <w:u w:val="single"/>
        </w:rPr>
        <w:t xml:space="preserve">through </w:t>
      </w:r>
      <w:r w:rsidRPr="00E208E7">
        <w:rPr>
          <w:b/>
          <w:szCs w:val="22"/>
          <w:highlight w:val="cyan"/>
          <w:u w:val="single"/>
        </w:rPr>
        <w:t>160,000 data points</w:t>
      </w:r>
      <w:r w:rsidRPr="00E208E7">
        <w:rPr>
          <w:szCs w:val="22"/>
          <w:highlight w:val="cyan"/>
          <w:u w:val="single"/>
        </w:rPr>
        <w:t xml:space="preserve"> </w:t>
      </w:r>
      <w:r w:rsidRPr="00E208E7">
        <w:rPr>
          <w:b/>
          <w:szCs w:val="22"/>
          <w:highlight w:val="cyan"/>
          <w:u w:val="single"/>
          <w:bdr w:val="single" w:sz="4" w:space="0" w:color="auto"/>
        </w:rPr>
        <w:t>to examine every instance where a pharmaceutical company added a new drug patent or exclusivity</w:t>
      </w:r>
      <w:r w:rsidRPr="00544CA0">
        <w:rPr>
          <w:szCs w:val="22"/>
          <w:u w:val="single"/>
        </w:rPr>
        <w:t xml:space="preserve">. “Most of it was done by hand,” Feldman said, “with multiple people reviewing it at every stage. And along the way we repeatedly made conservative choices. </w:t>
      </w:r>
      <w:r w:rsidRPr="00E208E7">
        <w:rPr>
          <w:b/>
          <w:szCs w:val="22"/>
          <w:highlight w:val="cyan"/>
          <w:u w:val="single"/>
        </w:rPr>
        <w:t>We erred on the side of underrepresenting the evergreen gain</w:t>
      </w:r>
      <w:r w:rsidRPr="00E208E7">
        <w:rPr>
          <w:sz w:val="16"/>
          <w:szCs w:val="22"/>
          <w:highlight w:val="cyan"/>
        </w:rPr>
        <w:t xml:space="preserve"> </w:t>
      </w:r>
      <w:r w:rsidRPr="00544CA0">
        <w:rPr>
          <w:szCs w:val="22"/>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544CA0">
        <w:rPr>
          <w:sz w:val="16"/>
          <w:szCs w:val="22"/>
        </w:rPr>
        <w:t xml:space="preserve">. Nexium </w:t>
      </w:r>
      <w:r w:rsidRPr="00544CA0">
        <w:rPr>
          <w:szCs w:val="22"/>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208E7">
        <w:rPr>
          <w:szCs w:val="22"/>
          <w:highlight w:val="cyan"/>
          <w:u w:val="single"/>
        </w:rPr>
        <w:t xml:space="preserve">Nexium’s exclusivity </w:t>
      </w:r>
      <w:r w:rsidRPr="00544CA0">
        <w:rPr>
          <w:szCs w:val="22"/>
          <w:u w:val="single"/>
        </w:rPr>
        <w:t xml:space="preserve">was then </w:t>
      </w:r>
      <w:r w:rsidRPr="00E208E7">
        <w:rPr>
          <w:szCs w:val="22"/>
          <w:highlight w:val="cyan"/>
          <w:u w:val="single"/>
        </w:rPr>
        <w:t>extended by</w:t>
      </w:r>
      <w:r w:rsidRPr="00544CA0">
        <w:rPr>
          <w:szCs w:val="22"/>
          <w:u w:val="single"/>
        </w:rPr>
        <w:t xml:space="preserve"> more than </w:t>
      </w:r>
      <w:r w:rsidRPr="00E208E7">
        <w:rPr>
          <w:szCs w:val="22"/>
          <w:highlight w:val="cyan"/>
          <w:u w:val="single"/>
        </w:rPr>
        <w:t>15 years</w:t>
      </w:r>
      <w:r w:rsidRPr="00544CA0">
        <w:rPr>
          <w:szCs w:val="22"/>
          <w:u w:val="single"/>
        </w:rPr>
        <w:t xml:space="preserve">, as AstraZeneca received 97 protections stemming from 16 patents. </w:t>
      </w:r>
      <w:r w:rsidRPr="00544CA0">
        <w:rPr>
          <w:sz w:val="16"/>
          <w:szCs w:val="22"/>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544CA0">
        <w:rPr>
          <w:szCs w:val="22"/>
          <w:u w:val="single"/>
        </w:rPr>
        <w:t xml:space="preserve">When </w:t>
      </w:r>
      <w:r w:rsidRPr="00E208E7">
        <w:rPr>
          <w:szCs w:val="22"/>
          <w:highlight w:val="cyan"/>
          <w:u w:val="single"/>
        </w:rPr>
        <w:t>Truvada</w:t>
      </w:r>
      <w:r w:rsidRPr="00544CA0">
        <w:rPr>
          <w:szCs w:val="22"/>
          <w:u w:val="single"/>
        </w:rPr>
        <w:t xml:space="preserve">, commonly referred to as </w:t>
      </w:r>
      <w:proofErr w:type="spellStart"/>
      <w:r w:rsidRPr="00544CA0">
        <w:rPr>
          <w:szCs w:val="22"/>
          <w:u w:val="single"/>
        </w:rPr>
        <w:t>PrEP</w:t>
      </w:r>
      <w:proofErr w:type="spellEnd"/>
      <w:r w:rsidRPr="00544CA0">
        <w:rPr>
          <w:szCs w:val="22"/>
          <w:u w:val="single"/>
        </w:rPr>
        <w:t xml:space="preserve">, was approved in 2004, this HIV-prevention drug was a breakthrough. But </w:t>
      </w:r>
      <w:r w:rsidRPr="00E208E7">
        <w:rPr>
          <w:szCs w:val="22"/>
          <w:highlight w:val="cyan"/>
          <w:u w:val="single"/>
        </w:rPr>
        <w:t xml:space="preserve">16 years </w:t>
      </w:r>
      <w:r w:rsidRPr="00544CA0">
        <w:rPr>
          <w:szCs w:val="22"/>
          <w:u w:val="single"/>
        </w:rPr>
        <w:t>later — and 14 years after its original exclusivity was to expire — it retains its monopoly status.</w:t>
      </w:r>
      <w:r w:rsidRPr="00544CA0">
        <w:rPr>
          <w:sz w:val="16"/>
          <w:szCs w:val="22"/>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544CA0">
        <w:rPr>
          <w:sz w:val="16"/>
          <w:szCs w:val="22"/>
        </w:rPr>
        <w:t>PrEP</w:t>
      </w:r>
      <w:proofErr w:type="spellEnd"/>
      <w:r w:rsidRPr="00544CA0">
        <w:rPr>
          <w:sz w:val="16"/>
          <w:szCs w:val="22"/>
        </w:rPr>
        <w:t xml:space="preserve"> costs $100 or less per month, compared to $1,600 to $2,000 in the U.S. </w:t>
      </w:r>
      <w:r w:rsidRPr="00544CA0">
        <w:rPr>
          <w:szCs w:val="22"/>
          <w:u w:val="single"/>
        </w:rPr>
        <w:t xml:space="preserve">As a result, Truvada is </w:t>
      </w:r>
      <w:r w:rsidRPr="00E208E7">
        <w:rPr>
          <w:szCs w:val="22"/>
          <w:highlight w:val="cyan"/>
          <w:u w:val="single"/>
        </w:rPr>
        <w:t xml:space="preserve">unaffordable to </w:t>
      </w:r>
      <w:r w:rsidRPr="00544CA0">
        <w:rPr>
          <w:szCs w:val="22"/>
          <w:u w:val="single"/>
        </w:rPr>
        <w:t xml:space="preserve">many </w:t>
      </w:r>
      <w:r w:rsidRPr="00E208E7">
        <w:rPr>
          <w:szCs w:val="22"/>
          <w:highlight w:val="cyan"/>
          <w:u w:val="single"/>
        </w:rPr>
        <w:t xml:space="preserve">people </w:t>
      </w:r>
      <w:r w:rsidRPr="00E208E7">
        <w:rPr>
          <w:b/>
          <w:bCs/>
          <w:szCs w:val="22"/>
          <w:highlight w:val="cyan"/>
          <w:u w:val="single"/>
        </w:rPr>
        <w:t>who need protection from HIV</w:t>
      </w:r>
      <w:r w:rsidRPr="00544CA0">
        <w:rPr>
          <w:szCs w:val="22"/>
          <w:u w:val="single"/>
        </w:rPr>
        <w:t>. Barred from access, they are left vulnerable to infection.</w:t>
      </w:r>
      <w:r w:rsidRPr="00544CA0">
        <w:rPr>
          <w:sz w:val="16"/>
          <w:szCs w:val="22"/>
        </w:rPr>
        <w:t xml:space="preserve"> “</w:t>
      </w:r>
      <w:r w:rsidRPr="00544CA0">
        <w:rPr>
          <w:szCs w:val="22"/>
          <w:u w:val="single"/>
        </w:rPr>
        <w:t xml:space="preserve">We’re establishing a precedent that a pharmaceutical company can charge whatever it wants even as it allows an epidemic to continue, and the government refuses to intervene,” said James </w:t>
      </w:r>
      <w:proofErr w:type="spellStart"/>
      <w:r w:rsidRPr="00544CA0">
        <w:rPr>
          <w:szCs w:val="22"/>
          <w:u w:val="single"/>
        </w:rPr>
        <w:t>Krellenstein</w:t>
      </w:r>
      <w:proofErr w:type="spellEnd"/>
      <w:r w:rsidRPr="00544CA0">
        <w:rPr>
          <w:szCs w:val="22"/>
          <w:u w:val="single"/>
        </w:rPr>
        <w:t>, co-founder of the group PrEP4All. “That should scare every American. If it’s HIV today, it will be another disease tomorrow.”</w:t>
      </w:r>
      <w:r w:rsidRPr="00544CA0">
        <w:rPr>
          <w:sz w:val="16"/>
          <w:szCs w:val="22"/>
        </w:rPr>
        <w:t xml:space="preserve"> EpiPen First approved in 1987, the </w:t>
      </w:r>
      <w:r w:rsidRPr="00E208E7">
        <w:rPr>
          <w:szCs w:val="22"/>
          <w:highlight w:val="cyan"/>
          <w:u w:val="single"/>
        </w:rPr>
        <w:t>EpiPen</w:t>
      </w:r>
      <w:r w:rsidRPr="00E208E7">
        <w:rPr>
          <w:sz w:val="16"/>
          <w:szCs w:val="22"/>
          <w:highlight w:val="cyan"/>
        </w:rPr>
        <w:t xml:space="preserve"> </w:t>
      </w:r>
      <w:r w:rsidRPr="00544CA0">
        <w:rPr>
          <w:sz w:val="16"/>
          <w:szCs w:val="22"/>
        </w:rPr>
        <w:t>has saved the lives of countless numbers of people with deadly allergies</w:t>
      </w:r>
      <w:r w:rsidRPr="00544CA0">
        <w:rPr>
          <w:szCs w:val="22"/>
          <w:u w:val="single"/>
        </w:rPr>
        <w:t xml:space="preserve">. But it is </w:t>
      </w:r>
      <w:r w:rsidRPr="00E208E7">
        <w:rPr>
          <w:szCs w:val="22"/>
          <w:highlight w:val="cyan"/>
          <w:u w:val="single"/>
        </w:rPr>
        <w:t xml:space="preserve">protected </w:t>
      </w:r>
      <w:r w:rsidRPr="00544CA0">
        <w:rPr>
          <w:szCs w:val="22"/>
          <w:u w:val="single"/>
        </w:rPr>
        <w:t xml:space="preserve">from competition until 2025 — </w:t>
      </w:r>
      <w:r w:rsidRPr="00E208E7">
        <w:rPr>
          <w:szCs w:val="22"/>
          <w:highlight w:val="cyan"/>
          <w:u w:val="single"/>
        </w:rPr>
        <w:t xml:space="preserve">38 years </w:t>
      </w:r>
      <w:r w:rsidRPr="00544CA0">
        <w:rPr>
          <w:szCs w:val="22"/>
          <w:u w:val="single"/>
        </w:rPr>
        <w:t>after its introduction — because its owner, Mylan, has filed five patents, four since 2010, all involving tweaks to the automatic injector.</w:t>
      </w:r>
      <w:r w:rsidRPr="00544CA0">
        <w:rPr>
          <w:sz w:val="16"/>
          <w:szCs w:val="22"/>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544CA0">
        <w:rPr>
          <w:sz w:val="16"/>
          <w:szCs w:val="22"/>
        </w:rPr>
        <w:t>As</w:t>
      </w:r>
      <w:proofErr w:type="gramEnd"/>
      <w:r w:rsidRPr="00544CA0">
        <w:rPr>
          <w:sz w:val="16"/>
          <w:szCs w:val="22"/>
        </w:rPr>
        <w:t xml:space="preserve"> the Evergreen Drug Patent Search makes clear, the positive impact of Hatch-Waxman has been steadily and severely eroded by a regulatory system vulnerable to increasingly sophisticated forms of manipulation. “</w:t>
      </w:r>
      <w:r w:rsidRPr="00544CA0">
        <w:rPr>
          <w:szCs w:val="22"/>
          <w:u w:val="single"/>
        </w:rPr>
        <w:t>You might say that the patent and regulatory system has been weaponized,” Feldman said. “When billions of dollars are at stake, there’s a lot of money available to look for ways to exploit the legal system</w:t>
      </w:r>
      <w:r w:rsidRPr="00544CA0">
        <w:rPr>
          <w:sz w:val="16"/>
          <w:szCs w:val="22"/>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544CA0">
        <w:rPr>
          <w:szCs w:val="22"/>
          <w:u w:val="single"/>
        </w:rPr>
        <w:t xml:space="preserve">These may </w:t>
      </w:r>
      <w:proofErr w:type="gramStart"/>
      <w:r w:rsidRPr="00544CA0">
        <w:rPr>
          <w:szCs w:val="22"/>
          <w:u w:val="single"/>
        </w:rPr>
        <w:t>include:</w:t>
      </w:r>
      <w:proofErr w:type="gramEnd"/>
      <w:r w:rsidRPr="00544CA0">
        <w:rPr>
          <w:szCs w:val="22"/>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544CA0">
        <w:rPr>
          <w:b/>
          <w:bCs/>
          <w:szCs w:val="22"/>
          <w:u w:val="single"/>
        </w:rPr>
        <w:t>The Evergreen Drug Patent Search provides the publicly available, evidence-based foundation that defines the extent of the problem</w:t>
      </w:r>
      <w:r w:rsidRPr="00544CA0">
        <w:rPr>
          <w:sz w:val="16"/>
          <w:szCs w:val="22"/>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A266D69" w14:textId="77777777" w:rsidR="00B12B17" w:rsidRDefault="00B12B17" w:rsidP="00B12B1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F404888" w14:textId="77777777" w:rsidR="00B12B17" w:rsidRPr="00E2724F" w:rsidRDefault="00B12B17" w:rsidP="00B12B1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34" w:history="1">
        <w:r w:rsidRPr="004D0B79">
          <w:rPr>
            <w:rStyle w:val="Hyperlink"/>
          </w:rPr>
          <w:t>https://abcnews.go.com/Health/amidst-superbug-crisis-scientists-urge-innovation/story?id=62763415</w:t>
        </w:r>
      </w:hyperlink>
      <w:r>
        <w:t xml:space="preserve">] Dhruv </w:t>
      </w:r>
    </w:p>
    <w:p w14:paraId="402B7F1E" w14:textId="77777777" w:rsidR="00B12B17" w:rsidRPr="001948D4" w:rsidRDefault="00B12B17" w:rsidP="00B12B17">
      <w:pPr>
        <w:rPr>
          <w:sz w:val="16"/>
        </w:rPr>
      </w:pPr>
      <w:hyperlink r:id="rId3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208E7">
        <w:rPr>
          <w:rStyle w:val="StyleUnderline"/>
          <w:highlight w:val="cyan"/>
        </w:rPr>
        <w:t xml:space="preserve">the </w:t>
      </w:r>
      <w:hyperlink r:id="rId36" w:tgtFrame="_blank" w:history="1">
        <w:r w:rsidRPr="00E208E7">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37"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208E7">
        <w:rPr>
          <w:rStyle w:val="StyleUnderline"/>
          <w:highlight w:val="cyan"/>
        </w:rPr>
        <w:t xml:space="preserve">represents a </w:t>
      </w:r>
      <w:r w:rsidRPr="00E208E7">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208E7">
        <w:rPr>
          <w:rStyle w:val="Emphasis"/>
          <w:highlight w:val="cyan"/>
        </w:rPr>
        <w:t>rising</w:t>
      </w:r>
      <w:r w:rsidRPr="003C32B5">
        <w:rPr>
          <w:rStyle w:val="Emphasis"/>
        </w:rPr>
        <w:t xml:space="preserve"> rates</w:t>
      </w:r>
      <w:r w:rsidRPr="003C32B5">
        <w:rPr>
          <w:rStyle w:val="StyleUnderline"/>
        </w:rPr>
        <w:t xml:space="preserve"> of </w:t>
      </w:r>
      <w:r w:rsidRPr="00E208E7">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E208E7">
        <w:rPr>
          <w:rStyle w:val="StyleUnderline"/>
          <w:highlight w:val="cyan"/>
        </w:rPr>
        <w:t xml:space="preserve">may cause </w:t>
      </w:r>
      <w:r w:rsidRPr="00E208E7">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208E7">
        <w:rPr>
          <w:rStyle w:val="StyleUnderline"/>
          <w:highlight w:val="cya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E208E7">
        <w:rPr>
          <w:rStyle w:val="StyleUnderline"/>
          <w:highlight w:val="cyan"/>
        </w:rPr>
        <w:t>defeat</w:t>
      </w:r>
      <w:r w:rsidRPr="003C32B5">
        <w:rPr>
          <w:sz w:val="16"/>
        </w:rPr>
        <w:t xml:space="preserve"> the </w:t>
      </w:r>
      <w:r w:rsidRPr="00E208E7">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38"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39"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208E7">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208E7">
        <w:rPr>
          <w:rStyle w:val="StyleUnderline"/>
          <w:highlight w:val="cyan"/>
        </w:rPr>
        <w:t xml:space="preserve">development of </w:t>
      </w:r>
      <w:r w:rsidRPr="00E208E7">
        <w:rPr>
          <w:rStyle w:val="Emphasis"/>
          <w:highlight w:val="cyan"/>
        </w:rPr>
        <w:t>new</w:t>
      </w:r>
      <w:r w:rsidRPr="003C32B5">
        <w:rPr>
          <w:rStyle w:val="Emphasis"/>
        </w:rPr>
        <w:t xml:space="preserve"> antimicrobial </w:t>
      </w:r>
      <w:r w:rsidRPr="00E208E7">
        <w:rPr>
          <w:rStyle w:val="Emphasis"/>
          <w:highlight w:val="cyan"/>
        </w:rPr>
        <w:t>medications</w:t>
      </w:r>
      <w:r w:rsidRPr="003C32B5">
        <w:rPr>
          <w:rStyle w:val="StyleUnderline"/>
        </w:rPr>
        <w:t xml:space="preserve">, </w:t>
      </w:r>
      <w:r w:rsidRPr="00E208E7">
        <w:rPr>
          <w:rStyle w:val="Emphasis"/>
          <w:highlight w:val="cyan"/>
        </w:rPr>
        <w:t>vaccines</w:t>
      </w:r>
      <w:r w:rsidRPr="003C32B5">
        <w:rPr>
          <w:rStyle w:val="StyleUnderline"/>
        </w:rPr>
        <w:t xml:space="preserve">, </w:t>
      </w:r>
      <w:r w:rsidRPr="00E208E7">
        <w:rPr>
          <w:rStyle w:val="StyleUnderline"/>
          <w:highlight w:val="cyan"/>
        </w:rPr>
        <w:t>and</w:t>
      </w:r>
      <w:r w:rsidRPr="003C32B5">
        <w:rPr>
          <w:rStyle w:val="StyleUnderline"/>
        </w:rPr>
        <w:t xml:space="preserve"> careful </w:t>
      </w:r>
      <w:r w:rsidRPr="00E208E7">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208E7">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208E7">
        <w:rPr>
          <w:rStyle w:val="StyleUnderline"/>
          <w:highlight w:val="cyan"/>
        </w:rPr>
        <w:t>challenges</w:t>
      </w:r>
      <w:r w:rsidRPr="003C32B5">
        <w:rPr>
          <w:rStyle w:val="StyleUnderline"/>
        </w:rPr>
        <w:t xml:space="preserve"> of antimicrobial resistance</w:t>
      </w:r>
      <w:r w:rsidRPr="003C32B5">
        <w:rPr>
          <w:sz w:val="16"/>
        </w:rPr>
        <w:t xml:space="preserve">” </w:t>
      </w:r>
      <w:r w:rsidRPr="00E208E7">
        <w:rPr>
          <w:rStyle w:val="StyleUnderline"/>
          <w:highlight w:val="cyan"/>
        </w:rPr>
        <w:t>are</w:t>
      </w:r>
      <w:r w:rsidRPr="003C32B5">
        <w:rPr>
          <w:sz w:val="16"/>
        </w:rPr>
        <w:t xml:space="preserve"> “</w:t>
      </w:r>
      <w:r w:rsidRPr="00E208E7">
        <w:rPr>
          <w:rStyle w:val="Emphasis"/>
          <w:highlight w:val="cyan"/>
        </w:rPr>
        <w:t>not insurmountable</w:t>
      </w:r>
      <w:r w:rsidRPr="003C32B5">
        <w:rPr>
          <w:sz w:val="16"/>
        </w:rPr>
        <w:t xml:space="preserve">,” and that </w:t>
      </w:r>
      <w:r w:rsidRPr="003C32B5">
        <w:rPr>
          <w:rStyle w:val="StyleUnderline"/>
        </w:rPr>
        <w:t xml:space="preserve">coordinated </w:t>
      </w:r>
      <w:r w:rsidRPr="00E208E7">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208E7">
        <w:rPr>
          <w:rStyle w:val="Emphasis"/>
          <w:highlight w:val="cyan"/>
        </w:rPr>
        <w:t>secure the future</w:t>
      </w:r>
      <w:r w:rsidRPr="00E208E7">
        <w:rPr>
          <w:rStyle w:val="StyleUnderline"/>
          <w:highlight w:val="cyan"/>
        </w:rPr>
        <w:t xml:space="preserve"> from drug-resistant diseases</w:t>
      </w:r>
      <w:r w:rsidRPr="003C32B5">
        <w:rPr>
          <w:sz w:val="16"/>
        </w:rPr>
        <w:t>.”</w:t>
      </w:r>
    </w:p>
    <w:p w14:paraId="5FB88973" w14:textId="77777777" w:rsidR="00B12B17" w:rsidRPr="00E2724F" w:rsidRDefault="00B12B17" w:rsidP="00B12B17">
      <w:pPr>
        <w:pStyle w:val="Heading4"/>
      </w:pPr>
      <w:r>
        <w:t xml:space="preserve">Extinction - generic defense doesn’t apply. </w:t>
      </w:r>
    </w:p>
    <w:p w14:paraId="457DDBAA" w14:textId="77777777" w:rsidR="00B12B17" w:rsidRPr="00A10F89" w:rsidRDefault="00B12B17" w:rsidP="00B12B1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4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860EF43" w14:textId="77777777" w:rsidR="00B12B17" w:rsidRPr="00544CA0" w:rsidRDefault="00B12B17" w:rsidP="00B12B17">
      <w:pPr>
        <w:rPr>
          <w:b/>
          <w:iCs/>
          <w:szCs w:val="22"/>
          <w:u w:val="single"/>
          <w:bdr w:val="single" w:sz="18" w:space="0" w:color="auto"/>
        </w:rPr>
      </w:pPr>
      <w:r w:rsidRPr="00544CA0">
        <w:rPr>
          <w:rStyle w:val="StyleUnderline"/>
          <w:szCs w:val="22"/>
        </w:rPr>
        <w:t xml:space="preserve">It is by now no secret that </w:t>
      </w:r>
      <w:r w:rsidRPr="00E208E7">
        <w:rPr>
          <w:rStyle w:val="StyleUnderline"/>
          <w:szCs w:val="22"/>
          <w:highlight w:val="cyan"/>
        </w:rPr>
        <w:t>the</w:t>
      </w:r>
      <w:r w:rsidRPr="00544CA0">
        <w:rPr>
          <w:rStyle w:val="StyleUnderline"/>
          <w:szCs w:val="22"/>
        </w:rPr>
        <w:t xml:space="preserve"> human </w:t>
      </w:r>
      <w:r w:rsidRPr="00E208E7">
        <w:rPr>
          <w:rStyle w:val="StyleUnderline"/>
          <w:szCs w:val="22"/>
          <w:highlight w:val="cyan"/>
        </w:rPr>
        <w:t>species is locked in a race</w:t>
      </w:r>
      <w:r w:rsidRPr="00544CA0">
        <w:rPr>
          <w:rStyle w:val="StyleUnderline"/>
          <w:szCs w:val="22"/>
        </w:rPr>
        <w:t xml:space="preserve"> of its own making </w:t>
      </w:r>
      <w:r w:rsidRPr="00E208E7">
        <w:rPr>
          <w:rStyle w:val="StyleUnderline"/>
          <w:szCs w:val="22"/>
          <w:highlight w:val="cyan"/>
        </w:rPr>
        <w:t>with “</w:t>
      </w:r>
      <w:r w:rsidRPr="00E208E7">
        <w:rPr>
          <w:rStyle w:val="StyleUnderline"/>
          <w:bCs/>
          <w:szCs w:val="22"/>
          <w:highlight w:val="cyan"/>
        </w:rPr>
        <w:t>superbugs</w:t>
      </w:r>
      <w:r w:rsidRPr="00E208E7">
        <w:rPr>
          <w:rStyle w:val="StyleUnderline"/>
          <w:szCs w:val="22"/>
          <w:highlight w:val="cyan"/>
        </w:rPr>
        <w:t>.”</w:t>
      </w:r>
      <w:r w:rsidRPr="00544CA0">
        <w:rPr>
          <w:sz w:val="16"/>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544CA0">
        <w:rPr>
          <w:rStyle w:val="StyleUnderline"/>
          <w:szCs w:val="22"/>
        </w:rPr>
        <w:t xml:space="preserve">I do not exclude the possibility that bad actors might deliberately engineer deadly superbugs.1 But even if that does not happen, humanity faces </w:t>
      </w:r>
      <w:r w:rsidRPr="00E208E7">
        <w:rPr>
          <w:rStyle w:val="StyleUnderline"/>
          <w:szCs w:val="22"/>
          <w:highlight w:val="cyan"/>
        </w:rPr>
        <w:t>an</w:t>
      </w:r>
      <w:r w:rsidRPr="00544CA0">
        <w:rPr>
          <w:rStyle w:val="StyleUnderline"/>
          <w:szCs w:val="22"/>
        </w:rPr>
        <w:t xml:space="preserve"> </w:t>
      </w:r>
      <w:r w:rsidRPr="00E208E7">
        <w:rPr>
          <w:rStyle w:val="Emphasis"/>
          <w:szCs w:val="22"/>
          <w:highlight w:val="cyan"/>
        </w:rPr>
        <w:t>existential threat</w:t>
      </w:r>
      <w:r w:rsidRPr="00544CA0">
        <w:rPr>
          <w:rStyle w:val="StyleUnderline"/>
          <w:szCs w:val="22"/>
        </w:rPr>
        <w:t xml:space="preserve"> largely </w:t>
      </w:r>
      <w:r w:rsidRPr="00E208E7">
        <w:rPr>
          <w:rStyle w:val="StyleUnderline"/>
          <w:szCs w:val="22"/>
          <w:highlight w:val="cyan"/>
        </w:rPr>
        <w:t>of its</w:t>
      </w:r>
      <w:r w:rsidRPr="00544CA0">
        <w:rPr>
          <w:rStyle w:val="StyleUnderline"/>
          <w:szCs w:val="22"/>
        </w:rPr>
        <w:t xml:space="preserve"> </w:t>
      </w:r>
      <w:r w:rsidRPr="00E208E7">
        <w:rPr>
          <w:rStyle w:val="Emphasis"/>
          <w:szCs w:val="22"/>
          <w:highlight w:val="cyan"/>
        </w:rPr>
        <w:t>own making</w:t>
      </w:r>
      <w:r w:rsidRPr="00544CA0">
        <w:rPr>
          <w:rStyle w:val="StyleUnderline"/>
          <w:szCs w:val="22"/>
        </w:rPr>
        <w:t xml:space="preserve"> in the absence of malign intentions</w:t>
      </w:r>
      <w:r w:rsidRPr="00544CA0">
        <w:rPr>
          <w:sz w:val="16"/>
          <w:szCs w:val="22"/>
        </w:rPr>
        <w:t xml:space="preserve">. </w:t>
      </w:r>
      <w:r w:rsidRPr="00544CA0">
        <w:rPr>
          <w:rStyle w:val="StyleUnderline"/>
          <w:szCs w:val="22"/>
        </w:rPr>
        <w:t xml:space="preserve">As threats go, this one is entirely predictable. The concept of a “black swan,” Nassim Nicholas </w:t>
      </w:r>
      <w:proofErr w:type="spellStart"/>
      <w:r w:rsidRPr="00544CA0">
        <w:rPr>
          <w:rStyle w:val="StyleUnderline"/>
          <w:szCs w:val="22"/>
        </w:rPr>
        <w:t>Taleb’s</w:t>
      </w:r>
      <w:proofErr w:type="spellEnd"/>
      <w:r w:rsidRPr="00544CA0">
        <w:rPr>
          <w:rStyle w:val="StyleUnderline"/>
          <w:szCs w:val="22"/>
        </w:rPr>
        <w:t xml:space="preserve"> term for low-probability but high-impact events, has become widely known in recent year</w:t>
      </w:r>
      <w:r w:rsidRPr="00544CA0">
        <w:rPr>
          <w:sz w:val="16"/>
          <w:szCs w:val="22"/>
        </w:rPr>
        <w:t xml:space="preserve">s. </w:t>
      </w:r>
      <w:proofErr w:type="spellStart"/>
      <w:r w:rsidRPr="00544CA0">
        <w:rPr>
          <w:sz w:val="16"/>
          <w:szCs w:val="22"/>
        </w:rPr>
        <w:t>Taleb</w:t>
      </w:r>
      <w:proofErr w:type="spellEnd"/>
      <w:r w:rsidRPr="00544CA0">
        <w:rPr>
          <w:sz w:val="16"/>
          <w:szCs w:val="22"/>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544CA0">
        <w:rPr>
          <w:rStyle w:val="StyleUnderline"/>
          <w:szCs w:val="22"/>
        </w:rPr>
        <w:t xml:space="preserve">If one likes catchy labels, it better fits the term “gray rhino,” which, explains Michele </w:t>
      </w:r>
      <w:proofErr w:type="spellStart"/>
      <w:r w:rsidRPr="00544CA0">
        <w:rPr>
          <w:rStyle w:val="StyleUnderline"/>
          <w:szCs w:val="22"/>
        </w:rPr>
        <w:t>Wucker</w:t>
      </w:r>
      <w:proofErr w:type="spellEnd"/>
      <w:r w:rsidRPr="00544CA0">
        <w:rPr>
          <w:rStyle w:val="StyleUnderline"/>
          <w:szCs w:val="22"/>
        </w:rPr>
        <w:t xml:space="preserve">, is </w:t>
      </w:r>
      <w:r w:rsidRPr="00E208E7">
        <w:rPr>
          <w:rStyle w:val="StyleUnderline"/>
          <w:szCs w:val="22"/>
          <w:highlight w:val="cyan"/>
        </w:rPr>
        <w:t>a</w:t>
      </w:r>
      <w:r w:rsidRPr="00544CA0">
        <w:rPr>
          <w:rStyle w:val="StyleUnderline"/>
          <w:szCs w:val="22"/>
        </w:rPr>
        <w:t xml:space="preserve"> </w:t>
      </w:r>
      <w:r w:rsidRPr="00E208E7">
        <w:rPr>
          <w:rStyle w:val="Emphasis"/>
          <w:szCs w:val="22"/>
          <w:highlight w:val="cyan"/>
        </w:rPr>
        <w:t>high-probability, high-impact event</w:t>
      </w:r>
      <w:r w:rsidRPr="00544CA0">
        <w:rPr>
          <w:rStyle w:val="StyleUnderline"/>
          <w:szCs w:val="22"/>
        </w:rPr>
        <w:t xml:space="preserve"> </w:t>
      </w:r>
      <w:r w:rsidRPr="00E208E7">
        <w:rPr>
          <w:rStyle w:val="StyleUnderline"/>
          <w:szCs w:val="22"/>
          <w:highlight w:val="cyan"/>
        </w:rPr>
        <w:t>that people</w:t>
      </w:r>
      <w:r w:rsidRPr="00544CA0">
        <w:rPr>
          <w:rStyle w:val="StyleUnderline"/>
          <w:szCs w:val="22"/>
        </w:rPr>
        <w:t xml:space="preserve"> manage to </w:t>
      </w:r>
      <w:r w:rsidRPr="00E208E7">
        <w:rPr>
          <w:rStyle w:val="Emphasis"/>
          <w:szCs w:val="22"/>
          <w:highlight w:val="cyan"/>
        </w:rPr>
        <w:t>ignore anyway</w:t>
      </w:r>
      <w:r w:rsidRPr="00544CA0">
        <w:rPr>
          <w:rStyle w:val="StyleUnderline"/>
          <w:szCs w:val="22"/>
        </w:rPr>
        <w:t xml:space="preserve"> </w:t>
      </w:r>
      <w:r w:rsidRPr="00E208E7">
        <w:rPr>
          <w:rStyle w:val="StyleUnderline"/>
          <w:szCs w:val="22"/>
          <w:highlight w:val="cyan"/>
        </w:rPr>
        <w:t>for</w:t>
      </w:r>
      <w:r w:rsidRPr="00544CA0">
        <w:rPr>
          <w:rStyle w:val="StyleUnderline"/>
          <w:szCs w:val="22"/>
        </w:rPr>
        <w:t xml:space="preserve"> a raft of </w:t>
      </w:r>
      <w:r w:rsidRPr="00E208E7">
        <w:rPr>
          <w:rStyle w:val="Emphasis"/>
          <w:szCs w:val="22"/>
          <w:highlight w:val="cyan"/>
        </w:rPr>
        <w:t>social-psychological reasons</w:t>
      </w:r>
      <w:r w:rsidRPr="00544CA0">
        <w:rPr>
          <w:rStyle w:val="StyleUnderline"/>
          <w:szCs w:val="22"/>
        </w:rPr>
        <w:t xml:space="preserve">.2 </w:t>
      </w:r>
      <w:r w:rsidRPr="00E208E7">
        <w:rPr>
          <w:rStyle w:val="StyleUnderline"/>
          <w:szCs w:val="22"/>
          <w:highlight w:val="cyan"/>
        </w:rPr>
        <w:t>A pandemic</w:t>
      </w:r>
      <w:r w:rsidRPr="00544CA0">
        <w:rPr>
          <w:rStyle w:val="StyleUnderline"/>
          <w:szCs w:val="22"/>
        </w:rPr>
        <w:t xml:space="preserve"> is a quintessential gray rhino, for it </w:t>
      </w:r>
      <w:r w:rsidRPr="00E208E7">
        <w:rPr>
          <w:rStyle w:val="StyleUnderline"/>
          <w:szCs w:val="22"/>
          <w:highlight w:val="cyan"/>
        </w:rPr>
        <w:t xml:space="preserve">is no longer a matter of if but of </w:t>
      </w:r>
      <w:r w:rsidRPr="00E208E7">
        <w:rPr>
          <w:rStyle w:val="Emphasis"/>
          <w:szCs w:val="22"/>
          <w:highlight w:val="cyan"/>
        </w:rPr>
        <w:t>when</w:t>
      </w:r>
      <w:r w:rsidRPr="00544CA0">
        <w:rPr>
          <w:rStyle w:val="StyleUnderline"/>
          <w:szCs w:val="22"/>
        </w:rPr>
        <w:t xml:space="preserve"> it will challenge us—and of how prepared we are to deal with it when it happens. </w:t>
      </w:r>
      <w:r w:rsidRPr="00544CA0">
        <w:rPr>
          <w:sz w:val="16"/>
          <w:szCs w:val="22"/>
        </w:rPr>
        <w:t xml:space="preserve">We have certainly been warned. The curse we have created was understood as a possibility from the very outset, when seventy years ago Sir Alexander Fleming, the discoverer of penicillin, predicted antibiotic resistance. </w:t>
      </w:r>
      <w:r w:rsidRPr="00544CA0">
        <w:rPr>
          <w:rStyle w:val="StyleUnderline"/>
          <w:szCs w:val="22"/>
        </w:rPr>
        <w:t>When interviewed for a 2015 article, “The Most Predictable Disaster in the History of the Human Race</w:t>
      </w:r>
      <w:proofErr w:type="gramStart"/>
      <w:r w:rsidRPr="00544CA0">
        <w:rPr>
          <w:rStyle w:val="StyleUnderline"/>
          <w:szCs w:val="22"/>
        </w:rPr>
        <w:t>, ”</w:t>
      </w:r>
      <w:proofErr w:type="gramEnd"/>
      <w:r w:rsidRPr="00544CA0">
        <w:rPr>
          <w:rStyle w:val="StyleUnderline"/>
          <w:szCs w:val="22"/>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E208E7">
        <w:rPr>
          <w:rStyle w:val="Emphasis"/>
          <w:szCs w:val="22"/>
          <w:highlight w:val="cyan"/>
        </w:rPr>
        <w:t>most predictable catastrophe in</w:t>
      </w:r>
      <w:r w:rsidRPr="00544CA0">
        <w:rPr>
          <w:rStyle w:val="StyleUnderline"/>
          <w:szCs w:val="22"/>
        </w:rPr>
        <w:t xml:space="preserve"> the </w:t>
      </w:r>
      <w:r w:rsidRPr="00E208E7">
        <w:rPr>
          <w:rStyle w:val="Emphasis"/>
          <w:szCs w:val="22"/>
          <w:highlight w:val="cyan"/>
        </w:rPr>
        <w:t>history</w:t>
      </w:r>
      <w:r w:rsidRPr="00544CA0">
        <w:rPr>
          <w:rStyle w:val="StyleUnderline"/>
          <w:szCs w:val="22"/>
        </w:rPr>
        <w:t xml:space="preserve"> of </w:t>
      </w:r>
      <w:proofErr w:type="gramStart"/>
      <w:r w:rsidRPr="00544CA0">
        <w:rPr>
          <w:rStyle w:val="StyleUnderline"/>
          <w:szCs w:val="22"/>
        </w:rPr>
        <w:t>the human race</w:t>
      </w:r>
      <w:proofErr w:type="gramEnd"/>
      <w:r w:rsidRPr="00544CA0">
        <w:rPr>
          <w:rStyle w:val="StyleUnderline"/>
          <w:szCs w:val="22"/>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544CA0">
        <w:rPr>
          <w:rStyle w:val="StyleUnderline"/>
          <w:szCs w:val="22"/>
        </w:rPr>
        <w:t>sufficient amounts of</w:t>
      </w:r>
      <w:proofErr w:type="gramEnd"/>
      <w:r w:rsidRPr="00544CA0">
        <w:rPr>
          <w:rStyle w:val="StyleUnderline"/>
          <w:szCs w:val="22"/>
        </w:rPr>
        <w:t xml:space="preserve"> medicine into the right hands and in the right places, but it also means educating people and enabling them to communicate with each other to prevent any outbreak from spreading widely. </w:t>
      </w:r>
      <w:r w:rsidRPr="00544CA0">
        <w:rPr>
          <w:sz w:val="16"/>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544CA0">
        <w:rPr>
          <w:rStyle w:val="StyleUnderline"/>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544CA0">
        <w:rPr>
          <w:sz w:val="16"/>
          <w:szCs w:val="22"/>
        </w:rPr>
        <w:t xml:space="preserve">. They invade our cells, spread quickly, and cause havoc that we refer to generically as disease. Millions of people used to die every year </w:t>
      </w:r>
      <w:proofErr w:type="gramStart"/>
      <w:r w:rsidRPr="00544CA0">
        <w:rPr>
          <w:sz w:val="16"/>
          <w:szCs w:val="22"/>
        </w:rPr>
        <w:t>as a result of</w:t>
      </w:r>
      <w:proofErr w:type="gramEnd"/>
      <w:r w:rsidRPr="00544CA0">
        <w:rPr>
          <w:sz w:val="16"/>
          <w:szCs w:val="22"/>
        </w:rPr>
        <w:t xml:space="preserve"> bacterial infections, until we developed antibiotics. </w:t>
      </w:r>
      <w:r w:rsidRPr="00544CA0">
        <w:rPr>
          <w:rStyle w:val="StyleUnderline"/>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544CA0">
        <w:rPr>
          <w:sz w:val="16"/>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544CA0">
        <w:rPr>
          <w:rStyle w:val="StyleUnderline"/>
          <w:szCs w:val="22"/>
        </w:rPr>
        <w:t xml:space="preserve">Perhaps even worse, </w:t>
      </w:r>
      <w:r w:rsidRPr="00E208E7">
        <w:rPr>
          <w:rStyle w:val="StyleUnderline"/>
          <w:szCs w:val="22"/>
          <w:highlight w:val="cyan"/>
        </w:rPr>
        <w:t>hospitals</w:t>
      </w:r>
      <w:r w:rsidRPr="00544CA0">
        <w:rPr>
          <w:rStyle w:val="StyleUnderline"/>
          <w:szCs w:val="22"/>
        </w:rPr>
        <w:t xml:space="preserve"> have </w:t>
      </w:r>
      <w:r w:rsidRPr="00E208E7">
        <w:rPr>
          <w:rStyle w:val="StyleUnderline"/>
          <w:szCs w:val="22"/>
          <w:highlight w:val="cyan"/>
        </w:rPr>
        <w:t>deployed antimicrobial products on an industrial scale</w:t>
      </w:r>
      <w:r w:rsidRPr="00544CA0">
        <w:rPr>
          <w:rStyle w:val="StyleUnderline"/>
          <w:szCs w:val="22"/>
        </w:rPr>
        <w:t xml:space="preserve"> for a long time now, the result being a sharp rise in iatrogenic bacterial illnesses. </w:t>
      </w:r>
      <w:r w:rsidRPr="00E208E7">
        <w:rPr>
          <w:rStyle w:val="StyleUnderline"/>
          <w:szCs w:val="22"/>
          <w:highlight w:val="cyan"/>
        </w:rPr>
        <w:t>Overuse</w:t>
      </w:r>
      <w:r w:rsidRPr="00544CA0">
        <w:rPr>
          <w:rStyle w:val="StyleUnderline"/>
          <w:szCs w:val="22"/>
        </w:rPr>
        <w:t xml:space="preserve"> of antibiotics and commercial products containing them has </w:t>
      </w:r>
      <w:r w:rsidRPr="00E208E7">
        <w:rPr>
          <w:rStyle w:val="StyleUnderline"/>
          <w:szCs w:val="22"/>
          <w:highlight w:val="cyan"/>
        </w:rPr>
        <w:t>helped superbugs</w:t>
      </w:r>
      <w:r w:rsidRPr="00544CA0">
        <w:rPr>
          <w:rStyle w:val="StyleUnderline"/>
          <w:szCs w:val="22"/>
        </w:rPr>
        <w:t xml:space="preserve"> to </w:t>
      </w:r>
      <w:r w:rsidRPr="00E208E7">
        <w:rPr>
          <w:rStyle w:val="StyleUnderline"/>
          <w:szCs w:val="22"/>
          <w:highlight w:val="cyan"/>
        </w:rPr>
        <w:t>evolve</w:t>
      </w:r>
      <w:r w:rsidRPr="00544CA0">
        <w:rPr>
          <w:rStyle w:val="StyleUnderline"/>
          <w:szCs w:val="22"/>
        </w:rPr>
        <w:t>. We now increasingly face microorganisms that cannot be killed by antibiotics, antifungals, antivirals, or any other chemical weapon we throw at them</w:t>
      </w:r>
      <w:r w:rsidRPr="00544CA0">
        <w:rPr>
          <w:sz w:val="16"/>
          <w:szCs w:val="22"/>
        </w:rPr>
        <w:t xml:space="preserve">. </w:t>
      </w:r>
      <w:r w:rsidRPr="00544CA0">
        <w:rPr>
          <w:rStyle w:val="Emphasis"/>
          <w:szCs w:val="22"/>
        </w:rPr>
        <w:t xml:space="preserve">Pandemics are the major risk we run as a result, but it is not the only one. Overuse of antibiotics by doctors, homemakers, and hospital managers could mean that, in the not-too-distant future, </w:t>
      </w:r>
      <w:r w:rsidRPr="00E208E7">
        <w:rPr>
          <w:rStyle w:val="Emphasis"/>
          <w:szCs w:val="22"/>
          <w:highlight w:val="cyan"/>
        </w:rPr>
        <w:t>something as simple as a minor cut could</w:t>
      </w:r>
      <w:r w:rsidRPr="00544CA0">
        <w:rPr>
          <w:rStyle w:val="Emphasis"/>
          <w:szCs w:val="22"/>
        </w:rPr>
        <w:t xml:space="preserve"> again </w:t>
      </w:r>
      <w:r w:rsidRPr="00E208E7">
        <w:rPr>
          <w:rStyle w:val="Emphasis"/>
          <w:szCs w:val="22"/>
          <w:highlight w:val="cyan"/>
        </w:rPr>
        <w:t>become life-threatening if</w:t>
      </w:r>
      <w:r w:rsidRPr="00544CA0">
        <w:rPr>
          <w:rStyle w:val="Emphasis"/>
          <w:szCs w:val="22"/>
        </w:rPr>
        <w:t xml:space="preserve"> it becomes </w:t>
      </w:r>
      <w:r w:rsidRPr="00E208E7">
        <w:rPr>
          <w:rStyle w:val="Emphasis"/>
          <w:szCs w:val="22"/>
          <w:highlight w:val="cyan"/>
        </w:rPr>
        <w:t>infected</w:t>
      </w:r>
      <w:r w:rsidRPr="00544CA0">
        <w:rPr>
          <w:sz w:val="16"/>
          <w:szCs w:val="22"/>
        </w:rPr>
        <w:t xml:space="preserve">. </w:t>
      </w:r>
      <w:r w:rsidRPr="00544CA0">
        <w:rPr>
          <w:rStyle w:val="StyleUnderline"/>
          <w:szCs w:val="22"/>
        </w:rPr>
        <w:t xml:space="preserve">Few non-medical professionals are aware that antibiotics are the foundation on which nearly </w:t>
      </w:r>
      <w:proofErr w:type="gramStart"/>
      <w:r w:rsidRPr="00544CA0">
        <w:rPr>
          <w:rStyle w:val="StyleUnderline"/>
          <w:szCs w:val="22"/>
        </w:rPr>
        <w:t>all of</w:t>
      </w:r>
      <w:proofErr w:type="gramEnd"/>
      <w:r w:rsidRPr="00544CA0">
        <w:rPr>
          <w:rStyle w:val="StyleUnderline"/>
          <w:szCs w:val="22"/>
        </w:rPr>
        <w:t xml:space="preserve"> modern medicine rests. Cancer therapy, organ transplants, surgeries minor and major, and even childbirth all rely on antibiotics to prevent infections. If infections become </w:t>
      </w:r>
      <w:proofErr w:type="gramStart"/>
      <w:r w:rsidRPr="00544CA0">
        <w:rPr>
          <w:rStyle w:val="StyleUnderline"/>
          <w:szCs w:val="22"/>
        </w:rPr>
        <w:t>untreatable</w:t>
      </w:r>
      <w:proofErr w:type="gramEnd"/>
      <w:r w:rsidRPr="00544CA0">
        <w:rPr>
          <w:rStyle w:val="StyleUnderline"/>
          <w:szCs w:val="22"/>
        </w:rPr>
        <w:t xml:space="preserve"> we stand to lose most of the medical advances we have made over the past fifty years. </w:t>
      </w:r>
      <w:r w:rsidRPr="00544CA0">
        <w:rPr>
          <w:sz w:val="16"/>
          <w:szCs w:val="22"/>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544CA0">
        <w:rPr>
          <w:sz w:val="16"/>
          <w:szCs w:val="22"/>
        </w:rPr>
        <w:t>carbapenemase</w:t>
      </w:r>
      <w:proofErr w:type="spellEnd"/>
      <w:r w:rsidRPr="00544CA0">
        <w:rPr>
          <w:sz w:val="16"/>
          <w:szCs w:val="22"/>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544CA0">
        <w:rPr>
          <w:sz w:val="16"/>
          <w:szCs w:val="22"/>
        </w:rPr>
        <w:t>During the course of</w:t>
      </w:r>
      <w:proofErr w:type="gramEnd"/>
      <w:r w:rsidRPr="00544CA0">
        <w:rPr>
          <w:sz w:val="16"/>
          <w:szCs w:val="22"/>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544CA0">
        <w:rPr>
          <w:sz w:val="16"/>
          <w:szCs w:val="22"/>
        </w:rPr>
        <w:t>enterobacteriaceae</w:t>
      </w:r>
      <w:proofErr w:type="spellEnd"/>
      <w:r w:rsidRPr="00544CA0">
        <w:rPr>
          <w:sz w:val="16"/>
          <w:szCs w:val="22"/>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544CA0">
        <w:rPr>
          <w:sz w:val="16"/>
          <w:szCs w:val="22"/>
        </w:rPr>
        <w:t>symptoms</w:t>
      </w:r>
      <w:proofErr w:type="gramEnd"/>
      <w:r w:rsidRPr="00544CA0">
        <w:rPr>
          <w:sz w:val="16"/>
          <w:szCs w:val="22"/>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544CA0">
        <w:rPr>
          <w:rStyle w:val="StyleUnderline"/>
          <w:szCs w:val="22"/>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544CA0">
        <w:rPr>
          <w:sz w:val="16"/>
          <w:szCs w:val="22"/>
        </w:rPr>
        <w:t xml:space="preserve"> </w:t>
      </w:r>
      <w:r w:rsidRPr="00544CA0">
        <w:rPr>
          <w:rStyle w:val="Emphasis"/>
          <w:szCs w:val="22"/>
        </w:rPr>
        <w:t xml:space="preserve">Therefore, the major problem for clinicians is to identify a common symptom that may potentially be an early sign of a major infection that could result in an epidemic. </w:t>
      </w:r>
      <w:r w:rsidRPr="00544CA0">
        <w:rPr>
          <w:rStyle w:val="StyleUnderline"/>
          <w:szCs w:val="22"/>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544CA0">
        <w:rPr>
          <w:sz w:val="16"/>
          <w:szCs w:val="22"/>
        </w:rPr>
        <w:t xml:space="preserve">. They will probably identify diseases that kill fast, but slow-spreading infections such as skin infections that can lead to septicemia are rarely diagnosed early. In addition, I </w:t>
      </w:r>
      <w:r w:rsidRPr="00544CA0">
        <w:rPr>
          <w:rStyle w:val="StyleUnderline"/>
          <w:szCs w:val="22"/>
        </w:rPr>
        <w:t xml:space="preserve">have seen doctors treating eczema with antibiotic cream, even though they know that bacteria are resistant to </w:t>
      </w:r>
      <w:proofErr w:type="gramStart"/>
      <w:r w:rsidRPr="00544CA0">
        <w:rPr>
          <w:rStyle w:val="StyleUnderline"/>
          <w:szCs w:val="22"/>
        </w:rPr>
        <w:t>the majority of</w:t>
      </w:r>
      <w:proofErr w:type="gramEnd"/>
      <w:r w:rsidRPr="00544CA0">
        <w:rPr>
          <w:rStyle w:val="StyleUnderline"/>
          <w:szCs w:val="22"/>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544CA0">
        <w:rPr>
          <w:sz w:val="16"/>
          <w:szCs w:val="22"/>
        </w:rPr>
        <w:t xml:space="preserve">And some people are selfish. Once I was called to see a passenger during a flight who had symptoms consistent with infection. He boarded the plane with these </w:t>
      </w:r>
      <w:proofErr w:type="gramStart"/>
      <w:r w:rsidRPr="00544CA0">
        <w:rPr>
          <w:sz w:val="16"/>
          <w:szCs w:val="22"/>
        </w:rPr>
        <w:t>symptoms, but</w:t>
      </w:r>
      <w:proofErr w:type="gramEnd"/>
      <w:r w:rsidRPr="00544CA0">
        <w:rPr>
          <w:sz w:val="16"/>
          <w:szCs w:val="22"/>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544CA0">
        <w:rPr>
          <w:sz w:val="16"/>
          <w:szCs w:val="22"/>
        </w:rPr>
        <w:t>similar to</w:t>
      </w:r>
      <w:proofErr w:type="gramEnd"/>
      <w:r w:rsidRPr="00544CA0">
        <w:rPr>
          <w:sz w:val="16"/>
          <w:szCs w:val="22"/>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544CA0">
        <w:rPr>
          <w:sz w:val="16"/>
          <w:szCs w:val="22"/>
        </w:rPr>
        <w:t>Past experience</w:t>
      </w:r>
      <w:proofErr w:type="gramEnd"/>
      <w:r w:rsidRPr="00544CA0">
        <w:rPr>
          <w:sz w:val="16"/>
          <w:szCs w:val="22"/>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544CA0">
        <w:rPr>
          <w:sz w:val="16"/>
          <w:szCs w:val="22"/>
        </w:rPr>
        <w:t>interest:</w:t>
      </w:r>
      <w:proofErr w:type="gramEnd"/>
      <w:r w:rsidRPr="00544CA0">
        <w:rPr>
          <w:sz w:val="16"/>
          <w:szCs w:val="22"/>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544CA0">
        <w:rPr>
          <w:sz w:val="16"/>
          <w:szCs w:val="22"/>
        </w:rPr>
        <w:t>has to</w:t>
      </w:r>
      <w:proofErr w:type="gramEnd"/>
      <w:r w:rsidRPr="00544CA0">
        <w:rPr>
          <w:sz w:val="16"/>
          <w:szCs w:val="22"/>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544CA0">
        <w:rPr>
          <w:sz w:val="16"/>
          <w:szCs w:val="22"/>
        </w:rPr>
        <w:t>Czaplewski</w:t>
      </w:r>
      <w:proofErr w:type="spellEnd"/>
      <w:r w:rsidRPr="00544CA0">
        <w:rPr>
          <w:sz w:val="16"/>
          <w:szCs w:val="22"/>
        </w:rPr>
        <w:t xml:space="preserve"> spoke about alternatives to </w:t>
      </w:r>
      <w:proofErr w:type="gramStart"/>
      <w:r w:rsidRPr="00544CA0">
        <w:rPr>
          <w:sz w:val="16"/>
          <w:szCs w:val="22"/>
        </w:rPr>
        <w:t>antibiotics, in case</w:t>
      </w:r>
      <w:proofErr w:type="gramEnd"/>
      <w:r w:rsidRPr="00544CA0">
        <w:rPr>
          <w:sz w:val="16"/>
          <w:szCs w:val="22"/>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544CA0">
        <w:rPr>
          <w:sz w:val="16"/>
          <w:szCs w:val="22"/>
        </w:rPr>
        <w:t>them</w:t>
      </w:r>
      <w:proofErr w:type="gramEnd"/>
      <w:r w:rsidRPr="00544CA0">
        <w:rPr>
          <w:sz w:val="16"/>
          <w:szCs w:val="22"/>
        </w:rPr>
        <w:t xml:space="preserve"> and we need them quickly. Of course, </w:t>
      </w:r>
      <w:proofErr w:type="gramStart"/>
      <w:r w:rsidRPr="00544CA0">
        <w:rPr>
          <w:sz w:val="16"/>
          <w:szCs w:val="22"/>
        </w:rPr>
        <w:t>this is why</w:t>
      </w:r>
      <w:proofErr w:type="gramEnd"/>
      <w:r w:rsidRPr="00544CA0">
        <w:rPr>
          <w:sz w:val="16"/>
          <w:szCs w:val="22"/>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544CA0">
        <w:rPr>
          <w:sz w:val="16"/>
          <w:szCs w:val="22"/>
        </w:rPr>
        <w:t>every one</w:t>
      </w:r>
      <w:proofErr w:type="spellEnd"/>
      <w:proofErr w:type="gramEnd"/>
      <w:r w:rsidRPr="00544CA0">
        <w:rPr>
          <w:sz w:val="16"/>
          <w:szCs w:val="22"/>
        </w:rPr>
        <w:t xml:space="preserve"> has a public health service of some kind. Alas, national governments do not always function as they should. Several years </w:t>
      </w:r>
      <w:proofErr w:type="gramStart"/>
      <w:r w:rsidRPr="00544CA0">
        <w:rPr>
          <w:sz w:val="16"/>
          <w:szCs w:val="22"/>
        </w:rPr>
        <w:t>ago</w:t>
      </w:r>
      <w:proofErr w:type="gramEnd"/>
      <w:r w:rsidRPr="00544CA0">
        <w:rPr>
          <w:sz w:val="16"/>
          <w:szCs w:val="22"/>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544CA0">
        <w:rPr>
          <w:sz w:val="16"/>
          <w:szCs w:val="22"/>
        </w:rPr>
        <w:t>survive, and</w:t>
      </w:r>
      <w:proofErr w:type="gramEnd"/>
      <w:r w:rsidRPr="00544CA0">
        <w:rPr>
          <w:sz w:val="16"/>
          <w:szCs w:val="22"/>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544CA0">
        <w:rPr>
          <w:sz w:val="16"/>
          <w:szCs w:val="22"/>
        </w:rPr>
        <w:t>as a result of</w:t>
      </w:r>
      <w:proofErr w:type="gramEnd"/>
      <w:r w:rsidRPr="00544CA0">
        <w:rPr>
          <w:sz w:val="16"/>
          <w:szCs w:val="22"/>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544CA0">
        <w:rPr>
          <w:sz w:val="16"/>
          <w:szCs w:val="22"/>
        </w:rPr>
        <w:t>managed</w:t>
      </w:r>
      <w:proofErr w:type="gramEnd"/>
      <w:r w:rsidRPr="00544CA0">
        <w:rPr>
          <w:sz w:val="16"/>
          <w:szCs w:val="22"/>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544CA0">
        <w:rPr>
          <w:sz w:val="16"/>
          <w:szCs w:val="22"/>
        </w:rPr>
        <w:t>institutions, and</w:t>
      </w:r>
      <w:proofErr w:type="gramEnd"/>
      <w:r w:rsidRPr="00544CA0">
        <w:rPr>
          <w:sz w:val="16"/>
          <w:szCs w:val="22"/>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544CA0">
        <w:rPr>
          <w:sz w:val="16"/>
          <w:szCs w:val="22"/>
        </w:rPr>
        <w:t>Frontières</w:t>
      </w:r>
      <w:proofErr w:type="spellEnd"/>
      <w:r w:rsidRPr="00544CA0">
        <w:rPr>
          <w:sz w:val="16"/>
          <w:szCs w:val="22"/>
        </w:rPr>
        <w:t xml:space="preserve">, some of whose doctors had already died on the front line. The outbreak killed more than 28,000 people, far more than would have been the case had it been quickly identified. </w:t>
      </w:r>
      <w:r w:rsidRPr="00544CA0">
        <w:rPr>
          <w:rStyle w:val="StyleUnderline"/>
          <w:szCs w:val="22"/>
        </w:rPr>
        <w:t xml:space="preserve">This isn’t just an issue of bureaucratic incompetence. The </w:t>
      </w:r>
      <w:r w:rsidRPr="00E208E7">
        <w:rPr>
          <w:rStyle w:val="StyleUnderline"/>
          <w:bCs/>
          <w:szCs w:val="22"/>
          <w:highlight w:val="cyan"/>
        </w:rPr>
        <w:t xml:space="preserve">WHO </w:t>
      </w:r>
      <w:r w:rsidRPr="00544CA0">
        <w:rPr>
          <w:rStyle w:val="StyleUnderline"/>
          <w:bCs/>
          <w:szCs w:val="22"/>
        </w:rPr>
        <w:t xml:space="preserve">is </w:t>
      </w:r>
      <w:r w:rsidRPr="00E208E7">
        <w:rPr>
          <w:rStyle w:val="StyleUnderline"/>
          <w:bCs/>
          <w:szCs w:val="22"/>
          <w:highlight w:val="cyan"/>
        </w:rPr>
        <w:t xml:space="preserve">under-resourced </w:t>
      </w:r>
      <w:r w:rsidRPr="00544CA0">
        <w:rPr>
          <w:rStyle w:val="StyleUnderline"/>
          <w:bCs/>
          <w:szCs w:val="22"/>
        </w:rPr>
        <w:t xml:space="preserve">for the problems it is meant to solve. </w:t>
      </w:r>
      <w:r w:rsidRPr="00E208E7">
        <w:rPr>
          <w:rStyle w:val="StyleUnderline"/>
          <w:bCs/>
          <w:szCs w:val="22"/>
          <w:highlight w:val="cyan"/>
        </w:rPr>
        <w:t>Funding comes from voluntary donations</w:t>
      </w:r>
      <w:r w:rsidRPr="00544CA0">
        <w:rPr>
          <w:rStyle w:val="StyleUnderline"/>
          <w:bCs/>
          <w:szCs w:val="22"/>
        </w:rPr>
        <w:t xml:space="preserve">, and there is </w:t>
      </w:r>
      <w:r w:rsidRPr="00E208E7">
        <w:rPr>
          <w:rStyle w:val="StyleUnderline"/>
          <w:bCs/>
          <w:szCs w:val="22"/>
          <w:highlight w:val="cyan"/>
        </w:rPr>
        <w:t xml:space="preserve">no mechanism by which </w:t>
      </w:r>
      <w:r w:rsidRPr="00544CA0">
        <w:rPr>
          <w:rStyle w:val="StyleUnderline"/>
          <w:bCs/>
          <w:szCs w:val="22"/>
        </w:rPr>
        <w:t xml:space="preserve">it can quickly </w:t>
      </w:r>
      <w:r w:rsidRPr="00E208E7">
        <w:rPr>
          <w:rStyle w:val="StyleUnderline"/>
          <w:bCs/>
          <w:szCs w:val="22"/>
          <w:highlight w:val="cyan"/>
        </w:rPr>
        <w:t xml:space="preserve">scale up </w:t>
      </w:r>
      <w:r w:rsidRPr="00544CA0">
        <w:rPr>
          <w:rStyle w:val="StyleUnderline"/>
          <w:bCs/>
          <w:szCs w:val="22"/>
        </w:rPr>
        <w:t xml:space="preserve">its efforts during an emergency. The </w:t>
      </w:r>
      <w:r w:rsidRPr="00E208E7">
        <w:rPr>
          <w:rStyle w:val="StyleUnderline"/>
          <w:bCs/>
          <w:szCs w:val="22"/>
          <w:highlight w:val="cyan"/>
        </w:rPr>
        <w:t xml:space="preserve">result is </w:t>
      </w:r>
      <w:r w:rsidRPr="00544CA0">
        <w:rPr>
          <w:rStyle w:val="StyleUnderline"/>
          <w:bCs/>
          <w:szCs w:val="22"/>
        </w:rPr>
        <w:t xml:space="preserve">that its </w:t>
      </w:r>
      <w:r w:rsidRPr="00E208E7">
        <w:rPr>
          <w:rStyle w:val="StyleUnderline"/>
          <w:bCs/>
          <w:szCs w:val="22"/>
          <w:highlight w:val="cyan"/>
        </w:rPr>
        <w:t>response</w:t>
      </w:r>
      <w:r w:rsidRPr="00544CA0">
        <w:rPr>
          <w:rStyle w:val="StyleUnderline"/>
          <w:bCs/>
          <w:szCs w:val="22"/>
        </w:rPr>
        <w:t xml:space="preserve"> to the next major disease outbreak </w:t>
      </w:r>
      <w:r w:rsidRPr="00E208E7">
        <w:rPr>
          <w:rStyle w:val="StyleUnderline"/>
          <w:bCs/>
          <w:szCs w:val="22"/>
          <w:highlight w:val="cyan"/>
        </w:rPr>
        <w:t xml:space="preserve">is </w:t>
      </w:r>
      <w:r w:rsidRPr="00544CA0">
        <w:rPr>
          <w:rStyle w:val="StyleUnderline"/>
          <w:bCs/>
          <w:szCs w:val="22"/>
        </w:rPr>
        <w:t xml:space="preserve">likely to be as </w:t>
      </w:r>
      <w:r w:rsidRPr="00E208E7">
        <w:rPr>
          <w:rStyle w:val="StyleUnderline"/>
          <w:bCs/>
          <w:szCs w:val="22"/>
          <w:highlight w:val="cyan"/>
        </w:rPr>
        <w:t xml:space="preserve">inadequate </w:t>
      </w:r>
      <w:r w:rsidRPr="00544CA0">
        <w:rPr>
          <w:rStyle w:val="StyleUnderline"/>
          <w:bCs/>
          <w:szCs w:val="22"/>
        </w:rPr>
        <w:t>as were its responses to Ebola, H1N1, and SARS</w:t>
      </w:r>
      <w:r w:rsidRPr="00544CA0">
        <w:rPr>
          <w:rStyle w:val="StyleUnderline"/>
          <w:szCs w:val="22"/>
        </w:rPr>
        <w:t xml:space="preserve">. </w:t>
      </w:r>
      <w:r w:rsidRPr="00544CA0">
        <w:rPr>
          <w:sz w:val="16"/>
          <w:szCs w:val="22"/>
        </w:rPr>
        <w:t xml:space="preserve">Stakeholders admit that we need another mechanism, and most experts agree that the world needs </w:t>
      </w:r>
      <w:proofErr w:type="gramStart"/>
      <w:r w:rsidRPr="00544CA0">
        <w:rPr>
          <w:sz w:val="16"/>
          <w:szCs w:val="22"/>
        </w:rPr>
        <w:t>some kind of emergency</w:t>
      </w:r>
      <w:proofErr w:type="gramEnd"/>
      <w:r w:rsidRPr="00544CA0">
        <w:rPr>
          <w:sz w:val="16"/>
          <w:szCs w:val="22"/>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544CA0">
        <w:rPr>
          <w:sz w:val="16"/>
          <w:szCs w:val="22"/>
        </w:rPr>
        <w:t>the human race</w:t>
      </w:r>
      <w:proofErr w:type="gramEnd"/>
      <w:r w:rsidRPr="00544CA0">
        <w:rPr>
          <w:sz w:val="16"/>
          <w:szCs w:val="22"/>
        </w:rPr>
        <w:t xml:space="preserve"> than pandemics, but national defense against armed aggression is much better planned for than defense against threats to public health. There is a wealth of rules regarding it, too. Human </w:t>
      </w:r>
      <w:proofErr w:type="gramStart"/>
      <w:r w:rsidRPr="00544CA0">
        <w:rPr>
          <w:sz w:val="16"/>
          <w:szCs w:val="22"/>
        </w:rPr>
        <w:t>beings</w:t>
      </w:r>
      <w:proofErr w:type="gramEnd"/>
      <w:r w:rsidRPr="00544CA0">
        <w:rPr>
          <w:sz w:val="16"/>
          <w:szCs w:val="22"/>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544CA0">
        <w:rPr>
          <w:rStyle w:val="StyleUnderline"/>
          <w:szCs w:val="22"/>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544CA0">
        <w:rPr>
          <w:sz w:val="16"/>
          <w:szCs w:val="22"/>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544CA0">
        <w:rPr>
          <w:sz w:val="16"/>
          <w:szCs w:val="22"/>
        </w:rPr>
        <w:t>So</w:t>
      </w:r>
      <w:proofErr w:type="gramEnd"/>
      <w:r w:rsidRPr="00544CA0">
        <w:rPr>
          <w:sz w:val="16"/>
          <w:szCs w:val="22"/>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544CA0">
        <w:rPr>
          <w:sz w:val="16"/>
          <w:szCs w:val="22"/>
        </w:rPr>
        <w:t>The majority of</w:t>
      </w:r>
      <w:proofErr w:type="gramEnd"/>
      <w:r w:rsidRPr="00544CA0">
        <w:rPr>
          <w:sz w:val="16"/>
          <w:szCs w:val="22"/>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544CA0">
        <w:rPr>
          <w:rStyle w:val="Emphasis"/>
          <w:szCs w:val="22"/>
        </w:rPr>
        <w:t xml:space="preserve">Worse, the situation is not static. While we sit paralyzed, </w:t>
      </w:r>
      <w:r w:rsidRPr="00E208E7">
        <w:rPr>
          <w:rStyle w:val="Emphasis"/>
          <w:szCs w:val="22"/>
          <w:highlight w:val="cyan"/>
        </w:rPr>
        <w:t>superbugs are evolving</w:t>
      </w:r>
      <w:r w:rsidRPr="00544CA0">
        <w:rPr>
          <w:rStyle w:val="Emphasis"/>
          <w:szCs w:val="22"/>
        </w:rPr>
        <w:t xml:space="preserve">. Epidemiological </w:t>
      </w:r>
      <w:r w:rsidRPr="00E208E7">
        <w:rPr>
          <w:rStyle w:val="Emphasis"/>
          <w:szCs w:val="22"/>
          <w:highlight w:val="cyan"/>
        </w:rPr>
        <w:t xml:space="preserve">models </w:t>
      </w:r>
      <w:r w:rsidRPr="00544CA0">
        <w:rPr>
          <w:rStyle w:val="Emphasis"/>
          <w:szCs w:val="22"/>
        </w:rPr>
        <w:t xml:space="preserve">now </w:t>
      </w:r>
      <w:r w:rsidRPr="00E208E7">
        <w:rPr>
          <w:rStyle w:val="Emphasis"/>
          <w:szCs w:val="22"/>
          <w:highlight w:val="cyan"/>
        </w:rPr>
        <w:t xml:space="preserve">predict </w:t>
      </w:r>
      <w:r w:rsidRPr="00544CA0">
        <w:rPr>
          <w:rStyle w:val="Emphasis"/>
          <w:szCs w:val="22"/>
        </w:rPr>
        <w:t xml:space="preserve">how an algorithmic process of </w:t>
      </w:r>
      <w:r w:rsidRPr="00E208E7">
        <w:rPr>
          <w:rStyle w:val="Emphasis"/>
          <w:szCs w:val="22"/>
          <w:highlight w:val="cyan"/>
        </w:rPr>
        <w:t xml:space="preserve">disease </w:t>
      </w:r>
      <w:r w:rsidRPr="00544CA0">
        <w:rPr>
          <w:rStyle w:val="Emphasis"/>
          <w:szCs w:val="22"/>
        </w:rPr>
        <w:t xml:space="preserve">spread will </w:t>
      </w:r>
      <w:r w:rsidRPr="00E208E7">
        <w:rPr>
          <w:rStyle w:val="Emphasis"/>
          <w:szCs w:val="22"/>
          <w:highlight w:val="cyan"/>
        </w:rPr>
        <w:t>move through the modern world</w:t>
      </w:r>
      <w:r w:rsidRPr="00544CA0">
        <w:rPr>
          <w:rStyle w:val="Emphasis"/>
          <w:szCs w:val="22"/>
        </w:rPr>
        <w:t xml:space="preserve">. </w:t>
      </w:r>
      <w:r w:rsidRPr="00E208E7">
        <w:rPr>
          <w:rStyle w:val="Emphasis"/>
          <w:szCs w:val="22"/>
          <w:highlight w:val="cyan"/>
        </w:rPr>
        <w:t xml:space="preserve">All urban centers </w:t>
      </w:r>
      <w:r w:rsidRPr="00544CA0">
        <w:rPr>
          <w:rStyle w:val="Emphasis"/>
          <w:szCs w:val="22"/>
        </w:rPr>
        <w:t xml:space="preserve">around the entire globe </w:t>
      </w:r>
      <w:r w:rsidRPr="00E208E7">
        <w:rPr>
          <w:rStyle w:val="Emphasis"/>
          <w:szCs w:val="22"/>
          <w:highlight w:val="cyan"/>
        </w:rPr>
        <w:t xml:space="preserve">can become infected within sixty days </w:t>
      </w:r>
      <w:r w:rsidRPr="00544CA0">
        <w:rPr>
          <w:rStyle w:val="Emphasis"/>
          <w:szCs w:val="22"/>
        </w:rPr>
        <w:t xml:space="preserve">because we move around and cross borders much more than our ancestors did, thanks to air travel. A new </w:t>
      </w:r>
      <w:r w:rsidRPr="00E208E7">
        <w:rPr>
          <w:rStyle w:val="Emphasis"/>
          <w:szCs w:val="22"/>
          <w:highlight w:val="cyan"/>
        </w:rPr>
        <w:t xml:space="preserve">pandemic </w:t>
      </w:r>
      <w:r w:rsidRPr="00544CA0">
        <w:rPr>
          <w:rStyle w:val="Emphasis"/>
          <w:szCs w:val="22"/>
        </w:rPr>
        <w:t xml:space="preserve">could start crossing borders before we even know it exists. A flu-like disease </w:t>
      </w:r>
      <w:r w:rsidRPr="00E208E7">
        <w:rPr>
          <w:rStyle w:val="Emphasis"/>
          <w:szCs w:val="22"/>
          <w:highlight w:val="cyan"/>
        </w:rPr>
        <w:t xml:space="preserve">could kill </w:t>
      </w:r>
      <w:r w:rsidRPr="00544CA0">
        <w:rPr>
          <w:rStyle w:val="Emphasis"/>
          <w:szCs w:val="22"/>
        </w:rPr>
        <w:t xml:space="preserve">more than </w:t>
      </w:r>
      <w:r w:rsidRPr="00E208E7">
        <w:rPr>
          <w:rStyle w:val="Emphasis"/>
          <w:szCs w:val="22"/>
          <w:highlight w:val="cyan"/>
        </w:rPr>
        <w:t xml:space="preserve">33 million </w:t>
      </w:r>
      <w:r w:rsidRPr="00544CA0">
        <w:rPr>
          <w:rStyle w:val="Emphasis"/>
          <w:szCs w:val="22"/>
        </w:rPr>
        <w:t xml:space="preserve">people </w:t>
      </w:r>
      <w:r w:rsidRPr="00E208E7">
        <w:rPr>
          <w:rStyle w:val="Emphasis"/>
          <w:szCs w:val="22"/>
          <w:highlight w:val="cyan"/>
        </w:rPr>
        <w:t xml:space="preserve">in </w:t>
      </w:r>
      <w:r w:rsidRPr="00544CA0">
        <w:rPr>
          <w:rStyle w:val="Emphasis"/>
          <w:szCs w:val="22"/>
        </w:rPr>
        <w:t xml:space="preserve">250 </w:t>
      </w:r>
      <w:r w:rsidRPr="00E208E7">
        <w:rPr>
          <w:rStyle w:val="Emphasis"/>
          <w:szCs w:val="22"/>
          <w:highlight w:val="cyan"/>
        </w:rPr>
        <w:t>days</w:t>
      </w:r>
      <w:r w:rsidRPr="00544CA0">
        <w:rPr>
          <w:rStyle w:val="Emphasis"/>
          <w:szCs w:val="22"/>
        </w:rPr>
        <w:t>.3</w:t>
      </w:r>
    </w:p>
    <w:p w14:paraId="4EC3F1EB" w14:textId="40E12B6A"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627AC" w14:textId="77777777" w:rsidR="00624752" w:rsidRDefault="00624752" w:rsidP="00B12B17">
      <w:pPr>
        <w:spacing w:after="0" w:line="240" w:lineRule="auto"/>
      </w:pPr>
      <w:r>
        <w:separator/>
      </w:r>
    </w:p>
  </w:endnote>
  <w:endnote w:type="continuationSeparator" w:id="0">
    <w:p w14:paraId="5F3E3BE9" w14:textId="77777777" w:rsidR="00624752" w:rsidRDefault="00624752" w:rsidP="00B12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CC0DD" w14:textId="77777777" w:rsidR="00624752" w:rsidRDefault="00624752" w:rsidP="00B12B17">
      <w:pPr>
        <w:spacing w:after="0" w:line="240" w:lineRule="auto"/>
      </w:pPr>
      <w:r>
        <w:separator/>
      </w:r>
    </w:p>
  </w:footnote>
  <w:footnote w:type="continuationSeparator" w:id="0">
    <w:p w14:paraId="04D8531A" w14:textId="77777777" w:rsidR="00624752" w:rsidRDefault="00624752" w:rsidP="00B12B17">
      <w:pPr>
        <w:spacing w:after="0" w:line="240" w:lineRule="auto"/>
      </w:pPr>
      <w:r>
        <w:continuationSeparator/>
      </w:r>
    </w:p>
  </w:footnote>
  <w:footnote w:id="1">
    <w:p w14:paraId="2BE0390B" w14:textId="77777777" w:rsidR="00B12B17" w:rsidRDefault="00B12B17" w:rsidP="00B12B17">
      <w:pPr>
        <w:pStyle w:val="FootnoteText"/>
      </w:pPr>
      <w:r>
        <w:rPr>
          <w:rStyle w:val="FootnoteReference"/>
        </w:rPr>
        <w:footnoteRef/>
      </w:r>
      <w:r>
        <w:t xml:space="preserve"> </w:t>
      </w:r>
      <w:r w:rsidRPr="007B47BE">
        <w:t>http://www.dictionary.com/browse/resolved</w:t>
      </w:r>
    </w:p>
  </w:footnote>
  <w:footnote w:id="2">
    <w:p w14:paraId="53F92A45" w14:textId="77777777" w:rsidR="00B12B17" w:rsidRDefault="00B12B17" w:rsidP="00B12B17">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2B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32C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752"/>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17"/>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43B5E2"/>
  <w14:defaultImageDpi w14:val="300"/>
  <w15:docId w15:val="{501CD637-AB60-DA4E-BA4E-FD26C636D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B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2B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2B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12B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B12B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2B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B17"/>
  </w:style>
  <w:style w:type="character" w:customStyle="1" w:styleId="Heading1Char">
    <w:name w:val="Heading 1 Char"/>
    <w:aliases w:val="Pocket Char"/>
    <w:basedOn w:val="DefaultParagraphFont"/>
    <w:link w:val="Heading1"/>
    <w:uiPriority w:val="9"/>
    <w:rsid w:val="00B12B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2B1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B12B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12B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2B17"/>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B12B17"/>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B12B1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12B1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B12B17"/>
    <w:rPr>
      <w:color w:val="auto"/>
      <w:u w:val="none"/>
    </w:rPr>
  </w:style>
  <w:style w:type="paragraph" w:styleId="DocumentMap">
    <w:name w:val="Document Map"/>
    <w:basedOn w:val="Normal"/>
    <w:link w:val="DocumentMapChar"/>
    <w:uiPriority w:val="99"/>
    <w:semiHidden/>
    <w:unhideWhenUsed/>
    <w:rsid w:val="00B12B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2B17"/>
    <w:rPr>
      <w:rFonts w:ascii="Lucida Grande" w:hAnsi="Lucida Grande" w:cs="Lucida Grande"/>
    </w:rPr>
  </w:style>
  <w:style w:type="paragraph" w:customStyle="1" w:styleId="textbold">
    <w:name w:val="text bold"/>
    <w:basedOn w:val="Normal"/>
    <w:link w:val="Emphasis"/>
    <w:uiPriority w:val="20"/>
    <w:qFormat/>
    <w:rsid w:val="00B12B17"/>
    <w:pPr>
      <w:ind w:left="720"/>
      <w:jc w:val="both"/>
    </w:pPr>
    <w:rPr>
      <w:b/>
      <w:iCs/>
      <w:u w:val="single"/>
      <w:bdr w:val="single" w:sz="12" w:space="0" w:color="auto"/>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
    <w:basedOn w:val="Heading1"/>
    <w:link w:val="Hyperlink"/>
    <w:autoRedefine/>
    <w:uiPriority w:val="99"/>
    <w:qFormat/>
    <w:rsid w:val="00B12B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B12B17"/>
    <w:rPr>
      <w:vertAlign w:val="superscript"/>
    </w:rPr>
  </w:style>
  <w:style w:type="paragraph" w:styleId="FootnoteText">
    <w:name w:val="footnote text"/>
    <w:basedOn w:val="Normal"/>
    <w:link w:val="FootnoteTextChar"/>
    <w:uiPriority w:val="99"/>
    <w:unhideWhenUsed/>
    <w:qFormat/>
    <w:rsid w:val="00B12B1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B12B1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ughlafollette.com/papers/b-guide.htm" TargetMode="External"/><Relationship Id="rId18" Type="http://schemas.openxmlformats.org/officeDocument/2006/relationships/hyperlink" Target="https://www.wikiwand.com/en/Pseudo-Scotus" TargetMode="External"/><Relationship Id="rId26" Type="http://schemas.openxmlformats.org/officeDocument/2006/relationships/hyperlink" Target="https://plato.stanford.edu/entries/epistemic-paradoxes/" TargetMode="External"/><Relationship Id="rId39" Type="http://schemas.openxmlformats.org/officeDocument/2006/relationships/hyperlink" Target="https://abcnews.go.com/Health/melissa-rivers-talks-fathers-suicide-dr-jennifer-ashton/story?id=62733179&amp;cid=clicksource_26_null_headlines_hed" TargetMode="External"/><Relationship Id="rId21" Type="http://schemas.openxmlformats.org/officeDocument/2006/relationships/hyperlink" Target="https://www.wikiwand.com/en/Principle_of_explosion" TargetMode="External"/><Relationship Id="rId34" Type="http://schemas.openxmlformats.org/officeDocument/2006/relationships/hyperlink" Target="https://abcnews.go.com/Health/amidst-superbug-crisis-scientists-urge-innovation/story?id=62763415"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wikiwand.com/en/Principle_of_explosion" TargetMode="External"/><Relationship Id="rId20" Type="http://schemas.openxmlformats.org/officeDocument/2006/relationships/hyperlink" Target="https://www.wikiwand.com/en/Intuitionistic_logic" TargetMode="External"/><Relationship Id="rId29" Type="http://schemas.openxmlformats.org/officeDocument/2006/relationships/hyperlink" Target="https://www.statnews.com/2019/02/11/drug-patent-protection-one-don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hyperlink" Target="https://www.wikiwand.com/en/William_of_Soissons" TargetMode="External"/><Relationship Id="rId32" Type="http://schemas.openxmlformats.org/officeDocument/2006/relationships/hyperlink" Target="https://www.statnews.com/2019/02/11/drug-patent-protection-one-done/" TargetMode="External"/><Relationship Id="rId37" Type="http://schemas.openxmlformats.org/officeDocument/2006/relationships/hyperlink" Target="https://www.who.int/antimicrobial-resistance/interagency-coordination-group/IACG_final_report_EN.pdf?ua=1" TargetMode="External"/><Relationship Id="rId40" Type="http://schemas.openxmlformats.org/officeDocument/2006/relationships/hyperlink" Target="https://www.the-american-interest.com/2017/01/12/superbug-pandemics-and-how-to-prevent-them/"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23" Type="http://schemas.openxmlformats.org/officeDocument/2006/relationships/hyperlink" Target="https://www.wikiwand.com/en/Principle_of_explosion" TargetMode="External"/><Relationship Id="rId28" Type="http://schemas.openxmlformats.org/officeDocument/2006/relationships/hyperlink" Target="https://www.technologyreview.com/2019/03/12/136684/a-quantum-experiment-suggests-theres-no-such-thing-as-objective-reality/" TargetMode="External"/><Relationship Id="rId36" Type="http://schemas.openxmlformats.org/officeDocument/2006/relationships/hyperlink" Target="https://abcnews.go.com/Health/superbug-fungus-global-health-threat-600-us-infected/story?id=62297532" TargetMode="External"/><Relationship Id="rId10" Type="http://schemas.openxmlformats.org/officeDocument/2006/relationships/endnotes" Target="endnotes.xml"/><Relationship Id="rId19" Type="http://schemas.openxmlformats.org/officeDocument/2006/relationships/hyperlink" Target="https://www.wikiwand.com/en/Classical_logic" TargetMode="External"/><Relationship Id="rId31" Type="http://schemas.openxmlformats.org/officeDocument/2006/relationships/hyperlink" Target="https://jme.bmj.com/content/early/2021/07/06/medethics-2021-10755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Bonini%27s_paradox" TargetMode="External"/><Relationship Id="rId22" Type="http://schemas.openxmlformats.org/officeDocument/2006/relationships/hyperlink" Target="https://www.wikiwand.com/en/Principle_of_explosion" TargetMode="External"/><Relationship Id="rId27" Type="http://schemas.openxmlformats.org/officeDocument/2006/relationships/hyperlink" Target="https://plato.stanford.edu/entries/simplicity/" TargetMode="External"/><Relationship Id="rId30" Type="http://schemas.openxmlformats.org/officeDocument/2006/relationships/hyperlink" Target="https://www.who.int/intellectualproperty/submissions/Pharmacoevolution.pdf?ua=1" TargetMode="External"/><Relationship Id="rId35" Type="http://schemas.openxmlformats.org/officeDocument/2006/relationships/hyperlink" Target="https://abcnews.go.com/Politics/amal-clooney-angelina-jolie-speak-us-weighed-vetoing/story?id=6257472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hughlafollette.com/index.htm" TargetMode="External"/><Relationship Id="rId17" Type="http://schemas.openxmlformats.org/officeDocument/2006/relationships/image" Target="media/image1.png"/><Relationship Id="rId25" Type="http://schemas.openxmlformats.org/officeDocument/2006/relationships/hyperlink" Target="https://www.wikiwand.com/en/Principle_of_explosion" TargetMode="External"/><Relationship Id="rId33" Type="http://schemas.openxmlformats.org/officeDocument/2006/relationships/hyperlink" Target="https://www.arnoldventures.org/stories/evergreening-stunts-competition-costs-consumers-and-taxpayers/" TargetMode="External"/><Relationship Id="rId38"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11773</Words>
  <Characters>67112</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2021-09-24T16:17:00Z</dcterms:created>
  <dcterms:modified xsi:type="dcterms:W3CDTF">2021-09-24T16:18:00Z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