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22711" w14:textId="77777777" w:rsidR="003B249F" w:rsidRPr="0072564D" w:rsidRDefault="003B249F" w:rsidP="003B249F">
      <w:pPr>
        <w:pStyle w:val="Heading3"/>
        <w:rPr>
          <w:rFonts w:cs="Calibri"/>
        </w:rPr>
      </w:pPr>
      <w:r w:rsidRPr="0072564D">
        <w:rPr>
          <w:rFonts w:cs="Calibri"/>
        </w:rPr>
        <w:t>1AC: Innovation</w:t>
      </w:r>
    </w:p>
    <w:p w14:paraId="38C16C3A" w14:textId="77777777" w:rsidR="003B249F" w:rsidRPr="0072564D" w:rsidRDefault="003B249F" w:rsidP="003B249F">
      <w:pPr>
        <w:pStyle w:val="Heading4"/>
        <w:rPr>
          <w:rFonts w:cs="Calibri"/>
        </w:rPr>
      </w:pPr>
      <w:r w:rsidRPr="0072564D">
        <w:rPr>
          <w:rFonts w:cs="Calibri"/>
        </w:rPr>
        <w:t xml:space="preserve">Advantage 1 is Innovation: </w:t>
      </w:r>
    </w:p>
    <w:p w14:paraId="6F61B79F" w14:textId="77777777" w:rsidR="003B249F" w:rsidRPr="0072564D" w:rsidRDefault="003B249F" w:rsidP="003B249F">
      <w:pPr>
        <w:pStyle w:val="Heading4"/>
        <w:rPr>
          <w:rFonts w:cs="Calibri"/>
        </w:rPr>
      </w:pPr>
      <w:r w:rsidRPr="0072564D">
        <w:rPr>
          <w:rFonts w:cs="Calibri"/>
        </w:rPr>
        <w:t xml:space="preserve">Most recent evidence concludes </w:t>
      </w:r>
      <w:proofErr w:type="spellStart"/>
      <w:r w:rsidRPr="0072564D">
        <w:rPr>
          <w:rFonts w:cs="Calibri"/>
        </w:rPr>
        <w:t>Aff</w:t>
      </w:r>
      <w:proofErr w:type="spellEnd"/>
      <w:r w:rsidRPr="0072564D">
        <w:rPr>
          <w:rFonts w:cs="Calibri"/>
        </w:rPr>
        <w:t xml:space="preserve"> – 78% of New Drugs </w:t>
      </w:r>
      <w:r w:rsidRPr="0072564D">
        <w:rPr>
          <w:rFonts w:cs="Calibri"/>
          <w:u w:val="single"/>
        </w:rPr>
        <w:t>aren’t innovative</w:t>
      </w:r>
      <w:r w:rsidRPr="0072564D">
        <w:rPr>
          <w:rFonts w:cs="Calibri"/>
        </w:rPr>
        <w:t xml:space="preserve"> but rather repurposed.</w:t>
      </w:r>
    </w:p>
    <w:p w14:paraId="12CE44B4" w14:textId="77777777" w:rsidR="003B249F" w:rsidRPr="0072564D" w:rsidRDefault="003B249F" w:rsidP="003B249F">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w:t>
      </w:r>
      <w:proofErr w:type="spellStart"/>
      <w:r w:rsidRPr="0072564D">
        <w:t>organisation</w:t>
      </w:r>
      <w:proofErr w:type="spellEnd"/>
      <w:r w:rsidRPr="0072564D">
        <w:t xml:space="preserve"> based in Washington, D.C. founded by David Mitchell who suffers from multiple myeloma. Ben </w:t>
      </w:r>
      <w:proofErr w:type="spellStart"/>
      <w:r w:rsidRPr="0072564D">
        <w:t>Wakana</w:t>
      </w:r>
      <w:proofErr w:type="spellEnd"/>
      <w:r w:rsidRPr="0072564D">
        <w:t xml:space="preserve"> is the executive director. It focuses on policies to lower drug prices.)//Elmer </w:t>
      </w:r>
    </w:p>
    <w:p w14:paraId="0E2E5D46" w14:textId="77777777" w:rsidR="003B249F" w:rsidRPr="0072564D" w:rsidRDefault="003B249F" w:rsidP="003B249F">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w:t>
      </w:r>
      <w:proofErr w:type="gramStart"/>
      <w:r w:rsidRPr="0072564D">
        <w:rPr>
          <w:b/>
          <w:sz w:val="26"/>
          <w:u w:val="single"/>
        </w:rPr>
        <w:t>are</w:t>
      </w:r>
      <w:proofErr w:type="gramEnd"/>
      <w:r w:rsidRPr="0072564D">
        <w:rPr>
          <w:b/>
          <w:sz w:val="26"/>
          <w:u w:val="single"/>
        </w:rPr>
        <w:t xml:space="preserve"> truly innovative</w:t>
      </w:r>
      <w:r w:rsidRPr="0072564D">
        <w:rPr>
          <w:sz w:val="16"/>
        </w:rPr>
        <w:t xml:space="preserve">. </w:t>
      </w:r>
      <w:r w:rsidRPr="0072564D">
        <w:rPr>
          <w:b/>
          <w:sz w:val="26"/>
          <w:highlight w:val="cyan"/>
          <w:u w:val="single"/>
        </w:rPr>
        <w:t>Since 1975</w:t>
      </w:r>
      <w:r w:rsidRPr="0072564D">
        <w:rPr>
          <w:sz w:val="16"/>
        </w:rPr>
        <w:t xml:space="preserve">, </w:t>
      </w:r>
      <w:r w:rsidRPr="0072564D">
        <w:rPr>
          <w:b/>
          <w:sz w:val="26"/>
          <w:u w:val="single"/>
        </w:rPr>
        <w:t xml:space="preserve">only </w:t>
      </w:r>
      <w:r w:rsidRPr="0072564D">
        <w:rPr>
          <w:b/>
          <w:sz w:val="26"/>
          <w:highlight w:val="cyan"/>
          <w:u w:val="single"/>
        </w:rPr>
        <w:t>10</w:t>
      </w:r>
      <w:r w:rsidRPr="0072564D">
        <w:rPr>
          <w:sz w:val="16"/>
        </w:rPr>
        <w:t xml:space="preserve"> to 15 </w:t>
      </w:r>
      <w:r w:rsidRPr="0072564D">
        <w:rPr>
          <w:b/>
          <w:sz w:val="26"/>
          <w:highlight w:val="cyan"/>
          <w:u w:val="single"/>
        </w:rPr>
        <w:t>percent</w:t>
      </w:r>
      <w:r w:rsidRPr="0072564D">
        <w:rPr>
          <w:sz w:val="16"/>
        </w:rPr>
        <w:t xml:space="preserve"> of drugs entering the market </w:t>
      </w:r>
      <w:r w:rsidRPr="0072564D">
        <w:rPr>
          <w:b/>
          <w:sz w:val="26"/>
          <w:highlight w:val="cyan"/>
          <w:u w:val="single"/>
        </w:rPr>
        <w:t>represented</w:t>
      </w:r>
      <w:r w:rsidRPr="0072564D">
        <w:rPr>
          <w:sz w:val="16"/>
        </w:rPr>
        <w:t xml:space="preserve"> </w:t>
      </w:r>
      <w:r w:rsidRPr="0072564D">
        <w:rPr>
          <w:b/>
          <w:sz w:val="26"/>
          <w:u w:val="single"/>
        </w:rPr>
        <w:t xml:space="preserve">therapeutic </w:t>
      </w:r>
      <w:r w:rsidRPr="0072564D">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72564D">
        <w:rPr>
          <w:b/>
          <w:sz w:val="26"/>
          <w:highlight w:val="cyan"/>
          <w:u w:val="single"/>
          <w:bdr w:val="single" w:sz="12" w:space="0" w:color="auto"/>
        </w:rPr>
        <w:t>minor variations</w:t>
      </w:r>
      <w:r w:rsidRPr="0072564D">
        <w:rPr>
          <w:b/>
          <w:sz w:val="26"/>
          <w:u w:val="single"/>
          <w:bdr w:val="single" w:sz="12" w:space="0" w:color="auto"/>
        </w:rPr>
        <w:t xml:space="preserve"> that </w:t>
      </w:r>
      <w:r w:rsidRPr="0072564D">
        <w:rPr>
          <w:b/>
          <w:sz w:val="26"/>
          <w:highlight w:val="cyan"/>
          <w:u w:val="single"/>
          <w:bdr w:val="single" w:sz="12" w:space="0" w:color="auto"/>
        </w:rPr>
        <w:t>lack</w:t>
      </w:r>
      <w:r w:rsidRPr="0072564D">
        <w:rPr>
          <w:b/>
          <w:sz w:val="26"/>
          <w:u w:val="single"/>
          <w:bdr w:val="single" w:sz="12" w:space="0" w:color="auto"/>
        </w:rPr>
        <w:t xml:space="preserve"> clinical </w:t>
      </w:r>
      <w:r w:rsidRPr="0072564D">
        <w:rPr>
          <w:b/>
          <w:sz w:val="26"/>
          <w:highlight w:val="cyan"/>
          <w:u w:val="single"/>
          <w:bdr w:val="single" w:sz="12" w:space="0" w:color="auto"/>
        </w:rPr>
        <w:t>significance</w:t>
      </w:r>
      <w:r w:rsidRPr="0072564D">
        <w:rPr>
          <w:sz w:val="16"/>
        </w:rPr>
        <w:t xml:space="preserve">.21 Drug patents offer a stark illustration of this point. Between 2005 and 2015, </w:t>
      </w:r>
      <w:r w:rsidRPr="0072564D">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72564D">
        <w:rPr>
          <w:b/>
          <w:sz w:val="26"/>
          <w:highlight w:val="cyan"/>
          <w:u w:val="single"/>
          <w:bdr w:val="single" w:sz="12" w:space="0" w:color="auto"/>
        </w:rPr>
        <w:t>to</w:t>
      </w:r>
      <w:r w:rsidRPr="0072564D">
        <w:rPr>
          <w:b/>
          <w:sz w:val="26"/>
          <w:u w:val="single"/>
          <w:bdr w:val="single" w:sz="12" w:space="0" w:color="auto"/>
        </w:rPr>
        <w:t xml:space="preserve"> </w:t>
      </w:r>
      <w:r w:rsidRPr="0072564D">
        <w:rPr>
          <w:b/>
          <w:sz w:val="26"/>
          <w:highlight w:val="cyan"/>
          <w:u w:val="single"/>
          <w:bdr w:val="single" w:sz="12" w:space="0" w:color="auto"/>
        </w:rPr>
        <w:t xml:space="preserve">drugs </w:t>
      </w:r>
      <w:r w:rsidRPr="0072564D">
        <w:rPr>
          <w:b/>
          <w:sz w:val="26"/>
          <w:u w:val="single"/>
          <w:bdr w:val="single" w:sz="12" w:space="0" w:color="auto"/>
        </w:rPr>
        <w:t xml:space="preserve">already </w:t>
      </w:r>
      <w:r w:rsidRPr="0072564D">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72564D">
        <w:rPr>
          <w:b/>
          <w:sz w:val="26"/>
          <w:highlight w:val="cyan"/>
          <w:u w:val="single"/>
        </w:rPr>
        <w:t xml:space="preserve">drug companies spend resources </w:t>
      </w:r>
      <w:r w:rsidRPr="0072564D">
        <w:rPr>
          <w:b/>
          <w:sz w:val="26"/>
          <w:highlight w:val="cyan"/>
          <w:u w:val="single"/>
          <w:bdr w:val="single" w:sz="12" w:space="0" w:color="auto"/>
        </w:rPr>
        <w:t>obtaining patents on old drugs</w:t>
      </w:r>
      <w:r w:rsidRPr="0072564D">
        <w:rPr>
          <w:sz w:val="16"/>
          <w:highlight w:val="cyan"/>
        </w:rPr>
        <w:t xml:space="preserve"> </w:t>
      </w:r>
      <w:r w:rsidRPr="0072564D">
        <w:rPr>
          <w:u w:val="single"/>
        </w:rPr>
        <w:t xml:space="preserve">— not to improve user experience — but </w:t>
      </w:r>
      <w:r w:rsidRPr="0072564D">
        <w:rPr>
          <w:b/>
          <w:sz w:val="26"/>
          <w:u w:val="single"/>
        </w:rPr>
        <w:t xml:space="preserve">to </w:t>
      </w:r>
      <w:r w:rsidRPr="0072564D">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23BCFC88" w14:textId="77777777" w:rsidR="003B249F" w:rsidRPr="0072564D" w:rsidRDefault="003B249F" w:rsidP="003B249F">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2430A66E" w14:textId="77777777" w:rsidR="003B249F" w:rsidRPr="0072564D" w:rsidRDefault="003B249F" w:rsidP="003B249F">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796D8633" w14:textId="77777777" w:rsidR="003B249F" w:rsidRPr="0072564D" w:rsidRDefault="003B249F" w:rsidP="003B249F">
      <w:pPr>
        <w:rPr>
          <w:sz w:val="16"/>
          <w:szCs w:val="24"/>
        </w:rPr>
      </w:pPr>
      <w:r w:rsidRPr="0072564D">
        <w:rPr>
          <w:szCs w:val="24"/>
          <w:u w:val="single"/>
        </w:rPr>
        <w:t xml:space="preserve">In 2011, Elsa </w:t>
      </w:r>
      <w:proofErr w:type="spellStart"/>
      <w:r w:rsidRPr="0072564D">
        <w:rPr>
          <w:szCs w:val="24"/>
          <w:u w:val="single"/>
        </w:rPr>
        <w:t>Dixler</w:t>
      </w:r>
      <w:proofErr w:type="spellEnd"/>
      <w:r w:rsidRPr="0072564D">
        <w:rPr>
          <w:szCs w:val="24"/>
          <w:u w:val="single"/>
        </w:rPr>
        <w:t xml:space="preserve">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2564D">
        <w:rPr>
          <w:sz w:val="16"/>
          <w:szCs w:val="24"/>
        </w:rPr>
        <w:t>Ph.D</w:t>
      </w:r>
      <w:proofErr w:type="spellEnd"/>
      <w:proofErr w:type="gramEnd"/>
      <w:r w:rsidRPr="0072564D">
        <w:rPr>
          <w:sz w:val="16"/>
          <w:szCs w:val="24"/>
        </w:rPr>
        <w:t xml:space="preserve">, and have a pretty normal life,” said </w:t>
      </w:r>
      <w:proofErr w:type="spellStart"/>
      <w:r w:rsidRPr="0072564D">
        <w:rPr>
          <w:sz w:val="16"/>
          <w:szCs w:val="24"/>
        </w:rPr>
        <w:t>Dixler</w:t>
      </w:r>
      <w:proofErr w:type="spellEnd"/>
      <w:r w:rsidRPr="0072564D">
        <w:rPr>
          <w:sz w:val="16"/>
          <w:szCs w:val="24"/>
        </w:rPr>
        <w:t xml:space="preserve">, a Brooklyn resident who is now 74. “So, on the one hand, I feel enormously grateful.” </w:t>
      </w:r>
      <w:r w:rsidRPr="0072564D">
        <w:rPr>
          <w:szCs w:val="24"/>
          <w:u w:val="single"/>
        </w:rPr>
        <w:t xml:space="preserve">But </w:t>
      </w:r>
      <w:proofErr w:type="spellStart"/>
      <w:r w:rsidRPr="0072564D">
        <w:rPr>
          <w:szCs w:val="24"/>
          <w:u w:val="single"/>
        </w:rPr>
        <w:t>Dixler’s</w:t>
      </w:r>
      <w:proofErr w:type="spellEnd"/>
      <w:r w:rsidRPr="0072564D">
        <w:rPr>
          <w:szCs w:val="24"/>
          <w:u w:val="single"/>
        </w:rPr>
        <w:t xml:space="preserve"> normal life has come at a steep financial cost to her family and to taxpayers. Revlimid typically costs nearly $800 per capsule, and </w:t>
      </w:r>
      <w:proofErr w:type="spellStart"/>
      <w:r w:rsidRPr="0072564D">
        <w:rPr>
          <w:szCs w:val="24"/>
          <w:u w:val="single"/>
        </w:rPr>
        <w:t>Dixler</w:t>
      </w:r>
      <w:proofErr w:type="spellEnd"/>
      <w:r w:rsidRPr="0072564D">
        <w:rPr>
          <w:szCs w:val="24"/>
          <w:u w:val="single"/>
        </w:rPr>
        <w:t xml:space="preserve">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w:t>
      </w:r>
      <w:proofErr w:type="spellStart"/>
      <w:r w:rsidRPr="0072564D">
        <w:rPr>
          <w:sz w:val="16"/>
          <w:szCs w:val="24"/>
        </w:rPr>
        <w:t>Dixler</w:t>
      </w:r>
      <w:proofErr w:type="spellEnd"/>
      <w:r w:rsidRPr="0072564D">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72564D">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72564D">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72564D">
        <w:rPr>
          <w:szCs w:val="24"/>
          <w:highlight w:val="cyan"/>
          <w:u w:val="single"/>
        </w:rPr>
        <w:t xml:space="preserve">extended </w:t>
      </w:r>
      <w:r w:rsidRPr="0072564D">
        <w:rPr>
          <w:szCs w:val="24"/>
          <w:u w:val="single"/>
        </w:rPr>
        <w:t xml:space="preserve">the drug’s </w:t>
      </w:r>
      <w:r w:rsidRPr="0072564D">
        <w:rPr>
          <w:b/>
          <w:bCs/>
          <w:szCs w:val="24"/>
          <w:highlight w:val="cyan"/>
          <w:u w:val="single"/>
          <w:bdr w:val="single" w:sz="4" w:space="0" w:color="auto"/>
        </w:rPr>
        <w:t>monopoly</w:t>
      </w:r>
      <w:r w:rsidRPr="0072564D">
        <w:rPr>
          <w:szCs w:val="24"/>
          <w:highlight w:val="cyan"/>
          <w:u w:val="single"/>
          <w:bdr w:val="single" w:sz="4" w:space="0" w:color="auto"/>
        </w:rPr>
        <w:t xml:space="preserve"> </w:t>
      </w:r>
      <w:r w:rsidRPr="0072564D">
        <w:rPr>
          <w:b/>
          <w:bCs/>
          <w:szCs w:val="24"/>
          <w:highlight w:val="cyan"/>
          <w:u w:val="single"/>
          <w:bdr w:val="single" w:sz="4" w:space="0" w:color="auto"/>
        </w:rPr>
        <w:t>period</w:t>
      </w:r>
      <w:r w:rsidRPr="0072564D">
        <w:rPr>
          <w:szCs w:val="24"/>
          <w:highlight w:val="cyan"/>
          <w:u w:val="single"/>
          <w:bdr w:val="single" w:sz="4" w:space="0" w:color="auto"/>
        </w:rPr>
        <w:t xml:space="preserve"> </w:t>
      </w:r>
      <w:r w:rsidRPr="0072564D">
        <w:rPr>
          <w:b/>
          <w:bCs/>
          <w:szCs w:val="24"/>
          <w:highlight w:val="cyan"/>
          <w:u w:val="single"/>
          <w:bdr w:val="single" w:sz="4" w:space="0" w:color="auto"/>
        </w:rPr>
        <w:t>by 18 years</w:t>
      </w:r>
      <w:r w:rsidRPr="0072564D">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“but when I hear other people’s stories, I feel very lucky. A lot of people have been devastated financially.” </w:t>
      </w:r>
      <w:r w:rsidRPr="0072564D">
        <w:rPr>
          <w:szCs w:val="24"/>
          <w:u w:val="single"/>
        </w:rPr>
        <w:t>Revlimid is a case study in a process known as “</w:t>
      </w:r>
      <w:r w:rsidRPr="0072564D">
        <w:rPr>
          <w:szCs w:val="24"/>
          <w:highlight w:val="cyan"/>
          <w:u w:val="single"/>
        </w:rPr>
        <w:t>evergreening</w:t>
      </w:r>
      <w:r w:rsidRPr="0072564D">
        <w:rPr>
          <w:szCs w:val="24"/>
          <w:u w:val="single"/>
        </w:rPr>
        <w:t xml:space="preserve">” — </w:t>
      </w:r>
      <w:r w:rsidRPr="0072564D">
        <w:rPr>
          <w:szCs w:val="24"/>
          <w:highlight w:val="cyan"/>
          <w:u w:val="single"/>
        </w:rPr>
        <w:t>artificially sustaining a monopoly for</w:t>
      </w:r>
      <w:r w:rsidRPr="0072564D">
        <w:rPr>
          <w:szCs w:val="24"/>
          <w:u w:val="single"/>
        </w:rPr>
        <w:t xml:space="preserve"> years and even </w:t>
      </w:r>
      <w:r w:rsidRPr="0072564D">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72564D">
        <w:rPr>
          <w:b/>
          <w:bCs/>
          <w:szCs w:val="24"/>
          <w:highlight w:val="cyan"/>
          <w:u w:val="single"/>
        </w:rPr>
        <w:t>100 best-selling drugs</w:t>
      </w:r>
      <w:r w:rsidRPr="0072564D">
        <w:rPr>
          <w:b/>
          <w:bCs/>
          <w:szCs w:val="24"/>
          <w:u w:val="single"/>
        </w:rPr>
        <w:t xml:space="preserve">, more than </w:t>
      </w:r>
      <w:r w:rsidRPr="0072564D">
        <w:rPr>
          <w:b/>
          <w:bCs/>
          <w:szCs w:val="24"/>
          <w:highlight w:val="cyan"/>
          <w:u w:val="single"/>
        </w:rPr>
        <w:t>70 percent</w:t>
      </w:r>
      <w:r w:rsidRPr="0072564D">
        <w:rPr>
          <w:b/>
          <w:bCs/>
          <w:szCs w:val="24"/>
          <w:u w:val="single"/>
        </w:rPr>
        <w:t xml:space="preserve"> have </w:t>
      </w:r>
      <w:r w:rsidRPr="0072564D">
        <w:rPr>
          <w:b/>
          <w:bCs/>
          <w:szCs w:val="24"/>
          <w:highlight w:val="cyan"/>
          <w:u w:val="single"/>
        </w:rPr>
        <w:t>extended</w:t>
      </w:r>
      <w:r w:rsidRPr="0072564D">
        <w:rPr>
          <w:b/>
          <w:bCs/>
          <w:szCs w:val="24"/>
          <w:u w:val="single"/>
        </w:rPr>
        <w:t xml:space="preserve"> their </w:t>
      </w:r>
      <w:r w:rsidRPr="0072564D">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72564D">
        <w:rPr>
          <w:szCs w:val="24"/>
          <w:highlight w:val="cyan"/>
          <w:u w:val="single"/>
        </w:rPr>
        <w:t xml:space="preserve">Drug prices </w:t>
      </w:r>
      <w:r w:rsidRPr="0072564D">
        <w:rPr>
          <w:szCs w:val="24"/>
          <w:u w:val="single"/>
        </w:rPr>
        <w:t xml:space="preserve">typically </w:t>
      </w:r>
      <w:r w:rsidRPr="0072564D">
        <w:rPr>
          <w:szCs w:val="24"/>
          <w:highlight w:val="cyan"/>
          <w:u w:val="single"/>
        </w:rPr>
        <w:t xml:space="preserve">drop by </w:t>
      </w:r>
      <w:r w:rsidRPr="0072564D">
        <w:rPr>
          <w:szCs w:val="24"/>
          <w:u w:val="single"/>
        </w:rPr>
        <w:t xml:space="preserve">as much as </w:t>
      </w:r>
      <w:r w:rsidRPr="0072564D">
        <w:rPr>
          <w:szCs w:val="24"/>
          <w:highlight w:val="cyan"/>
          <w:u w:val="single"/>
        </w:rPr>
        <w:t xml:space="preserve">20 percent when </w:t>
      </w:r>
      <w:r w:rsidRPr="0072564D">
        <w:rPr>
          <w:szCs w:val="24"/>
          <w:u w:val="single"/>
        </w:rPr>
        <w:t xml:space="preserve">the first </w:t>
      </w:r>
      <w:r w:rsidRPr="0072564D">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72564D">
        <w:rPr>
          <w:b/>
          <w:sz w:val="26"/>
          <w:szCs w:val="24"/>
          <w:highlight w:val="cyan"/>
          <w:u w:val="single"/>
          <w:bdr w:val="single" w:sz="4" w:space="0" w:color="auto"/>
        </w:rPr>
        <w:t>examine</w:t>
      </w:r>
      <w:r w:rsidRPr="0072564D">
        <w:rPr>
          <w:b/>
          <w:sz w:val="26"/>
          <w:szCs w:val="24"/>
          <w:u w:val="single"/>
          <w:bdr w:val="single" w:sz="4" w:space="0" w:color="auto"/>
        </w:rPr>
        <w:t xml:space="preserve"> </w:t>
      </w:r>
      <w:r w:rsidRPr="0072564D">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72564D">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72564D">
        <w:rPr>
          <w:szCs w:val="24"/>
          <w:highlight w:val="cyan"/>
          <w:u w:val="single"/>
        </w:rPr>
        <w:t xml:space="preserve">Nexium’s </w:t>
      </w:r>
      <w:r w:rsidRPr="0072564D">
        <w:rPr>
          <w:szCs w:val="24"/>
          <w:u w:val="single"/>
        </w:rPr>
        <w:t xml:space="preserve">exclusivity was then </w:t>
      </w:r>
      <w:r w:rsidRPr="0072564D">
        <w:rPr>
          <w:szCs w:val="24"/>
          <w:highlight w:val="cyan"/>
          <w:u w:val="single"/>
        </w:rPr>
        <w:t>extended by</w:t>
      </w:r>
      <w:r w:rsidRPr="0072564D">
        <w:rPr>
          <w:szCs w:val="24"/>
          <w:u w:val="single"/>
        </w:rPr>
        <w:t xml:space="preserve"> more than </w:t>
      </w:r>
      <w:r w:rsidRPr="0072564D">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72564D">
        <w:rPr>
          <w:szCs w:val="24"/>
          <w:highlight w:val="cyan"/>
          <w:u w:val="single"/>
        </w:rPr>
        <w:t>Truvada</w:t>
      </w:r>
      <w:r w:rsidRPr="0072564D">
        <w:rPr>
          <w:szCs w:val="24"/>
          <w:u w:val="single"/>
        </w:rPr>
        <w:t xml:space="preserve">, commonly referred to as </w:t>
      </w:r>
      <w:proofErr w:type="spellStart"/>
      <w:r w:rsidRPr="0072564D">
        <w:rPr>
          <w:szCs w:val="24"/>
          <w:u w:val="single"/>
        </w:rPr>
        <w:t>PrEP</w:t>
      </w:r>
      <w:proofErr w:type="spellEnd"/>
      <w:r w:rsidRPr="0072564D">
        <w:rPr>
          <w:szCs w:val="24"/>
          <w:u w:val="single"/>
        </w:rPr>
        <w:t xml:space="preserve">, was approved in 2004, this HIV-prevention drug was a breakthrough. But </w:t>
      </w:r>
      <w:r w:rsidRPr="0072564D">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2564D">
        <w:rPr>
          <w:sz w:val="16"/>
          <w:szCs w:val="24"/>
        </w:rPr>
        <w:t>PrEP</w:t>
      </w:r>
      <w:proofErr w:type="spellEnd"/>
      <w:r w:rsidRPr="0072564D">
        <w:rPr>
          <w:sz w:val="16"/>
          <w:szCs w:val="24"/>
        </w:rPr>
        <w:t xml:space="preserve">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72564D">
        <w:rPr>
          <w:szCs w:val="24"/>
          <w:u w:val="single"/>
        </w:rPr>
        <w:t>Krellenstein</w:t>
      </w:r>
      <w:proofErr w:type="spellEnd"/>
      <w:r w:rsidRPr="0072564D">
        <w:rPr>
          <w:szCs w:val="24"/>
          <w:u w:val="single"/>
        </w:rPr>
        <w:t>, co-founder of the group PrEP4All. “That should scare every American. If it’s HIV today, it will be another disease tomorrow.”</w:t>
      </w:r>
      <w:r w:rsidRPr="0072564D">
        <w:rPr>
          <w:sz w:val="16"/>
          <w:szCs w:val="24"/>
        </w:rPr>
        <w:t xml:space="preserve"> EpiPen First approved in 1987, the </w:t>
      </w:r>
      <w:r w:rsidRPr="0072564D">
        <w:rPr>
          <w:szCs w:val="24"/>
          <w:highlight w:val="cyan"/>
          <w:u w:val="single"/>
        </w:rPr>
        <w:t>EpiPen</w:t>
      </w:r>
      <w:r w:rsidRPr="0072564D">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72564D">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szCs w:val="24"/>
        </w:rPr>
        <w:t>As</w:t>
      </w:r>
      <w:proofErr w:type="gramEnd"/>
      <w:r w:rsidRPr="0072564D">
        <w:rPr>
          <w:sz w:val="16"/>
          <w:szCs w:val="24"/>
        </w:rPr>
        <w:t xml:space="preserve">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 xml:space="preserve">These may </w:t>
      </w:r>
      <w:proofErr w:type="gramStart"/>
      <w:r w:rsidRPr="0072564D">
        <w:rPr>
          <w:szCs w:val="24"/>
          <w:u w:val="single"/>
        </w:rPr>
        <w:t>include:</w:t>
      </w:r>
      <w:proofErr w:type="gramEnd"/>
      <w:r w:rsidRPr="0072564D">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9C2543A" w14:textId="77777777" w:rsidR="003B249F" w:rsidRPr="0072564D" w:rsidRDefault="003B249F" w:rsidP="003B249F">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2F261F18" w14:textId="77777777" w:rsidR="003B249F" w:rsidRPr="0072564D" w:rsidRDefault="003B249F" w:rsidP="003B249F">
      <w:pPr>
        <w:pStyle w:val="ListParagraph"/>
        <w:numPr>
          <w:ilvl w:val="0"/>
          <w:numId w:val="16"/>
        </w:numPr>
      </w:pPr>
      <w:r w:rsidRPr="0072564D">
        <w:t>AT Advantage CPs to solve Drug Prices</w:t>
      </w:r>
    </w:p>
    <w:p w14:paraId="6483B674" w14:textId="77777777" w:rsidR="003B249F" w:rsidRPr="0072564D" w:rsidRDefault="003B249F" w:rsidP="003B249F">
      <w:r w:rsidRPr="0072564D">
        <w:rPr>
          <w:rStyle w:val="Style13ptBold"/>
        </w:rPr>
        <w:t>Radhakrishnan 16</w:t>
      </w:r>
      <w:r w:rsidRPr="0072564D">
        <w:t xml:space="preserve"> </w:t>
      </w:r>
      <w:proofErr w:type="spellStart"/>
      <w:r w:rsidRPr="0072564D">
        <w:t>Priti</w:t>
      </w:r>
      <w:proofErr w:type="spellEnd"/>
      <w:r w:rsidRPr="0072564D">
        <w:t xml:space="preserve"> Radhakrishnan 6-14-2016 "Pharma’s secret weapon to keep drug prices high" </w:t>
      </w:r>
      <w:hyperlink r:id="rId8" w:history="1">
        <w:r w:rsidRPr="0072564D">
          <w:rPr>
            <w:rStyle w:val="Hyperlink"/>
          </w:rPr>
          <w:t>https://www.statnews.com/2016/06/14/secondary-patent-gilead-sovaldi-harvoni/</w:t>
        </w:r>
      </w:hyperlink>
      <w:r w:rsidRPr="0072564D">
        <w:t xml:space="preserve"> (</w:t>
      </w:r>
      <w:proofErr w:type="spellStart"/>
      <w:r w:rsidRPr="0072564D">
        <w:t>Priti</w:t>
      </w:r>
      <w:proofErr w:type="spellEnd"/>
      <w:r w:rsidRPr="0072564D">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2BFB7F12" w14:textId="77777777" w:rsidR="003B249F" w:rsidRPr="0072564D" w:rsidRDefault="003B249F" w:rsidP="003B249F">
      <w:pPr>
        <w:rPr>
          <w:sz w:val="16"/>
        </w:rPr>
      </w:pPr>
      <w:r w:rsidRPr="0072564D">
        <w:rPr>
          <w:u w:val="single"/>
        </w:rPr>
        <w:t xml:space="preserve">Skyrocketing drug prices are forcing states to take </w:t>
      </w:r>
      <w:r w:rsidRPr="0072564D">
        <w:rPr>
          <w:b/>
          <w:bCs/>
          <w:sz w:val="26"/>
          <w:highlight w:val="cyan"/>
          <w:u w:val="single"/>
        </w:rPr>
        <w:t>unprecedented measures</w:t>
      </w:r>
      <w:r w:rsidRPr="0072564D">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72564D">
        <w:rPr>
          <w:b/>
          <w:sz w:val="26"/>
          <w:highlight w:val="cyan"/>
          <w:u w:val="single"/>
        </w:rPr>
        <w:t>are important steps</w:t>
      </w:r>
      <w:r w:rsidRPr="0072564D">
        <w:rPr>
          <w:sz w:val="16"/>
        </w:rPr>
        <w:t xml:space="preserve">. </w:t>
      </w:r>
      <w:r w:rsidRPr="0072564D">
        <w:rPr>
          <w:b/>
          <w:sz w:val="26"/>
          <w:highlight w:val="cyan"/>
          <w:u w:val="single"/>
        </w:rPr>
        <w:t>But</w:t>
      </w:r>
      <w:r w:rsidRPr="0072564D">
        <w:rPr>
          <w:sz w:val="16"/>
          <w:highlight w:val="cyan"/>
        </w:rPr>
        <w:t xml:space="preserve"> </w:t>
      </w:r>
      <w:r w:rsidRPr="0072564D">
        <w:rPr>
          <w:sz w:val="16"/>
        </w:rPr>
        <w:t xml:space="preserve">they </w:t>
      </w:r>
      <w:r w:rsidRPr="0072564D">
        <w:rPr>
          <w:b/>
          <w:sz w:val="26"/>
          <w:highlight w:val="cyan"/>
          <w:u w:val="single"/>
        </w:rPr>
        <w:t xml:space="preserve">ignore a key driver of the problem: </w:t>
      </w:r>
      <w:r w:rsidRPr="0072564D">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72564D">
        <w:rPr>
          <w:b/>
          <w:sz w:val="26"/>
          <w:highlight w:val="cyan"/>
          <w:u w:val="single"/>
        </w:rPr>
        <w:t>rarely represent anything new in terms of science</w:t>
      </w:r>
      <w:r w:rsidRPr="0072564D">
        <w:rPr>
          <w:u w:val="single"/>
        </w:rPr>
        <w:t xml:space="preserve">. Instead, their </w:t>
      </w:r>
      <w:r w:rsidRPr="0072564D">
        <w:rPr>
          <w:b/>
          <w:sz w:val="26"/>
          <w:highlight w:val="cyan"/>
          <w:u w:val="single"/>
        </w:rPr>
        <w:t>purpose is to</w:t>
      </w:r>
      <w:r w:rsidRPr="0072564D">
        <w:rPr>
          <w:highlight w:val="cyan"/>
          <w:u w:val="single"/>
        </w:rPr>
        <w:t xml:space="preserve"> </w:t>
      </w:r>
      <w:r w:rsidRPr="0072564D">
        <w:rPr>
          <w:b/>
          <w:sz w:val="26"/>
          <w:highlight w:val="cyan"/>
          <w:u w:val="single"/>
        </w:rPr>
        <w:t>prolong</w:t>
      </w:r>
      <w:r w:rsidRPr="0072564D">
        <w:rPr>
          <w:highlight w:val="cyan"/>
          <w:u w:val="single"/>
        </w:rPr>
        <w:t xml:space="preserve"> </w:t>
      </w:r>
      <w:r w:rsidRPr="0072564D">
        <w:rPr>
          <w:b/>
          <w:sz w:val="26"/>
          <w:highlight w:val="cyan"/>
          <w:u w:val="single"/>
        </w:rPr>
        <w:t>a</w:t>
      </w:r>
      <w:r w:rsidRPr="0072564D">
        <w:rPr>
          <w:highlight w:val="cyan"/>
          <w:u w:val="single"/>
        </w:rPr>
        <w:t xml:space="preserve"> </w:t>
      </w:r>
      <w:r w:rsidRPr="0072564D">
        <w:rPr>
          <w:u w:val="single"/>
        </w:rPr>
        <w:t xml:space="preserve">company’s </w:t>
      </w:r>
      <w:r w:rsidRPr="0072564D">
        <w:rPr>
          <w:b/>
          <w:sz w:val="26"/>
          <w:highlight w:val="cyan"/>
          <w:u w:val="single"/>
        </w:rPr>
        <w:t>monopoly</w:t>
      </w:r>
      <w:r w:rsidRPr="0072564D">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 xml:space="preserve">over 108 patents on its HIV drug </w:t>
      </w:r>
      <w:proofErr w:type="spellStart"/>
      <w:r w:rsidRPr="0072564D">
        <w:rPr>
          <w:u w:val="single"/>
        </w:rPr>
        <w:t>Kaletra</w:t>
      </w:r>
      <w:proofErr w:type="spellEnd"/>
      <w:r w:rsidRPr="0072564D">
        <w:rPr>
          <w:sz w:val="16"/>
        </w:rPr>
        <w:t xml:space="preserve">. Take the case of </w:t>
      </w:r>
      <w:proofErr w:type="spellStart"/>
      <w:r w:rsidRPr="0072564D">
        <w:rPr>
          <w:u w:val="single"/>
        </w:rPr>
        <w:t>Sovaldi</w:t>
      </w:r>
      <w:proofErr w:type="spellEnd"/>
      <w:r w:rsidRPr="0072564D">
        <w:rPr>
          <w:u w:val="single"/>
        </w:rPr>
        <w:t xml:space="preserve">, a treatment for hepatitis C developed by Gilead Sciences. In the United States, Gilead prices </w:t>
      </w:r>
      <w:proofErr w:type="spellStart"/>
      <w:r w:rsidRPr="0072564D">
        <w:rPr>
          <w:u w:val="single"/>
        </w:rPr>
        <w:t>Sovaldi</w:t>
      </w:r>
      <w:proofErr w:type="spellEnd"/>
      <w:r w:rsidRPr="0072564D">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w:t>
      </w:r>
      <w:proofErr w:type="spellStart"/>
      <w:r w:rsidRPr="0072564D">
        <w:rPr>
          <w:sz w:val="16"/>
        </w:rPr>
        <w:t>Sovaldi</w:t>
      </w:r>
      <w:proofErr w:type="spellEnd"/>
      <w:r w:rsidRPr="0072564D">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72564D">
        <w:rPr>
          <w:sz w:val="16"/>
        </w:rPr>
        <w:t>Sovaldi</w:t>
      </w:r>
      <w:proofErr w:type="spellEnd"/>
      <w:r w:rsidRPr="0072564D">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72564D">
        <w:rPr>
          <w:b/>
          <w:sz w:val="26"/>
          <w:highlight w:val="cyan"/>
          <w:u w:val="single"/>
        </w:rPr>
        <w:t>Pharmaceutical companies love to claim that winnowing</w:t>
      </w:r>
      <w:r w:rsidRPr="0072564D">
        <w:rPr>
          <w:highlight w:val="cyan"/>
          <w:u w:val="single"/>
        </w:rPr>
        <w:t xml:space="preserve"> </w:t>
      </w:r>
      <w:r w:rsidRPr="0072564D">
        <w:rPr>
          <w:u w:val="single"/>
        </w:rPr>
        <w:t xml:space="preserve">their armada of </w:t>
      </w:r>
      <w:r w:rsidRPr="0072564D">
        <w:rPr>
          <w:b/>
          <w:bCs/>
          <w:sz w:val="26"/>
          <w:highlight w:val="cyan"/>
          <w:u w:val="single"/>
        </w:rPr>
        <w:t>patents</w:t>
      </w:r>
      <w:r w:rsidRPr="0072564D">
        <w:rPr>
          <w:b/>
          <w:sz w:val="26"/>
          <w:highlight w:val="cyan"/>
          <w:u w:val="single"/>
        </w:rPr>
        <w:t xml:space="preserve"> would be a disincentive to innovation </w:t>
      </w:r>
      <w:r w:rsidRPr="0072564D">
        <w:rPr>
          <w:u w:val="single"/>
        </w:rPr>
        <w:t xml:space="preserve">and would limit research into new drugs. </w:t>
      </w:r>
      <w:r w:rsidRPr="0072564D">
        <w:rPr>
          <w:b/>
          <w:sz w:val="26"/>
          <w:highlight w:val="cyan"/>
          <w:u w:val="single"/>
        </w:rPr>
        <w:t>Don’t believe it</w:t>
      </w:r>
      <w:r w:rsidRPr="0072564D">
        <w:rPr>
          <w:u w:val="single"/>
        </w:rPr>
        <w:t xml:space="preserve">. </w:t>
      </w:r>
      <w:r w:rsidRPr="0072564D">
        <w:rPr>
          <w:b/>
          <w:sz w:val="26"/>
          <w:highlight w:val="cyan"/>
          <w:u w:val="single"/>
        </w:rPr>
        <w:t xml:space="preserve">The industry devotes </w:t>
      </w:r>
      <w:r w:rsidRPr="0072564D">
        <w:rPr>
          <w:b/>
          <w:sz w:val="26"/>
          <w:highlight w:val="cyan"/>
          <w:u w:val="single"/>
          <w:bdr w:val="single" w:sz="4" w:space="0" w:color="auto"/>
        </w:rPr>
        <w:t>shockingly little funding to research and development</w:t>
      </w:r>
      <w:r w:rsidRPr="0072564D">
        <w:rPr>
          <w:u w:val="single"/>
        </w:rPr>
        <w:t xml:space="preserve">. Companies </w:t>
      </w:r>
      <w:r w:rsidRPr="0072564D">
        <w:rPr>
          <w:b/>
          <w:sz w:val="26"/>
          <w:highlight w:val="cyan"/>
          <w:u w:val="single"/>
        </w:rPr>
        <w:t>spend</w:t>
      </w:r>
      <w:r w:rsidRPr="0072564D">
        <w:rPr>
          <w:highlight w:val="cyan"/>
          <w:u w:val="single"/>
        </w:rPr>
        <w:t xml:space="preserve"> </w:t>
      </w:r>
      <w:r w:rsidRPr="0072564D">
        <w:rPr>
          <w:u w:val="single"/>
        </w:rPr>
        <w:t xml:space="preserve">roughly </w:t>
      </w:r>
      <w:r w:rsidRPr="0072564D">
        <w:rPr>
          <w:b/>
          <w:sz w:val="26"/>
          <w:highlight w:val="cyan"/>
          <w:u w:val="single"/>
        </w:rPr>
        <w:t>one-third</w:t>
      </w:r>
      <w:r w:rsidRPr="0072564D">
        <w:rPr>
          <w:highlight w:val="cyan"/>
          <w:u w:val="single"/>
        </w:rPr>
        <w:t xml:space="preserve"> </w:t>
      </w:r>
      <w:r w:rsidRPr="0072564D">
        <w:rPr>
          <w:u w:val="single"/>
        </w:rPr>
        <w:t xml:space="preserve">of their revenues </w:t>
      </w:r>
      <w:r w:rsidRPr="0072564D">
        <w:rPr>
          <w:b/>
          <w:sz w:val="26"/>
          <w:highlight w:val="cyan"/>
          <w:u w:val="single"/>
        </w:rPr>
        <w:t>on marketing</w:t>
      </w:r>
      <w:r w:rsidRPr="0072564D">
        <w:rPr>
          <w:highlight w:val="cyan"/>
          <w:u w:val="single"/>
        </w:rPr>
        <w:t xml:space="preserve"> </w:t>
      </w:r>
      <w:r w:rsidRPr="0072564D">
        <w:rPr>
          <w:b/>
          <w:sz w:val="26"/>
          <w:highlight w:val="cyan"/>
          <w:u w:val="single"/>
        </w:rPr>
        <w:t>and only half as much on research</w:t>
      </w:r>
      <w:r w:rsidRPr="0072564D">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72564D">
        <w:rPr>
          <w:b/>
          <w:sz w:val="26"/>
          <w:highlight w:val="cyan"/>
          <w:u w:val="single"/>
        </w:rPr>
        <w:t xml:space="preserve">research funding </w:t>
      </w:r>
      <w:r w:rsidRPr="0072564D">
        <w:rPr>
          <w:u w:val="single"/>
        </w:rPr>
        <w:t xml:space="preserve">has been </w:t>
      </w:r>
      <w:r w:rsidRPr="0072564D">
        <w:rPr>
          <w:b/>
          <w:sz w:val="26"/>
          <w:highlight w:val="cyan"/>
          <w:u w:val="single"/>
        </w:rPr>
        <w:t>declining for more than a decade</w:t>
      </w:r>
      <w:r w:rsidRPr="0072564D">
        <w:rPr>
          <w:u w:val="single"/>
        </w:rPr>
        <w:t xml:space="preserve">, </w:t>
      </w:r>
      <w:r w:rsidRPr="0072564D">
        <w:rPr>
          <w:b/>
          <w:sz w:val="26"/>
          <w:highlight w:val="cyan"/>
          <w:u w:val="single"/>
        </w:rPr>
        <w:t>while</w:t>
      </w:r>
      <w:r w:rsidRPr="0072564D">
        <w:rPr>
          <w:highlight w:val="cyan"/>
          <w:u w:val="single"/>
        </w:rPr>
        <w:t xml:space="preserve"> </w:t>
      </w:r>
      <w:r w:rsidRPr="0072564D">
        <w:rPr>
          <w:u w:val="single"/>
        </w:rPr>
        <w:t xml:space="preserve">strategies of </w:t>
      </w:r>
      <w:r w:rsidRPr="0072564D">
        <w:rPr>
          <w:b/>
          <w:sz w:val="26"/>
          <w:highlight w:val="cyan"/>
          <w:u w:val="single"/>
        </w:rPr>
        <w:t>secondary patenting have steadily increased.</w:t>
      </w:r>
      <w:r w:rsidRPr="0072564D">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6A46A3D6" w14:textId="77777777" w:rsidR="003B249F" w:rsidRPr="0072564D" w:rsidRDefault="003B249F" w:rsidP="003B249F">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330841D4" w14:textId="77777777" w:rsidR="003B249F" w:rsidRPr="0072564D" w:rsidRDefault="003B249F" w:rsidP="003B249F">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5ED229DF" w14:textId="77777777" w:rsidR="003B249F" w:rsidRPr="0072564D" w:rsidRDefault="003B249F" w:rsidP="003B249F">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72564D">
        <w:rPr>
          <w:b/>
          <w:sz w:val="26"/>
          <w:highlight w:val="cyan"/>
          <w:u w:val="single"/>
        </w:rPr>
        <w:t>incentives</w:t>
      </w:r>
      <w:r w:rsidRPr="0072564D">
        <w:rPr>
          <w:sz w:val="16"/>
        </w:rPr>
        <w:t xml:space="preserve"> can also </w:t>
      </w:r>
      <w:r w:rsidRPr="0072564D">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72564D">
        <w:rPr>
          <w:b/>
          <w:sz w:val="26"/>
          <w:highlight w:val="cyan"/>
          <w:u w:val="single"/>
          <w:bdr w:val="single" w:sz="18" w:space="0" w:color="auto"/>
        </w:rPr>
        <w:t>negative innovation’</w:t>
      </w:r>
      <w:r w:rsidRPr="0072564D">
        <w:rPr>
          <w:u w:val="single"/>
        </w:rPr>
        <w:t xml:space="preserve">, in which </w:t>
      </w:r>
      <w:r w:rsidRPr="0072564D">
        <w:rPr>
          <w:b/>
          <w:sz w:val="26"/>
          <w:highlight w:val="cyan"/>
          <w:u w:val="single"/>
        </w:rPr>
        <w:t>patent</w:t>
      </w:r>
      <w:r w:rsidRPr="0072564D">
        <w:rPr>
          <w:highlight w:val="cyan"/>
          <w:u w:val="single"/>
        </w:rPr>
        <w:t xml:space="preserve"> </w:t>
      </w:r>
      <w:r w:rsidRPr="0072564D">
        <w:rPr>
          <w:u w:val="single"/>
        </w:rPr>
        <w:t xml:space="preserve">law </w:t>
      </w:r>
      <w:r w:rsidRPr="0072564D">
        <w:rPr>
          <w:b/>
          <w:sz w:val="26"/>
          <w:highlight w:val="cyan"/>
          <w:u w:val="single"/>
        </w:rPr>
        <w:t xml:space="preserve">drives innovation into spaces that are </w:t>
      </w:r>
      <w:r w:rsidRPr="0072564D">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72564D">
        <w:rPr>
          <w:sz w:val="16"/>
        </w:rPr>
        <w:t>Ibrutinib</w:t>
      </w:r>
      <w:proofErr w:type="spellEnd"/>
      <w:r w:rsidRPr="0072564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2564D">
        <w:rPr>
          <w:sz w:val="16"/>
        </w:rPr>
        <w:t>sooner, once</w:t>
      </w:r>
      <w:proofErr w:type="gramEnd"/>
      <w:r w:rsidRPr="0072564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72564D">
        <w:rPr>
          <w:b/>
          <w:bCs/>
          <w:sz w:val="26"/>
          <w:highlight w:val="cyan"/>
          <w:u w:val="single"/>
        </w:rPr>
        <w:t>Only the highest doses</w:t>
      </w:r>
      <w:r w:rsidRPr="0072564D">
        <w:rPr>
          <w:u w:val="single"/>
        </w:rPr>
        <w:t>—420 mg and higher—</w:t>
      </w:r>
      <w:r w:rsidRPr="0072564D">
        <w:rPr>
          <w:b/>
          <w:bCs/>
          <w:sz w:val="26"/>
          <w:highlight w:val="cyan"/>
          <w:u w:val="single"/>
        </w:rPr>
        <w:t>were granted</w:t>
      </w:r>
      <w:r w:rsidRPr="0072564D">
        <w:rPr>
          <w:highlight w:val="cyan"/>
          <w:u w:val="single"/>
        </w:rPr>
        <w:t xml:space="preserve"> </w:t>
      </w:r>
      <w:r w:rsidRPr="0072564D">
        <w:rPr>
          <w:u w:val="single"/>
        </w:rPr>
        <w:t xml:space="preserve">in the issued method of </w:t>
      </w:r>
      <w:r w:rsidRPr="0072564D">
        <w:rPr>
          <w:b/>
          <w:bCs/>
          <w:sz w:val="26"/>
          <w:highlight w:val="cyan"/>
          <w:u w:val="single"/>
        </w:rPr>
        <w:t>treatment patent16</w:t>
      </w:r>
      <w:r w:rsidRPr="0072564D">
        <w:rPr>
          <w:u w:val="single"/>
        </w:rPr>
        <w:t xml:space="preserve">. </w:t>
      </w:r>
      <w:r w:rsidRPr="0072564D">
        <w:rPr>
          <w:b/>
          <w:bCs/>
          <w:sz w:val="26"/>
          <w:highlight w:val="cyan"/>
          <w:u w:val="single"/>
        </w:rPr>
        <w:t>Patent</w:t>
      </w:r>
      <w:r w:rsidRPr="0072564D">
        <w:rPr>
          <w:b/>
          <w:bCs/>
          <w:highlight w:val="cyan"/>
          <w:u w:val="single"/>
        </w:rPr>
        <w:t xml:space="preserve"> </w:t>
      </w:r>
      <w:r w:rsidRPr="0072564D">
        <w:rPr>
          <w:b/>
          <w:bCs/>
          <w:u w:val="single"/>
        </w:rPr>
        <w:t xml:space="preserve">law thus created </w:t>
      </w:r>
      <w:r w:rsidRPr="0072564D">
        <w:rPr>
          <w:b/>
          <w:bCs/>
          <w:sz w:val="26"/>
          <w:highlight w:val="cyan"/>
          <w:u w:val="single"/>
        </w:rPr>
        <w:t>incentives to pursue a higher, more toxic dose</w:t>
      </w:r>
      <w:r w:rsidRPr="0072564D">
        <w:rPr>
          <w:b/>
          <w:bCs/>
          <w:highlight w:val="cyan"/>
          <w:u w:val="single"/>
        </w:rPr>
        <w:t xml:space="preserve"> </w:t>
      </w:r>
      <w:r w:rsidRPr="0072564D">
        <w:rPr>
          <w:b/>
          <w:bCs/>
          <w:u w:val="single"/>
        </w:rPr>
        <w:t xml:space="preserve">rather than the lower doses the FDA suggested </w:t>
      </w:r>
      <w:proofErr w:type="gramStart"/>
      <w:r w:rsidRPr="0072564D">
        <w:rPr>
          <w:b/>
          <w:bCs/>
          <w:u w:val="single"/>
        </w:rPr>
        <w:t>be</w:t>
      </w:r>
      <w:proofErr w:type="gramEnd"/>
      <w:r w:rsidRPr="0072564D">
        <w:rPr>
          <w:b/>
          <w:bCs/>
          <w:u w:val="single"/>
        </w:rPr>
        <w:t xml:space="preserve"> explored</w:t>
      </w:r>
      <w:r w:rsidRPr="0072564D">
        <w:rPr>
          <w:u w:val="single"/>
        </w:rPr>
        <w:t xml:space="preserve">. </w:t>
      </w:r>
      <w:r w:rsidRPr="0072564D">
        <w:rPr>
          <w:sz w:val="16"/>
        </w:rPr>
        <w:t xml:space="preserve">And, adding insult to injury, </w:t>
      </w:r>
      <w:r w:rsidRPr="0072564D">
        <w:rPr>
          <w:b/>
          <w:sz w:val="26"/>
          <w:highlight w:val="cyan"/>
          <w:u w:val="single"/>
        </w:rPr>
        <w:t xml:space="preserve">once the patent was issued </w:t>
      </w:r>
      <w:r w:rsidRPr="0072564D">
        <w:rPr>
          <w:sz w:val="16"/>
        </w:rPr>
        <w:t xml:space="preserve">with narrower claims covering the high doses only, </w:t>
      </w:r>
      <w:r w:rsidRPr="0072564D">
        <w:rPr>
          <w:b/>
          <w:sz w:val="26"/>
          <w:highlight w:val="cyan"/>
          <w:u w:val="single"/>
        </w:rPr>
        <w:t>the drug sponsor</w:t>
      </w:r>
      <w:r w:rsidRPr="0072564D">
        <w:rPr>
          <w:highlight w:val="cyan"/>
          <w:u w:val="single"/>
        </w:rPr>
        <w:t xml:space="preserve"> </w:t>
      </w:r>
      <w:r w:rsidRPr="0072564D">
        <w:rPr>
          <w:u w:val="single"/>
        </w:rPr>
        <w:t xml:space="preserve">not only lacked incentives to explore the possibility of lower doses, </w:t>
      </w:r>
      <w:proofErr w:type="gramStart"/>
      <w:r w:rsidRPr="0072564D">
        <w:rPr>
          <w:u w:val="single"/>
        </w:rPr>
        <w:t>it</w:t>
      </w:r>
      <w:proofErr w:type="gramEnd"/>
      <w:r w:rsidRPr="0072564D">
        <w:rPr>
          <w:u w:val="single"/>
        </w:rPr>
        <w:t xml:space="preserve"> </w:t>
      </w:r>
      <w:r w:rsidRPr="0072564D">
        <w:rPr>
          <w:b/>
          <w:sz w:val="26"/>
          <w:highlight w:val="cyan"/>
          <w:u w:val="single"/>
        </w:rPr>
        <w:t>had an active incentive not to explore</w:t>
      </w:r>
      <w:r w:rsidRPr="0072564D">
        <w:rPr>
          <w:highlight w:val="cyan"/>
          <w:u w:val="single"/>
        </w:rPr>
        <w:t xml:space="preserve"> </w:t>
      </w:r>
      <w:r w:rsidRPr="0072564D">
        <w:rPr>
          <w:u w:val="single"/>
        </w:rPr>
        <w:t xml:space="preserve">those </w:t>
      </w:r>
      <w:r w:rsidRPr="0072564D">
        <w:rPr>
          <w:b/>
          <w:sz w:val="26"/>
          <w:highlight w:val="cyan"/>
          <w:u w:val="single"/>
        </w:rPr>
        <w:t>doses</w:t>
      </w:r>
      <w:r w:rsidRPr="0072564D">
        <w:rPr>
          <w:highlight w:val="cyan"/>
          <w:u w:val="single"/>
        </w:rPr>
        <w:t xml:space="preserve"> </w:t>
      </w:r>
      <w:r w:rsidRPr="0072564D">
        <w:rPr>
          <w:b/>
          <w:sz w:val="26"/>
          <w:highlight w:val="cyan"/>
          <w:u w:val="single"/>
        </w:rPr>
        <w:t>because evidence that lower doses were safe</w:t>
      </w:r>
      <w:r w:rsidRPr="0072564D">
        <w:rPr>
          <w:highlight w:val="cyan"/>
          <w:u w:val="single"/>
        </w:rPr>
        <w:t xml:space="preserve"> </w:t>
      </w:r>
      <w:r w:rsidRPr="0072564D">
        <w:rPr>
          <w:u w:val="single"/>
        </w:rPr>
        <w:t xml:space="preserve">and effective </w:t>
      </w:r>
      <w:r w:rsidRPr="0072564D">
        <w:rPr>
          <w:b/>
          <w:sz w:val="26"/>
          <w:highlight w:val="cyan"/>
          <w:u w:val="single"/>
        </w:rPr>
        <w:t>would</w:t>
      </w:r>
      <w:r w:rsidRPr="0072564D">
        <w:rPr>
          <w:highlight w:val="cyan"/>
          <w:u w:val="single"/>
        </w:rPr>
        <w:t xml:space="preserve"> </w:t>
      </w:r>
      <w:r w:rsidRPr="0072564D">
        <w:rPr>
          <w:u w:val="single"/>
        </w:rPr>
        <w:t xml:space="preserve">sharply </w:t>
      </w:r>
      <w:r w:rsidRPr="0072564D">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72564D">
        <w:rPr>
          <w:sz w:val="16"/>
        </w:rPr>
        <w:t>Enovid</w:t>
      </w:r>
      <w:proofErr w:type="spellEnd"/>
      <w:r w:rsidRPr="0072564D">
        <w:rPr>
          <w:sz w:val="16"/>
        </w:rPr>
        <w:t xml:space="preserve"> (mestranol/ noretynodrel), containing ten times the necessary dose, before studies pointed to a concerning risk of blood clots19. </w:t>
      </w:r>
      <w:r w:rsidRPr="0072564D">
        <w:rPr>
          <w:u w:val="single"/>
        </w:rPr>
        <w:t xml:space="preserve">In another sign of negative innovation, </w:t>
      </w:r>
      <w:r w:rsidRPr="0072564D">
        <w:rPr>
          <w:b/>
          <w:sz w:val="26"/>
          <w:highlight w:val="cyan"/>
          <w:u w:val="single"/>
        </w:rPr>
        <w:t>Gilead</w:t>
      </w:r>
      <w:r w:rsidRPr="0072564D">
        <w:rPr>
          <w:highlight w:val="cyan"/>
          <w:u w:val="single"/>
        </w:rPr>
        <w:t xml:space="preserve"> </w:t>
      </w:r>
      <w:r w:rsidRPr="0072564D">
        <w:rPr>
          <w:u w:val="single"/>
        </w:rPr>
        <w:t xml:space="preserve">Sciences is alleged to have </w:t>
      </w:r>
      <w:r w:rsidRPr="0072564D">
        <w:rPr>
          <w:b/>
          <w:sz w:val="26"/>
          <w:highlight w:val="cyan"/>
          <w:u w:val="single"/>
        </w:rPr>
        <w:t>intentionally delayed a less-toxic version of its HIV medicine</w:t>
      </w:r>
      <w:r w:rsidRPr="0072564D">
        <w:rPr>
          <w:highlight w:val="cyan"/>
          <w:u w:val="single"/>
        </w:rPr>
        <w:t xml:space="preserve"> </w:t>
      </w:r>
      <w:r w:rsidRPr="0072564D">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3F9D3145" w14:textId="77777777" w:rsidR="003B249F" w:rsidRPr="0072564D" w:rsidRDefault="003B249F" w:rsidP="003B249F">
      <w:pPr>
        <w:pStyle w:val="Heading4"/>
        <w:rPr>
          <w:rFonts w:cs="Calibri"/>
        </w:rPr>
      </w:pPr>
      <w:r w:rsidRPr="0072564D">
        <w:rPr>
          <w:rFonts w:cs="Calibri"/>
        </w:rPr>
        <w:t xml:space="preserve">Extinction - generic defense doesn’t apply. </w:t>
      </w:r>
    </w:p>
    <w:p w14:paraId="0C77F511" w14:textId="77777777" w:rsidR="003B249F" w:rsidRPr="0072564D" w:rsidRDefault="003B249F" w:rsidP="003B249F">
      <w:r w:rsidRPr="0072564D">
        <w:rPr>
          <w:rStyle w:val="Style13ptBold"/>
        </w:rPr>
        <w:t>Srivatsa 17</w:t>
      </w:r>
      <w:r w:rsidRPr="0072564D">
        <w:t xml:space="preserve"> </w:t>
      </w:r>
      <w:proofErr w:type="spellStart"/>
      <w:r w:rsidRPr="0072564D">
        <w:t>Kadiyali</w:t>
      </w:r>
      <w:proofErr w:type="spellEnd"/>
      <w:r w:rsidRPr="0072564D">
        <w:t xml:space="preserve"> Srivatsa 1-12-2017 “Superbug Pandemics and How to Prevent Them” </w:t>
      </w:r>
      <w:hyperlink r:id="rId10" w:history="1">
        <w:r w:rsidRPr="0072564D">
          <w:rPr>
            <w:rStyle w:val="Hyperlink"/>
          </w:rPr>
          <w:t>https://www.the-american-interest.com/2017/01/12/superbug-pandemics-and-how-to-prevent-them/</w:t>
        </w:r>
      </w:hyperlink>
      <w:r w:rsidRPr="0072564D">
        <w:t xml:space="preserve"> (doctor, inventor, and publisher. He worked in acute and intensive pediatric care in British hospitals)//Elmer </w:t>
      </w:r>
    </w:p>
    <w:p w14:paraId="71014E36" w14:textId="77777777" w:rsidR="003B249F" w:rsidRPr="0072564D" w:rsidRDefault="003B249F" w:rsidP="003B249F">
      <w:pPr>
        <w:rPr>
          <w:b/>
          <w:iCs/>
          <w:u w:val="single"/>
          <w:bdr w:val="single" w:sz="18" w:space="0" w:color="auto"/>
        </w:rPr>
      </w:pPr>
      <w:r w:rsidRPr="0072564D">
        <w:rPr>
          <w:rStyle w:val="StyleUnderline"/>
        </w:rPr>
        <w:t xml:space="preserve">It is by now no secret that </w:t>
      </w:r>
      <w:r w:rsidRPr="0072564D">
        <w:rPr>
          <w:rStyle w:val="StyleUnderline"/>
          <w:highlight w:val="cyan"/>
        </w:rPr>
        <w:t>the</w:t>
      </w:r>
      <w:r w:rsidRPr="0072564D">
        <w:rPr>
          <w:rStyle w:val="StyleUnderline"/>
        </w:rPr>
        <w:t xml:space="preserve"> human </w:t>
      </w:r>
      <w:r w:rsidRPr="0072564D">
        <w:rPr>
          <w:rStyle w:val="StyleUnderline"/>
          <w:highlight w:val="cyan"/>
        </w:rPr>
        <w:t>species is locked in a race</w:t>
      </w:r>
      <w:r w:rsidRPr="0072564D">
        <w:rPr>
          <w:rStyle w:val="StyleUnderline"/>
        </w:rPr>
        <w:t xml:space="preserve"> of its own making </w:t>
      </w:r>
      <w:r w:rsidRPr="0072564D">
        <w:rPr>
          <w:rStyle w:val="StyleUnderline"/>
          <w:highlight w:val="cyan"/>
        </w:rPr>
        <w:t>with “</w:t>
      </w:r>
      <w:r w:rsidRPr="0072564D">
        <w:rPr>
          <w:rStyle w:val="StyleUnderline"/>
          <w:b/>
          <w:bCs/>
          <w:highlight w:val="cyan"/>
        </w:rPr>
        <w:t>superbugs</w:t>
      </w:r>
      <w:r w:rsidRPr="0072564D">
        <w:rPr>
          <w:rStyle w:val="StyleUnderline"/>
          <w:highlight w:val="cyan"/>
        </w:rPr>
        <w:t>.”</w:t>
      </w:r>
      <w:r w:rsidRPr="0072564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2564D">
        <w:rPr>
          <w:rStyle w:val="StyleUnderline"/>
        </w:rPr>
        <w:t xml:space="preserve">I do not exclude the possibility that bad actors might deliberately engineer deadly superbugs.1 But even if that does not happen, humanity faces </w:t>
      </w:r>
      <w:r w:rsidRPr="0072564D">
        <w:rPr>
          <w:rStyle w:val="StyleUnderline"/>
          <w:highlight w:val="cyan"/>
        </w:rPr>
        <w:t>an</w:t>
      </w:r>
      <w:r w:rsidRPr="0072564D">
        <w:rPr>
          <w:rStyle w:val="StyleUnderline"/>
        </w:rPr>
        <w:t xml:space="preserve"> </w:t>
      </w:r>
      <w:r w:rsidRPr="0072564D">
        <w:rPr>
          <w:rStyle w:val="Emphasis"/>
          <w:highlight w:val="cyan"/>
        </w:rPr>
        <w:t>existential threat</w:t>
      </w:r>
      <w:r w:rsidRPr="0072564D">
        <w:rPr>
          <w:rStyle w:val="StyleUnderline"/>
        </w:rPr>
        <w:t xml:space="preserve"> largely </w:t>
      </w:r>
      <w:r w:rsidRPr="0072564D">
        <w:rPr>
          <w:rStyle w:val="StyleUnderline"/>
          <w:highlight w:val="cyan"/>
        </w:rPr>
        <w:t>of its</w:t>
      </w:r>
      <w:r w:rsidRPr="0072564D">
        <w:rPr>
          <w:rStyle w:val="StyleUnderline"/>
        </w:rPr>
        <w:t xml:space="preserve"> </w:t>
      </w:r>
      <w:r w:rsidRPr="0072564D">
        <w:rPr>
          <w:rStyle w:val="Emphasis"/>
          <w:highlight w:val="cyan"/>
        </w:rPr>
        <w:t>own making</w:t>
      </w:r>
      <w:r w:rsidRPr="0072564D">
        <w:rPr>
          <w:rStyle w:val="StyleUnderline"/>
        </w:rPr>
        <w:t xml:space="preserve"> in the absence of malign intentions</w:t>
      </w:r>
      <w:r w:rsidRPr="0072564D">
        <w:rPr>
          <w:sz w:val="16"/>
        </w:rPr>
        <w:t xml:space="preserve">. </w:t>
      </w:r>
      <w:r w:rsidRPr="0072564D">
        <w:rPr>
          <w:rStyle w:val="StyleUnderline"/>
        </w:rPr>
        <w:t xml:space="preserve">As threats go, this one is entirely predictable. The concept of a “black swan,” Nassim Nicholas </w:t>
      </w:r>
      <w:proofErr w:type="spellStart"/>
      <w:r w:rsidRPr="0072564D">
        <w:rPr>
          <w:rStyle w:val="StyleUnderline"/>
        </w:rPr>
        <w:t>Taleb’s</w:t>
      </w:r>
      <w:proofErr w:type="spellEnd"/>
      <w:r w:rsidRPr="0072564D">
        <w:rPr>
          <w:rStyle w:val="StyleUnderline"/>
        </w:rPr>
        <w:t xml:space="preserve"> term for low-probability but high-impact events, has become widely known in recent year</w:t>
      </w:r>
      <w:r w:rsidRPr="0072564D">
        <w:rPr>
          <w:sz w:val="16"/>
        </w:rPr>
        <w:t xml:space="preserve">s. </w:t>
      </w:r>
      <w:proofErr w:type="spellStart"/>
      <w:r w:rsidRPr="0072564D">
        <w:rPr>
          <w:sz w:val="16"/>
        </w:rPr>
        <w:t>Taleb</w:t>
      </w:r>
      <w:proofErr w:type="spellEnd"/>
      <w:r w:rsidRPr="0072564D">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2564D">
        <w:rPr>
          <w:rStyle w:val="StyleUnderline"/>
        </w:rPr>
        <w:t xml:space="preserve">If one likes catchy labels, it better fits the term “gray rhino,” which, explains Michele </w:t>
      </w:r>
      <w:proofErr w:type="spellStart"/>
      <w:r w:rsidRPr="0072564D">
        <w:rPr>
          <w:rStyle w:val="StyleUnderline"/>
        </w:rPr>
        <w:t>Wucker</w:t>
      </w:r>
      <w:proofErr w:type="spellEnd"/>
      <w:r w:rsidRPr="0072564D">
        <w:rPr>
          <w:rStyle w:val="StyleUnderline"/>
        </w:rPr>
        <w:t xml:space="preserve">, is </w:t>
      </w:r>
      <w:r w:rsidRPr="0072564D">
        <w:rPr>
          <w:rStyle w:val="StyleUnderline"/>
          <w:highlight w:val="cyan"/>
        </w:rPr>
        <w:t>a</w:t>
      </w:r>
      <w:r w:rsidRPr="0072564D">
        <w:rPr>
          <w:rStyle w:val="StyleUnderline"/>
        </w:rPr>
        <w:t xml:space="preserve"> </w:t>
      </w:r>
      <w:r w:rsidRPr="0072564D">
        <w:rPr>
          <w:rStyle w:val="Emphasis"/>
          <w:highlight w:val="cyan"/>
        </w:rPr>
        <w:t>high-probability, high-impact event</w:t>
      </w:r>
      <w:r w:rsidRPr="0072564D">
        <w:rPr>
          <w:rStyle w:val="StyleUnderline"/>
        </w:rPr>
        <w:t xml:space="preserve"> </w:t>
      </w:r>
      <w:r w:rsidRPr="0072564D">
        <w:rPr>
          <w:rStyle w:val="StyleUnderline"/>
          <w:highlight w:val="cyan"/>
        </w:rPr>
        <w:t>that people</w:t>
      </w:r>
      <w:r w:rsidRPr="0072564D">
        <w:rPr>
          <w:rStyle w:val="StyleUnderline"/>
        </w:rPr>
        <w:t xml:space="preserve"> manage to </w:t>
      </w:r>
      <w:r w:rsidRPr="0072564D">
        <w:rPr>
          <w:rStyle w:val="Emphasis"/>
          <w:highlight w:val="cyan"/>
        </w:rPr>
        <w:t>ignore anyway</w:t>
      </w:r>
      <w:r w:rsidRPr="0072564D">
        <w:rPr>
          <w:rStyle w:val="StyleUnderline"/>
        </w:rPr>
        <w:t xml:space="preserve"> </w:t>
      </w:r>
      <w:r w:rsidRPr="0072564D">
        <w:rPr>
          <w:rStyle w:val="StyleUnderline"/>
          <w:highlight w:val="cyan"/>
        </w:rPr>
        <w:t>for</w:t>
      </w:r>
      <w:r w:rsidRPr="0072564D">
        <w:rPr>
          <w:rStyle w:val="StyleUnderline"/>
        </w:rPr>
        <w:t xml:space="preserve"> a raft of </w:t>
      </w:r>
      <w:r w:rsidRPr="0072564D">
        <w:rPr>
          <w:rStyle w:val="Emphasis"/>
          <w:highlight w:val="cyan"/>
        </w:rPr>
        <w:t>social-psychological reasons</w:t>
      </w:r>
      <w:r w:rsidRPr="0072564D">
        <w:rPr>
          <w:rStyle w:val="StyleUnderline"/>
        </w:rPr>
        <w:t xml:space="preserve">.2 </w:t>
      </w:r>
      <w:r w:rsidRPr="0072564D">
        <w:rPr>
          <w:rStyle w:val="StyleUnderline"/>
          <w:highlight w:val="cyan"/>
        </w:rPr>
        <w:t>A pandemic</w:t>
      </w:r>
      <w:r w:rsidRPr="0072564D">
        <w:rPr>
          <w:rStyle w:val="StyleUnderline"/>
        </w:rPr>
        <w:t xml:space="preserve"> is a quintessential gray rhino, for it </w:t>
      </w:r>
      <w:r w:rsidRPr="0072564D">
        <w:rPr>
          <w:rStyle w:val="StyleUnderline"/>
          <w:highlight w:val="cyan"/>
        </w:rPr>
        <w:t xml:space="preserve">is no longer a matter of if but of </w:t>
      </w:r>
      <w:r w:rsidRPr="0072564D">
        <w:rPr>
          <w:rStyle w:val="Emphasis"/>
          <w:highlight w:val="cyan"/>
        </w:rPr>
        <w:t>when</w:t>
      </w:r>
      <w:r w:rsidRPr="0072564D">
        <w:rPr>
          <w:rStyle w:val="StyleUnderline"/>
        </w:rPr>
        <w:t xml:space="preserve"> it will challenge us—and of how prepared we are to deal with it when it happens. </w:t>
      </w:r>
      <w:r w:rsidRPr="0072564D">
        <w:rPr>
          <w:sz w:val="16"/>
        </w:rPr>
        <w:t xml:space="preserve">We have certainly been warned. The curse we have created was understood as a possibility from the very outset, when seventy years ago Sir Alexander Fleming, the discoverer of penicillin, predicted antibiotic resistance. </w:t>
      </w:r>
      <w:r w:rsidRPr="0072564D">
        <w:rPr>
          <w:rStyle w:val="StyleUnderline"/>
        </w:rPr>
        <w:t>When interviewed for a 2015 article, “The Most Predictable Disaster in the History of the Human Race</w:t>
      </w:r>
      <w:proofErr w:type="gramStart"/>
      <w:r w:rsidRPr="0072564D">
        <w:rPr>
          <w:rStyle w:val="StyleUnderline"/>
        </w:rPr>
        <w:t>, ”</w:t>
      </w:r>
      <w:proofErr w:type="gramEnd"/>
      <w:r w:rsidRPr="0072564D">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72564D">
        <w:rPr>
          <w:rStyle w:val="Emphasis"/>
          <w:highlight w:val="cyan"/>
        </w:rPr>
        <w:t>most predictable catastrophe in</w:t>
      </w:r>
      <w:r w:rsidRPr="0072564D">
        <w:rPr>
          <w:rStyle w:val="StyleUnderline"/>
        </w:rPr>
        <w:t xml:space="preserve"> the </w:t>
      </w:r>
      <w:r w:rsidRPr="0072564D">
        <w:rPr>
          <w:rStyle w:val="Emphasis"/>
          <w:highlight w:val="cyan"/>
        </w:rPr>
        <w:t>history</w:t>
      </w:r>
      <w:r w:rsidRPr="0072564D">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2564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2564D">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2564D">
        <w:rPr>
          <w:sz w:val="16"/>
        </w:rPr>
        <w:t xml:space="preserve">. They invade our cells, spread quickly, and cause havoc that we refer to generically as disease. Millions of people used to die every year as a result of bacterial infections, until we developed antibiotics. </w:t>
      </w:r>
      <w:r w:rsidRPr="0072564D">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2564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72564D">
        <w:rPr>
          <w:rStyle w:val="StyleUnderline"/>
        </w:rPr>
        <w:t xml:space="preserve">Perhaps even worse, </w:t>
      </w:r>
      <w:r w:rsidRPr="0072564D">
        <w:rPr>
          <w:rStyle w:val="StyleUnderline"/>
          <w:highlight w:val="cyan"/>
        </w:rPr>
        <w:t>hospitals</w:t>
      </w:r>
      <w:r w:rsidRPr="0072564D">
        <w:rPr>
          <w:rStyle w:val="StyleUnderline"/>
        </w:rPr>
        <w:t xml:space="preserve"> have </w:t>
      </w:r>
      <w:r w:rsidRPr="0072564D">
        <w:rPr>
          <w:rStyle w:val="StyleUnderline"/>
          <w:highlight w:val="cyan"/>
        </w:rPr>
        <w:t>deployed antimicrobial products on an industrial scale</w:t>
      </w:r>
      <w:r w:rsidRPr="0072564D">
        <w:rPr>
          <w:rStyle w:val="StyleUnderline"/>
        </w:rPr>
        <w:t xml:space="preserve"> for a long time now, the result being a sharp rise in iatrogenic bacterial illnesses. </w:t>
      </w:r>
      <w:r w:rsidRPr="0072564D">
        <w:rPr>
          <w:rStyle w:val="StyleUnderline"/>
          <w:highlight w:val="cyan"/>
        </w:rPr>
        <w:t>Overuse</w:t>
      </w:r>
      <w:r w:rsidRPr="0072564D">
        <w:rPr>
          <w:rStyle w:val="StyleUnderline"/>
        </w:rPr>
        <w:t xml:space="preserve"> of antibiotics and commercial products containing them has </w:t>
      </w:r>
      <w:r w:rsidRPr="0072564D">
        <w:rPr>
          <w:rStyle w:val="StyleUnderline"/>
          <w:highlight w:val="cyan"/>
        </w:rPr>
        <w:t>helped superbugs</w:t>
      </w:r>
      <w:r w:rsidRPr="0072564D">
        <w:rPr>
          <w:rStyle w:val="StyleUnderline"/>
        </w:rPr>
        <w:t xml:space="preserve"> to </w:t>
      </w:r>
      <w:r w:rsidRPr="0072564D">
        <w:rPr>
          <w:rStyle w:val="StyleUnderline"/>
          <w:highlight w:val="cyan"/>
        </w:rPr>
        <w:t>evolve</w:t>
      </w:r>
      <w:r w:rsidRPr="0072564D">
        <w:rPr>
          <w:rStyle w:val="StyleUnderline"/>
        </w:rPr>
        <w:t>. We now increasingly face microorganisms that cannot be killed by antibiotics, antifungals, antivirals, or any other chemical weapon we throw at them</w:t>
      </w:r>
      <w:r w:rsidRPr="0072564D">
        <w:rPr>
          <w:sz w:val="16"/>
        </w:rPr>
        <w:t xml:space="preserve">. </w:t>
      </w:r>
      <w:r w:rsidRPr="0072564D">
        <w:rPr>
          <w:rStyle w:val="Emphasis"/>
        </w:rPr>
        <w:t xml:space="preserve">Pandemics are the major risk we run as a result, but it is not the only one. Overuse of antibiotics by doctors, homemakers, and hospital managers could mean that, in the not-too-distant future, </w:t>
      </w:r>
      <w:r w:rsidRPr="0072564D">
        <w:rPr>
          <w:rStyle w:val="Emphasis"/>
          <w:highlight w:val="cyan"/>
        </w:rPr>
        <w:t>something as simple as a minor cut could</w:t>
      </w:r>
      <w:r w:rsidRPr="0072564D">
        <w:rPr>
          <w:rStyle w:val="Emphasis"/>
        </w:rPr>
        <w:t xml:space="preserve"> again </w:t>
      </w:r>
      <w:r w:rsidRPr="0072564D">
        <w:rPr>
          <w:rStyle w:val="Emphasis"/>
          <w:highlight w:val="cyan"/>
        </w:rPr>
        <w:t>become life-threatening if</w:t>
      </w:r>
      <w:r w:rsidRPr="0072564D">
        <w:rPr>
          <w:rStyle w:val="Emphasis"/>
        </w:rPr>
        <w:t xml:space="preserve"> it becomes </w:t>
      </w:r>
      <w:r w:rsidRPr="0072564D">
        <w:rPr>
          <w:rStyle w:val="Emphasis"/>
          <w:highlight w:val="cyan"/>
        </w:rPr>
        <w:t>infected</w:t>
      </w:r>
      <w:r w:rsidRPr="0072564D">
        <w:rPr>
          <w:sz w:val="16"/>
        </w:rPr>
        <w:t xml:space="preserve">. </w:t>
      </w:r>
      <w:r w:rsidRPr="0072564D">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2564D">
        <w:rPr>
          <w:rStyle w:val="StyleUnderline"/>
        </w:rPr>
        <w:t>untreatable</w:t>
      </w:r>
      <w:proofErr w:type="gramEnd"/>
      <w:r w:rsidRPr="0072564D">
        <w:rPr>
          <w:rStyle w:val="StyleUnderline"/>
        </w:rPr>
        <w:t xml:space="preserve"> we stand to lose most of the medical advances we have made over the past fifty years. </w:t>
      </w:r>
      <w:r w:rsidRPr="0072564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2564D">
        <w:rPr>
          <w:sz w:val="16"/>
        </w:rPr>
        <w:t>carbapenemase</w:t>
      </w:r>
      <w:proofErr w:type="spellEnd"/>
      <w:r w:rsidRPr="0072564D">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2564D">
        <w:rPr>
          <w:sz w:val="16"/>
        </w:rPr>
        <w:t>enterobacteriaceae</w:t>
      </w:r>
      <w:proofErr w:type="spellEnd"/>
      <w:r w:rsidRPr="0072564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2564D">
        <w:rPr>
          <w:sz w:val="16"/>
        </w:rPr>
        <w:t>symptoms</w:t>
      </w:r>
      <w:proofErr w:type="gramEnd"/>
      <w:r w:rsidRPr="0072564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2564D">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2564D">
        <w:rPr>
          <w:sz w:val="16"/>
        </w:rPr>
        <w:t xml:space="preserve"> </w:t>
      </w:r>
      <w:r w:rsidRPr="0072564D">
        <w:rPr>
          <w:rStyle w:val="Emphasis"/>
        </w:rPr>
        <w:t xml:space="preserve">Therefore, the major problem for clinicians is to identify a common symptom that may potentially be an early sign of a major infection that could result in an epidemic. </w:t>
      </w:r>
      <w:r w:rsidRPr="0072564D">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2564D">
        <w:rPr>
          <w:sz w:val="16"/>
        </w:rPr>
        <w:t xml:space="preserve">. They will probably identify diseases that kill fast, but slow-spreading infections such as skin infections that can lead to septicemia are rarely diagnosed early. In addition, I </w:t>
      </w:r>
      <w:r w:rsidRPr="0072564D">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2564D">
        <w:rPr>
          <w:sz w:val="16"/>
        </w:rPr>
        <w:t xml:space="preserve">And some people are selfish. Once I was called to see a passenger during a flight who had symptoms consistent with infection. He boarded the plane with these </w:t>
      </w:r>
      <w:proofErr w:type="gramStart"/>
      <w:r w:rsidRPr="0072564D">
        <w:rPr>
          <w:sz w:val="16"/>
        </w:rPr>
        <w:t>symptoms, but</w:t>
      </w:r>
      <w:proofErr w:type="gramEnd"/>
      <w:r w:rsidRPr="0072564D">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72564D">
        <w:rPr>
          <w:sz w:val="16"/>
        </w:rPr>
        <w:t>interest:</w:t>
      </w:r>
      <w:proofErr w:type="gramEnd"/>
      <w:r w:rsidRPr="0072564D">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2564D">
        <w:rPr>
          <w:sz w:val="16"/>
        </w:rPr>
        <w:t>Czaplewski</w:t>
      </w:r>
      <w:proofErr w:type="spellEnd"/>
      <w:r w:rsidRPr="0072564D">
        <w:rPr>
          <w:sz w:val="16"/>
        </w:rPr>
        <w:t xml:space="preserve"> spoke about alternatives to </w:t>
      </w:r>
      <w:proofErr w:type="gramStart"/>
      <w:r w:rsidRPr="0072564D">
        <w:rPr>
          <w:sz w:val="16"/>
        </w:rPr>
        <w:t>antibiotics, in case</w:t>
      </w:r>
      <w:proofErr w:type="gramEnd"/>
      <w:r w:rsidRPr="0072564D">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72564D">
        <w:rPr>
          <w:sz w:val="16"/>
        </w:rPr>
        <w:t>them</w:t>
      </w:r>
      <w:proofErr w:type="gramEnd"/>
      <w:r w:rsidRPr="0072564D">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72564D">
        <w:rPr>
          <w:sz w:val="16"/>
        </w:rPr>
        <w:t>every one</w:t>
      </w:r>
      <w:proofErr w:type="spellEnd"/>
      <w:proofErr w:type="gramEnd"/>
      <w:r w:rsidRPr="0072564D">
        <w:rPr>
          <w:sz w:val="16"/>
        </w:rPr>
        <w:t xml:space="preserve"> has a public health service of some kind. Alas, national governments do not always function as they should. Several years </w:t>
      </w:r>
      <w:proofErr w:type="gramStart"/>
      <w:r w:rsidRPr="0072564D">
        <w:rPr>
          <w:sz w:val="16"/>
        </w:rPr>
        <w:t>ago</w:t>
      </w:r>
      <w:proofErr w:type="gramEnd"/>
      <w:r w:rsidRPr="0072564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72564D">
        <w:rPr>
          <w:sz w:val="16"/>
        </w:rPr>
        <w:t>survive, and</w:t>
      </w:r>
      <w:proofErr w:type="gramEnd"/>
      <w:r w:rsidRPr="0072564D">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72564D">
        <w:rPr>
          <w:sz w:val="16"/>
        </w:rPr>
        <w:t>managed</w:t>
      </w:r>
      <w:proofErr w:type="gramEnd"/>
      <w:r w:rsidRPr="0072564D">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72564D">
        <w:rPr>
          <w:sz w:val="16"/>
        </w:rPr>
        <w:t>institutions, and</w:t>
      </w:r>
      <w:proofErr w:type="gramEnd"/>
      <w:r w:rsidRPr="0072564D">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2564D">
        <w:rPr>
          <w:sz w:val="16"/>
        </w:rPr>
        <w:t>Frontières</w:t>
      </w:r>
      <w:proofErr w:type="spellEnd"/>
      <w:r w:rsidRPr="0072564D">
        <w:rPr>
          <w:sz w:val="16"/>
        </w:rPr>
        <w:t xml:space="preserve">, some of whose doctors had already died on the front line. The outbreak killed more than 28,000 people, far more than would have been the case had it been quickly identified. </w:t>
      </w:r>
      <w:r w:rsidRPr="0072564D">
        <w:rPr>
          <w:rStyle w:val="StyleUnderline"/>
        </w:rPr>
        <w:t xml:space="preserve">This isn’t just an issue of bureaucratic incompetence. The </w:t>
      </w:r>
      <w:r w:rsidRPr="0072564D">
        <w:rPr>
          <w:rStyle w:val="StyleUnderline"/>
          <w:b/>
          <w:bCs/>
          <w:highlight w:val="cyan"/>
        </w:rPr>
        <w:t xml:space="preserve">WHO </w:t>
      </w:r>
      <w:r w:rsidRPr="0072564D">
        <w:rPr>
          <w:rStyle w:val="StyleUnderline"/>
          <w:b/>
          <w:bCs/>
        </w:rPr>
        <w:t xml:space="preserve">is </w:t>
      </w:r>
      <w:r w:rsidRPr="0072564D">
        <w:rPr>
          <w:rStyle w:val="StyleUnderline"/>
          <w:b/>
          <w:bCs/>
          <w:highlight w:val="cyan"/>
        </w:rPr>
        <w:t xml:space="preserve">under-resourced </w:t>
      </w:r>
      <w:r w:rsidRPr="0072564D">
        <w:rPr>
          <w:rStyle w:val="StyleUnderline"/>
          <w:b/>
          <w:bCs/>
        </w:rPr>
        <w:t xml:space="preserve">for the problems it is meant to solve. </w:t>
      </w:r>
      <w:r w:rsidRPr="0072564D">
        <w:rPr>
          <w:rStyle w:val="StyleUnderline"/>
          <w:b/>
          <w:bCs/>
          <w:highlight w:val="cyan"/>
        </w:rPr>
        <w:t>Funding comes from voluntary donations</w:t>
      </w:r>
      <w:r w:rsidRPr="0072564D">
        <w:rPr>
          <w:rStyle w:val="StyleUnderline"/>
          <w:b/>
          <w:bCs/>
        </w:rPr>
        <w:t xml:space="preserve">, and there is </w:t>
      </w:r>
      <w:r w:rsidRPr="0072564D">
        <w:rPr>
          <w:rStyle w:val="StyleUnderline"/>
          <w:b/>
          <w:bCs/>
          <w:highlight w:val="cyan"/>
        </w:rPr>
        <w:t xml:space="preserve">no mechanism by which </w:t>
      </w:r>
      <w:r w:rsidRPr="0072564D">
        <w:rPr>
          <w:rStyle w:val="StyleUnderline"/>
          <w:b/>
          <w:bCs/>
        </w:rPr>
        <w:t xml:space="preserve">it can quickly </w:t>
      </w:r>
      <w:r w:rsidRPr="0072564D">
        <w:rPr>
          <w:rStyle w:val="StyleUnderline"/>
          <w:b/>
          <w:bCs/>
          <w:highlight w:val="cyan"/>
        </w:rPr>
        <w:t xml:space="preserve">scale up </w:t>
      </w:r>
      <w:r w:rsidRPr="0072564D">
        <w:rPr>
          <w:rStyle w:val="StyleUnderline"/>
          <w:b/>
          <w:bCs/>
        </w:rPr>
        <w:t xml:space="preserve">its efforts during an emergency. The </w:t>
      </w:r>
      <w:r w:rsidRPr="0072564D">
        <w:rPr>
          <w:rStyle w:val="StyleUnderline"/>
          <w:b/>
          <w:bCs/>
          <w:highlight w:val="cyan"/>
        </w:rPr>
        <w:t xml:space="preserve">result is </w:t>
      </w:r>
      <w:r w:rsidRPr="0072564D">
        <w:rPr>
          <w:rStyle w:val="StyleUnderline"/>
          <w:b/>
          <w:bCs/>
        </w:rPr>
        <w:t xml:space="preserve">that its </w:t>
      </w:r>
      <w:r w:rsidRPr="0072564D">
        <w:rPr>
          <w:rStyle w:val="StyleUnderline"/>
          <w:b/>
          <w:bCs/>
          <w:highlight w:val="cyan"/>
        </w:rPr>
        <w:t>response</w:t>
      </w:r>
      <w:r w:rsidRPr="0072564D">
        <w:rPr>
          <w:rStyle w:val="StyleUnderline"/>
          <w:b/>
          <w:bCs/>
        </w:rPr>
        <w:t xml:space="preserve"> to the next major disease outbreak </w:t>
      </w:r>
      <w:r w:rsidRPr="0072564D">
        <w:rPr>
          <w:rStyle w:val="StyleUnderline"/>
          <w:b/>
          <w:bCs/>
          <w:highlight w:val="cyan"/>
        </w:rPr>
        <w:t xml:space="preserve">is </w:t>
      </w:r>
      <w:r w:rsidRPr="0072564D">
        <w:rPr>
          <w:rStyle w:val="StyleUnderline"/>
          <w:b/>
          <w:bCs/>
        </w:rPr>
        <w:t xml:space="preserve">likely to be as </w:t>
      </w:r>
      <w:r w:rsidRPr="0072564D">
        <w:rPr>
          <w:rStyle w:val="StyleUnderline"/>
          <w:b/>
          <w:bCs/>
          <w:highlight w:val="cyan"/>
        </w:rPr>
        <w:t xml:space="preserve">inadequate </w:t>
      </w:r>
      <w:r w:rsidRPr="0072564D">
        <w:rPr>
          <w:rStyle w:val="StyleUnderline"/>
          <w:b/>
          <w:bCs/>
        </w:rPr>
        <w:t>as were its responses to Ebola, H1N1, and SARS</w:t>
      </w:r>
      <w:r w:rsidRPr="0072564D">
        <w:rPr>
          <w:rStyle w:val="StyleUnderline"/>
        </w:rPr>
        <w:t xml:space="preserve">. </w:t>
      </w:r>
      <w:r w:rsidRPr="0072564D">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2564D">
        <w:rPr>
          <w:sz w:val="16"/>
        </w:rPr>
        <w:t>beings</w:t>
      </w:r>
      <w:proofErr w:type="gramEnd"/>
      <w:r w:rsidRPr="0072564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2564D">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2564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2564D">
        <w:rPr>
          <w:sz w:val="16"/>
        </w:rPr>
        <w:t>So</w:t>
      </w:r>
      <w:proofErr w:type="gramEnd"/>
      <w:r w:rsidRPr="0072564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2564D">
        <w:rPr>
          <w:rStyle w:val="Emphasis"/>
        </w:rPr>
        <w:t xml:space="preserve">Worse, the situation is not static. While we sit paralyzed, </w:t>
      </w:r>
      <w:r w:rsidRPr="0072564D">
        <w:rPr>
          <w:rStyle w:val="Emphasis"/>
          <w:highlight w:val="cyan"/>
        </w:rPr>
        <w:t>superbugs are evolving</w:t>
      </w:r>
      <w:r w:rsidRPr="0072564D">
        <w:rPr>
          <w:rStyle w:val="Emphasis"/>
        </w:rPr>
        <w:t xml:space="preserve">. Epidemiological </w:t>
      </w:r>
      <w:r w:rsidRPr="0072564D">
        <w:rPr>
          <w:rStyle w:val="Emphasis"/>
          <w:highlight w:val="cyan"/>
        </w:rPr>
        <w:t xml:space="preserve">models </w:t>
      </w:r>
      <w:r w:rsidRPr="0072564D">
        <w:rPr>
          <w:rStyle w:val="Emphasis"/>
        </w:rPr>
        <w:t xml:space="preserve">now </w:t>
      </w:r>
      <w:r w:rsidRPr="0072564D">
        <w:rPr>
          <w:rStyle w:val="Emphasis"/>
          <w:highlight w:val="cyan"/>
        </w:rPr>
        <w:t xml:space="preserve">predict </w:t>
      </w:r>
      <w:r w:rsidRPr="0072564D">
        <w:rPr>
          <w:rStyle w:val="Emphasis"/>
        </w:rPr>
        <w:t xml:space="preserve">how an algorithmic process of </w:t>
      </w:r>
      <w:r w:rsidRPr="0072564D">
        <w:rPr>
          <w:rStyle w:val="Emphasis"/>
          <w:highlight w:val="cyan"/>
        </w:rPr>
        <w:t xml:space="preserve">disease </w:t>
      </w:r>
      <w:r w:rsidRPr="0072564D">
        <w:rPr>
          <w:rStyle w:val="Emphasis"/>
        </w:rPr>
        <w:t xml:space="preserve">spread will </w:t>
      </w:r>
      <w:r w:rsidRPr="0072564D">
        <w:rPr>
          <w:rStyle w:val="Emphasis"/>
          <w:highlight w:val="cyan"/>
        </w:rPr>
        <w:t>move through the modern world</w:t>
      </w:r>
      <w:r w:rsidRPr="0072564D">
        <w:rPr>
          <w:rStyle w:val="Emphasis"/>
        </w:rPr>
        <w:t xml:space="preserve">. </w:t>
      </w:r>
      <w:r w:rsidRPr="0072564D">
        <w:rPr>
          <w:rStyle w:val="Emphasis"/>
          <w:highlight w:val="cyan"/>
        </w:rPr>
        <w:t xml:space="preserve">All urban centers </w:t>
      </w:r>
      <w:r w:rsidRPr="0072564D">
        <w:rPr>
          <w:rStyle w:val="Emphasis"/>
        </w:rPr>
        <w:t xml:space="preserve">around the entire globe </w:t>
      </w:r>
      <w:r w:rsidRPr="0072564D">
        <w:rPr>
          <w:rStyle w:val="Emphasis"/>
          <w:highlight w:val="cyan"/>
        </w:rPr>
        <w:t xml:space="preserve">can become infected within sixty days </w:t>
      </w:r>
      <w:r w:rsidRPr="0072564D">
        <w:rPr>
          <w:rStyle w:val="Emphasis"/>
        </w:rPr>
        <w:t xml:space="preserve">because we move around and cross borders much more than our ancestors did, thanks to air travel. A new </w:t>
      </w:r>
      <w:r w:rsidRPr="0072564D">
        <w:rPr>
          <w:rStyle w:val="Emphasis"/>
          <w:highlight w:val="cyan"/>
        </w:rPr>
        <w:t xml:space="preserve">pandemic </w:t>
      </w:r>
      <w:r w:rsidRPr="0072564D">
        <w:rPr>
          <w:rStyle w:val="Emphasis"/>
        </w:rPr>
        <w:t xml:space="preserve">could start crossing borders before we even know it exists. A flu-like disease </w:t>
      </w:r>
      <w:r w:rsidRPr="0072564D">
        <w:rPr>
          <w:rStyle w:val="Emphasis"/>
          <w:highlight w:val="cyan"/>
        </w:rPr>
        <w:t xml:space="preserve">could kill </w:t>
      </w:r>
      <w:r w:rsidRPr="0072564D">
        <w:rPr>
          <w:rStyle w:val="Emphasis"/>
        </w:rPr>
        <w:t xml:space="preserve">more than </w:t>
      </w:r>
      <w:r w:rsidRPr="0072564D">
        <w:rPr>
          <w:rStyle w:val="Emphasis"/>
          <w:highlight w:val="cyan"/>
        </w:rPr>
        <w:t xml:space="preserve">33 million </w:t>
      </w:r>
      <w:r w:rsidRPr="0072564D">
        <w:rPr>
          <w:rStyle w:val="Emphasis"/>
        </w:rPr>
        <w:t xml:space="preserve">people </w:t>
      </w:r>
      <w:r w:rsidRPr="0072564D">
        <w:rPr>
          <w:rStyle w:val="Emphasis"/>
          <w:highlight w:val="cyan"/>
        </w:rPr>
        <w:t xml:space="preserve">in </w:t>
      </w:r>
      <w:r w:rsidRPr="0072564D">
        <w:rPr>
          <w:rStyle w:val="Emphasis"/>
        </w:rPr>
        <w:t xml:space="preserve">250 </w:t>
      </w:r>
      <w:r w:rsidRPr="0072564D">
        <w:rPr>
          <w:rStyle w:val="Emphasis"/>
          <w:highlight w:val="cyan"/>
        </w:rPr>
        <w:t>days</w:t>
      </w:r>
      <w:r w:rsidRPr="0072564D">
        <w:rPr>
          <w:rStyle w:val="Emphasis"/>
        </w:rPr>
        <w:t>.3</w:t>
      </w:r>
    </w:p>
    <w:p w14:paraId="5A2260EE" w14:textId="77777777" w:rsidR="003B249F" w:rsidRPr="0072564D" w:rsidRDefault="003B249F" w:rsidP="003B249F">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73ED7947" w14:textId="77777777" w:rsidR="003B249F" w:rsidRPr="0072564D" w:rsidRDefault="003B249F" w:rsidP="003B249F">
      <w:proofErr w:type="spellStart"/>
      <w:r w:rsidRPr="0072564D">
        <w:rPr>
          <w:rStyle w:val="Style13ptBold"/>
        </w:rPr>
        <w:t>Pamlin</w:t>
      </w:r>
      <w:proofErr w:type="spellEnd"/>
      <w:r w:rsidRPr="0072564D">
        <w:rPr>
          <w:rStyle w:val="Style13ptBold"/>
        </w:rPr>
        <w:t xml:space="preserve"> and Armstrong 15</w:t>
      </w:r>
      <w:r w:rsidRPr="0072564D">
        <w:t xml:space="preserve"> Dennis </w:t>
      </w:r>
      <w:proofErr w:type="spellStart"/>
      <w:r w:rsidRPr="0072564D">
        <w:t>Pamlin</w:t>
      </w:r>
      <w:proofErr w:type="spellEnd"/>
      <w:r w:rsidRPr="0072564D">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72564D">
        <w:t>Pamlin</w:t>
      </w:r>
      <w:proofErr w:type="spellEnd"/>
      <w:r w:rsidRPr="0072564D">
        <w:t xml:space="preserve">, Executive Project Manager Global Risks, Global Challenges Foundation, and Stuart Armstrong, James Martin Research Fellow, Future of Humanity Institute, Oxford Martin School, University of Oxford)//Re-cut by Elmer </w:t>
      </w:r>
    </w:p>
    <w:p w14:paraId="78528B6E" w14:textId="77777777" w:rsidR="003B249F" w:rsidRPr="0072564D" w:rsidRDefault="003B249F" w:rsidP="003B249F">
      <w:pPr>
        <w:rPr>
          <w:sz w:val="16"/>
        </w:rPr>
      </w:pPr>
      <w:r w:rsidRPr="0072564D">
        <w:rPr>
          <w:sz w:val="16"/>
        </w:rPr>
        <w:t xml:space="preserve">3.1 Current risks Pandemic 3.1.4 Global </w:t>
      </w:r>
      <w:r w:rsidRPr="0072564D">
        <w:rPr>
          <w:b/>
          <w:sz w:val="26"/>
          <w:highlight w:val="cyan"/>
          <w:u w:val="single"/>
        </w:rPr>
        <w:t>A pandemic</w:t>
      </w:r>
      <w:r w:rsidRPr="0072564D">
        <w:rPr>
          <w:sz w:val="16"/>
        </w:rPr>
        <w:t xml:space="preserve"> (from Greek π</w:t>
      </w:r>
      <w:proofErr w:type="spellStart"/>
      <w:r w:rsidRPr="0072564D">
        <w:rPr>
          <w:sz w:val="16"/>
        </w:rPr>
        <w:t>ᾶν</w:t>
      </w:r>
      <w:proofErr w:type="spellEnd"/>
      <w:r w:rsidRPr="0072564D">
        <w:rPr>
          <w:sz w:val="16"/>
        </w:rPr>
        <w:t xml:space="preserve">, pan, “all”, and </w:t>
      </w:r>
      <w:proofErr w:type="spellStart"/>
      <w:r w:rsidRPr="0072564D">
        <w:rPr>
          <w:sz w:val="16"/>
        </w:rPr>
        <w:t>δῆμος</w:t>
      </w:r>
      <w:proofErr w:type="spellEnd"/>
      <w:r w:rsidRPr="0072564D">
        <w:rPr>
          <w:sz w:val="16"/>
        </w:rPr>
        <w:t xml:space="preserve">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72564D">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72564D">
        <w:rPr>
          <w:sz w:val="16"/>
        </w:rPr>
        <w:t>civilisation</w:t>
      </w:r>
      <w:proofErr w:type="spellEnd"/>
      <w:r w:rsidRPr="0072564D">
        <w:rPr>
          <w:sz w:val="16"/>
        </w:rPr>
        <w:t xml:space="preserve"> – The case for a new category of risks 3.1 Current risks 3.1.4.1 Expected impact disaggregation 3.1.4.2 Probability Influenza subtypes266 Infectious diseases have been one of the </w:t>
      </w:r>
      <w:r w:rsidRPr="0072564D">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72564D">
        <w:rPr>
          <w:b/>
          <w:sz w:val="26"/>
          <w:highlight w:val="cyan"/>
          <w:u w:val="single"/>
        </w:rPr>
        <w:t>Plotting</w:t>
      </w:r>
      <w:r w:rsidRPr="0072564D">
        <w:rPr>
          <w:highlight w:val="cyan"/>
          <w:u w:val="single"/>
        </w:rPr>
        <w:t xml:space="preserve"> </w:t>
      </w:r>
      <w:r w:rsidRPr="0072564D">
        <w:rPr>
          <w:u w:val="single"/>
        </w:rPr>
        <w:t xml:space="preserve">historic epidemic </w:t>
      </w:r>
      <w:r w:rsidRPr="0072564D">
        <w:rPr>
          <w:b/>
          <w:sz w:val="26"/>
          <w:highlight w:val="cyan"/>
          <w:u w:val="single"/>
        </w:rPr>
        <w:t>fatalities</w:t>
      </w:r>
      <w:r w:rsidRPr="0072564D">
        <w:rPr>
          <w:highlight w:val="cyan"/>
          <w:u w:val="single"/>
        </w:rPr>
        <w:t xml:space="preserve"> </w:t>
      </w:r>
      <w:r w:rsidRPr="0072564D">
        <w:rPr>
          <w:u w:val="single"/>
        </w:rPr>
        <w:t xml:space="preserve">on a log scale </w:t>
      </w:r>
      <w:r w:rsidRPr="0072564D">
        <w:rPr>
          <w:b/>
          <w:sz w:val="26"/>
          <w:highlight w:val="cyan"/>
          <w:u w:val="single"/>
        </w:rPr>
        <w:t>reveals</w:t>
      </w:r>
      <w:r w:rsidRPr="0072564D">
        <w:rPr>
          <w:highlight w:val="cyan"/>
          <w:u w:val="single"/>
        </w:rPr>
        <w:t xml:space="preserve"> </w:t>
      </w:r>
      <w:r w:rsidRPr="0072564D">
        <w:rPr>
          <w:u w:val="single"/>
        </w:rPr>
        <w:t xml:space="preserve">that these tend to follow </w:t>
      </w:r>
      <w:r w:rsidRPr="0072564D">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72564D">
        <w:rPr>
          <w:b/>
          <w:sz w:val="26"/>
          <w:highlight w:val="cyan"/>
          <w:u w:val="single"/>
        </w:rPr>
        <w:t>heavy-tailed</w:t>
      </w:r>
      <w:r w:rsidRPr="0072564D">
        <w:rPr>
          <w:sz w:val="16"/>
        </w:rPr>
        <w:t xml:space="preserve">262 </w:t>
      </w:r>
      <w:r w:rsidRPr="0072564D">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w:t>
      </w:r>
      <w:proofErr w:type="spellStart"/>
      <w:r w:rsidRPr="0072564D">
        <w:rPr>
          <w:sz w:val="16"/>
        </w:rPr>
        <w:t>highimpact</w:t>
      </w:r>
      <w:proofErr w:type="spellEnd"/>
      <w:r w:rsidRPr="0072564D">
        <w:rPr>
          <w:sz w:val="16"/>
        </w:rPr>
        <w:t xml:space="preserve"> epidemic will have a </w:t>
      </w:r>
      <w:r w:rsidRPr="0072564D">
        <w:rPr>
          <w:b/>
          <w:sz w:val="26"/>
          <w:highlight w:val="cyan"/>
          <w:u w:val="single"/>
          <w:bdr w:val="single" w:sz="12" w:space="0" w:color="auto"/>
        </w:rPr>
        <w:t>greater probability than usually assumed</w:t>
      </w:r>
      <w:r w:rsidRPr="0072564D">
        <w:rPr>
          <w:u w:val="single"/>
        </w:rPr>
        <w:t xml:space="preserve">. </w:t>
      </w:r>
      <w:r w:rsidRPr="0072564D">
        <w:rPr>
          <w:b/>
          <w:sz w:val="26"/>
          <w:highlight w:val="cyan"/>
          <w:u w:val="single"/>
        </w:rPr>
        <w:t>All the features</w:t>
      </w:r>
      <w:r w:rsidRPr="0072564D">
        <w:rPr>
          <w:highlight w:val="cyan"/>
          <w:u w:val="single"/>
        </w:rPr>
        <w:t xml:space="preserve"> </w:t>
      </w:r>
      <w:r w:rsidRPr="0072564D">
        <w:rPr>
          <w:u w:val="single"/>
        </w:rPr>
        <w:t xml:space="preserve">of an extremely devastating disease </w:t>
      </w:r>
      <w:r w:rsidRPr="0072564D">
        <w:rPr>
          <w:b/>
          <w:sz w:val="26"/>
          <w:highlight w:val="cyan"/>
          <w:u w:val="single"/>
        </w:rPr>
        <w:t>already exist</w:t>
      </w:r>
      <w:r w:rsidRPr="0072564D">
        <w:rPr>
          <w:highlight w:val="cyan"/>
          <w:u w:val="single"/>
        </w:rPr>
        <w:t xml:space="preserve"> </w:t>
      </w:r>
      <w:r w:rsidRPr="0072564D">
        <w:rPr>
          <w:u w:val="single"/>
        </w:rPr>
        <w:t xml:space="preserve">in nature: essentially </w:t>
      </w:r>
      <w:r w:rsidRPr="0072564D">
        <w:rPr>
          <w:b/>
          <w:sz w:val="26"/>
          <w:highlight w:val="cyan"/>
          <w:u w:val="single"/>
        </w:rPr>
        <w:t>incurable</w:t>
      </w:r>
      <w:r w:rsidRPr="0072564D">
        <w:rPr>
          <w:highlight w:val="cyan"/>
          <w:u w:val="single"/>
        </w:rPr>
        <w:t xml:space="preserve"> </w:t>
      </w:r>
      <w:r w:rsidRPr="0072564D">
        <w:rPr>
          <w:u w:val="single"/>
        </w:rPr>
        <w:t xml:space="preserve">(Ebola268), nearly </w:t>
      </w:r>
      <w:r w:rsidRPr="0072564D">
        <w:rPr>
          <w:b/>
          <w:sz w:val="26"/>
          <w:highlight w:val="cyan"/>
          <w:u w:val="single"/>
        </w:rPr>
        <w:t>always fatal</w:t>
      </w:r>
      <w:r w:rsidRPr="0072564D">
        <w:rPr>
          <w:highlight w:val="cyan"/>
          <w:u w:val="single"/>
        </w:rPr>
        <w:t xml:space="preserve"> </w:t>
      </w:r>
      <w:r w:rsidRPr="0072564D">
        <w:rPr>
          <w:u w:val="single"/>
        </w:rPr>
        <w:t xml:space="preserve">(rabies269), </w:t>
      </w:r>
      <w:r w:rsidRPr="0072564D">
        <w:rPr>
          <w:b/>
          <w:sz w:val="26"/>
          <w:highlight w:val="cyan"/>
          <w:u w:val="single"/>
        </w:rPr>
        <w:t>extremely infectious</w:t>
      </w:r>
      <w:r w:rsidRPr="0072564D">
        <w:rPr>
          <w:highlight w:val="cyan"/>
          <w:u w:val="single"/>
        </w:rPr>
        <w:t xml:space="preserve"> </w:t>
      </w:r>
      <w:r w:rsidRPr="0072564D">
        <w:rPr>
          <w:u w:val="single"/>
        </w:rPr>
        <w:t xml:space="preserve">(common cold270), and </w:t>
      </w:r>
      <w:r w:rsidRPr="0072564D">
        <w:rPr>
          <w:b/>
          <w:sz w:val="26"/>
          <w:highlight w:val="cyan"/>
          <w:u w:val="single"/>
        </w:rPr>
        <w:t>long incubation periods</w:t>
      </w:r>
      <w:r w:rsidRPr="0072564D">
        <w:rPr>
          <w:highlight w:val="cyan"/>
          <w:u w:val="single"/>
        </w:rPr>
        <w:t xml:space="preserve"> </w:t>
      </w:r>
      <w:r w:rsidRPr="0072564D">
        <w:rPr>
          <w:u w:val="single"/>
        </w:rPr>
        <w:t xml:space="preserve">(HIV271). </w:t>
      </w:r>
      <w:r w:rsidRPr="0072564D">
        <w:rPr>
          <w:b/>
          <w:sz w:val="26"/>
          <w:highlight w:val="cyan"/>
          <w:u w:val="single"/>
        </w:rPr>
        <w:t>If a pathogen</w:t>
      </w:r>
      <w:r w:rsidRPr="0072564D">
        <w:rPr>
          <w:highlight w:val="cyan"/>
          <w:u w:val="single"/>
        </w:rPr>
        <w:t xml:space="preserve"> </w:t>
      </w:r>
      <w:r w:rsidRPr="0072564D">
        <w:rPr>
          <w:u w:val="single"/>
        </w:rPr>
        <w:t xml:space="preserve">were to emerge that somehow </w:t>
      </w:r>
      <w:r w:rsidRPr="0072564D">
        <w:rPr>
          <w:b/>
          <w:sz w:val="26"/>
          <w:highlight w:val="cyan"/>
          <w:u w:val="single"/>
        </w:rPr>
        <w:t>combined these</w:t>
      </w:r>
      <w:r w:rsidRPr="0072564D">
        <w:rPr>
          <w:highlight w:val="cyan"/>
          <w:u w:val="single"/>
        </w:rPr>
        <w:t xml:space="preserve"> </w:t>
      </w:r>
      <w:r w:rsidRPr="0072564D">
        <w:rPr>
          <w:u w:val="single"/>
        </w:rPr>
        <w:t xml:space="preserve">features (and </w:t>
      </w:r>
      <w:r w:rsidRPr="0072564D">
        <w:rPr>
          <w:b/>
          <w:sz w:val="26"/>
          <w:highlight w:val="cyan"/>
          <w:u w:val="single"/>
        </w:rPr>
        <w:t>influenza</w:t>
      </w:r>
      <w:r w:rsidRPr="0072564D">
        <w:rPr>
          <w:highlight w:val="cyan"/>
          <w:u w:val="single"/>
        </w:rPr>
        <w:t xml:space="preserve"> </w:t>
      </w:r>
      <w:r w:rsidRPr="0072564D">
        <w:rPr>
          <w:u w:val="single"/>
        </w:rPr>
        <w:t xml:space="preserve">has </w:t>
      </w:r>
      <w:r w:rsidRPr="0072564D">
        <w:rPr>
          <w:b/>
          <w:sz w:val="26"/>
          <w:highlight w:val="cyan"/>
          <w:u w:val="single"/>
        </w:rPr>
        <w:t>demonstrated antigenic shift</w:t>
      </w:r>
      <w:r w:rsidRPr="0072564D">
        <w:rPr>
          <w:u w:val="single"/>
        </w:rPr>
        <w:t xml:space="preserve">, the </w:t>
      </w:r>
      <w:r w:rsidRPr="0072564D">
        <w:rPr>
          <w:b/>
          <w:sz w:val="26"/>
          <w:highlight w:val="cyan"/>
          <w:u w:val="single"/>
        </w:rPr>
        <w:t>ability to combine features from different viruses</w:t>
      </w:r>
      <w:r w:rsidRPr="0072564D">
        <w:rPr>
          <w:b/>
          <w:sz w:val="26"/>
          <w:u w:val="single"/>
        </w:rPr>
        <w:t>272</w:t>
      </w:r>
      <w:r w:rsidRPr="0072564D">
        <w:rPr>
          <w:u w:val="single"/>
        </w:rPr>
        <w:t xml:space="preserve">), </w:t>
      </w:r>
      <w:r w:rsidRPr="0072564D">
        <w:rPr>
          <w:b/>
          <w:sz w:val="26"/>
          <w:highlight w:val="cyan"/>
          <w:u w:val="single"/>
          <w:bdr w:val="single" w:sz="12" w:space="0" w:color="auto"/>
        </w:rPr>
        <w:t>its death toll would be extreme</w:t>
      </w:r>
      <w:r w:rsidRPr="0072564D">
        <w:rPr>
          <w:sz w:val="16"/>
        </w:rPr>
        <w:t xml:space="preserve">. Many relevant features of </w:t>
      </w:r>
      <w:r w:rsidRPr="0072564D">
        <w:rPr>
          <w:b/>
          <w:sz w:val="26"/>
          <w:highlight w:val="cyan"/>
          <w:u w:val="single"/>
        </w:rPr>
        <w:t>the world have</w:t>
      </w:r>
      <w:r w:rsidRPr="0072564D">
        <w:rPr>
          <w:sz w:val="16"/>
        </w:rPr>
        <w:t xml:space="preserve"> </w:t>
      </w:r>
      <w:r w:rsidRPr="0072564D">
        <w:rPr>
          <w:b/>
          <w:sz w:val="26"/>
          <w:highlight w:val="cyan"/>
          <w:u w:val="single"/>
        </w:rPr>
        <w:t>changed</w:t>
      </w:r>
      <w:r w:rsidRPr="0072564D">
        <w:rPr>
          <w:sz w:val="16"/>
        </w:rPr>
        <w:t xml:space="preserve"> considerably, </w:t>
      </w:r>
      <w:r w:rsidRPr="0072564D">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72564D">
        <w:rPr>
          <w:b/>
          <w:sz w:val="26"/>
          <w:highlight w:val="cyan"/>
          <w:u w:val="single"/>
        </w:rPr>
        <w:t>modern transport</w:t>
      </w:r>
      <w:r w:rsidRPr="0072564D">
        <w:rPr>
          <w:highlight w:val="cyan"/>
          <w:u w:val="single"/>
        </w:rPr>
        <w:t xml:space="preserve"> </w:t>
      </w:r>
      <w:r w:rsidRPr="0072564D">
        <w:rPr>
          <w:u w:val="single"/>
        </w:rPr>
        <w:t xml:space="preserve">and </w:t>
      </w:r>
      <w:r w:rsidRPr="0072564D">
        <w:rPr>
          <w:b/>
          <w:sz w:val="26"/>
          <w:highlight w:val="cyan"/>
          <w:u w:val="single"/>
        </w:rPr>
        <w:t>dense</w:t>
      </w:r>
      <w:r w:rsidRPr="0072564D">
        <w:rPr>
          <w:highlight w:val="cyan"/>
          <w:u w:val="single"/>
        </w:rPr>
        <w:t xml:space="preserve"> </w:t>
      </w:r>
      <w:r w:rsidRPr="0072564D">
        <w:rPr>
          <w:u w:val="single"/>
        </w:rPr>
        <w:t xml:space="preserve">human </w:t>
      </w:r>
      <w:r w:rsidRPr="0072564D">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w:t>
      </w:r>
      <w:proofErr w:type="spellStart"/>
      <w:r w:rsidRPr="0072564D">
        <w:rPr>
          <w:u w:val="single"/>
        </w:rPr>
        <w:t>civilisation</w:t>
      </w:r>
      <w:proofErr w:type="spellEnd"/>
      <w:r w:rsidRPr="0072564D">
        <w:rPr>
          <w:u w:val="single"/>
        </w:rPr>
        <w:t xml:space="preserve"> collapse would come from the </w:t>
      </w:r>
      <w:r w:rsidRPr="0072564D">
        <w:rPr>
          <w:b/>
          <w:sz w:val="26"/>
          <w:highlight w:val="cyan"/>
          <w:u w:val="single"/>
        </w:rPr>
        <w:t>ripple effect</w:t>
      </w:r>
      <w:r w:rsidRPr="0072564D">
        <w:rPr>
          <w:highlight w:val="cyan"/>
          <w:u w:val="single"/>
        </w:rPr>
        <w:t xml:space="preserve"> </w:t>
      </w:r>
      <w:r w:rsidRPr="0072564D">
        <w:rPr>
          <w:u w:val="single"/>
        </w:rPr>
        <w:t xml:space="preserve">of the fatalities and the policy responses. These would include </w:t>
      </w:r>
      <w:r w:rsidRPr="0072564D">
        <w:rPr>
          <w:b/>
          <w:sz w:val="26"/>
          <w:highlight w:val="cyan"/>
          <w:u w:val="single"/>
          <w:bdr w:val="single" w:sz="12" w:space="0" w:color="auto"/>
        </w:rPr>
        <w:t>political and agricultural disruption</w:t>
      </w:r>
      <w:r w:rsidRPr="0072564D">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72564D">
        <w:rPr>
          <w:b/>
          <w:sz w:val="26"/>
          <w:highlight w:val="cyan"/>
          <w:u w:val="single"/>
        </w:rPr>
        <w:t>epidemic fragments</w:t>
      </w:r>
      <w:r w:rsidRPr="0072564D">
        <w:rPr>
          <w:highlight w:val="cyan"/>
          <w:u w:val="single"/>
        </w:rPr>
        <w:t xml:space="preserve"> </w:t>
      </w:r>
      <w:r w:rsidRPr="0072564D">
        <w:rPr>
          <w:u w:val="single"/>
        </w:rPr>
        <w:t xml:space="preserve">and diminishes </w:t>
      </w:r>
      <w:r w:rsidRPr="0072564D">
        <w:rPr>
          <w:b/>
          <w:sz w:val="26"/>
          <w:highlight w:val="cyan"/>
          <w:u w:val="single"/>
        </w:rPr>
        <w:t xml:space="preserve">human society to the extent that recovery becomes </w:t>
      </w:r>
      <w:r w:rsidRPr="0072564D">
        <w:rPr>
          <w:b/>
          <w:bCs/>
          <w:sz w:val="26"/>
          <w:highlight w:val="cyan"/>
          <w:u w:val="single"/>
        </w:rPr>
        <w:t>impossible</w:t>
      </w:r>
      <w:r w:rsidRPr="0072564D">
        <w:rPr>
          <w:b/>
          <w:bCs/>
          <w:sz w:val="26"/>
          <w:u w:val="single"/>
        </w:rPr>
        <w:t xml:space="preserve">277 </w:t>
      </w:r>
      <w:r w:rsidRPr="0072564D">
        <w:rPr>
          <w:b/>
          <w:bCs/>
          <w:sz w:val="26"/>
          <w:highlight w:val="cyan"/>
          <w:u w:val="single"/>
        </w:rPr>
        <w:t>before humanity succumbs to other risks (such as</w:t>
      </w:r>
      <w:r w:rsidRPr="0072564D">
        <w:rPr>
          <w:highlight w:val="cyan"/>
          <w:u w:val="single"/>
        </w:rPr>
        <w:t xml:space="preserve"> </w:t>
      </w:r>
      <w:r w:rsidRPr="0072564D">
        <w:rPr>
          <w:b/>
          <w:sz w:val="26"/>
          <w:highlight w:val="cyan"/>
          <w:u w:val="single"/>
        </w:rPr>
        <w:t>climate</w:t>
      </w:r>
      <w:r w:rsidRPr="0072564D">
        <w:rPr>
          <w:highlight w:val="cyan"/>
          <w:u w:val="single"/>
        </w:rPr>
        <w:t xml:space="preserve"> </w:t>
      </w:r>
      <w:r w:rsidRPr="0072564D">
        <w:rPr>
          <w:u w:val="single"/>
        </w:rPr>
        <w:t xml:space="preserve">change </w:t>
      </w:r>
      <w:r w:rsidRPr="0072564D">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1BBF7DF" w14:textId="77777777" w:rsidR="003B249F" w:rsidRPr="0072564D" w:rsidRDefault="003B249F" w:rsidP="003B249F">
      <w:pPr>
        <w:pStyle w:val="Heading4"/>
        <w:rPr>
          <w:rFonts w:cs="Calibri"/>
        </w:rPr>
      </w:pPr>
      <w:r w:rsidRPr="0072564D">
        <w:rPr>
          <w:rFonts w:cs="Calibri"/>
        </w:rPr>
        <w:t xml:space="preserve">We’re on the Brink – </w:t>
      </w:r>
      <w:r w:rsidRPr="0072564D">
        <w:rPr>
          <w:rFonts w:cs="Calibri"/>
          <w:u w:val="single"/>
        </w:rPr>
        <w:t>new diseases</w:t>
      </w:r>
      <w:r w:rsidRPr="0072564D">
        <w:rPr>
          <w:rFonts w:cs="Calibri"/>
        </w:rPr>
        <w:t xml:space="preserve"> are </w:t>
      </w:r>
      <w:r w:rsidRPr="0072564D">
        <w:rPr>
          <w:rFonts w:cs="Calibri"/>
          <w:u w:val="single"/>
        </w:rPr>
        <w:t>emerging</w:t>
      </w:r>
      <w:r w:rsidRPr="0072564D">
        <w:rPr>
          <w:rFonts w:cs="Calibri"/>
        </w:rPr>
        <w:t>.</w:t>
      </w:r>
    </w:p>
    <w:p w14:paraId="7320D1B1" w14:textId="77777777" w:rsidR="003B249F" w:rsidRPr="0072564D" w:rsidRDefault="003B249F" w:rsidP="003B249F">
      <w:r w:rsidRPr="0072564D">
        <w:rPr>
          <w:rStyle w:val="Style13ptBold"/>
        </w:rPr>
        <w:t xml:space="preserve">Deccan Herald 21 </w:t>
      </w:r>
      <w:r w:rsidRPr="0072564D">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72564D">
        <w:t>Nettakallappa</w:t>
      </w:r>
      <w:proofErr w:type="spellEnd"/>
      <w:r w:rsidRPr="0072564D">
        <w:t xml:space="preserve"> family. It has seven editions printed from Bengaluru, </w:t>
      </w:r>
      <w:proofErr w:type="spellStart"/>
      <w:r w:rsidRPr="0072564D">
        <w:t>Hubballi</w:t>
      </w:r>
      <w:proofErr w:type="spellEnd"/>
      <w:r w:rsidRPr="0072564D">
        <w:t xml:space="preserve">, </w:t>
      </w:r>
      <w:proofErr w:type="spellStart"/>
      <w:r w:rsidRPr="0072564D">
        <w:t>Davanagere</w:t>
      </w:r>
      <w:proofErr w:type="spellEnd"/>
      <w:r w:rsidRPr="0072564D">
        <w:t xml:space="preserve">, </w:t>
      </w:r>
      <w:proofErr w:type="spellStart"/>
      <w:r w:rsidRPr="0072564D">
        <w:t>Hosapete</w:t>
      </w:r>
      <w:proofErr w:type="spellEnd"/>
      <w:r w:rsidRPr="0072564D">
        <w:t xml:space="preserve">, Mysuru, </w:t>
      </w:r>
      <w:proofErr w:type="spellStart"/>
      <w:r w:rsidRPr="0072564D">
        <w:t>Mangaluru</w:t>
      </w:r>
      <w:proofErr w:type="spellEnd"/>
      <w:r w:rsidRPr="0072564D">
        <w:t xml:space="preserve">, and </w:t>
      </w:r>
      <w:proofErr w:type="spellStart"/>
      <w:r w:rsidRPr="0072564D">
        <w:t>Kalaburagi</w:t>
      </w:r>
      <w:proofErr w:type="spellEnd"/>
      <w:r w:rsidRPr="0072564D">
        <w:t xml:space="preserve">)//Elmer </w:t>
      </w:r>
    </w:p>
    <w:p w14:paraId="4D196F88" w14:textId="77777777" w:rsidR="003B249F" w:rsidRPr="0072564D" w:rsidRDefault="003B249F" w:rsidP="003B249F">
      <w:pPr>
        <w:rPr>
          <w:u w:val="single"/>
        </w:rPr>
      </w:pPr>
      <w:r w:rsidRPr="0072564D">
        <w:rPr>
          <w:sz w:val="16"/>
        </w:rPr>
        <w:t xml:space="preserve">A </w:t>
      </w:r>
      <w:r w:rsidRPr="0072564D">
        <w:rPr>
          <w:b/>
          <w:sz w:val="26"/>
          <w:highlight w:val="cyan"/>
          <w:u w:val="single"/>
        </w:rPr>
        <w:t>woman</w:t>
      </w:r>
      <w:r w:rsidRPr="0072564D">
        <w:rPr>
          <w:sz w:val="16"/>
          <w:highlight w:val="cyan"/>
        </w:rPr>
        <w:t xml:space="preserve"> </w:t>
      </w:r>
      <w:r w:rsidRPr="0072564D">
        <w:rPr>
          <w:sz w:val="16"/>
        </w:rPr>
        <w:t xml:space="preserve">in a remote town in the Democratic Republic of Congo has been </w:t>
      </w:r>
      <w:r w:rsidRPr="0072564D">
        <w:rPr>
          <w:b/>
          <w:sz w:val="26"/>
          <w:highlight w:val="cyan"/>
          <w:u w:val="single"/>
        </w:rPr>
        <w:t>showing</w:t>
      </w:r>
      <w:r w:rsidRPr="0072564D">
        <w:rPr>
          <w:sz w:val="16"/>
          <w:highlight w:val="cyan"/>
        </w:rPr>
        <w:t xml:space="preserve"> </w:t>
      </w:r>
      <w:r w:rsidRPr="0072564D">
        <w:rPr>
          <w:sz w:val="16"/>
        </w:rPr>
        <w:t xml:space="preserve">symptoms of hemorrhagic fever, which scientists fear may be a </w:t>
      </w:r>
      <w:r w:rsidRPr="0072564D">
        <w:rPr>
          <w:b/>
          <w:sz w:val="26"/>
          <w:highlight w:val="cyan"/>
          <w:u w:val="single"/>
        </w:rPr>
        <w:t xml:space="preserve">sign of a new deadly virus, </w:t>
      </w:r>
      <w:r w:rsidRPr="0072564D">
        <w:rPr>
          <w:b/>
          <w:sz w:val="26"/>
          <w:highlight w:val="cyan"/>
          <w:u w:val="single"/>
          <w:bdr w:val="single" w:sz="12" w:space="0" w:color="auto"/>
        </w:rPr>
        <w:t>termed ‘Disease X’,</w:t>
      </w:r>
      <w:r w:rsidRPr="0072564D">
        <w:rPr>
          <w:sz w:val="16"/>
          <w:highlight w:val="cyan"/>
        </w:rPr>
        <w:t xml:space="preserve"> </w:t>
      </w:r>
      <w:r w:rsidRPr="0072564D">
        <w:rPr>
          <w:sz w:val="16"/>
        </w:rPr>
        <w:t xml:space="preserve">which could be </w:t>
      </w:r>
      <w:r w:rsidRPr="0072564D">
        <w:rPr>
          <w:b/>
          <w:sz w:val="26"/>
          <w:highlight w:val="cyan"/>
          <w:u w:val="single"/>
        </w:rPr>
        <w:t>as contagious as</w:t>
      </w:r>
      <w:r w:rsidRPr="0072564D">
        <w:rPr>
          <w:sz w:val="16"/>
          <w:highlight w:val="cyan"/>
        </w:rPr>
        <w:t xml:space="preserve"> </w:t>
      </w:r>
      <w:r w:rsidRPr="0072564D">
        <w:rPr>
          <w:b/>
          <w:sz w:val="26"/>
          <w:highlight w:val="cyan"/>
          <w:u w:val="single"/>
        </w:rPr>
        <w:t>COVID</w:t>
      </w:r>
      <w:r w:rsidRPr="0072564D">
        <w:rPr>
          <w:sz w:val="16"/>
        </w:rPr>
        <w:t xml:space="preserve">-19 virus </w:t>
      </w:r>
      <w:r w:rsidRPr="0072564D">
        <w:rPr>
          <w:b/>
          <w:sz w:val="26"/>
          <w:highlight w:val="cyan"/>
          <w:u w:val="single"/>
        </w:rPr>
        <w:t>but have Ebola’s fatality</w:t>
      </w:r>
      <w:r w:rsidRPr="0072564D">
        <w:rPr>
          <w:sz w:val="16"/>
          <w:highlight w:val="cyan"/>
        </w:rPr>
        <w:t xml:space="preserve"> </w:t>
      </w:r>
      <w:r w:rsidRPr="0072564D">
        <w:rPr>
          <w:b/>
          <w:sz w:val="26"/>
          <w:highlight w:val="cyan"/>
          <w:u w:val="single"/>
        </w:rPr>
        <w:t>rate of</w:t>
      </w:r>
      <w:r w:rsidRPr="0072564D">
        <w:rPr>
          <w:sz w:val="16"/>
          <w:highlight w:val="cyan"/>
        </w:rPr>
        <w:t xml:space="preserve"> </w:t>
      </w:r>
      <w:r w:rsidRPr="0072564D">
        <w:rPr>
          <w:sz w:val="16"/>
        </w:rPr>
        <w:t>50-</w:t>
      </w:r>
      <w:r w:rsidRPr="0072564D">
        <w:rPr>
          <w:b/>
          <w:sz w:val="26"/>
          <w:highlight w:val="cyan"/>
          <w:u w:val="single"/>
        </w:rPr>
        <w:t>90 per cent</w:t>
      </w:r>
      <w:r w:rsidRPr="0072564D">
        <w:rPr>
          <w:sz w:val="16"/>
        </w:rPr>
        <w:t xml:space="preserve">. Disease X, where the ‘X’ standard for ‘unexpected’, has been termed by the World Health Organization (WHO) as hypothetical for now. But the woman in </w:t>
      </w:r>
      <w:proofErr w:type="spellStart"/>
      <w:r w:rsidRPr="0072564D">
        <w:rPr>
          <w:sz w:val="16"/>
        </w:rPr>
        <w:t>Ingende</w:t>
      </w:r>
      <w:proofErr w:type="spellEnd"/>
      <w:r w:rsidRPr="0072564D">
        <w:rPr>
          <w:sz w:val="16"/>
        </w:rPr>
        <w:t xml:space="preserve"> has been tested for many diseases, including Ebola, but they have all come out negative. </w:t>
      </w:r>
      <w:r w:rsidRPr="0072564D">
        <w:rPr>
          <w:u w:val="single"/>
        </w:rPr>
        <w:t xml:space="preserve">Scientists now fear this could be </w:t>
      </w:r>
      <w:r w:rsidRPr="0072564D">
        <w:rPr>
          <w:b/>
          <w:sz w:val="26"/>
          <w:highlight w:val="cyan"/>
          <w:u w:val="single"/>
        </w:rPr>
        <w:t>that deadly virus</w:t>
      </w:r>
      <w:r w:rsidRPr="0072564D">
        <w:rPr>
          <w:u w:val="single"/>
        </w:rPr>
        <w:t xml:space="preserve">, one of many that </w:t>
      </w:r>
      <w:r w:rsidRPr="0072564D">
        <w:rPr>
          <w:b/>
          <w:sz w:val="26"/>
          <w:highlight w:val="cyan"/>
          <w:u w:val="single"/>
        </w:rPr>
        <w:t>could emerge from the</w:t>
      </w:r>
      <w:r w:rsidRPr="0072564D">
        <w:rPr>
          <w:highlight w:val="cyan"/>
          <w:u w:val="single"/>
        </w:rPr>
        <w:t xml:space="preserve"> </w:t>
      </w:r>
      <w:r w:rsidRPr="0072564D">
        <w:rPr>
          <w:u w:val="single"/>
        </w:rPr>
        <w:t xml:space="preserve">African tropical </w:t>
      </w:r>
      <w:r w:rsidRPr="0072564D">
        <w:rPr>
          <w:b/>
          <w:sz w:val="26"/>
          <w:highlight w:val="cyan"/>
          <w:u w:val="single"/>
        </w:rPr>
        <w:t>rainforests</w:t>
      </w:r>
      <w:r w:rsidRPr="0072564D">
        <w:rPr>
          <w:u w:val="single"/>
        </w:rPr>
        <w:t xml:space="preserve">. “We are now </w:t>
      </w:r>
      <w:r w:rsidRPr="0072564D">
        <w:rPr>
          <w:b/>
          <w:sz w:val="26"/>
          <w:highlight w:val="cyan"/>
          <w:u w:val="single"/>
        </w:rPr>
        <w:t xml:space="preserve">in a world </w:t>
      </w:r>
      <w:r w:rsidRPr="0072564D">
        <w:rPr>
          <w:b/>
          <w:sz w:val="26"/>
          <w:highlight w:val="cyan"/>
          <w:u w:val="single"/>
          <w:bdr w:val="single" w:sz="12" w:space="0" w:color="auto"/>
        </w:rPr>
        <w:t>where new pathogens will come out</w:t>
      </w:r>
      <w:r w:rsidRPr="0072564D">
        <w:rPr>
          <w:u w:val="single"/>
        </w:rPr>
        <w:t xml:space="preserve">. And that is what </w:t>
      </w:r>
      <w:r w:rsidRPr="0072564D">
        <w:rPr>
          <w:b/>
          <w:sz w:val="26"/>
          <w:highlight w:val="cyan"/>
          <w:u w:val="single"/>
        </w:rPr>
        <w:t>constitutes</w:t>
      </w:r>
      <w:r w:rsidRPr="0072564D">
        <w:rPr>
          <w:highlight w:val="cyan"/>
          <w:u w:val="single"/>
        </w:rPr>
        <w:t xml:space="preserve"> </w:t>
      </w:r>
      <w:r w:rsidRPr="0072564D">
        <w:rPr>
          <w:u w:val="single"/>
        </w:rPr>
        <w:t xml:space="preserve">a </w:t>
      </w:r>
      <w:r w:rsidRPr="0072564D">
        <w:rPr>
          <w:b/>
          <w:sz w:val="26"/>
          <w:highlight w:val="cyan"/>
          <w:u w:val="single"/>
          <w:bdr w:val="single" w:sz="12" w:space="0" w:color="auto"/>
        </w:rPr>
        <w:t>threat for humanity</w:t>
      </w:r>
      <w:r w:rsidRPr="0072564D">
        <w:rPr>
          <w:sz w:val="16"/>
        </w:rPr>
        <w:t xml:space="preserve">,” Professor Jean-Jacques </w:t>
      </w:r>
      <w:proofErr w:type="spellStart"/>
      <w:r w:rsidRPr="0072564D">
        <w:rPr>
          <w:sz w:val="16"/>
        </w:rPr>
        <w:t>Muyembe</w:t>
      </w:r>
      <w:proofErr w:type="spellEnd"/>
      <w:r w:rsidRPr="0072564D">
        <w:rPr>
          <w:sz w:val="16"/>
        </w:rPr>
        <w:t xml:space="preserve"> </w:t>
      </w:r>
      <w:proofErr w:type="spellStart"/>
      <w:r w:rsidRPr="0072564D">
        <w:rPr>
          <w:sz w:val="16"/>
        </w:rPr>
        <w:t>Tamfum</w:t>
      </w:r>
      <w:proofErr w:type="spellEnd"/>
      <w:r w:rsidRPr="0072564D">
        <w:rPr>
          <w:sz w:val="16"/>
        </w:rPr>
        <w:t xml:space="preserve">, the scientist who helped discover the Ebola virus in 1976 told CNN, </w:t>
      </w:r>
      <w:r w:rsidRPr="0072564D">
        <w:rPr>
          <w:u w:val="single"/>
        </w:rPr>
        <w:t xml:space="preserve">adding that </w:t>
      </w:r>
      <w:r w:rsidRPr="0072564D">
        <w:rPr>
          <w:b/>
          <w:sz w:val="26"/>
          <w:highlight w:val="cyan"/>
          <w:u w:val="single"/>
        </w:rPr>
        <w:t xml:space="preserve">these new viruses </w:t>
      </w:r>
      <w:r w:rsidRPr="0072564D">
        <w:rPr>
          <w:u w:val="single"/>
        </w:rPr>
        <w:t xml:space="preserve">could be </w:t>
      </w:r>
      <w:r w:rsidRPr="0072564D">
        <w:rPr>
          <w:b/>
          <w:sz w:val="26"/>
          <w:highlight w:val="cyan"/>
          <w:u w:val="single"/>
        </w:rPr>
        <w:t>much deadlier than Covid-19</w:t>
      </w:r>
      <w:r w:rsidRPr="0072564D">
        <w:rPr>
          <w:u w:val="single"/>
        </w:rPr>
        <w:t xml:space="preserve">. The scientist has warned of </w:t>
      </w:r>
      <w:r w:rsidRPr="0072564D">
        <w:rPr>
          <w:b/>
          <w:sz w:val="26"/>
          <w:highlight w:val="cyan"/>
          <w:u w:val="single"/>
        </w:rPr>
        <w:t>many</w:t>
      </w:r>
      <w:r w:rsidRPr="0072564D">
        <w:rPr>
          <w:highlight w:val="cyan"/>
          <w:u w:val="single"/>
        </w:rPr>
        <w:t xml:space="preserve"> </w:t>
      </w:r>
      <w:r w:rsidRPr="0072564D">
        <w:rPr>
          <w:u w:val="single"/>
        </w:rPr>
        <w:t xml:space="preserve">animal-based </w:t>
      </w:r>
      <w:r w:rsidRPr="0072564D">
        <w:rPr>
          <w:b/>
          <w:sz w:val="26"/>
          <w:highlight w:val="cyan"/>
          <w:u w:val="single"/>
        </w:rPr>
        <w:t>viruses</w:t>
      </w:r>
      <w:r w:rsidRPr="0072564D">
        <w:rPr>
          <w:highlight w:val="cyan"/>
          <w:u w:val="single"/>
        </w:rPr>
        <w:t xml:space="preserve"> </w:t>
      </w:r>
      <w:r w:rsidRPr="0072564D">
        <w:rPr>
          <w:u w:val="single"/>
        </w:rPr>
        <w:t xml:space="preserve">or those viruses that </w:t>
      </w:r>
      <w:r w:rsidRPr="0072564D">
        <w:rPr>
          <w:b/>
          <w:sz w:val="26"/>
          <w:highlight w:val="cyan"/>
          <w:u w:val="single"/>
        </w:rPr>
        <w:t>can jump the species barrier</w:t>
      </w:r>
      <w:r w:rsidRPr="0072564D">
        <w:rPr>
          <w:highlight w:val="cyan"/>
          <w:u w:val="single"/>
        </w:rPr>
        <w:t xml:space="preserve"> </w:t>
      </w:r>
      <w:r w:rsidRPr="0072564D">
        <w:rPr>
          <w:u w:val="single"/>
        </w:rPr>
        <w:t>and infect humans. He said that Covid-19 is among those diseases, along with rabies and yellow fever.</w:t>
      </w:r>
    </w:p>
    <w:p w14:paraId="63D8948A" w14:textId="77777777" w:rsidR="003B249F" w:rsidRPr="0072564D" w:rsidRDefault="003B249F" w:rsidP="003B249F">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06C74DB3" w14:textId="77777777" w:rsidR="003B249F" w:rsidRPr="0072564D" w:rsidRDefault="003B249F" w:rsidP="003B249F">
      <w:proofErr w:type="spellStart"/>
      <w:r w:rsidRPr="0072564D">
        <w:rPr>
          <w:rStyle w:val="Style13ptBold"/>
        </w:rPr>
        <w:t>Hotez</w:t>
      </w:r>
      <w:proofErr w:type="spellEnd"/>
      <w:r w:rsidRPr="0072564D">
        <w:rPr>
          <w:rStyle w:val="Style13ptBold"/>
        </w:rPr>
        <w:t xml:space="preserve">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26FC7E28" w14:textId="77777777" w:rsidR="003B249F" w:rsidRPr="0072564D" w:rsidRDefault="003B249F" w:rsidP="003B249F">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72564D">
        <w:rPr>
          <w:sz w:val="16"/>
        </w:rPr>
        <w:t>evi</w:t>
      </w:r>
      <w:proofErr w:type="spellEnd"/>
      <w:r w:rsidRPr="0072564D">
        <w:rPr>
          <w:sz w:val="16"/>
        </w:rPr>
        <w:t xml:space="preserve">- </w:t>
      </w:r>
      <w:proofErr w:type="spellStart"/>
      <w:r w:rsidRPr="0072564D">
        <w:rPr>
          <w:sz w:val="16"/>
        </w:rPr>
        <w:t>dence</w:t>
      </w:r>
      <w:proofErr w:type="spellEnd"/>
      <w:r w:rsidRPr="0072564D">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72564D">
        <w:rPr>
          <w:rStyle w:val="Emphasis"/>
          <w:highlight w:val="cyan"/>
        </w:rPr>
        <w:t>r</w:t>
      </w:r>
      <w:r w:rsidRPr="0072564D">
        <w:rPr>
          <w:rStyle w:val="Emphasis"/>
        </w:rPr>
        <w:t xml:space="preserve">esearch </w:t>
      </w:r>
      <w:r w:rsidRPr="0072564D">
        <w:rPr>
          <w:rStyle w:val="Emphasis"/>
          <w:highlight w:val="cyan"/>
        </w:rPr>
        <w:t>and d</w:t>
      </w:r>
      <w:r w:rsidRPr="0072564D">
        <w:rPr>
          <w:rStyle w:val="Emphasis"/>
        </w:rPr>
        <w:t>evelopment agenda</w:t>
      </w:r>
      <w:r w:rsidRPr="0072564D">
        <w:rPr>
          <w:sz w:val="16"/>
        </w:rPr>
        <w:t xml:space="preserve"> </w:t>
      </w:r>
      <w:r w:rsidRPr="0072564D">
        <w:rPr>
          <w:rStyle w:val="StyleUnderline"/>
          <w:highlight w:val="cyan"/>
        </w:rPr>
        <w:t>for</w:t>
      </w:r>
      <w:r w:rsidRPr="0072564D">
        <w:rPr>
          <w:sz w:val="16"/>
        </w:rPr>
        <w:t xml:space="preserve"> the </w:t>
      </w:r>
      <w:r w:rsidRPr="0072564D">
        <w:rPr>
          <w:rStyle w:val="StyleUnderline"/>
          <w:b/>
          <w:bCs/>
          <w:highlight w:val="cyan"/>
        </w:rPr>
        <w:t>NTDs</w:t>
      </w:r>
      <w:r w:rsidRPr="0072564D">
        <w:rPr>
          <w:rStyle w:val="StyleUnderline"/>
          <w:highlight w:val="cyan"/>
        </w:rPr>
        <w:t xml:space="preserve"> in the U</w:t>
      </w:r>
      <w:r w:rsidRPr="0072564D">
        <w:rPr>
          <w:rStyle w:val="StyleUnderline"/>
        </w:rPr>
        <w:t xml:space="preserve">nited </w:t>
      </w:r>
      <w:r w:rsidRPr="0072564D">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w:t>
      </w:r>
      <w:proofErr w:type="spellStart"/>
      <w:r w:rsidRPr="0072564D">
        <w:rPr>
          <w:sz w:val="16"/>
        </w:rPr>
        <w:t>tients</w:t>
      </w:r>
      <w:proofErr w:type="spellEnd"/>
      <w:r w:rsidRPr="0072564D">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72564D">
        <w:rPr>
          <w:rStyle w:val="StyleUnderline"/>
          <w:highlight w:val="cyan"/>
        </w:rPr>
        <w:t xml:space="preserve">need </w:t>
      </w:r>
      <w:r w:rsidRPr="0072564D">
        <w:rPr>
          <w:rStyle w:val="Emphasis"/>
          <w:highlight w:val="cyan"/>
        </w:rPr>
        <w:t>new</w:t>
      </w:r>
      <w:r w:rsidRPr="0072564D">
        <w:rPr>
          <w:rStyle w:val="Emphasis"/>
        </w:rPr>
        <w:t xml:space="preserve"> and improved </w:t>
      </w:r>
      <w:r w:rsidRPr="0072564D">
        <w:rPr>
          <w:rStyle w:val="Emphasis"/>
          <w:highlight w:val="cyan"/>
        </w:rPr>
        <w:t>treatments and vaccines</w:t>
      </w:r>
      <w:r w:rsidRPr="0072564D">
        <w:rPr>
          <w:sz w:val="16"/>
        </w:rPr>
        <w:t xml:space="preserve">. </w:t>
      </w:r>
      <w:r w:rsidRPr="0072564D">
        <w:rPr>
          <w:rStyle w:val="StyleUnderline"/>
        </w:rPr>
        <w:t xml:space="preserve">Because the </w:t>
      </w:r>
      <w:r w:rsidRPr="0072564D">
        <w:rPr>
          <w:rStyle w:val="StyleUnderline"/>
          <w:highlight w:val="cyan"/>
        </w:rPr>
        <w:t>NTDs</w:t>
      </w:r>
      <w:r w:rsidRPr="0072564D">
        <w:rPr>
          <w:rStyle w:val="StyleUnderline"/>
        </w:rPr>
        <w:t xml:space="preserve"> are poverty-related diseases, they often </w:t>
      </w:r>
      <w:r w:rsidRPr="0072564D">
        <w:rPr>
          <w:rStyle w:val="Emphasis"/>
          <w:highlight w:val="cyan"/>
        </w:rPr>
        <w:t>fly below the radar</w:t>
      </w:r>
      <w:r w:rsidRPr="0072564D">
        <w:rPr>
          <w:rStyle w:val="StyleUnderline"/>
        </w:rPr>
        <w:t xml:space="preserve"> screen </w:t>
      </w:r>
      <w:r w:rsidRPr="0072564D">
        <w:rPr>
          <w:rStyle w:val="StyleUnderline"/>
          <w:highlight w:val="cyan"/>
        </w:rPr>
        <w:t>of</w:t>
      </w:r>
      <w:r w:rsidRPr="0072564D">
        <w:rPr>
          <w:rStyle w:val="StyleUnderline"/>
        </w:rPr>
        <w:t xml:space="preserve"> the major </w:t>
      </w:r>
      <w:r w:rsidRPr="0072564D">
        <w:rPr>
          <w:rStyle w:val="StyleUnderline"/>
          <w:highlight w:val="cyan"/>
        </w:rPr>
        <w:t>pharma</w:t>
      </w:r>
      <w:r w:rsidRPr="0072564D">
        <w:rPr>
          <w:rStyle w:val="StyleUnderline"/>
        </w:rPr>
        <w:t xml:space="preserve">ceutical </w:t>
      </w:r>
      <w:r w:rsidRPr="0072564D">
        <w:rPr>
          <w:rStyle w:val="StyleUnderline"/>
          <w:highlight w:val="cyan"/>
        </w:rPr>
        <w:t xml:space="preserve">companies and are </w:t>
      </w:r>
      <w:r w:rsidRPr="0072564D">
        <w:rPr>
          <w:rStyle w:val="Emphasis"/>
          <w:highlight w:val="cyan"/>
        </w:rPr>
        <w:t>not prioritized</w:t>
      </w:r>
      <w:r w:rsidRPr="0072564D">
        <w:rPr>
          <w:sz w:val="16"/>
          <w:highlight w:val="cyan"/>
        </w:rPr>
        <w:t xml:space="preserve">. </w:t>
      </w:r>
      <w:r w:rsidRPr="0072564D">
        <w:rPr>
          <w:rStyle w:val="StyleUnderline"/>
          <w:highlight w:val="cyan"/>
        </w:rPr>
        <w:t>Thus,</w:t>
      </w:r>
      <w:r w:rsidRPr="0072564D">
        <w:rPr>
          <w:rStyle w:val="StyleUnderline"/>
        </w:rPr>
        <w:t xml:space="preserve"> the </w:t>
      </w:r>
      <w:r w:rsidRPr="0072564D">
        <w:rPr>
          <w:rStyle w:val="StyleUnderline"/>
          <w:highlight w:val="cyan"/>
        </w:rPr>
        <w:t>drugs</w:t>
      </w:r>
      <w:r w:rsidRPr="0072564D">
        <w:rPr>
          <w:rStyle w:val="StyleUnderline"/>
        </w:rPr>
        <w:t xml:space="preserve"> used to treat these illnesses </w:t>
      </w:r>
      <w:r w:rsidRPr="0072564D">
        <w:rPr>
          <w:rStyle w:val="StyleUnderline"/>
          <w:highlight w:val="cyan"/>
        </w:rPr>
        <w:t xml:space="preserve">are </w:t>
      </w:r>
      <w:r w:rsidRPr="0072564D">
        <w:rPr>
          <w:rStyle w:val="Emphasis"/>
          <w:highlight w:val="cyan"/>
        </w:rPr>
        <w:t>not</w:t>
      </w:r>
      <w:r w:rsidRPr="0072564D">
        <w:rPr>
          <w:rStyle w:val="Emphasis"/>
        </w:rPr>
        <w:t xml:space="preserve"> widely </w:t>
      </w:r>
      <w:r w:rsidRPr="0072564D">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w:t>
      </w:r>
      <w:proofErr w:type="spellStart"/>
      <w:r w:rsidRPr="0072564D">
        <w:rPr>
          <w:sz w:val="16"/>
        </w:rPr>
        <w:t>velop</w:t>
      </w:r>
      <w:proofErr w:type="spellEnd"/>
      <w:r w:rsidRPr="0072564D">
        <w:rPr>
          <w:sz w:val="16"/>
        </w:rPr>
        <w:t xml:space="preserve"> new and safer Chagas disease medicines [60], while shown little or modest at our National School of Tropical Medicine the Sab in interest in American Vaccine Institute and Texas </w:t>
      </w:r>
      <w:proofErr w:type="spellStart"/>
      <w:r w:rsidRPr="0072564D">
        <w:rPr>
          <w:sz w:val="16"/>
        </w:rPr>
        <w:t>Childrens</w:t>
      </w:r>
      <w:proofErr w:type="spellEnd"/>
      <w:r w:rsidRPr="0072564D">
        <w:rPr>
          <w:sz w:val="16"/>
        </w:rPr>
        <w:t xml:space="preserve"> Hospital Center for NTDs. As a result, new Vaccine Development (Sabin PDP) is working to develop products are being a therapeutic vaccine that could be used alongside exist- developed in the </w:t>
      </w:r>
      <w:proofErr w:type="spellStart"/>
      <w:r w:rsidRPr="0072564D">
        <w:rPr>
          <w:sz w:val="16"/>
        </w:rPr>
        <w:t>ing</w:t>
      </w:r>
      <w:proofErr w:type="spellEnd"/>
      <w:r w:rsidRPr="0072564D">
        <w:rPr>
          <w:sz w:val="16"/>
        </w:rPr>
        <w:t xml:space="preserve"> treatments [61]. These efforts rely on major </w:t>
      </w:r>
      <w:proofErr w:type="spellStart"/>
      <w:r w:rsidRPr="0072564D">
        <w:rPr>
          <w:sz w:val="16"/>
        </w:rPr>
        <w:t>philan</w:t>
      </w:r>
      <w:proofErr w:type="spellEnd"/>
      <w:r w:rsidRPr="0072564D">
        <w:rPr>
          <w:sz w:val="16"/>
        </w:rPr>
        <w:t xml:space="preserve">- nonprofit sector. </w:t>
      </w:r>
      <w:proofErr w:type="spellStart"/>
      <w:r w:rsidRPr="0072564D">
        <w:rPr>
          <w:sz w:val="16"/>
        </w:rPr>
        <w:t>thropic</w:t>
      </w:r>
      <w:proofErr w:type="spellEnd"/>
      <w:r w:rsidRPr="0072564D">
        <w:rPr>
          <w:sz w:val="16"/>
        </w:rPr>
        <w:t xml:space="preserve"> donors. In our case at the Sabin PDP, they include the Kleberg Foundation, the Carlos Slim Foundation, the Southwest Electronic Energy Medical Research Institute, and Texas </w:t>
      </w:r>
      <w:proofErr w:type="spellStart"/>
      <w:r w:rsidRPr="0072564D">
        <w:rPr>
          <w:sz w:val="16"/>
        </w:rPr>
        <w:t>Childrens</w:t>
      </w:r>
      <w:proofErr w:type="spellEnd"/>
      <w:r w:rsidRPr="0072564D">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72564D">
        <w:rPr>
          <w:sz w:val="16"/>
        </w:rPr>
        <w:t>live in</w:t>
      </w:r>
      <w:proofErr w:type="gramEnd"/>
      <w:r w:rsidRPr="0072564D">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72564D">
        <w:rPr>
          <w:sz w:val="16"/>
        </w:rPr>
        <w:t>leastadvantaged</w:t>
      </w:r>
      <w:proofErr w:type="spellEnd"/>
      <w:r w:rsidRPr="0072564D">
        <w:rPr>
          <w:sz w:val="16"/>
        </w:rPr>
        <w:t xml:space="preserve"> members of the </w:t>
      </w:r>
      <w:proofErr w:type="spellStart"/>
      <w:r w:rsidRPr="0072564D">
        <w:rPr>
          <w:sz w:val="16"/>
        </w:rPr>
        <w:t>worlds</w:t>
      </w:r>
      <w:proofErr w:type="spellEnd"/>
      <w:r w:rsidRPr="0072564D">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72564D">
        <w:rPr>
          <w:sz w:val="16"/>
        </w:rPr>
        <w:t>more closely examine</w:t>
      </w:r>
      <w:proofErr w:type="gramEnd"/>
      <w:r w:rsidRPr="0072564D">
        <w:rPr>
          <w:sz w:val="16"/>
        </w:rPr>
        <w:t xml:space="preserve"> the six G20 countries with positive worm indices—Brazil, China, India, Indonesia, Mexico, and South Africa—in addition to Nigeria. Together these countries account for one-half of the </w:t>
      </w:r>
      <w:proofErr w:type="gramStart"/>
      <w:r w:rsidRPr="0072564D">
        <w:rPr>
          <w:sz w:val="16"/>
        </w:rPr>
        <w:t>worlds</w:t>
      </w:r>
      <w:proofErr w:type="gramEnd"/>
      <w:r w:rsidRPr="0072564D">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72564D">
        <w:rPr>
          <w:sz w:val="16"/>
        </w:rPr>
        <w:t>Eyrun</w:t>
      </w:r>
      <w:proofErr w:type="spellEnd"/>
      <w:r w:rsidRPr="0072564D">
        <w:rPr>
          <w:sz w:val="16"/>
        </w:rPr>
        <w:t xml:space="preserve"> </w:t>
      </w:r>
      <w:proofErr w:type="spellStart"/>
      <w:r w:rsidRPr="0072564D">
        <w:rPr>
          <w:sz w:val="16"/>
        </w:rPr>
        <w:t>Kjetland</w:t>
      </w:r>
      <w:proofErr w:type="spellEnd"/>
      <w:r w:rsidRPr="0072564D">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72564D">
        <w:rPr>
          <w:sz w:val="16"/>
        </w:rPr>
        <w:t>worlds</w:t>
      </w:r>
      <w:proofErr w:type="spellEnd"/>
      <w:r w:rsidRPr="0072564D">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72564D">
        <w:rPr>
          <w:sz w:val="16"/>
        </w:rPr>
        <w:t>unavailable.</w:t>
      </w:r>
      <w:proofErr w:type="gramEnd"/>
      <w:r w:rsidRPr="0072564D">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72564D">
        <w:rPr>
          <w:sz w:val="16"/>
        </w:rPr>
        <w:t>previ</w:t>
      </w:r>
      <w:proofErr w:type="spellEnd"/>
      <w:r w:rsidRPr="0072564D">
        <w:rPr>
          <w:sz w:val="16"/>
        </w:rPr>
        <w:t xml:space="preserve">- ------------------- </w:t>
      </w:r>
      <w:proofErr w:type="spellStart"/>
      <w:r w:rsidRPr="0072564D">
        <w:rPr>
          <w:sz w:val="16"/>
        </w:rPr>
        <w:t>ously</w:t>
      </w:r>
      <w:proofErr w:type="spellEnd"/>
      <w:r w:rsidRPr="0072564D">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72564D">
        <w:rPr>
          <w:sz w:val="16"/>
        </w:rPr>
        <w:t>MillenThe</w:t>
      </w:r>
      <w:proofErr w:type="spellEnd"/>
      <w:r w:rsidRPr="0072564D">
        <w:rPr>
          <w:sz w:val="16"/>
        </w:rPr>
        <w:t xml:space="preserve"> current status of access to essential medicines for people living in poverty and with NTDs among the G20 countries and Nigeria can be summarized as </w:t>
      </w:r>
      <w:proofErr w:type="gramStart"/>
      <w:r w:rsidRPr="0072564D">
        <w:rPr>
          <w:sz w:val="16"/>
        </w:rPr>
        <w:t>abysmal.</w:t>
      </w:r>
      <w:proofErr w:type="gramEnd"/>
      <w:r w:rsidRPr="0072564D">
        <w:rPr>
          <w:sz w:val="16"/>
        </w:rPr>
        <w:t xml:space="preserve"> The G20 145 </w:t>
      </w:r>
      <w:proofErr w:type="spellStart"/>
      <w:r w:rsidRPr="0072564D">
        <w:rPr>
          <w:sz w:val="16"/>
        </w:rPr>
        <w:t>nium</w:t>
      </w:r>
      <w:proofErr w:type="spellEnd"/>
      <w:r w:rsidRPr="0072564D">
        <w:rPr>
          <w:sz w:val="16"/>
        </w:rPr>
        <w:t xml:space="preserve"> Development Goals, with a focus on protecting the health of the </w:t>
      </w:r>
      <w:proofErr w:type="spellStart"/>
      <w:r w:rsidRPr="0072564D">
        <w:rPr>
          <w:sz w:val="16"/>
        </w:rPr>
        <w:t>worlds</w:t>
      </w:r>
      <w:proofErr w:type="spellEnd"/>
      <w:r w:rsidRPr="0072564D">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72564D">
        <w:rPr>
          <w:sz w:val="16"/>
        </w:rPr>
        <w:t>trematodiases</w:t>
      </w:r>
      <w:proofErr w:type="spellEnd"/>
      <w:r w:rsidRPr="0072564D">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72564D">
        <w:rPr>
          <w:sz w:val="16"/>
        </w:rPr>
        <w:t>Of</w:t>
      </w:r>
      <w:proofErr w:type="gramEnd"/>
      <w:r w:rsidRPr="0072564D">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72564D">
        <w:rPr>
          <w:sz w:val="16"/>
        </w:rPr>
        <w:t>worstperforming</w:t>
      </w:r>
      <w:proofErr w:type="spellEnd"/>
      <w:r w:rsidRPr="0072564D">
        <w:rPr>
          <w:sz w:val="16"/>
        </w:rPr>
        <w:t xml:space="preserve"> countries were China and Japan. However, in 2013 the Japanese government, together with </w:t>
      </w:r>
      <w:proofErr w:type="spellStart"/>
      <w:r w:rsidRPr="0072564D">
        <w:rPr>
          <w:sz w:val="16"/>
        </w:rPr>
        <w:t>Japans</w:t>
      </w:r>
      <w:proofErr w:type="spellEnd"/>
      <w:r w:rsidRPr="0072564D">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72564D">
        <w:rPr>
          <w:sz w:val="16"/>
        </w:rPr>
        <w:t>Amster</w:t>
      </w:r>
      <w:proofErr w:type="spellEnd"/>
      <w:r w:rsidRPr="0072564D">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2564D">
        <w:rPr>
          <w:sz w:val="16"/>
        </w:rPr>
        <w:t>years</w:t>
      </w:r>
      <w:proofErr w:type="gramEnd"/>
      <w:r w:rsidRPr="0072564D">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72564D">
        <w:rPr>
          <w:sz w:val="16"/>
        </w:rPr>
        <w:t>Re:Search</w:t>
      </w:r>
      <w:proofErr w:type="spellEnd"/>
      <w:proofErr w:type="gramEnd"/>
      <w:r w:rsidRPr="0072564D">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72564D">
        <w:rPr>
          <w:sz w:val="16"/>
        </w:rPr>
        <w:t>Gurry</w:t>
      </w:r>
      <w:proofErr w:type="spellEnd"/>
      <w:r w:rsidRPr="0072564D">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72564D">
        <w:rPr>
          <w:sz w:val="16"/>
        </w:rPr>
        <w:t>world s</w:t>
      </w:r>
      <w:proofErr w:type="spellEnd"/>
      <w:r w:rsidRPr="0072564D">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72564D">
        <w:rPr>
          <w:rStyle w:val="StyleUnderline"/>
          <w:highlight w:val="cyan"/>
        </w:rPr>
        <w:t xml:space="preserve">the </w:t>
      </w:r>
      <w:proofErr w:type="spellStart"/>
      <w:r w:rsidRPr="0072564D">
        <w:rPr>
          <w:rStyle w:val="StyleUnderline"/>
          <w:highlight w:val="cyan"/>
        </w:rPr>
        <w:t>worlds</w:t>
      </w:r>
      <w:proofErr w:type="spellEnd"/>
      <w:r w:rsidRPr="0072564D">
        <w:rPr>
          <w:rStyle w:val="StyleUnderline"/>
          <w:highlight w:val="cyan"/>
        </w:rPr>
        <w:t xml:space="preserve">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72564D">
        <w:rPr>
          <w:rStyle w:val="StyleUnderline"/>
          <w:highlight w:val="cyan"/>
        </w:rPr>
        <w:t>need</w:t>
      </w:r>
      <w:r w:rsidRPr="0072564D">
        <w:rPr>
          <w:rStyle w:val="StyleUnderline"/>
        </w:rPr>
        <w:t xml:space="preserve"> increasingly </w:t>
      </w:r>
      <w:r w:rsidRPr="0072564D">
        <w:rPr>
          <w:rStyle w:val="StyleUnderline"/>
          <w:highlight w:val="cyan"/>
        </w:rPr>
        <w:t>to recognize the</w:t>
      </w:r>
      <w:r w:rsidRPr="0072564D">
        <w:rPr>
          <w:rStyle w:val="StyleUnderline"/>
        </w:rPr>
        <w:t xml:space="preserve"> hidden </w:t>
      </w:r>
      <w:r w:rsidRPr="0072564D">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72564D">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2564D">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72564D">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72564D">
        <w:rPr>
          <w:rStyle w:val="Emphasis"/>
          <w:highlight w:val="cyan"/>
        </w:rPr>
        <w:t>toward</w:t>
      </w:r>
      <w:r w:rsidRPr="0072564D">
        <w:rPr>
          <w:rStyle w:val="Emphasis"/>
        </w:rPr>
        <w:t xml:space="preserve"> </w:t>
      </w:r>
      <w:r w:rsidRPr="0072564D">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72564D">
        <w:rPr>
          <w:sz w:val="16"/>
        </w:rPr>
        <w:t>tre</w:t>
      </w:r>
      <w:proofErr w:type="spellEnd"/>
      <w:r w:rsidRPr="0072564D">
        <w:rPr>
          <w:sz w:val="16"/>
        </w:rPr>
        <w:t xml:space="preserve">- </w:t>
      </w:r>
      <w:proofErr w:type="spellStart"/>
      <w:r w:rsidRPr="0072564D">
        <w:rPr>
          <w:sz w:val="16"/>
        </w:rPr>
        <w:t>mendous</w:t>
      </w:r>
      <w:proofErr w:type="spellEnd"/>
      <w:r w:rsidRPr="0072564D">
        <w:rPr>
          <w:sz w:val="16"/>
        </w:rPr>
        <w:t xml:space="preserve"> expertise in MDA for NTDs and could provide Africa with valuable advice in this area. China was the first country to eliminate LF and has achieved successes in re- </w:t>
      </w:r>
      <w:proofErr w:type="spellStart"/>
      <w:r w:rsidRPr="0072564D">
        <w:rPr>
          <w:sz w:val="16"/>
        </w:rPr>
        <w:t>ducing</w:t>
      </w:r>
      <w:proofErr w:type="spellEnd"/>
      <w:r w:rsidRPr="0072564D">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72564D">
        <w:rPr>
          <w:rStyle w:val="StyleUnderline"/>
          <w:highlight w:val="cyan"/>
        </w:rPr>
        <w:t xml:space="preserve">could result in </w:t>
      </w:r>
      <w:r w:rsidRPr="0072564D">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72564D">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w:t>
      </w:r>
      <w:proofErr w:type="spellStart"/>
      <w:r w:rsidRPr="0072564D">
        <w:rPr>
          <w:sz w:val="16"/>
        </w:rPr>
        <w:t>Kickbusch</w:t>
      </w:r>
      <w:proofErr w:type="spellEnd"/>
      <w:r w:rsidRPr="0072564D">
        <w:rPr>
          <w:sz w:val="16"/>
        </w:rPr>
        <w:t xml:space="preserve">, currently the director of the Global Health </w:t>
      </w:r>
      <w:proofErr w:type="spellStart"/>
      <w:r w:rsidRPr="0072564D">
        <w:rPr>
          <w:sz w:val="16"/>
        </w:rPr>
        <w:t>Programme</w:t>
      </w:r>
      <w:proofErr w:type="spellEnd"/>
      <w:r w:rsidRPr="0072564D">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72564D">
        <w:rPr>
          <w:sz w:val="16"/>
        </w:rPr>
        <w:t>Gostin</w:t>
      </w:r>
      <w:proofErr w:type="spellEnd"/>
      <w:r w:rsidRPr="0072564D">
        <w:rPr>
          <w:sz w:val="16"/>
        </w:rPr>
        <w:t xml:space="preserve">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72564D">
        <w:rPr>
          <w:rStyle w:val="Emphasis"/>
          <w:highlight w:val="cyan"/>
        </w:rPr>
        <w:t>the US government</w:t>
      </w:r>
      <w:r w:rsidRPr="0072564D">
        <w:rPr>
          <w:sz w:val="16"/>
        </w:rPr>
        <w:t xml:space="preserve"> </w:t>
      </w:r>
      <w:r w:rsidRPr="0072564D">
        <w:rPr>
          <w:rStyle w:val="StyleUnderline"/>
        </w:rPr>
        <w:t xml:space="preserve">conducted </w:t>
      </w:r>
      <w:r w:rsidRPr="0072564D">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2564D">
        <w:rPr>
          <w:rStyle w:val="StyleUnderline"/>
          <w:highlight w:val="cyan"/>
        </w:rPr>
        <w:t>can</w:t>
      </w:r>
      <w:r w:rsidRPr="0072564D">
        <w:rPr>
          <w:sz w:val="16"/>
        </w:rPr>
        <w:t xml:space="preserve"> be as much as 24% in low- and middle-income countries; (2) implementation of a “grand convergence” in global health through </w:t>
      </w:r>
      <w:r w:rsidRPr="0072564D">
        <w:rPr>
          <w:rStyle w:val="Emphasis"/>
          <w:highlight w:val="cyan"/>
        </w:rPr>
        <w:t>scale-up</w:t>
      </w:r>
      <w:r w:rsidRPr="0072564D">
        <w:rPr>
          <w:rStyle w:val="Emphasis"/>
        </w:rPr>
        <w:t xml:space="preserve"> of </w:t>
      </w:r>
      <w:r w:rsidRPr="0072564D">
        <w:rPr>
          <w:rStyle w:val="Emphasis"/>
          <w:highlight w:val="cyan"/>
        </w:rPr>
        <w:t>health tech</w:t>
      </w:r>
      <w:r w:rsidRPr="0072564D">
        <w:rPr>
          <w:rStyle w:val="Emphasis"/>
        </w:rPr>
        <w:t>nologies</w:t>
      </w:r>
      <w:r w:rsidRPr="0072564D">
        <w:rPr>
          <w:sz w:val="16"/>
        </w:rPr>
        <w:t xml:space="preserve"> </w:t>
      </w:r>
      <w:r w:rsidRPr="0072564D">
        <w:rPr>
          <w:rStyle w:val="StyleUnderline"/>
          <w:highlight w:val="cyan"/>
        </w:rPr>
        <w:t xml:space="preserve">and </w:t>
      </w:r>
      <w:r w:rsidRPr="0072564D">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72564D">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72564D">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72564D">
        <w:rPr>
          <w:sz w:val="16"/>
        </w:rPr>
        <w:t>womens</w:t>
      </w:r>
      <w:proofErr w:type="spellEnd"/>
      <w:r w:rsidRPr="0072564D">
        <w:rPr>
          <w:sz w:val="16"/>
        </w:rPr>
        <w:t xml:space="preserve"> and </w:t>
      </w:r>
      <w:proofErr w:type="spellStart"/>
      <w:r w:rsidRPr="0072564D">
        <w:rPr>
          <w:sz w:val="16"/>
        </w:rPr>
        <w:t>childrens</w:t>
      </w:r>
      <w:proofErr w:type="spellEnd"/>
      <w:r w:rsidRPr="0072564D">
        <w:rPr>
          <w:sz w:val="16"/>
        </w:rPr>
        <w:t xml:space="preserve"> health that would go hand-</w:t>
      </w:r>
      <w:proofErr w:type="spellStart"/>
      <w:r w:rsidRPr="0072564D">
        <w:rPr>
          <w:sz w:val="16"/>
        </w:rPr>
        <w:t>inhand</w:t>
      </w:r>
      <w:proofErr w:type="spellEnd"/>
      <w:r w:rsidRPr="0072564D">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proofErr w:type="spellStart"/>
      <w:r w:rsidRPr="0072564D">
        <w:rPr>
          <w:rStyle w:val="StyleUnderline"/>
          <w:highlight w:val="cyan"/>
        </w:rPr>
        <w:t>codevelopment</w:t>
      </w:r>
      <w:proofErr w:type="spellEnd"/>
      <w:r w:rsidRPr="0072564D">
        <w:rPr>
          <w:sz w:val="16"/>
        </w:rPr>
        <w:t xml:space="preserve"> of lifesaving vaccines </w:t>
      </w:r>
      <w:r w:rsidRPr="0072564D">
        <w:rPr>
          <w:rStyle w:val="StyleUnderline"/>
          <w:highlight w:val="cyan"/>
        </w:rPr>
        <w:t>between scientists</w:t>
      </w:r>
      <w:r w:rsidRPr="0072564D">
        <w:rPr>
          <w:sz w:val="16"/>
        </w:rPr>
        <w:t xml:space="preserve"> of different nations, but particularly </w:t>
      </w:r>
      <w:r w:rsidRPr="0072564D">
        <w:rPr>
          <w:rStyle w:val="StyleUnderline"/>
          <w:highlight w:val="cyan"/>
        </w:rPr>
        <w:t>from nations with</w:t>
      </w:r>
      <w:r w:rsidRPr="0072564D">
        <w:rPr>
          <w:rStyle w:val="StyleUnderline"/>
        </w:rPr>
        <w:t xml:space="preserve"> </w:t>
      </w:r>
      <w:r w:rsidRPr="0072564D">
        <w:rPr>
          <w:rStyle w:val="Emphasis"/>
        </w:rPr>
        <w:t xml:space="preserve">strained or evenly </w:t>
      </w:r>
      <w:r w:rsidRPr="0072564D">
        <w:rPr>
          <w:rStyle w:val="Emphasis"/>
          <w:highlight w:val="cyan"/>
        </w:rPr>
        <w:t>openly contentious</w:t>
      </w:r>
      <w:r w:rsidRPr="0072564D">
        <w:rPr>
          <w:rStyle w:val="Emphasis"/>
        </w:rPr>
        <w:t xml:space="preserve"> international </w:t>
      </w:r>
      <w:r w:rsidRPr="0072564D">
        <w:rPr>
          <w:rStyle w:val="Emphasis"/>
          <w:highlight w:val="cyan"/>
        </w:rPr>
        <w:t>relations</w:t>
      </w:r>
      <w:r w:rsidRPr="0072564D">
        <w:rPr>
          <w:sz w:val="16"/>
        </w:rPr>
        <w:t xml:space="preserve">. The best historical example of vaccine science diplomacy is the </w:t>
      </w:r>
      <w:proofErr w:type="spellStart"/>
      <w:r w:rsidRPr="0072564D">
        <w:rPr>
          <w:sz w:val="16"/>
        </w:rPr>
        <w:t>codevelopment</w:t>
      </w:r>
      <w:proofErr w:type="spellEnd"/>
      <w:r w:rsidRPr="0072564D">
        <w:rPr>
          <w:sz w:val="16"/>
        </w:rPr>
        <w:t xml:space="preserve"> of the oral polio vaccine, led on the American side by Dr. Albert B. Sabin, and his Soviet virologist counterparts, including Dr. Mikhail </w:t>
      </w:r>
      <w:proofErr w:type="spellStart"/>
      <w:r w:rsidRPr="0072564D">
        <w:rPr>
          <w:sz w:val="16"/>
        </w:rPr>
        <w:t>Petrovich</w:t>
      </w:r>
      <w:proofErr w:type="spellEnd"/>
      <w:r w:rsidRPr="0072564D">
        <w:rPr>
          <w:sz w:val="16"/>
        </w:rPr>
        <w:t xml:space="preserve"> </w:t>
      </w:r>
      <w:proofErr w:type="spellStart"/>
      <w:r w:rsidRPr="0072564D">
        <w:rPr>
          <w:sz w:val="16"/>
        </w:rPr>
        <w:t>Chumakov</w:t>
      </w:r>
      <w:proofErr w:type="spellEnd"/>
      <w:r w:rsidRPr="0072564D">
        <w:rPr>
          <w:sz w:val="16"/>
        </w:rPr>
        <w:t xml:space="preserve"> [3]. In modern times there is potential interest in </w:t>
      </w:r>
      <w:proofErr w:type="spellStart"/>
      <w:r w:rsidRPr="0072564D">
        <w:rPr>
          <w:sz w:val="16"/>
        </w:rPr>
        <w:t>explor</w:t>
      </w:r>
      <w:proofErr w:type="spellEnd"/>
      <w:r w:rsidRPr="0072564D">
        <w:rPr>
          <w:sz w:val="16"/>
        </w:rPr>
        <w:t xml:space="preserve"> </w:t>
      </w:r>
      <w:proofErr w:type="spellStart"/>
      <w:r w:rsidRPr="0072564D">
        <w:rPr>
          <w:sz w:val="16"/>
        </w:rPr>
        <w:t>ing</w:t>
      </w:r>
      <w:proofErr w:type="spellEnd"/>
      <w:r w:rsidRPr="0072564D">
        <w:rPr>
          <w:sz w:val="16"/>
        </w:rPr>
        <w:t xml:space="preserve"> vaccine science diplomacy opportunities between the United States and some of the worlds Muslim-majority nations belonging to the </w:t>
      </w:r>
      <w:proofErr w:type="spellStart"/>
      <w:r w:rsidRPr="0072564D">
        <w:rPr>
          <w:sz w:val="16"/>
        </w:rPr>
        <w:t>Organisation</w:t>
      </w:r>
      <w:proofErr w:type="spellEnd"/>
      <w:r w:rsidRPr="0072564D">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2564D">
        <w:rPr>
          <w:sz w:val="16"/>
        </w:rPr>
        <w:t>worlds</w:t>
      </w:r>
      <w:proofErr w:type="gramEnd"/>
      <w:r w:rsidRPr="0072564D">
        <w:rPr>
          <w:sz w:val="16"/>
        </w:rPr>
        <w:t xml:space="preserve"> helminth infections comprising the global Worm Index, including 50% of the </w:t>
      </w:r>
      <w:proofErr w:type="spellStart"/>
      <w:r w:rsidRPr="0072564D">
        <w:rPr>
          <w:sz w:val="16"/>
        </w:rPr>
        <w:t>worlds</w:t>
      </w:r>
      <w:proofErr w:type="spellEnd"/>
      <w:r w:rsidRPr="0072564D">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2564D">
        <w:rPr>
          <w:rStyle w:val="StyleUnderline"/>
          <w:highlight w:val="cyan"/>
        </w:rPr>
        <w:t>create</w:t>
      </w:r>
      <w:r w:rsidRPr="0072564D">
        <w:rPr>
          <w:sz w:val="16"/>
          <w:highlight w:val="cyan"/>
        </w:rPr>
        <w:t xml:space="preserve"> </w:t>
      </w:r>
      <w:r w:rsidRPr="0072564D">
        <w:rPr>
          <w:rStyle w:val="Emphasis"/>
          <w:highlight w:val="cyan"/>
        </w:rPr>
        <w:t>new NTD tech</w:t>
      </w:r>
      <w:r w:rsidRPr="0072564D">
        <w:rPr>
          <w:rStyle w:val="Emphasis"/>
        </w:rPr>
        <w:t>nologies</w:t>
      </w:r>
      <w:r w:rsidRPr="0072564D">
        <w:rPr>
          <w:sz w:val="16"/>
        </w:rPr>
        <w:t xml:space="preserve"> </w:t>
      </w:r>
      <w:r w:rsidRPr="0072564D">
        <w:rPr>
          <w:rStyle w:val="StyleUnderline"/>
          <w:highlight w:val="cyan"/>
        </w:rPr>
        <w:t>for</w:t>
      </w:r>
      <w:r w:rsidRPr="0072564D">
        <w:rPr>
          <w:sz w:val="16"/>
        </w:rPr>
        <w:t xml:space="preserve"> some of </w:t>
      </w:r>
      <w:r w:rsidRPr="0072564D">
        <w:rPr>
          <w:rStyle w:val="StyleUnderline"/>
          <w:highlight w:val="cyan"/>
        </w:rPr>
        <w:t>the</w:t>
      </w:r>
      <w:r w:rsidRPr="0072564D">
        <w:rPr>
          <w:sz w:val="16"/>
          <w:highlight w:val="cyan"/>
        </w:rPr>
        <w:t xml:space="preserve"> </w:t>
      </w:r>
      <w:r w:rsidRPr="0072564D">
        <w:rPr>
          <w:rStyle w:val="Emphasis"/>
          <w:highlight w:val="cyan"/>
        </w:rPr>
        <w:t>worst-off</w:t>
      </w:r>
      <w:r w:rsidRPr="0072564D">
        <w:rPr>
          <w:rStyle w:val="Emphasis"/>
        </w:rPr>
        <w:t xml:space="preserve"> </w:t>
      </w:r>
      <w:r w:rsidRPr="0072564D">
        <w:rPr>
          <w:sz w:val="16"/>
        </w:rPr>
        <w:t xml:space="preserve">Muslim-majority </w:t>
      </w:r>
      <w:r w:rsidRPr="0072564D">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3F808BDD" w14:textId="77777777" w:rsidR="003B249F" w:rsidRPr="0072564D" w:rsidRDefault="003B249F" w:rsidP="003B249F">
      <w:pPr>
        <w:pStyle w:val="Heading4"/>
        <w:rPr>
          <w:rFonts w:cs="Calibri"/>
        </w:rPr>
      </w:pPr>
      <w:r w:rsidRPr="0072564D">
        <w:rPr>
          <w:rFonts w:cs="Calibri"/>
        </w:rPr>
        <w:t xml:space="preserve">Public Health Diplomacy solves </w:t>
      </w:r>
      <w:r w:rsidRPr="0072564D">
        <w:rPr>
          <w:rFonts w:cs="Calibri"/>
          <w:u w:val="single"/>
        </w:rPr>
        <w:t>Existential Threats</w:t>
      </w:r>
      <w:r w:rsidRPr="0072564D">
        <w:rPr>
          <w:rFonts w:cs="Calibri"/>
        </w:rPr>
        <w:t>.</w:t>
      </w:r>
    </w:p>
    <w:p w14:paraId="41827421" w14:textId="77777777" w:rsidR="003B249F" w:rsidRPr="0072564D" w:rsidRDefault="003B249F" w:rsidP="003B249F">
      <w:r w:rsidRPr="0072564D">
        <w:rPr>
          <w:rStyle w:val="Style13ptBold"/>
        </w:rPr>
        <w:t>James 17</w:t>
      </w:r>
      <w:r w:rsidRPr="0072564D">
        <w:t xml:space="preserve"> Wilmot James 4-2-2017 “In an Age of Zika and a Threat of Biochemical Terror, Health Security Must Be Everybody’s Concern” https://archive.is/tUlRX#selection-927.0-930.0</w:t>
      </w:r>
      <w:r w:rsidRPr="0072564D">
        <w:rPr>
          <w:rStyle w:val="Hyperlink"/>
        </w:rPr>
        <w:t xml:space="preserve"> (</w:t>
      </w:r>
      <w:r w:rsidRPr="0072564D">
        <w:t xml:space="preserve">Honorary Professor in the Division of Human Genetics at the University of Cape Town's Medical School and Non-residential Senior Fellow at Bard College’s Hannah Arendt Centre, Ph.D. from University of Wisconsin at Madison)//re-cut by Elmer </w:t>
      </w:r>
    </w:p>
    <w:p w14:paraId="44ADDD78" w14:textId="77777777" w:rsidR="003B249F" w:rsidRPr="0072564D" w:rsidRDefault="003B249F" w:rsidP="003B249F">
      <w:pPr>
        <w:rPr>
          <w:sz w:val="16"/>
        </w:rPr>
      </w:pPr>
      <w:r w:rsidRPr="0072564D">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72564D">
        <w:rPr>
          <w:b/>
          <w:sz w:val="26"/>
          <w:highlight w:val="cyan"/>
          <w:u w:val="single"/>
        </w:rPr>
        <w:t>Health</w:t>
      </w:r>
      <w:r w:rsidRPr="0072564D">
        <w:rPr>
          <w:sz w:val="16"/>
        </w:rPr>
        <w:t xml:space="preserve"> security </w:t>
      </w:r>
      <w:r w:rsidRPr="0072564D">
        <w:rPr>
          <w:b/>
          <w:sz w:val="26"/>
          <w:highlight w:val="cyan"/>
          <w:u w:val="single"/>
        </w:rPr>
        <w:t>is humanity’s shared concern</w:t>
      </w:r>
      <w:r w:rsidRPr="0072564D">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72564D">
        <w:rPr>
          <w:b/>
          <w:sz w:val="26"/>
          <w:highlight w:val="cyan"/>
          <w:u w:val="single"/>
        </w:rPr>
        <w:t>Medicine</w:t>
      </w:r>
      <w:r w:rsidRPr="0072564D">
        <w:rPr>
          <w:u w:val="single"/>
        </w:rPr>
        <w:t xml:space="preserve"> is one of the earliest and greatest human achievements because it is a </w:t>
      </w:r>
      <w:r w:rsidRPr="0072564D">
        <w:rPr>
          <w:b/>
          <w:sz w:val="26"/>
          <w:highlight w:val="cyan"/>
          <w:u w:val="single"/>
        </w:rPr>
        <w:t>co-operative enterprise</w:t>
      </w:r>
      <w:r w:rsidRPr="0072564D">
        <w:rPr>
          <w:u w:val="single"/>
        </w:rPr>
        <w:t xml:space="preserve"> involving highly skilled individuals; </w:t>
      </w:r>
      <w:r w:rsidRPr="0072564D">
        <w:rPr>
          <w:highlight w:val="cyan"/>
          <w:u w:val="single"/>
        </w:rPr>
        <w:t>and</w:t>
      </w:r>
      <w:r w:rsidRPr="0072564D">
        <w:rPr>
          <w:u w:val="single"/>
        </w:rPr>
        <w:t xml:space="preserve"> it is </w:t>
      </w:r>
      <w:r w:rsidRPr="0072564D">
        <w:rPr>
          <w:b/>
          <w:sz w:val="26"/>
          <w:highlight w:val="cyan"/>
          <w:u w:val="single"/>
        </w:rPr>
        <w:t>as a result</w:t>
      </w:r>
      <w:r w:rsidRPr="0072564D">
        <w:rPr>
          <w:u w:val="single"/>
        </w:rPr>
        <w:t xml:space="preserve"> of cooperation –</w:t>
      </w:r>
      <w:r w:rsidRPr="0072564D">
        <w:rPr>
          <w:sz w:val="16"/>
        </w:rPr>
        <w:t xml:space="preserve"> and our unusual ability for complex language – that cumulative </w:t>
      </w:r>
      <w:proofErr w:type="spellStart"/>
      <w:r w:rsidRPr="0072564D">
        <w:rPr>
          <w:b/>
          <w:sz w:val="26"/>
          <w:highlight w:val="cyan"/>
          <w:u w:val="single"/>
          <w:bdr w:val="single" w:sz="12" w:space="0" w:color="auto"/>
        </w:rPr>
        <w:t>civilisation</w:t>
      </w:r>
      <w:proofErr w:type="spellEnd"/>
      <w:r w:rsidRPr="0072564D">
        <w:rPr>
          <w:b/>
          <w:sz w:val="26"/>
          <w:highlight w:val="cyan"/>
          <w:u w:val="single"/>
          <w:bdr w:val="single" w:sz="12" w:space="0" w:color="auto"/>
        </w:rPr>
        <w:t xml:space="preserve"> is possible</w:t>
      </w:r>
      <w:r w:rsidRPr="0072564D">
        <w:rPr>
          <w:sz w:val="16"/>
        </w:rPr>
        <w:t xml:space="preserve">. In the age of </w:t>
      </w:r>
      <w:proofErr w:type="spellStart"/>
      <w:r w:rsidRPr="0072564D">
        <w:rPr>
          <w:sz w:val="16"/>
        </w:rPr>
        <w:t>globalisation</w:t>
      </w:r>
      <w:proofErr w:type="spellEnd"/>
      <w:r w:rsidRPr="0072564D">
        <w:rPr>
          <w:sz w:val="16"/>
        </w:rPr>
        <w:t xml:space="preserve">, it is </w:t>
      </w:r>
      <w:r w:rsidRPr="0072564D">
        <w:rPr>
          <w:b/>
          <w:sz w:val="26"/>
          <w:highlight w:val="cyan"/>
          <w:u w:val="single"/>
        </w:rPr>
        <w:t>health security</w:t>
      </w:r>
      <w:r w:rsidRPr="0072564D">
        <w:rPr>
          <w:sz w:val="16"/>
        </w:rPr>
        <w:t xml:space="preserve">, a recent Lancet editorial stated, that “is now the </w:t>
      </w:r>
      <w:r w:rsidRPr="0072564D">
        <w:rPr>
          <w:b/>
          <w:sz w:val="26"/>
          <w:highlight w:val="cyan"/>
          <w:u w:val="single"/>
          <w:bdr w:val="single" w:sz="12" w:space="0" w:color="auto"/>
        </w:rPr>
        <w:t>most important foreign policy issue</w:t>
      </w:r>
      <w:r w:rsidRPr="0072564D">
        <w:rPr>
          <w:sz w:val="16"/>
        </w:rPr>
        <w:t xml:space="preserve"> of our time”. The rapid emergence and re-emergence of pathogenic infectious </w:t>
      </w:r>
      <w:r w:rsidRPr="0072564D">
        <w:rPr>
          <w:b/>
          <w:sz w:val="26"/>
          <w:highlight w:val="cyan"/>
          <w:u w:val="single"/>
        </w:rPr>
        <w:t>disease</w:t>
      </w:r>
      <w:r w:rsidRPr="0072564D">
        <w:rPr>
          <w:u w:val="single"/>
        </w:rPr>
        <w:t xml:space="preserve">, of which Zika is the most recent, the slow but steady cumulative acts of nature associated with </w:t>
      </w:r>
      <w:r w:rsidRPr="0072564D">
        <w:rPr>
          <w:b/>
          <w:sz w:val="26"/>
          <w:highlight w:val="cyan"/>
          <w:u w:val="single"/>
        </w:rPr>
        <w:t>climate change</w:t>
      </w:r>
      <w:r w:rsidRPr="0072564D">
        <w:rPr>
          <w:u w:val="single"/>
        </w:rPr>
        <w:t xml:space="preserve">, high-risk </w:t>
      </w:r>
      <w:r w:rsidRPr="0072564D">
        <w:rPr>
          <w:b/>
          <w:sz w:val="26"/>
          <w:highlight w:val="cyan"/>
          <w:u w:val="single"/>
        </w:rPr>
        <w:t>forced migration</w:t>
      </w:r>
      <w:r w:rsidRPr="0072564D">
        <w:rPr>
          <w:u w:val="single"/>
        </w:rPr>
        <w:t xml:space="preserve"> caused by desperation and war, the creeping reality of </w:t>
      </w:r>
      <w:r w:rsidRPr="0072564D">
        <w:rPr>
          <w:b/>
          <w:sz w:val="26"/>
          <w:highlight w:val="cyan"/>
          <w:u w:val="single"/>
        </w:rPr>
        <w:t>biochemical terror and</w:t>
      </w:r>
      <w:r w:rsidRPr="0072564D">
        <w:rPr>
          <w:u w:val="single"/>
        </w:rPr>
        <w:t xml:space="preserve"> the threat of </w:t>
      </w:r>
      <w:r w:rsidRPr="0072564D">
        <w:rPr>
          <w:b/>
          <w:sz w:val="26"/>
          <w:highlight w:val="cyan"/>
          <w:u w:val="single"/>
        </w:rPr>
        <w:t>nuclear war, propel human survival</w:t>
      </w:r>
      <w:r w:rsidRPr="0072564D">
        <w:rPr>
          <w:u w:val="single"/>
        </w:rPr>
        <w:t xml:space="preserve"> and well-being </w:t>
      </w:r>
      <w:r w:rsidRPr="0072564D">
        <w:rPr>
          <w:b/>
          <w:sz w:val="26"/>
          <w:highlight w:val="cyan"/>
          <w:u w:val="single"/>
        </w:rPr>
        <w:t>to the frontline</w:t>
      </w:r>
      <w:r w:rsidRPr="0072564D">
        <w:rPr>
          <w:sz w:val="16"/>
        </w:rPr>
        <w:t xml:space="preserve"> of what today must be everybody’s concern. The field of </w:t>
      </w:r>
      <w:r w:rsidRPr="0072564D">
        <w:rPr>
          <w:b/>
          <w:sz w:val="26"/>
          <w:highlight w:val="cyan"/>
          <w:u w:val="single"/>
        </w:rPr>
        <w:t>health diplomacy provides</w:t>
      </w:r>
      <w:r w:rsidRPr="0072564D">
        <w:rPr>
          <w:sz w:val="16"/>
        </w:rPr>
        <w:t xml:space="preserve"> an </w:t>
      </w:r>
      <w:r w:rsidRPr="0072564D">
        <w:rPr>
          <w:b/>
          <w:sz w:val="26"/>
          <w:highlight w:val="cyan"/>
          <w:u w:val="single"/>
        </w:rPr>
        <w:t>unprecedented opportunity to build</w:t>
      </w:r>
      <w:r w:rsidRPr="0072564D">
        <w:rPr>
          <w:sz w:val="16"/>
        </w:rPr>
        <w:t xml:space="preserve"> human </w:t>
      </w:r>
      <w:r w:rsidRPr="0072564D">
        <w:rPr>
          <w:b/>
          <w:sz w:val="26"/>
          <w:highlight w:val="cyan"/>
          <w:u w:val="single"/>
        </w:rPr>
        <w:t>solidarity</w:t>
      </w:r>
      <w:r w:rsidRPr="0072564D">
        <w:rPr>
          <w:sz w:val="16"/>
        </w:rPr>
        <w:t xml:space="preserve">. </w:t>
      </w:r>
      <w:r w:rsidRPr="0072564D">
        <w:rPr>
          <w:u w:val="single"/>
        </w:rPr>
        <w:t xml:space="preserve">It is an area of human </w:t>
      </w:r>
      <w:proofErr w:type="spellStart"/>
      <w:r w:rsidRPr="0072564D">
        <w:rPr>
          <w:u w:val="single"/>
        </w:rPr>
        <w:t>endeavour</w:t>
      </w:r>
      <w:proofErr w:type="spellEnd"/>
      <w:r w:rsidRPr="0072564D">
        <w:rPr>
          <w:u w:val="single"/>
        </w:rPr>
        <w:t xml:space="preserve"> that </w:t>
      </w:r>
      <w:r w:rsidRPr="0072564D">
        <w:rPr>
          <w:b/>
          <w:sz w:val="26"/>
          <w:highlight w:val="cyan"/>
          <w:u w:val="single"/>
        </w:rPr>
        <w:t>cuts through</w:t>
      </w:r>
      <w:r w:rsidRPr="0072564D">
        <w:rPr>
          <w:u w:val="single"/>
        </w:rPr>
        <w:t xml:space="preserve"> inherited </w:t>
      </w:r>
      <w:r w:rsidRPr="0072564D">
        <w:rPr>
          <w:b/>
          <w:sz w:val="26"/>
          <w:highlight w:val="cyan"/>
          <w:u w:val="single"/>
        </w:rPr>
        <w:t>antagonisms</w:t>
      </w:r>
      <w:r w:rsidRPr="0072564D">
        <w:rPr>
          <w:highlight w:val="cyan"/>
          <w:u w:val="single"/>
        </w:rPr>
        <w:t xml:space="preserve">. </w:t>
      </w:r>
      <w:r w:rsidRPr="0072564D">
        <w:rPr>
          <w:u w:val="single"/>
        </w:rPr>
        <w:t xml:space="preserve">Governments that offer </w:t>
      </w:r>
      <w:r w:rsidRPr="0072564D">
        <w:rPr>
          <w:b/>
          <w:sz w:val="26"/>
          <w:highlight w:val="cyan"/>
          <w:u w:val="single"/>
        </w:rPr>
        <w:t>health improvements</w:t>
      </w:r>
      <w:r w:rsidRPr="0072564D">
        <w:rPr>
          <w:u w:val="single"/>
        </w:rPr>
        <w:t xml:space="preserve"> as part of aid to nations with whom they wish to </w:t>
      </w:r>
      <w:r w:rsidRPr="0072564D">
        <w:rPr>
          <w:b/>
          <w:sz w:val="26"/>
          <w:highlight w:val="cyan"/>
          <w:u w:val="single"/>
        </w:rPr>
        <w:t>develop</w:t>
      </w:r>
      <w:r w:rsidRPr="0072564D">
        <w:rPr>
          <w:u w:val="single"/>
        </w:rPr>
        <w:t xml:space="preserve"> stronger </w:t>
      </w:r>
      <w:r w:rsidRPr="0072564D">
        <w:rPr>
          <w:b/>
          <w:sz w:val="26"/>
          <w:highlight w:val="cyan"/>
          <w:u w:val="single"/>
        </w:rPr>
        <w:t>diplomatic links</w:t>
      </w:r>
      <w:r w:rsidRPr="0072564D">
        <w:rPr>
          <w:u w:val="single"/>
        </w:rPr>
        <w:t xml:space="preserve"> succeed in cultivating deeper cultural relationships precisely because of their direct benefit to citizens</w:t>
      </w:r>
      <w:r w:rsidRPr="0072564D">
        <w:rPr>
          <w:sz w:val="16"/>
        </w:rPr>
        <w:t>. To advance health diplomacy requires health leaders with an inclusive global vision...</w:t>
      </w:r>
    </w:p>
    <w:p w14:paraId="5D16295F" w14:textId="77777777" w:rsidR="003B249F" w:rsidRPr="0072564D" w:rsidRDefault="003B249F" w:rsidP="003B249F">
      <w:pPr>
        <w:rPr>
          <w:sz w:val="16"/>
        </w:rPr>
      </w:pPr>
    </w:p>
    <w:p w14:paraId="363E071E" w14:textId="77777777" w:rsidR="003B249F" w:rsidRPr="0072564D" w:rsidRDefault="003B249F" w:rsidP="003B249F">
      <w:pPr>
        <w:pStyle w:val="Heading3"/>
        <w:rPr>
          <w:rFonts w:cs="Calibri"/>
        </w:rPr>
      </w:pPr>
      <w:r w:rsidRPr="0072564D">
        <w:rPr>
          <w:rFonts w:cs="Calibri"/>
        </w:rPr>
        <w:t>1AC: Drug Prices</w:t>
      </w:r>
    </w:p>
    <w:p w14:paraId="04A3C911" w14:textId="77777777" w:rsidR="003B249F" w:rsidRPr="0072564D" w:rsidRDefault="003B249F" w:rsidP="003B249F">
      <w:pPr>
        <w:pStyle w:val="Heading4"/>
        <w:rPr>
          <w:rFonts w:cs="Calibri"/>
        </w:rPr>
      </w:pPr>
      <w:r w:rsidRPr="0072564D">
        <w:rPr>
          <w:rFonts w:cs="Calibri"/>
        </w:rPr>
        <w:t>Advantage 2 is Drug Prices:</w:t>
      </w:r>
    </w:p>
    <w:p w14:paraId="1A654960" w14:textId="77777777" w:rsidR="003B249F" w:rsidRPr="0072564D" w:rsidRDefault="003B249F" w:rsidP="003B249F">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3ABCA431" w14:textId="77777777" w:rsidR="003B249F" w:rsidRPr="0072564D" w:rsidRDefault="003B249F" w:rsidP="003B249F">
      <w:proofErr w:type="spellStart"/>
      <w:r w:rsidRPr="0072564D">
        <w:rPr>
          <w:rStyle w:val="Style13ptBold"/>
        </w:rPr>
        <w:t>Vanni</w:t>
      </w:r>
      <w:proofErr w:type="spellEnd"/>
      <w:r w:rsidRPr="0072564D">
        <w:rPr>
          <w:rStyle w:val="Style13ptBold"/>
        </w:rPr>
        <w:t xml:space="preserve"> 21</w:t>
      </w:r>
      <w:r w:rsidRPr="0072564D">
        <w:t xml:space="preserve"> Amaka </w:t>
      </w:r>
      <w:proofErr w:type="spellStart"/>
      <w:r w:rsidRPr="0072564D">
        <w:t>Vanni</w:t>
      </w:r>
      <w:proofErr w:type="spellEnd"/>
      <w:r w:rsidRPr="0072564D">
        <w:t xml:space="preserve"> 3-23-2021 “On Intellectual Property Rights, Access to Medicines and Vaccine Imperialism” </w:t>
      </w:r>
      <w:hyperlink r:id="rId11"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71F3CE1B" w14:textId="77777777" w:rsidR="003B249F" w:rsidRPr="0072564D" w:rsidRDefault="003B249F" w:rsidP="003B249F">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72564D">
        <w:rPr>
          <w:b/>
          <w:sz w:val="26"/>
          <w:highlight w:val="cyan"/>
          <w:u w:val="single"/>
        </w:rPr>
        <w:t>evergreening</w:t>
      </w:r>
      <w:r w:rsidRPr="0072564D">
        <w:rPr>
          <w:u w:val="single"/>
        </w:rPr>
        <w:t xml:space="preserve"> or patent thickets, </w:t>
      </w:r>
      <w:r w:rsidRPr="0072564D">
        <w:rPr>
          <w:b/>
          <w:sz w:val="26"/>
          <w:highlight w:val="cyan"/>
          <w:u w:val="single"/>
        </w:rPr>
        <w:t>block</w:t>
      </w:r>
      <w:r w:rsidRPr="0072564D">
        <w:rPr>
          <w:highlight w:val="cyan"/>
          <w:u w:val="single"/>
        </w:rPr>
        <w:t xml:space="preserve"> </w:t>
      </w:r>
      <w:r w:rsidRPr="0072564D">
        <w:rPr>
          <w:u w:val="single"/>
        </w:rPr>
        <w:t xml:space="preserve">the early </w:t>
      </w:r>
      <w:r w:rsidRPr="0072564D">
        <w:rPr>
          <w:b/>
          <w:sz w:val="26"/>
          <w:highlight w:val="cyan"/>
          <w:u w:val="single"/>
        </w:rPr>
        <w:t>entry of</w:t>
      </w:r>
      <w:r w:rsidRPr="0072564D">
        <w:rPr>
          <w:highlight w:val="cyan"/>
          <w:u w:val="single"/>
        </w:rPr>
        <w:t xml:space="preserve"> </w:t>
      </w:r>
      <w:r w:rsidRPr="0072564D">
        <w:rPr>
          <w:u w:val="single"/>
        </w:rPr>
        <w:t xml:space="preserve">competitive, </w:t>
      </w:r>
      <w:r w:rsidRPr="0072564D">
        <w:rPr>
          <w:b/>
          <w:sz w:val="26"/>
          <w:highlight w:val="cyan"/>
          <w:u w:val="single"/>
        </w:rPr>
        <w:t>generic medicines</w:t>
      </w:r>
      <w:r w:rsidRPr="0072564D">
        <w:rPr>
          <w:highlight w:val="cyan"/>
          <w:u w:val="single"/>
        </w:rPr>
        <w:t xml:space="preserve"> </w:t>
      </w:r>
      <w:r w:rsidRPr="0072564D">
        <w:rPr>
          <w:b/>
          <w:sz w:val="26"/>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72564D">
        <w:rPr>
          <w:sz w:val="16"/>
        </w:rPr>
        <w:t>Efexor</w:t>
      </w:r>
      <w:proofErr w:type="spellEnd"/>
      <w:r w:rsidRPr="0072564D">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72564D">
        <w:rPr>
          <w:sz w:val="16"/>
        </w:rPr>
        <w:t>Efexor</w:t>
      </w:r>
      <w:proofErr w:type="spellEnd"/>
      <w:r w:rsidRPr="0072564D">
        <w:rPr>
          <w:sz w:val="16"/>
        </w:rPr>
        <w:t>-</w:t>
      </w:r>
      <w:proofErr w:type="spellStart"/>
      <w:r w:rsidRPr="0072564D">
        <w:rPr>
          <w:sz w:val="16"/>
        </w:rPr>
        <w:t>XR</w:t>
      </w:r>
      <w:proofErr w:type="gramStart"/>
      <w:r w:rsidRPr="0072564D">
        <w:rPr>
          <w:sz w:val="16"/>
        </w:rPr>
        <w:t>®,and</w:t>
      </w:r>
      <w:proofErr w:type="spellEnd"/>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72564D">
        <w:rPr>
          <w:b/>
          <w:sz w:val="26"/>
          <w:highlight w:val="cyan"/>
          <w:u w:val="single"/>
        </w:rPr>
        <w:t>free reign in the market</w:t>
      </w:r>
      <w:r w:rsidRPr="0072564D">
        <w:rPr>
          <w:u w:val="single"/>
        </w:rPr>
        <w:t xml:space="preserve">, which allows them to set the market price. Recent years have seen </w:t>
      </w:r>
      <w:r w:rsidRPr="0072564D">
        <w:rPr>
          <w:b/>
          <w:sz w:val="26"/>
          <w:highlight w:val="cyan"/>
          <w:u w:val="single"/>
        </w:rPr>
        <w:t>monopoly prices rise</w:t>
      </w:r>
      <w:r w:rsidRPr="0072564D">
        <w:rPr>
          <w:highlight w:val="cyan"/>
          <w:u w:val="single"/>
        </w:rPr>
        <w:t xml:space="preserve"> </w:t>
      </w:r>
      <w:r w:rsidRPr="0072564D">
        <w:rPr>
          <w:u w:val="single"/>
        </w:rPr>
        <w:t xml:space="preserve">exorbitantly </w:t>
      </w:r>
      <w:r w:rsidRPr="0072564D">
        <w:rPr>
          <w:b/>
          <w:sz w:val="26"/>
          <w:highlight w:val="cyan"/>
          <w:u w:val="single"/>
        </w:rPr>
        <w:t>causing</w:t>
      </w:r>
      <w:r w:rsidRPr="0072564D">
        <w:rPr>
          <w:u w:val="single"/>
        </w:rPr>
        <w:t xml:space="preserve"> significant </w:t>
      </w:r>
      <w:r w:rsidRPr="0072564D">
        <w:rPr>
          <w:b/>
          <w:sz w:val="26"/>
          <w:highlight w:val="cyan"/>
          <w:u w:val="single"/>
        </w:rPr>
        <w:t>financial strain to patients</w:t>
      </w:r>
      <w:r w:rsidRPr="0072564D">
        <w:rPr>
          <w:u w:val="single"/>
        </w:rPr>
        <w:t xml:space="preserve">, domestic </w:t>
      </w:r>
      <w:r w:rsidRPr="0072564D">
        <w:rPr>
          <w:b/>
          <w:sz w:val="26"/>
          <w:highlight w:val="cyan"/>
          <w:u w:val="single"/>
        </w:rPr>
        <w:t>healthcare services and</w:t>
      </w:r>
      <w:r w:rsidRPr="0072564D">
        <w:rPr>
          <w:u w:val="single"/>
        </w:rPr>
        <w:t xml:space="preserve"> even </w:t>
      </w:r>
      <w:r w:rsidRPr="0072564D">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72564D">
        <w:rPr>
          <w:sz w:val="16"/>
        </w:rPr>
        <w:t>Solvadi</w:t>
      </w:r>
      <w:proofErr w:type="spellEnd"/>
      <w:r w:rsidRPr="0072564D">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3136C7A3" w14:textId="77777777" w:rsidR="003B249F" w:rsidRPr="0072564D" w:rsidRDefault="003B249F" w:rsidP="003B249F">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1D958C5D" w14:textId="77777777" w:rsidR="003B249F" w:rsidRPr="0072564D" w:rsidRDefault="003B249F" w:rsidP="003B249F">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0D367E97" w14:textId="77777777" w:rsidR="003B249F" w:rsidRPr="0072564D" w:rsidRDefault="003B249F" w:rsidP="003B249F">
      <w:pPr>
        <w:rPr>
          <w:sz w:val="16"/>
        </w:rPr>
      </w:pPr>
      <w:r w:rsidRPr="0072564D">
        <w:rPr>
          <w:u w:val="single"/>
        </w:rPr>
        <w:t xml:space="preserve">The </w:t>
      </w:r>
      <w:r w:rsidRPr="0072564D">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72564D">
        <w:rPr>
          <w:b/>
          <w:sz w:val="26"/>
          <w:highlight w:val="cyan"/>
          <w:u w:val="single"/>
        </w:rPr>
        <w:t>one-fifth of</w:t>
      </w:r>
      <w:r w:rsidRPr="0072564D">
        <w:rPr>
          <w:u w:val="single"/>
        </w:rPr>
        <w:t xml:space="preserve"> the U.S. Gross Domestic Product (</w:t>
      </w:r>
      <w:r w:rsidRPr="0072564D">
        <w:rPr>
          <w:b/>
          <w:sz w:val="26"/>
          <w:highlight w:val="cyan"/>
          <w:u w:val="single"/>
        </w:rPr>
        <w:t>GDP) is spent on healthcare</w:t>
      </w:r>
      <w:r w:rsidRPr="0072564D">
        <w:rPr>
          <w:highlight w:val="cyan"/>
          <w:u w:val="single"/>
        </w:rPr>
        <w:t xml:space="preserve">, </w:t>
      </w:r>
      <w:r w:rsidRPr="0072564D">
        <w:rPr>
          <w:u w:val="single"/>
        </w:rPr>
        <w:t xml:space="preserve">and </w:t>
      </w:r>
      <w:r w:rsidRPr="0072564D">
        <w:rPr>
          <w:b/>
          <w:sz w:val="26"/>
          <w:highlight w:val="cyan"/>
          <w:u w:val="single"/>
          <w:bdr w:val="single" w:sz="18" w:space="0" w:color="auto"/>
        </w:rPr>
        <w:t>pharmaceuticals are a key expenditure</w:t>
      </w:r>
      <w:r w:rsidRPr="0072564D">
        <w:rPr>
          <w:u w:val="single"/>
        </w:rPr>
        <w:t xml:space="preserve">.1 In 2014, the </w:t>
      </w:r>
      <w:r w:rsidRPr="0072564D">
        <w:rPr>
          <w:b/>
          <w:sz w:val="26"/>
          <w:highlight w:val="cyan"/>
          <w:u w:val="single"/>
        </w:rPr>
        <w:t>U</w:t>
      </w:r>
      <w:r w:rsidRPr="0072564D">
        <w:rPr>
          <w:u w:val="single"/>
        </w:rPr>
        <w:t xml:space="preserve">nited </w:t>
      </w:r>
      <w:r w:rsidRPr="0072564D">
        <w:rPr>
          <w:b/>
          <w:sz w:val="26"/>
          <w:highlight w:val="cyan"/>
          <w:u w:val="single"/>
        </w:rPr>
        <w:t>S</w:t>
      </w:r>
      <w:r w:rsidRPr="0072564D">
        <w:rPr>
          <w:u w:val="single"/>
        </w:rPr>
        <w:t xml:space="preserve">tates </w:t>
      </w:r>
      <w:r w:rsidRPr="0072564D">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72564D">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7EA3202C" w14:textId="77777777" w:rsidR="003B249F" w:rsidRPr="0072564D" w:rsidRDefault="003B249F" w:rsidP="003B249F">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53163676" w14:textId="77777777" w:rsidR="003B249F" w:rsidRPr="0072564D" w:rsidRDefault="003B249F" w:rsidP="003B249F">
      <w:proofErr w:type="spellStart"/>
      <w:r w:rsidRPr="0072564D">
        <w:rPr>
          <w:rStyle w:val="Style13ptBold"/>
        </w:rPr>
        <w:t>Sood</w:t>
      </w:r>
      <w:proofErr w:type="spellEnd"/>
      <w:r w:rsidRPr="0072564D">
        <w:rPr>
          <w:rStyle w:val="Style13ptBold"/>
        </w:rPr>
        <w:t xml:space="preserve"> et Al 7</w:t>
      </w:r>
      <w:r w:rsidRPr="0072564D">
        <w:t xml:space="preserve">, Neeraj, </w:t>
      </w:r>
      <w:proofErr w:type="spellStart"/>
      <w:r w:rsidRPr="0072564D">
        <w:t>Arkadipta</w:t>
      </w:r>
      <w:proofErr w:type="spellEnd"/>
      <w:r w:rsidRPr="0072564D">
        <w:t xml:space="preserve"> Ghosh, and J. </w:t>
      </w:r>
      <w:proofErr w:type="spellStart"/>
      <w:r w:rsidRPr="0072564D">
        <w:t>Escarse</w:t>
      </w:r>
      <w:proofErr w:type="spellEnd"/>
      <w:r w:rsidRPr="0072564D">
        <w:t xml:space="preserve">. "The effect of health care cost growth on the US economy." Office of the Assistant Secretary for Planning and Evaluation, US Department of Health and Human Services (September). Available at (http://aspe. </w:t>
      </w:r>
      <w:proofErr w:type="spellStart"/>
      <w:r w:rsidRPr="0072564D">
        <w:t>hhs</w:t>
      </w:r>
      <w:proofErr w:type="spellEnd"/>
      <w:r w:rsidRPr="0072564D">
        <w:t>. gov/health/reports/08/</w:t>
      </w:r>
      <w:proofErr w:type="spellStart"/>
      <w:r w:rsidRPr="0072564D">
        <w:t>healthcarecost</w:t>
      </w:r>
      <w:proofErr w:type="spellEnd"/>
      <w:r w:rsidRPr="0072564D">
        <w:t xml:space="preserve">/report. html (HHS) (2007). (PhD, is professor and vice dean for research at the USC Price School of Public Policy and a founding member the USC Schaeffer Center)//Elmer </w:t>
      </w:r>
    </w:p>
    <w:p w14:paraId="16343E16" w14:textId="77777777" w:rsidR="003B249F" w:rsidRPr="0072564D" w:rsidRDefault="003B249F" w:rsidP="003B249F">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72564D">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72564D">
        <w:rPr>
          <w:b/>
          <w:sz w:val="26"/>
          <w:highlight w:val="cyan"/>
          <w:u w:val="single"/>
        </w:rPr>
        <w:t>rapid increases in health care spending</w:t>
      </w:r>
      <w:r w:rsidRPr="0072564D">
        <w:rPr>
          <w:sz w:val="16"/>
          <w:highlight w:val="cyan"/>
        </w:rPr>
        <w:t xml:space="preserve"> </w:t>
      </w:r>
      <w:r w:rsidRPr="0072564D">
        <w:rPr>
          <w:b/>
          <w:sz w:val="26"/>
          <w:highlight w:val="cyan"/>
          <w:u w:val="single"/>
        </w:rPr>
        <w:t>can affect</w:t>
      </w:r>
      <w:r w:rsidRPr="0072564D">
        <w:rPr>
          <w:sz w:val="16"/>
          <w:highlight w:val="cyan"/>
        </w:rPr>
        <w:t xml:space="preserve"> </w:t>
      </w:r>
      <w:r w:rsidRPr="0072564D">
        <w:rPr>
          <w:b/>
          <w:sz w:val="26"/>
          <w:highlight w:val="cyan"/>
          <w:u w:val="single"/>
        </w:rPr>
        <w:t xml:space="preserve">major economic indicators such </w:t>
      </w:r>
      <w:r w:rsidRPr="0072564D">
        <w:rPr>
          <w:u w:val="single"/>
        </w:rPr>
        <w:t xml:space="preserve">per capita </w:t>
      </w:r>
      <w:r w:rsidRPr="0072564D">
        <w:rPr>
          <w:b/>
          <w:sz w:val="26"/>
          <w:highlight w:val="cyan"/>
          <w:u w:val="single"/>
          <w:bdr w:val="single" w:sz="18" w:space="0" w:color="auto"/>
        </w:rPr>
        <w:t xml:space="preserve">GDP, </w:t>
      </w:r>
      <w:proofErr w:type="gramStart"/>
      <w:r w:rsidRPr="0072564D">
        <w:rPr>
          <w:b/>
          <w:sz w:val="26"/>
          <w:highlight w:val="cyan"/>
          <w:u w:val="single"/>
          <w:bdr w:val="single" w:sz="18" w:space="0" w:color="auto"/>
        </w:rPr>
        <w:t>employment</w:t>
      </w:r>
      <w:proofErr w:type="gramEnd"/>
      <w:r w:rsidRPr="0072564D">
        <w:rPr>
          <w:b/>
          <w:sz w:val="26"/>
          <w:highlight w:val="cyan"/>
          <w:u w:val="single"/>
          <w:bdr w:val="single" w:sz="18" w:space="0" w:color="auto"/>
        </w:rPr>
        <w:t xml:space="preserve"> and inflation</w:t>
      </w:r>
      <w:r w:rsidRPr="0072564D">
        <w:rPr>
          <w:u w:val="single"/>
        </w:rPr>
        <w:t xml:space="preserve">. The effects are likely to occur </w:t>
      </w:r>
      <w:r w:rsidRPr="0072564D">
        <w:rPr>
          <w:b/>
          <w:sz w:val="26"/>
          <w:highlight w:val="cyan"/>
          <w:u w:val="single"/>
        </w:rPr>
        <w:t>across all sectors</w:t>
      </w:r>
      <w:r w:rsidRPr="0072564D">
        <w:rPr>
          <w:highlight w:val="cyan"/>
          <w:u w:val="single"/>
        </w:rPr>
        <w:t xml:space="preserve"> </w:t>
      </w:r>
      <w:r w:rsidRPr="0072564D">
        <w:rPr>
          <w:u w:val="single"/>
        </w:rPr>
        <w:t xml:space="preserve">of the economy – governments, </w:t>
      </w:r>
      <w:proofErr w:type="gramStart"/>
      <w:r w:rsidRPr="0072564D">
        <w:rPr>
          <w:u w:val="single"/>
        </w:rPr>
        <w:t>businesses</w:t>
      </w:r>
      <w:proofErr w:type="gramEnd"/>
      <w:r w:rsidRPr="0072564D">
        <w:rPr>
          <w:u w:val="single"/>
        </w:rPr>
        <w:t xml:space="preserve"> and households – as all these interrelated sectors play an important role in the provision, financing and consumption of health care in the US.</w:t>
      </w:r>
      <w:r w:rsidRPr="0072564D">
        <w:rPr>
          <w:sz w:val="16"/>
        </w:rPr>
        <w:t xml:space="preserve"> For example, </w:t>
      </w:r>
      <w:r w:rsidRPr="0072564D">
        <w:rPr>
          <w:u w:val="single"/>
        </w:rPr>
        <w:t xml:space="preserve">Federal, </w:t>
      </w:r>
      <w:proofErr w:type="gramStart"/>
      <w:r w:rsidRPr="0072564D">
        <w:rPr>
          <w:u w:val="single"/>
        </w:rPr>
        <w:t>state</w:t>
      </w:r>
      <w:proofErr w:type="gramEnd"/>
      <w:r w:rsidRPr="0072564D">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72564D">
        <w:rPr>
          <w:b/>
          <w:sz w:val="26"/>
          <w:highlight w:val="cyan"/>
          <w:u w:val="single"/>
        </w:rPr>
        <w:t>effects</w:t>
      </w:r>
      <w:r w:rsidRPr="0072564D">
        <w:rPr>
          <w:highlight w:val="cyan"/>
          <w:u w:val="single"/>
        </w:rPr>
        <w:t xml:space="preserve"> </w:t>
      </w:r>
      <w:r w:rsidRPr="0072564D">
        <w:rPr>
          <w:u w:val="single"/>
        </w:rPr>
        <w:t xml:space="preserve">of health care costs </w:t>
      </w:r>
      <w:r w:rsidRPr="0072564D">
        <w:rPr>
          <w:b/>
          <w:sz w:val="26"/>
          <w:highlight w:val="cyan"/>
          <w:u w:val="single"/>
        </w:rPr>
        <w:t>on one sector</w:t>
      </w:r>
      <w:r w:rsidRPr="0072564D">
        <w:rPr>
          <w:highlight w:val="cyan"/>
          <w:u w:val="single"/>
        </w:rPr>
        <w:t xml:space="preserve"> </w:t>
      </w:r>
      <w:r w:rsidRPr="0072564D">
        <w:rPr>
          <w:u w:val="single"/>
        </w:rPr>
        <w:t xml:space="preserve">are </w:t>
      </w:r>
      <w:r w:rsidRPr="0072564D">
        <w:rPr>
          <w:b/>
          <w:sz w:val="26"/>
          <w:highlight w:val="cyan"/>
          <w:u w:val="single"/>
        </w:rPr>
        <w:t>likely to affect</w:t>
      </w:r>
      <w:r w:rsidRPr="0072564D">
        <w:rPr>
          <w:highlight w:val="cyan"/>
          <w:u w:val="single"/>
        </w:rPr>
        <w:t xml:space="preserve"> </w:t>
      </w:r>
      <w:r w:rsidRPr="0072564D">
        <w:rPr>
          <w:u w:val="single"/>
        </w:rPr>
        <w:t xml:space="preserve">outcomes in </w:t>
      </w:r>
      <w:r w:rsidRPr="0072564D">
        <w:rPr>
          <w:b/>
          <w:sz w:val="26"/>
          <w:highlight w:val="cyan"/>
          <w:u w:val="single"/>
          <w:bdr w:val="single" w:sz="18" w:space="0" w:color="auto"/>
        </w:rPr>
        <w:t>other sectors</w:t>
      </w:r>
      <w:r w:rsidRPr="0072564D">
        <w:rPr>
          <w:u w:val="single"/>
        </w:rPr>
        <w:t xml:space="preserve">. For example, </w:t>
      </w:r>
      <w:r w:rsidRPr="0072564D">
        <w:rPr>
          <w:b/>
          <w:sz w:val="26"/>
          <w:highlight w:val="cyan"/>
          <w:u w:val="single"/>
        </w:rPr>
        <w:t>faced with rising health care costs</w:t>
      </w:r>
      <w:r w:rsidRPr="0072564D">
        <w:rPr>
          <w:highlight w:val="cyan"/>
          <w:u w:val="single"/>
        </w:rPr>
        <w:t xml:space="preserve"> </w:t>
      </w:r>
      <w:r w:rsidRPr="0072564D">
        <w:rPr>
          <w:b/>
          <w:sz w:val="26"/>
          <w:highlight w:val="cyan"/>
          <w:u w:val="single"/>
        </w:rPr>
        <w:t>governments</w:t>
      </w:r>
      <w:r w:rsidRPr="0072564D">
        <w:rPr>
          <w:highlight w:val="cyan"/>
          <w:u w:val="single"/>
        </w:rPr>
        <w:t xml:space="preserve"> </w:t>
      </w:r>
      <w:r w:rsidRPr="0072564D">
        <w:rPr>
          <w:u w:val="single"/>
        </w:rPr>
        <w:t xml:space="preserve">might </w:t>
      </w:r>
      <w:r w:rsidRPr="0072564D">
        <w:rPr>
          <w:b/>
          <w:sz w:val="26"/>
          <w:highlight w:val="cyan"/>
          <w:u w:val="single"/>
        </w:rPr>
        <w:t>attempt to reduce health spending by reducing eligibility for public health insurance</w:t>
      </w:r>
      <w:r w:rsidRPr="0072564D">
        <w:rPr>
          <w:u w:val="single"/>
        </w:rPr>
        <w:t xml:space="preserve">, consequently </w:t>
      </w:r>
      <w:r w:rsidRPr="0072564D">
        <w:rPr>
          <w:b/>
          <w:sz w:val="26"/>
          <w:highlight w:val="cyan"/>
          <w:u w:val="single"/>
        </w:rPr>
        <w:t>increasing</w:t>
      </w:r>
      <w:r w:rsidRPr="0072564D">
        <w:rPr>
          <w:highlight w:val="cyan"/>
          <w:u w:val="single"/>
        </w:rPr>
        <w:t xml:space="preserve"> </w:t>
      </w:r>
      <w:proofErr w:type="spellStart"/>
      <w:r w:rsidRPr="0072564D">
        <w:rPr>
          <w:b/>
          <w:sz w:val="26"/>
          <w:highlight w:val="cyan"/>
          <w:u w:val="single"/>
          <w:bdr w:val="single" w:sz="18" w:space="0" w:color="auto"/>
        </w:rPr>
        <w:t>uninsurance</w:t>
      </w:r>
      <w:proofErr w:type="spellEnd"/>
      <w:r w:rsidRPr="0072564D">
        <w:rPr>
          <w:b/>
          <w:sz w:val="26"/>
          <w:highlight w:val="cyan"/>
          <w:u w:val="single"/>
          <w:bdr w:val="single" w:sz="18" w:space="0" w:color="auto"/>
        </w:rPr>
        <w:t xml:space="preserve"> rates</w:t>
      </w:r>
      <w:r w:rsidRPr="0072564D">
        <w:rPr>
          <w:highlight w:val="cyan"/>
          <w:u w:val="single"/>
        </w:rPr>
        <w:t xml:space="preserve"> </w:t>
      </w:r>
      <w:r w:rsidRPr="0072564D">
        <w:rPr>
          <w:u w:val="single"/>
        </w:rPr>
        <w:t xml:space="preserve">among households. The increase in health care costs might also prompt governments </w:t>
      </w:r>
      <w:r w:rsidRPr="0072564D">
        <w:rPr>
          <w:b/>
          <w:sz w:val="26"/>
          <w:highlight w:val="cyan"/>
          <w:u w:val="single"/>
        </w:rPr>
        <w:t>to raise taxes</w:t>
      </w:r>
      <w:r w:rsidRPr="0072564D">
        <w:rPr>
          <w:u w:val="single"/>
        </w:rPr>
        <w:t xml:space="preserve">, increase borrowing or </w:t>
      </w:r>
      <w:r w:rsidRPr="0072564D">
        <w:rPr>
          <w:b/>
          <w:sz w:val="26"/>
          <w:highlight w:val="cyan"/>
          <w:u w:val="single"/>
        </w:rPr>
        <w:t>reduce investments in</w:t>
      </w:r>
      <w:r w:rsidRPr="0072564D">
        <w:rPr>
          <w:highlight w:val="cyan"/>
          <w:u w:val="single"/>
        </w:rPr>
        <w:t xml:space="preserve"> </w:t>
      </w:r>
      <w:r w:rsidRPr="0072564D">
        <w:rPr>
          <w:u w:val="single"/>
        </w:rPr>
        <w:t xml:space="preserve">other </w:t>
      </w:r>
      <w:r w:rsidRPr="0072564D">
        <w:rPr>
          <w:b/>
          <w:sz w:val="26"/>
          <w:highlight w:val="cyan"/>
          <w:u w:val="single"/>
          <w:bdr w:val="single" w:sz="18" w:space="0" w:color="auto"/>
        </w:rPr>
        <w:t>critical sectors such as education and infrastructure,</w:t>
      </w:r>
      <w:r w:rsidRPr="0072564D">
        <w:rPr>
          <w:highlight w:val="cyan"/>
          <w:u w:val="single"/>
        </w:rPr>
        <w:t xml:space="preserve"> </w:t>
      </w:r>
      <w:r w:rsidRPr="0072564D">
        <w:rPr>
          <w:b/>
          <w:sz w:val="26"/>
          <w:highlight w:val="cyan"/>
          <w:u w:val="single"/>
        </w:rPr>
        <w:t>suppressing economic growth</w:t>
      </w:r>
      <w:r w:rsidRPr="0072564D">
        <w:rPr>
          <w:highlight w:val="cyan"/>
          <w:u w:val="single"/>
        </w:rPr>
        <w:t xml:space="preserve"> </w:t>
      </w:r>
      <w:r w:rsidRPr="0072564D">
        <w:rPr>
          <w:u w:val="single"/>
        </w:rPr>
        <w:t xml:space="preserve">and affecting both businesses and households. Similarly, </w:t>
      </w:r>
      <w:r w:rsidRPr="0072564D">
        <w:rPr>
          <w:b/>
          <w:sz w:val="26"/>
          <w:highlight w:val="cyan"/>
          <w:u w:val="single"/>
        </w:rPr>
        <w:t>US companies</w:t>
      </w:r>
      <w:r w:rsidRPr="0072564D">
        <w:rPr>
          <w:highlight w:val="cyan"/>
          <w:u w:val="single"/>
        </w:rPr>
        <w:t xml:space="preserve"> </w:t>
      </w:r>
      <w:r w:rsidRPr="0072564D">
        <w:rPr>
          <w:u w:val="single"/>
        </w:rPr>
        <w:t xml:space="preserve">faced with rapidly growing health care costs </w:t>
      </w:r>
      <w:r w:rsidRPr="0072564D">
        <w:rPr>
          <w:b/>
          <w:sz w:val="26"/>
          <w:highlight w:val="cyan"/>
          <w:u w:val="single"/>
        </w:rPr>
        <w:t>might reduce employment</w:t>
      </w:r>
      <w:r w:rsidRPr="0072564D">
        <w:rPr>
          <w:highlight w:val="cyan"/>
          <w:u w:val="single"/>
        </w:rPr>
        <w:t xml:space="preserve"> </w:t>
      </w:r>
      <w:r w:rsidRPr="0072564D">
        <w:rPr>
          <w:u w:val="single"/>
        </w:rPr>
        <w:t xml:space="preserve">and investments in the US economy. Rising health care costs could also </w:t>
      </w:r>
      <w:r w:rsidRPr="0072564D">
        <w:rPr>
          <w:b/>
          <w:sz w:val="26"/>
          <w:highlight w:val="cyan"/>
          <w:u w:val="single"/>
        </w:rPr>
        <w:t>fuel inflation</w:t>
      </w:r>
      <w:r w:rsidRPr="0072564D">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w:t>
      </w:r>
      <w:proofErr w:type="spellStart"/>
      <w:r w:rsidRPr="0072564D">
        <w:rPr>
          <w:sz w:val="16"/>
        </w:rPr>
        <w:t>thosenations</w:t>
      </w:r>
      <w:proofErr w:type="spellEnd"/>
      <w:r w:rsidRPr="0072564D">
        <w:rPr>
          <w:sz w:val="16"/>
        </w:rPr>
        <w:t xml:space="preserve"> may be better able to keep prices low.2 </w:t>
      </w:r>
      <w:r w:rsidRPr="0072564D">
        <w:rPr>
          <w:u w:val="single"/>
        </w:rPr>
        <w:t>Finally, high health care costs could reduce access to health care, bankrupt consumers and deplete retirement savings.</w:t>
      </w:r>
    </w:p>
    <w:p w14:paraId="6D3E9713" w14:textId="77777777" w:rsidR="003B249F" w:rsidRPr="0072564D" w:rsidRDefault="003B249F" w:rsidP="003B249F">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15369FE1" w14:textId="77777777" w:rsidR="003B249F" w:rsidRPr="0072564D" w:rsidRDefault="003B249F" w:rsidP="003B249F">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6BA02479" w14:textId="77777777" w:rsidR="003B249F" w:rsidRPr="0072564D" w:rsidRDefault="003B249F" w:rsidP="003B249F">
      <w:pPr>
        <w:rPr>
          <w:sz w:val="26"/>
          <w:szCs w:val="26"/>
          <w:u w:val="single"/>
        </w:rPr>
      </w:pPr>
      <w:r w:rsidRPr="0072564D">
        <w:rPr>
          <w:sz w:val="16"/>
          <w:szCs w:val="26"/>
        </w:rPr>
        <w:t xml:space="preserve">Forced to choose sides, governments may face </w:t>
      </w:r>
      <w:r w:rsidRPr="0072564D">
        <w:rPr>
          <w:b/>
          <w:sz w:val="26"/>
          <w:szCs w:val="26"/>
          <w:highlight w:val="cyan"/>
          <w:u w:val="single"/>
        </w:rPr>
        <w:t>economic</w:t>
      </w:r>
      <w:r w:rsidRPr="0072564D">
        <w:rPr>
          <w:sz w:val="16"/>
          <w:szCs w:val="26"/>
        </w:rPr>
        <w:t xml:space="preserve"> or diplomatic </w:t>
      </w:r>
      <w:r w:rsidRPr="0072564D">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72564D">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72564D">
        <w:rPr>
          <w:b/>
          <w:sz w:val="26"/>
          <w:szCs w:val="26"/>
          <w:highlight w:val="cyan"/>
          <w:u w:val="single"/>
        </w:rPr>
        <w:t>norms</w:t>
      </w:r>
      <w:r w:rsidRPr="0072564D">
        <w:rPr>
          <w:sz w:val="26"/>
          <w:szCs w:val="26"/>
          <w:highlight w:val="cyan"/>
          <w:u w:val="single"/>
        </w:rPr>
        <w:t xml:space="preserve"> </w:t>
      </w:r>
      <w:r w:rsidRPr="0072564D">
        <w:rPr>
          <w:sz w:val="26"/>
          <w:szCs w:val="26"/>
          <w:u w:val="single"/>
        </w:rPr>
        <w:t xml:space="preserve">may </w:t>
      </w:r>
      <w:r w:rsidRPr="0072564D">
        <w:rPr>
          <w:b/>
          <w:sz w:val="26"/>
          <w:szCs w:val="26"/>
          <w:highlight w:val="cyan"/>
          <w:u w:val="single"/>
        </w:rPr>
        <w:t>no longer govern</w:t>
      </w:r>
      <w:r w:rsidRPr="0072564D">
        <w:rPr>
          <w:sz w:val="26"/>
          <w:szCs w:val="26"/>
          <w:u w:val="single"/>
        </w:rPr>
        <w:t xml:space="preserve"> state </w:t>
      </w:r>
      <w:proofErr w:type="spellStart"/>
      <w:r w:rsidRPr="0072564D">
        <w:rPr>
          <w:b/>
          <w:sz w:val="26"/>
          <w:szCs w:val="26"/>
          <w:highlight w:val="cyan"/>
          <w:u w:val="single"/>
        </w:rPr>
        <w:t>behaviour</w:t>
      </w:r>
      <w:proofErr w:type="spellEnd"/>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72564D">
        <w:rPr>
          <w:b/>
          <w:bCs/>
          <w:sz w:val="26"/>
          <w:szCs w:val="26"/>
          <w:highlight w:val="cyan"/>
          <w:u w:val="single"/>
        </w:rPr>
        <w:t>economic crises will</w:t>
      </w:r>
      <w:r w:rsidRPr="0072564D">
        <w:rPr>
          <w:sz w:val="26"/>
          <w:szCs w:val="26"/>
          <w:highlight w:val="cyan"/>
          <w:u w:val="single"/>
        </w:rPr>
        <w:t xml:space="preserve"> </w:t>
      </w:r>
      <w:r w:rsidRPr="0072564D">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72564D">
        <w:rPr>
          <w:b/>
          <w:sz w:val="26"/>
          <w:szCs w:val="26"/>
          <w:highlight w:val="cyan"/>
          <w:u w:val="single"/>
        </w:rPr>
        <w:t>autocracy</w:t>
      </w:r>
      <w:r w:rsidRPr="0072564D">
        <w:rPr>
          <w:sz w:val="26"/>
          <w:szCs w:val="26"/>
          <w:u w:val="single"/>
        </w:rPr>
        <w:t xml:space="preserve">, </w:t>
      </w:r>
      <w:r w:rsidRPr="0072564D">
        <w:rPr>
          <w:b/>
          <w:bCs/>
          <w:sz w:val="26"/>
          <w:szCs w:val="26"/>
          <w:highlight w:val="cyan"/>
          <w:u w:val="single"/>
        </w:rPr>
        <w:t>with corresponding</w:t>
      </w:r>
      <w:r w:rsidRPr="0072564D">
        <w:rPr>
          <w:sz w:val="26"/>
          <w:szCs w:val="26"/>
          <w:highlight w:val="cyan"/>
          <w:u w:val="single"/>
        </w:rPr>
        <w:t xml:space="preserve"> </w:t>
      </w:r>
      <w:r w:rsidRPr="0072564D">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72564D">
        <w:rPr>
          <w:sz w:val="26"/>
          <w:szCs w:val="26"/>
          <w:highlight w:val="cyan"/>
          <w:u w:val="single"/>
        </w:rPr>
        <w:t xml:space="preserve"> </w:t>
      </w:r>
      <w:r w:rsidRPr="0072564D">
        <w:rPr>
          <w:b/>
          <w:sz w:val="26"/>
          <w:szCs w:val="26"/>
          <w:highlight w:val="cyan"/>
          <w:u w:val="single"/>
        </w:rPr>
        <w:t>challenges for middle power</w:t>
      </w:r>
      <w:r w:rsidRPr="0072564D">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72564D">
        <w:rPr>
          <w:b/>
          <w:sz w:val="26"/>
          <w:szCs w:val="26"/>
          <w:highlight w:val="cyan"/>
          <w:u w:val="single"/>
        </w:rPr>
        <w:t>risk of default</w:t>
      </w:r>
      <w:r w:rsidRPr="0072564D">
        <w:rPr>
          <w:sz w:val="16"/>
          <w:szCs w:val="26"/>
          <w:highlight w:val="cyan"/>
        </w:rPr>
        <w:t xml:space="preserve"> </w:t>
      </w:r>
      <w:r w:rsidRPr="0072564D">
        <w:rPr>
          <w:sz w:val="16"/>
          <w:szCs w:val="26"/>
        </w:rPr>
        <w:t xml:space="preserve">in the longer term;28 this would </w:t>
      </w:r>
      <w:r w:rsidRPr="0072564D">
        <w:rPr>
          <w:b/>
          <w:sz w:val="26"/>
          <w:szCs w:val="26"/>
          <w:highlight w:val="cyan"/>
          <w:u w:val="single"/>
        </w:rPr>
        <w:t>leave them further stranded</w:t>
      </w:r>
      <w:r w:rsidRPr="0072564D">
        <w:rPr>
          <w:sz w:val="16"/>
          <w:szCs w:val="26"/>
        </w:rPr>
        <w:t>—</w:t>
      </w:r>
      <w:r w:rsidRPr="0072564D">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72564D">
        <w:rPr>
          <w:b/>
          <w:sz w:val="26"/>
          <w:szCs w:val="26"/>
          <w:highlight w:val="cyan"/>
          <w:u w:val="single"/>
        </w:rPr>
        <w:t xml:space="preserve">Middle power weaknesses </w:t>
      </w:r>
      <w:r w:rsidRPr="0072564D">
        <w:rPr>
          <w:sz w:val="16"/>
          <w:szCs w:val="26"/>
        </w:rPr>
        <w:t xml:space="preserve">will be </w:t>
      </w:r>
      <w:r w:rsidRPr="0072564D">
        <w:rPr>
          <w:b/>
          <w:sz w:val="26"/>
          <w:szCs w:val="26"/>
          <w:highlight w:val="cyan"/>
          <w:u w:val="single"/>
        </w:rPr>
        <w:t>reinforced</w:t>
      </w:r>
      <w:r w:rsidRPr="0072564D">
        <w:rPr>
          <w:sz w:val="16"/>
          <w:szCs w:val="26"/>
          <w:highlight w:val="cyan"/>
        </w:rPr>
        <w:t xml:space="preserve"> </w:t>
      </w:r>
      <w:r w:rsidRPr="0072564D">
        <w:rPr>
          <w:sz w:val="16"/>
          <w:szCs w:val="26"/>
        </w:rPr>
        <w:t xml:space="preserve">in weakened institutions, which may translate to </w:t>
      </w:r>
      <w:r w:rsidRPr="0072564D">
        <w:rPr>
          <w:b/>
          <w:sz w:val="26"/>
          <w:szCs w:val="26"/>
          <w:highlight w:val="cyan"/>
          <w:u w:val="single"/>
        </w:rPr>
        <w:t xml:space="preserve">more uncertainty and lagging progress on shared global challenges such as </w:t>
      </w:r>
      <w:r w:rsidRPr="0072564D">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72564D">
        <w:rPr>
          <w:b/>
          <w:sz w:val="26"/>
          <w:szCs w:val="26"/>
          <w:highlight w:val="cyan"/>
          <w:u w:val="single"/>
        </w:rPr>
        <w:t>the Arctic and space represent new realms for</w:t>
      </w:r>
      <w:r w:rsidRPr="0072564D">
        <w:rPr>
          <w:sz w:val="26"/>
          <w:szCs w:val="26"/>
          <w:u w:val="single"/>
        </w:rPr>
        <w:t xml:space="preserve"> potential </w:t>
      </w:r>
      <w:r w:rsidRPr="0072564D">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w:t>
      </w:r>
      <w:proofErr w:type="gramStart"/>
      <w:r w:rsidRPr="0072564D">
        <w:rPr>
          <w:sz w:val="16"/>
          <w:szCs w:val="26"/>
        </w:rPr>
        <w:t>military</w:t>
      </w:r>
      <w:proofErr w:type="gramEnd"/>
      <w:r w:rsidRPr="0072564D">
        <w:rPr>
          <w:sz w:val="16"/>
          <w:szCs w:val="26"/>
        </w:rPr>
        <w:t xml:space="preserve">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72564D">
        <w:rPr>
          <w:b/>
          <w:sz w:val="26"/>
          <w:szCs w:val="26"/>
          <w:highlight w:val="cyan"/>
          <w:u w:val="single"/>
        </w:rPr>
        <w:t>respondents forecasted “w</w:t>
      </w:r>
      <w:r w:rsidRPr="0072564D">
        <w:rPr>
          <w:sz w:val="26"/>
          <w:szCs w:val="26"/>
          <w:u w:val="single"/>
        </w:rPr>
        <w:t xml:space="preserve">eapons of </w:t>
      </w:r>
      <w:r w:rsidRPr="0072564D">
        <w:rPr>
          <w:b/>
          <w:sz w:val="26"/>
          <w:szCs w:val="26"/>
          <w:highlight w:val="cyan"/>
          <w:u w:val="single"/>
        </w:rPr>
        <w:t>m</w:t>
      </w:r>
      <w:r w:rsidRPr="0072564D">
        <w:rPr>
          <w:sz w:val="26"/>
          <w:szCs w:val="26"/>
          <w:u w:val="single"/>
        </w:rPr>
        <w:t xml:space="preserve">ass </w:t>
      </w:r>
      <w:r w:rsidRPr="0072564D">
        <w:rPr>
          <w:b/>
          <w:sz w:val="26"/>
          <w:szCs w:val="26"/>
          <w:highlight w:val="cyan"/>
          <w:u w:val="single"/>
        </w:rPr>
        <w:t>d</w:t>
      </w:r>
      <w:r w:rsidRPr="0072564D">
        <w:rPr>
          <w:sz w:val="26"/>
          <w:szCs w:val="26"/>
          <w:u w:val="single"/>
        </w:rPr>
        <w:t xml:space="preserve">estruction” </w:t>
      </w:r>
      <w:r w:rsidRPr="0072564D">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72564D">
        <w:rPr>
          <w:b/>
          <w:sz w:val="26"/>
          <w:szCs w:val="26"/>
          <w:highlight w:val="cyan"/>
          <w:u w:val="single"/>
          <w:bdr w:val="single" w:sz="12" w:space="0" w:color="auto"/>
        </w:rPr>
        <w:t xml:space="preserve">Nagorno-Karabakh or the </w:t>
      </w:r>
      <w:proofErr w:type="spellStart"/>
      <w:r w:rsidRPr="0072564D">
        <w:rPr>
          <w:b/>
          <w:sz w:val="26"/>
          <w:szCs w:val="26"/>
          <w:highlight w:val="cyan"/>
          <w:u w:val="single"/>
          <w:bdr w:val="single" w:sz="12" w:space="0" w:color="auto"/>
        </w:rPr>
        <w:t>Galwan</w:t>
      </w:r>
      <w:proofErr w:type="spellEnd"/>
      <w:r w:rsidRPr="0072564D">
        <w:rPr>
          <w:b/>
          <w:sz w:val="26"/>
          <w:szCs w:val="26"/>
          <w:highlight w:val="cyan"/>
          <w:u w:val="single"/>
          <w:bdr w:val="single" w:sz="12" w:space="0" w:color="auto"/>
        </w:rPr>
        <w:t xml:space="preserve"> Valley</w:t>
      </w:r>
      <w:r w:rsidRPr="0072564D">
        <w:rPr>
          <w:sz w:val="26"/>
          <w:szCs w:val="26"/>
          <w:u w:val="single"/>
        </w:rPr>
        <w:t>—</w:t>
      </w:r>
      <w:r w:rsidRPr="0072564D">
        <w:rPr>
          <w:b/>
          <w:sz w:val="26"/>
          <w:szCs w:val="26"/>
          <w:highlight w:val="cyan"/>
          <w:u w:val="single"/>
        </w:rPr>
        <w:t>may more frequently flare into</w:t>
      </w:r>
      <w:r w:rsidRPr="0072564D">
        <w:rPr>
          <w:sz w:val="26"/>
          <w:szCs w:val="26"/>
          <w:highlight w:val="cyan"/>
          <w:u w:val="single"/>
        </w:rPr>
        <w:t xml:space="preserve"> </w:t>
      </w:r>
      <w:r w:rsidRPr="0072564D">
        <w:rPr>
          <w:sz w:val="26"/>
          <w:szCs w:val="26"/>
          <w:u w:val="single"/>
        </w:rPr>
        <w:t xml:space="preserve">full-fledged </w:t>
      </w:r>
      <w:r w:rsidRPr="0072564D">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9A41676" w14:textId="77777777" w:rsidR="003B249F" w:rsidRPr="0072564D" w:rsidRDefault="003B249F" w:rsidP="003B249F">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26FEAB46" w14:textId="77777777" w:rsidR="003B249F" w:rsidRPr="0072564D" w:rsidRDefault="003B249F" w:rsidP="003B249F">
      <w:r w:rsidRPr="0072564D">
        <w:t xml:space="preserve">Christopher </w:t>
      </w:r>
      <w:proofErr w:type="spellStart"/>
      <w:r w:rsidRPr="0072564D">
        <w:rPr>
          <w:rStyle w:val="Style13ptBold"/>
        </w:rPr>
        <w:t>Rugaber</w:t>
      </w:r>
      <w:proofErr w:type="spellEnd"/>
      <w:r w:rsidRPr="0072564D">
        <w:rPr>
          <w:rStyle w:val="Style13ptBold"/>
        </w:rPr>
        <w:t xml:space="preserve"> 21</w:t>
      </w:r>
      <w:r w:rsidRPr="0072564D">
        <w:t>. Associated Press. “Federal Reserve keeps key interest rate near zero, signals COVID-19 economic risks receding.” https://www.chicagotribune.com/business/ct-biz-fed-interest-rates-economy-20210428-bumyc3ynpza6ri4ygsntmdsmya-story.html.</w:t>
      </w:r>
    </w:p>
    <w:p w14:paraId="12FD6065" w14:textId="77777777" w:rsidR="003B249F" w:rsidRPr="0072564D" w:rsidRDefault="003B249F" w:rsidP="003B249F">
      <w:r w:rsidRPr="0072564D">
        <w:t xml:space="preserve">WASHINGTON — </w:t>
      </w:r>
      <w:r w:rsidRPr="0072564D">
        <w:rPr>
          <w:rStyle w:val="Emphasis"/>
          <w:highlight w:val="cyan"/>
        </w:rPr>
        <w:t>The Fed</w:t>
      </w:r>
      <w:r w:rsidRPr="0072564D">
        <w:rPr>
          <w:rStyle w:val="Emphasis"/>
        </w:rPr>
        <w:t xml:space="preserve">eral Reserve </w:t>
      </w:r>
      <w:r w:rsidRPr="0072564D">
        <w:rPr>
          <w:rStyle w:val="Emphasis"/>
          <w:highlight w:val="cyan"/>
        </w:rPr>
        <w:t>is keeping its ultra-low interest rate policies in place</w:t>
      </w:r>
      <w:r w:rsidRPr="0072564D">
        <w:t xml:space="preserve">, </w:t>
      </w:r>
      <w:r w:rsidRPr="0072564D">
        <w:rPr>
          <w:rStyle w:val="StyleUnderline"/>
        </w:rPr>
        <w:t xml:space="preserve">a sign that </w:t>
      </w:r>
      <w:r w:rsidRPr="0072564D">
        <w:rPr>
          <w:rStyle w:val="StyleUnderline"/>
          <w:highlight w:val="cyan"/>
        </w:rPr>
        <w:t>it wants to see more evidence of a strengthening economic recovery before it</w:t>
      </w:r>
      <w:r w:rsidRPr="0072564D">
        <w:rPr>
          <w:rStyle w:val="StyleUnderline"/>
        </w:rPr>
        <w:t xml:space="preserve"> would </w:t>
      </w:r>
      <w:r w:rsidRPr="0072564D">
        <w:rPr>
          <w:rStyle w:val="StyleUnderline"/>
          <w:highlight w:val="cyan"/>
        </w:rPr>
        <w:t>consider easing its support</w:t>
      </w:r>
      <w:r w:rsidRPr="0072564D">
        <w:rPr>
          <w:rStyle w:val="StyleUnderline"/>
        </w:rPr>
        <w:t>.</w:t>
      </w:r>
    </w:p>
    <w:p w14:paraId="1D67AC81" w14:textId="77777777" w:rsidR="003B249F" w:rsidRPr="0072564D" w:rsidRDefault="003B249F" w:rsidP="003B249F">
      <w:r w:rsidRPr="0072564D">
        <w:t xml:space="preserve">In a statement Wednesday, </w:t>
      </w:r>
      <w:r w:rsidRPr="0072564D">
        <w:rPr>
          <w:rStyle w:val="StyleUnderline"/>
        </w:rPr>
        <w:t xml:space="preserve">the Fed </w:t>
      </w:r>
      <w:r w:rsidRPr="0072564D">
        <w:rPr>
          <w:rStyle w:val="StyleUnderline"/>
          <w:highlight w:val="cyan"/>
        </w:rPr>
        <w:t>expressed a brighter outlook</w:t>
      </w:r>
      <w:r w:rsidRPr="0072564D">
        <w:t xml:space="preserve">, </w:t>
      </w:r>
      <w:r w:rsidRPr="0072564D">
        <w:rPr>
          <w:rStyle w:val="Emphasis"/>
        </w:rPr>
        <w:t xml:space="preserve">saying </w:t>
      </w:r>
      <w:r w:rsidRPr="0072564D">
        <w:rPr>
          <w:rStyle w:val="Emphasis"/>
          <w:highlight w:val="cyan"/>
        </w:rPr>
        <w:t>the economy has improved along with the job market</w:t>
      </w:r>
      <w:r w:rsidRPr="0072564D">
        <w:t>. And while the policymakers noted that inflation has risen, they ascribed the increase to temporary factors.</w:t>
      </w:r>
    </w:p>
    <w:p w14:paraId="2D5191FA" w14:textId="77777777" w:rsidR="003B249F" w:rsidRPr="0072564D" w:rsidRDefault="003B249F" w:rsidP="003B249F">
      <w:r w:rsidRPr="0072564D">
        <w:t xml:space="preserve">The Fed also signaled its belief that </w:t>
      </w:r>
      <w:r w:rsidRPr="0072564D">
        <w:rPr>
          <w:rStyle w:val="StyleUnderline"/>
        </w:rPr>
        <w:t xml:space="preserve">the </w:t>
      </w:r>
      <w:r w:rsidRPr="0072564D">
        <w:rPr>
          <w:rStyle w:val="StyleUnderline"/>
          <w:highlight w:val="cyan"/>
        </w:rPr>
        <w:t>pandemic’s threat</w:t>
      </w:r>
      <w:r w:rsidRPr="0072564D">
        <w:rPr>
          <w:rStyle w:val="StyleUnderline"/>
        </w:rPr>
        <w:t xml:space="preserve"> to the economy </w:t>
      </w:r>
      <w:r w:rsidRPr="0072564D">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2D59F7BE" w14:textId="77777777" w:rsidR="003B249F" w:rsidRPr="0072564D" w:rsidRDefault="003B249F" w:rsidP="003B249F">
      <w:r w:rsidRPr="0072564D">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6F81F848" w14:textId="77777777" w:rsidR="003B249F" w:rsidRPr="0072564D" w:rsidRDefault="003B249F" w:rsidP="003B249F">
      <w:r w:rsidRPr="0072564D">
        <w:rPr>
          <w:rStyle w:val="StyleUnderline"/>
          <w:highlight w:val="cyan"/>
        </w:rPr>
        <w:t>The U.S. economy has been posting unexpectedly strong gains</w:t>
      </w:r>
      <w:r w:rsidRPr="0072564D">
        <w:rPr>
          <w:rStyle w:val="StyleUnderline"/>
        </w:rPr>
        <w:t xml:space="preserve"> in recent weeks, with barometers of hiring, </w:t>
      </w:r>
      <w:proofErr w:type="gramStart"/>
      <w:r w:rsidRPr="0072564D">
        <w:rPr>
          <w:rStyle w:val="StyleUnderline"/>
        </w:rPr>
        <w:t>spending</w:t>
      </w:r>
      <w:proofErr w:type="gramEnd"/>
      <w:r w:rsidRPr="0072564D">
        <w:rPr>
          <w:rStyle w:val="StyleUnderline"/>
        </w:rPr>
        <w:t xml:space="preserve">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681ECE33" w14:textId="77777777" w:rsidR="003B249F" w:rsidRPr="0072564D" w:rsidRDefault="003B249F" w:rsidP="003B249F">
      <w:pPr>
        <w:pStyle w:val="Heading4"/>
        <w:rPr>
          <w:rFonts w:eastAsia="Times New Roman" w:cs="Calibri"/>
        </w:rPr>
      </w:pPr>
      <w:r w:rsidRPr="0072564D">
        <w:rPr>
          <w:rFonts w:eastAsia="Times New Roman" w:cs="Calibri"/>
        </w:rPr>
        <w:t xml:space="preserve">Transition </w:t>
      </w:r>
      <w:r w:rsidRPr="0072564D">
        <w:rPr>
          <w:rFonts w:eastAsia="Times New Roman" w:cs="Calibri"/>
          <w:u w:val="single"/>
        </w:rPr>
        <w:t>fails to shift mindsets</w:t>
      </w:r>
      <w:r w:rsidRPr="0072564D">
        <w:rPr>
          <w:rFonts w:eastAsia="Times New Roman" w:cs="Calibri"/>
        </w:rPr>
        <w:t xml:space="preserve">, </w:t>
      </w:r>
      <w:r w:rsidRPr="0072564D">
        <w:rPr>
          <w:rFonts w:eastAsia="Times New Roman" w:cs="Calibri"/>
          <w:u w:val="single"/>
        </w:rPr>
        <w:t>kills billions</w:t>
      </w:r>
      <w:r w:rsidRPr="0072564D">
        <w:rPr>
          <w:rFonts w:eastAsia="Times New Roman" w:cs="Calibri"/>
        </w:rPr>
        <w:t xml:space="preserve">, and causes </w:t>
      </w:r>
      <w:r w:rsidRPr="0072564D">
        <w:rPr>
          <w:rFonts w:eastAsia="Times New Roman" w:cs="Calibri"/>
          <w:u w:val="single"/>
        </w:rPr>
        <w:t>more environmental destruction</w:t>
      </w:r>
    </w:p>
    <w:p w14:paraId="00D97809" w14:textId="77777777" w:rsidR="003B249F" w:rsidRPr="0072564D" w:rsidRDefault="003B249F" w:rsidP="003B249F">
      <w:pPr>
        <w:rPr>
          <w:rFonts w:eastAsia="Calibri"/>
        </w:rPr>
      </w:pPr>
      <w:r w:rsidRPr="0072564D">
        <w:rPr>
          <w:rFonts w:eastAsia="Calibri"/>
        </w:rPr>
        <w:t xml:space="preserve">- Err </w:t>
      </w:r>
      <w:proofErr w:type="spellStart"/>
      <w:r w:rsidRPr="0072564D">
        <w:rPr>
          <w:rFonts w:eastAsia="Calibri"/>
        </w:rPr>
        <w:t>aff</w:t>
      </w:r>
      <w:proofErr w:type="spellEnd"/>
      <w:r w:rsidRPr="0072564D">
        <w:rPr>
          <w:rFonts w:eastAsia="Calibri"/>
        </w:rPr>
        <w:t xml:space="preserve"> – their authors too optimistic about collapse </w:t>
      </w:r>
    </w:p>
    <w:p w14:paraId="31DEAE43" w14:textId="77777777" w:rsidR="003B249F" w:rsidRPr="0072564D" w:rsidRDefault="003B249F" w:rsidP="003B249F">
      <w:pPr>
        <w:rPr>
          <w:rFonts w:eastAsia="Calibri"/>
        </w:rPr>
      </w:pPr>
      <w:r w:rsidRPr="0072564D">
        <w:rPr>
          <w:rFonts w:eastAsia="Calibri"/>
          <w:b/>
          <w:bCs/>
        </w:rPr>
        <w:t>Monbiot 9</w:t>
      </w:r>
      <w:r w:rsidRPr="0072564D">
        <w:rPr>
          <w:rFonts w:eastAsia="Calibri"/>
        </w:rPr>
        <w:t xml:space="preserve"> – George, columnist for The Guardian, has held visiting fellowships or professorships at the universities of Oxford (environmental policy), Bristol (philosophy), </w:t>
      </w:r>
      <w:proofErr w:type="spellStart"/>
      <w:r w:rsidRPr="0072564D">
        <w:rPr>
          <w:rFonts w:eastAsia="Calibri"/>
        </w:rPr>
        <w:t>Keele</w:t>
      </w:r>
      <w:proofErr w:type="spellEnd"/>
      <w:r w:rsidRPr="0072564D">
        <w:rPr>
          <w:rFonts w:eastAsia="Calibri"/>
        </w:rPr>
        <w:t xml:space="preserve"> (politics), Oxford Brookes (planning), and East London (environmental science, August 17, 2009, “Is there any point in fighting to stave off industrial apocalypse?,” online: </w:t>
      </w:r>
      <w:hyperlink r:id="rId12" w:history="1">
        <w:r w:rsidRPr="0072564D">
          <w:rPr>
            <w:rFonts w:eastAsia="Calibri"/>
          </w:rPr>
          <w:t>http://www.guardian.co.uk/commentisfree/cif-green/2009/aug/17/environment-climate-change</w:t>
        </w:r>
      </w:hyperlink>
      <w:r w:rsidRPr="0072564D">
        <w:rPr>
          <w:rFonts w:eastAsia="Calibri"/>
        </w:rPr>
        <w:t xml:space="preserve"> </w:t>
      </w:r>
    </w:p>
    <w:p w14:paraId="46D014A3" w14:textId="77777777" w:rsidR="003B249F" w:rsidRPr="0072564D" w:rsidRDefault="003B249F" w:rsidP="003B249F">
      <w:pPr>
        <w:ind w:right="288"/>
        <w:rPr>
          <w:rFonts w:eastAsia="Times New Roman"/>
          <w:kern w:val="32"/>
          <w:sz w:val="16"/>
        </w:rPr>
      </w:pPr>
      <w:r w:rsidRPr="0072564D">
        <w:rPr>
          <w:rFonts w:eastAsia="Times New Roman"/>
          <w:kern w:val="32"/>
          <w:sz w:val="16"/>
        </w:rPr>
        <w:t xml:space="preserve">If I have understood you correctly, </w:t>
      </w:r>
      <w:r w:rsidRPr="0072564D">
        <w:rPr>
          <w:rFonts w:eastAsia="Times New Roman"/>
          <w:b/>
          <w:kern w:val="32"/>
          <w:highlight w:val="green"/>
          <w:u w:val="single"/>
        </w:rPr>
        <w:t>you are proposing to</w:t>
      </w:r>
      <w:r w:rsidRPr="0072564D">
        <w:rPr>
          <w:rFonts w:eastAsia="Times New Roman"/>
          <w:kern w:val="32"/>
          <w:sz w:val="16"/>
          <w:highlight w:val="green"/>
        </w:rPr>
        <w:t xml:space="preserve"> </w:t>
      </w:r>
      <w:r w:rsidRPr="0072564D">
        <w:rPr>
          <w:rFonts w:eastAsia="Times New Roman"/>
          <w:b/>
          <w:iCs/>
          <w:kern w:val="32"/>
          <w:highlight w:val="green"/>
          <w:u w:val="single"/>
          <w:bdr w:val="single" w:sz="18" w:space="0" w:color="auto"/>
        </w:rPr>
        <w:t>do nothing</w:t>
      </w:r>
      <w:r w:rsidRPr="0072564D">
        <w:rPr>
          <w:rFonts w:eastAsia="Times New Roman"/>
          <w:b/>
          <w:iCs/>
          <w:kern w:val="32"/>
          <w:u w:val="single"/>
          <w:bdr w:val="single" w:sz="18" w:space="0" w:color="auto"/>
        </w:rPr>
        <w:t xml:space="preserve"> to prevent the</w:t>
      </w:r>
      <w:r w:rsidRPr="0072564D">
        <w:rPr>
          <w:rFonts w:eastAsia="Times New Roman"/>
          <w:kern w:val="32"/>
          <w:sz w:val="16"/>
        </w:rPr>
        <w:t xml:space="preserve"> likely </w:t>
      </w:r>
      <w:r w:rsidRPr="0072564D">
        <w:rPr>
          <w:rFonts w:eastAsia="Times New Roman"/>
          <w:b/>
          <w:iCs/>
          <w:kern w:val="32"/>
          <w:u w:val="single"/>
          <w:bdr w:val="single" w:sz="18" w:space="0" w:color="auto"/>
        </w:rPr>
        <w:t xml:space="preserve">collapse of industrial </w:t>
      </w:r>
      <w:proofErr w:type="spellStart"/>
      <w:r w:rsidRPr="0072564D">
        <w:rPr>
          <w:rFonts w:eastAsia="Times New Roman"/>
          <w:b/>
          <w:iCs/>
          <w:kern w:val="32"/>
          <w:u w:val="single"/>
          <w:bdr w:val="single" w:sz="18" w:space="0" w:color="auto"/>
        </w:rPr>
        <w:t>civilisation</w:t>
      </w:r>
      <w:proofErr w:type="spellEnd"/>
      <w:r w:rsidRPr="0072564D">
        <w:rPr>
          <w:rFonts w:eastAsia="Times New Roman"/>
          <w:kern w:val="32"/>
          <w:sz w:val="16"/>
        </w:rPr>
        <w:t xml:space="preserve">. You believe that instead of trying to replace fossil fuels with other energy sources, we should let the system slide. You go on to say that we should not fear this outcome. </w:t>
      </w:r>
      <w:r w:rsidRPr="0072564D">
        <w:rPr>
          <w:rFonts w:eastAsia="Times New Roman"/>
          <w:b/>
          <w:kern w:val="32"/>
          <w:highlight w:val="green"/>
          <w:u w:val="single"/>
        </w:rPr>
        <w:t>How many people do you believe the world could support without</w:t>
      </w:r>
      <w:r w:rsidRPr="0072564D">
        <w:rPr>
          <w:rFonts w:eastAsia="Times New Roman"/>
          <w:kern w:val="32"/>
          <w:sz w:val="16"/>
        </w:rPr>
        <w:t xml:space="preserve"> either </w:t>
      </w:r>
      <w:r w:rsidRPr="0072564D">
        <w:rPr>
          <w:rFonts w:eastAsia="Times New Roman"/>
          <w:b/>
          <w:kern w:val="32"/>
          <w:u w:val="single"/>
        </w:rPr>
        <w:t xml:space="preserve">fossil fuels or an equivalent investment in </w:t>
      </w:r>
      <w:r w:rsidRPr="0072564D">
        <w:rPr>
          <w:rFonts w:eastAsia="Times New Roman"/>
          <w:b/>
          <w:kern w:val="32"/>
          <w:highlight w:val="green"/>
          <w:u w:val="single"/>
        </w:rPr>
        <w:t>alternative energy</w:t>
      </w:r>
      <w:r w:rsidRPr="0072564D">
        <w:rPr>
          <w:rFonts w:eastAsia="Times New Roman"/>
          <w:b/>
          <w:kern w:val="32"/>
          <w:u w:val="single"/>
        </w:rPr>
        <w:t>?</w:t>
      </w:r>
      <w:r w:rsidRPr="0072564D">
        <w:rPr>
          <w:rFonts w:eastAsia="Times New Roman"/>
          <w:kern w:val="32"/>
          <w:sz w:val="16"/>
        </w:rPr>
        <w:t xml:space="preserve"> </w:t>
      </w:r>
      <w:r w:rsidRPr="0072564D">
        <w:rPr>
          <w:rFonts w:eastAsia="Times New Roman"/>
          <w:b/>
          <w:kern w:val="32"/>
          <w:u w:val="single"/>
        </w:rPr>
        <w:t xml:space="preserve">How many would survive </w:t>
      </w:r>
      <w:r w:rsidRPr="0072564D">
        <w:rPr>
          <w:rFonts w:eastAsia="Times New Roman"/>
          <w:b/>
          <w:kern w:val="32"/>
          <w:highlight w:val="green"/>
          <w:u w:val="single"/>
        </w:rPr>
        <w:t xml:space="preserve">without modern industrial </w:t>
      </w:r>
      <w:proofErr w:type="spellStart"/>
      <w:r w:rsidRPr="0072564D">
        <w:rPr>
          <w:rFonts w:eastAsia="Times New Roman"/>
          <w:b/>
          <w:kern w:val="32"/>
          <w:highlight w:val="green"/>
          <w:u w:val="single"/>
        </w:rPr>
        <w:t>civilisation</w:t>
      </w:r>
      <w:proofErr w:type="spellEnd"/>
      <w:r w:rsidRPr="0072564D">
        <w:rPr>
          <w:rFonts w:eastAsia="Times New Roman"/>
          <w:b/>
          <w:kern w:val="32"/>
          <w:u w:val="single"/>
        </w:rPr>
        <w:t>?</w:t>
      </w:r>
      <w:r w:rsidRPr="0072564D">
        <w:rPr>
          <w:rFonts w:eastAsia="Times New Roman"/>
          <w:kern w:val="32"/>
          <w:sz w:val="16"/>
        </w:rPr>
        <w:t xml:space="preserve"> Two billion? One billion? Under your vision </w:t>
      </w:r>
      <w:r w:rsidRPr="0072564D">
        <w:rPr>
          <w:rFonts w:eastAsia="Times New Roman"/>
          <w:b/>
          <w:iCs/>
          <w:kern w:val="32"/>
          <w:szCs w:val="20"/>
          <w:highlight w:val="green"/>
          <w:u w:val="single"/>
          <w:bdr w:val="single" w:sz="18" w:space="0" w:color="auto"/>
        </w:rPr>
        <w:t>several billion perish</w:t>
      </w:r>
      <w:r w:rsidRPr="0072564D">
        <w:rPr>
          <w:rFonts w:eastAsia="Times New Roman"/>
          <w:kern w:val="32"/>
          <w:sz w:val="16"/>
        </w:rPr>
        <w:t xml:space="preserve">. And you tell me we have nothing to fear. I find it hard to understand how you could be unaffected by this prospect. I accused you of denial before; this looks more like disavowal. I hear a perverse echo in your writing of the philosophies that most offend you: your macho </w:t>
      </w:r>
      <w:r w:rsidRPr="0072564D">
        <w:rPr>
          <w:rFonts w:eastAsia="Times New Roman"/>
          <w:b/>
          <w:kern w:val="32"/>
          <w:u w:val="single"/>
        </w:rPr>
        <w:t>assertion that we have nothing to fear from collapse</w:t>
      </w:r>
      <w:r w:rsidRPr="0072564D">
        <w:rPr>
          <w:rFonts w:eastAsia="Times New Roman"/>
          <w:kern w:val="32"/>
          <w:sz w:val="16"/>
        </w:rPr>
        <w:t xml:space="preserve"> mirrors the macho assertion that we have nothing to fear from endless growth. Both positions </w:t>
      </w:r>
      <w:r w:rsidRPr="0072564D">
        <w:rPr>
          <w:rFonts w:eastAsia="Times New Roman"/>
          <w:b/>
          <w:iCs/>
          <w:kern w:val="32"/>
          <w:highlight w:val="green"/>
          <w:u w:val="single"/>
          <w:bdr w:val="single" w:sz="18" w:space="0" w:color="auto"/>
        </w:rPr>
        <w:t>betray a refusal to engage with physical reality</w:t>
      </w:r>
      <w:r w:rsidRPr="0072564D">
        <w:rPr>
          <w:rFonts w:eastAsia="Times New Roman"/>
          <w:kern w:val="32"/>
          <w:sz w:val="16"/>
        </w:rPr>
        <w:t xml:space="preserve">. Your disavowal is </w:t>
      </w:r>
      <w:r w:rsidRPr="0072564D">
        <w:rPr>
          <w:rFonts w:eastAsia="Times New Roman"/>
          <w:b/>
          <w:iCs/>
          <w:kern w:val="32"/>
          <w:u w:val="single"/>
          <w:bdr w:val="single" w:sz="18" w:space="0" w:color="auto"/>
        </w:rPr>
        <w:t>informed by a misunderstanding</w:t>
      </w:r>
      <w:r w:rsidRPr="0072564D">
        <w:rPr>
          <w:rFonts w:eastAsia="Times New Roman"/>
          <w:kern w:val="32"/>
          <w:sz w:val="16"/>
        </w:rPr>
        <w:t xml:space="preserve">. </w:t>
      </w:r>
      <w:r w:rsidRPr="0072564D">
        <w:rPr>
          <w:rFonts w:eastAsia="Times New Roman"/>
          <w:b/>
          <w:kern w:val="32"/>
          <w:u w:val="single"/>
        </w:rPr>
        <w:t xml:space="preserve">You maintain that modern industrial </w:t>
      </w:r>
      <w:proofErr w:type="spellStart"/>
      <w:r w:rsidRPr="0072564D">
        <w:rPr>
          <w:rFonts w:eastAsia="Times New Roman"/>
          <w:b/>
          <w:kern w:val="32"/>
          <w:highlight w:val="green"/>
          <w:u w:val="single"/>
        </w:rPr>
        <w:t>civilisation</w:t>
      </w:r>
      <w:proofErr w:type="spellEnd"/>
      <w:r w:rsidRPr="0072564D">
        <w:rPr>
          <w:rFonts w:eastAsia="Times New Roman"/>
          <w:b/>
          <w:kern w:val="32"/>
          <w:highlight w:val="green"/>
          <w:u w:val="single"/>
        </w:rPr>
        <w:t xml:space="preserve"> "is a weapon of planetary mass destruction</w:t>
      </w:r>
      <w:r w:rsidRPr="0072564D">
        <w:rPr>
          <w:rFonts w:eastAsia="Times New Roman"/>
          <w:kern w:val="32"/>
          <w:sz w:val="16"/>
        </w:rPr>
        <w:t xml:space="preserve">". </w:t>
      </w:r>
      <w:r w:rsidRPr="0072564D">
        <w:rPr>
          <w:rFonts w:eastAsia="Times New Roman"/>
          <w:b/>
          <w:kern w:val="32"/>
          <w:highlight w:val="green"/>
          <w:u w:val="single"/>
        </w:rPr>
        <w:t>Anyone apprised of</w:t>
      </w:r>
      <w:r w:rsidRPr="0072564D">
        <w:rPr>
          <w:rFonts w:eastAsia="Times New Roman"/>
          <w:b/>
          <w:kern w:val="32"/>
          <w:u w:val="single"/>
        </w:rPr>
        <w:t xml:space="preserve"> the </w:t>
      </w:r>
      <w:proofErr w:type="spellStart"/>
      <w:r w:rsidRPr="0072564D">
        <w:rPr>
          <w:rFonts w:eastAsia="Times New Roman"/>
          <w:b/>
          <w:kern w:val="32"/>
          <w:highlight w:val="green"/>
          <w:u w:val="single"/>
        </w:rPr>
        <w:t>palaeolithic</w:t>
      </w:r>
      <w:proofErr w:type="spellEnd"/>
      <w:r w:rsidRPr="0072564D">
        <w:rPr>
          <w:rFonts w:eastAsia="Times New Roman"/>
          <w:b/>
          <w:kern w:val="32"/>
          <w:highlight w:val="green"/>
          <w:u w:val="single"/>
        </w:rPr>
        <w:t xml:space="preserve"> massacre</w:t>
      </w:r>
      <w:r w:rsidRPr="0072564D">
        <w:rPr>
          <w:rFonts w:eastAsia="Times New Roman"/>
          <w:b/>
          <w:kern w:val="32"/>
          <w:u w:val="single"/>
        </w:rPr>
        <w:t xml:space="preserve"> of the African and Eurasian megafauna, or the extermination of the great beasts of the Americas</w:t>
      </w:r>
      <w:r w:rsidRPr="0072564D">
        <w:rPr>
          <w:rFonts w:eastAsia="Times New Roman"/>
          <w:kern w:val="32"/>
          <w:sz w:val="16"/>
        </w:rPr>
        <w:t xml:space="preserve">, </w:t>
      </w:r>
      <w:r w:rsidRPr="0072564D">
        <w:rPr>
          <w:rFonts w:eastAsia="Times New Roman"/>
          <w:b/>
          <w:kern w:val="32"/>
          <w:u w:val="single"/>
        </w:rPr>
        <w:t>or the</w:t>
      </w:r>
      <w:r w:rsidRPr="0072564D">
        <w:rPr>
          <w:rFonts w:eastAsia="Times New Roman"/>
          <w:kern w:val="32"/>
          <w:sz w:val="16"/>
        </w:rPr>
        <w:t xml:space="preserve"> </w:t>
      </w:r>
      <w:r w:rsidRPr="0072564D">
        <w:rPr>
          <w:rFonts w:eastAsia="Times New Roman"/>
          <w:b/>
          <w:iCs/>
          <w:kern w:val="32"/>
          <w:highlight w:val="green"/>
          <w:u w:val="single"/>
          <w:bdr w:val="single" w:sz="18" w:space="0" w:color="auto"/>
        </w:rPr>
        <w:t>massive carbon pulse produced by deforestation</w:t>
      </w:r>
      <w:r w:rsidRPr="0072564D">
        <w:rPr>
          <w:rFonts w:eastAsia="Times New Roman"/>
          <w:kern w:val="32"/>
          <w:sz w:val="16"/>
        </w:rPr>
        <w:t xml:space="preserve"> </w:t>
      </w:r>
      <w:r w:rsidRPr="0072564D">
        <w:rPr>
          <w:rFonts w:eastAsia="Times New Roman"/>
          <w:b/>
          <w:kern w:val="32"/>
          <w:u w:val="single"/>
        </w:rPr>
        <w:t xml:space="preserve">in the Neolithic must be able to see that </w:t>
      </w:r>
      <w:r w:rsidRPr="0072564D">
        <w:rPr>
          <w:rFonts w:eastAsia="Times New Roman"/>
          <w:b/>
          <w:kern w:val="32"/>
          <w:highlight w:val="green"/>
          <w:u w:val="single"/>
        </w:rPr>
        <w:t>the weapon</w:t>
      </w:r>
      <w:r w:rsidRPr="0072564D">
        <w:rPr>
          <w:rFonts w:eastAsia="Times New Roman"/>
          <w:b/>
          <w:kern w:val="32"/>
          <w:u w:val="single"/>
        </w:rPr>
        <w:t xml:space="preserve"> of planetary mass destruction </w:t>
      </w:r>
      <w:r w:rsidRPr="0072564D">
        <w:rPr>
          <w:rFonts w:eastAsia="Times New Roman"/>
          <w:b/>
          <w:kern w:val="32"/>
          <w:highlight w:val="green"/>
          <w:u w:val="single"/>
        </w:rPr>
        <w:t>is</w:t>
      </w:r>
      <w:r w:rsidRPr="0072564D">
        <w:rPr>
          <w:rFonts w:eastAsia="Times New Roman"/>
          <w:b/>
          <w:iCs/>
          <w:kern w:val="32"/>
          <w:u w:val="single"/>
          <w:bdr w:val="single" w:sz="18" w:space="0" w:color="auto"/>
        </w:rPr>
        <w:t xml:space="preserve"> not the current culture, but </w:t>
      </w:r>
      <w:r w:rsidRPr="0072564D">
        <w:rPr>
          <w:rFonts w:eastAsia="Times New Roman"/>
          <w:b/>
          <w:iCs/>
          <w:kern w:val="32"/>
          <w:highlight w:val="green"/>
          <w:u w:val="single"/>
          <w:bdr w:val="single" w:sz="18" w:space="0" w:color="auto"/>
        </w:rPr>
        <w:t>humankind</w:t>
      </w:r>
      <w:r w:rsidRPr="0072564D">
        <w:rPr>
          <w:rFonts w:eastAsia="Times New Roman"/>
          <w:kern w:val="32"/>
          <w:sz w:val="16"/>
        </w:rPr>
        <w:t xml:space="preserve">. </w:t>
      </w:r>
      <w:r w:rsidRPr="0072564D">
        <w:rPr>
          <w:rFonts w:eastAsia="Times New Roman"/>
          <w:b/>
          <w:kern w:val="32"/>
          <w:u w:val="single"/>
        </w:rPr>
        <w:t xml:space="preserve">You would purge the planet of industrial </w:t>
      </w:r>
      <w:proofErr w:type="spellStart"/>
      <w:r w:rsidRPr="0072564D">
        <w:rPr>
          <w:rFonts w:eastAsia="Times New Roman"/>
          <w:b/>
          <w:kern w:val="32"/>
          <w:u w:val="single"/>
        </w:rPr>
        <w:t>civilisation</w:t>
      </w:r>
      <w:proofErr w:type="spellEnd"/>
      <w:r w:rsidRPr="0072564D">
        <w:rPr>
          <w:rFonts w:eastAsia="Times New Roman"/>
          <w:kern w:val="32"/>
          <w:sz w:val="16"/>
        </w:rPr>
        <w:t xml:space="preserve">, </w:t>
      </w:r>
      <w:r w:rsidRPr="0072564D">
        <w:rPr>
          <w:rFonts w:eastAsia="Times New Roman"/>
          <w:b/>
          <w:iCs/>
          <w:kern w:val="32"/>
          <w:highlight w:val="green"/>
          <w:u w:val="single"/>
          <w:bdr w:val="single" w:sz="18" w:space="0" w:color="auto"/>
        </w:rPr>
        <w:t>at the cost of billions of lives</w:t>
      </w:r>
      <w:r w:rsidRPr="0072564D">
        <w:rPr>
          <w:rFonts w:eastAsia="Times New Roman"/>
          <w:kern w:val="32"/>
          <w:sz w:val="16"/>
        </w:rPr>
        <w:t xml:space="preserve">, </w:t>
      </w:r>
      <w:r w:rsidRPr="0072564D">
        <w:rPr>
          <w:rFonts w:eastAsia="Times New Roman"/>
          <w:b/>
          <w:kern w:val="32"/>
          <w:u w:val="single"/>
        </w:rPr>
        <w:t>only to discover that</w:t>
      </w:r>
      <w:r w:rsidRPr="0072564D">
        <w:rPr>
          <w:rFonts w:eastAsia="Times New Roman"/>
          <w:kern w:val="32"/>
          <w:sz w:val="16"/>
        </w:rPr>
        <w:t xml:space="preserve"> </w:t>
      </w:r>
      <w:r w:rsidRPr="0072564D">
        <w:rPr>
          <w:rFonts w:eastAsia="Times New Roman"/>
          <w:b/>
          <w:kern w:val="32"/>
          <w:highlight w:val="green"/>
          <w:u w:val="single"/>
        </w:rPr>
        <w:t>you</w:t>
      </w:r>
      <w:r w:rsidRPr="0072564D">
        <w:rPr>
          <w:rFonts w:eastAsia="Times New Roman"/>
          <w:b/>
          <w:kern w:val="32"/>
          <w:u w:val="single"/>
        </w:rPr>
        <w:t xml:space="preserve"> have not </w:t>
      </w:r>
      <w:r w:rsidRPr="0072564D">
        <w:rPr>
          <w:rFonts w:eastAsia="Times New Roman"/>
          <w:b/>
          <w:kern w:val="32"/>
          <w:highlight w:val="green"/>
          <w:u w:val="single"/>
        </w:rPr>
        <w:t>invoked</w:t>
      </w:r>
      <w:r w:rsidRPr="0072564D">
        <w:rPr>
          <w:rFonts w:eastAsia="Times New Roman"/>
          <w:b/>
          <w:kern w:val="32"/>
          <w:u w:val="single"/>
        </w:rPr>
        <w:t xml:space="preserve"> "a saner world" but</w:t>
      </w:r>
      <w:r w:rsidRPr="0072564D">
        <w:rPr>
          <w:rFonts w:eastAsia="Times New Roman"/>
          <w:kern w:val="32"/>
          <w:sz w:val="16"/>
        </w:rPr>
        <w:t xml:space="preserve"> </w:t>
      </w:r>
      <w:r w:rsidRPr="0072564D">
        <w:rPr>
          <w:rFonts w:eastAsia="Times New Roman"/>
          <w:b/>
          <w:iCs/>
          <w:kern w:val="32"/>
          <w:u w:val="single"/>
          <w:bdr w:val="single" w:sz="18" w:space="0" w:color="auto"/>
        </w:rPr>
        <w:t xml:space="preserve">just </w:t>
      </w:r>
      <w:r w:rsidRPr="0072564D">
        <w:rPr>
          <w:rFonts w:eastAsia="Times New Roman"/>
          <w:b/>
          <w:iCs/>
          <w:kern w:val="32"/>
          <w:highlight w:val="green"/>
          <w:u w:val="single"/>
          <w:bdr w:val="single" w:sz="18" w:space="0" w:color="auto"/>
        </w:rPr>
        <w:t>another phase of destruction</w:t>
      </w:r>
      <w:r w:rsidRPr="0072564D">
        <w:rPr>
          <w:rFonts w:eastAsia="Times New Roman"/>
          <w:kern w:val="32"/>
          <w:sz w:val="16"/>
        </w:rPr>
        <w:t xml:space="preserve">. Strange as it seems, a de-fanged, steady-state version of the current settlement might offer the best prospect humankind has ever had of avoiding collapse. </w:t>
      </w:r>
      <w:r w:rsidRPr="0072564D">
        <w:rPr>
          <w:rFonts w:eastAsia="Times New Roman"/>
          <w:b/>
          <w:kern w:val="32"/>
          <w:highlight w:val="green"/>
          <w:u w:val="single"/>
        </w:rPr>
        <w:t>For the first time</w:t>
      </w:r>
      <w:r w:rsidRPr="0072564D">
        <w:rPr>
          <w:rFonts w:eastAsia="Times New Roman"/>
          <w:b/>
          <w:kern w:val="32"/>
          <w:u w:val="single"/>
        </w:rPr>
        <w:t xml:space="preserve"> in</w:t>
      </w:r>
      <w:r w:rsidRPr="0072564D">
        <w:rPr>
          <w:rFonts w:eastAsia="Times New Roman"/>
          <w:kern w:val="32"/>
          <w:sz w:val="16"/>
        </w:rPr>
        <w:t xml:space="preserve"> our </w:t>
      </w:r>
      <w:proofErr w:type="gramStart"/>
      <w:r w:rsidRPr="0072564D">
        <w:rPr>
          <w:rFonts w:eastAsia="Times New Roman"/>
          <w:b/>
          <w:kern w:val="32"/>
          <w:u w:val="single"/>
        </w:rPr>
        <w:t>history</w:t>
      </w:r>
      <w:proofErr w:type="gramEnd"/>
      <w:r w:rsidRPr="0072564D">
        <w:rPr>
          <w:rFonts w:eastAsia="Times New Roman"/>
          <w:b/>
          <w:kern w:val="32"/>
          <w:u w:val="single"/>
        </w:rPr>
        <w:t xml:space="preserve"> </w:t>
      </w:r>
      <w:r w:rsidRPr="0072564D">
        <w:rPr>
          <w:rFonts w:eastAsia="Times New Roman"/>
          <w:b/>
          <w:kern w:val="32"/>
          <w:highlight w:val="green"/>
          <w:u w:val="single"/>
        </w:rPr>
        <w:t>we are</w:t>
      </w:r>
      <w:r w:rsidRPr="0072564D">
        <w:rPr>
          <w:rFonts w:eastAsia="Times New Roman"/>
          <w:kern w:val="32"/>
          <w:sz w:val="16"/>
          <w:highlight w:val="green"/>
        </w:rPr>
        <w:t xml:space="preserve"> </w:t>
      </w:r>
      <w:r w:rsidRPr="0072564D">
        <w:rPr>
          <w:rFonts w:eastAsia="Times New Roman"/>
          <w:b/>
          <w:iCs/>
          <w:kern w:val="32"/>
          <w:highlight w:val="green"/>
          <w:u w:val="single"/>
          <w:bdr w:val="single" w:sz="18" w:space="0" w:color="auto"/>
        </w:rPr>
        <w:t>well-informed about the extent</w:t>
      </w:r>
      <w:r w:rsidRPr="0072564D">
        <w:rPr>
          <w:rFonts w:eastAsia="Times New Roman"/>
          <w:b/>
          <w:iCs/>
          <w:kern w:val="32"/>
          <w:u w:val="single"/>
          <w:bdr w:val="single" w:sz="18" w:space="0" w:color="auto"/>
        </w:rPr>
        <w:t xml:space="preserve"> and causes </w:t>
      </w:r>
      <w:r w:rsidRPr="0072564D">
        <w:rPr>
          <w:rFonts w:eastAsia="Times New Roman"/>
          <w:b/>
          <w:iCs/>
          <w:kern w:val="32"/>
          <w:highlight w:val="green"/>
          <w:u w:val="single"/>
          <w:bdr w:val="single" w:sz="18" w:space="0" w:color="auto"/>
        </w:rPr>
        <w:t>of our ecological crises</w:t>
      </w:r>
      <w:r w:rsidRPr="0072564D">
        <w:rPr>
          <w:rFonts w:eastAsia="Times New Roman"/>
          <w:kern w:val="32"/>
          <w:sz w:val="16"/>
        </w:rPr>
        <w:t xml:space="preserve">, know what should be done to avert them, </w:t>
      </w:r>
      <w:r w:rsidRPr="0072564D">
        <w:rPr>
          <w:rFonts w:eastAsia="Times New Roman"/>
          <w:b/>
          <w:kern w:val="32"/>
          <w:u w:val="single"/>
        </w:rPr>
        <w:t>and have the global means</w:t>
      </w:r>
      <w:r w:rsidRPr="0072564D">
        <w:rPr>
          <w:rFonts w:eastAsia="Times New Roman"/>
          <w:kern w:val="32"/>
          <w:sz w:val="16"/>
        </w:rPr>
        <w:t xml:space="preserve"> – if only the political will were present – </w:t>
      </w:r>
      <w:r w:rsidRPr="0072564D">
        <w:rPr>
          <w:rFonts w:eastAsia="Times New Roman"/>
          <w:b/>
          <w:kern w:val="32"/>
          <w:u w:val="single"/>
        </w:rPr>
        <w:t>of preventing them</w:t>
      </w:r>
      <w:r w:rsidRPr="0072564D">
        <w:rPr>
          <w:rFonts w:eastAsia="Times New Roman"/>
          <w:kern w:val="32"/>
          <w:sz w:val="16"/>
        </w:rPr>
        <w:t xml:space="preserve">. </w:t>
      </w:r>
      <w:r w:rsidRPr="0072564D">
        <w:rPr>
          <w:rFonts w:eastAsia="Times New Roman"/>
          <w:b/>
          <w:kern w:val="32"/>
          <w:highlight w:val="green"/>
          <w:u w:val="single"/>
        </w:rPr>
        <w:t>Faced with</w:t>
      </w:r>
      <w:r w:rsidRPr="0072564D">
        <w:rPr>
          <w:rFonts w:eastAsia="Times New Roman"/>
          <w:b/>
          <w:kern w:val="32"/>
          <w:u w:val="single"/>
        </w:rPr>
        <w:t xml:space="preserve"> your alternative</w:t>
      </w:r>
      <w:r w:rsidRPr="0072564D">
        <w:rPr>
          <w:rFonts w:eastAsia="Times New Roman"/>
          <w:kern w:val="32"/>
          <w:sz w:val="16"/>
        </w:rPr>
        <w:t xml:space="preserve"> – </w:t>
      </w:r>
      <w:r w:rsidRPr="0072564D">
        <w:rPr>
          <w:rFonts w:eastAsia="Times New Roman"/>
          <w:b/>
          <w:iCs/>
          <w:kern w:val="32"/>
          <w:u w:val="single"/>
          <w:bdr w:val="single" w:sz="18" w:space="0" w:color="auto"/>
        </w:rPr>
        <w:t xml:space="preserve">sit </w:t>
      </w:r>
      <w:r w:rsidRPr="0072564D">
        <w:rPr>
          <w:rFonts w:eastAsia="Times New Roman"/>
          <w:b/>
          <w:iCs/>
          <w:kern w:val="32"/>
          <w:highlight w:val="green"/>
          <w:u w:val="single"/>
          <w:bdr w:val="single" w:sz="18" w:space="0" w:color="auto"/>
        </w:rPr>
        <w:t>back and watch billions die</w:t>
      </w:r>
      <w:r w:rsidRPr="0072564D">
        <w:rPr>
          <w:rFonts w:eastAsia="Times New Roman"/>
          <w:kern w:val="32"/>
          <w:sz w:val="16"/>
          <w:highlight w:val="green"/>
        </w:rPr>
        <w:t xml:space="preserve"> – </w:t>
      </w:r>
      <w:r w:rsidRPr="0072564D">
        <w:rPr>
          <w:rFonts w:eastAsia="Times New Roman"/>
          <w:b/>
          <w:kern w:val="32"/>
          <w:highlight w:val="green"/>
          <w:u w:val="single"/>
        </w:rPr>
        <w:t>Liberal Democracy 2.0 looks</w:t>
      </w:r>
      <w:r w:rsidRPr="0072564D">
        <w:rPr>
          <w:rFonts w:eastAsia="Times New Roman"/>
          <w:kern w:val="32"/>
          <w:sz w:val="16"/>
        </w:rPr>
        <w:t xml:space="preserve"> like a </w:t>
      </w:r>
      <w:r w:rsidRPr="0072564D">
        <w:rPr>
          <w:rFonts w:eastAsia="Times New Roman"/>
          <w:b/>
          <w:iCs/>
          <w:kern w:val="32"/>
          <w:highlight w:val="green"/>
          <w:u w:val="single"/>
          <w:bdr w:val="single" w:sz="18" w:space="0" w:color="auto"/>
        </w:rPr>
        <w:t>pretty good</w:t>
      </w:r>
      <w:r w:rsidRPr="0072564D">
        <w:rPr>
          <w:rFonts w:eastAsia="Times New Roman"/>
          <w:kern w:val="32"/>
          <w:sz w:val="16"/>
        </w:rPr>
        <w:t xml:space="preserve"> option.</w:t>
      </w:r>
    </w:p>
    <w:p w14:paraId="37B47D75" w14:textId="77777777" w:rsidR="003B249F" w:rsidRPr="0072564D" w:rsidRDefault="003B249F" w:rsidP="003B249F">
      <w:pPr>
        <w:pStyle w:val="Heading4"/>
        <w:rPr>
          <w:rFonts w:cs="Calibri"/>
        </w:rPr>
      </w:pPr>
      <w:r w:rsidRPr="0072564D">
        <w:rPr>
          <w:rFonts w:cs="Calibri"/>
        </w:rPr>
        <w:t>Crisis alone can’t cause mindset shift or stable transition</w:t>
      </w:r>
    </w:p>
    <w:p w14:paraId="223DB132" w14:textId="77777777" w:rsidR="003B249F" w:rsidRPr="0072564D" w:rsidRDefault="003B249F" w:rsidP="003B249F">
      <w:pPr>
        <w:rPr>
          <w:rStyle w:val="StyleUnderline"/>
          <w:sz w:val="14"/>
        </w:rPr>
      </w:pPr>
      <w:r w:rsidRPr="0072564D">
        <w:rPr>
          <w:rStyle w:val="Style13ptBold"/>
        </w:rPr>
        <w:t>Buch-Hansen 18</w:t>
      </w:r>
      <w:r w:rsidRPr="0072564D">
        <w:rPr>
          <w:sz w:val="14"/>
        </w:rPr>
        <w:t xml:space="preserve"> (Herbert, Associate Professor, Department of Business and Politics, Copenhagen Business School, “The Prerequisites for a Degrowth Paradigm Shift: Insights from Critical Political Economy”, Ecological Economics Volume 146, April 2018, Pages 157-163, Available through Science Direct)</w:t>
      </w:r>
    </w:p>
    <w:p w14:paraId="33C38DC7" w14:textId="14320B1E" w:rsidR="003B249F" w:rsidRDefault="003B249F" w:rsidP="003B249F">
      <w:pPr>
        <w:rPr>
          <w:sz w:val="12"/>
        </w:rPr>
      </w:pPr>
      <w:r w:rsidRPr="0072564D">
        <w:rPr>
          <w:rStyle w:val="StyleUnderline"/>
        </w:rPr>
        <w:t>What would it take for a degrowth paradigm shift</w:t>
      </w:r>
      <w:r w:rsidRPr="0072564D">
        <w:rPr>
          <w:sz w:val="12"/>
        </w:rPr>
        <w:t xml:space="preserve"> to take place? Drawing on contemporary critical political economy scholarship, </w:t>
      </w:r>
      <w:r w:rsidRPr="0072564D">
        <w:rPr>
          <w:rStyle w:val="StyleUnderline"/>
        </w:rPr>
        <w:t xml:space="preserve">this article identifies </w:t>
      </w:r>
      <w:r w:rsidRPr="0072564D">
        <w:rPr>
          <w:rStyle w:val="Emphasis"/>
        </w:rPr>
        <w:t>four prerequisites</w:t>
      </w:r>
      <w:r w:rsidRPr="0072564D">
        <w:rPr>
          <w:sz w:val="12"/>
        </w:rPr>
        <w:t xml:space="preserve"> for socio-economic paradigm shifts: </w:t>
      </w:r>
      <w:r w:rsidRPr="0072564D">
        <w:rPr>
          <w:rStyle w:val="StyleUnderline"/>
        </w:rPr>
        <w:t xml:space="preserve">deep crisis, an </w:t>
      </w:r>
      <w:r w:rsidRPr="0072564D">
        <w:rPr>
          <w:rStyle w:val="Emphasis"/>
        </w:rPr>
        <w:t>alternative political project</w:t>
      </w:r>
      <w:r w:rsidRPr="0072564D">
        <w:rPr>
          <w:rStyle w:val="StyleUnderline"/>
        </w:rPr>
        <w:t xml:space="preserve">, a </w:t>
      </w:r>
      <w:r w:rsidRPr="0072564D">
        <w:rPr>
          <w:rStyle w:val="Emphasis"/>
        </w:rPr>
        <w:t>comprehensive coalition</w:t>
      </w:r>
      <w:r w:rsidRPr="0072564D">
        <w:rPr>
          <w:rStyle w:val="StyleUnderline"/>
        </w:rPr>
        <w:t xml:space="preserve"> of social forces promoting the project in political struggles, and </w:t>
      </w:r>
      <w:r w:rsidRPr="0072564D">
        <w:rPr>
          <w:rStyle w:val="Emphasis"/>
        </w:rPr>
        <w:t>broad-based consent</w:t>
      </w:r>
      <w:r w:rsidRPr="0072564D">
        <w:rPr>
          <w:sz w:val="12"/>
        </w:rPr>
        <w:t xml:space="preserve">. It is argued that, on the one hand, there is much to suggest that current crises cannot be resolved under existing institutional frameworks and that degrowth is a political project that provides solutions to some of the key problems currently facing humanity. On the other hand, </w:t>
      </w:r>
      <w:r w:rsidRPr="0072564D">
        <w:rPr>
          <w:rStyle w:val="StyleUnderline"/>
          <w:highlight w:val="green"/>
        </w:rPr>
        <w:t xml:space="preserve">the prospects for a </w:t>
      </w:r>
      <w:r w:rsidRPr="0072564D">
        <w:rPr>
          <w:rStyle w:val="StyleUnderline"/>
        </w:rPr>
        <w:t xml:space="preserve">degrowth paradigm </w:t>
      </w:r>
      <w:r w:rsidRPr="0072564D">
        <w:rPr>
          <w:rStyle w:val="StyleUnderline"/>
          <w:highlight w:val="green"/>
        </w:rPr>
        <w:t>shift remain bleak</w:t>
      </w:r>
      <w:r w:rsidRPr="0072564D">
        <w:rPr>
          <w:rStyle w:val="StyleUnderline"/>
        </w:rPr>
        <w:t xml:space="preserve">: unlike political projects that became hegemonic in the past, </w:t>
      </w:r>
      <w:r w:rsidRPr="0072564D">
        <w:rPr>
          <w:rStyle w:val="Emphasis"/>
          <w:highlight w:val="green"/>
        </w:rPr>
        <w:t>degrowth has neither support from a comprehensive coalition</w:t>
      </w:r>
      <w:r w:rsidRPr="0072564D">
        <w:rPr>
          <w:rStyle w:val="StyleUnderline"/>
          <w:highlight w:val="green"/>
        </w:rPr>
        <w:t xml:space="preserve"> </w:t>
      </w:r>
      <w:r w:rsidRPr="0072564D">
        <w:rPr>
          <w:rStyle w:val="StyleUnderline"/>
        </w:rPr>
        <w:t xml:space="preserve">of social forces </w:t>
      </w:r>
      <w:r w:rsidRPr="0072564D">
        <w:rPr>
          <w:rStyle w:val="Emphasis"/>
          <w:highlight w:val="green"/>
        </w:rPr>
        <w:t>nor any consent to its agenda</w:t>
      </w:r>
      <w:r w:rsidRPr="0072564D">
        <w:rPr>
          <w:rStyle w:val="StyleUnderline"/>
          <w:highlight w:val="green"/>
        </w:rPr>
        <w:t xml:space="preserve"> </w:t>
      </w:r>
      <w:r w:rsidRPr="0072564D">
        <w:rPr>
          <w:rStyle w:val="StyleUnderline"/>
        </w:rPr>
        <w:t>among the broader population</w:t>
      </w:r>
      <w:r w:rsidRPr="0072564D">
        <w:rPr>
          <w:sz w:val="12"/>
        </w:rPr>
        <w:t>. 1. Introduction What does it take for deep socio-economic change to take place? Finding answers to this question is of the utmost importance to any social movement hoping to bring about profound changes in the way the economic system functions. Degrowth is one such movement (Demaria et al., 2013). Its vision of a democratic transition towards a smaller economic system that operates within ecological boundaries and that is also socially sustainable entails profound socio-economic changes (</w:t>
      </w:r>
      <w:proofErr w:type="spellStart"/>
      <w:r w:rsidRPr="0072564D">
        <w:rPr>
          <w:sz w:val="12"/>
        </w:rPr>
        <w:t>Boonstra</w:t>
      </w:r>
      <w:proofErr w:type="spellEnd"/>
      <w:r w:rsidRPr="0072564D">
        <w:rPr>
          <w:sz w:val="12"/>
        </w:rPr>
        <w:t xml:space="preserve"> and </w:t>
      </w:r>
      <w:proofErr w:type="spellStart"/>
      <w:r w:rsidRPr="0072564D">
        <w:rPr>
          <w:sz w:val="12"/>
        </w:rPr>
        <w:t>Joosse</w:t>
      </w:r>
      <w:proofErr w:type="spellEnd"/>
      <w:r w:rsidRPr="0072564D">
        <w:rPr>
          <w:sz w:val="12"/>
        </w:rPr>
        <w:t xml:space="preserve">, 2013; Kallis, 2011; </w:t>
      </w:r>
      <w:proofErr w:type="spellStart"/>
      <w:r w:rsidRPr="0072564D">
        <w:rPr>
          <w:sz w:val="12"/>
        </w:rPr>
        <w:t>Latouche</w:t>
      </w:r>
      <w:proofErr w:type="spellEnd"/>
      <w:r w:rsidRPr="0072564D">
        <w:rPr>
          <w:sz w:val="12"/>
        </w:rPr>
        <w:t xml:space="preserve">, 2009). Such changes have not yet taken place, even though many of the ideas underpinning degrowth appeared several decades ago. While countless initiatives that resonate with degrowth have emerged at the local level (see, e.g., </w:t>
      </w:r>
      <w:proofErr w:type="spellStart"/>
      <w:r w:rsidRPr="0072564D">
        <w:rPr>
          <w:sz w:val="12"/>
        </w:rPr>
        <w:t>D'Alisa</w:t>
      </w:r>
      <w:proofErr w:type="spellEnd"/>
      <w:r w:rsidRPr="0072564D">
        <w:rPr>
          <w:sz w:val="12"/>
        </w:rPr>
        <w:t xml:space="preserve"> et al., 2015; </w:t>
      </w:r>
      <w:proofErr w:type="spellStart"/>
      <w:r w:rsidRPr="0072564D">
        <w:rPr>
          <w:sz w:val="12"/>
        </w:rPr>
        <w:t>Joutsenvirta</w:t>
      </w:r>
      <w:proofErr w:type="spellEnd"/>
      <w:r w:rsidRPr="0072564D">
        <w:rPr>
          <w:sz w:val="12"/>
        </w:rPr>
        <w:t xml:space="preserve">, 2016), the degrowth movement has, thus far, had negligible impact on the functioning of the wider economic system. Nonetheless, in existing scholarship on degrowth, there is surprisingly little discussion either of why degrowth remains politically marginalized or of what it would take for the desired “paradigm shift” to materialize. The present article addresses these issues by drawing on contemporary critical (historical materialist) political economy scholarship. Such scholarship has illuminated a variety of important transformations, including the evolution of transnational power relations (Cox, 1987; </w:t>
      </w:r>
      <w:proofErr w:type="spellStart"/>
      <w:r w:rsidRPr="0072564D">
        <w:rPr>
          <w:sz w:val="12"/>
        </w:rPr>
        <w:t>Ougaard</w:t>
      </w:r>
      <w:proofErr w:type="spellEnd"/>
      <w:r w:rsidRPr="0072564D">
        <w:rPr>
          <w:sz w:val="12"/>
        </w:rPr>
        <w:t xml:space="preserve">, 2016), profound regulatory changes (Buch-Hansen and Wigger, 2011; Horn, 2012), foreign policy developments (van Apeldoorn and de Graaff, 2015) and – more generally – shifts from one type of capitalism to another (McDonough et al., 2010; Robinson, 2004). While critical political economy scholarship is an indispensable resource for understanding changes in and of capitalism, it is a resource that has rarely been utilized in growth-critical research (albeit see Buch-Hansen, 2014; </w:t>
      </w:r>
      <w:proofErr w:type="spellStart"/>
      <w:r w:rsidRPr="0072564D">
        <w:rPr>
          <w:sz w:val="12"/>
        </w:rPr>
        <w:t>Klitgaard</w:t>
      </w:r>
      <w:proofErr w:type="spellEnd"/>
      <w:r w:rsidRPr="0072564D">
        <w:rPr>
          <w:sz w:val="12"/>
        </w:rPr>
        <w:t>, 2013; Koch, 2015). This is unfortunate because, as this article seeks to show, the two fields of knowledge have great potential to enrich one another. This article proceeds as follows. The first section explains how contemporary critical political economy – primarily the strand of transnational historical materialism – explains deep institutional change. Four prerequisites for socio-economic paradigm shifts are distilled from critical political economy scholarship and then related to degrowth in the following sections in an attempt to determine the prospects of a degrowth paradigm shift. A brief conclusion sums up the argument. 2. The Political Economy of Paradigm Shifts Key theoretical frameworks in contemporary critical political economy – such as regulation theory (</w:t>
      </w:r>
      <w:proofErr w:type="spellStart"/>
      <w:r w:rsidRPr="0072564D">
        <w:rPr>
          <w:sz w:val="12"/>
        </w:rPr>
        <w:t>Bieling</w:t>
      </w:r>
      <w:proofErr w:type="spellEnd"/>
      <w:r w:rsidRPr="0072564D">
        <w:rPr>
          <w:sz w:val="12"/>
        </w:rPr>
        <w:t xml:space="preserve"> et al., 2016; Boyer, 1990; </w:t>
      </w:r>
      <w:proofErr w:type="spellStart"/>
      <w:r w:rsidRPr="0072564D">
        <w:rPr>
          <w:sz w:val="12"/>
        </w:rPr>
        <w:t>Staricco</w:t>
      </w:r>
      <w:proofErr w:type="spellEnd"/>
      <w:r w:rsidRPr="0072564D">
        <w:rPr>
          <w:sz w:val="12"/>
        </w:rPr>
        <w:t xml:space="preserve">, 2015), the social structures of accumulation approach (Gordon et al., 1982; McDonough et al., 2010) and transnational historical materialism (Cox, 1987; </w:t>
      </w:r>
      <w:proofErr w:type="spellStart"/>
      <w:r w:rsidRPr="0072564D">
        <w:rPr>
          <w:sz w:val="12"/>
        </w:rPr>
        <w:t>Overbeek</w:t>
      </w:r>
      <w:proofErr w:type="spellEnd"/>
      <w:r w:rsidRPr="0072564D">
        <w:rPr>
          <w:sz w:val="12"/>
        </w:rPr>
        <w:t xml:space="preserve">, 2013) – all seek to explain when and why institutional and societal changes take place. Such frameworks underscore that capitalism is crisis-prone because of its conflictual nature: as a result of class conflicts and numerous other contradictions (Harvey, 2014), the process of capital accumulation (the engine of capitalism) can only be temporarily </w:t>
      </w:r>
      <w:proofErr w:type="spellStart"/>
      <w:r w:rsidRPr="0072564D">
        <w:rPr>
          <w:sz w:val="12"/>
        </w:rPr>
        <w:t>stabilised</w:t>
      </w:r>
      <w:proofErr w:type="spellEnd"/>
      <w:r w:rsidRPr="0072564D">
        <w:rPr>
          <w:sz w:val="12"/>
        </w:rPr>
        <w:t xml:space="preserve"> by means of various institutional arrangements. The institutions </w:t>
      </w:r>
      <w:proofErr w:type="spellStart"/>
      <w:r w:rsidRPr="0072564D">
        <w:rPr>
          <w:sz w:val="12"/>
        </w:rPr>
        <w:t>stabilising</w:t>
      </w:r>
      <w:proofErr w:type="spellEnd"/>
      <w:r w:rsidRPr="0072564D">
        <w:rPr>
          <w:sz w:val="12"/>
        </w:rPr>
        <w:t xml:space="preserve"> the capital accumulation process at the micro-level, thereby facilitating growth at the macro-level, have been referred to as “social structures of accumulation” (Gordon et al., 1982). Such institutions are the outcomes of political struggles. Importantly, political struggles are, in this view, not just a matter of processes in parliaments. Critical political economists consider the social forces engendered by the capitalist production process, namely fractions of capital and </w:t>
      </w:r>
      <w:proofErr w:type="spellStart"/>
      <w:r w:rsidRPr="0072564D">
        <w:rPr>
          <w:sz w:val="12"/>
        </w:rPr>
        <w:t>labour</w:t>
      </w:r>
      <w:proofErr w:type="spellEnd"/>
      <w:r w:rsidRPr="0072564D">
        <w:rPr>
          <w:sz w:val="12"/>
        </w:rPr>
        <w:t xml:space="preserve">, to be the most important drivers of social change. As already noted by Marx (1963: 704), society ‘by no means consists only of two classes, workers and industrial </w:t>
      </w:r>
      <w:proofErr w:type="gramStart"/>
      <w:r w:rsidRPr="0072564D">
        <w:rPr>
          <w:sz w:val="12"/>
        </w:rPr>
        <w:t>capitalists’</w:t>
      </w:r>
      <w:proofErr w:type="gramEnd"/>
      <w:r w:rsidRPr="0072564D">
        <w:rPr>
          <w:sz w:val="12"/>
        </w:rPr>
        <w:t xml:space="preserve">. Fractions thus become a key concept here. The defining feature of a class fraction is that its “members” perform similar economic functions in the process of capital accumulation. As a result, they tend to have specific ideological inclinations that are organically related to these functions (van der </w:t>
      </w:r>
      <w:proofErr w:type="spellStart"/>
      <w:r w:rsidRPr="0072564D">
        <w:rPr>
          <w:sz w:val="12"/>
        </w:rPr>
        <w:t>Pijl</w:t>
      </w:r>
      <w:proofErr w:type="spellEnd"/>
      <w:r w:rsidRPr="0072564D">
        <w:rPr>
          <w:sz w:val="12"/>
        </w:rPr>
        <w:t xml:space="preserve">, 1998). Class struggle is, therefore, not merely something that involves capitalists versus workers; it is also a phenomenon that occurs within the basic classes and between fractions with vastly different outlooks and preferences. One axis along which the </w:t>
      </w:r>
      <w:proofErr w:type="spellStart"/>
      <w:r w:rsidRPr="0072564D">
        <w:rPr>
          <w:sz w:val="12"/>
        </w:rPr>
        <w:t>fractionalisation</w:t>
      </w:r>
      <w:proofErr w:type="spellEnd"/>
      <w:r w:rsidRPr="0072564D">
        <w:rPr>
          <w:sz w:val="12"/>
        </w:rPr>
        <w:t xml:space="preserve"> of capital can take place is that of industrial versus money capital, with members of the latter fraction having a much more liberal outlook than those of the former (</w:t>
      </w:r>
      <w:proofErr w:type="spellStart"/>
      <w:r w:rsidRPr="0072564D">
        <w:rPr>
          <w:sz w:val="12"/>
        </w:rPr>
        <w:t>Overbeek</w:t>
      </w:r>
      <w:proofErr w:type="spellEnd"/>
      <w:r w:rsidRPr="0072564D">
        <w:rPr>
          <w:sz w:val="12"/>
        </w:rPr>
        <w:t>, 1990: 25–27). Other axes of fractioning are those of monopoly versus non-monopoly capital (</w:t>
      </w:r>
      <w:proofErr w:type="spellStart"/>
      <w:r w:rsidRPr="0072564D">
        <w:rPr>
          <w:sz w:val="12"/>
        </w:rPr>
        <w:t>Poulantzas</w:t>
      </w:r>
      <w:proofErr w:type="spellEnd"/>
      <w:r w:rsidRPr="0072564D">
        <w:rPr>
          <w:sz w:val="12"/>
        </w:rPr>
        <w:t xml:space="preserve">, 1975: 144–145) and nationally versus transnationally oriented capital (Robinson, 2004; van Apeldoorn, 2002). The power balance between different fractions is closely related to prevailing accumulation structures. For instance, if capital accumulation is predominantly transnational, transnational capital fractions will tend to prevail. Over time, social forces undergo transformations through dialectical interplays with the capitalist system itself, and in this process, power relations change and deep institutional change becomes possible (Wigger and Buch-Hansen, 2014; see also Tickell and Peck, 1992). The relative power of different social forces often changes in the wake of deep crises of capitalism. Such crises mark the end of previously prevailing social structures of accumulation and associated social forces, and they pave the way for the ascendance of new social forces and ideas (Cox, 1987; </w:t>
      </w:r>
      <w:proofErr w:type="spellStart"/>
      <w:r w:rsidRPr="0072564D">
        <w:rPr>
          <w:sz w:val="12"/>
        </w:rPr>
        <w:t>Overbeek</w:t>
      </w:r>
      <w:proofErr w:type="spellEnd"/>
      <w:r w:rsidRPr="0072564D">
        <w:rPr>
          <w:sz w:val="12"/>
        </w:rPr>
        <w:t xml:space="preserve"> and </w:t>
      </w:r>
      <w:proofErr w:type="spellStart"/>
      <w:r w:rsidRPr="0072564D">
        <w:rPr>
          <w:sz w:val="12"/>
        </w:rPr>
        <w:t>Pijl</w:t>
      </w:r>
      <w:proofErr w:type="spellEnd"/>
      <w:r w:rsidRPr="0072564D">
        <w:rPr>
          <w:sz w:val="12"/>
        </w:rPr>
        <w:t xml:space="preserve">, 1993). A class fraction can seek to shape overall societal developments by advancing a political project that outlines a way out of an ongoing crisis.1 Class fractions will thus attempt to mobilize support for their political project by entering into various forms of alliances with other fractions, political parties, business associations, </w:t>
      </w:r>
      <w:proofErr w:type="spellStart"/>
      <w:r w:rsidRPr="0072564D">
        <w:rPr>
          <w:sz w:val="12"/>
        </w:rPr>
        <w:t>labour</w:t>
      </w:r>
      <w:proofErr w:type="spellEnd"/>
      <w:r w:rsidRPr="0072564D">
        <w:rPr>
          <w:sz w:val="12"/>
        </w:rPr>
        <w:t xml:space="preserve"> unions and/or other </w:t>
      </w:r>
      <w:proofErr w:type="spellStart"/>
      <w:r w:rsidRPr="0072564D">
        <w:rPr>
          <w:sz w:val="12"/>
        </w:rPr>
        <w:t>organisations</w:t>
      </w:r>
      <w:proofErr w:type="spellEnd"/>
      <w:r w:rsidRPr="0072564D">
        <w:rPr>
          <w:sz w:val="12"/>
        </w:rPr>
        <w:t xml:space="preserve">. In liberal democracies, broad-based consent, or at least passive consent, is an additional precondition for a political project to become </w:t>
      </w:r>
      <w:proofErr w:type="spellStart"/>
      <w:r w:rsidRPr="0072564D">
        <w:rPr>
          <w:sz w:val="12"/>
        </w:rPr>
        <w:t>institutionalised</w:t>
      </w:r>
      <w:proofErr w:type="spellEnd"/>
      <w:r w:rsidRPr="0072564D">
        <w:rPr>
          <w:sz w:val="12"/>
        </w:rPr>
        <w:t xml:space="preserve">. In terms of their content, political projects present ways of dealing ‘with current contradictions in the </w:t>
      </w:r>
      <w:proofErr w:type="spellStart"/>
      <w:r w:rsidRPr="0072564D">
        <w:rPr>
          <w:sz w:val="12"/>
        </w:rPr>
        <w:t>labour</w:t>
      </w:r>
      <w:proofErr w:type="spellEnd"/>
      <w:r w:rsidRPr="0072564D">
        <w:rPr>
          <w:sz w:val="12"/>
        </w:rPr>
        <w:t xml:space="preserve">, intersectoral/competition, and profit distribution processes, as well as with broader social and political issues’ (van der </w:t>
      </w:r>
      <w:proofErr w:type="spellStart"/>
      <w:r w:rsidRPr="0072564D">
        <w:rPr>
          <w:sz w:val="12"/>
        </w:rPr>
        <w:t>Pijl</w:t>
      </w:r>
      <w:proofErr w:type="spellEnd"/>
      <w:r w:rsidRPr="0072564D">
        <w:rPr>
          <w:sz w:val="12"/>
        </w:rPr>
        <w:t xml:space="preserve">, 1998: 4).2 So-called “organic intellectuals” (Gramsci, 1971: 5–23) play a key role in the process of devising and lending legitimacy to political projects. Associated with the very social class whose interests they seek to advance, organic intellectuals can be a broad range of actors, including, for instance, (social) scientists, think tanks, journalists, business(wo)men, political </w:t>
      </w:r>
      <w:proofErr w:type="gramStart"/>
      <w:r w:rsidRPr="0072564D">
        <w:rPr>
          <w:sz w:val="12"/>
        </w:rPr>
        <w:t>advisors</w:t>
      </w:r>
      <w:proofErr w:type="gramEnd"/>
      <w:r w:rsidRPr="0072564D">
        <w:rPr>
          <w:sz w:val="12"/>
        </w:rPr>
        <w:t xml:space="preserve"> and party strategists (van Apeldoorn, 2002: 31). A political project has become hegemonic once the ideas it incorporates have become “common sense”, ‘bringing about not only a unison of economic and political aims, but also intellectual and moral unity’ (Gramsci, 1971: 181). According to </w:t>
      </w:r>
      <w:proofErr w:type="spellStart"/>
      <w:r w:rsidRPr="0072564D">
        <w:rPr>
          <w:sz w:val="12"/>
        </w:rPr>
        <w:t>Overbeek</w:t>
      </w:r>
      <w:proofErr w:type="spellEnd"/>
      <w:r w:rsidRPr="0072564D">
        <w:rPr>
          <w:sz w:val="12"/>
        </w:rPr>
        <w:t xml:space="preserve"> (1990: 248–9), political projects that become hegemonic generally go through three phases: deconstruction, construction, and consolidation. As an illustration, these phases can be considered in relation to neoliberalism – a political project that, in the words of van Apeldoorn &amp; </w:t>
      </w:r>
      <w:proofErr w:type="spellStart"/>
      <w:r w:rsidRPr="0072564D">
        <w:rPr>
          <w:sz w:val="12"/>
        </w:rPr>
        <w:t>Overbeek</w:t>
      </w:r>
      <w:proofErr w:type="spellEnd"/>
      <w:r w:rsidRPr="0072564D">
        <w:rPr>
          <w:sz w:val="12"/>
        </w:rPr>
        <w:t xml:space="preserve"> (2012: 5), ‘is characterized by a mix of liberal pro-market and supply-side discourses (laissez-faire, privatization, liberalization, deregulation, competitiveness) and of monetarist orthodoxy (price stability, balanced budgets, austerity)’. The ascendancy of neoliberalism initially occurred against the backdrop of the deep economic crisis of the 1970s, which also constituted a crisis of the then hegemonic Keynesian project (see also </w:t>
      </w:r>
      <w:proofErr w:type="spellStart"/>
      <w:r w:rsidRPr="0072564D">
        <w:rPr>
          <w:sz w:val="12"/>
        </w:rPr>
        <w:t>Kotz</w:t>
      </w:r>
      <w:proofErr w:type="spellEnd"/>
      <w:r w:rsidRPr="0072564D">
        <w:rPr>
          <w:sz w:val="12"/>
        </w:rPr>
        <w:t xml:space="preserve"> and McDonough, 2010). In this first phase, neoliberalism served as a “deconstructive project” that provided intellectual ammunition for the disruption of the post-World War Two social order of embedded liberalism/social democracy. Neoclassical economists and right-wing (organic) intellectuals such as Friedrich von Hayek and Milton Friedman played an important role in questioning existing institutional arrangements and in devising the emerging neoliberal project (Peck, 2010). This project was primarily </w:t>
      </w:r>
      <w:proofErr w:type="spellStart"/>
      <w:r w:rsidRPr="0072564D">
        <w:rPr>
          <w:sz w:val="12"/>
        </w:rPr>
        <w:t>centred</w:t>
      </w:r>
      <w:proofErr w:type="spellEnd"/>
      <w:r w:rsidRPr="0072564D">
        <w:rPr>
          <w:sz w:val="12"/>
        </w:rPr>
        <w:t xml:space="preserve"> around the interest of the fraction of transnational financial capital (</w:t>
      </w:r>
      <w:proofErr w:type="spellStart"/>
      <w:r w:rsidRPr="0072564D">
        <w:rPr>
          <w:sz w:val="12"/>
        </w:rPr>
        <w:t>Overbeek</w:t>
      </w:r>
      <w:proofErr w:type="spellEnd"/>
      <w:r w:rsidRPr="0072564D">
        <w:rPr>
          <w:sz w:val="12"/>
        </w:rPr>
        <w:t xml:space="preserve"> and </w:t>
      </w:r>
      <w:proofErr w:type="spellStart"/>
      <w:r w:rsidRPr="0072564D">
        <w:rPr>
          <w:sz w:val="12"/>
        </w:rPr>
        <w:t>Pijl</w:t>
      </w:r>
      <w:proofErr w:type="spellEnd"/>
      <w:r w:rsidRPr="0072564D">
        <w:rPr>
          <w:sz w:val="12"/>
        </w:rPr>
        <w:t xml:space="preserve">, 1993). In the second “constructive” phase of neoliberalism, its proponents succeeded, to a considerable extent, in elevating neoliberal discourses to the status of being the only credible and legitimate ideas around. In this phase, neoliberal discourses thus informed a series of reforms of existing institutional arrangements. Van Apeldoorn and </w:t>
      </w:r>
      <w:proofErr w:type="spellStart"/>
      <w:r w:rsidRPr="0072564D">
        <w:rPr>
          <w:sz w:val="12"/>
        </w:rPr>
        <w:t>Overbeek</w:t>
      </w:r>
      <w:proofErr w:type="spellEnd"/>
      <w:r w:rsidRPr="0072564D">
        <w:rPr>
          <w:sz w:val="12"/>
        </w:rPr>
        <w:t xml:space="preserve"> (2013: 5) observe that ‘[t]he coalition of social forces whose fractional interests are articulated through these discourses is configured around the hegemonic fraction of transnational finance capital; it comprises not only the leading sections of the financial sector and a large segment of the leading transnational corporations, but also key segments of the “new middle classes” and of organized </w:t>
      </w:r>
      <w:proofErr w:type="spellStart"/>
      <w:r w:rsidRPr="0072564D">
        <w:rPr>
          <w:sz w:val="12"/>
        </w:rPr>
        <w:t>labour</w:t>
      </w:r>
      <w:proofErr w:type="spellEnd"/>
      <w:r w:rsidRPr="0072564D">
        <w:rPr>
          <w:sz w:val="12"/>
        </w:rPr>
        <w:t xml:space="preserve">.’ By contrast, the post-war social order of embedded liberalism had been based on a compromise between nationally oriented industrial capital and organized </w:t>
      </w:r>
      <w:proofErr w:type="spellStart"/>
      <w:r w:rsidRPr="0072564D">
        <w:rPr>
          <w:sz w:val="12"/>
        </w:rPr>
        <w:t>labour</w:t>
      </w:r>
      <w:proofErr w:type="spellEnd"/>
      <w:r w:rsidRPr="0072564D">
        <w:rPr>
          <w:sz w:val="12"/>
        </w:rPr>
        <w:t xml:space="preserve">. The rise of neoliberalism was, as such, premised on tectonic shifts in the balance of power between social forces, which were, in turn, related to the </w:t>
      </w:r>
      <w:proofErr w:type="spellStart"/>
      <w:r w:rsidRPr="0072564D">
        <w:rPr>
          <w:sz w:val="12"/>
        </w:rPr>
        <w:t>transnationalisation</w:t>
      </w:r>
      <w:proofErr w:type="spellEnd"/>
      <w:r w:rsidRPr="0072564D">
        <w:rPr>
          <w:sz w:val="12"/>
        </w:rPr>
        <w:t xml:space="preserve"> of the capitalist system (on the rise of neoliberalism, see also </w:t>
      </w:r>
      <w:proofErr w:type="spellStart"/>
      <w:r w:rsidRPr="0072564D">
        <w:rPr>
          <w:sz w:val="12"/>
        </w:rPr>
        <w:t>Duménil</w:t>
      </w:r>
      <w:proofErr w:type="spellEnd"/>
      <w:r w:rsidRPr="0072564D">
        <w:rPr>
          <w:sz w:val="12"/>
        </w:rPr>
        <w:t xml:space="preserve"> and Lévy, 2011; Harvey, 2010). In its third phase, neoliberalism became hegemonic in most parts of the capitalist world. Although neoliberal ideas had been implemented in various ways and to different degrees in different countries (Brenner et al., 2010), the neoliberal paradigm shift had – overall – been accomplished at this juncture. From a critical political economy perspective, then, a paradigm shift has taken place once one hegemonic project has been replaced by another. Importantly, in such a third phase of consolidation, ‘crucial path dependencies are created. Interests become entrenched, ideologies become internalized, and in this manner institutional and ideological blockages arise that prevent an adequate response to emerging contradictions in later phases’ (van Apeldoorn and </w:t>
      </w:r>
      <w:proofErr w:type="spellStart"/>
      <w:r w:rsidRPr="0072564D">
        <w:rPr>
          <w:sz w:val="12"/>
        </w:rPr>
        <w:t>Overbeek</w:t>
      </w:r>
      <w:proofErr w:type="spellEnd"/>
      <w:r w:rsidRPr="0072564D">
        <w:rPr>
          <w:sz w:val="12"/>
        </w:rPr>
        <w:t xml:space="preserve">, 2012: 7). No political project is hegemonic forever. As mentioned, the social structures of accumulation (perhaps) brought about by the </w:t>
      </w:r>
      <w:proofErr w:type="spellStart"/>
      <w:r w:rsidRPr="0072564D">
        <w:rPr>
          <w:sz w:val="12"/>
        </w:rPr>
        <w:t>institutionalisation</w:t>
      </w:r>
      <w:proofErr w:type="spellEnd"/>
      <w:r w:rsidRPr="0072564D">
        <w:rPr>
          <w:sz w:val="12"/>
        </w:rPr>
        <w:t xml:space="preserve"> of political projects can only temporarily </w:t>
      </w:r>
      <w:proofErr w:type="spellStart"/>
      <w:r w:rsidRPr="0072564D">
        <w:rPr>
          <w:sz w:val="12"/>
        </w:rPr>
        <w:t>stabilise</w:t>
      </w:r>
      <w:proofErr w:type="spellEnd"/>
      <w:r w:rsidRPr="0072564D">
        <w:rPr>
          <w:sz w:val="12"/>
        </w:rPr>
        <w:t xml:space="preserve"> the capital accumulation process. At some point, contradictions begin to surface, a crisis commences, and – increasingly – the proponents of alternative political projects challenge the hitherto prevailing project (see also McDonough, 2011). Because </w:t>
      </w:r>
      <w:proofErr w:type="gramStart"/>
      <w:r w:rsidRPr="0072564D">
        <w:rPr>
          <w:sz w:val="12"/>
        </w:rPr>
        <w:t>policy-makers</w:t>
      </w:r>
      <w:proofErr w:type="gramEnd"/>
      <w:r w:rsidRPr="0072564D">
        <w:rPr>
          <w:sz w:val="12"/>
        </w:rPr>
        <w:t xml:space="preserve"> and other agents interpret reality – including the causes of and solutions to a crisis – on the basis of ideas, the availability of one or more alternative political projects is a precondition for a crisis to be succeeded by a paradigm shift. However, again, an alternative paradigm only becomes hegemonic if it attracts support from a comprehensive coalition of social forces. Importantly, it is generally not the case that a new paradigm immediately becomes hegemonic and that new social structures of accumulation are swiftly established. </w:t>
      </w:r>
      <w:r w:rsidRPr="0072564D">
        <w:rPr>
          <w:rStyle w:val="StyleUnderline"/>
          <w:highlight w:val="green"/>
        </w:rPr>
        <w:t>Paradigm shifts take time and are rare</w:t>
      </w:r>
      <w:r w:rsidRPr="0072564D">
        <w:rPr>
          <w:sz w:val="12"/>
        </w:rPr>
        <w:t xml:space="preserve">, </w:t>
      </w:r>
      <w:r w:rsidRPr="0072564D">
        <w:rPr>
          <w:rStyle w:val="StyleUnderline"/>
        </w:rPr>
        <w:t>one reason being</w:t>
      </w:r>
      <w:r w:rsidRPr="0072564D">
        <w:rPr>
          <w:sz w:val="12"/>
        </w:rPr>
        <w:t xml:space="preserve"> the aforementioned </w:t>
      </w:r>
      <w:r w:rsidRPr="0072564D">
        <w:rPr>
          <w:rStyle w:val="Emphasis"/>
          <w:highlight w:val="green"/>
        </w:rPr>
        <w:t>path dependencies</w:t>
      </w:r>
      <w:r w:rsidRPr="0072564D">
        <w:rPr>
          <w:sz w:val="12"/>
        </w:rPr>
        <w:t xml:space="preserve">, </w:t>
      </w:r>
      <w:r w:rsidRPr="0072564D">
        <w:rPr>
          <w:rStyle w:val="StyleUnderline"/>
        </w:rPr>
        <w:t xml:space="preserve">which </w:t>
      </w:r>
      <w:r w:rsidRPr="0072564D">
        <w:rPr>
          <w:rStyle w:val="StyleUnderline"/>
          <w:highlight w:val="green"/>
        </w:rPr>
        <w:t xml:space="preserve">serve to ensure </w:t>
      </w:r>
      <w:r w:rsidRPr="0072564D">
        <w:rPr>
          <w:rStyle w:val="StyleUnderline"/>
        </w:rPr>
        <w:t xml:space="preserve">that </w:t>
      </w:r>
      <w:r w:rsidRPr="0072564D">
        <w:rPr>
          <w:rStyle w:val="StyleUnderline"/>
          <w:highlight w:val="green"/>
        </w:rPr>
        <w:t xml:space="preserve">political struggles </w:t>
      </w:r>
      <w:r w:rsidRPr="0072564D">
        <w:rPr>
          <w:rStyle w:val="StyleUnderline"/>
        </w:rPr>
        <w:t xml:space="preserve">to advance specific political projects do not </w:t>
      </w:r>
      <w:r w:rsidRPr="0072564D">
        <w:rPr>
          <w:rStyle w:val="StyleUnderline"/>
          <w:highlight w:val="green"/>
        </w:rPr>
        <w:t xml:space="preserve">take place </w:t>
      </w:r>
      <w:r w:rsidRPr="0072564D">
        <w:rPr>
          <w:rStyle w:val="StyleUnderline"/>
        </w:rPr>
        <w:t>in a neutral terrain</w:t>
      </w:r>
      <w:r w:rsidRPr="0072564D">
        <w:rPr>
          <w:sz w:val="12"/>
        </w:rPr>
        <w:t xml:space="preserve">. Instead, </w:t>
      </w:r>
      <w:r w:rsidRPr="0072564D">
        <w:rPr>
          <w:rStyle w:val="StyleUnderline"/>
        </w:rPr>
        <w:t xml:space="preserve">they take place </w:t>
      </w:r>
      <w:r w:rsidRPr="0072564D">
        <w:rPr>
          <w:rStyle w:val="StyleUnderline"/>
          <w:highlight w:val="green"/>
        </w:rPr>
        <w:t xml:space="preserve">within </w:t>
      </w:r>
      <w:r w:rsidRPr="0072564D">
        <w:rPr>
          <w:rStyle w:val="Emphasis"/>
          <w:highlight w:val="green"/>
        </w:rPr>
        <w:t>institutional contexts</w:t>
      </w:r>
      <w:r w:rsidRPr="0072564D">
        <w:rPr>
          <w:sz w:val="12"/>
          <w:highlight w:val="green"/>
        </w:rPr>
        <w:t xml:space="preserve"> </w:t>
      </w:r>
      <w:r w:rsidRPr="0072564D">
        <w:rPr>
          <w:sz w:val="12"/>
        </w:rPr>
        <w:t xml:space="preserve">(such as states) that are the </w:t>
      </w:r>
      <w:proofErr w:type="spellStart"/>
      <w:r w:rsidRPr="0072564D">
        <w:rPr>
          <w:sz w:val="12"/>
        </w:rPr>
        <w:t>crystallisations</w:t>
      </w:r>
      <w:proofErr w:type="spellEnd"/>
      <w:r w:rsidRPr="0072564D">
        <w:rPr>
          <w:sz w:val="12"/>
        </w:rPr>
        <w:t xml:space="preserve"> of previous struggles. </w:t>
      </w:r>
      <w:r w:rsidRPr="0072564D">
        <w:rPr>
          <w:rStyle w:val="StyleUnderline"/>
          <w:highlight w:val="green"/>
        </w:rPr>
        <w:t xml:space="preserve">Existing institutions </w:t>
      </w:r>
      <w:r w:rsidRPr="0072564D">
        <w:rPr>
          <w:rStyle w:val="StyleUnderline"/>
        </w:rPr>
        <w:t>are thus “strategically selective”,</w:t>
      </w:r>
      <w:r w:rsidRPr="0072564D">
        <w:rPr>
          <w:sz w:val="12"/>
        </w:rPr>
        <w:t xml:space="preserve"> meaning that they tend to privilege certain ideas, actors and strategies over other ideas, </w:t>
      </w:r>
      <w:proofErr w:type="gramStart"/>
      <w:r w:rsidRPr="0072564D">
        <w:rPr>
          <w:sz w:val="12"/>
        </w:rPr>
        <w:t>actors</w:t>
      </w:r>
      <w:proofErr w:type="gramEnd"/>
      <w:r w:rsidRPr="0072564D">
        <w:rPr>
          <w:sz w:val="12"/>
        </w:rPr>
        <w:t xml:space="preserve"> and strategies (Jessop, 1990). In other words, institutions tend to have a conservative function: for the most part, </w:t>
      </w:r>
      <w:r w:rsidRPr="0072564D">
        <w:rPr>
          <w:rStyle w:val="StyleUnderline"/>
        </w:rPr>
        <w:t xml:space="preserve">they </w:t>
      </w:r>
      <w:r w:rsidRPr="0072564D">
        <w:rPr>
          <w:rStyle w:val="StyleUnderline"/>
          <w:highlight w:val="green"/>
        </w:rPr>
        <w:t xml:space="preserve">work to the benefit of </w:t>
      </w:r>
      <w:r w:rsidRPr="0072564D">
        <w:rPr>
          <w:rStyle w:val="StyleUnderline"/>
        </w:rPr>
        <w:t xml:space="preserve">the advocates of </w:t>
      </w:r>
      <w:r w:rsidRPr="0072564D">
        <w:rPr>
          <w:rStyle w:val="StyleUnderline"/>
          <w:highlight w:val="green"/>
        </w:rPr>
        <w:t xml:space="preserve">already </w:t>
      </w:r>
      <w:proofErr w:type="spellStart"/>
      <w:r w:rsidRPr="0072564D">
        <w:rPr>
          <w:rStyle w:val="StyleUnderline"/>
          <w:highlight w:val="green"/>
        </w:rPr>
        <w:t>institutionalised</w:t>
      </w:r>
      <w:proofErr w:type="spellEnd"/>
      <w:r w:rsidRPr="0072564D">
        <w:rPr>
          <w:rStyle w:val="StyleUnderline"/>
          <w:highlight w:val="green"/>
        </w:rPr>
        <w:t xml:space="preserve"> ideas</w:t>
      </w:r>
      <w:r w:rsidRPr="0072564D">
        <w:rPr>
          <w:sz w:val="12"/>
        </w:rPr>
        <w:t>. To recapitulate, contemporary critical political economy identifies a number of prerequisites for a socio-economic paradigm shift: a deep crisis that cannot be solved by the institutional arrangements to which the currently prevailing political project has given shape (prerequisite 1); one or more alternative political projects that show the ways out of the crisis (prerequisite 2); organic intellectuals and a comprehensive alliance of social forces promoting the project in political struggles (prerequisite 3); and broad-based consent, or at least passive consent, for the political project (prerequisite 4). In the following sections, the task is to establish where the degrowth movement stands with respect to these four prerequisites. 3. Crisis Whereas previously in history, the tendency was for major crises to occur roughly one at a time, several deep and intertwined crises are currently unfolding in parallel (Max-</w:t>
      </w:r>
      <w:proofErr w:type="spellStart"/>
      <w:r w:rsidRPr="0072564D">
        <w:rPr>
          <w:sz w:val="12"/>
        </w:rPr>
        <w:t>Neef</w:t>
      </w:r>
      <w:proofErr w:type="spellEnd"/>
      <w:r w:rsidRPr="0072564D">
        <w:rPr>
          <w:sz w:val="12"/>
        </w:rPr>
        <w:t xml:space="preserve">, 2014). The 2008 financial crisis may be over, but the economic and social scars it left continue to be deep, and a new financial crisis is already looming. The IMF speaks of a global recovery that is ‘weak and precarious’ and of the risk of ‘stagnation in advanced economies’ (IMF, 2016a: xiv, xvi). The fragility of the global financial system is underscored in a recent study, in which it is noted that global debt levels are now at an all-time high and that high private debt in the rich countries and in a few ‘systemically important emerging market economies […] increases the likelihood of a financial crisis’ (IMF, 2016b: 1). Contemporary capitalism is also characterized by a social crisis, which is related to growing inequality. The income gaps between the top earners (“the 1%” and “the 0.1%”) and the rest of society have become a hotly debated topic in the wake of the 2008 financial crisis as manifested in the emergence of the international Occupy movement and the publication of Thomas Piketty's bestseller Capital in the Twenty-First Century (Piketty, 2014). While the top earners continue to rapidly accumulate more wealth, a large group of bottom earners – in many rich countries, this group accounts for up to 40% of the population – have scarcely benefitted from economic growth and are being left behind (OECD, 2015a). Economic inequality has profound social consequences; for instance, it reduces educational opportunities and lowers the social mobility of many people at the bottom. As the OECD (2015a: 21) comments, ‘the decline of the 40% raises social and political questions. When such a large group in the population gains so little from economic growth, the social fabric frays and trust in institutions is weakened.’ Income inequality has also increased in many developing countries, and although the number of people living in extreme poverty has been reduced significantly in recent decades (OECD, 2015b: 36), hundreds of millions of people still </w:t>
      </w:r>
      <w:proofErr w:type="gramStart"/>
      <w:r w:rsidRPr="0072564D">
        <w:rPr>
          <w:sz w:val="12"/>
        </w:rPr>
        <w:t>live in</w:t>
      </w:r>
      <w:proofErr w:type="gramEnd"/>
      <w:r w:rsidRPr="0072564D">
        <w:rPr>
          <w:sz w:val="12"/>
        </w:rPr>
        <w:t xml:space="preserve"> poverty. Another crisis is the environmental crisis, which encompasses a wide range of factors – including, for instance, climate change, biodiversity loss and deforestation – that undermine current and future living conditions for human beings and other species (</w:t>
      </w:r>
      <w:proofErr w:type="spellStart"/>
      <w:r w:rsidRPr="0072564D">
        <w:rPr>
          <w:sz w:val="12"/>
        </w:rPr>
        <w:t>Speth</w:t>
      </w:r>
      <w:proofErr w:type="spellEnd"/>
      <w:r w:rsidRPr="0072564D">
        <w:rPr>
          <w:sz w:val="12"/>
        </w:rPr>
        <w:t>, 2008). The root cause of this crisis is the endless increase in the world's volume of production and in humanity's consumption of the planet's finite resources. To merely sustain humanity's current level of environmental impact, 1.6 planets would be required (WWF, 2016). This figure obviously obscures the fact that whereas there is massive overconsumption in the rich countries of the world, the populations of a number of underdeveloped countries have a real and pressing need to increase their consumption if they are to meet basic human needs. A host of other actual or impending crises can be mentioned (see, e.g., Brand and Wissen, 2012; Harvey, 2010; Robinson, 2014). In fact, it is likely to be the case that ‘never before in human history have so many crises converged simultaneously to reach their maximum level of tension’ (Max-</w:t>
      </w:r>
      <w:proofErr w:type="spellStart"/>
      <w:r w:rsidRPr="0072564D">
        <w:rPr>
          <w:sz w:val="12"/>
        </w:rPr>
        <w:t>Neef</w:t>
      </w:r>
      <w:proofErr w:type="spellEnd"/>
      <w:r w:rsidRPr="0072564D">
        <w:rPr>
          <w:sz w:val="12"/>
        </w:rPr>
        <w:t>, 2014: 17). It seems highly unlikely that these crises – which can also be thought of as one multidimensional crisis – could be resolved under the institutional arrangements of neoliberal capitalism. The 2008 financial crisis was – to no small extent – a result of neoliberal policies (</w:t>
      </w:r>
      <w:proofErr w:type="spellStart"/>
      <w:r w:rsidRPr="0072564D">
        <w:rPr>
          <w:sz w:val="12"/>
        </w:rPr>
        <w:t>Duménil</w:t>
      </w:r>
      <w:proofErr w:type="spellEnd"/>
      <w:r w:rsidRPr="0072564D">
        <w:rPr>
          <w:sz w:val="12"/>
        </w:rPr>
        <w:t xml:space="preserve"> and Lévy, 2011), and the same can be said of growing inequality (Hall et al., 2013). However, even more fundamentally, the question is whether the crises – not least the environmental crisis – can be resolved simultaneously within the framework of an economic system that needs to grow. So far, there is nothing to suggest that it is even remotely possible to bring humanity's environmental impact down to a sustainable level within such a system (Dietz and O'Neill, 2013; Jackson, 2009). To recapitulate, if a deep crisis is an important prerequisite for deep institutional change – as not only critical political economists but also many other social scientists suggest – then we live in a time when such change ought to be possible. In other words, the first precondition for a degrowth paradigm shift exists. 4. An Alternative Political Project The second precondition for a degrowth paradigm shift is that degrowth constitutes an alternative political project. Although degrowth is not generally </w:t>
      </w:r>
      <w:proofErr w:type="spellStart"/>
      <w:r w:rsidRPr="0072564D">
        <w:rPr>
          <w:sz w:val="12"/>
        </w:rPr>
        <w:t>conceptualised</w:t>
      </w:r>
      <w:proofErr w:type="spellEnd"/>
      <w:r w:rsidRPr="0072564D">
        <w:rPr>
          <w:sz w:val="12"/>
        </w:rPr>
        <w:t xml:space="preserve"> as a political project – it is more frequently seen as an emerging intellectual paradigm (Martínez-</w:t>
      </w:r>
      <w:proofErr w:type="spellStart"/>
      <w:r w:rsidRPr="0072564D">
        <w:rPr>
          <w:sz w:val="12"/>
        </w:rPr>
        <w:t>Alier</w:t>
      </w:r>
      <w:proofErr w:type="spellEnd"/>
      <w:r w:rsidRPr="0072564D">
        <w:rPr>
          <w:sz w:val="12"/>
        </w:rPr>
        <w:t xml:space="preserve"> et al., 2010) or as a social movement (Demaria et al., 2013) – it arguably does have key attributes of one. That is, aside from addressing the problems of economic and social injustice and the environmentally unsustainable nature of an economic system that needs to grow endlessly, degrowth presents a general vision of a different form of society as a solution to the current crises. Unlike the supporters of the prevailing neoliberal policy paradigm (and for that matter, of the previously prevailing Keynesian paradigm), who consider increased economic growth to be the solution to most societal problems, advocates of degrowth maintain that moving towards an overall smaller economic system that functions within ecological boundaries is both desirable and necessary. Far from suggesting that all dimensions of all economic spaces have to “degrow”, however, they highlight that ‘some sectors, such as education, medical care, or renewable energy, will need to flourish in the future, while others, such as dirty industries or the financial sector shrink’ (Kallis et al., 2015: 5). Moreover, whereas material sacrifices in the rich parts of the world are deemed necessary in order to bring about sustainable low</w:t>
      </w:r>
      <w:r w:rsidRPr="0072564D">
        <w:rPr>
          <w:rFonts w:ascii="Cambria Math" w:eastAsia="MS Mincho" w:hAnsi="Cambria Math" w:cs="Cambria Math"/>
          <w:sz w:val="12"/>
        </w:rPr>
        <w:t>‑</w:t>
      </w:r>
      <w:r w:rsidRPr="0072564D">
        <w:rPr>
          <w:sz w:val="12"/>
        </w:rPr>
        <w:t xml:space="preserve">carbon economies, degrowth proponents acknowledge the need for poor countries to develop economically (Demaria et al., 2013; Kallis et al., 2012). Kallis et al. (2015: 4) envisage a socially equitable “degrowth society” with a smaller metabolism, in which ‘everything will be different: different activities, different forms and uses of energy, different relations, different gender roles, different allocations of time between paid and non-paid work, different relations with the non-human world’. What further qualifies degrowth as a political project is that its advocates outline several concrete instruments and policies – at times referred to as “policy proposals” (see Kallis, 2015) – that might contribute to bringing about such a society and to making it work. The proposals are too numerous to be listed here, but some of the most important ones relate to work sharing, minimum and maximum income, social enterprises, </w:t>
      </w:r>
      <w:proofErr w:type="spellStart"/>
      <w:r w:rsidRPr="0072564D">
        <w:rPr>
          <w:sz w:val="12"/>
        </w:rPr>
        <w:t>localised</w:t>
      </w:r>
      <w:proofErr w:type="spellEnd"/>
      <w:r w:rsidRPr="0072564D">
        <w:rPr>
          <w:sz w:val="12"/>
        </w:rPr>
        <w:t xml:space="preserve"> production, eco-communities, community currencies, debt auditing, time-banks and job guarantees (e.g., </w:t>
      </w:r>
      <w:proofErr w:type="spellStart"/>
      <w:r w:rsidRPr="0072564D">
        <w:rPr>
          <w:sz w:val="12"/>
        </w:rPr>
        <w:t>D'Alisa</w:t>
      </w:r>
      <w:proofErr w:type="spellEnd"/>
      <w:r w:rsidRPr="0072564D">
        <w:rPr>
          <w:sz w:val="12"/>
        </w:rPr>
        <w:t xml:space="preserve"> et al., 2015; </w:t>
      </w:r>
      <w:proofErr w:type="spellStart"/>
      <w:r w:rsidRPr="0072564D">
        <w:rPr>
          <w:sz w:val="12"/>
        </w:rPr>
        <w:t>Latouche</w:t>
      </w:r>
      <w:proofErr w:type="spellEnd"/>
      <w:r w:rsidRPr="0072564D">
        <w:rPr>
          <w:sz w:val="12"/>
        </w:rPr>
        <w:t xml:space="preserve">, 2009). In important respects, then, degrowth can be considered a political project. Yet, it is also clear that in other respects it deviates significantly from the “conventional” political projects identified in critical political economy scholarship. Van Apeldoorn and </w:t>
      </w:r>
      <w:proofErr w:type="spellStart"/>
      <w:r w:rsidRPr="0072564D">
        <w:rPr>
          <w:sz w:val="12"/>
        </w:rPr>
        <w:t>Overbeek</w:t>
      </w:r>
      <w:proofErr w:type="spellEnd"/>
      <w:r w:rsidRPr="0072564D">
        <w:rPr>
          <w:sz w:val="12"/>
        </w:rPr>
        <w:t xml:space="preserve"> (2013): 5) write that ‘[a]</w:t>
      </w:r>
      <w:proofErr w:type="spellStart"/>
      <w:r w:rsidRPr="0072564D">
        <w:rPr>
          <w:sz w:val="12"/>
        </w:rPr>
        <w:t>ny</w:t>
      </w:r>
      <w:proofErr w:type="spellEnd"/>
      <w:r w:rsidRPr="0072564D">
        <w:rPr>
          <w:sz w:val="12"/>
        </w:rPr>
        <w:t xml:space="preserve"> hegemonic project needs […] a more or less coherent accumulation strategy serving the interests of the leading capital fraction and their immediate allies’. Clearly degrowth as a political project does not come with an accumulation strategy. To the contrary, it offers a “de-accumulation strategy” and is hardly premised on benefitting any “leading capital fraction”. In other words, it is a political project that points beyond (i.e., entails a break with) capitalism and which would, as such, involve not merely a “normal” paradigm shift but also an extraordinarily comprehensive transformation of a very broad range of socio-economic institutions. Degrowth thus represents an interesting case for contemporary critical political economy, the conceptual frameworks of which have predominantly been designed to understand capitalism and socio-economic change within this system.3 In this context, it is worth noting that some growth-critical scholars, most notably Lawn (2011), maintain that a non-growing economy is potentially compatible with capitalism. This is, however, a minority view among growth-critics (see </w:t>
      </w:r>
      <w:proofErr w:type="spellStart"/>
      <w:r w:rsidRPr="0072564D">
        <w:rPr>
          <w:sz w:val="12"/>
        </w:rPr>
        <w:t>Blauwhof</w:t>
      </w:r>
      <w:proofErr w:type="spellEnd"/>
      <w:r w:rsidRPr="0072564D">
        <w:rPr>
          <w:sz w:val="12"/>
        </w:rPr>
        <w:t xml:space="preserve">, 2012; </w:t>
      </w:r>
      <w:proofErr w:type="spellStart"/>
      <w:r w:rsidRPr="0072564D">
        <w:rPr>
          <w:sz w:val="12"/>
        </w:rPr>
        <w:t>Klitgaard</w:t>
      </w:r>
      <w:proofErr w:type="spellEnd"/>
      <w:r w:rsidRPr="0072564D">
        <w:rPr>
          <w:sz w:val="12"/>
        </w:rPr>
        <w:t xml:space="preserve">, 2013), and it is certainly safe to say that there is little in the history of capitalism so far that would indicate the ability of this system to function without growth. Yet, even if a non-growing capitalism could be established, this would not, per se, make it compatible with the degrowth project. Indeed, the degrowth vision of socially equitable societies is arguably directly at odds with capitalism, which – as noted by several critical political economists – is an economic system that is premised on exploitation and which produces inequality (Harvey, 2014; Stanford, 2008; van der </w:t>
      </w:r>
      <w:proofErr w:type="spellStart"/>
      <w:r w:rsidRPr="0072564D">
        <w:rPr>
          <w:sz w:val="12"/>
        </w:rPr>
        <w:t>Pijl</w:t>
      </w:r>
      <w:proofErr w:type="spellEnd"/>
      <w:r w:rsidRPr="0072564D">
        <w:rPr>
          <w:sz w:val="12"/>
        </w:rPr>
        <w:t>, 1998). To be sure, the extent to which capitalism is exploitative and entails inequality varies in time and space. For instance, the comprehensive social democratic welfare regimes that emerged – as a result of working-class pressure – in some of the world's rich countries in the post-World War Two decades served to reduce inequalities (</w:t>
      </w:r>
      <w:proofErr w:type="spellStart"/>
      <w:r w:rsidRPr="0072564D">
        <w:rPr>
          <w:sz w:val="12"/>
        </w:rPr>
        <w:t>Esping</w:t>
      </w:r>
      <w:proofErr w:type="spellEnd"/>
      <w:r w:rsidRPr="0072564D">
        <w:rPr>
          <w:sz w:val="12"/>
        </w:rPr>
        <w:t xml:space="preserve">-Andersen, 1990; </w:t>
      </w:r>
      <w:proofErr w:type="spellStart"/>
      <w:r w:rsidRPr="0072564D">
        <w:rPr>
          <w:sz w:val="12"/>
        </w:rPr>
        <w:t>Lipietz</w:t>
      </w:r>
      <w:proofErr w:type="spellEnd"/>
      <w:r w:rsidRPr="0072564D">
        <w:rPr>
          <w:sz w:val="12"/>
        </w:rPr>
        <w:t>, 1992). Yet, these welfare regimes, while facilitating high economic growth rates,4 were still premised on exploitation (</w:t>
      </w:r>
      <w:proofErr w:type="spellStart"/>
      <w:r w:rsidRPr="0072564D">
        <w:rPr>
          <w:sz w:val="12"/>
        </w:rPr>
        <w:t>Offe</w:t>
      </w:r>
      <w:proofErr w:type="spellEnd"/>
      <w:r w:rsidRPr="0072564D">
        <w:rPr>
          <w:sz w:val="12"/>
        </w:rPr>
        <w:t>, 1984) and unsustainable consumption of natural resources (Brand and Wissen, 2012; Koch, 2012). These regimes, which have, to a large extent, been subsequently transformed into neoliberal “competition states” (Cerny, 1997), do thus not resonate well with the degrowth vision of an equitable and environmentally sustainable economic system (see also Koch and Buch-Hansen, 2016). On balance, there are strong reasons to believe that degrowth is incompatible with capitalism – that indeed it is ‘fundamentally anti-capitalist’ (</w:t>
      </w:r>
      <w:proofErr w:type="spellStart"/>
      <w:r w:rsidRPr="0072564D">
        <w:rPr>
          <w:sz w:val="12"/>
        </w:rPr>
        <w:t>Latouche</w:t>
      </w:r>
      <w:proofErr w:type="spellEnd"/>
      <w:r w:rsidRPr="0072564D">
        <w:rPr>
          <w:sz w:val="12"/>
        </w:rPr>
        <w:t xml:space="preserve">, 2009: 91). To recapitulate, degrowth can be considered a political project. To be sure, it is an unconventional project that is still under development, and it is impossible to know how well its policies actually work on a societal level until they have been implemented (this goes for the policies of all new political projects). Nonetheless, it is a political project that presents a reasonably coherent alternative to neoliberal </w:t>
      </w:r>
      <w:proofErr w:type="gramStart"/>
      <w:r w:rsidRPr="0072564D">
        <w:rPr>
          <w:sz w:val="12"/>
        </w:rPr>
        <w:t>capitalism</w:t>
      </w:r>
      <w:proofErr w:type="gramEnd"/>
      <w:r w:rsidRPr="0072564D">
        <w:rPr>
          <w:sz w:val="12"/>
        </w:rPr>
        <w:t xml:space="preserve"> and which provides ways out of a number of the crises facing humanity. As such, it could well serve as a blueprint for institutional and socio-economic change. 5. Support from a Comprehensive Coalition of Social Forces Political projects do not become hegemonic just because they embody good ideas. For a project to become hegemonic, (organic) intellectuals first need to develop the project and a constellation of social forces with sufficient power and resources to implement it then needs to find it appealing and struggle for it. In this context, it is worth noting that degrowth, as a social movement, has been gaining momentum for some time, not least in Southern Europe. Countless grassroots' initiatives (e.g., </w:t>
      </w:r>
      <w:proofErr w:type="spellStart"/>
      <w:r w:rsidRPr="0072564D">
        <w:rPr>
          <w:sz w:val="12"/>
        </w:rPr>
        <w:t>D'Alisa</w:t>
      </w:r>
      <w:proofErr w:type="spellEnd"/>
      <w:r w:rsidRPr="0072564D">
        <w:rPr>
          <w:sz w:val="12"/>
        </w:rPr>
        <w:t xml:space="preserve"> et al., 2013) are the most visible manifestations that degrowth is on the rise. Intellectuals – including founders of ecological economics such as Nicholas Georgescu-</w:t>
      </w:r>
      <w:proofErr w:type="spellStart"/>
      <w:r w:rsidRPr="0072564D">
        <w:rPr>
          <w:sz w:val="12"/>
        </w:rPr>
        <w:t>Roegen</w:t>
      </w:r>
      <w:proofErr w:type="spellEnd"/>
      <w:r w:rsidRPr="0072564D">
        <w:rPr>
          <w:sz w:val="12"/>
        </w:rPr>
        <w:t xml:space="preserve"> and Herman Daly, and more recently degrowth scholars such as Serge </w:t>
      </w:r>
      <w:proofErr w:type="spellStart"/>
      <w:r w:rsidRPr="0072564D">
        <w:rPr>
          <w:sz w:val="12"/>
        </w:rPr>
        <w:t>Latouche</w:t>
      </w:r>
      <w:proofErr w:type="spellEnd"/>
      <w:r w:rsidRPr="0072564D">
        <w:rPr>
          <w:sz w:val="12"/>
        </w:rPr>
        <w:t xml:space="preserve"> and </w:t>
      </w:r>
      <w:proofErr w:type="spellStart"/>
      <w:r w:rsidRPr="0072564D">
        <w:rPr>
          <w:sz w:val="12"/>
        </w:rPr>
        <w:t>Giorgos</w:t>
      </w:r>
      <w:proofErr w:type="spellEnd"/>
      <w:r w:rsidRPr="0072564D">
        <w:rPr>
          <w:sz w:val="12"/>
        </w:rPr>
        <w:t xml:space="preserve"> Kallis – have played a major role in developing and disseminating the ideas underpinning the project. A growing interest in degrowth in academia, as well as well-attended biennial international degrowth conferences, also indicate that an increasing number of people embrace such ideas. Still, </w:t>
      </w:r>
      <w:r w:rsidRPr="0072564D">
        <w:rPr>
          <w:rStyle w:val="StyleUnderline"/>
          <w:highlight w:val="green"/>
        </w:rPr>
        <w:t xml:space="preserve">the degrowth project is </w:t>
      </w:r>
      <w:r w:rsidRPr="0072564D">
        <w:rPr>
          <w:rStyle w:val="Emphasis"/>
          <w:highlight w:val="green"/>
        </w:rPr>
        <w:t>nowhere near</w:t>
      </w:r>
      <w:r w:rsidRPr="0072564D">
        <w:rPr>
          <w:rStyle w:val="StyleUnderline"/>
          <w:highlight w:val="green"/>
        </w:rPr>
        <w:t xml:space="preserve"> </w:t>
      </w:r>
      <w:r w:rsidRPr="0072564D">
        <w:rPr>
          <w:rStyle w:val="StyleUnderline"/>
        </w:rPr>
        <w:t xml:space="preserve">enjoying </w:t>
      </w:r>
      <w:r w:rsidRPr="0072564D">
        <w:rPr>
          <w:rStyle w:val="StyleUnderline"/>
          <w:highlight w:val="green"/>
        </w:rPr>
        <w:t xml:space="preserve">the degree and type of support it needs </w:t>
      </w:r>
      <w:r w:rsidRPr="0072564D">
        <w:rPr>
          <w:rStyle w:val="StyleUnderline"/>
        </w:rPr>
        <w:t>if its policies are to be implemented through democratic processes</w:t>
      </w:r>
      <w:r w:rsidRPr="0072564D">
        <w:rPr>
          <w:sz w:val="12"/>
        </w:rPr>
        <w:t xml:space="preserve">. </w:t>
      </w:r>
      <w:r w:rsidRPr="0072564D">
        <w:rPr>
          <w:rStyle w:val="StyleUnderline"/>
        </w:rPr>
        <w:t xml:space="preserve">The number of political parties, </w:t>
      </w:r>
      <w:proofErr w:type="spellStart"/>
      <w:r w:rsidRPr="0072564D">
        <w:rPr>
          <w:rStyle w:val="StyleUnderline"/>
        </w:rPr>
        <w:t>labour</w:t>
      </w:r>
      <w:proofErr w:type="spellEnd"/>
      <w:r w:rsidRPr="0072564D">
        <w:rPr>
          <w:rStyle w:val="StyleUnderline"/>
        </w:rPr>
        <w:t xml:space="preserve"> unions, business associations and international </w:t>
      </w:r>
      <w:proofErr w:type="spellStart"/>
      <w:r w:rsidRPr="0072564D">
        <w:rPr>
          <w:rStyle w:val="StyleUnderline"/>
        </w:rPr>
        <w:t>organisations</w:t>
      </w:r>
      <w:proofErr w:type="spellEnd"/>
      <w:r w:rsidRPr="0072564D">
        <w:rPr>
          <w:rStyle w:val="StyleUnderline"/>
        </w:rPr>
        <w:t xml:space="preserve"> that have so far embraced degrowth is modest to say the least</w:t>
      </w:r>
      <w:r w:rsidRPr="0072564D">
        <w:rPr>
          <w:sz w:val="12"/>
        </w:rPr>
        <w:t xml:space="preserve">. </w:t>
      </w:r>
      <w:r w:rsidRPr="0072564D">
        <w:rPr>
          <w:rStyle w:val="StyleUnderline"/>
        </w:rPr>
        <w:t xml:space="preserve">Economic and political </w:t>
      </w:r>
      <w:r w:rsidRPr="0072564D">
        <w:rPr>
          <w:rStyle w:val="StyleUnderline"/>
          <w:highlight w:val="green"/>
        </w:rPr>
        <w:t>elites</w:t>
      </w:r>
      <w:r w:rsidRPr="0072564D">
        <w:rPr>
          <w:sz w:val="12"/>
        </w:rPr>
        <w:t xml:space="preserve">, including social democratic parties and most of the trade union movement, </w:t>
      </w:r>
      <w:r w:rsidRPr="0072564D">
        <w:rPr>
          <w:rStyle w:val="StyleUnderline"/>
          <w:highlight w:val="green"/>
        </w:rPr>
        <w:t xml:space="preserve">are united in the belief that </w:t>
      </w:r>
      <w:r w:rsidRPr="0072564D">
        <w:rPr>
          <w:rStyle w:val="Emphasis"/>
          <w:highlight w:val="green"/>
        </w:rPr>
        <w:t>economic growth is necessary and desirable</w:t>
      </w:r>
      <w:r w:rsidRPr="0072564D">
        <w:rPr>
          <w:sz w:val="12"/>
        </w:rPr>
        <w:t xml:space="preserve">. </w:t>
      </w:r>
      <w:r w:rsidRPr="0072564D">
        <w:rPr>
          <w:rStyle w:val="StyleUnderline"/>
        </w:rPr>
        <w:t>This consensus finds support in the prevailing type of economic theory and underpins the main contenders in the neoliberal project</w:t>
      </w:r>
      <w:r w:rsidRPr="0072564D">
        <w:rPr>
          <w:sz w:val="12"/>
        </w:rPr>
        <w:t xml:space="preserve">, such as </w:t>
      </w:r>
      <w:proofErr w:type="spellStart"/>
      <w:r w:rsidRPr="0072564D">
        <w:rPr>
          <w:sz w:val="12"/>
        </w:rPr>
        <w:t>centre</w:t>
      </w:r>
      <w:proofErr w:type="spellEnd"/>
      <w:r w:rsidRPr="0072564D">
        <w:rPr>
          <w:sz w:val="12"/>
        </w:rPr>
        <w:t xml:space="preserve">-left and nationalist projects. In spite of the world's multidimensional crisis, a </w:t>
      </w:r>
      <w:r w:rsidRPr="0072564D">
        <w:rPr>
          <w:rStyle w:val="Emphasis"/>
          <w:highlight w:val="green"/>
        </w:rPr>
        <w:t xml:space="preserve">pro-growth discourse </w:t>
      </w:r>
      <w:r w:rsidRPr="0072564D">
        <w:rPr>
          <w:rStyle w:val="Emphasis"/>
        </w:rPr>
        <w:t xml:space="preserve">in other words </w:t>
      </w:r>
      <w:r w:rsidRPr="0072564D">
        <w:rPr>
          <w:rStyle w:val="Emphasis"/>
          <w:highlight w:val="green"/>
        </w:rPr>
        <w:t>continues to be hegemonic</w:t>
      </w:r>
      <w:r w:rsidRPr="0072564D">
        <w:rPr>
          <w:sz w:val="12"/>
        </w:rPr>
        <w:t>: it is widely considered a matter of common sense that continued economic growth is required. It is also noteworthy that economic and political elites, to a large extent, continue to support the neoliberal project, even in the face of its evident shortcomings. Indeed, the 2008 financial crisis did not result in the weakening of transnational financial capital that could have paved the way for a paradigm shift. Instead of coming to an end, neoliberal capitalism has arguably entered a more authoritarian phase (</w:t>
      </w:r>
      <w:proofErr w:type="spellStart"/>
      <w:r w:rsidRPr="0072564D">
        <w:rPr>
          <w:sz w:val="12"/>
        </w:rPr>
        <w:t>Bruff</w:t>
      </w:r>
      <w:proofErr w:type="spellEnd"/>
      <w:r w:rsidRPr="0072564D">
        <w:rPr>
          <w:sz w:val="12"/>
        </w:rPr>
        <w:t xml:space="preserve">, 2014). The main reason the power of the pre-crisis coalition remains intact is that governments stepped in and saved the dominant fraction by means of massive bailouts. It is a foregone conclusion that this fraction and the wider coalition behind the neoliberal paradigm (transnational industrial capital, the middle </w:t>
      </w:r>
      <w:proofErr w:type="gramStart"/>
      <w:r w:rsidRPr="0072564D">
        <w:rPr>
          <w:sz w:val="12"/>
        </w:rPr>
        <w:t>classes</w:t>
      </w:r>
      <w:proofErr w:type="gramEnd"/>
      <w:r w:rsidRPr="0072564D">
        <w:rPr>
          <w:sz w:val="12"/>
        </w:rPr>
        <w:t xml:space="preserve"> and segments of organized </w:t>
      </w:r>
      <w:proofErr w:type="spellStart"/>
      <w:r w:rsidRPr="0072564D">
        <w:rPr>
          <w:sz w:val="12"/>
        </w:rPr>
        <w:t>labour</w:t>
      </w:r>
      <w:proofErr w:type="spellEnd"/>
      <w:r w:rsidRPr="0072564D">
        <w:rPr>
          <w:sz w:val="12"/>
        </w:rPr>
        <w:t>) will consider the degrowth paradigm unattractive and that such social forces will vehemently oppose the implementation of degrowth policies (see also Rees, 2014: 97). While degrowth advocates envision a future in which market forces play a less prominent role than they do today, degrowth is not an anti-market project. As such, it can attract support from certain types of market actors. In particular, it is worth noting that social enterprises, such as cooperatives (</w:t>
      </w:r>
      <w:proofErr w:type="spellStart"/>
      <w:r w:rsidRPr="0072564D">
        <w:rPr>
          <w:sz w:val="12"/>
        </w:rPr>
        <w:t>Restakis</w:t>
      </w:r>
      <w:proofErr w:type="spellEnd"/>
      <w:r w:rsidRPr="0072564D">
        <w:rPr>
          <w:sz w:val="12"/>
        </w:rPr>
        <w:t>, 2010), play a major role in the degrowth vision. Such enterprises are defined by being ‘</w:t>
      </w:r>
      <w:proofErr w:type="spellStart"/>
      <w:r w:rsidRPr="0072564D">
        <w:rPr>
          <w:sz w:val="12"/>
        </w:rPr>
        <w:t>organisations</w:t>
      </w:r>
      <w:proofErr w:type="spellEnd"/>
      <w:r w:rsidRPr="0072564D">
        <w:rPr>
          <w:sz w:val="12"/>
        </w:rPr>
        <w:t xml:space="preserve"> involved at least to some extent in the market, with a clear social, cultural and/or environmental purpose, rooted in and serving primarily the local community and ideally having a local and/or democratic ownership structure’ (</w:t>
      </w:r>
      <w:proofErr w:type="spellStart"/>
      <w:r w:rsidRPr="0072564D">
        <w:rPr>
          <w:sz w:val="12"/>
        </w:rPr>
        <w:t>Johanisova</w:t>
      </w:r>
      <w:proofErr w:type="spellEnd"/>
      <w:r w:rsidRPr="0072564D">
        <w:rPr>
          <w:sz w:val="12"/>
        </w:rPr>
        <w:t xml:space="preserve"> et al., 2013: 11). Social enterprises currently exist at the margins of a system, in which the dominant type of business entity is profit-oriented, shareholder-owned corporations. The further dissemination of social enterprises, which is crucial to the transitions to degrowth societies, is – in many cases – blocked or delayed as a result of the centrifugal forces of global competition (Wigger and Buch-Hansen, 2013). Overall, social enterprises thus (still) constitute a social force with modest power. </w:t>
      </w:r>
      <w:proofErr w:type="spellStart"/>
      <w:r w:rsidRPr="0072564D">
        <w:rPr>
          <w:sz w:val="12"/>
        </w:rPr>
        <w:t>Ougaard</w:t>
      </w:r>
      <w:proofErr w:type="spellEnd"/>
      <w:r w:rsidRPr="0072564D">
        <w:rPr>
          <w:sz w:val="12"/>
        </w:rP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rsidRPr="0072564D">
        <w:rPr>
          <w:sz w:val="12"/>
        </w:rPr>
        <w:t>decarbonisation</w:t>
      </w:r>
      <w:proofErr w:type="spellEnd"/>
      <w:r w:rsidRPr="0072564D">
        <w:rPr>
          <w:sz w:val="12"/>
        </w:rPr>
        <w:t>. The latter group, for instance, includes manufacturers of equipment for the production of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the prospect of the “green sector” emerging as a driving force behind degrowth currently appears meagre. Being under the control of transnational capital (Harris, 2010), such companies generally embrace the “green growth” discourse, which ‘is deeply embedded in neoliberal capitalism’ and indeed serves to adjust this form of capitalism ‘to crises arising from contradictions within itself’ (</w:t>
      </w:r>
      <w:proofErr w:type="spellStart"/>
      <w:r w:rsidRPr="0072564D">
        <w:rPr>
          <w:sz w:val="12"/>
        </w:rPr>
        <w:t>Wanner</w:t>
      </w:r>
      <w:proofErr w:type="spellEnd"/>
      <w:r w:rsidRPr="0072564D">
        <w:rPr>
          <w:sz w:val="12"/>
        </w:rPr>
        <w:t xml:space="preserve">, 2015: 23). In addition to support from the social forces engendered by the production process, a political project ‘also needs the political ability to mobilize majorities in parliamentary democracies, and a sufficient measure of at least passive consent’ (van Apeldoorn and </w:t>
      </w:r>
      <w:proofErr w:type="spellStart"/>
      <w:r w:rsidRPr="0072564D">
        <w:rPr>
          <w:sz w:val="12"/>
        </w:rPr>
        <w:t>Overbeek</w:t>
      </w:r>
      <w:proofErr w:type="spellEnd"/>
      <w:r w:rsidRPr="0072564D">
        <w:rPr>
          <w:sz w:val="12"/>
        </w:rPr>
        <w:t xml:space="preserve">, 2012: 5–6) if it is to become hegemonic. As mentioned, degrowth enjoys little support in parliaments, and certainly the pro-growth discourse is hegemonic among parties in government.5 With capital accumulation being the most important driving force in capitalist societies, political decision-makers are generally eager to create conditions conducive to production and the accumulation of capital (Lindblom, 1977: 172). Capitalist states and international </w:t>
      </w:r>
      <w:proofErr w:type="spellStart"/>
      <w:r w:rsidRPr="0072564D">
        <w:rPr>
          <w:sz w:val="12"/>
        </w:rPr>
        <w:t>organisations</w:t>
      </w:r>
      <w:proofErr w:type="spellEnd"/>
      <w:r w:rsidRPr="0072564D">
        <w:rPr>
          <w:sz w:val="12"/>
        </w:rPr>
        <w:t xml:space="preserve"> are thus “programmed” to facilitate capital </w:t>
      </w:r>
      <w:proofErr w:type="gramStart"/>
      <w:r w:rsidRPr="0072564D">
        <w:rPr>
          <w:sz w:val="12"/>
        </w:rPr>
        <w:t>accumulation, and</w:t>
      </w:r>
      <w:proofErr w:type="gramEnd"/>
      <w:r w:rsidRPr="0072564D">
        <w:rPr>
          <w:sz w:val="12"/>
        </w:rPr>
        <w:t xml:space="preserve"> do as such constitute a strategically selective terrain that works to the disadvantage of the degrowth project. The main advocates of the degrowth project are grassroots, small fractions of left-wing parties and </w:t>
      </w:r>
      <w:proofErr w:type="spellStart"/>
      <w:r w:rsidRPr="0072564D">
        <w:rPr>
          <w:sz w:val="12"/>
        </w:rPr>
        <w:t>labour</w:t>
      </w:r>
      <w:proofErr w:type="spellEnd"/>
      <w:r w:rsidRPr="0072564D">
        <w:rPr>
          <w:sz w:val="12"/>
        </w:rPr>
        <w:t xml:space="preserve"> unions as well as academics and other citizens who are concerned about social injustice and the environmentally unsustainable nature of societies in the rich parts of the world. The project is thus ideationally driven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While there is no shortage of enthusiasts and creative ideas in the degrowth movement, it has only modest resources compared to other political projects. To put it bluntly, the </w:t>
      </w:r>
      <w:r w:rsidRPr="0072564D">
        <w:rPr>
          <w:rStyle w:val="StyleUnderline"/>
          <w:highlight w:val="green"/>
        </w:rPr>
        <w:t xml:space="preserve">advocates </w:t>
      </w:r>
      <w:r w:rsidRPr="0072564D">
        <w:rPr>
          <w:rStyle w:val="StyleUnderline"/>
        </w:rPr>
        <w:t xml:space="preserve">of degrowth </w:t>
      </w:r>
      <w:r w:rsidRPr="0072564D">
        <w:rPr>
          <w:rStyle w:val="StyleUnderline"/>
          <w:highlight w:val="green"/>
        </w:rPr>
        <w:t xml:space="preserve">do not possess instruments that enable them to force </w:t>
      </w:r>
      <w:r w:rsidRPr="0072564D">
        <w:rPr>
          <w:rStyle w:val="StyleUnderline"/>
        </w:rPr>
        <w:t xml:space="preserve">political </w:t>
      </w:r>
      <w:r w:rsidRPr="0072564D">
        <w:rPr>
          <w:rStyle w:val="StyleUnderline"/>
          <w:highlight w:val="green"/>
        </w:rPr>
        <w:t>decision-makers to listen to – let alone comply with – their views</w:t>
      </w:r>
      <w:r w:rsidRPr="0072564D">
        <w:rPr>
          <w:sz w:val="12"/>
          <w:highlight w:val="green"/>
        </w:rPr>
        <w:t xml:space="preserve">. </w:t>
      </w:r>
      <w:r w:rsidRPr="0072564D">
        <w:rPr>
          <w:sz w:val="12"/>
        </w:rPr>
        <w:t xml:space="preserve">As such, </w:t>
      </w:r>
      <w:r w:rsidRPr="0072564D">
        <w:rPr>
          <w:rStyle w:val="StyleUnderline"/>
        </w:rPr>
        <w:t xml:space="preserve">they are in a weaker position than the </w:t>
      </w:r>
      <w:proofErr w:type="spellStart"/>
      <w:r w:rsidRPr="0072564D">
        <w:rPr>
          <w:rStyle w:val="StyleUnderline"/>
        </w:rPr>
        <w:t>labour</w:t>
      </w:r>
      <w:proofErr w:type="spellEnd"/>
      <w:r w:rsidRPr="0072564D">
        <w:rPr>
          <w:rStyle w:val="StyleUnderline"/>
        </w:rPr>
        <w:t xml:space="preserve"> union movement was in its heyday, and they are in a far weaker position than the owners and managers of large corporations are today</w:t>
      </w:r>
      <w:r w:rsidRPr="0072564D">
        <w:rPr>
          <w:sz w:val="12"/>
        </w:rPr>
        <w:t xml:space="preserve"> (on the structural power of transnational corporations, see Gill and Law, 1989). 6. Consent </w:t>
      </w:r>
      <w:r w:rsidRPr="0072564D">
        <w:rPr>
          <w:rStyle w:val="StyleUnderline"/>
        </w:rPr>
        <w:t xml:space="preserve">It is also safe to say that degrowth enjoys </w:t>
      </w:r>
      <w:r w:rsidRPr="0072564D">
        <w:rPr>
          <w:rStyle w:val="Emphasis"/>
        </w:rPr>
        <w:t>no “passive consent”</w:t>
      </w:r>
      <w:r w:rsidRPr="0072564D">
        <w:rPr>
          <w:rStyle w:val="StyleUnderline"/>
        </w:rPr>
        <w:t xml:space="preserve"> from the majority of the population</w:t>
      </w:r>
      <w:r w:rsidRPr="0072564D">
        <w:rPr>
          <w:sz w:val="12"/>
        </w:rPr>
        <w:t xml:space="preserve">. For the time being, </w:t>
      </w:r>
      <w:r w:rsidRPr="0072564D">
        <w:rPr>
          <w:rStyle w:val="StyleUnderline"/>
          <w:highlight w:val="green"/>
        </w:rPr>
        <w:t>degrowth remains unknown</w:t>
      </w:r>
      <w:r w:rsidRPr="0072564D">
        <w:rPr>
          <w:sz w:val="12"/>
          <w:highlight w:val="green"/>
        </w:rPr>
        <w:t xml:space="preserve"> </w:t>
      </w:r>
      <w:r w:rsidRPr="0072564D">
        <w:rPr>
          <w:sz w:val="12"/>
        </w:rPr>
        <w:t xml:space="preserve">to most people. Yet, </w:t>
      </w:r>
      <w:r w:rsidRPr="0072564D">
        <w:rPr>
          <w:rStyle w:val="StyleUnderline"/>
        </w:rPr>
        <w:t xml:space="preserve">if it were to become generally known, </w:t>
      </w:r>
      <w:r w:rsidRPr="0072564D">
        <w:rPr>
          <w:rStyle w:val="Emphasis"/>
        </w:rPr>
        <w:t>most people would probably not find the vision of a smaller economic system appealing</w:t>
      </w:r>
      <w:r w:rsidRPr="0072564D">
        <w:rPr>
          <w:sz w:val="12"/>
        </w:rPr>
        <w:t xml:space="preserve">. This is not just a matter of degrowth being ‘a missile word that backfires’ because it triggers negative feelings in people when they first hear it (Drews and </w:t>
      </w:r>
      <w:proofErr w:type="spellStart"/>
      <w:r w:rsidRPr="0072564D">
        <w:rPr>
          <w:sz w:val="12"/>
        </w:rPr>
        <w:t>Antal</w:t>
      </w:r>
      <w:proofErr w:type="spellEnd"/>
      <w:r w:rsidRPr="0072564D">
        <w:rPr>
          <w:sz w:val="12"/>
        </w:rPr>
        <w:t xml:space="preserve">, 2016). It is also a matter of the actual content of the degrowth project. Two issues in particular should be mentioned in this context. First, for many, the anti-capitalist sentiments embodied in the degrowth project will inevitably be a difficult pill to swallow. Today, the vast majority of people find it almost impossible to conceive of a world without capitalism. There is a ‘widespread sense that not only is capitalism the only viable political and economic system, but also that it is now impossible to even imagine a coherent alternative to it’ (Fisher, 2009: 2). As Jameson (2003) famously observed, it is, in a sense, easier to imagine the end of the world than it is to imagine the end of capitalism. However, </w:t>
      </w:r>
      <w:r w:rsidRPr="0072564D">
        <w:rPr>
          <w:rStyle w:val="StyleUnderline"/>
        </w:rPr>
        <w:t xml:space="preserve">not only is degrowth – like other anti-capitalist projects – up against the challenge that </w:t>
      </w:r>
      <w:r w:rsidRPr="0072564D">
        <w:rPr>
          <w:rStyle w:val="StyleUnderline"/>
          <w:highlight w:val="green"/>
        </w:rPr>
        <w:t>most people consider capitalism the only system that can function</w:t>
      </w:r>
      <w:r w:rsidRPr="0072564D">
        <w:rPr>
          <w:rStyle w:val="StyleUnderline"/>
        </w:rPr>
        <w:t xml:space="preserve">; it is also up against the additional challenge that </w:t>
      </w:r>
      <w:r w:rsidRPr="0072564D">
        <w:rPr>
          <w:rStyle w:val="StyleUnderline"/>
          <w:highlight w:val="green"/>
        </w:rPr>
        <w:t xml:space="preserve">it speaks against economic growth in a world where </w:t>
      </w:r>
      <w:r w:rsidRPr="0072564D">
        <w:rPr>
          <w:rStyle w:val="Emphasis"/>
        </w:rPr>
        <w:t>the desirability of growth is considered common sense</w:t>
      </w:r>
      <w:r w:rsidRPr="0072564D">
        <w:rPr>
          <w:sz w:val="12"/>
        </w:rPr>
        <w:t xml:space="preserve">. Second, </w:t>
      </w:r>
      <w:r w:rsidRPr="0072564D">
        <w:rPr>
          <w:rStyle w:val="StyleUnderline"/>
        </w:rPr>
        <w:t>degrowth is incompatible with the lifestyles to which many of us who live in rich countries have become accustomed</w:t>
      </w:r>
      <w:r w:rsidRPr="0072564D">
        <w:rPr>
          <w:sz w:val="12"/>
        </w:rPr>
        <w:t xml:space="preserve">. Economic growth in the Western world is, to no small extent, premised on the existence of consumer societies and an associated consumer culture most of us find it difficult to completely escape. In this culture, social status, happiness, </w:t>
      </w:r>
      <w:proofErr w:type="gramStart"/>
      <w:r w:rsidRPr="0072564D">
        <w:rPr>
          <w:sz w:val="12"/>
        </w:rPr>
        <w:t>well-being</w:t>
      </w:r>
      <w:proofErr w:type="gramEnd"/>
      <w:r w:rsidRPr="0072564D">
        <w:rPr>
          <w:sz w:val="12"/>
        </w:rPr>
        <w:t xml:space="preserve"> and identity are linked to consumption (Jackson, 2009). Indeed, </w:t>
      </w:r>
      <w:r w:rsidRPr="0072564D">
        <w:rPr>
          <w:rStyle w:val="StyleUnderline"/>
        </w:rPr>
        <w:t>it is widely considered a natural right to lead an environmentally unsustainable lifestyle</w:t>
      </w:r>
      <w:r w:rsidRPr="0072564D">
        <w:rPr>
          <w:sz w:val="12"/>
        </w:rPr>
        <w:t xml:space="preserve"> – a lifestyle that includes car ownership, air travel, spacious accommodations, fashionable clothing, an omnivorous </w:t>
      </w:r>
      <w:proofErr w:type="gramStart"/>
      <w:r w:rsidRPr="0072564D">
        <w:rPr>
          <w:sz w:val="12"/>
        </w:rPr>
        <w:t>diet</w:t>
      </w:r>
      <w:proofErr w:type="gramEnd"/>
      <w:r w:rsidRPr="0072564D">
        <w:rPr>
          <w:sz w:val="12"/>
        </w:rPr>
        <w:t xml:space="preserve"> and all sorts of electronic gadgets. This Western norm of consumption has increasingly been exported to other parts of the world, the result being that never before have so many people taken part in consumption patterns that used to be reserved for elites (Koch, 2012). If degrowth were to be </w:t>
      </w:r>
      <w:proofErr w:type="spellStart"/>
      <w:r w:rsidRPr="0072564D">
        <w:rPr>
          <w:sz w:val="12"/>
        </w:rPr>
        <w:t>institutionalised</w:t>
      </w:r>
      <w:proofErr w:type="spellEnd"/>
      <w:r w:rsidRPr="0072564D">
        <w:rPr>
          <w:sz w:val="12"/>
        </w:rPr>
        <w:t xml:space="preserve">, many citizens in the rich countries would have to adapt to a materially lower standard of living. That is, </w:t>
      </w:r>
      <w:r w:rsidRPr="0072564D">
        <w:rPr>
          <w:rStyle w:val="StyleUnderline"/>
        </w:rPr>
        <w:t>while the basic needs of the global population can be met in a non-growing economy, not all wants and preferences can be fulfilled</w:t>
      </w:r>
      <w:r w:rsidRPr="0072564D">
        <w:rPr>
          <w:sz w:val="12"/>
        </w:rPr>
        <w:t xml:space="preserve"> (Koch et al., 2017). Undoubtedly, many people in the rich countries would experience various limitations on their consumption opportunities as a violent encroachment on their personal freedom. Indeed, whereas many recognize that contemporary consumer societies are environmentally unsustainable, fewer are prepared to actually change their own lifestyles to reverse/address this. At present, then, the degrowth project is in its “deconstructive phase”, i.e., the phase in which its advocates are able to present a powerful critique of the prevailing neoliberal project and point to alternative solutions to crisis. At this stage, not enough support has been </w:t>
      </w:r>
      <w:proofErr w:type="spellStart"/>
      <w:r w:rsidRPr="0072564D">
        <w:rPr>
          <w:sz w:val="12"/>
        </w:rPr>
        <w:t>mobilised</w:t>
      </w:r>
      <w:proofErr w:type="spellEnd"/>
      <w:r w:rsidRPr="0072564D">
        <w:rPr>
          <w:sz w:val="12"/>
        </w:rPr>
        <w:t xml:space="preserve"> behind the degrowth project for it to be elevated to the phases of “construction” and “consolidation”. </w:t>
      </w:r>
      <w:r w:rsidRPr="0072564D">
        <w:rPr>
          <w:rStyle w:val="StyleUnderline"/>
        </w:rPr>
        <w:t>It is conceivable that at some point, enough people will</w:t>
      </w:r>
      <w:r w:rsidRPr="0072564D">
        <w:rPr>
          <w:sz w:val="12"/>
        </w:rPr>
        <w:t xml:space="preserve"> become sufficiently discontent with the existing economic system and </w:t>
      </w:r>
      <w:r w:rsidRPr="0072564D">
        <w:rPr>
          <w:rStyle w:val="StyleUnderline"/>
        </w:rPr>
        <w:t>push for something radically different</w:t>
      </w:r>
      <w:r w:rsidRPr="0072564D">
        <w:rPr>
          <w:sz w:val="12"/>
        </w:rPr>
        <w:t xml:space="preserve">. Reasons for doing so could be the failure of the system to satisfy human needs and/or its inability to resolve the multidimensional crisis confronting humanity. </w:t>
      </w:r>
      <w:r w:rsidRPr="0072564D">
        <w:rPr>
          <w:rStyle w:val="StyleUnderline"/>
        </w:rPr>
        <w:t xml:space="preserve">Yet, </w:t>
      </w:r>
      <w:r w:rsidRPr="0072564D">
        <w:rPr>
          <w:rStyle w:val="Emphasis"/>
        </w:rPr>
        <w:t>various material and ideational path-dependencies currently stand in the way</w:t>
      </w:r>
      <w:r w:rsidRPr="0072564D">
        <w:rPr>
          <w:rStyle w:val="StyleUnderline"/>
        </w:rPr>
        <w:t xml:space="preserve"> of such a development</w:t>
      </w:r>
      <w:r w:rsidRPr="0072564D">
        <w:rPr>
          <w:sz w:val="12"/>
        </w:rPr>
        <w:t xml:space="preserve">, particularly in countries with large middle-classes. </w:t>
      </w:r>
      <w:r w:rsidRPr="0072564D">
        <w:rPr>
          <w:rStyle w:val="Emphasis"/>
        </w:rPr>
        <w:t>Even if it were to happen that the majority wanted a break with the current system</w:t>
      </w:r>
      <w:r w:rsidRPr="0072564D">
        <w:rPr>
          <w:rStyle w:val="StyleUnderline"/>
        </w:rPr>
        <w:t>, it is far from given that a system based on the ideas of degrowth is what they would demand</w:t>
      </w:r>
      <w:r w:rsidRPr="0072564D">
        <w:rPr>
          <w:sz w:val="12"/>
        </w:rPr>
        <w:t>.</w:t>
      </w:r>
    </w:p>
    <w:p w14:paraId="00AE7BDC" w14:textId="77777777" w:rsidR="003B249F" w:rsidRPr="009900BD" w:rsidRDefault="003B249F" w:rsidP="003B249F">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40D26470" w14:textId="77777777" w:rsidR="003B249F" w:rsidRDefault="003B249F" w:rsidP="003B249F">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6263FB65" w14:textId="77777777" w:rsidR="003B249F" w:rsidRPr="002E7FC5" w:rsidRDefault="003B249F" w:rsidP="003B249F">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890FBD">
        <w:rPr>
          <w:rStyle w:val="StyleUnderline"/>
          <w:highlight w:val="green"/>
        </w:rPr>
        <w:t>"degrowth."</w:t>
      </w:r>
    </w:p>
    <w:p w14:paraId="30B04DC6" w14:textId="77777777" w:rsidR="003B249F" w:rsidRPr="002E7FC5" w:rsidRDefault="003B249F" w:rsidP="003B249F">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890FBD">
        <w:rPr>
          <w:rStyle w:val="StyleUnderline"/>
          <w:highlight w:val="green"/>
        </w:rPr>
        <w:t>gussies up</w:t>
      </w:r>
      <w:r w:rsidRPr="001A4216">
        <w:rPr>
          <w:rStyle w:val="StyleUnderline"/>
        </w:rPr>
        <w:t xml:space="preserve"> </w:t>
      </w:r>
      <w:r w:rsidRPr="001A4216">
        <w:rPr>
          <w:rStyle w:val="Emphasis"/>
        </w:rPr>
        <w:t xml:space="preserve">old-fashioned </w:t>
      </w:r>
      <w:r w:rsidRPr="00890FBD">
        <w:rPr>
          <w:rStyle w:val="Emphasis"/>
          <w:highlight w:val="gree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76A476F9" w14:textId="77777777" w:rsidR="003B249F" w:rsidRPr="002E7FC5" w:rsidRDefault="003B249F" w:rsidP="003B249F">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1E752AB1" w14:textId="77777777" w:rsidR="003B249F" w:rsidRPr="002E7FC5" w:rsidRDefault="003B249F" w:rsidP="003B249F">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0FF38213" w14:textId="77777777" w:rsidR="003B249F" w:rsidRPr="002E7FC5" w:rsidRDefault="003B249F" w:rsidP="003B249F">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890FBD">
        <w:rPr>
          <w:rStyle w:val="StyleUnderline"/>
          <w:highlight w:val="green"/>
        </w:rPr>
        <w:t xml:space="preserve">Americans </w:t>
      </w:r>
      <w:r w:rsidRPr="00890FBD">
        <w:rPr>
          <w:rStyle w:val="Emphasis"/>
          <w:highlight w:val="green"/>
        </w:rPr>
        <w:t>transgress all</w:t>
      </w:r>
      <w:r w:rsidRPr="001A4216">
        <w:rPr>
          <w:rStyle w:val="Emphasis"/>
        </w:rPr>
        <w:t xml:space="preserve"> seven</w:t>
      </w:r>
      <w:r w:rsidRPr="001A4216">
        <w:rPr>
          <w:rStyle w:val="StyleUnderline"/>
        </w:rPr>
        <w:t xml:space="preserve"> of the biophysical </w:t>
      </w:r>
      <w:r w:rsidRPr="00890FBD">
        <w:rPr>
          <w:rStyle w:val="StyleUnderline"/>
          <w:highlight w:val="gree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0BD1C81B" w14:textId="77777777" w:rsidR="003B249F" w:rsidRPr="002E7FC5" w:rsidRDefault="003B249F" w:rsidP="003B249F">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09F665F0" w14:textId="77777777" w:rsidR="003B249F" w:rsidRPr="002E7FC5" w:rsidRDefault="003B249F" w:rsidP="003B249F">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4CB16F85" w14:textId="77777777" w:rsidR="003B249F" w:rsidRPr="002E7FC5" w:rsidRDefault="003B249F" w:rsidP="003B249F">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4E101828" w14:textId="77777777" w:rsidR="003B249F" w:rsidRPr="002E7FC5" w:rsidRDefault="003B249F" w:rsidP="003B249F">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5A7BA460" w14:textId="77777777" w:rsidR="003B249F" w:rsidRPr="002E7FC5" w:rsidRDefault="003B249F" w:rsidP="003B249F">
      <w:pPr>
        <w:rPr>
          <w:sz w:val="16"/>
        </w:rPr>
      </w:pPr>
      <w:r w:rsidRPr="00890FBD">
        <w:rPr>
          <w:rStyle w:val="StyleUnderline"/>
          <w:highlight w:val="green"/>
        </w:rPr>
        <w:t>"Countries with higher</w:t>
      </w:r>
      <w:r w:rsidRPr="002E7FC5">
        <w:rPr>
          <w:rStyle w:val="StyleUnderline"/>
        </w:rPr>
        <w:t xml:space="preserve"> levels of </w:t>
      </w:r>
      <w:r w:rsidRPr="00890FBD">
        <w:rPr>
          <w:rStyle w:val="Emphasis"/>
          <w:highlight w:val="gree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890FBD">
        <w:rPr>
          <w:rStyle w:val="StyleUnderline"/>
          <w:highlight w:val="green"/>
        </w:rPr>
        <w:t>transgress</w:t>
      </w:r>
      <w:r w:rsidRPr="002E7FC5">
        <w:rPr>
          <w:sz w:val="16"/>
        </w:rPr>
        <w:t xml:space="preserve"> more </w:t>
      </w:r>
      <w:r w:rsidRPr="002E7FC5">
        <w:rPr>
          <w:rStyle w:val="StyleUnderline"/>
        </w:rPr>
        <w:t xml:space="preserve">biophysical </w:t>
      </w:r>
      <w:r w:rsidRPr="00890FBD">
        <w:rPr>
          <w:rStyle w:val="StyleUnderline"/>
          <w:highlight w:val="gree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545DDBA7" w14:textId="77777777" w:rsidR="003B249F" w:rsidRPr="002E7FC5" w:rsidRDefault="003B249F" w:rsidP="003B249F">
      <w:pPr>
        <w:rPr>
          <w:sz w:val="16"/>
        </w:rPr>
      </w:pPr>
      <w:r w:rsidRPr="002E7FC5">
        <w:rPr>
          <w:sz w:val="16"/>
        </w:rPr>
        <w:t xml:space="preserve">O'Neill and his unhappy team fail drastically to understand how </w:t>
      </w:r>
      <w:r w:rsidRPr="002E7FC5">
        <w:rPr>
          <w:rStyle w:val="StyleUnderline"/>
        </w:rPr>
        <w:t xml:space="preserve">human </w:t>
      </w:r>
      <w:r w:rsidRPr="00890FBD">
        <w:rPr>
          <w:rStyle w:val="Emphasis"/>
          <w:highlight w:val="green"/>
        </w:rPr>
        <w:t>ingenuity</w:t>
      </w:r>
      <w:r w:rsidRPr="002E7FC5">
        <w:rPr>
          <w:rStyle w:val="StyleUnderline"/>
        </w:rPr>
        <w:t xml:space="preserve"> unleashed </w:t>
      </w:r>
      <w:r w:rsidRPr="00890FBD">
        <w:rPr>
          <w:rStyle w:val="StyleUnderline"/>
          <w:highlight w:val="green"/>
        </w:rPr>
        <w:t>in markets is</w:t>
      </w:r>
      <w:r w:rsidRPr="002E7FC5">
        <w:rPr>
          <w:sz w:val="16"/>
        </w:rPr>
        <w:t xml:space="preserve"> already </w:t>
      </w:r>
      <w:r w:rsidRPr="002E7FC5">
        <w:rPr>
          <w:rStyle w:val="StyleUnderline"/>
        </w:rPr>
        <w:t xml:space="preserve">well on the way toward </w:t>
      </w:r>
      <w:r w:rsidRPr="00890FBD">
        <w:rPr>
          <w:rStyle w:val="StyleUnderline"/>
          <w:highlight w:val="green"/>
        </w:rPr>
        <w:t>making</w:t>
      </w:r>
      <w:r w:rsidRPr="002E7FC5">
        <w:rPr>
          <w:sz w:val="16"/>
        </w:rPr>
        <w:t xml:space="preserve"> their </w:t>
      </w:r>
      <w:r w:rsidRPr="002E7FC5">
        <w:rPr>
          <w:rStyle w:val="StyleUnderline"/>
        </w:rPr>
        <w:t xml:space="preserve">supposed planetary </w:t>
      </w:r>
      <w:r w:rsidRPr="00890FBD">
        <w:rPr>
          <w:rStyle w:val="StyleUnderline"/>
          <w:highlight w:val="green"/>
        </w:rPr>
        <w:t xml:space="preserve">boundaries </w:t>
      </w:r>
      <w:r w:rsidRPr="00890FBD">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890FBD">
        <w:rPr>
          <w:rStyle w:val="Emphasis"/>
          <w:highlight w:val="green"/>
        </w:rPr>
        <w:t>energy</w:t>
      </w:r>
      <w:r w:rsidRPr="002E7FC5">
        <w:rPr>
          <w:rStyle w:val="StyleUnderline"/>
        </w:rPr>
        <w:t xml:space="preserve"> technologies say</w:t>
      </w:r>
      <w:r w:rsidRPr="002E7FC5">
        <w:rPr>
          <w:sz w:val="16"/>
        </w:rPr>
        <w:t xml:space="preserve"> that their </w:t>
      </w:r>
      <w:r w:rsidRPr="00890FBD">
        <w:rPr>
          <w:rStyle w:val="StyleUnderline"/>
          <w:highlight w:val="green"/>
        </w:rPr>
        <w:t>costs</w:t>
      </w:r>
      <w:r w:rsidRPr="002E7FC5">
        <w:rPr>
          <w:rStyle w:val="StyleUnderline"/>
        </w:rPr>
        <w:t xml:space="preserve"> are already or </w:t>
      </w:r>
      <w:r w:rsidRPr="00890FBD">
        <w:rPr>
          <w:rStyle w:val="StyleUnderline"/>
          <w:highlight w:val="green"/>
        </w:rPr>
        <w:t>will</w:t>
      </w:r>
      <w:r w:rsidRPr="002E7FC5">
        <w:rPr>
          <w:sz w:val="16"/>
        </w:rPr>
        <w:t xml:space="preserve"> soon </w:t>
      </w:r>
      <w:r w:rsidRPr="00890FBD">
        <w:rPr>
          <w:rStyle w:val="StyleUnderline"/>
          <w:highlight w:val="green"/>
        </w:rPr>
        <w:t xml:space="preserve">be </w:t>
      </w:r>
      <w:r w:rsidRPr="00890FBD">
        <w:rPr>
          <w:rStyle w:val="Emphasis"/>
          <w:highlight w:val="gree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890FBD">
        <w:rPr>
          <w:rStyle w:val="StyleUnderline"/>
          <w:highlight w:val="green"/>
        </w:rPr>
        <w:t>reactors</w:t>
      </w:r>
      <w:r w:rsidRPr="002E7FC5">
        <w:rPr>
          <w:sz w:val="16"/>
        </w:rPr>
        <w:t xml:space="preserve"> similarly </w:t>
      </w:r>
      <w:r w:rsidRPr="002E7FC5">
        <w:rPr>
          <w:rStyle w:val="StyleUnderline"/>
        </w:rPr>
        <w:t xml:space="preserve">argue that they can </w:t>
      </w:r>
      <w:r w:rsidRPr="00890FBD">
        <w:rPr>
          <w:rStyle w:val="StyleUnderline"/>
          <w:highlight w:val="green"/>
        </w:rPr>
        <w:t xml:space="preserve">supply </w:t>
      </w:r>
      <w:r w:rsidRPr="00890FBD">
        <w:rPr>
          <w:rStyle w:val="Emphasis"/>
          <w:highlight w:val="green"/>
        </w:rPr>
        <w:t>all</w:t>
      </w:r>
      <w:r w:rsidRPr="002E7FC5">
        <w:rPr>
          <w:rStyle w:val="Emphasis"/>
        </w:rPr>
        <w:t xml:space="preserve"> of the </w:t>
      </w:r>
      <w:r w:rsidRPr="00890FBD">
        <w:rPr>
          <w:rStyle w:val="Emphasis"/>
          <w:highlight w:val="gree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2FC07B46" w14:textId="77777777" w:rsidR="003B249F" w:rsidRPr="002E7FC5" w:rsidRDefault="003B249F" w:rsidP="003B249F">
      <w:pPr>
        <w:rPr>
          <w:sz w:val="16"/>
        </w:rPr>
      </w:pPr>
      <w:r w:rsidRPr="002E7FC5">
        <w:rPr>
          <w:sz w:val="16"/>
        </w:rPr>
        <w:t xml:space="preserve">Are we about to run out of phosphorous to fertilize our crops? </w:t>
      </w:r>
      <w:r w:rsidRPr="00890FBD">
        <w:rPr>
          <w:rStyle w:val="StyleUnderline"/>
          <w:highlight w:val="green"/>
        </w:rPr>
        <w:t xml:space="preserve">Peak phosphorus is </w:t>
      </w:r>
      <w:r w:rsidRPr="00890FBD">
        <w:rPr>
          <w:rStyle w:val="Emphasis"/>
          <w:highlight w:val="green"/>
        </w:rPr>
        <w:t>not at hand</w:t>
      </w:r>
      <w:r w:rsidRPr="002E7FC5">
        <w:rPr>
          <w:sz w:val="16"/>
        </w:rPr>
        <w:t xml:space="preserve">. The U.S. Geological Survey (USGS) reports that </w:t>
      </w:r>
      <w:r w:rsidRPr="002E7FC5">
        <w:rPr>
          <w:rStyle w:val="StyleUnderline"/>
        </w:rPr>
        <w:t xml:space="preserve">at current rates of mining, the world's known </w:t>
      </w:r>
      <w:r w:rsidRPr="00890FBD">
        <w:rPr>
          <w:rStyle w:val="StyleUnderline"/>
          <w:highlight w:val="green"/>
        </w:rPr>
        <w:t>reserves</w:t>
      </w:r>
      <w:r w:rsidRPr="002E7FC5">
        <w:rPr>
          <w:rStyle w:val="StyleUnderline"/>
        </w:rPr>
        <w:t xml:space="preserve"> will </w:t>
      </w:r>
      <w:r w:rsidRPr="00890FBD">
        <w:rPr>
          <w:rStyle w:val="StyleUnderline"/>
          <w:highlight w:val="green"/>
        </w:rPr>
        <w:t>last</w:t>
      </w:r>
      <w:r w:rsidRPr="0023153B">
        <w:rPr>
          <w:rStyle w:val="StyleUnderline"/>
        </w:rPr>
        <w:t xml:space="preserve"> </w:t>
      </w:r>
      <w:r w:rsidRPr="0023153B">
        <w:rPr>
          <w:rStyle w:val="Emphasis"/>
        </w:rPr>
        <w:t xml:space="preserve">266 </w:t>
      </w:r>
      <w:r w:rsidRPr="00890FBD">
        <w:rPr>
          <w:rStyle w:val="Emphasis"/>
          <w:highlight w:val="green"/>
        </w:rPr>
        <w:t>years</w:t>
      </w:r>
      <w:r w:rsidRPr="00890FBD">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890FBD">
        <w:rPr>
          <w:rStyle w:val="StyleUnderline"/>
          <w:highlight w:val="green"/>
        </w:rPr>
        <w:t>There are no</w:t>
      </w:r>
      <w:r w:rsidRPr="002E7FC5">
        <w:rPr>
          <w:rStyle w:val="StyleUnderline"/>
        </w:rPr>
        <w:t xml:space="preserve"> </w:t>
      </w:r>
      <w:r w:rsidRPr="002E7FC5">
        <w:rPr>
          <w:rStyle w:val="Emphasis"/>
        </w:rPr>
        <w:t xml:space="preserve">imminent </w:t>
      </w:r>
      <w:r w:rsidRPr="00890FBD">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890FBD">
        <w:rPr>
          <w:rStyle w:val="Emphasis"/>
          <w:highlight w:val="green"/>
        </w:rPr>
        <w:t>crops</w:t>
      </w:r>
      <w:r w:rsidRPr="002E7FC5">
        <w:rPr>
          <w:rStyle w:val="StyleUnderline"/>
        </w:rPr>
        <w:t xml:space="preserve"> with traits that enable them to </w:t>
      </w:r>
      <w:r w:rsidRPr="00890FBD">
        <w:rPr>
          <w:rStyle w:val="StyleUnderline"/>
          <w:highlight w:val="green"/>
        </w:rPr>
        <w:t xml:space="preserve">use less while </w:t>
      </w:r>
      <w:r w:rsidRPr="00890FBD">
        <w:rPr>
          <w:rStyle w:val="Emphasis"/>
          <w:highlight w:val="green"/>
        </w:rPr>
        <w:t>maintaining yields</w:t>
      </w:r>
      <w:r w:rsidRPr="002E7FC5">
        <w:rPr>
          <w:sz w:val="16"/>
        </w:rPr>
        <w:t>.</w:t>
      </w:r>
    </w:p>
    <w:p w14:paraId="0645EB99" w14:textId="77777777" w:rsidR="003B249F" w:rsidRPr="002E7FC5" w:rsidRDefault="003B249F" w:rsidP="003B249F">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890FBD">
        <w:rPr>
          <w:rStyle w:val="Emphasis"/>
          <w:highlight w:val="green"/>
        </w:rPr>
        <w:t>biotech</w:t>
      </w:r>
      <w:r w:rsidRPr="002E7FC5">
        <w:rPr>
          <w:rStyle w:val="Emphasis"/>
        </w:rPr>
        <w:t>nology</w:t>
      </w:r>
      <w:r w:rsidRPr="002E7FC5">
        <w:rPr>
          <w:rStyle w:val="StyleUnderline"/>
        </w:rPr>
        <w:t xml:space="preserve"> to </w:t>
      </w:r>
      <w:r w:rsidRPr="00890FBD">
        <w:rPr>
          <w:rStyle w:val="StyleUnderline"/>
          <w:highlight w:val="green"/>
        </w:rPr>
        <w:t>create</w:t>
      </w:r>
      <w:r w:rsidRPr="002E7FC5">
        <w:rPr>
          <w:rStyle w:val="StyleUnderline"/>
        </w:rPr>
        <w:t xml:space="preserve"> nitrogen-</w:t>
      </w:r>
      <w:r w:rsidRPr="00890FBD">
        <w:rPr>
          <w:rStyle w:val="Emphasis"/>
          <w:highlight w:val="green"/>
        </w:rPr>
        <w:t>efficient</w:t>
      </w:r>
      <w:r w:rsidRPr="002E7FC5">
        <w:rPr>
          <w:rStyle w:val="Emphasis"/>
        </w:rPr>
        <w:t xml:space="preserve"> varieties</w:t>
      </w:r>
      <w:r w:rsidRPr="002E7FC5">
        <w:rPr>
          <w:rStyle w:val="StyleUnderline"/>
        </w:rPr>
        <w:t xml:space="preserve"> of </w:t>
      </w:r>
      <w:r w:rsidRPr="00890FBD">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436C04C7" w14:textId="77777777" w:rsidR="003B249F" w:rsidRPr="002E7FC5" w:rsidRDefault="003B249F" w:rsidP="003B249F">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890FBD">
        <w:rPr>
          <w:rStyle w:val="Emphasis"/>
          <w:highlight w:val="green"/>
        </w:rPr>
        <w:t>drought</w:t>
      </w:r>
      <w:r w:rsidRPr="002E7FC5">
        <w:rPr>
          <w:rStyle w:val="Emphasis"/>
        </w:rPr>
        <w:t>-resistant</w:t>
      </w:r>
      <w:r w:rsidRPr="002E7FC5">
        <w:rPr>
          <w:rStyle w:val="StyleUnderline"/>
        </w:rPr>
        <w:t xml:space="preserve"> </w:t>
      </w:r>
      <w:r w:rsidRPr="00890FBD">
        <w:rPr>
          <w:rStyle w:val="StyleUnderline"/>
          <w:highlight w:val="green"/>
        </w:rPr>
        <w:t xml:space="preserve">and </w:t>
      </w:r>
      <w:r w:rsidRPr="00890FBD">
        <w:rPr>
          <w:rStyle w:val="Emphasis"/>
          <w:highlight w:val="green"/>
        </w:rPr>
        <w:t>saline-tolerant</w:t>
      </w:r>
      <w:r w:rsidRPr="00890FBD">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890FBD">
        <w:rPr>
          <w:rStyle w:val="StyleUnderline"/>
          <w:highlight w:val="green"/>
        </w:rPr>
        <w:t>Humanity</w:t>
      </w:r>
      <w:r w:rsidRPr="002E7FC5">
        <w:rPr>
          <w:sz w:val="16"/>
        </w:rPr>
        <w:t xml:space="preserve"> has probably </w:t>
      </w:r>
      <w:r w:rsidRPr="002E7FC5">
        <w:rPr>
          <w:rStyle w:val="Emphasis"/>
        </w:rPr>
        <w:t xml:space="preserve">already </w:t>
      </w:r>
      <w:r w:rsidRPr="00890FBD">
        <w:rPr>
          <w:rStyle w:val="Emphasis"/>
          <w:highlight w:val="green"/>
        </w:rPr>
        <w:t>reached</w:t>
      </w:r>
      <w:r w:rsidRPr="00890FBD">
        <w:rPr>
          <w:rStyle w:val="StyleUnderline"/>
          <w:highlight w:val="green"/>
        </w:rPr>
        <w:t xml:space="preserve"> peak farmland, and</w:t>
      </w:r>
      <w:r w:rsidRPr="002E7FC5">
        <w:rPr>
          <w:rStyle w:val="StyleUnderline"/>
        </w:rPr>
        <w:t xml:space="preserve"> nearly </w:t>
      </w:r>
      <w:r w:rsidRPr="00890FBD">
        <w:rPr>
          <w:rStyle w:val="Emphasis"/>
          <w:highlight w:val="green"/>
        </w:rPr>
        <w:t>400 million hectares</w:t>
      </w:r>
      <w:r w:rsidRPr="00890FBD">
        <w:rPr>
          <w:rStyle w:val="StyleUnderline"/>
          <w:highlight w:val="gree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890FBD">
        <w:rPr>
          <w:rStyle w:val="StyleUnderline"/>
          <w:highlight w:val="green"/>
        </w:rPr>
        <w:t>farming</w:t>
      </w:r>
      <w:r w:rsidRPr="009F1BEE">
        <w:rPr>
          <w:rStyle w:val="StyleUnderline"/>
        </w:rPr>
        <w:t xml:space="preserve"> will be </w:t>
      </w:r>
      <w:r w:rsidRPr="00890FBD">
        <w:rPr>
          <w:rStyle w:val="Emphasis"/>
          <w:highlight w:val="green"/>
        </w:rPr>
        <w:t>replaced</w:t>
      </w:r>
      <w:r w:rsidRPr="00890FBD">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890FBD">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220028FA" w14:textId="77777777" w:rsidR="003B249F" w:rsidRPr="002E7FC5" w:rsidRDefault="003B249F" w:rsidP="003B249F">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5EE134AB" w14:textId="1779B0AC" w:rsidR="003B249F" w:rsidRPr="003B249F" w:rsidRDefault="003B249F" w:rsidP="003B249F">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890FBD">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890FBD">
        <w:rPr>
          <w:rStyle w:val="Emphasis"/>
          <w:highlight w:val="green"/>
        </w:rPr>
        <w:t>lighten</w:t>
      </w:r>
      <w:r w:rsidRPr="00703E7F">
        <w:rPr>
          <w:rStyle w:val="Emphasis"/>
        </w:rPr>
        <w:t>ing</w:t>
      </w:r>
      <w:r w:rsidRPr="002E7FC5">
        <w:rPr>
          <w:rStyle w:val="Emphasis"/>
        </w:rPr>
        <w:t xml:space="preserve"> humanity's </w:t>
      </w:r>
      <w:r w:rsidRPr="00890FBD">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890FBD">
        <w:rPr>
          <w:rStyle w:val="StyleUnderline"/>
          <w:highlight w:val="gree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890FBD">
        <w:rPr>
          <w:rStyle w:val="StyleUnderline"/>
          <w:highlight w:val="green"/>
        </w:rPr>
        <w:t xml:space="preserve">need </w:t>
      </w:r>
      <w:r w:rsidRPr="00890FBD">
        <w:rPr>
          <w:rStyle w:val="Emphasis"/>
          <w:highlight w:val="gree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574D0E25" w14:textId="77777777" w:rsidR="003B249F" w:rsidRDefault="003B249F" w:rsidP="003B249F">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422496B4" w14:textId="77777777" w:rsidR="003B249F" w:rsidRPr="00650B41" w:rsidRDefault="003B249F" w:rsidP="003B249F">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10B65B7F" w14:textId="77777777" w:rsidR="003B249F" w:rsidRDefault="003B249F" w:rsidP="003B249F">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D4CF3">
        <w:rPr>
          <w:b/>
          <w:sz w:val="26"/>
          <w:highlight w:val="green"/>
          <w:u w:val="single"/>
        </w:rPr>
        <w:t>vaccine</w:t>
      </w:r>
      <w:r w:rsidRPr="0035431C">
        <w:rPr>
          <w:sz w:val="16"/>
        </w:rPr>
        <w:t xml:space="preserve"> (when it eventually becomes available) as </w:t>
      </w:r>
      <w:r w:rsidRPr="009D4CF3">
        <w:rPr>
          <w:b/>
          <w:sz w:val="26"/>
          <w:highlight w:val="green"/>
          <w:u w:val="single"/>
        </w:rPr>
        <w:t>an instrument of power deployed to exercise control</w:t>
      </w:r>
      <w:r w:rsidRPr="0035431C">
        <w:rPr>
          <w:sz w:val="16"/>
        </w:rPr>
        <w:t xml:space="preserve"> </w:t>
      </w:r>
      <w:r w:rsidRPr="009D4CF3">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9D4CF3">
        <w:rPr>
          <w:b/>
          <w:sz w:val="26"/>
          <w:highlight w:val="green"/>
          <w:u w:val="single"/>
        </w:rPr>
        <w:t>Decolonization</w:t>
      </w:r>
      <w:r w:rsidRPr="0035431C">
        <w:rPr>
          <w:u w:val="single"/>
        </w:rPr>
        <w:t xml:space="preserve">, which sets out to change the order of the world, </w:t>
      </w:r>
      <w:r w:rsidRPr="009D4CF3">
        <w:rPr>
          <w:b/>
          <w:sz w:val="26"/>
          <w:highlight w:val="green"/>
          <w:u w:val="single"/>
        </w:rPr>
        <w:t>is</w:t>
      </w:r>
      <w:r w:rsidRPr="0035431C">
        <w:rPr>
          <w:u w:val="single"/>
        </w:rPr>
        <w:t xml:space="preserve">, obviously, a program of </w:t>
      </w:r>
      <w:r w:rsidRPr="009D4CF3">
        <w:rPr>
          <w:b/>
          <w:sz w:val="26"/>
          <w:highlight w:val="green"/>
          <w:u w:val="single"/>
        </w:rPr>
        <w:t>complete disorder</w:t>
      </w:r>
      <w:r w:rsidRPr="0035431C">
        <w:rPr>
          <w:u w:val="single"/>
        </w:rPr>
        <w:t xml:space="preserve">.” </w:t>
      </w:r>
      <w:r w:rsidRPr="009D4CF3">
        <w:rPr>
          <w:b/>
          <w:sz w:val="26"/>
          <w:highlight w:val="green"/>
          <w:u w:val="single"/>
        </w:rPr>
        <w:t>Acknowledging</w:t>
      </w:r>
      <w:r w:rsidRPr="009D4CF3">
        <w:rPr>
          <w:highlight w:val="green"/>
          <w:u w:val="single"/>
        </w:rPr>
        <w:t xml:space="preserve"> </w:t>
      </w:r>
      <w:r w:rsidRPr="009D4CF3">
        <w:rPr>
          <w:b/>
          <w:sz w:val="26"/>
          <w:highlight w:val="green"/>
          <w:u w:val="single"/>
        </w:rPr>
        <w:t>that the</w:t>
      </w:r>
      <w:r w:rsidRPr="009D4CF3">
        <w:rPr>
          <w:highlight w:val="green"/>
          <w:u w:val="single"/>
        </w:rPr>
        <w:t xml:space="preserve"> </w:t>
      </w:r>
      <w:r w:rsidRPr="0035431C">
        <w:rPr>
          <w:u w:val="single"/>
        </w:rPr>
        <w:t xml:space="preserve">COVID-19 </w:t>
      </w:r>
      <w:r w:rsidRPr="009D4CF3">
        <w:rPr>
          <w:b/>
          <w:sz w:val="26"/>
          <w:highlight w:val="green"/>
          <w:u w:val="single"/>
        </w:rPr>
        <w:t>vaccine has been weaponized</w:t>
      </w:r>
      <w:r w:rsidRPr="009D4CF3">
        <w:rPr>
          <w:highlight w:val="green"/>
          <w:u w:val="single"/>
        </w:rPr>
        <w:t xml:space="preserve"> </w:t>
      </w:r>
      <w:r w:rsidRPr="009D4CF3">
        <w:rPr>
          <w:b/>
          <w:sz w:val="26"/>
          <w:highlight w:val="green"/>
          <w:u w:val="single"/>
        </w:rPr>
        <w:t>as an instrument of power</w:t>
      </w:r>
      <w:r w:rsidRPr="009D4CF3">
        <w:rPr>
          <w:highlight w:val="green"/>
          <w:u w:val="single"/>
        </w:rPr>
        <w:t xml:space="preserve"> </w:t>
      </w:r>
      <w:r w:rsidRPr="0035431C">
        <w:rPr>
          <w:u w:val="single"/>
        </w:rPr>
        <w:t xml:space="preserve">by wealthy nations, </w:t>
      </w:r>
      <w:r w:rsidRPr="009D4CF3">
        <w:rPr>
          <w:b/>
          <w:sz w:val="26"/>
          <w:highlight w:val="green"/>
          <w:u w:val="single"/>
        </w:rPr>
        <w:t>decolonization</w:t>
      </w:r>
      <w:r w:rsidRPr="009D4CF3">
        <w:rPr>
          <w:highlight w:val="green"/>
          <w:u w:val="single"/>
        </w:rPr>
        <w:t xml:space="preserve"> </w:t>
      </w:r>
      <w:r w:rsidRPr="009D4CF3">
        <w:rPr>
          <w:b/>
          <w:sz w:val="26"/>
          <w:highlight w:val="green"/>
          <w:u w:val="single"/>
        </w:rPr>
        <w:t>requires</w:t>
      </w:r>
      <w:r w:rsidRPr="009D4CF3">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9D4CF3">
        <w:rPr>
          <w:b/>
          <w:sz w:val="26"/>
          <w:highlight w:val="green"/>
          <w:u w:val="single"/>
        </w:rPr>
        <w:t>radical re-ordering.</w:t>
      </w:r>
      <w:r w:rsidRPr="009D4CF3">
        <w:rPr>
          <w:highlight w:val="green"/>
          <w:u w:val="single"/>
        </w:rPr>
        <w:t xml:space="preserve"> </w:t>
      </w:r>
      <w:r w:rsidRPr="0035431C">
        <w:rPr>
          <w:u w:val="single"/>
        </w:rPr>
        <w:t xml:space="preserve">In the context of vaccine sovereignty, this re-ordering </w:t>
      </w:r>
      <w:r w:rsidRPr="009D4CF3">
        <w:rPr>
          <w:b/>
          <w:sz w:val="26"/>
          <w:highlight w:val="green"/>
          <w:u w:val="single"/>
        </w:rPr>
        <w:t>necessitates</w:t>
      </w:r>
      <w:r w:rsidRPr="009D4CF3">
        <w:rPr>
          <w:highlight w:val="green"/>
          <w:u w:val="single"/>
        </w:rPr>
        <w:t xml:space="preserve"> </w:t>
      </w:r>
      <w:r w:rsidRPr="0035431C">
        <w:rPr>
          <w:u w:val="single"/>
        </w:rPr>
        <w:t xml:space="preserve">the </w:t>
      </w:r>
      <w:r w:rsidRPr="009D4CF3">
        <w:rPr>
          <w:b/>
          <w:sz w:val="26"/>
          <w:highlight w:val="green"/>
          <w:u w:val="single"/>
        </w:rPr>
        <w:t>dismantling</w:t>
      </w:r>
      <w:r w:rsidRPr="0035431C">
        <w:rPr>
          <w:u w:val="single"/>
        </w:rPr>
        <w:t xml:space="preserve"> of the </w:t>
      </w:r>
      <w:r w:rsidRPr="009D4CF3">
        <w:rPr>
          <w:b/>
          <w:sz w:val="26"/>
          <w:highlight w:val="green"/>
          <w:u w:val="single"/>
        </w:rPr>
        <w:t>profit-driven biomedical system</w:t>
      </w:r>
      <w:r w:rsidRPr="0035431C">
        <w:rPr>
          <w:u w:val="single"/>
        </w:rPr>
        <w:t xml:space="preserve">. This program starts with </w:t>
      </w:r>
      <w:r w:rsidRPr="009D4CF3">
        <w:rPr>
          <w:b/>
          <w:sz w:val="26"/>
          <w:highlight w:val="green"/>
          <w:u w:val="single"/>
        </w:rPr>
        <w:t>de-linking from</w:t>
      </w:r>
      <w:r w:rsidRPr="009D4CF3">
        <w:rPr>
          <w:highlight w:val="green"/>
          <w:u w:val="single"/>
        </w:rPr>
        <w:t xml:space="preserve"> </w:t>
      </w:r>
      <w:r w:rsidRPr="009D4CF3">
        <w:rPr>
          <w:b/>
          <w:sz w:val="26"/>
          <w:highlight w:val="green"/>
          <w:u w:val="single"/>
          <w:bdr w:val="single" w:sz="4" w:space="0" w:color="auto"/>
        </w:rPr>
        <w:t>Euro-American constructions of knowledge and power</w:t>
      </w:r>
      <w:r w:rsidRPr="009D4CF3">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3EE0E463" w14:textId="77777777" w:rsidR="003B249F" w:rsidRDefault="003B249F" w:rsidP="003B249F">
      <w:pPr>
        <w:pStyle w:val="Heading4"/>
      </w:pPr>
      <w:r>
        <w:t xml:space="preserve">This is a form of </w:t>
      </w:r>
      <w:r>
        <w:rPr>
          <w:u w:val="single"/>
        </w:rPr>
        <w:t>pharmaceutical capitalism</w:t>
      </w:r>
      <w:r>
        <w:t xml:space="preserve"> – exploiting marginalized groups in the </w:t>
      </w:r>
      <w:r>
        <w:rPr>
          <w:u w:val="single"/>
        </w:rPr>
        <w:t>third world</w:t>
      </w:r>
      <w:r>
        <w:t>.</w:t>
      </w:r>
    </w:p>
    <w:p w14:paraId="54A68E38" w14:textId="77777777" w:rsidR="003B249F" w:rsidRPr="008E1134" w:rsidRDefault="003B249F" w:rsidP="003B249F">
      <w:r w:rsidRPr="008E1134">
        <w:rPr>
          <w:rStyle w:val="Style13ptBold"/>
        </w:rPr>
        <w:t>Lift Mode</w:t>
      </w:r>
      <w:r>
        <w:rPr>
          <w:rStyle w:val="Style13ptBold"/>
        </w:rPr>
        <w:t xml:space="preserve"> 17</w:t>
      </w:r>
      <w:r w:rsidRPr="008E1134">
        <w:t xml:space="preserve"> 3-10-2017 "</w:t>
      </w:r>
      <w:r>
        <w:t xml:space="preserve">Pharmaceutical Colonialism” </w:t>
      </w:r>
      <w:hyperlink r:id="rId14"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14AAD589" w14:textId="77777777" w:rsidR="003B249F" w:rsidRPr="00662FE1" w:rsidRDefault="003B249F" w:rsidP="003B249F">
      <w:pPr>
        <w:rPr>
          <w:sz w:val="16"/>
        </w:rPr>
      </w:pPr>
      <w:r w:rsidRPr="0035431C">
        <w:rPr>
          <w:sz w:val="16"/>
        </w:rPr>
        <w:t xml:space="preserve">3. </w:t>
      </w:r>
      <w:r w:rsidRPr="009D4CF3">
        <w:rPr>
          <w:b/>
          <w:sz w:val="26"/>
          <w:highlight w:val="green"/>
          <w:u w:val="single"/>
        </w:rPr>
        <w:t>Cost of medicine as a form of debt</w:t>
      </w:r>
      <w:r w:rsidRPr="009D4CF3">
        <w:rPr>
          <w:sz w:val="16"/>
          <w:highlight w:val="green"/>
        </w:rPr>
        <w:t xml:space="preserve"> </w:t>
      </w:r>
      <w:r w:rsidRPr="009D4CF3">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9D4CF3">
        <w:rPr>
          <w:b/>
          <w:sz w:val="26"/>
          <w:highlight w:val="green"/>
          <w:u w:val="single"/>
        </w:rPr>
        <w:t>a million people</w:t>
      </w:r>
      <w:r w:rsidRPr="0035431C">
        <w:rPr>
          <w:u w:val="single"/>
        </w:rPr>
        <w:t xml:space="preserve"> were </w:t>
      </w:r>
      <w:r w:rsidRPr="009D4CF3">
        <w:rPr>
          <w:b/>
          <w:sz w:val="26"/>
          <w:highlight w:val="green"/>
          <w:u w:val="single"/>
        </w:rPr>
        <w:t>dying from malaria</w:t>
      </w:r>
      <w:r w:rsidRPr="009D4CF3">
        <w:rPr>
          <w:highlight w:val="green"/>
          <w:u w:val="single"/>
        </w:rPr>
        <w:t xml:space="preserve"> </w:t>
      </w:r>
      <w:r w:rsidRPr="0035431C">
        <w:rPr>
          <w:u w:val="single"/>
        </w:rPr>
        <w:t xml:space="preserve">dying every year </w:t>
      </w:r>
      <w:r w:rsidRPr="009D4CF3">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9D4CF3">
        <w:rPr>
          <w:b/>
          <w:sz w:val="26"/>
          <w:highlight w:val="green"/>
          <w:u w:val="single"/>
        </w:rPr>
        <w:t>western pharmaceutical companies</w:t>
      </w:r>
      <w:r w:rsidRPr="009D4CF3">
        <w:rPr>
          <w:sz w:val="16"/>
          <w:highlight w:val="green"/>
        </w:rPr>
        <w:t xml:space="preserve"> </w:t>
      </w:r>
      <w:r w:rsidRPr="009D4CF3">
        <w:rPr>
          <w:b/>
          <w:sz w:val="26"/>
          <w:highlight w:val="green"/>
          <w:u w:val="single"/>
        </w:rPr>
        <w:t>blocked the sale of cheap antiretroviral drugs to AIDS patients</w:t>
      </w:r>
      <w:r w:rsidRPr="009D4CF3">
        <w:rPr>
          <w:sz w:val="16"/>
          <w:highlight w:val="green"/>
        </w:rPr>
        <w:t xml:space="preserve"> </w:t>
      </w:r>
      <w:r w:rsidRPr="009D4CF3">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9D4CF3">
        <w:rPr>
          <w:b/>
          <w:sz w:val="26"/>
          <w:highlight w:val="green"/>
          <w:u w:val="single"/>
        </w:rPr>
        <w:t>medicine</w:t>
      </w:r>
      <w:r w:rsidRPr="009D4CF3">
        <w:rPr>
          <w:highlight w:val="green"/>
          <w:u w:val="single"/>
        </w:rPr>
        <w:t xml:space="preserve"> </w:t>
      </w:r>
      <w:r w:rsidRPr="0035431C">
        <w:rPr>
          <w:u w:val="single"/>
        </w:rPr>
        <w:t xml:space="preserve">is </w:t>
      </w:r>
      <w:r w:rsidRPr="009D4CF3">
        <w:rPr>
          <w:b/>
          <w:sz w:val="26"/>
          <w:highlight w:val="green"/>
          <w:u w:val="single"/>
        </w:rPr>
        <w:t>engaged in a colonizing process</w:t>
      </w:r>
      <w:r w:rsidRPr="0035431C">
        <w:rPr>
          <w:u w:val="single"/>
        </w:rPr>
        <w:t xml:space="preserve">… It can be seen in </w:t>
      </w:r>
      <w:r w:rsidRPr="009D4CF3">
        <w:rPr>
          <w:b/>
          <w:sz w:val="26"/>
          <w:highlight w:val="green"/>
          <w:u w:val="single"/>
        </w:rPr>
        <w:t>the</w:t>
      </w:r>
      <w:r w:rsidRPr="009D4CF3">
        <w:rPr>
          <w:highlight w:val="green"/>
          <w:u w:val="single"/>
        </w:rPr>
        <w:t xml:space="preserve"> </w:t>
      </w:r>
      <w:r w:rsidRPr="0035431C">
        <w:rPr>
          <w:u w:val="single"/>
        </w:rPr>
        <w:t xml:space="preserve">increasing </w:t>
      </w:r>
      <w:r w:rsidRPr="009D4CF3">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9D4CF3">
        <w:rPr>
          <w:b/>
          <w:sz w:val="26"/>
          <w:highlight w:val="green"/>
          <w:u w:val="single"/>
        </w:rPr>
        <w:t>Western capitalism</w:t>
      </w:r>
      <w:r w:rsidRPr="009D4CF3">
        <w:rPr>
          <w:highlight w:val="green"/>
          <w:u w:val="single"/>
        </w:rPr>
        <w:t xml:space="preserve"> </w:t>
      </w:r>
      <w:r w:rsidRPr="0035431C">
        <w:rPr>
          <w:u w:val="single"/>
        </w:rPr>
        <w:t xml:space="preserve">has the </w:t>
      </w:r>
      <w:r w:rsidRPr="009D4CF3">
        <w:rPr>
          <w:b/>
          <w:bCs/>
          <w:sz w:val="26"/>
          <w:highlight w:val="green"/>
          <w:u w:val="single"/>
        </w:rPr>
        <w:t>potential</w:t>
      </w:r>
      <w:r w:rsidRPr="009D4CF3">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17F97012" w14:textId="77777777" w:rsidR="003B249F" w:rsidRPr="0072564D" w:rsidRDefault="003B249F" w:rsidP="003B249F">
      <w:pPr>
        <w:rPr>
          <w:sz w:val="12"/>
        </w:rPr>
      </w:pPr>
    </w:p>
    <w:p w14:paraId="7022D120" w14:textId="77777777" w:rsidR="003B249F" w:rsidRPr="0072564D" w:rsidRDefault="003B249F" w:rsidP="003B249F">
      <w:pPr>
        <w:pStyle w:val="Heading3"/>
        <w:rPr>
          <w:rFonts w:cs="Calibri"/>
        </w:rPr>
      </w:pPr>
      <w:r w:rsidRPr="0072564D">
        <w:rPr>
          <w:rFonts w:cs="Calibri"/>
        </w:rPr>
        <w:t>1AC: Plan</w:t>
      </w:r>
    </w:p>
    <w:p w14:paraId="02BD9D8F" w14:textId="77777777" w:rsidR="003B249F" w:rsidRPr="0072564D" w:rsidRDefault="003B249F" w:rsidP="003B249F">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3F521DD6" w14:textId="77777777" w:rsidR="003B249F" w:rsidRPr="0072564D" w:rsidRDefault="003B249F" w:rsidP="003B249F">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4C4F7F00" w14:textId="77777777" w:rsidR="003B249F" w:rsidRPr="0072564D" w:rsidRDefault="003B249F" w:rsidP="003B249F">
      <w:r w:rsidRPr="0072564D">
        <w:rPr>
          <w:rStyle w:val="Style13ptBold"/>
        </w:rPr>
        <w:t>Feldman 3</w:t>
      </w:r>
      <w:r w:rsidRPr="0072564D">
        <w:t xml:space="preserve"> Robin Feldman 2-11-2019 "‘One-and-done’ for new drugs could cut patent thickets and boost generic competition" </w:t>
      </w:r>
      <w:hyperlink r:id="rId15"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20C7EED4" w14:textId="77777777" w:rsidR="003B249F" w:rsidRPr="0072564D" w:rsidRDefault="003B249F" w:rsidP="003B249F">
      <w:pPr>
        <w:rPr>
          <w:sz w:val="16"/>
        </w:rPr>
      </w:pPr>
      <w:r w:rsidRPr="0072564D">
        <w:rPr>
          <w:u w:val="single"/>
        </w:rPr>
        <w:t xml:space="preserve">I believe that </w:t>
      </w:r>
      <w:r w:rsidRPr="0072564D">
        <w:rPr>
          <w:highlight w:val="cyan"/>
          <w:u w:val="single"/>
        </w:rPr>
        <w:t xml:space="preserve">one period of protection </w:t>
      </w:r>
      <w:r w:rsidRPr="0072564D">
        <w:rPr>
          <w:b/>
          <w:bCs/>
          <w:highlight w:val="cyan"/>
          <w:u w:val="single"/>
          <w:bdr w:val="single" w:sz="4" w:space="0" w:color="auto"/>
        </w:rPr>
        <w:t>should be enough</w:t>
      </w:r>
      <w:r w:rsidRPr="0072564D">
        <w:rPr>
          <w:u w:val="single"/>
        </w:rPr>
        <w:t xml:space="preserve">. We should </w:t>
      </w:r>
      <w:r w:rsidRPr="0072564D">
        <w:rPr>
          <w:highlight w:val="cyan"/>
          <w:u w:val="single"/>
        </w:rPr>
        <w:t xml:space="preserve">make </w:t>
      </w:r>
      <w:r w:rsidRPr="0072564D">
        <w:rPr>
          <w:u w:val="single"/>
        </w:rPr>
        <w:t xml:space="preserve">the </w:t>
      </w:r>
      <w:r w:rsidRPr="0072564D">
        <w:rPr>
          <w:highlight w:val="cyan"/>
          <w:u w:val="single"/>
        </w:rPr>
        <w:t xml:space="preserve">legal changes </w:t>
      </w:r>
      <w:r w:rsidRPr="0072564D">
        <w:rPr>
          <w:u w:val="single"/>
        </w:rPr>
        <w:t xml:space="preserve">necessary </w:t>
      </w:r>
      <w:r w:rsidRPr="0072564D">
        <w:rPr>
          <w:highlight w:val="cyan"/>
          <w:u w:val="single"/>
        </w:rPr>
        <w:t xml:space="preserve">to prevent companies </w:t>
      </w:r>
      <w:r w:rsidRPr="0072564D">
        <w:rPr>
          <w:b/>
          <w:bCs/>
          <w:highlight w:val="cyan"/>
          <w:u w:val="single"/>
        </w:rPr>
        <w:t>from building patent walls</w:t>
      </w:r>
      <w:r w:rsidRPr="0072564D">
        <w:rPr>
          <w:highlight w:val="cyan"/>
          <w:u w:val="single"/>
        </w:rPr>
        <w:t xml:space="preserve"> </w:t>
      </w:r>
      <w:r w:rsidRPr="0072564D">
        <w:rPr>
          <w:u w:val="single"/>
        </w:rPr>
        <w:t xml:space="preserve">and piling up mountains of rights. This could be </w:t>
      </w:r>
      <w:r w:rsidRPr="0072564D">
        <w:rPr>
          <w:highlight w:val="cyan"/>
          <w:u w:val="single"/>
        </w:rPr>
        <w:t xml:space="preserve">accomplished </w:t>
      </w:r>
      <w:r w:rsidRPr="0072564D">
        <w:rPr>
          <w:b/>
          <w:bCs/>
          <w:highlight w:val="cyan"/>
          <w:u w:val="single"/>
          <w:bdr w:val="single" w:sz="4" w:space="0" w:color="auto"/>
        </w:rPr>
        <w:t>by a “one-and-done” approach</w:t>
      </w:r>
      <w:r w:rsidRPr="0072564D">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72564D">
        <w:rPr>
          <w:highlight w:val="cyan"/>
          <w:u w:val="single"/>
        </w:rPr>
        <w:t>The result</w:t>
      </w:r>
      <w:r w:rsidRPr="0072564D">
        <w:rPr>
          <w:u w:val="single"/>
        </w:rPr>
        <w:t xml:space="preserve">, however, </w:t>
      </w:r>
      <w:r w:rsidRPr="0072564D">
        <w:rPr>
          <w:highlight w:val="cyan"/>
          <w:u w:val="single"/>
        </w:rPr>
        <w:t xml:space="preserve">is that a </w:t>
      </w:r>
      <w:r w:rsidRPr="0072564D">
        <w:rPr>
          <w:u w:val="single"/>
        </w:rPr>
        <w:t xml:space="preserve">pharmaceutical </w:t>
      </w:r>
      <w:r w:rsidRPr="0072564D">
        <w:rPr>
          <w:highlight w:val="cyan"/>
          <w:u w:val="single"/>
        </w:rPr>
        <w:t xml:space="preserve">company chooses whether </w:t>
      </w:r>
      <w:r w:rsidRPr="0072564D">
        <w:rPr>
          <w:u w:val="single"/>
        </w:rPr>
        <w:t xml:space="preserve">its period of </w:t>
      </w:r>
      <w:r w:rsidRPr="0072564D">
        <w:rPr>
          <w:highlight w:val="cyan"/>
          <w:u w:val="single"/>
        </w:rPr>
        <w:t>exclusivity would be a patent</w:t>
      </w:r>
      <w:r w:rsidRPr="0072564D">
        <w:rPr>
          <w:u w:val="single"/>
        </w:rPr>
        <w:t xml:space="preserve">, an </w:t>
      </w:r>
      <w:r w:rsidRPr="0072564D">
        <w:rPr>
          <w:highlight w:val="cyan"/>
          <w:u w:val="single"/>
        </w:rPr>
        <w:t>orphan drug designation</w:t>
      </w:r>
      <w:r w:rsidRPr="0072564D">
        <w:rPr>
          <w:u w:val="single"/>
        </w:rPr>
        <w:t xml:space="preserve">, a period of </w:t>
      </w:r>
      <w:r w:rsidRPr="0072564D">
        <w:rPr>
          <w:highlight w:val="cyan"/>
          <w:u w:val="single"/>
        </w:rPr>
        <w:t xml:space="preserve">data exclusivity </w:t>
      </w:r>
      <w:r w:rsidRPr="0072564D">
        <w:rPr>
          <w:u w:val="single"/>
        </w:rPr>
        <w:t xml:space="preserve">(in which no generic is allowed to use the original drug’s safety and effectiveness data), or something else — </w:t>
      </w:r>
      <w:r w:rsidRPr="0072564D">
        <w:rPr>
          <w:highlight w:val="cyan"/>
          <w:u w:val="single"/>
        </w:rPr>
        <w:t xml:space="preserve">but </w:t>
      </w:r>
      <w:r w:rsidRPr="0072564D">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72564D">
        <w:rPr>
          <w:highlight w:val="cyan"/>
          <w:u w:val="single"/>
        </w:rPr>
        <w:t>Implementing</w:t>
      </w:r>
      <w:r w:rsidRPr="0072564D">
        <w:rPr>
          <w:sz w:val="16"/>
          <w:highlight w:val="cyan"/>
        </w:rPr>
        <w:t xml:space="preserve"> </w:t>
      </w:r>
      <w:r w:rsidRPr="0072564D">
        <w:rPr>
          <w:sz w:val="16"/>
        </w:rPr>
        <w:t xml:space="preserve">a </w:t>
      </w:r>
      <w:r w:rsidRPr="0072564D">
        <w:rPr>
          <w:highlight w:val="cyan"/>
          <w:u w:val="single"/>
        </w:rPr>
        <w:t>one-and-done</w:t>
      </w:r>
      <w:r w:rsidRPr="0072564D">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72564D">
        <w:rPr>
          <w:highlight w:val="cyan"/>
          <w:u w:val="single"/>
        </w:rPr>
        <w:t xml:space="preserve">through </w:t>
      </w:r>
      <w:r w:rsidRPr="0072564D">
        <w:rPr>
          <w:b/>
          <w:bCs/>
          <w:highlight w:val="cyan"/>
          <w:u w:val="single"/>
          <w:bdr w:val="single" w:sz="4" w:space="0" w:color="auto"/>
        </w:rPr>
        <w:t xml:space="preserve">legislative changes to the FDA’s drug approval </w:t>
      </w:r>
      <w:proofErr w:type="gramStart"/>
      <w:r w:rsidRPr="0072564D">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1220DF6" w14:textId="77777777" w:rsidR="003B249F" w:rsidRPr="0072564D" w:rsidRDefault="003B249F" w:rsidP="003B249F">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027E7322" w14:textId="77777777" w:rsidR="003B249F" w:rsidRPr="0072564D" w:rsidRDefault="003B249F" w:rsidP="003B249F">
      <w:proofErr w:type="spellStart"/>
      <w:r w:rsidRPr="0072564D">
        <w:rPr>
          <w:rStyle w:val="Style13ptBold"/>
        </w:rPr>
        <w:t>Stanbrook</w:t>
      </w:r>
      <w:proofErr w:type="spellEnd"/>
      <w:r w:rsidRPr="0072564D">
        <w:rPr>
          <w:rStyle w:val="Style13ptBold"/>
        </w:rPr>
        <w:t xml:space="preserve"> 13</w:t>
      </w:r>
      <w:r w:rsidRPr="0072564D">
        <w:t xml:space="preserve">, Matthew B. "Limiting “evergreening” for a better balance of drug innovation incentives." (2013): 939-939. (MD (University of Toronto) PhD (University of Toronto))//Elmer </w:t>
      </w:r>
    </w:p>
    <w:p w14:paraId="48138DE2" w14:textId="77777777" w:rsidR="003B249F" w:rsidRPr="0072564D" w:rsidRDefault="003B249F" w:rsidP="003B249F">
      <w:pPr>
        <w:rPr>
          <w:u w:val="single"/>
        </w:rPr>
      </w:pPr>
      <w:r w:rsidRPr="0072564D">
        <w:rPr>
          <w:u w:val="single"/>
        </w:rPr>
        <w:t>At issue in the Indian case was “</w:t>
      </w:r>
      <w:r w:rsidRPr="0072564D">
        <w:rPr>
          <w:highlight w:val="cyan"/>
          <w:u w:val="single"/>
        </w:rPr>
        <w:t>evergreening</w:t>
      </w:r>
      <w:r w:rsidRPr="0072564D">
        <w:rPr>
          <w:u w:val="single"/>
        </w:rPr>
        <w:t xml:space="preserve">,” </w:t>
      </w:r>
      <w:r w:rsidRPr="0072564D">
        <w:rPr>
          <w:highlight w:val="cyan"/>
          <w:u w:val="single"/>
        </w:rPr>
        <w:t xml:space="preserve">a </w:t>
      </w:r>
      <w:r w:rsidRPr="0072564D">
        <w:rPr>
          <w:u w:val="single"/>
        </w:rPr>
        <w:t xml:space="preserve">now </w:t>
      </w:r>
      <w:r w:rsidRPr="0072564D">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72564D">
        <w:rPr>
          <w:highlight w:val="cyan"/>
          <w:u w:val="single"/>
        </w:rPr>
        <w:t>Manufacturers</w:t>
      </w:r>
      <w:r w:rsidRPr="0072564D">
        <w:rPr>
          <w:u w:val="single"/>
        </w:rPr>
        <w:t xml:space="preserve">, in </w:t>
      </w:r>
      <w:proofErr w:type="spellStart"/>
      <w:r w:rsidRPr="0072564D">
        <w:rPr>
          <w:u w:val="single"/>
        </w:rPr>
        <w:t>defence</w:t>
      </w:r>
      <w:proofErr w:type="spellEnd"/>
      <w:r w:rsidRPr="0072564D">
        <w:rPr>
          <w:u w:val="single"/>
        </w:rPr>
        <w:t xml:space="preserve"> of these practices, predictably </w:t>
      </w:r>
      <w:r w:rsidRPr="0072564D">
        <w:rPr>
          <w:highlight w:val="cyan"/>
          <w:u w:val="single"/>
        </w:rPr>
        <w:t xml:space="preserve">tout </w:t>
      </w:r>
      <w:r w:rsidRPr="0072564D">
        <w:rPr>
          <w:u w:val="single"/>
        </w:rPr>
        <w:t xml:space="preserve">the </w:t>
      </w:r>
      <w:r w:rsidRPr="0072564D">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72564D">
        <w:rPr>
          <w:highlight w:val="cyan"/>
          <w:u w:val="single"/>
        </w:rPr>
        <w:t>new versions are</w:t>
      </w:r>
      <w:r w:rsidRPr="0072564D">
        <w:rPr>
          <w:sz w:val="16"/>
          <w:highlight w:val="cyan"/>
        </w:rPr>
        <w:t xml:space="preserve"> </w:t>
      </w:r>
      <w:r w:rsidRPr="0072564D">
        <w:rPr>
          <w:sz w:val="16"/>
        </w:rPr>
        <w:t>by definition “</w:t>
      </w:r>
      <w:r w:rsidRPr="0072564D">
        <w:rPr>
          <w:b/>
          <w:bCs/>
          <w:highlight w:val="cyan"/>
          <w:u w:val="single"/>
        </w:rPr>
        <w:t>me too” drugs</w:t>
      </w:r>
      <w:r w:rsidRPr="0072564D">
        <w:rPr>
          <w:highlight w:val="cyan"/>
          <w:u w:val="single"/>
        </w:rPr>
        <w:t xml:space="preserve">, </w:t>
      </w:r>
      <w:r w:rsidRPr="0072564D">
        <w:rPr>
          <w:u w:val="single"/>
        </w:rPr>
        <w:t xml:space="preserve">and demonstration that the resulting </w:t>
      </w:r>
      <w:r w:rsidRPr="0072564D">
        <w:rPr>
          <w:b/>
          <w:bCs/>
          <w:highlight w:val="cyan"/>
          <w:u w:val="single"/>
        </w:rPr>
        <w:t>incremental benefits</w:t>
      </w:r>
      <w:r w:rsidRPr="0072564D">
        <w:rPr>
          <w:highlight w:val="cyan"/>
          <w:u w:val="single"/>
        </w:rPr>
        <w:t xml:space="preserve"> </w:t>
      </w:r>
      <w:r w:rsidRPr="0072564D">
        <w:rPr>
          <w:u w:val="single"/>
        </w:rPr>
        <w:t xml:space="preserve">in efficacy and safety are clinically meaningful </w:t>
      </w:r>
      <w:r w:rsidRPr="0072564D">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72564D">
        <w:rPr>
          <w:highlight w:val="cyan"/>
          <w:u w:val="single"/>
        </w:rPr>
        <w:t xml:space="preserve">Rather than </w:t>
      </w:r>
      <w:r w:rsidRPr="0072564D">
        <w:rPr>
          <w:u w:val="single"/>
        </w:rPr>
        <w:t xml:space="preserve">the </w:t>
      </w:r>
      <w:r w:rsidRPr="0072564D">
        <w:rPr>
          <w:highlight w:val="cyan"/>
          <w:u w:val="single"/>
        </w:rPr>
        <w:t xml:space="preserve">marginal benefits </w:t>
      </w:r>
      <w:r w:rsidRPr="0072564D">
        <w:rPr>
          <w:u w:val="single"/>
        </w:rPr>
        <w:t xml:space="preserve">accrued </w:t>
      </w:r>
      <w:r w:rsidRPr="0072564D">
        <w:rPr>
          <w:highlight w:val="cyan"/>
          <w:u w:val="single"/>
        </w:rPr>
        <w:t xml:space="preserve">from tinkering </w:t>
      </w:r>
      <w:r w:rsidRPr="0072564D">
        <w:rPr>
          <w:u w:val="single"/>
        </w:rPr>
        <w:t xml:space="preserve">with already effective agents, </w:t>
      </w:r>
      <w:r w:rsidRPr="0072564D">
        <w:rPr>
          <w:highlight w:val="cyan"/>
          <w:u w:val="single"/>
        </w:rPr>
        <w:t xml:space="preserve">patients </w:t>
      </w:r>
      <w:r w:rsidRPr="0072564D">
        <w:rPr>
          <w:u w:val="single"/>
        </w:rPr>
        <w:t xml:space="preserve">worldwide </w:t>
      </w:r>
      <w:r w:rsidRPr="0072564D">
        <w:rPr>
          <w:highlight w:val="cyan"/>
          <w:u w:val="single"/>
        </w:rPr>
        <w:t xml:space="preserve">are in desperate need of </w:t>
      </w:r>
      <w:r w:rsidRPr="0072564D">
        <w:rPr>
          <w:u w:val="single"/>
        </w:rPr>
        <w:t xml:space="preserve">new </w:t>
      </w:r>
      <w:r w:rsidRPr="0072564D">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72564D">
        <w:rPr>
          <w:highlight w:val="cyan"/>
          <w:u w:val="single"/>
        </w:rPr>
        <w:t>developing</w:t>
      </w:r>
      <w:r w:rsidRPr="0072564D">
        <w:rPr>
          <w:sz w:val="16"/>
          <w:highlight w:val="cyan"/>
        </w:rPr>
        <w:t xml:space="preserve"> </w:t>
      </w:r>
      <w:r w:rsidRPr="0072564D">
        <w:rPr>
          <w:highlight w:val="cyan"/>
          <w:u w:val="single"/>
        </w:rPr>
        <w:t>truly innovative drugs is</w:t>
      </w:r>
      <w:r w:rsidRPr="0072564D">
        <w:rPr>
          <w:sz w:val="16"/>
          <w:highlight w:val="cyan"/>
        </w:rPr>
        <w:t xml:space="preserve"> </w:t>
      </w:r>
      <w:r w:rsidRPr="0072564D">
        <w:rPr>
          <w:sz w:val="16"/>
        </w:rPr>
        <w:t xml:space="preserve">undeniably a </w:t>
      </w:r>
      <w:r w:rsidRPr="0072564D">
        <w:rPr>
          <w:highlight w:val="cyan"/>
          <w:u w:val="single"/>
        </w:rPr>
        <w:t>high-risk</w:t>
      </w:r>
      <w:r w:rsidRPr="0072564D">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72564D">
        <w:rPr>
          <w:highlight w:val="cyan"/>
          <w:u w:val="single"/>
        </w:rPr>
        <w:t xml:space="preserve">companies must </w:t>
      </w:r>
      <w:r w:rsidRPr="0072564D">
        <w:rPr>
          <w:u w:val="single"/>
        </w:rPr>
        <w:t xml:space="preserve">continue to </w:t>
      </w:r>
      <w:r w:rsidRPr="0072564D">
        <w:rPr>
          <w:highlight w:val="cyan"/>
          <w:u w:val="single"/>
        </w:rPr>
        <w:t xml:space="preserve">perceive </w:t>
      </w:r>
      <w:r w:rsidRPr="0072564D">
        <w:rPr>
          <w:b/>
          <w:bCs/>
          <w:highlight w:val="cyan"/>
          <w:u w:val="single"/>
        </w:rPr>
        <w:t>sufficient incentives</w:t>
      </w:r>
      <w:r w:rsidRPr="0072564D">
        <w:rPr>
          <w:highlight w:val="cyan"/>
          <w:u w:val="single"/>
        </w:rPr>
        <w:t xml:space="preserve"> </w:t>
      </w:r>
      <w:r w:rsidRPr="0072564D">
        <w:rPr>
          <w:u w:val="single"/>
        </w:rPr>
        <w:t xml:space="preserve">to continue investing in innovation. Indeed, there is evidence that the </w:t>
      </w:r>
      <w:r w:rsidRPr="0072564D">
        <w:rPr>
          <w:highlight w:val="cyan"/>
          <w:u w:val="single"/>
        </w:rPr>
        <w:t xml:space="preserve">prospect of future evergreening has become </w:t>
      </w:r>
      <w:r w:rsidRPr="0072564D">
        <w:rPr>
          <w:u w:val="single"/>
        </w:rPr>
        <w:t xml:space="preserve">part of the incentive </w:t>
      </w:r>
      <w:r w:rsidRPr="0072564D">
        <w:rPr>
          <w:highlight w:val="cyan"/>
          <w:u w:val="single"/>
        </w:rPr>
        <w:t xml:space="preserve">calculation </w:t>
      </w:r>
      <w:r w:rsidRPr="0072564D">
        <w:rPr>
          <w:u w:val="single"/>
        </w:rPr>
        <w:t>for innovative drug development</w:t>
      </w:r>
      <w:r w:rsidRPr="0072564D">
        <w:rPr>
          <w:sz w:val="16"/>
        </w:rPr>
        <w:t xml:space="preserve">.4 But surely it is </w:t>
      </w:r>
      <w:r w:rsidRPr="0072564D">
        <w:rPr>
          <w:highlight w:val="cyan"/>
          <w:u w:val="single"/>
        </w:rPr>
        <w:t>perverse to</w:t>
      </w:r>
      <w:r w:rsidRPr="0072564D">
        <w:rPr>
          <w:sz w:val="16"/>
          <w:highlight w:val="cyan"/>
        </w:rPr>
        <w:t xml:space="preserve"> </w:t>
      </w:r>
      <w:r w:rsidRPr="0072564D">
        <w:rPr>
          <w:sz w:val="16"/>
        </w:rPr>
        <w:t xml:space="preserve">extend unpredictably a period of patent protection that the government intended to be clearly defined and predictable, and to </w:t>
      </w:r>
      <w:r w:rsidRPr="0072564D">
        <w:rPr>
          <w:highlight w:val="cyan"/>
          <w:u w:val="single"/>
        </w:rPr>
        <w:t>maintain incentives</w:t>
      </w:r>
      <w:r w:rsidRPr="0072564D">
        <w:rPr>
          <w:sz w:val="16"/>
          <w:highlight w:val="cyan"/>
        </w:rPr>
        <w:t xml:space="preserve"> </w:t>
      </w:r>
      <w:r w:rsidRPr="0072564D">
        <w:rPr>
          <w:highlight w:val="cyan"/>
          <w:u w:val="single"/>
        </w:rPr>
        <w:t>that drive companies to divert</w:t>
      </w:r>
      <w:r w:rsidRPr="0072564D">
        <w:rPr>
          <w:sz w:val="16"/>
          <w:highlight w:val="cyan"/>
        </w:rPr>
        <w:t xml:space="preserve"> </w:t>
      </w:r>
      <w:r w:rsidRPr="0072564D">
        <w:rPr>
          <w:sz w:val="16"/>
        </w:rPr>
        <w:t xml:space="preserve">their </w:t>
      </w:r>
      <w:r w:rsidRPr="0072564D">
        <w:rPr>
          <w:b/>
          <w:bCs/>
          <w:highlight w:val="cyan"/>
          <w:u w:val="single"/>
        </w:rPr>
        <w:t>drug-development resources away from innovation</w:t>
      </w:r>
      <w:r w:rsidRPr="0072564D">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72564D">
        <w:rPr>
          <w:b/>
          <w:bCs/>
          <w:highlight w:val="cyan"/>
          <w:u w:val="single"/>
        </w:rPr>
        <w:t>denying future patents for modifications</w:t>
      </w:r>
      <w:r w:rsidRPr="0072564D">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72564D">
        <w:rPr>
          <w:highlight w:val="cyan"/>
          <w:u w:val="single"/>
        </w:rPr>
        <w:t xml:space="preserve">would </w:t>
      </w:r>
      <w:r w:rsidRPr="0072564D">
        <w:rPr>
          <w:u w:val="single"/>
        </w:rPr>
        <w:t xml:space="preserve">likely </w:t>
      </w:r>
      <w:r w:rsidRPr="0072564D">
        <w:rPr>
          <w:highlight w:val="cyan"/>
          <w:u w:val="single"/>
        </w:rPr>
        <w:t xml:space="preserve">reduce </w:t>
      </w:r>
      <w:r w:rsidRPr="0072564D">
        <w:rPr>
          <w:u w:val="single"/>
        </w:rPr>
        <w:t xml:space="preserve">the </w:t>
      </w:r>
      <w:r w:rsidRPr="0072564D">
        <w:rPr>
          <w:b/>
          <w:bCs/>
          <w:highlight w:val="cyan"/>
          <w:u w:val="single"/>
        </w:rPr>
        <w:t>extensive patent litigation</w:t>
      </w:r>
      <w:r w:rsidRPr="0072564D">
        <w:rPr>
          <w:highlight w:val="cyan"/>
          <w:u w:val="single"/>
        </w:rPr>
        <w:t xml:space="preserve"> that contributes to </w:t>
      </w:r>
      <w:r w:rsidRPr="0072564D">
        <w:rPr>
          <w:u w:val="single"/>
        </w:rPr>
        <w:t xml:space="preserve">the </w:t>
      </w:r>
      <w:r w:rsidRPr="0072564D">
        <w:rPr>
          <w:b/>
          <w:bCs/>
          <w:highlight w:val="cyan"/>
          <w:u w:val="single"/>
        </w:rPr>
        <w:t>high prices of generic drugs</w:t>
      </w:r>
      <w:r w:rsidRPr="0072564D">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3136E93A" w14:textId="77777777" w:rsidR="003B249F" w:rsidRPr="0072564D" w:rsidRDefault="003B249F" w:rsidP="003B249F">
      <w:pPr>
        <w:pStyle w:val="Heading3"/>
        <w:rPr>
          <w:rFonts w:cs="Calibri"/>
        </w:rPr>
      </w:pPr>
      <w:r w:rsidRPr="0072564D">
        <w:rPr>
          <w:rFonts w:cs="Calibri"/>
        </w:rPr>
        <w:t>1AC: Framing</w:t>
      </w:r>
    </w:p>
    <w:p w14:paraId="229E238C" w14:textId="77777777" w:rsidR="003B249F" w:rsidRPr="0072564D" w:rsidRDefault="003B249F" w:rsidP="003B249F">
      <w:pPr>
        <w:pStyle w:val="Heading4"/>
        <w:rPr>
          <w:rFonts w:cs="Calibri"/>
          <w:bCs/>
        </w:rPr>
      </w:pPr>
      <w:r w:rsidRPr="0072564D">
        <w:rPr>
          <w:rFonts w:cs="Calibri"/>
          <w:bCs/>
        </w:rPr>
        <w:t>The standard is maximizing expected wellbeing or act hedonistic util.</w:t>
      </w:r>
    </w:p>
    <w:p w14:paraId="27C684A8" w14:textId="77777777" w:rsidR="003B249F" w:rsidRPr="0072564D" w:rsidRDefault="003B249F" w:rsidP="003B249F">
      <w:pPr>
        <w:pStyle w:val="Heading4"/>
        <w:rPr>
          <w:rFonts w:cs="Calibri"/>
          <w:bCs/>
        </w:rPr>
      </w:pPr>
      <w:r w:rsidRPr="0072564D">
        <w:rPr>
          <w:rFonts w:cs="Calibri"/>
          <w:bCs/>
        </w:rPr>
        <w:t>Prefer:</w:t>
      </w:r>
    </w:p>
    <w:p w14:paraId="05DBEFDC" w14:textId="77777777" w:rsidR="003B249F" w:rsidRPr="0072564D" w:rsidRDefault="003B249F" w:rsidP="003B249F">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618D81B1" w14:textId="77777777" w:rsidR="003B249F" w:rsidRPr="0072564D" w:rsidRDefault="003B249F" w:rsidP="003B249F">
      <w:pPr>
        <w:rPr>
          <w:rStyle w:val="Style13ptBold"/>
        </w:rPr>
      </w:pPr>
      <w:r w:rsidRPr="0072564D">
        <w:rPr>
          <w:rStyle w:val="Style13ptBold"/>
        </w:rPr>
        <w:t>Blum et al. 18</w:t>
      </w:r>
    </w:p>
    <w:p w14:paraId="0CB55B0A" w14:textId="77777777" w:rsidR="003B249F" w:rsidRPr="0072564D" w:rsidRDefault="003B249F" w:rsidP="003B249F">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72564D">
          <w:rPr>
            <w:rStyle w:val="Hyperlink"/>
            <w:color w:val="000000"/>
            <w:sz w:val="16"/>
            <w:szCs w:val="16"/>
          </w:rPr>
          <w:t>https://www.ncbi.nlm.nih.gov/pmc/articles/PMC6446569/</w:t>
        </w:r>
      </w:hyperlink>
      <w:r w:rsidRPr="0072564D">
        <w:rPr>
          <w:sz w:val="16"/>
          <w:szCs w:val="16"/>
        </w:rPr>
        <w:t>, R.S.</w:t>
      </w:r>
    </w:p>
    <w:p w14:paraId="24724C27" w14:textId="77777777" w:rsidR="003B249F" w:rsidRPr="0072564D" w:rsidRDefault="003B249F" w:rsidP="003B249F">
      <w:pPr>
        <w:rPr>
          <w:sz w:val="16"/>
        </w:rPr>
      </w:pPr>
      <w:r w:rsidRPr="0072564D">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72564D">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72564D">
        <w:rPr>
          <w:highlight w:val="cyan"/>
          <w:u w:val="single"/>
        </w:rPr>
        <w:t>reason why particular stimuli</w:t>
      </w:r>
      <w:r w:rsidRPr="0072564D">
        <w:rPr>
          <w:u w:val="single"/>
        </w:rPr>
        <w:t xml:space="preserve">, objects, events, situations, and activities </w:t>
      </w:r>
      <w:r w:rsidRPr="0072564D">
        <w:rPr>
          <w:highlight w:val="cyan"/>
          <w:u w:val="single"/>
        </w:rPr>
        <w:t>are rewarding</w:t>
      </w:r>
      <w:r w:rsidRPr="0072564D">
        <w:rPr>
          <w:sz w:val="16"/>
        </w:rPr>
        <w:t xml:space="preserve"> may be </w:t>
      </w:r>
      <w:r w:rsidRPr="0072564D">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72564D">
        <w:rPr>
          <w:highlight w:val="cyan"/>
          <w:u w:val="single"/>
        </w:rPr>
        <w:t xml:space="preserve">provides the </w:t>
      </w:r>
      <w:r w:rsidRPr="0072564D">
        <w:rPr>
          <w:b/>
          <w:bCs/>
          <w:highlight w:val="cyan"/>
          <w:u w:val="single"/>
        </w:rPr>
        <w:t>basis for hedonic theories</w:t>
      </w:r>
      <w:r w:rsidRPr="0072564D">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4FE02C83" w14:textId="77777777" w:rsidR="003B249F" w:rsidRPr="0072564D" w:rsidRDefault="003B249F" w:rsidP="003B249F">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66188E34" w14:textId="77777777" w:rsidR="003B249F" w:rsidRPr="0072564D" w:rsidRDefault="003B249F" w:rsidP="003B249F">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7146151" w14:textId="77777777" w:rsidR="003B249F" w:rsidRPr="0072564D" w:rsidRDefault="003B249F" w:rsidP="003B249F">
      <w:pPr>
        <w:rPr>
          <w:sz w:val="16"/>
        </w:rPr>
      </w:pPr>
      <w:r w:rsidRPr="0072564D">
        <w:rPr>
          <w:sz w:val="16"/>
        </w:rPr>
        <w:t xml:space="preserve">Evolutionary theories of pleasure: The love connection BO:D </w:t>
      </w:r>
    </w:p>
    <w:p w14:paraId="43E64701" w14:textId="77777777" w:rsidR="003B249F" w:rsidRPr="0072564D" w:rsidRDefault="003B249F" w:rsidP="003B249F">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43EBE63" w14:textId="77777777" w:rsidR="003B249F" w:rsidRPr="0072564D" w:rsidRDefault="003B249F" w:rsidP="003B249F">
      <w:pPr>
        <w:rPr>
          <w:sz w:val="16"/>
        </w:rPr>
      </w:pPr>
      <w:r w:rsidRPr="0072564D">
        <w:rPr>
          <w:sz w:val="16"/>
        </w:rPr>
        <w:t xml:space="preserve">It is well established that modern biological theory conjectures that </w:t>
      </w:r>
      <w:r w:rsidRPr="0072564D">
        <w:rPr>
          <w:b/>
          <w:bCs/>
          <w:highlight w:val="cyan"/>
          <w:u w:val="single"/>
        </w:rPr>
        <w:t>organisms are</w:t>
      </w:r>
      <w:r w:rsidRPr="0072564D">
        <w:rPr>
          <w:u w:val="single"/>
        </w:rPr>
        <w:t xml:space="preserve"> the </w:t>
      </w:r>
      <w:r w:rsidRPr="0072564D">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72564D">
        <w:rPr>
          <w:highlight w:val="cyan"/>
          <w:u w:val="single"/>
        </w:rPr>
        <w:t>rewards</w:t>
      </w:r>
      <w:r w:rsidRPr="0072564D">
        <w:rPr>
          <w:u w:val="single"/>
        </w:rPr>
        <w:t xml:space="preserve"> is to </w:t>
      </w:r>
      <w:r w:rsidRPr="0072564D">
        <w:rPr>
          <w:highlight w:val="cyan"/>
          <w:u w:val="single"/>
        </w:rPr>
        <w:t>increase</w:t>
      </w:r>
      <w:r w:rsidRPr="0072564D">
        <w:rPr>
          <w:u w:val="single"/>
        </w:rPr>
        <w:t xml:space="preserve"> evolutionary </w:t>
      </w:r>
      <w:r w:rsidRPr="0072564D">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61AD1AE" w14:textId="77777777" w:rsidR="003B249F" w:rsidRPr="0072564D" w:rsidRDefault="003B249F" w:rsidP="003B249F">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72564D">
        <w:rPr>
          <w:highlight w:val="cyan"/>
          <w:u w:val="single"/>
        </w:rPr>
        <w:t>foods, drinks, mates, and offspring are rewarding.</w:t>
      </w:r>
    </w:p>
    <w:p w14:paraId="6DEAC179" w14:textId="77777777" w:rsidR="003B249F" w:rsidRPr="0072564D" w:rsidRDefault="003B249F" w:rsidP="003B249F">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20D20D0" w14:textId="77777777" w:rsidR="003B249F" w:rsidRPr="0072564D" w:rsidRDefault="003B249F" w:rsidP="003B249F">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CB0AE18" w14:textId="77777777" w:rsidR="003B249F" w:rsidRPr="0072564D" w:rsidRDefault="003B249F" w:rsidP="003B249F">
      <w:pPr>
        <w:rPr>
          <w:sz w:val="16"/>
        </w:rPr>
      </w:pPr>
      <w:r w:rsidRPr="0072564D">
        <w:rPr>
          <w:sz w:val="16"/>
        </w:rPr>
        <w:t xml:space="preserve">Finding happiness is different between apes and humans </w:t>
      </w:r>
    </w:p>
    <w:p w14:paraId="1113A317" w14:textId="77777777" w:rsidR="003B249F" w:rsidRPr="0072564D" w:rsidRDefault="003B249F" w:rsidP="003B249F">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9647110" w14:textId="77777777" w:rsidR="003B249F" w:rsidRPr="0072564D" w:rsidRDefault="003B249F" w:rsidP="003B249F">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72564D">
        <w:rPr>
          <w:b/>
          <w:bCs/>
          <w:highlight w:val="cyan"/>
          <w:u w:val="single"/>
        </w:rPr>
        <w:t>many brain regions</w:t>
      </w:r>
      <w:r w:rsidRPr="0072564D">
        <w:rPr>
          <w:sz w:val="16"/>
        </w:rPr>
        <w:t xml:space="preserve">, often termed hot and cold spots, </w:t>
      </w:r>
      <w:r w:rsidRPr="0072564D">
        <w:rPr>
          <w:u w:val="single"/>
        </w:rPr>
        <w:t xml:space="preserve">that significantly </w:t>
      </w:r>
      <w:r w:rsidRPr="0072564D">
        <w:rPr>
          <w:b/>
          <w:bCs/>
          <w:highlight w:val="cyan"/>
          <w:u w:val="single"/>
        </w:rPr>
        <w:t>modulate</w:t>
      </w:r>
      <w:r w:rsidRPr="0072564D">
        <w:rPr>
          <w:sz w:val="16"/>
        </w:rPr>
        <w:t xml:space="preserve"> (increase or decrease) </w:t>
      </w:r>
      <w:r w:rsidRPr="0072564D">
        <w:rPr>
          <w:u w:val="single"/>
        </w:rPr>
        <w:t xml:space="preserve">our </w:t>
      </w:r>
      <w:r w:rsidRPr="0072564D">
        <w:rPr>
          <w:b/>
          <w:bCs/>
          <w:highlight w:val="cyan"/>
          <w:u w:val="single"/>
        </w:rPr>
        <w:t>pleasure or</w:t>
      </w:r>
      <w:r w:rsidRPr="0072564D">
        <w:rPr>
          <w:u w:val="single"/>
        </w:rPr>
        <w:t xml:space="preserve"> even produce</w:t>
      </w:r>
      <w:r w:rsidRPr="0072564D">
        <w:rPr>
          <w:b/>
          <w:bCs/>
          <w:u w:val="single"/>
        </w:rPr>
        <w:t xml:space="preserve"> </w:t>
      </w:r>
      <w:r w:rsidRPr="0072564D">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5D524622" w14:textId="77777777" w:rsidR="003B249F" w:rsidRPr="0072564D" w:rsidRDefault="003B249F" w:rsidP="003B249F">
      <w:pPr>
        <w:rPr>
          <w:sz w:val="16"/>
        </w:rPr>
      </w:pPr>
      <w:r w:rsidRPr="0072564D">
        <w:rPr>
          <w:sz w:val="16"/>
        </w:rPr>
        <w:t xml:space="preserve">Desire and reward centers </w:t>
      </w:r>
    </w:p>
    <w:p w14:paraId="38595F98" w14:textId="77777777" w:rsidR="003B249F" w:rsidRPr="0072564D" w:rsidRDefault="003B249F" w:rsidP="003B249F">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7B50A82" w14:textId="77777777" w:rsidR="003B249F" w:rsidRPr="0072564D" w:rsidRDefault="003B249F" w:rsidP="003B249F">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5760F138" w14:textId="77777777" w:rsidR="003B249F" w:rsidRPr="0072564D" w:rsidRDefault="003B249F" w:rsidP="003B249F">
      <w:pPr>
        <w:rPr>
          <w:sz w:val="16"/>
        </w:rPr>
      </w:pPr>
      <w:r w:rsidRPr="0072564D">
        <w:rPr>
          <w:sz w:val="16"/>
        </w:rPr>
        <w:t xml:space="preserve">Furthermore, ordinary </w:t>
      </w:r>
      <w:r w:rsidRPr="0072564D">
        <w:rPr>
          <w:u w:val="single"/>
        </w:rPr>
        <w:t>“</w:t>
      </w:r>
      <w:r w:rsidRPr="0072564D">
        <w:rPr>
          <w:highlight w:val="cyan"/>
          <w:u w:val="single"/>
        </w:rPr>
        <w:t>liking</w:t>
      </w:r>
      <w:r w:rsidRPr="0072564D">
        <w:rPr>
          <w:u w:val="single"/>
        </w:rPr>
        <w:t xml:space="preserve">” of </w:t>
      </w:r>
      <w:r w:rsidRPr="0072564D">
        <w:rPr>
          <w:highlight w:val="cyan"/>
          <w:u w:val="single"/>
        </w:rPr>
        <w:t>something</w:t>
      </w:r>
      <w:r w:rsidRPr="0072564D">
        <w:rPr>
          <w:u w:val="single"/>
        </w:rPr>
        <w:t xml:space="preserve">, or pure pleasure, is </w:t>
      </w:r>
      <w:r w:rsidRPr="0072564D">
        <w:rPr>
          <w:highlight w:val="cyan"/>
          <w:u w:val="single"/>
        </w:rPr>
        <w:t>represented by</w:t>
      </w:r>
      <w:r w:rsidRPr="0072564D">
        <w:rPr>
          <w:sz w:val="16"/>
        </w:rPr>
        <w:t xml:space="preserve"> small </w:t>
      </w:r>
      <w:r w:rsidRPr="0072564D">
        <w:rPr>
          <w:highlight w:val="cyan"/>
          <w:u w:val="single"/>
        </w:rPr>
        <w:t>regions</w:t>
      </w:r>
      <w:r w:rsidRPr="0072564D">
        <w:rPr>
          <w:sz w:val="16"/>
        </w:rPr>
        <w:t xml:space="preserve"> mainly </w:t>
      </w:r>
      <w:r w:rsidRPr="0072564D">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D12E2EF" w14:textId="77777777" w:rsidR="003B249F" w:rsidRPr="0072564D" w:rsidRDefault="003B249F" w:rsidP="003B249F">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898D2C1" w14:textId="77777777" w:rsidR="003B249F" w:rsidRPr="0072564D" w:rsidRDefault="003B249F" w:rsidP="003B249F">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39D9E71E" w14:textId="77777777" w:rsidR="003B249F" w:rsidRPr="0072564D" w:rsidRDefault="003B249F" w:rsidP="003B249F">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7843BCB" w14:textId="77777777" w:rsidR="003B249F" w:rsidRPr="0072564D" w:rsidRDefault="003B249F" w:rsidP="003B249F">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6F6C90B" w14:textId="77777777" w:rsidR="003B249F" w:rsidRPr="0072564D" w:rsidRDefault="003B249F" w:rsidP="003B249F">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48B6CDB" w14:textId="77777777" w:rsidR="003B249F" w:rsidRPr="0072564D" w:rsidRDefault="003B249F" w:rsidP="003B249F">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2564D">
        <w:rPr>
          <w:highlight w:val="cyan"/>
          <w:u w:val="single"/>
        </w:rPr>
        <w:t>researchers examined</w:t>
      </w:r>
      <w:r w:rsidRPr="0072564D">
        <w:rPr>
          <w:u w:val="single"/>
        </w:rPr>
        <w:t xml:space="preserve"> 247 specimens of </w:t>
      </w:r>
      <w:r w:rsidRPr="0072564D">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72564D">
        <w:rPr>
          <w:b/>
          <w:bCs/>
          <w:highlight w:val="cyan"/>
          <w:u w:val="single"/>
        </w:rPr>
        <w:t>there was</w:t>
      </w:r>
      <w:r w:rsidRPr="0072564D">
        <w:rPr>
          <w:u w:val="single"/>
        </w:rPr>
        <w:t xml:space="preserve"> a </w:t>
      </w:r>
      <w:r w:rsidRPr="0072564D">
        <w:rPr>
          <w:b/>
          <w:bCs/>
          <w:highlight w:val="cyan"/>
          <w:u w:val="single"/>
        </w:rPr>
        <w:t>remarkable contrast in</w:t>
      </w:r>
      <w:r w:rsidRPr="0072564D">
        <w:rPr>
          <w:u w:val="single"/>
        </w:rPr>
        <w:t xml:space="preserve"> the</w:t>
      </w:r>
      <w:r w:rsidRPr="0072564D">
        <w:rPr>
          <w:b/>
          <w:bCs/>
          <w:u w:val="single"/>
        </w:rPr>
        <w:t xml:space="preserve"> </w:t>
      </w:r>
      <w:r w:rsidRPr="0072564D">
        <w:rPr>
          <w:b/>
          <w:bCs/>
          <w:highlight w:val="cyan"/>
          <w:u w:val="single"/>
        </w:rPr>
        <w:t>neocortices</w:t>
      </w:r>
      <w:r w:rsidRPr="0072564D">
        <w:rPr>
          <w:sz w:val="16"/>
        </w:rPr>
        <w:t xml:space="preserve">, specifically </w:t>
      </w:r>
      <w:r w:rsidRPr="0072564D">
        <w:rPr>
          <w:u w:val="single"/>
        </w:rPr>
        <w:t xml:space="preserve">in an </w:t>
      </w:r>
      <w:r w:rsidRPr="0072564D">
        <w:rPr>
          <w:highlight w:val="cyan"/>
          <w:u w:val="single"/>
        </w:rPr>
        <w:t>area of the brain</w:t>
      </w:r>
      <w:r w:rsidRPr="0072564D">
        <w:rPr>
          <w:u w:val="single"/>
        </w:rPr>
        <w:t xml:space="preserve"> that is much </w:t>
      </w:r>
      <w:r w:rsidRPr="0072564D">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53DC00CC" w14:textId="77777777" w:rsidR="003B249F" w:rsidRPr="0072564D" w:rsidRDefault="003B249F" w:rsidP="003B249F">
      <w:pPr>
        <w:rPr>
          <w:sz w:val="16"/>
        </w:rPr>
      </w:pPr>
      <w:r w:rsidRPr="0072564D">
        <w:rPr>
          <w:sz w:val="16"/>
        </w:rPr>
        <w:t xml:space="preserve">Nora Volkow, the director of NIDA, pointed out that one alluring possibility is that the neurotransmitter </w:t>
      </w:r>
      <w:r w:rsidRPr="0072564D">
        <w:rPr>
          <w:highlight w:val="cyan"/>
          <w:u w:val="single"/>
        </w:rPr>
        <w:t>dopamine plays</w:t>
      </w:r>
      <w:r w:rsidRPr="0072564D">
        <w:rPr>
          <w:u w:val="single"/>
        </w:rPr>
        <w:t xml:space="preserve"> a substantial </w:t>
      </w:r>
      <w:r w:rsidRPr="0072564D">
        <w:rPr>
          <w:highlight w:val="cyan"/>
          <w:u w:val="single"/>
        </w:rPr>
        <w:t>role in</w:t>
      </w:r>
      <w:r w:rsidRPr="0072564D">
        <w:rPr>
          <w:u w:val="single"/>
        </w:rPr>
        <w:t xml:space="preserve"> humans’ </w:t>
      </w:r>
      <w:r w:rsidRPr="0072564D">
        <w:rPr>
          <w:highlight w:val="cyan"/>
          <w:u w:val="single"/>
        </w:rPr>
        <w:t>ability to pursue</w:t>
      </w:r>
      <w:r w:rsidRPr="0072564D">
        <w:rPr>
          <w:u w:val="single"/>
        </w:rPr>
        <w:t xml:space="preserve"> various </w:t>
      </w:r>
      <w:r w:rsidRPr="0072564D">
        <w:rPr>
          <w:highlight w:val="cyan"/>
          <w:u w:val="single"/>
        </w:rPr>
        <w:t>rewards that are</w:t>
      </w:r>
      <w:r w:rsidRPr="0072564D">
        <w:rPr>
          <w:u w:val="single"/>
        </w:rPr>
        <w:t xml:space="preserve"> perhaps months or even </w:t>
      </w:r>
      <w:r w:rsidRPr="0072564D">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B2317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3B249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B249F"/>
    <w:rsid w:val="00407037"/>
    <w:rsid w:val="004239A3"/>
    <w:rsid w:val="004605D6"/>
    <w:rsid w:val="00490FF7"/>
    <w:rsid w:val="004A41B0"/>
    <w:rsid w:val="004C60E8"/>
    <w:rsid w:val="004E3579"/>
    <w:rsid w:val="004E728B"/>
    <w:rsid w:val="004F39E0"/>
    <w:rsid w:val="00537BD5"/>
    <w:rsid w:val="0057268A"/>
    <w:rsid w:val="005B14AC"/>
    <w:rsid w:val="005D2912"/>
    <w:rsid w:val="006065BD"/>
    <w:rsid w:val="00636808"/>
    <w:rsid w:val="00645FA9"/>
    <w:rsid w:val="00647866"/>
    <w:rsid w:val="00665003"/>
    <w:rsid w:val="006815BA"/>
    <w:rsid w:val="006A2AD0"/>
    <w:rsid w:val="006C2375"/>
    <w:rsid w:val="006D1907"/>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1F3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B0FB"/>
  <w15:chartTrackingRefBased/>
  <w15:docId w15:val="{83F6AC96-71BF-4A3D-8BBB-237C1F13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249F"/>
    <w:rPr>
      <w:rFonts w:ascii="Calibri" w:hAnsi="Calibri" w:cs="Calibri"/>
      <w:sz w:val="24"/>
    </w:rPr>
  </w:style>
  <w:style w:type="paragraph" w:styleId="Heading1">
    <w:name w:val="heading 1"/>
    <w:aliases w:val="Pocket"/>
    <w:basedOn w:val="Normal"/>
    <w:next w:val="Normal"/>
    <w:link w:val="Heading1Char"/>
    <w:qFormat/>
    <w:rsid w:val="003B24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24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24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B24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2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249F"/>
  </w:style>
  <w:style w:type="character" w:customStyle="1" w:styleId="Heading1Char">
    <w:name w:val="Heading 1 Char"/>
    <w:aliases w:val="Pocket Char"/>
    <w:basedOn w:val="DefaultParagraphFont"/>
    <w:link w:val="Heading1"/>
    <w:rsid w:val="003B24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249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249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B249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3B249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249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B249F"/>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3B249F"/>
    <w:rPr>
      <w:color w:val="auto"/>
      <w:u w:val="none"/>
    </w:rPr>
  </w:style>
  <w:style w:type="character" w:styleId="FollowedHyperlink">
    <w:name w:val="FollowedHyperlink"/>
    <w:basedOn w:val="DefaultParagraphFont"/>
    <w:uiPriority w:val="99"/>
    <w:semiHidden/>
    <w:unhideWhenUsed/>
    <w:rsid w:val="003B249F"/>
    <w:rPr>
      <w:color w:val="auto"/>
      <w:u w:val="none"/>
    </w:rPr>
  </w:style>
  <w:style w:type="character" w:styleId="UnresolvedMention">
    <w:name w:val="Unresolved Mention"/>
    <w:basedOn w:val="DefaultParagraphFont"/>
    <w:uiPriority w:val="99"/>
    <w:semiHidden/>
    <w:unhideWhenUsed/>
    <w:rsid w:val="003B249F"/>
    <w:rPr>
      <w:color w:val="605E5C"/>
      <w:shd w:val="clear" w:color="auto" w:fill="E1DFDD"/>
    </w:rPr>
  </w:style>
  <w:style w:type="paragraph" w:customStyle="1" w:styleId="textbold">
    <w:name w:val="text bold"/>
    <w:basedOn w:val="Normal"/>
    <w:link w:val="Emphasis"/>
    <w:uiPriority w:val="7"/>
    <w:qFormat/>
    <w:rsid w:val="003B249F"/>
    <w:pPr>
      <w:ind w:left="720"/>
      <w:jc w:val="both"/>
    </w:pPr>
    <w:rPr>
      <w:b/>
      <w:iCs/>
      <w:u w:val="single"/>
    </w:rPr>
  </w:style>
  <w:style w:type="paragraph" w:styleId="ListParagraph">
    <w:name w:val="List Paragraph"/>
    <w:aliases w:val="6 font"/>
    <w:basedOn w:val="Normal"/>
    <w:uiPriority w:val="99"/>
    <w:unhideWhenUsed/>
    <w:qFormat/>
    <w:rsid w:val="003B249F"/>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3B249F"/>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3B249F"/>
    <w:rPr>
      <w:rFonts w:ascii="Lucida Grande" w:hAnsi="Lucida Grande" w:cs="Lucida Grande"/>
    </w:rPr>
  </w:style>
  <w:style w:type="character" w:customStyle="1" w:styleId="DocumentMapChar">
    <w:name w:val="Document Map Char"/>
    <w:basedOn w:val="DefaultParagraphFont"/>
    <w:link w:val="DocumentMap"/>
    <w:uiPriority w:val="99"/>
    <w:semiHidden/>
    <w:rsid w:val="003B249F"/>
    <w:rPr>
      <w:rFonts w:ascii="Lucida Grande" w:hAnsi="Lucida Grande" w:cs="Lucida Grande"/>
      <w:sz w:val="24"/>
    </w:rPr>
  </w:style>
  <w:style w:type="paragraph" w:customStyle="1" w:styleId="Emphasis1">
    <w:name w:val="Emphasis1"/>
    <w:basedOn w:val="Normal"/>
    <w:uiPriority w:val="7"/>
    <w:qFormat/>
    <w:rsid w:val="003B249F"/>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3B249F"/>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3B249F"/>
    <w:rPr>
      <w:b/>
      <w:bCs/>
    </w:rPr>
  </w:style>
  <w:style w:type="character" w:customStyle="1" w:styleId="wikiexternallink">
    <w:name w:val="wikiexternallink"/>
    <w:basedOn w:val="DefaultParagraphFont"/>
    <w:rsid w:val="003B249F"/>
  </w:style>
  <w:style w:type="character" w:customStyle="1" w:styleId="wikigeneratedlinkcontent">
    <w:name w:val="wikigeneratedlinkcontent"/>
    <w:basedOn w:val="DefaultParagraphFont"/>
    <w:rsid w:val="003B249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B249F"/>
    <w:pPr>
      <w:spacing w:after="0" w:line="240" w:lineRule="auto"/>
    </w:pPr>
    <w:rPr>
      <w:sz w:val="26"/>
      <w:u w:val="single"/>
    </w:rPr>
  </w:style>
  <w:style w:type="paragraph" w:customStyle="1" w:styleId="Tag2">
    <w:name w:val="Tag2"/>
    <w:basedOn w:val="Normal"/>
    <w:qFormat/>
    <w:rsid w:val="003B249F"/>
    <w:rPr>
      <w:rFonts w:ascii="Arial" w:hAnsi="Arial" w:cs="Arial"/>
      <w:b/>
      <w:sz w:val="20"/>
    </w:rPr>
  </w:style>
  <w:style w:type="paragraph" w:customStyle="1" w:styleId="cardtext">
    <w:name w:val="card text"/>
    <w:basedOn w:val="Normal"/>
    <w:link w:val="cardtextChar"/>
    <w:qFormat/>
    <w:rsid w:val="003B249F"/>
    <w:pPr>
      <w:ind w:left="288" w:right="288"/>
    </w:pPr>
  </w:style>
  <w:style w:type="character" w:customStyle="1" w:styleId="cardtextChar">
    <w:name w:val="card text Char"/>
    <w:link w:val="cardtext"/>
    <w:rsid w:val="003B249F"/>
    <w:rPr>
      <w:rFonts w:ascii="Calibri" w:hAnsi="Calibri" w:cs="Calibri"/>
      <w:sz w:val="24"/>
    </w:rPr>
  </w:style>
  <w:style w:type="character" w:customStyle="1" w:styleId="latin24compacttimestamp-2v7xiq">
    <w:name w:val="latin24compacttimestamp-2v7xiq"/>
    <w:basedOn w:val="DefaultParagraphFont"/>
    <w:rsid w:val="003B249F"/>
  </w:style>
  <w:style w:type="paragraph" w:customStyle="1" w:styleId="Emphasize">
    <w:name w:val="Emphasize"/>
    <w:basedOn w:val="Normal"/>
    <w:uiPriority w:val="7"/>
    <w:qFormat/>
    <w:rsid w:val="003B249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3B249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africasacountry.com/2020/06/decolonizing-the-vaccin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www.guardian.co.uk/commentisfree/cif-green/2009/aug/17/environment-climate-chan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5" Type="http://schemas.openxmlformats.org/officeDocument/2006/relationships/hyperlink" Target="https://www.statnews.com/2019/02/11/drug-patent-protection-one-done/" TargetMode="Externa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medium.com/@liftmode/pharmaceutical-colonialism-3-ways-that-western-medicine-takes-from-indigenous-communities-3a9339b4f24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30537</Words>
  <Characters>174067</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2021-10-10T19:57:00Z</dcterms:created>
  <dcterms:modified xsi:type="dcterms:W3CDTF">2021-10-10T21:09:00Z</dcterms:modified>
</cp:coreProperties>
</file>