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F27F" w14:textId="77777777" w:rsidR="001A28D9" w:rsidRDefault="001A28D9" w:rsidP="001A28D9">
      <w:pPr>
        <w:pStyle w:val="Heading2"/>
      </w:pPr>
      <w:r>
        <w:t>1AC v1 – CPS</w:t>
      </w:r>
    </w:p>
    <w:p w14:paraId="73999ECB" w14:textId="77777777" w:rsidR="001A28D9" w:rsidRDefault="001A28D9" w:rsidP="001A28D9">
      <w:pPr>
        <w:pStyle w:val="Heading3"/>
      </w:pPr>
      <w:r>
        <w:t>1AC: Plan</w:t>
      </w:r>
    </w:p>
    <w:p w14:paraId="676DB579" w14:textId="77777777" w:rsidR="001A28D9" w:rsidRDefault="001A28D9" w:rsidP="001A28D9">
      <w:pPr>
        <w:pStyle w:val="Heading4"/>
      </w:pPr>
      <w:r>
        <w:t>Plan – States ought to expand the Public Trust Doctrine to reduce private actor appropriation of Outer Space.</w:t>
      </w:r>
    </w:p>
    <w:p w14:paraId="76D7DA2A" w14:textId="77777777" w:rsidR="001A28D9" w:rsidRPr="00072948" w:rsidRDefault="001A28D9" w:rsidP="001A28D9">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51D97D16" w14:textId="77777777" w:rsidR="001A28D9" w:rsidRDefault="001A28D9" w:rsidP="001A28D9">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1FA08A56" w14:textId="77777777" w:rsidR="001A28D9" w:rsidRDefault="001A28D9" w:rsidP="001A28D9">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6CE7DACF" w14:textId="77777777" w:rsidR="001A28D9" w:rsidRPr="00F2365A" w:rsidRDefault="001A28D9" w:rsidP="001A28D9">
      <w:pPr>
        <w:pStyle w:val="Heading4"/>
      </w:pPr>
      <w:r>
        <w:t xml:space="preserve">Exemptions </w:t>
      </w:r>
      <w:r>
        <w:rPr>
          <w:u w:val="single"/>
        </w:rPr>
        <w:t>devastate</w:t>
      </w:r>
      <w:r>
        <w:t xml:space="preserve"> Regulation Credibility – OST </w:t>
      </w:r>
      <w:r>
        <w:rPr>
          <w:u w:val="single"/>
        </w:rPr>
        <w:t>proves</w:t>
      </w:r>
      <w:r>
        <w:t>.</w:t>
      </w:r>
    </w:p>
    <w:p w14:paraId="15C221AD" w14:textId="77777777" w:rsidR="001A28D9" w:rsidRPr="00893DBD" w:rsidRDefault="001A28D9" w:rsidP="001A28D9">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392A1AB" w14:textId="77777777" w:rsidR="001A28D9" w:rsidRPr="00893DBD" w:rsidRDefault="001A28D9" w:rsidP="001A28D9">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3B510353" w14:textId="77777777" w:rsidR="001A28D9" w:rsidRPr="00F103DB" w:rsidRDefault="001A28D9" w:rsidP="001A28D9"/>
    <w:p w14:paraId="2DF957B4" w14:textId="77777777" w:rsidR="001A28D9" w:rsidRPr="00F103DB" w:rsidRDefault="001A28D9" w:rsidP="001A28D9">
      <w:pPr>
        <w:pStyle w:val="Heading3"/>
      </w:pPr>
      <w:r>
        <w:t>1AC: Sustainable Space Advantage</w:t>
      </w:r>
    </w:p>
    <w:p w14:paraId="51A651FB" w14:textId="77777777" w:rsidR="001A28D9" w:rsidRDefault="001A28D9" w:rsidP="001A28D9">
      <w:pPr>
        <w:pStyle w:val="Heading4"/>
      </w:pPr>
      <w:r>
        <w:t xml:space="preserve">The Advantage is </w:t>
      </w:r>
      <w:r>
        <w:rPr>
          <w:u w:val="single"/>
        </w:rPr>
        <w:t>Sustainable Space Development</w:t>
      </w:r>
      <w:r>
        <w:t>:</w:t>
      </w:r>
    </w:p>
    <w:p w14:paraId="74A3EFDC" w14:textId="77777777" w:rsidR="001A28D9" w:rsidRPr="00CF6D80" w:rsidRDefault="001A28D9" w:rsidP="001A28D9">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035B76B" w14:textId="77777777" w:rsidR="001A28D9" w:rsidRDefault="001A28D9" w:rsidP="001A28D9">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37CA5E4F" w14:textId="77777777" w:rsidR="001A28D9" w:rsidRPr="00A86525" w:rsidRDefault="001A28D9" w:rsidP="001A28D9">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990DFC1" w14:textId="77777777" w:rsidR="001A28D9" w:rsidRDefault="001A28D9" w:rsidP="001A28D9">
      <w:pPr>
        <w:pStyle w:val="Heading4"/>
      </w:pPr>
      <w:r>
        <w:t>Sustainable development embedded in law solves security, debris, traffic and SSA.</w:t>
      </w:r>
    </w:p>
    <w:p w14:paraId="75E4CDE5" w14:textId="77777777" w:rsidR="001A28D9" w:rsidRDefault="001A28D9" w:rsidP="001A28D9">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5BBC1C6" w14:textId="77777777" w:rsidR="001A28D9" w:rsidRDefault="001A28D9" w:rsidP="001A28D9">
      <w:pPr>
        <w:rPr>
          <w:sz w:val="18"/>
          <w:szCs w:val="18"/>
        </w:rPr>
      </w:pPr>
      <w:r>
        <w:rPr>
          <w:sz w:val="18"/>
          <w:szCs w:val="18"/>
        </w:rPr>
        <w:t>---Critique of status quo polices for space sustainability</w:t>
      </w:r>
    </w:p>
    <w:p w14:paraId="6F05C53C" w14:textId="77777777" w:rsidR="001A28D9" w:rsidRDefault="001A28D9" w:rsidP="001A28D9">
      <w:pPr>
        <w:rPr>
          <w:sz w:val="18"/>
          <w:szCs w:val="18"/>
        </w:rPr>
      </w:pPr>
      <w:r>
        <w:rPr>
          <w:sz w:val="18"/>
          <w:szCs w:val="18"/>
        </w:rPr>
        <w:t>---New regimes key</w:t>
      </w:r>
    </w:p>
    <w:p w14:paraId="4B6C75BF" w14:textId="77777777" w:rsidR="001A28D9" w:rsidRDefault="001A28D9" w:rsidP="001A28D9">
      <w:pPr>
        <w:rPr>
          <w:sz w:val="18"/>
          <w:szCs w:val="18"/>
        </w:rPr>
      </w:pPr>
      <w:r>
        <w:rPr>
          <w:sz w:val="18"/>
          <w:szCs w:val="18"/>
        </w:rPr>
        <w:t>---Sustainability needs to be in law</w:t>
      </w:r>
    </w:p>
    <w:p w14:paraId="1AEE1068" w14:textId="77777777" w:rsidR="001A28D9" w:rsidRPr="00EE53B2" w:rsidRDefault="001A28D9" w:rsidP="001A28D9">
      <w:pPr>
        <w:rPr>
          <w:sz w:val="18"/>
          <w:szCs w:val="18"/>
        </w:rPr>
      </w:pPr>
      <w:r>
        <w:rPr>
          <w:sz w:val="18"/>
          <w:szCs w:val="18"/>
        </w:rPr>
        <w:t>---Perm VS Global South Ks</w:t>
      </w:r>
    </w:p>
    <w:p w14:paraId="39F82E76" w14:textId="77777777" w:rsidR="001A28D9" w:rsidRPr="00B57841" w:rsidRDefault="001A28D9" w:rsidP="001A28D9">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11B460E" w14:textId="77777777" w:rsidR="001A28D9" w:rsidRPr="009C412A" w:rsidRDefault="001A28D9" w:rsidP="001A28D9">
      <w:pPr>
        <w:pStyle w:val="Heading4"/>
      </w:pPr>
      <w:r>
        <w:t xml:space="preserve">Congestion creates </w:t>
      </w:r>
      <w:r>
        <w:rPr>
          <w:u w:val="single"/>
        </w:rPr>
        <w:t>rivalrous</w:t>
      </w:r>
      <w:r>
        <w:t xml:space="preserve"> orbits. </w:t>
      </w:r>
    </w:p>
    <w:p w14:paraId="0E5B2AC1" w14:textId="77777777" w:rsidR="001A28D9" w:rsidRPr="006A7B40" w:rsidRDefault="001A28D9" w:rsidP="001A28D9">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5A83F346" w14:textId="77777777" w:rsidR="001A28D9" w:rsidRPr="00561197" w:rsidRDefault="001A28D9" w:rsidP="001A28D9">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3189C83" w14:textId="77777777" w:rsidR="001A28D9" w:rsidRPr="009C412A" w:rsidRDefault="001A28D9" w:rsidP="001A28D9">
      <w:pPr>
        <w:pStyle w:val="Heading4"/>
      </w:pPr>
      <w:r>
        <w:t xml:space="preserve">That triggers </w:t>
      </w:r>
      <w:r>
        <w:rPr>
          <w:u w:val="single"/>
        </w:rPr>
        <w:t>missile radars</w:t>
      </w:r>
      <w:r>
        <w:t xml:space="preserve">. </w:t>
      </w:r>
    </w:p>
    <w:p w14:paraId="323901BE" w14:textId="77777777" w:rsidR="001A28D9" w:rsidRPr="001A09D0" w:rsidRDefault="001A28D9" w:rsidP="001A28D9">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500499AF" w14:textId="77777777" w:rsidR="001A28D9" w:rsidRDefault="001A28D9" w:rsidP="001A28D9">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5B88A93C" w14:textId="77777777" w:rsidR="001A28D9" w:rsidRPr="00561197" w:rsidRDefault="001A28D9" w:rsidP="001A28D9">
      <w:pPr>
        <w:rPr>
          <w:sz w:val="16"/>
        </w:rPr>
      </w:pPr>
    </w:p>
    <w:p w14:paraId="24D15AC2" w14:textId="77777777" w:rsidR="001A28D9" w:rsidRDefault="001A28D9" w:rsidP="001A28D9">
      <w:pPr>
        <w:pStyle w:val="Heading4"/>
      </w:pPr>
      <w:r w:rsidRPr="00AD0655">
        <w:rPr>
          <w:u w:val="single"/>
        </w:rPr>
        <w:t>Nuclear war</w:t>
      </w:r>
      <w:r>
        <w:t xml:space="preserve">. </w:t>
      </w:r>
    </w:p>
    <w:p w14:paraId="0E9396E7" w14:textId="77777777" w:rsidR="001A28D9" w:rsidRDefault="001A28D9" w:rsidP="001A28D9">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4F10C7E6" w14:textId="77777777" w:rsidR="001A28D9" w:rsidRPr="001F1EF8" w:rsidRDefault="001A28D9" w:rsidP="001A28D9">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1D1B44C" w14:textId="77777777" w:rsidR="001A28D9" w:rsidRPr="001F4FB0" w:rsidRDefault="001A28D9" w:rsidP="001A28D9">
      <w:pPr>
        <w:pStyle w:val="Heading4"/>
        <w:rPr>
          <w:rFonts w:cs="Calibri"/>
        </w:rPr>
      </w:pPr>
      <w:r>
        <w:rPr>
          <w:rFonts w:cs="Calibri"/>
        </w:rPr>
        <w:t xml:space="preserve">Independently, debris hits on satellites causes Russia War. </w:t>
      </w:r>
    </w:p>
    <w:p w14:paraId="74FE971B" w14:textId="77777777" w:rsidR="001A28D9" w:rsidRPr="001F4FB0" w:rsidRDefault="001A28D9" w:rsidP="001A28D9">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65F7DC4B" w14:textId="77777777" w:rsidR="001A28D9" w:rsidRDefault="001A28D9" w:rsidP="001A28D9">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70CB2241" w14:textId="77777777" w:rsidR="001A28D9" w:rsidRPr="00146222" w:rsidRDefault="001A28D9" w:rsidP="001A28D9">
      <w:pPr>
        <w:pStyle w:val="Heading4"/>
      </w:pPr>
      <w:r>
        <w:t xml:space="preserve">Unchecked Commercial Appropriation </w:t>
      </w:r>
      <w:r>
        <w:rPr>
          <w:u w:val="single"/>
        </w:rPr>
        <w:t>causes</w:t>
      </w:r>
      <w:r>
        <w:t xml:space="preserve"> Space Conflicts.</w:t>
      </w:r>
    </w:p>
    <w:p w14:paraId="3BEDFEDD" w14:textId="77777777" w:rsidR="001A28D9" w:rsidRPr="00BC2859" w:rsidRDefault="001A28D9" w:rsidP="001A28D9">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345749D0" w14:textId="77777777" w:rsidR="001A28D9" w:rsidRPr="00146222" w:rsidRDefault="001A28D9" w:rsidP="001A28D9">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3B78F20" w14:textId="77777777" w:rsidR="001A28D9" w:rsidRDefault="001A28D9" w:rsidP="001A28D9">
      <w:pPr>
        <w:pStyle w:val="Heading4"/>
      </w:pPr>
      <w:r>
        <w:t xml:space="preserve">Space War cause </w:t>
      </w:r>
      <w:r>
        <w:rPr>
          <w:u w:val="single"/>
        </w:rPr>
        <w:t>Nuclear War</w:t>
      </w:r>
      <w:r>
        <w:t>.</w:t>
      </w:r>
    </w:p>
    <w:p w14:paraId="03FA7AF2" w14:textId="77777777" w:rsidR="001A28D9" w:rsidRPr="00B0356E" w:rsidRDefault="001A28D9" w:rsidP="001A28D9">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3B4B51DB" w14:textId="77777777" w:rsidR="001A28D9" w:rsidRDefault="001A28D9" w:rsidP="001A28D9">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3902463" w14:textId="77777777" w:rsidR="001A28D9" w:rsidRDefault="001A28D9" w:rsidP="001A28D9">
      <w:pPr>
        <w:pStyle w:val="Heading4"/>
      </w:pPr>
      <w:r>
        <w:t xml:space="preserve">Nuke war causes extinction AND outweighs </w:t>
      </w:r>
      <w:r w:rsidRPr="00C339DB">
        <w:rPr>
          <w:u w:val="single"/>
        </w:rPr>
        <w:t>other</w:t>
      </w:r>
      <w:r>
        <w:t xml:space="preserve"> existential risks</w:t>
      </w:r>
    </w:p>
    <w:p w14:paraId="5BD0BE08" w14:textId="77777777" w:rsidR="001A28D9" w:rsidRPr="005E50AE" w:rsidRDefault="001A28D9" w:rsidP="001A28D9">
      <w:pPr>
        <w:pStyle w:val="ListParagraph"/>
        <w:numPr>
          <w:ilvl w:val="0"/>
          <w:numId w:val="11"/>
        </w:numPr>
      </w:pPr>
      <w:r>
        <w:t>Checked</w:t>
      </w:r>
    </w:p>
    <w:p w14:paraId="72173177" w14:textId="77777777" w:rsidR="001A28D9" w:rsidRPr="00E530E8" w:rsidRDefault="001A28D9" w:rsidP="001A28D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7ED18608" w14:textId="1F1F4777" w:rsidR="001A28D9" w:rsidRDefault="001A28D9" w:rsidP="001A28D9">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2627F23" w14:textId="77777777" w:rsidR="001A28D9" w:rsidRPr="00E44A7F" w:rsidRDefault="001A28D9" w:rsidP="001A28D9">
      <w:pPr>
        <w:pStyle w:val="Heading4"/>
      </w:pPr>
      <w:r>
        <w:t xml:space="preserve">A single </w:t>
      </w:r>
      <w:r w:rsidRPr="00075C2D">
        <w:rPr>
          <w:u w:val="single"/>
        </w:rPr>
        <w:t>high-altitude</w:t>
      </w:r>
      <w:r>
        <w:t xml:space="preserve"> explosion will </w:t>
      </w:r>
      <w:r>
        <w:rPr>
          <w:u w:val="single"/>
        </w:rPr>
        <w:t>ignite the atmosphere</w:t>
      </w:r>
      <w:r>
        <w:t xml:space="preserve"> in a </w:t>
      </w:r>
      <w:r>
        <w:rPr>
          <w:u w:val="single"/>
        </w:rPr>
        <w:t>fusion chain reaction</w:t>
      </w:r>
      <w:r>
        <w:t xml:space="preserve"> that causes extinction</w:t>
      </w:r>
    </w:p>
    <w:p w14:paraId="17B4248E" w14:textId="77777777" w:rsidR="001A28D9" w:rsidRDefault="001A28D9" w:rsidP="001A28D9">
      <w:proofErr w:type="spellStart"/>
      <w:r w:rsidRPr="00ED4D4C">
        <w:rPr>
          <w:rStyle w:val="Style13ptBold"/>
        </w:rPr>
        <w:t>Wellerstein</w:t>
      </w:r>
      <w:proofErr w:type="spellEnd"/>
      <w:r w:rsidRPr="00ED4D4C">
        <w:rPr>
          <w:rStyle w:val="Style13ptBold"/>
        </w:rPr>
        <w:t xml:space="preserve"> 18</w:t>
      </w:r>
      <w:r>
        <w:t xml:space="preserve"> [Alex Historian of science and nuclear weapons and a professor at the Stevens Institute of Technology, creator of the NUKEMAP. 6-29-2018. "Restricted Data: The Nuclear Secrecy Blog." Restricted Data: The Nuclear Secrecy Blog. http://blog.nuclearsecrecy.com/]</w:t>
      </w:r>
    </w:p>
    <w:p w14:paraId="74EB0FF6" w14:textId="77777777" w:rsidR="001A28D9" w:rsidRDefault="001A28D9" w:rsidP="001A28D9">
      <w:r w:rsidRPr="00075C2D">
        <w:rPr>
          <w:sz w:val="16"/>
          <w:szCs w:val="16"/>
        </w:rPr>
        <w:t>What would it take to turn the world into one big fusion reaction, wiping it clean of life and turning it into a barren rock?</w:t>
      </w:r>
      <w:r w:rsidRPr="0068758E">
        <w:rPr>
          <w:sz w:val="16"/>
        </w:rPr>
        <w:t xml:space="preserve"> Asking for a friend. Graphic from the 1946 film, “One World </w:t>
      </w:r>
      <w:proofErr w:type="gramStart"/>
      <w:r w:rsidRPr="0068758E">
        <w:rPr>
          <w:sz w:val="16"/>
        </w:rPr>
        <w:t>Or</w:t>
      </w:r>
      <w:proofErr w:type="gramEnd"/>
      <w:r w:rsidRPr="0068758E">
        <w:rPr>
          <w:sz w:val="16"/>
        </w:rPr>
        <w:t xml:space="preserve"> None,” created by the National Committee on Atomic Information, advocating for the importance of the international control of atomic energy. One might wonder whether that kind of question presented itself while I was reading the news these days, and one would be entirely correct. But the reason people typically ask this question is in reference to</w:t>
      </w:r>
      <w:r w:rsidRPr="00C14B10">
        <w:rPr>
          <w:sz w:val="16"/>
        </w:rPr>
        <w:t xml:space="preserve"> the story that scientists at Los Alamos thought </w:t>
      </w:r>
      <w:r w:rsidRPr="00F801FB">
        <w:rPr>
          <w:rStyle w:val="StyleUnderline"/>
          <w:highlight w:val="cyan"/>
        </w:rPr>
        <w:t>there was a</w:t>
      </w:r>
      <w:r w:rsidRPr="00F801FB">
        <w:rPr>
          <w:sz w:val="16"/>
          <w:highlight w:val="cyan"/>
        </w:rPr>
        <w:t xml:space="preserve"> </w:t>
      </w:r>
      <w:r w:rsidRPr="00F801FB">
        <w:rPr>
          <w:rStyle w:val="Emphasis"/>
          <w:highlight w:val="cyan"/>
        </w:rPr>
        <w:t>non-zero chance</w:t>
      </w:r>
      <w:r w:rsidRPr="00F801FB">
        <w:rPr>
          <w:rStyle w:val="StyleUnderline"/>
          <w:highlight w:val="cyan"/>
        </w:rPr>
        <w:t xml:space="preserve"> that the</w:t>
      </w:r>
      <w:r w:rsidRPr="00C14B10">
        <w:rPr>
          <w:sz w:val="16"/>
        </w:rPr>
        <w:t xml:space="preserve"> Trinity </w:t>
      </w:r>
      <w:r w:rsidRPr="00F801FB">
        <w:rPr>
          <w:rStyle w:val="StyleUnderline"/>
          <w:highlight w:val="cyan"/>
        </w:rPr>
        <w:t>test</w:t>
      </w:r>
      <w:r w:rsidRPr="0068758E">
        <w:rPr>
          <w:rStyle w:val="StyleUnderline"/>
        </w:rPr>
        <w:t xml:space="preserve"> might</w:t>
      </w:r>
      <w:r w:rsidRPr="0068758E">
        <w:rPr>
          <w:sz w:val="16"/>
        </w:rPr>
        <w:t xml:space="preserve"> </w:t>
      </w:r>
      <w:r w:rsidRPr="00F801FB">
        <w:rPr>
          <w:rStyle w:val="Emphasis"/>
          <w:highlight w:val="cyan"/>
        </w:rPr>
        <w:t>ignite the atmosphere</w:t>
      </w:r>
      <w:r w:rsidRPr="00C14B10">
        <w:rPr>
          <w:sz w:val="16"/>
        </w:rPr>
        <w:t xml:space="preserve"> during the first wartime test. </w:t>
      </w:r>
      <w:r w:rsidRPr="00C14B10">
        <w:rPr>
          <w:rStyle w:val="StyleUnderline"/>
        </w:rPr>
        <w:t>The basic idea is</w:t>
      </w:r>
      <w:r w:rsidRPr="00C14B10">
        <w:rPr>
          <w:sz w:val="16"/>
        </w:rPr>
        <w:t xml:space="preserve"> a </w:t>
      </w:r>
      <w:r w:rsidRPr="00C14B10">
        <w:rPr>
          <w:rStyle w:val="StyleUnderline"/>
        </w:rPr>
        <w:t>simple</w:t>
      </w:r>
      <w:r w:rsidRPr="00C14B10">
        <w:rPr>
          <w:sz w:val="16"/>
        </w:rPr>
        <w:t xml:space="preserve"> one: </w:t>
      </w:r>
      <w:r w:rsidRPr="00F801FB">
        <w:rPr>
          <w:rStyle w:val="StyleUnderline"/>
          <w:highlight w:val="cyan"/>
        </w:rPr>
        <w:t>if you heat</w:t>
      </w:r>
      <w:r w:rsidRPr="0002594D">
        <w:rPr>
          <w:rStyle w:val="StyleUnderline"/>
        </w:rPr>
        <w:t xml:space="preserve"> up</w:t>
      </w:r>
      <w:r w:rsidRPr="00C14B10">
        <w:rPr>
          <w:sz w:val="16"/>
        </w:rPr>
        <w:t xml:space="preserve"> </w:t>
      </w:r>
      <w:r w:rsidRPr="00C14B10">
        <w:rPr>
          <w:rStyle w:val="Emphasis"/>
        </w:rPr>
        <w:t>very light atoms</w:t>
      </w:r>
      <w:r w:rsidRPr="00C14B10">
        <w:rPr>
          <w:sz w:val="16"/>
        </w:rPr>
        <w:t xml:space="preserve"> </w:t>
      </w:r>
      <w:r w:rsidRPr="00C14B10">
        <w:rPr>
          <w:rStyle w:val="StyleUnderline"/>
        </w:rPr>
        <w:t xml:space="preserve">(like </w:t>
      </w:r>
      <w:r w:rsidRPr="00F801FB">
        <w:rPr>
          <w:rStyle w:val="Emphasis"/>
          <w:highlight w:val="cyan"/>
        </w:rPr>
        <w:t>hydrogen</w:t>
      </w:r>
      <w:r w:rsidRPr="00C14B10">
        <w:rPr>
          <w:rStyle w:val="StyleUnderline"/>
        </w:rPr>
        <w:t xml:space="preserve">) to very high temperatures, they’ll </w:t>
      </w:r>
      <w:r w:rsidRPr="00C14B10">
        <w:rPr>
          <w:rStyle w:val="Emphasis"/>
        </w:rPr>
        <w:t>race around like mad</w:t>
      </w:r>
      <w:r w:rsidRPr="00C14B10">
        <w:rPr>
          <w:rStyle w:val="StyleUnderline"/>
        </w:rPr>
        <w:t xml:space="preserve">, and </w:t>
      </w:r>
      <w:r w:rsidRPr="00F801FB">
        <w:rPr>
          <w:rStyle w:val="StyleUnderline"/>
          <w:highlight w:val="cyan"/>
        </w:rPr>
        <w:t>the chances</w:t>
      </w:r>
      <w:r w:rsidRPr="00C14B10">
        <w:rPr>
          <w:rStyle w:val="StyleUnderline"/>
        </w:rPr>
        <w:t xml:space="preserve"> that </w:t>
      </w:r>
      <w:r w:rsidRPr="00F801FB">
        <w:rPr>
          <w:rStyle w:val="StyleUnderline"/>
          <w:highlight w:val="cyan"/>
        </w:rPr>
        <w:t xml:space="preserve">they’ll </w:t>
      </w:r>
      <w:r w:rsidRPr="00F801FB">
        <w:rPr>
          <w:rStyle w:val="Emphasis"/>
          <w:highlight w:val="cyan"/>
        </w:rPr>
        <w:t>collide</w:t>
      </w:r>
      <w:r w:rsidRPr="00C14B10">
        <w:rPr>
          <w:rStyle w:val="Emphasis"/>
        </w:rPr>
        <w:t xml:space="preserve"> into each other </w:t>
      </w:r>
      <w:r w:rsidRPr="00F801FB">
        <w:rPr>
          <w:rStyle w:val="Emphasis"/>
          <w:highlight w:val="cyan"/>
        </w:rPr>
        <w:t>and undergo</w:t>
      </w:r>
      <w:r w:rsidRPr="00C14B10">
        <w:rPr>
          <w:rStyle w:val="Emphasis"/>
        </w:rPr>
        <w:t xml:space="preserve"> nuclear </w:t>
      </w:r>
      <w:r w:rsidRPr="00F801FB">
        <w:rPr>
          <w:rStyle w:val="Emphasis"/>
          <w:highlight w:val="cyan"/>
        </w:rPr>
        <w:t>fusion</w:t>
      </w:r>
      <w:r w:rsidRPr="00F801FB">
        <w:rPr>
          <w:sz w:val="16"/>
          <w:highlight w:val="cyan"/>
        </w:rPr>
        <w:t xml:space="preserve"> </w:t>
      </w:r>
      <w:r w:rsidRPr="00F801FB">
        <w:rPr>
          <w:rStyle w:val="StyleUnderline"/>
          <w:highlight w:val="cyan"/>
        </w:rPr>
        <w:t>become</w:t>
      </w:r>
      <w:r w:rsidRPr="0068758E">
        <w:rPr>
          <w:sz w:val="16"/>
        </w:rPr>
        <w:t xml:space="preserve"> </w:t>
      </w:r>
      <w:r w:rsidRPr="0068758E">
        <w:rPr>
          <w:rStyle w:val="Emphasis"/>
        </w:rPr>
        <w:t xml:space="preserve">much </w:t>
      </w:r>
      <w:r w:rsidRPr="00F801FB">
        <w:rPr>
          <w:rStyle w:val="Emphasis"/>
          <w:highlight w:val="cyan"/>
        </w:rPr>
        <w:t>greater</w:t>
      </w:r>
      <w:r w:rsidRPr="0068758E">
        <w:rPr>
          <w:rStyle w:val="StyleUnderline"/>
        </w:rPr>
        <w:t xml:space="preserve">. If that happens, they’ll release more </w:t>
      </w:r>
      <w:r w:rsidRPr="0068758E">
        <w:rPr>
          <w:rStyle w:val="Emphasis"/>
        </w:rPr>
        <w:t>energy</w:t>
      </w:r>
      <w:r w:rsidRPr="0068758E">
        <w:rPr>
          <w:rStyle w:val="StyleUnderline"/>
        </w:rPr>
        <w:t>. What if the first</w:t>
      </w:r>
      <w:r w:rsidRPr="00C14B10">
        <w:rPr>
          <w:rStyle w:val="StyleUnderline"/>
        </w:rPr>
        <w:t xml:space="preserve"> burst of </w:t>
      </w:r>
      <w:r w:rsidRPr="00F801FB">
        <w:rPr>
          <w:rStyle w:val="StyleUnderline"/>
          <w:highlight w:val="cyan"/>
        </w:rPr>
        <w:t xml:space="preserve">an </w:t>
      </w:r>
      <w:r w:rsidRPr="00F801FB">
        <w:rPr>
          <w:rStyle w:val="Emphasis"/>
          <w:highlight w:val="cyan"/>
        </w:rPr>
        <w:t>atom</w:t>
      </w:r>
      <w:r w:rsidRPr="00C14B10">
        <w:rPr>
          <w:rStyle w:val="StyleUnderline"/>
        </w:rPr>
        <w:t xml:space="preserve">ic </w:t>
      </w:r>
      <w:r w:rsidRPr="00F801FB">
        <w:rPr>
          <w:rStyle w:val="Emphasis"/>
          <w:highlight w:val="cyan"/>
        </w:rPr>
        <w:t>bomb start</w:t>
      </w:r>
      <w:r w:rsidRPr="00C14B10">
        <w:rPr>
          <w:rStyle w:val="Emphasis"/>
        </w:rPr>
        <w:t xml:space="preserve">ed </w:t>
      </w:r>
      <w:r w:rsidRPr="00F801FB">
        <w:rPr>
          <w:rStyle w:val="Emphasis"/>
          <w:highlight w:val="cyan"/>
        </w:rPr>
        <w:t>fusion</w:t>
      </w:r>
      <w:r w:rsidRPr="00C14B10">
        <w:rPr>
          <w:rStyle w:val="Emphasis"/>
        </w:rPr>
        <w:t xml:space="preserve"> reactions </w:t>
      </w:r>
      <w:r w:rsidRPr="00F801FB">
        <w:rPr>
          <w:rStyle w:val="Emphasis"/>
          <w:highlight w:val="cyan"/>
        </w:rPr>
        <w:t>in the air</w:t>
      </w:r>
      <w:r w:rsidRPr="00C14B10">
        <w:rPr>
          <w:rStyle w:val="Emphasis"/>
        </w:rPr>
        <w:t xml:space="preserve"> around it</w:t>
      </w:r>
      <w:r w:rsidRPr="00C14B10">
        <w:rPr>
          <w:sz w:val="16"/>
        </w:rPr>
        <w:t xml:space="preserve">, say between the atoms of oxygen or nitrogen, </w:t>
      </w:r>
      <w:r w:rsidRPr="00C14B10">
        <w:rPr>
          <w:rStyle w:val="StyleUnderline"/>
        </w:rPr>
        <w:t xml:space="preserve">and </w:t>
      </w:r>
      <w:r w:rsidRPr="00F801FB">
        <w:rPr>
          <w:rStyle w:val="StyleUnderline"/>
          <w:highlight w:val="cyan"/>
        </w:rPr>
        <w:t>those</w:t>
      </w:r>
      <w:r w:rsidRPr="00C14B10">
        <w:rPr>
          <w:rStyle w:val="StyleUnderline"/>
        </w:rPr>
        <w:t xml:space="preserve"> fusion </w:t>
      </w:r>
      <w:r w:rsidRPr="00F801FB">
        <w:rPr>
          <w:rStyle w:val="StyleUnderline"/>
          <w:highlight w:val="cyan"/>
        </w:rPr>
        <w:t>reactions</w:t>
      </w:r>
      <w:r w:rsidRPr="00C14B10">
        <w:rPr>
          <w:rStyle w:val="StyleUnderline"/>
        </w:rPr>
        <w:t xml:space="preserve"> generated enough energy to </w:t>
      </w:r>
      <w:r w:rsidRPr="00F801FB">
        <w:rPr>
          <w:rStyle w:val="StyleUnderline"/>
          <w:highlight w:val="cyan"/>
        </w:rPr>
        <w:t>start more</w:t>
      </w:r>
      <w:r w:rsidRPr="0068758E">
        <w:rPr>
          <w:rStyle w:val="StyleUnderline"/>
        </w:rPr>
        <w:t xml:space="preserve"> reactions, </w:t>
      </w:r>
      <w:r w:rsidRPr="00F801FB">
        <w:rPr>
          <w:rStyle w:val="StyleUnderline"/>
          <w:highlight w:val="cyan"/>
        </w:rPr>
        <w:t>and so</w:t>
      </w:r>
      <w:r w:rsidRPr="00C14B10">
        <w:rPr>
          <w:rStyle w:val="StyleUnderline"/>
        </w:rPr>
        <w:t xml:space="preserve"> on, </w:t>
      </w:r>
      <w:r w:rsidRPr="00F801FB">
        <w:rPr>
          <w:rStyle w:val="Emphasis"/>
          <w:highlight w:val="cyan"/>
        </w:rPr>
        <w:t>across the entire atmosphere</w:t>
      </w:r>
      <w:r w:rsidRPr="00C14B10">
        <w:rPr>
          <w:rStyle w:val="Emphasis"/>
        </w:rPr>
        <w:t>?</w:t>
      </w:r>
      <w:r>
        <w:rPr>
          <w:rStyle w:val="Emphasis"/>
        </w:rPr>
        <w:t xml:space="preserve"> </w:t>
      </w:r>
      <w:r w:rsidRPr="00C14B10">
        <w:rPr>
          <w:sz w:val="16"/>
        </w:rPr>
        <w:t xml:space="preserve">It’s hard to say how seriously this was taken. It is clear that at one point, Arthur Compton worried about it, and that just the same, several scientists came up with persuasive reasoning to the effect that this could not happen. James Conant, upon feeling the searing heat of the Trinity test, briefly reflected that maybe this rumored thing had, indeed, come to pass: Then came a burst of white light that seemed to fill the sky and seemed to last for seconds. I had expected a relatively quick and bright flash. The enormity of the light and its length quite stunned me. My instantaneous reaction was that something had gone wrong and that the thermal nuclear [sic] transformational of the atmosphere, once discussed as a possibility and jokingly referred to a few minutes earlier, had actually occurred. Which does at least tell us that some of those at the test were still joking about it, even up to the last few minutes. Fermi reportedly took bets on whether the bomb would destroy just New Mexico or in fact the entire world, but it was understood as a joke. The introduction of the </w:t>
      </w:r>
      <w:proofErr w:type="spellStart"/>
      <w:r w:rsidRPr="00C14B10">
        <w:rPr>
          <w:sz w:val="16"/>
        </w:rPr>
        <w:t>Konopinski</w:t>
      </w:r>
      <w:proofErr w:type="spellEnd"/>
      <w:r w:rsidRPr="00C14B10">
        <w:rPr>
          <w:sz w:val="16"/>
        </w:rPr>
        <w:t>, Marvin, and Teller paper of 1946. Filed under: “</w:t>
      </w:r>
      <w:proofErr w:type="gramStart"/>
      <w:r w:rsidRPr="00C14B10">
        <w:rPr>
          <w:sz w:val="16"/>
        </w:rPr>
        <w:t>SCIENCE!“</w:t>
      </w:r>
      <w:proofErr w:type="gramEnd"/>
      <w:r w:rsidRPr="00C14B10">
        <w:rPr>
          <w:sz w:val="16"/>
        </w:rPr>
        <w:t xml:space="preserve"> In the fall of 1946, Emil </w:t>
      </w:r>
      <w:proofErr w:type="spellStart"/>
      <w:r w:rsidRPr="00C14B10">
        <w:rPr>
          <w:sz w:val="16"/>
        </w:rPr>
        <w:t>Konopinski</w:t>
      </w:r>
      <w:proofErr w:type="spellEnd"/>
      <w:r w:rsidRPr="00C14B10">
        <w:rPr>
          <w:sz w:val="16"/>
        </w:rPr>
        <w:t xml:space="preserve">, Cloyd Marvin, and Edward Teller (who else?) wrote up a paper explaining why no detonation on Earth was likely to start an uncontrolled fusion reaction in the atmosphere. It is not clear to me whether this is exactly the logic they used prior to the Trinity detonation, but it is probably of a similar character to it. In short, there is only one fusion reaction based on the constituents of the oxygen that had any probability at all (the nitrogen-nitrogen reaction), and the scientists were able to show that it was not very likely to happen or spread. Even if one makes assumptions that the reaction was much easier to initiate than anyone thought it was likely to be, it wasn’t going to be sustained. The reaction would cool (through a variety of physical mechanisms) faster than it would spread. This is all a common part of Manhattan Project lore. But I suspect most who have read of this before </w:t>
      </w:r>
      <w:proofErr w:type="gramStart"/>
      <w:r w:rsidRPr="00C14B10">
        <w:rPr>
          <w:sz w:val="16"/>
        </w:rPr>
        <w:t>have</w:t>
      </w:r>
      <w:proofErr w:type="gramEnd"/>
      <w:r w:rsidRPr="00C14B10">
        <w:rPr>
          <w:sz w:val="16"/>
        </w:rPr>
        <w:t xml:space="preserve"> not actually read the </w:t>
      </w:r>
      <w:proofErr w:type="spellStart"/>
      <w:r w:rsidRPr="00C14B10">
        <w:rPr>
          <w:sz w:val="16"/>
        </w:rPr>
        <w:t>Konopinski</w:t>
      </w:r>
      <w:proofErr w:type="spellEnd"/>
      <w:r w:rsidRPr="00C14B10">
        <w:rPr>
          <w:sz w:val="16"/>
        </w:rPr>
        <w:t xml:space="preserve">-Marvin-Teller paper to its end, where they end on a less sure-of-themselves note: </w:t>
      </w:r>
      <w:r w:rsidRPr="00C14B10">
        <w:rPr>
          <w:rStyle w:val="StyleUnderline"/>
        </w:rPr>
        <w:t>There remains the</w:t>
      </w:r>
      <w:r w:rsidRPr="00C14B10">
        <w:rPr>
          <w:sz w:val="16"/>
        </w:rPr>
        <w:t xml:space="preserve"> </w:t>
      </w:r>
      <w:r w:rsidRPr="00C14B10">
        <w:rPr>
          <w:rStyle w:val="Emphasis"/>
        </w:rPr>
        <w:t>distant possibility</w:t>
      </w:r>
      <w:r w:rsidRPr="00C14B10">
        <w:rPr>
          <w:sz w:val="16"/>
        </w:rPr>
        <w:t xml:space="preserve"> </w:t>
      </w:r>
      <w:r w:rsidRPr="00C14B10">
        <w:rPr>
          <w:rStyle w:val="StyleUnderline"/>
        </w:rPr>
        <w:t xml:space="preserve">that some other less simple mode of burning may </w:t>
      </w:r>
      <w:r w:rsidRPr="00C14B10">
        <w:rPr>
          <w:rStyle w:val="Emphasis"/>
        </w:rPr>
        <w:t>maintain itself in the atmosphere.</w:t>
      </w:r>
      <w:r>
        <w:rPr>
          <w:rStyle w:val="Emphasis"/>
        </w:rPr>
        <w:t xml:space="preserve"> </w:t>
      </w:r>
      <w:r w:rsidRPr="00F801FB">
        <w:rPr>
          <w:rStyle w:val="StyleUnderline"/>
          <w:highlight w:val="cyan"/>
        </w:rPr>
        <w:t xml:space="preserve">Even if the reaction is </w:t>
      </w:r>
      <w:r w:rsidRPr="00F801FB">
        <w:rPr>
          <w:rStyle w:val="Emphasis"/>
          <w:highlight w:val="cyan"/>
        </w:rPr>
        <w:t>stopped</w:t>
      </w:r>
      <w:r w:rsidRPr="00C14B10">
        <w:rPr>
          <w:rStyle w:val="StyleUnderline"/>
        </w:rPr>
        <w:t xml:space="preserve"> within a </w:t>
      </w:r>
      <w:r w:rsidRPr="00C14B10">
        <w:rPr>
          <w:rStyle w:val="Emphasis"/>
        </w:rPr>
        <w:t>sphere of a few hundred meters radius</w:t>
      </w:r>
      <w:r w:rsidRPr="00C14B10">
        <w:rPr>
          <w:rStyle w:val="StyleUnderline"/>
        </w:rPr>
        <w:t xml:space="preserve">, </w:t>
      </w:r>
      <w:r w:rsidRPr="00F801FB">
        <w:rPr>
          <w:rStyle w:val="StyleUnderline"/>
          <w:highlight w:val="cyan"/>
        </w:rPr>
        <w:t>the</w:t>
      </w:r>
      <w:r w:rsidRPr="00C14B10">
        <w:rPr>
          <w:rStyle w:val="StyleUnderline"/>
        </w:rPr>
        <w:t xml:space="preserve"> resultant </w:t>
      </w:r>
      <w:r w:rsidRPr="00F801FB">
        <w:rPr>
          <w:rStyle w:val="Emphasis"/>
          <w:highlight w:val="cyan"/>
        </w:rPr>
        <w:t>earth-shock</w:t>
      </w:r>
      <w:r w:rsidRPr="00F801FB">
        <w:rPr>
          <w:sz w:val="16"/>
          <w:highlight w:val="cyan"/>
        </w:rPr>
        <w:t xml:space="preserve"> </w:t>
      </w:r>
      <w:r w:rsidRPr="00F801FB">
        <w:rPr>
          <w:rStyle w:val="StyleUnderline"/>
          <w:highlight w:val="cyan"/>
        </w:rPr>
        <w:t>and</w:t>
      </w:r>
      <w:r w:rsidRPr="00C14B10">
        <w:rPr>
          <w:rStyle w:val="StyleUnderline"/>
        </w:rPr>
        <w:t xml:space="preserve"> the</w:t>
      </w:r>
      <w:r w:rsidRPr="00C14B10">
        <w:rPr>
          <w:sz w:val="16"/>
        </w:rPr>
        <w:t xml:space="preserve"> </w:t>
      </w:r>
      <w:r w:rsidRPr="00F801FB">
        <w:rPr>
          <w:rStyle w:val="Emphasis"/>
          <w:highlight w:val="cyan"/>
        </w:rPr>
        <w:t>radioactive contamination</w:t>
      </w:r>
      <w:r w:rsidRPr="00C14B10">
        <w:rPr>
          <w:rStyle w:val="Emphasis"/>
        </w:rPr>
        <w:t xml:space="preserve"> of</w:t>
      </w:r>
      <w:r>
        <w:rPr>
          <w:rStyle w:val="Emphasis"/>
        </w:rPr>
        <w:t xml:space="preserve"> </w:t>
      </w:r>
      <w:r w:rsidRPr="00C14B10">
        <w:rPr>
          <w:rStyle w:val="Emphasis"/>
        </w:rPr>
        <w:t>the atmosphere</w:t>
      </w:r>
      <w:r w:rsidRPr="00C14B10">
        <w:rPr>
          <w:sz w:val="16"/>
        </w:rPr>
        <w:t xml:space="preserve"> </w:t>
      </w:r>
      <w:r w:rsidRPr="0068758E">
        <w:rPr>
          <w:rStyle w:val="StyleUnderline"/>
        </w:rPr>
        <w:t xml:space="preserve">might </w:t>
      </w:r>
      <w:r w:rsidRPr="00F801FB">
        <w:rPr>
          <w:rStyle w:val="StyleUnderline"/>
          <w:highlight w:val="cyan"/>
        </w:rPr>
        <w:t>become</w:t>
      </w:r>
      <w:r w:rsidRPr="00F801FB">
        <w:rPr>
          <w:sz w:val="16"/>
          <w:highlight w:val="cyan"/>
        </w:rPr>
        <w:t xml:space="preserve"> </w:t>
      </w:r>
      <w:r w:rsidRPr="00F801FB">
        <w:rPr>
          <w:rStyle w:val="Emphasis"/>
          <w:highlight w:val="cyan"/>
        </w:rPr>
        <w:t>catastrophic on a world-wide scale</w:t>
      </w:r>
      <w:r w:rsidRPr="004E6928">
        <w:rPr>
          <w:u w:val="single"/>
        </w:rPr>
        <w:t xml:space="preserve">. One </w:t>
      </w:r>
      <w:r w:rsidRPr="00C14B10">
        <w:rPr>
          <w:rStyle w:val="StyleUnderline"/>
        </w:rPr>
        <w:t>may conclude that the arguments of this paper make it unreasonable to expect that the N+N reaction could propagate. An unlimited propagation</w:t>
      </w:r>
      <w:r w:rsidRPr="00C14B10">
        <w:rPr>
          <w:sz w:val="16"/>
        </w:rPr>
        <w:t xml:space="preserve"> is even </w:t>
      </w:r>
      <w:r w:rsidRPr="00C14B10">
        <w:rPr>
          <w:rStyle w:val="StyleUnderline"/>
        </w:rPr>
        <w:t xml:space="preserve">less likely. However, the </w:t>
      </w:r>
      <w:r w:rsidRPr="00C14B10">
        <w:rPr>
          <w:rStyle w:val="Emphasis"/>
        </w:rPr>
        <w:t>complexity</w:t>
      </w:r>
      <w:r w:rsidRPr="00C14B10">
        <w:rPr>
          <w:sz w:val="16"/>
        </w:rPr>
        <w:t xml:space="preserve"> </w:t>
      </w:r>
      <w:r w:rsidRPr="00C14B10">
        <w:rPr>
          <w:rStyle w:val="StyleUnderline"/>
        </w:rPr>
        <w:t xml:space="preserve">of the argument and the </w:t>
      </w:r>
      <w:r w:rsidRPr="00C14B10">
        <w:rPr>
          <w:rStyle w:val="Emphasis"/>
        </w:rPr>
        <w:t>absence of satisfactory experimental foundations</w:t>
      </w:r>
      <w:r w:rsidRPr="00C14B10">
        <w:rPr>
          <w:sz w:val="16"/>
        </w:rPr>
        <w:t xml:space="preserve"> </w:t>
      </w:r>
      <w:r w:rsidRPr="00C14B10">
        <w:rPr>
          <w:rStyle w:val="StyleUnderline"/>
        </w:rPr>
        <w:t>makes further work</w:t>
      </w:r>
      <w:r w:rsidRPr="00C14B10">
        <w:rPr>
          <w:sz w:val="16"/>
        </w:rPr>
        <w:t xml:space="preserve"> on the subject </w:t>
      </w:r>
      <w:r w:rsidRPr="00C14B10">
        <w:rPr>
          <w:rStyle w:val="StyleUnderline"/>
        </w:rPr>
        <w:t>highly desirable</w:t>
      </w:r>
      <w:r w:rsidRPr="00C14B10">
        <w:rPr>
          <w:sz w:val="16"/>
        </w:rPr>
        <w:t>.</w:t>
      </w:r>
    </w:p>
    <w:p w14:paraId="43A29B33" w14:textId="77777777" w:rsidR="001A28D9" w:rsidRPr="00817C7D" w:rsidRDefault="001A28D9" w:rsidP="001A28D9">
      <w:pPr>
        <w:pStyle w:val="Heading4"/>
        <w:rPr>
          <w:u w:val="single"/>
        </w:rPr>
      </w:pPr>
      <w:r>
        <w:t xml:space="preserve">Planetary explosion – previous tests don’t disprove because they didn’t use </w:t>
      </w:r>
      <w:r>
        <w:rPr>
          <w:u w:val="single"/>
        </w:rPr>
        <w:t>neutron nukes</w:t>
      </w:r>
      <w:r>
        <w:t xml:space="preserve">, which are </w:t>
      </w:r>
      <w:r>
        <w:rPr>
          <w:u w:val="single"/>
        </w:rPr>
        <w:t>getting developed now</w:t>
      </w:r>
    </w:p>
    <w:p w14:paraId="5028CA12" w14:textId="77777777" w:rsidR="001A28D9" w:rsidRPr="00DE37C2" w:rsidRDefault="001A28D9" w:rsidP="001A28D9">
      <w:proofErr w:type="spellStart"/>
      <w:r w:rsidRPr="00DE37C2">
        <w:rPr>
          <w:rStyle w:val="Style13ptBold"/>
        </w:rPr>
        <w:t>Chalko</w:t>
      </w:r>
      <w:proofErr w:type="spellEnd"/>
      <w:r>
        <w:rPr>
          <w:rStyle w:val="Style13ptBold"/>
        </w:rPr>
        <w:t xml:space="preserve"> 3</w:t>
      </w:r>
      <w:r w:rsidRPr="00DE37C2">
        <w:t xml:space="preserve"> [Tom J. </w:t>
      </w:r>
      <w:proofErr w:type="spellStart"/>
      <w:r w:rsidRPr="00DE37C2">
        <w:t>Chalko</w:t>
      </w:r>
      <w:proofErr w:type="spellEnd"/>
      <w:r w:rsidRPr="00DE37C2">
        <w:t xml:space="preserve">, </w:t>
      </w:r>
      <w:proofErr w:type="gramStart"/>
      <w:r w:rsidRPr="00DE37C2">
        <w:t>PhD</w:t>
      </w:r>
      <w:proofErr w:type="gramEnd"/>
      <w:r w:rsidRPr="00DE37C2">
        <w:t xml:space="preserve"> and professor of Geophysics at Mt Best in Australia. Can a Neutron Bomb accelerate Global Volcanic Activity? Scientific Engineering Research, March 3, 2003. </w:t>
      </w:r>
      <w:hyperlink r:id="rId12" w:history="1">
        <w:r w:rsidRPr="00DE37C2">
          <w:rPr>
            <w:rStyle w:val="Hyperlink"/>
          </w:rPr>
          <w:t>http://sci-e-research.com/neutron_bomb.html</w:t>
        </w:r>
      </w:hyperlink>
      <w:r>
        <w:t>]</w:t>
      </w:r>
    </w:p>
    <w:p w14:paraId="0E0574E7" w14:textId="0083FE7E" w:rsidR="001A28D9" w:rsidRDefault="001A28D9" w:rsidP="001A28D9">
      <w:pPr>
        <w:rPr>
          <w:sz w:val="16"/>
        </w:rPr>
      </w:pPr>
      <w:r w:rsidRPr="00DE37C2">
        <w:rPr>
          <w:u w:val="single"/>
        </w:rPr>
        <w:t xml:space="preserve">Consequences of using modern nuclear weapons can be </w:t>
      </w:r>
      <w:r w:rsidRPr="00DE37C2">
        <w:rPr>
          <w:rStyle w:val="Emphasis"/>
        </w:rPr>
        <w:t>far more serious</w:t>
      </w:r>
      <w:r w:rsidRPr="00987F49">
        <w:rPr>
          <w:sz w:val="16"/>
        </w:rPr>
        <w:t xml:space="preserve"> than previously imagined. These consequences relate to the fact that most of </w:t>
      </w:r>
      <w:r w:rsidRPr="00DE37C2">
        <w:rPr>
          <w:u w:val="single"/>
        </w:rPr>
        <w:t>the heat generated in the planetary interior is a result of nuclear decay</w:t>
      </w:r>
      <w:r w:rsidRPr="00987F49">
        <w:rPr>
          <w:sz w:val="16"/>
        </w:rPr>
        <w:t xml:space="preserve">. Over the last few decades, </w:t>
      </w:r>
      <w:r w:rsidRPr="00F801FB">
        <w:rPr>
          <w:rStyle w:val="Emphasis"/>
          <w:highlight w:val="cyan"/>
        </w:rPr>
        <w:t>all superpowers</w:t>
      </w:r>
      <w:r w:rsidRPr="00F801FB">
        <w:rPr>
          <w:highlight w:val="cyan"/>
          <w:u w:val="single"/>
        </w:rPr>
        <w:t xml:space="preserve"> have been developing</w:t>
      </w:r>
      <w:r w:rsidRPr="00DE37C2">
        <w:rPr>
          <w:u w:val="single"/>
        </w:rPr>
        <w:t xml:space="preserve"> so-called "</w:t>
      </w:r>
      <w:hyperlink r:id="rId13" w:tgtFrame="_blank" w:history="1">
        <w:r w:rsidRPr="00F801FB">
          <w:rPr>
            <w:rStyle w:val="Emphasis"/>
            <w:highlight w:val="cyan"/>
          </w:rPr>
          <w:t>neutron bombs</w:t>
        </w:r>
      </w:hyperlink>
      <w:r w:rsidRPr="00DE37C2">
        <w:rPr>
          <w:u w:val="single"/>
        </w:rPr>
        <w:t>"</w:t>
      </w:r>
      <w:r w:rsidRPr="00987F49">
        <w:rPr>
          <w:sz w:val="16"/>
        </w:rPr>
        <w:t xml:space="preserve">. These bombs are designed to emit intensive neutron radiation while creating relatively little local mechanical damage. Military are very keen to use neutron bombs in combat, because lethal neutron radiation can </w:t>
      </w:r>
      <w:proofErr w:type="spellStart"/>
      <w:r w:rsidRPr="00987F49">
        <w:rPr>
          <w:sz w:val="16"/>
        </w:rPr>
        <w:t>peneterate</w:t>
      </w:r>
      <w:proofErr w:type="spellEnd"/>
      <w:r w:rsidRPr="00987F49">
        <w:rPr>
          <w:sz w:val="16"/>
        </w:rPr>
        <w:t xml:space="preserve"> even the largest and deepest bunkers. However, the military seem to ignore the fact that a </w:t>
      </w:r>
      <w:r w:rsidRPr="00DE37C2">
        <w:rPr>
          <w:u w:val="single"/>
        </w:rPr>
        <w:t xml:space="preserve">neutron radiation is capable to reach </w:t>
      </w:r>
      <w:r w:rsidRPr="00DE37C2">
        <w:rPr>
          <w:rStyle w:val="Emphasis"/>
        </w:rPr>
        <w:t>significant depths</w:t>
      </w:r>
      <w:r w:rsidRPr="00DE37C2">
        <w:rPr>
          <w:u w:val="single"/>
        </w:rPr>
        <w:t xml:space="preserve"> in the planetary interior</w:t>
      </w:r>
      <w:r w:rsidRPr="00987F49">
        <w:rPr>
          <w:sz w:val="16"/>
        </w:rPr>
        <w:t xml:space="preserve">. In the process of passing through the planet and losing its intensity, a neutron beam stimulates nuclei of </w:t>
      </w:r>
      <w:r w:rsidRPr="00F801FB">
        <w:rPr>
          <w:highlight w:val="cyan"/>
          <w:u w:val="single"/>
        </w:rPr>
        <w:t>radioactive isotopes</w:t>
      </w:r>
      <w:r w:rsidRPr="00987F49">
        <w:rPr>
          <w:sz w:val="16"/>
        </w:rPr>
        <w:t xml:space="preserve"> naturally present inside the planet to disintegrate. This disintegration in turn, </w:t>
      </w:r>
      <w:r w:rsidRPr="00F801FB">
        <w:rPr>
          <w:highlight w:val="cyan"/>
          <w:u w:val="single"/>
        </w:rPr>
        <w:t xml:space="preserve">generates </w:t>
      </w:r>
      <w:r w:rsidRPr="00F801FB">
        <w:rPr>
          <w:rStyle w:val="Emphasis"/>
          <w:highlight w:val="cyan"/>
        </w:rPr>
        <w:t>more neutrons</w:t>
      </w:r>
      <w:r w:rsidRPr="00987F49">
        <w:rPr>
          <w:sz w:val="16"/>
        </w:rPr>
        <w:t xml:space="preserve"> </w:t>
      </w:r>
      <w:r w:rsidRPr="00DE37C2">
        <w:rPr>
          <w:u w:val="single"/>
        </w:rPr>
        <w:t>and other radiation</w:t>
      </w:r>
      <w:r w:rsidRPr="00987F49">
        <w:rPr>
          <w:sz w:val="16"/>
        </w:rPr>
        <w:t xml:space="preserve">. </w:t>
      </w:r>
      <w:r w:rsidRPr="00F801FB">
        <w:rPr>
          <w:highlight w:val="cyan"/>
          <w:u w:val="single"/>
        </w:rPr>
        <w:t>The</w:t>
      </w:r>
      <w:r w:rsidRPr="00DE37C2">
        <w:rPr>
          <w:u w:val="single"/>
        </w:rPr>
        <w:t xml:space="preserve"> entire </w:t>
      </w:r>
      <w:r w:rsidRPr="00F801FB">
        <w:rPr>
          <w:highlight w:val="cyan"/>
          <w:u w:val="single"/>
        </w:rPr>
        <w:t>process causes increased</w:t>
      </w:r>
      <w:r w:rsidRPr="00DE37C2">
        <w:rPr>
          <w:u w:val="single"/>
        </w:rPr>
        <w:t xml:space="preserve"> nuclear </w:t>
      </w:r>
      <w:r w:rsidRPr="00F801FB">
        <w:rPr>
          <w:highlight w:val="cyan"/>
          <w:u w:val="single"/>
        </w:rPr>
        <w:t>heat</w:t>
      </w:r>
      <w:r w:rsidRPr="00DE37C2">
        <w:rPr>
          <w:u w:val="single"/>
        </w:rPr>
        <w:t xml:space="preserve"> generation in the planetary interior, </w:t>
      </w:r>
      <w:r w:rsidRPr="00F801FB">
        <w:rPr>
          <w:highlight w:val="cyan"/>
          <w:u w:val="single"/>
        </w:rPr>
        <w:t xml:space="preserve">far </w:t>
      </w:r>
      <w:r w:rsidRPr="00F801FB">
        <w:rPr>
          <w:rStyle w:val="Emphasis"/>
          <w:highlight w:val="cyan"/>
        </w:rPr>
        <w:t>greater</w:t>
      </w:r>
      <w:r w:rsidRPr="00F801FB">
        <w:rPr>
          <w:highlight w:val="cyan"/>
          <w:u w:val="single"/>
        </w:rPr>
        <w:t xml:space="preserve"> than the </w:t>
      </w:r>
      <w:r w:rsidRPr="00F801FB">
        <w:rPr>
          <w:rStyle w:val="Emphasis"/>
          <w:highlight w:val="cyan"/>
        </w:rPr>
        <w:t>initial</w:t>
      </w:r>
      <w:r w:rsidRPr="00DE37C2">
        <w:rPr>
          <w:rStyle w:val="Emphasis"/>
        </w:rPr>
        <w:t xml:space="preserve"> energy</w:t>
      </w:r>
      <w:r w:rsidRPr="00DE37C2">
        <w:rPr>
          <w:u w:val="single"/>
        </w:rPr>
        <w:t xml:space="preserve"> of the </w:t>
      </w:r>
      <w:r w:rsidRPr="00F801FB">
        <w:rPr>
          <w:rStyle w:val="Emphasis"/>
          <w:highlight w:val="cyan"/>
        </w:rPr>
        <w:t>bomb</w:t>
      </w:r>
      <w:r w:rsidRPr="00987F49">
        <w:rPr>
          <w:sz w:val="16"/>
        </w:rPr>
        <w:t xml:space="preserve">. </w:t>
      </w:r>
      <w:r w:rsidRPr="00DE37C2">
        <w:rPr>
          <w:u w:val="single"/>
        </w:rPr>
        <w:t>It typically takes</w:t>
      </w:r>
      <w:r w:rsidRPr="00987F49">
        <w:rPr>
          <w:sz w:val="16"/>
        </w:rPr>
        <w:t xml:space="preserve"> many days or even </w:t>
      </w:r>
      <w:r w:rsidRPr="00DE37C2">
        <w:rPr>
          <w:rStyle w:val="Emphasis"/>
        </w:rPr>
        <w:t>weeks</w:t>
      </w:r>
      <w:r w:rsidRPr="00987F49">
        <w:rPr>
          <w:sz w:val="16"/>
        </w:rPr>
        <w:t xml:space="preserve"> </w:t>
      </w:r>
      <w:r w:rsidRPr="00DE37C2">
        <w:rPr>
          <w:u w:val="single"/>
        </w:rPr>
        <w:t>for this</w:t>
      </w:r>
      <w:r w:rsidRPr="00987F49">
        <w:rPr>
          <w:sz w:val="16"/>
        </w:rPr>
        <w:t xml:space="preserve"> extra heat </w:t>
      </w:r>
      <w:r w:rsidRPr="00DE37C2">
        <w:rPr>
          <w:u w:val="single"/>
        </w:rPr>
        <w:t>to conduct</w:t>
      </w:r>
      <w:r w:rsidRPr="00987F49">
        <w:rPr>
          <w:sz w:val="16"/>
        </w:rPr>
        <w:t>/</w:t>
      </w:r>
      <w:proofErr w:type="spellStart"/>
      <w:r w:rsidRPr="00987F49">
        <w:rPr>
          <w:sz w:val="16"/>
        </w:rPr>
        <w:t>convect</w:t>
      </w:r>
      <w:proofErr w:type="spellEnd"/>
      <w:r w:rsidRPr="00987F49">
        <w:rPr>
          <w:sz w:val="16"/>
        </w:rPr>
        <w:t xml:space="preserve"> </w:t>
      </w:r>
      <w:r w:rsidRPr="00DE37C2">
        <w:rPr>
          <w:u w:val="single"/>
        </w:rPr>
        <w:t>to the surface</w:t>
      </w:r>
      <w:r w:rsidRPr="00987F49">
        <w:rPr>
          <w:sz w:val="16"/>
        </w:rPr>
        <w:t xml:space="preserve"> of the planet and cause increased seismic/volcanic activity. </w:t>
      </w:r>
      <w:r w:rsidRPr="00F801FB">
        <w:rPr>
          <w:highlight w:val="cyan"/>
          <w:u w:val="single"/>
        </w:rPr>
        <w:t>Due to</w:t>
      </w:r>
      <w:r w:rsidRPr="00987F49">
        <w:rPr>
          <w:sz w:val="16"/>
        </w:rPr>
        <w:t xml:space="preserve"> this variable </w:t>
      </w:r>
      <w:r w:rsidRPr="00F801FB">
        <w:rPr>
          <w:rStyle w:val="Emphasis"/>
          <w:highlight w:val="cyan"/>
        </w:rPr>
        <w:t>delay</w:t>
      </w:r>
      <w:r w:rsidRPr="00987F49">
        <w:rPr>
          <w:sz w:val="16"/>
        </w:rPr>
        <w:t xml:space="preserve">, </w:t>
      </w:r>
      <w:r w:rsidRPr="00DE37C2">
        <w:rPr>
          <w:u w:val="single"/>
        </w:rPr>
        <w:t xml:space="preserve">nuclear </w:t>
      </w:r>
      <w:r w:rsidRPr="00F801FB">
        <w:rPr>
          <w:highlight w:val="cyan"/>
          <w:u w:val="single"/>
        </w:rPr>
        <w:t>tests are not</w:t>
      </w:r>
      <w:r w:rsidRPr="00DE37C2">
        <w:rPr>
          <w:u w:val="single"/>
        </w:rPr>
        <w:t xml:space="preserve"> currently </w:t>
      </w:r>
      <w:r w:rsidRPr="00F801FB">
        <w:rPr>
          <w:highlight w:val="cyan"/>
          <w:u w:val="single"/>
        </w:rPr>
        <w:t>associated with seismic</w:t>
      </w:r>
      <w:r w:rsidRPr="00987F49">
        <w:rPr>
          <w:sz w:val="16"/>
        </w:rPr>
        <w:t xml:space="preserve">/volcanic </w:t>
      </w:r>
      <w:r w:rsidRPr="00F801FB">
        <w:rPr>
          <w:highlight w:val="cyan"/>
          <w:u w:val="single"/>
        </w:rPr>
        <w:t>activity</w:t>
      </w:r>
      <w:r w:rsidRPr="00987F49">
        <w:rPr>
          <w:sz w:val="16"/>
        </w:rPr>
        <w:t xml:space="preserve">, simply because it is believed that there is no theoretical basis for such an association. Perhaps you heard that </w:t>
      </w:r>
      <w:r w:rsidRPr="00F801FB">
        <w:rPr>
          <w:highlight w:val="cyan"/>
          <w:u w:val="single"/>
        </w:rPr>
        <w:t>after</w:t>
      </w:r>
      <w:r w:rsidRPr="00F801FB">
        <w:rPr>
          <w:sz w:val="16"/>
          <w:highlight w:val="cyan"/>
        </w:rPr>
        <w:t xml:space="preserve"> </w:t>
      </w:r>
      <w:r w:rsidRPr="00F801FB">
        <w:rPr>
          <w:rStyle w:val="Emphasis"/>
          <w:highlight w:val="cyan"/>
        </w:rPr>
        <w:t>every</w:t>
      </w:r>
      <w:r w:rsidRPr="00DE37C2">
        <w:rPr>
          <w:u w:val="single"/>
        </w:rPr>
        <w:t xml:space="preserve"> major series of </w:t>
      </w:r>
      <w:r w:rsidRPr="00DE37C2">
        <w:rPr>
          <w:rStyle w:val="Emphasis"/>
        </w:rPr>
        <w:t xml:space="preserve">nuclear </w:t>
      </w:r>
      <w:r w:rsidRPr="00F801FB">
        <w:rPr>
          <w:rStyle w:val="Emphasis"/>
          <w:highlight w:val="cyan"/>
        </w:rPr>
        <w:t>test</w:t>
      </w:r>
      <w:r w:rsidRPr="00F801FB">
        <w:rPr>
          <w:sz w:val="16"/>
          <w:highlight w:val="cyan"/>
        </w:rPr>
        <w:t xml:space="preserve"> </w:t>
      </w:r>
      <w:r w:rsidRPr="00F801FB">
        <w:rPr>
          <w:highlight w:val="cyan"/>
          <w:u w:val="single"/>
        </w:rPr>
        <w:t xml:space="preserve">there is </w:t>
      </w:r>
      <w:r w:rsidRPr="00F801FB">
        <w:rPr>
          <w:rStyle w:val="Emphasis"/>
          <w:highlight w:val="cyan"/>
        </w:rPr>
        <w:t>always</w:t>
      </w:r>
      <w:r w:rsidRPr="00DE37C2">
        <w:rPr>
          <w:u w:val="single"/>
        </w:rPr>
        <w:t xml:space="preserve"> a period of </w:t>
      </w:r>
      <w:r w:rsidRPr="00F801FB">
        <w:rPr>
          <w:rStyle w:val="Emphasis"/>
          <w:highlight w:val="cyan"/>
        </w:rPr>
        <w:t>increased seismic activity</w:t>
      </w:r>
      <w:r w:rsidRPr="00987F49">
        <w:rPr>
          <w:sz w:val="16"/>
        </w:rPr>
        <w:t xml:space="preserve"> in some part of the world. </w:t>
      </w:r>
      <w:r w:rsidRPr="00DE37C2">
        <w:rPr>
          <w:u w:val="single"/>
        </w:rPr>
        <w:t>This</w:t>
      </w:r>
      <w:r w:rsidRPr="00987F49">
        <w:rPr>
          <w:sz w:val="16"/>
        </w:rPr>
        <w:t xml:space="preserve"> observable fact </w:t>
      </w:r>
      <w:r w:rsidRPr="00DE37C2">
        <w:rPr>
          <w:rStyle w:val="Emphasis"/>
        </w:rPr>
        <w:t>CANNOT</w:t>
      </w:r>
      <w:r w:rsidRPr="00987F49">
        <w:rPr>
          <w:sz w:val="16"/>
        </w:rPr>
        <w:t xml:space="preserve"> </w:t>
      </w:r>
      <w:r w:rsidRPr="00DE37C2">
        <w:rPr>
          <w:u w:val="single"/>
        </w:rPr>
        <w:t>be explained by direct energy of the explosion</w:t>
      </w:r>
      <w:r w:rsidRPr="00987F49">
        <w:rPr>
          <w:sz w:val="16"/>
        </w:rPr>
        <w:t xml:space="preserve">. The mechanism of neutron radiation accelerating decay of radioactive isotopes in the planetary interior, however, is a VERY PLAUSIBLE and realistic explanation. The process of accelerating volcanic activity is nuclear in essence. Accelerated decay of unstable radioactive isotopes already present in the planetary interior provides the necessary energy. </w:t>
      </w:r>
      <w:r w:rsidRPr="00F801FB">
        <w:rPr>
          <w:highlight w:val="cyan"/>
          <w:u w:val="single"/>
        </w:rPr>
        <w:t xml:space="preserve">The </w:t>
      </w:r>
      <w:r w:rsidRPr="00F801FB">
        <w:rPr>
          <w:rStyle w:val="Emphasis"/>
          <w:highlight w:val="cyan"/>
        </w:rPr>
        <w:t>TRUE danger</w:t>
      </w:r>
      <w:r w:rsidRPr="00F801FB">
        <w:rPr>
          <w:highlight w:val="cyan"/>
          <w:u w:val="single"/>
        </w:rPr>
        <w:t xml:space="preserve"> of </w:t>
      </w:r>
      <w:r w:rsidRPr="00F801FB">
        <w:rPr>
          <w:rStyle w:val="Emphasis"/>
          <w:highlight w:val="cyan"/>
        </w:rPr>
        <w:t>modern nuclear weaponry</w:t>
      </w:r>
      <w:r w:rsidRPr="00DE37C2">
        <w:rPr>
          <w:u w:val="single"/>
        </w:rPr>
        <w:t xml:space="preserve"> </w:t>
      </w:r>
      <w:r w:rsidRPr="00F801FB">
        <w:rPr>
          <w:highlight w:val="cyan"/>
          <w:u w:val="single"/>
        </w:rPr>
        <w:t>is</w:t>
      </w:r>
      <w:r w:rsidRPr="00DE37C2">
        <w:rPr>
          <w:u w:val="single"/>
        </w:rPr>
        <w:t xml:space="preserve"> that their neutron radiation is capable to induce </w:t>
      </w:r>
      <w:r w:rsidRPr="00F801FB">
        <w:rPr>
          <w:rStyle w:val="Emphasis"/>
          <w:highlight w:val="cyan"/>
        </w:rPr>
        <w:t>global overheating</w:t>
      </w:r>
      <w:r w:rsidRPr="00F801FB">
        <w:rPr>
          <w:highlight w:val="cyan"/>
          <w:u w:val="single"/>
        </w:rPr>
        <w:t xml:space="preserve"> of the </w:t>
      </w:r>
      <w:r w:rsidRPr="00F801FB">
        <w:rPr>
          <w:rStyle w:val="Emphasis"/>
          <w:highlight w:val="cyan"/>
        </w:rPr>
        <w:t>planetary interior</w:t>
      </w:r>
      <w:r w:rsidRPr="00987F49">
        <w:rPr>
          <w:sz w:val="16"/>
        </w:rPr>
        <w:t xml:space="preserve">, global volcanic activity </w:t>
      </w:r>
      <w:r w:rsidRPr="00F801FB">
        <w:rPr>
          <w:highlight w:val="cyan"/>
          <w:u w:val="single"/>
        </w:rPr>
        <w:t>and</w:t>
      </w:r>
      <w:r w:rsidRPr="00987F49">
        <w:rPr>
          <w:sz w:val="16"/>
        </w:rPr>
        <w:t xml:space="preserve">, in extreme circumstances, </w:t>
      </w:r>
      <w:r w:rsidRPr="00DE37C2">
        <w:rPr>
          <w:u w:val="single"/>
        </w:rPr>
        <w:t>may</w:t>
      </w:r>
      <w:r w:rsidRPr="00987F49">
        <w:rPr>
          <w:sz w:val="16"/>
        </w:rPr>
        <w:t xml:space="preserve"> even </w:t>
      </w:r>
      <w:r w:rsidRPr="00F801FB">
        <w:rPr>
          <w:highlight w:val="cyan"/>
          <w:u w:val="single"/>
        </w:rPr>
        <w:t xml:space="preserve">cause the entire </w:t>
      </w:r>
      <w:r w:rsidRPr="00F801FB">
        <w:rPr>
          <w:rStyle w:val="Emphasis"/>
          <w:highlight w:val="cyan"/>
        </w:rPr>
        <w:t>planet to explode</w:t>
      </w:r>
      <w:r w:rsidRPr="00987F49">
        <w:rPr>
          <w:sz w:val="16"/>
        </w:rPr>
        <w:t xml:space="preserve">. </w:t>
      </w:r>
    </w:p>
    <w:p w14:paraId="470FDF03" w14:textId="77777777" w:rsidR="001A28D9" w:rsidRPr="001F1EF8" w:rsidRDefault="001A28D9" w:rsidP="001A28D9">
      <w:pPr>
        <w:pStyle w:val="Heading4"/>
      </w:pPr>
      <w:r>
        <w:t xml:space="preserve">Satellite collapse </w:t>
      </w:r>
      <w:r>
        <w:rPr>
          <w:u w:val="single"/>
        </w:rPr>
        <w:t>ensures</w:t>
      </w:r>
      <w:r>
        <w:t xml:space="preserve"> nuclear miscalculation. </w:t>
      </w:r>
    </w:p>
    <w:p w14:paraId="46EB448A" w14:textId="77777777" w:rsidR="001A28D9" w:rsidRPr="002F7FDF" w:rsidRDefault="001A28D9" w:rsidP="001A28D9">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4AB142CA" w14:textId="77777777" w:rsidR="001A28D9" w:rsidRDefault="001A28D9" w:rsidP="001A28D9">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0D5C255D" w14:textId="77777777" w:rsidR="001A28D9" w:rsidRDefault="001A28D9" w:rsidP="001A28D9">
      <w:pPr>
        <w:pStyle w:val="Heading4"/>
      </w:pPr>
      <w:r>
        <w:t>Kessler syndrome ensures cascading impacts - satellites solve every impact, including military readiness, internet, and space weather.</w:t>
      </w:r>
    </w:p>
    <w:p w14:paraId="23121C6E" w14:textId="77777777" w:rsidR="001A28D9" w:rsidRPr="00C0171A" w:rsidRDefault="001A28D9" w:rsidP="001A28D9">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08D971EB" w14:textId="18167494" w:rsidR="001A28D9" w:rsidRDefault="001A28D9" w:rsidP="001A28D9">
      <w:pPr>
        <w:rPr>
          <w:sz w:val="16"/>
        </w:rPr>
      </w:pPr>
      <w:r w:rsidRPr="0001386E">
        <w:rPr>
          <w:rStyle w:val="StyleUnderline"/>
        </w:rPr>
        <w:t xml:space="preserve">Lastly, there’s the </w:t>
      </w:r>
      <w:hyperlink r:id="rId16"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8"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2"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4" w:history="1">
        <w:r w:rsidRPr="007349AD">
          <w:rPr>
            <w:rStyle w:val="StyleUnderline"/>
          </w:rPr>
          <w:t>phone</w:t>
        </w:r>
      </w:hyperlink>
      <w:r w:rsidRPr="007349AD">
        <w:rPr>
          <w:rStyle w:val="StyleUnderline"/>
        </w:rPr>
        <w:t xml:space="preserve">, TV, radio, ATM access, </w:t>
      </w:r>
      <w:hyperlink r:id="rId2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7" w:tgtFrame="_blank" w:history="1">
        <w:r w:rsidRPr="0001386E">
          <w:rPr>
            <w:rStyle w:val="StyleUnderline"/>
          </w:rPr>
          <w:t>Peter W. Singer</w:t>
        </w:r>
      </w:hyperlink>
      <w:r w:rsidRPr="0001386E">
        <w:rPr>
          <w:rStyle w:val="StyleUnderline"/>
        </w:rPr>
        <w:t xml:space="preserve"> from </w:t>
      </w:r>
      <w:hyperlink r:id="rId2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52830351" w14:textId="77777777" w:rsidR="001A28D9" w:rsidRPr="00DE2492" w:rsidRDefault="001A28D9" w:rsidP="001A28D9">
      <w:pPr>
        <w:pStyle w:val="Heading4"/>
      </w:pPr>
      <w:r w:rsidRPr="00DE2492">
        <w:t xml:space="preserve">Primacy solves </w:t>
      </w:r>
      <w:r w:rsidRPr="00DE2492">
        <w:rPr>
          <w:u w:val="single"/>
        </w:rPr>
        <w:t>arms races</w:t>
      </w:r>
      <w:r w:rsidRPr="00DE2492">
        <w:t xml:space="preserve">, </w:t>
      </w:r>
      <w:r w:rsidRPr="00DE2492">
        <w:rPr>
          <w:u w:val="single"/>
        </w:rPr>
        <w:t>land grabs</w:t>
      </w:r>
      <w:r w:rsidRPr="00DE2492">
        <w:t xml:space="preserve">, </w:t>
      </w:r>
      <w:r w:rsidRPr="00DE2492">
        <w:rPr>
          <w:u w:val="single"/>
        </w:rPr>
        <w:t>rogue states</w:t>
      </w:r>
      <w:r w:rsidRPr="00DE2492">
        <w:t xml:space="preserve">, and </w:t>
      </w:r>
      <w:r w:rsidRPr="00DE2492">
        <w:rPr>
          <w:u w:val="single"/>
        </w:rPr>
        <w:t>great power war</w:t>
      </w:r>
      <w:r w:rsidRPr="00DE2492">
        <w:t xml:space="preserve"> – reject old defense that ignores </w:t>
      </w:r>
      <w:r w:rsidRPr="00DE2492">
        <w:rPr>
          <w:u w:val="single"/>
        </w:rPr>
        <w:t>emerging instability</w:t>
      </w:r>
      <w:r w:rsidRPr="00DE2492">
        <w:t xml:space="preserve"> and </w:t>
      </w:r>
      <w:r w:rsidRPr="00DE2492">
        <w:rPr>
          <w:u w:val="single"/>
        </w:rPr>
        <w:t>compounding risk</w:t>
      </w:r>
      <w:r w:rsidRPr="00DE2492">
        <w:t xml:space="preserve"> </w:t>
      </w:r>
    </w:p>
    <w:p w14:paraId="07232A39" w14:textId="77777777" w:rsidR="001A28D9" w:rsidRPr="00DE2492" w:rsidRDefault="001A28D9" w:rsidP="001A28D9">
      <w:r w:rsidRPr="00DE2492">
        <w:rPr>
          <w:rStyle w:val="Style13ptBold"/>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B17807B" w14:textId="77777777" w:rsidR="001A28D9" w:rsidRPr="00DE2492" w:rsidRDefault="001A28D9" w:rsidP="001A28D9">
      <w:pPr>
        <w:rPr>
          <w:sz w:val="16"/>
        </w:rPr>
      </w:pPr>
      <w:r w:rsidRPr="00DE2492">
        <w:rPr>
          <w:rStyle w:val="StyleUnderline"/>
          <w:highlight w:val="green"/>
        </w:rPr>
        <w:t>Since World War II</w:t>
      </w:r>
      <w:r w:rsidRPr="00DE2492">
        <w:rPr>
          <w:rStyle w:val="StyleUnderline"/>
        </w:rPr>
        <w:t xml:space="preserve">, the United States has had a military </w:t>
      </w:r>
      <w:r w:rsidRPr="00DE2492">
        <w:rPr>
          <w:rStyle w:val="Emphasis"/>
        </w:rPr>
        <w:t>second to none</w:t>
      </w:r>
      <w:r w:rsidRPr="00DE2492">
        <w:rPr>
          <w:sz w:val="16"/>
        </w:rPr>
        <w:t xml:space="preserve">. Since the Cold War, </w:t>
      </w:r>
      <w:r w:rsidRPr="00DE2492">
        <w:rPr>
          <w:rStyle w:val="StyleUnderline"/>
        </w:rPr>
        <w:t xml:space="preserve">America has </w:t>
      </w:r>
      <w:r w:rsidRPr="00DE2492">
        <w:rPr>
          <w:rStyle w:val="Emphasis"/>
        </w:rPr>
        <w:t>committed</w:t>
      </w:r>
      <w:r w:rsidRPr="00DE2492">
        <w:rPr>
          <w:rStyle w:val="StyleUnderline"/>
        </w:rPr>
        <w:t xml:space="preserve"> to having</w:t>
      </w:r>
      <w:r w:rsidRPr="00DE2492">
        <w:rPr>
          <w:sz w:val="16"/>
        </w:rPr>
        <w:t xml:space="preserve"> </w:t>
      </w:r>
      <w:r w:rsidRPr="00DE2492">
        <w:rPr>
          <w:rStyle w:val="Emphasis"/>
          <w:highlight w:val="green"/>
        </w:rPr>
        <w:t>overwhelming military primacy</w:t>
      </w:r>
      <w:r w:rsidRPr="00DE2492">
        <w:rPr>
          <w:sz w:val="16"/>
        </w:rPr>
        <w:t xml:space="preserve">. The idea, as George W. Bush declared in 2002, that America must possess “strengths beyond challenge” has featured in every major U.S. strategy document for a quarter century; it has also been reflected in concrete terms.6 </w:t>
      </w:r>
    </w:p>
    <w:p w14:paraId="7FA8DC3A" w14:textId="77777777" w:rsidR="001A28D9" w:rsidRPr="00DE2492" w:rsidRDefault="001A28D9" w:rsidP="001A28D9">
      <w:pPr>
        <w:rPr>
          <w:rStyle w:val="Emphasis"/>
        </w:rPr>
      </w:pPr>
      <w:r w:rsidRPr="00DE2492">
        <w:rPr>
          <w:sz w:val="16"/>
        </w:rPr>
        <w:t xml:space="preserve">From the early 1990s, for example, 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consistently accounted for around 35 to 45 percent of world defense spending and maintained </w:t>
      </w:r>
      <w:r w:rsidRPr="00DE2492">
        <w:rPr>
          <w:rStyle w:val="Emphasis"/>
          <w:highlight w:val="green"/>
        </w:rPr>
        <w:t>peerless global power-projection capabilities</w:t>
      </w:r>
      <w:r w:rsidRPr="00DE2492">
        <w:rPr>
          <w:sz w:val="16"/>
        </w:rPr>
        <w:t xml:space="preserve">.7 Perhaps more important, U.S. </w:t>
      </w:r>
      <w:r w:rsidRPr="00DE2492">
        <w:rPr>
          <w:rStyle w:val="StyleUnderline"/>
        </w:rPr>
        <w:t xml:space="preserve">primacy was also unrivaled in key overseas </w:t>
      </w:r>
      <w:r w:rsidRPr="00DE2492">
        <w:rPr>
          <w:rStyle w:val="Emphasis"/>
          <w:highlight w:val="green"/>
        </w:rPr>
        <w:t>strategic regions</w:t>
      </w:r>
      <w:r w:rsidRPr="00DE2492">
        <w:rPr>
          <w:sz w:val="16"/>
        </w:rPr>
        <w:t>—</w:t>
      </w:r>
      <w:r w:rsidRPr="00DE2492">
        <w:rPr>
          <w:rStyle w:val="Emphasis"/>
          <w:highlight w:val="green"/>
        </w:rPr>
        <w:t>Europe, East Asia, the Middle East</w:t>
      </w:r>
      <w:r w:rsidRPr="00DE2492">
        <w:rPr>
          <w:sz w:val="16"/>
        </w:rPr>
        <w:t xml:space="preserve">. </w:t>
      </w:r>
      <w:r w:rsidRPr="00DE2492">
        <w:rPr>
          <w:rStyle w:val="StyleUnderline"/>
        </w:rPr>
        <w:t xml:space="preserve">From </w:t>
      </w:r>
      <w:r w:rsidRPr="00DE2492">
        <w:rPr>
          <w:rStyle w:val="Emphasis"/>
        </w:rPr>
        <w:t>thrashing Saddam</w:t>
      </w:r>
      <w:r w:rsidRPr="00DE2492">
        <w:rPr>
          <w:sz w:val="16"/>
        </w:rPr>
        <w:t xml:space="preserve"> Hussein’s million-man Iraqi military </w:t>
      </w:r>
      <w:r w:rsidRPr="00DE2492">
        <w:rPr>
          <w:rStyle w:val="StyleUnderline"/>
        </w:rPr>
        <w:t xml:space="preserve">during Operation Desert Storm, to deploying—with impunity—two carrier strike groups off Taiwan during the China-Taiwan crisis of 1995– 96, Washington has been able to project military power </w:t>
      </w:r>
      <w:r w:rsidRPr="00DE2492">
        <w:rPr>
          <w:rStyle w:val="Emphasis"/>
        </w:rPr>
        <w:t>superior</w:t>
      </w:r>
      <w:r w:rsidRPr="00DE2492">
        <w:rPr>
          <w:rStyle w:val="StyleUnderline"/>
        </w:rPr>
        <w:t xml:space="preserve"> to anything a </w:t>
      </w:r>
      <w:r w:rsidRPr="00DE2492">
        <w:rPr>
          <w:rStyle w:val="Emphasis"/>
        </w:rPr>
        <w:t xml:space="preserve">regional rival </w:t>
      </w:r>
      <w:r w:rsidRPr="00DE2492">
        <w:rPr>
          <w:rStyle w:val="StyleUnderline"/>
        </w:rPr>
        <w:t xml:space="preserve">could employ even </w:t>
      </w:r>
      <w:r w:rsidRPr="00DE2492">
        <w:rPr>
          <w:rStyle w:val="Emphasis"/>
        </w:rPr>
        <w:t>on its own geopolitical doorstep.</w:t>
      </w:r>
    </w:p>
    <w:p w14:paraId="0C158C7E" w14:textId="77777777" w:rsidR="001A28D9" w:rsidRPr="00DE2492" w:rsidRDefault="001A28D9" w:rsidP="001A28D9">
      <w:pPr>
        <w:rPr>
          <w:sz w:val="16"/>
        </w:rPr>
      </w:pPr>
      <w:r w:rsidRPr="00DE2492">
        <w:rPr>
          <w:sz w:val="16"/>
        </w:rPr>
        <w:t xml:space="preserve">This </w:t>
      </w:r>
      <w:r w:rsidRPr="00DE2492">
        <w:rPr>
          <w:rStyle w:val="Emphasis"/>
        </w:rPr>
        <w:t>military dominance</w:t>
      </w:r>
      <w:r w:rsidRPr="00DE2492">
        <w:rPr>
          <w:sz w:val="16"/>
        </w:rPr>
        <w:t xml:space="preserve"> </w:t>
      </w:r>
      <w:r w:rsidRPr="00DE2492">
        <w:rPr>
          <w:rStyle w:val="StyleUnderline"/>
        </w:rPr>
        <w:t>has constituted the</w:t>
      </w:r>
      <w:r w:rsidRPr="00DE2492">
        <w:rPr>
          <w:sz w:val="16"/>
        </w:rPr>
        <w:t xml:space="preserve"> </w:t>
      </w:r>
      <w:r w:rsidRPr="00DE2492">
        <w:rPr>
          <w:rStyle w:val="Emphasis"/>
        </w:rPr>
        <w:t xml:space="preserve">hard-power backbone </w:t>
      </w:r>
      <w:r w:rsidRPr="00DE2492">
        <w:rPr>
          <w:rStyle w:val="StyleUnderline"/>
        </w:rPr>
        <w:t xml:space="preserve">of an ambitious global strategy. </w:t>
      </w:r>
      <w:r w:rsidRPr="00DE2492">
        <w:rPr>
          <w:sz w:val="16"/>
        </w:rPr>
        <w:t>After the Cold War, U.S.</w:t>
      </w:r>
      <w:r w:rsidRPr="00DE2492">
        <w:rPr>
          <w:rStyle w:val="StyleUnderline"/>
        </w:rPr>
        <w:t xml:space="preserve"> policymakers committed to </w:t>
      </w:r>
      <w:r w:rsidRPr="00DE2492">
        <w:rPr>
          <w:rStyle w:val="StyleUnderline"/>
          <w:highlight w:val="green"/>
        </w:rPr>
        <w:t xml:space="preserve">averting a return to the </w:t>
      </w:r>
      <w:r w:rsidRPr="00DE2492">
        <w:rPr>
          <w:rStyle w:val="Emphasis"/>
          <w:highlight w:val="green"/>
        </w:rPr>
        <w:t>unstable multipolarity</w:t>
      </w:r>
      <w:r w:rsidRPr="00DE2492">
        <w:rPr>
          <w:rStyle w:val="StyleUnderline"/>
          <w:highlight w:val="green"/>
        </w:rPr>
        <w:t xml:space="preserve"> of earlier eras</w:t>
      </w:r>
      <w:r w:rsidRPr="00DE2492">
        <w:rPr>
          <w:rStyle w:val="StyleUnderline"/>
        </w:rPr>
        <w:t>, and to perpetuating the more favorable unipolar order.</w:t>
      </w:r>
      <w:r w:rsidRPr="00DE2492">
        <w:rPr>
          <w:sz w:val="16"/>
        </w:rPr>
        <w:t xml:space="preserve"> </w:t>
      </w:r>
      <w:r w:rsidRPr="00DE2492">
        <w:rPr>
          <w:rStyle w:val="StyleUnderline"/>
        </w:rPr>
        <w:t xml:space="preserve">They committed to building on the successes of the postwar era by further advancing </w:t>
      </w:r>
      <w:r w:rsidRPr="00DE2492">
        <w:rPr>
          <w:rStyle w:val="Emphasis"/>
          <w:highlight w:val="green"/>
        </w:rPr>
        <w:t>liberal political values</w:t>
      </w:r>
      <w:r w:rsidRPr="00DE2492">
        <w:rPr>
          <w:rStyle w:val="StyleUnderline"/>
        </w:rPr>
        <w:t xml:space="preserve"> and an </w:t>
      </w:r>
      <w:r w:rsidRPr="00DE2492">
        <w:rPr>
          <w:rStyle w:val="StyleUnderline"/>
          <w:highlight w:val="green"/>
        </w:rPr>
        <w:t xml:space="preserve">open international </w:t>
      </w:r>
      <w:r w:rsidRPr="00DE2492">
        <w:rPr>
          <w:rStyle w:val="Emphasis"/>
          <w:highlight w:val="green"/>
        </w:rPr>
        <w:t>economy</w:t>
      </w:r>
      <w:r w:rsidRPr="00DE2492">
        <w:rPr>
          <w:rStyle w:val="StyleUnderline"/>
        </w:rPr>
        <w:t xml:space="preserve">, and to </w:t>
      </w:r>
      <w:r w:rsidRPr="00DE2492">
        <w:rPr>
          <w:rStyle w:val="Emphasis"/>
          <w:highlight w:val="green"/>
        </w:rPr>
        <w:t>suppressing</w:t>
      </w:r>
      <w:r w:rsidRPr="00DE2492">
        <w:rPr>
          <w:rStyle w:val="StyleUnderline"/>
          <w:highlight w:val="green"/>
        </w:rPr>
        <w:t xml:space="preserve"> international scourges</w:t>
      </w:r>
      <w:r w:rsidRPr="00DE2492">
        <w:rPr>
          <w:rStyle w:val="StyleUnderline"/>
        </w:rPr>
        <w:t xml:space="preserve"> such as </w:t>
      </w:r>
      <w:r w:rsidRPr="00DE2492">
        <w:rPr>
          <w:rStyle w:val="Emphasis"/>
          <w:highlight w:val="green"/>
        </w:rPr>
        <w:t>rogue states</w:t>
      </w:r>
      <w:r w:rsidRPr="00DE2492">
        <w:rPr>
          <w:rStyle w:val="StyleUnderline"/>
          <w:highlight w:val="green"/>
        </w:rPr>
        <w:t xml:space="preserve">, </w:t>
      </w:r>
      <w:r w:rsidRPr="00DE2492">
        <w:rPr>
          <w:rStyle w:val="Emphasis"/>
          <w:highlight w:val="green"/>
        </w:rPr>
        <w:t>nuclear proliferation</w:t>
      </w:r>
      <w:r w:rsidRPr="00DE2492">
        <w:rPr>
          <w:rStyle w:val="StyleUnderline"/>
        </w:rPr>
        <w:t xml:space="preserve">, and catastrophic </w:t>
      </w:r>
      <w:r w:rsidRPr="00DE2492">
        <w:rPr>
          <w:rStyle w:val="Emphasis"/>
          <w:highlight w:val="green"/>
        </w:rPr>
        <w:t>terrorism</w:t>
      </w:r>
      <w:r w:rsidRPr="00DE2492">
        <w:rPr>
          <w:rStyle w:val="StyleUnderline"/>
        </w:rPr>
        <w:t xml:space="preserve">. </w:t>
      </w:r>
      <w:r w:rsidRPr="00DE2492">
        <w:rPr>
          <w:sz w:val="16"/>
        </w:rPr>
        <w:t xml:space="preserve">And because they recognized that military force remained the ultima ratio </w:t>
      </w:r>
      <w:proofErr w:type="spellStart"/>
      <w:r w:rsidRPr="00DE2492">
        <w:rPr>
          <w:sz w:val="16"/>
        </w:rPr>
        <w:t>regum</w:t>
      </w:r>
      <w:proofErr w:type="spellEnd"/>
      <w:r w:rsidRPr="00DE2492">
        <w:rPr>
          <w:sz w:val="16"/>
        </w:rPr>
        <w:t xml:space="preserve">, </w:t>
      </w:r>
      <w:r w:rsidRPr="00DE2492">
        <w:rPr>
          <w:rStyle w:val="StyleUnderline"/>
        </w:rPr>
        <w:t>they understood the</w:t>
      </w:r>
      <w:r w:rsidRPr="00DE2492">
        <w:rPr>
          <w:sz w:val="16"/>
        </w:rPr>
        <w:t xml:space="preserve"> </w:t>
      </w:r>
      <w:r w:rsidRPr="00DE2492">
        <w:rPr>
          <w:rStyle w:val="Emphasis"/>
        </w:rPr>
        <w:t>centrality</w:t>
      </w:r>
      <w:r w:rsidRPr="00DE2492">
        <w:rPr>
          <w:sz w:val="16"/>
        </w:rPr>
        <w:t xml:space="preserve"> </w:t>
      </w:r>
      <w:r w:rsidRPr="00DE2492">
        <w:rPr>
          <w:rStyle w:val="StyleUnderline"/>
        </w:rPr>
        <w:t>of military preponderance</w:t>
      </w:r>
      <w:r w:rsidRPr="00DE2492">
        <w:rPr>
          <w:sz w:val="16"/>
        </w:rPr>
        <w:t xml:space="preserve">. </w:t>
      </w:r>
    </w:p>
    <w:p w14:paraId="31BB7526" w14:textId="77777777" w:rsidR="001A28D9" w:rsidRPr="00DE2492" w:rsidRDefault="001A28D9" w:rsidP="001A28D9">
      <w:pPr>
        <w:rPr>
          <w:rStyle w:val="StyleUnderline"/>
        </w:rPr>
      </w:pPr>
      <w:r w:rsidRPr="00DE2492">
        <w:rPr>
          <w:rStyle w:val="StyleUnderline"/>
        </w:rPr>
        <w:t xml:space="preserve">Washington would </w:t>
      </w:r>
      <w:r w:rsidRPr="00DE2492">
        <w:rPr>
          <w:rStyle w:val="Emphasis"/>
          <w:highlight w:val="green"/>
        </w:rPr>
        <w:t>need</w:t>
      </w:r>
      <w:r w:rsidRPr="00DE2492">
        <w:rPr>
          <w:rStyle w:val="StyleUnderline"/>
        </w:rPr>
        <w:t xml:space="preserve"> the </w:t>
      </w:r>
      <w:r w:rsidRPr="00DE2492">
        <w:rPr>
          <w:rStyle w:val="Emphasis"/>
          <w:highlight w:val="green"/>
        </w:rPr>
        <w:t>military power</w:t>
      </w:r>
      <w:r w:rsidRPr="00DE2492">
        <w:rPr>
          <w:sz w:val="16"/>
        </w:rPr>
        <w:t xml:space="preserve"> </w:t>
      </w:r>
      <w:r w:rsidRPr="00DE2492">
        <w:rPr>
          <w:rStyle w:val="StyleUnderline"/>
        </w:rPr>
        <w:t xml:space="preserve">necessary to </w:t>
      </w:r>
      <w:r w:rsidRPr="00DE2492">
        <w:rPr>
          <w:rStyle w:val="Emphasis"/>
          <w:highlight w:val="green"/>
        </w:rPr>
        <w:t>underwrite</w:t>
      </w:r>
      <w:r w:rsidRPr="00DE2492">
        <w:rPr>
          <w:rStyle w:val="StyleUnderline"/>
        </w:rPr>
        <w:t xml:space="preserve"> worldwide </w:t>
      </w:r>
      <w:r w:rsidRPr="00DE2492">
        <w:rPr>
          <w:rStyle w:val="Emphasis"/>
          <w:highlight w:val="green"/>
        </w:rPr>
        <w:t>alliance commitments</w:t>
      </w:r>
      <w:r w:rsidRPr="00DE2492">
        <w:rPr>
          <w:rStyle w:val="StyleUnderline"/>
        </w:rPr>
        <w:t xml:space="preserve">. It would have to preserve </w:t>
      </w:r>
      <w:r w:rsidRPr="00DE2492">
        <w:rPr>
          <w:rStyle w:val="Emphasis"/>
        </w:rPr>
        <w:t>substantial overmatch</w:t>
      </w:r>
      <w:r w:rsidRPr="00DE2492">
        <w:rPr>
          <w:sz w:val="16"/>
        </w:rPr>
        <w:t xml:space="preserve"> </w:t>
      </w:r>
      <w:r w:rsidRPr="00DE2492">
        <w:rPr>
          <w:rStyle w:val="StyleUnderline"/>
        </w:rPr>
        <w:t>versus any potential</w:t>
      </w:r>
      <w:r w:rsidRPr="00DE2492">
        <w:rPr>
          <w:sz w:val="16"/>
        </w:rPr>
        <w:t xml:space="preserve"> </w:t>
      </w:r>
      <w:r w:rsidRPr="00DE2492">
        <w:rPr>
          <w:rStyle w:val="Emphasis"/>
        </w:rPr>
        <w:t xml:space="preserve">great-power rival. </w:t>
      </w:r>
      <w:r w:rsidRPr="00DE2492">
        <w:rPr>
          <w:sz w:val="16"/>
        </w:rPr>
        <w:t xml:space="preserve">It must be able to answer the sharpest challenges to the international system, such as Saddam’s invasion of Kuwait in 1990 or jihadist extremism after 9/11. Finally, </w:t>
      </w:r>
      <w:r w:rsidRPr="00DE2492">
        <w:rPr>
          <w:rStyle w:val="StyleUnderline"/>
        </w:rPr>
        <w:t xml:space="preserve">because prevailing global </w:t>
      </w:r>
      <w:r w:rsidRPr="00DE2492">
        <w:rPr>
          <w:rStyle w:val="Emphasis"/>
        </w:rPr>
        <w:t>norms</w:t>
      </w:r>
      <w:r w:rsidRPr="00DE2492">
        <w:rPr>
          <w:rStyle w:val="StyleUnderline"/>
        </w:rPr>
        <w:t xml:space="preserve"> generally reflect </w:t>
      </w:r>
      <w:r w:rsidRPr="00DE2492">
        <w:rPr>
          <w:rStyle w:val="Emphasis"/>
        </w:rPr>
        <w:t>hard-power realities</w:t>
      </w:r>
      <w:r w:rsidRPr="00DE2492">
        <w:rPr>
          <w:rStyle w:val="StyleUnderline"/>
        </w:rPr>
        <w:t xml:space="preserve">, America would need the superiority to assure that its own </w:t>
      </w:r>
      <w:r w:rsidRPr="00DE2492">
        <w:rPr>
          <w:rStyle w:val="Emphasis"/>
        </w:rPr>
        <w:t>values remained ascendant</w:t>
      </w:r>
      <w:r w:rsidRPr="00DE2492">
        <w:rPr>
          <w:rStyle w:val="StyleUnderline"/>
        </w:rPr>
        <w:t>. It was impolitic to say that U.S. strategy and the international order required “</w:t>
      </w:r>
      <w:r w:rsidRPr="00DE2492">
        <w:rPr>
          <w:rStyle w:val="Emphasis"/>
        </w:rPr>
        <w:t>strengths beyond challenge</w:t>
      </w:r>
      <w:r w:rsidRPr="00DE2492">
        <w:rPr>
          <w:rStyle w:val="StyleUnderline"/>
        </w:rPr>
        <w:t>,” but it was not at all inaccurate.</w:t>
      </w:r>
    </w:p>
    <w:p w14:paraId="7F89EF31" w14:textId="77777777" w:rsidR="001A28D9" w:rsidRPr="00DE2492" w:rsidRDefault="001A28D9" w:rsidP="001A28D9">
      <w:pPr>
        <w:rPr>
          <w:sz w:val="16"/>
        </w:rPr>
      </w:pPr>
      <w:r w:rsidRPr="00DE2492">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9AA3A70" w14:textId="77777777" w:rsidR="001A28D9" w:rsidRPr="00DE2492" w:rsidRDefault="001A28D9" w:rsidP="001A28D9">
      <w:pPr>
        <w:rPr>
          <w:rStyle w:val="StyleUnderline"/>
        </w:rPr>
      </w:pPr>
      <w:r w:rsidRPr="00DE2492">
        <w:rPr>
          <w:sz w:val="16"/>
        </w:rPr>
        <w:t xml:space="preserve">Yet U.S. strategy also heeded, at least until recently, </w:t>
      </w:r>
      <w:r w:rsidRPr="00DE2492">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DE2492">
        <w:rPr>
          <w:rStyle w:val="StyleUnderline"/>
          <w:highlight w:val="green"/>
        </w:rPr>
        <w:t>primacy</w:t>
      </w:r>
      <w:r w:rsidRPr="00DE2492">
        <w:rPr>
          <w:rStyle w:val="StyleUnderline"/>
        </w:rPr>
        <w:t xml:space="preserve"> would </w:t>
      </w:r>
      <w:r w:rsidRPr="00DE2492">
        <w:rPr>
          <w:rStyle w:val="StyleUnderline"/>
          <w:highlight w:val="green"/>
        </w:rPr>
        <w:t>erode</w:t>
      </w:r>
      <w:r w:rsidRPr="00DE2492">
        <w:rPr>
          <w:rStyle w:val="StyleUnderline"/>
        </w:rPr>
        <w:t xml:space="preserve"> to a point where it ceased to deliver its geopolitical benefits</w:t>
      </w:r>
      <w:r w:rsidRPr="00DE2492">
        <w:rPr>
          <w:sz w:val="16"/>
        </w:rPr>
        <w:t xml:space="preserve">. </w:t>
      </w:r>
      <w:r w:rsidRPr="00DE2492">
        <w:rPr>
          <w:rStyle w:val="Emphasis"/>
          <w:highlight w:val="green"/>
        </w:rPr>
        <w:t>Alliances</w:t>
      </w:r>
      <w:r w:rsidRPr="00DE2492">
        <w:rPr>
          <w:sz w:val="16"/>
          <w:highlight w:val="green"/>
        </w:rPr>
        <w:t xml:space="preserve"> </w:t>
      </w:r>
      <w:r w:rsidRPr="00DE2492">
        <w:rPr>
          <w:rStyle w:val="StyleUnderline"/>
          <w:highlight w:val="green"/>
        </w:rPr>
        <w:t>would</w:t>
      </w:r>
      <w:r w:rsidRPr="00DE2492">
        <w:rPr>
          <w:sz w:val="16"/>
          <w:highlight w:val="green"/>
        </w:rPr>
        <w:t xml:space="preserve"> </w:t>
      </w:r>
      <w:r w:rsidRPr="00DE2492">
        <w:rPr>
          <w:rStyle w:val="Emphasis"/>
          <w:highlight w:val="green"/>
        </w:rPr>
        <w:t>lose credibility</w:t>
      </w:r>
      <w:r w:rsidRPr="00DE2492">
        <w:rPr>
          <w:sz w:val="16"/>
        </w:rPr>
        <w:t xml:space="preserve">; </w:t>
      </w:r>
      <w:r w:rsidRPr="00DE2492">
        <w:rPr>
          <w:rStyle w:val="StyleUnderline"/>
        </w:rPr>
        <w:t>the</w:t>
      </w:r>
      <w:r w:rsidRPr="00DE2492">
        <w:rPr>
          <w:sz w:val="16"/>
        </w:rPr>
        <w:t xml:space="preserve"> </w:t>
      </w:r>
      <w:r w:rsidRPr="00DE2492">
        <w:rPr>
          <w:rStyle w:val="StyleUnderline"/>
        </w:rPr>
        <w:t xml:space="preserve">stability of key </w:t>
      </w:r>
      <w:r w:rsidRPr="00DE2492">
        <w:rPr>
          <w:rStyle w:val="Emphasis"/>
          <w:highlight w:val="green"/>
        </w:rPr>
        <w:t>regions</w:t>
      </w:r>
      <w:r w:rsidRPr="00DE2492">
        <w:rPr>
          <w:rStyle w:val="StyleUnderline"/>
          <w:highlight w:val="green"/>
        </w:rPr>
        <w:t xml:space="preserve"> would be </w:t>
      </w:r>
      <w:r w:rsidRPr="00DE2492">
        <w:rPr>
          <w:rStyle w:val="Emphasis"/>
          <w:highlight w:val="green"/>
        </w:rPr>
        <w:t>eroded</w:t>
      </w:r>
      <w:r w:rsidRPr="00DE2492">
        <w:rPr>
          <w:sz w:val="16"/>
        </w:rPr>
        <w:t xml:space="preserve">; </w:t>
      </w:r>
      <w:r w:rsidRPr="00DE2492">
        <w:rPr>
          <w:rStyle w:val="Emphasis"/>
          <w:highlight w:val="green"/>
        </w:rPr>
        <w:t>rivals would be emboldened</w:t>
      </w:r>
      <w:r w:rsidRPr="00DE2492">
        <w:rPr>
          <w:sz w:val="16"/>
        </w:rPr>
        <w:t xml:space="preserve">; </w:t>
      </w:r>
      <w:r w:rsidRPr="00DE2492">
        <w:rPr>
          <w:rStyle w:val="Emphasis"/>
          <w:highlight w:val="green"/>
        </w:rPr>
        <w:t>international crises would go unaddressed</w:t>
      </w:r>
      <w:r w:rsidRPr="00DE2492">
        <w:rPr>
          <w:sz w:val="16"/>
        </w:rPr>
        <w:t xml:space="preserve">. American </w:t>
      </w:r>
      <w:r w:rsidRPr="00DE2492">
        <w:rPr>
          <w:rStyle w:val="StyleUnderline"/>
        </w:rPr>
        <w:t xml:space="preserve">primacy was thus like a </w:t>
      </w:r>
      <w:r w:rsidRPr="00DE2492">
        <w:rPr>
          <w:rStyle w:val="Emphasis"/>
        </w:rPr>
        <w:t>reasonably priced insurance policy</w:t>
      </w:r>
      <w:r w:rsidRPr="00DE2492">
        <w:rPr>
          <w:sz w:val="16"/>
        </w:rPr>
        <w:t xml:space="preserve">. </w:t>
      </w:r>
      <w:r w:rsidRPr="00DE2492">
        <w:rPr>
          <w:rStyle w:val="StyleUnderline"/>
        </w:rPr>
        <w:t xml:space="preserve">It required nontrivial </w:t>
      </w:r>
      <w:proofErr w:type="gramStart"/>
      <w:r w:rsidRPr="00DE2492">
        <w:rPr>
          <w:rStyle w:val="StyleUnderline"/>
        </w:rPr>
        <w:t>expenditures, but</w:t>
      </w:r>
      <w:proofErr w:type="gramEnd"/>
      <w:r w:rsidRPr="00DE2492">
        <w:rPr>
          <w:rStyle w:val="StyleUnderline"/>
        </w:rPr>
        <w:t xml:space="preserve"> protected against far costlier outcomes.</w:t>
      </w:r>
      <w:r w:rsidRPr="00DE2492">
        <w:rPr>
          <w:sz w:val="16"/>
        </w:rPr>
        <w:t>9 Washington paid its insurance premiums for two decades after the Cold War. But more</w:t>
      </w:r>
      <w:r w:rsidRPr="00DE2492">
        <w:rPr>
          <w:rStyle w:val="StyleUnderline"/>
        </w:rPr>
        <w:t xml:space="preserve"> recently American primacy and strategic solvency have been imperiled.</w:t>
      </w:r>
    </w:p>
    <w:p w14:paraId="4290BC78" w14:textId="77777777" w:rsidR="001A28D9" w:rsidRPr="00DE2492" w:rsidRDefault="001A28D9" w:rsidP="001A28D9">
      <w:pPr>
        <w:rPr>
          <w:sz w:val="16"/>
        </w:rPr>
      </w:pPr>
      <w:r w:rsidRPr="00DE2492">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E2492">
        <w:rPr>
          <w:rStyle w:val="StyleUnderline"/>
        </w:rPr>
        <w:t xml:space="preserve">two decades after the Soviet collapse, the world was characterized by </w:t>
      </w:r>
      <w:r w:rsidRPr="00DE2492">
        <w:rPr>
          <w:rStyle w:val="Emphasis"/>
        </w:rPr>
        <w:t xml:space="preserve">remarkably low levels of great-power competition, </w:t>
      </w:r>
      <w:r w:rsidRPr="00DE2492">
        <w:rPr>
          <w:rStyle w:val="StyleUnderline"/>
        </w:rPr>
        <w:t xml:space="preserve">high levels of </w:t>
      </w:r>
      <w:r w:rsidRPr="00DE2492">
        <w:rPr>
          <w:rStyle w:val="Emphasis"/>
        </w:rPr>
        <w:t>security</w:t>
      </w:r>
      <w:r w:rsidRPr="00DE2492">
        <w:rPr>
          <w:rStyle w:val="StyleUnderline"/>
        </w:rPr>
        <w:t xml:space="preserve"> in key theaters such as </w:t>
      </w:r>
      <w:r w:rsidRPr="00DE2492">
        <w:rPr>
          <w:rStyle w:val="Emphasis"/>
        </w:rPr>
        <w:t>Europe</w:t>
      </w:r>
      <w:r w:rsidRPr="00DE2492">
        <w:rPr>
          <w:rStyle w:val="StyleUnderline"/>
        </w:rPr>
        <w:t xml:space="preserve"> and </w:t>
      </w:r>
      <w:r w:rsidRPr="00DE2492">
        <w:rPr>
          <w:rStyle w:val="Emphasis"/>
        </w:rPr>
        <w:t>East Asia</w:t>
      </w:r>
      <w:r w:rsidRPr="00DE2492">
        <w:rPr>
          <w:rStyle w:val="StyleUnderline"/>
        </w:rPr>
        <w:t xml:space="preserve">, and the </w:t>
      </w:r>
      <w:r w:rsidRPr="00DE2492">
        <w:rPr>
          <w:rStyle w:val="Emphasis"/>
        </w:rPr>
        <w:t>comparative weakness</w:t>
      </w:r>
      <w:r w:rsidRPr="00DE2492">
        <w:rPr>
          <w:rStyle w:val="StyleUnderline"/>
        </w:rPr>
        <w:t xml:space="preserve"> of those “</w:t>
      </w:r>
      <w:r w:rsidRPr="00DE2492">
        <w:rPr>
          <w:rStyle w:val="Emphasis"/>
        </w:rPr>
        <w:t>rogue” actors</w:t>
      </w:r>
      <w:r w:rsidRPr="00DE2492">
        <w:rPr>
          <w:rStyle w:val="StyleUnderline"/>
        </w:rPr>
        <w:t>—Iran, Iraq, North Korea, al-Qaeda—who most aggressively challenged American power.</w:t>
      </w:r>
      <w:r w:rsidRPr="00DE2492">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DE2492">
        <w:rPr>
          <w:rStyle w:val="Emphasis"/>
        </w:rPr>
        <w:t>the strategic horizon is darkening</w:t>
      </w:r>
      <w:r w:rsidRPr="00DE2492">
        <w:rPr>
          <w:sz w:val="16"/>
        </w:rPr>
        <w:t>, due to four factors.</w:t>
      </w:r>
    </w:p>
    <w:p w14:paraId="459B2302" w14:textId="77777777" w:rsidR="001A28D9" w:rsidRPr="00DE2492" w:rsidRDefault="001A28D9" w:rsidP="001A28D9">
      <w:pPr>
        <w:rPr>
          <w:rStyle w:val="Emphasis"/>
        </w:rPr>
      </w:pPr>
      <w:r w:rsidRPr="00DE2492">
        <w:rPr>
          <w:sz w:val="16"/>
        </w:rPr>
        <w:t xml:space="preserve">First, </w:t>
      </w:r>
      <w:r w:rsidRPr="00DE2492">
        <w:rPr>
          <w:rStyle w:val="Emphasis"/>
          <w:highlight w:val="green"/>
        </w:rPr>
        <w:t>great-power military competition is back</w:t>
      </w:r>
      <w:r w:rsidRPr="00DE2492">
        <w:rPr>
          <w:sz w:val="16"/>
        </w:rPr>
        <w:t xml:space="preserve">. </w:t>
      </w:r>
      <w:r w:rsidRPr="00DE2492">
        <w:rPr>
          <w:rStyle w:val="StyleUnderline"/>
        </w:rPr>
        <w:t>The world’s two leading authoritarian powers</w:t>
      </w:r>
      <w:r w:rsidRPr="00DE2492">
        <w:rPr>
          <w:sz w:val="16"/>
        </w:rPr>
        <w:t>—</w:t>
      </w:r>
      <w:r w:rsidRPr="00DE2492">
        <w:rPr>
          <w:rStyle w:val="Emphasis"/>
          <w:highlight w:val="green"/>
        </w:rPr>
        <w:t>China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Russia</w:t>
      </w:r>
      <w:r w:rsidRPr="00DE2492">
        <w:rPr>
          <w:sz w:val="16"/>
        </w:rPr>
        <w:t>—</w:t>
      </w:r>
      <w:r w:rsidRPr="00DE2492">
        <w:rPr>
          <w:rStyle w:val="StyleUnderline"/>
        </w:rPr>
        <w:t xml:space="preserve">are </w:t>
      </w:r>
      <w:r w:rsidRPr="00DE2492">
        <w:rPr>
          <w:rStyle w:val="StyleUnderline"/>
          <w:highlight w:val="green"/>
        </w:rPr>
        <w:t xml:space="preserve">seeking </w:t>
      </w:r>
      <w:r w:rsidRPr="00DE2492">
        <w:rPr>
          <w:rStyle w:val="Emphasis"/>
          <w:highlight w:val="green"/>
        </w:rPr>
        <w:t>regional hegemony</w:t>
      </w:r>
      <w:r w:rsidRPr="00DE2492">
        <w:rPr>
          <w:sz w:val="16"/>
        </w:rPr>
        <w:t xml:space="preserve">, </w:t>
      </w:r>
      <w:r w:rsidRPr="00DE2492">
        <w:rPr>
          <w:rStyle w:val="StyleUnderline"/>
        </w:rPr>
        <w:t xml:space="preserve">contesting global norms such as nonaggression and freedom of navigation, and developing the </w:t>
      </w:r>
      <w:r w:rsidRPr="00DE2492">
        <w:rPr>
          <w:rStyle w:val="Emphasis"/>
        </w:rPr>
        <w:t>military punch</w:t>
      </w:r>
      <w:r w:rsidRPr="00DE2492">
        <w:rPr>
          <w:rStyle w:val="StyleUnderline"/>
        </w:rPr>
        <w:t xml:space="preserve"> to underwrite these ambitions</w:t>
      </w:r>
      <w:r w:rsidRPr="00DE2492">
        <w:rPr>
          <w:sz w:val="16"/>
        </w:rPr>
        <w:t>. Notwithstanding severe economic and demographic problems</w:t>
      </w:r>
      <w:r w:rsidRPr="00DE2492">
        <w:rPr>
          <w:rStyle w:val="StyleUnderline"/>
        </w:rPr>
        <w:t xml:space="preserve">, Russia has conducted a major military </w:t>
      </w:r>
      <w:r w:rsidRPr="00DE2492">
        <w:rPr>
          <w:rStyle w:val="Emphasis"/>
          <w:highlight w:val="green"/>
        </w:rPr>
        <w:t>modernization</w:t>
      </w:r>
      <w:r w:rsidRPr="00DE2492">
        <w:rPr>
          <w:rStyle w:val="StyleUnderline"/>
          <w:highlight w:val="green"/>
        </w:rPr>
        <w:t xml:space="preserve"> emphasizing </w:t>
      </w:r>
      <w:r w:rsidRPr="00DE2492">
        <w:rPr>
          <w:rStyle w:val="Emphasis"/>
          <w:highlight w:val="green"/>
        </w:rPr>
        <w:t>nuclear weapons</w:t>
      </w:r>
      <w:r w:rsidRPr="00DE2492">
        <w:rPr>
          <w:rStyle w:val="StyleUnderline"/>
        </w:rPr>
        <w:t>, high-end conventional capabilities, and rapid-deployment and special operations forces— and utilized many of these capabilities in conflicts in Ukraine and Syria</w:t>
      </w:r>
      <w:r w:rsidRPr="00DE2492">
        <w:rPr>
          <w:sz w:val="16"/>
        </w:rPr>
        <w:t xml:space="preserve">.10 </w:t>
      </w:r>
      <w:r w:rsidRPr="00DE2492">
        <w:rPr>
          <w:rStyle w:val="StyleUnderline"/>
        </w:rPr>
        <w:t>China</w:t>
      </w:r>
      <w:r w:rsidRPr="00DE2492">
        <w:rPr>
          <w:sz w:val="16"/>
        </w:rPr>
        <w:t xml:space="preserve">, meanwhile, </w:t>
      </w:r>
      <w:r w:rsidRPr="00DE2492">
        <w:rPr>
          <w:rStyle w:val="StyleUnderline"/>
        </w:rPr>
        <w:t xml:space="preserve">has carried out a </w:t>
      </w:r>
      <w:r w:rsidRPr="00DE2492">
        <w:rPr>
          <w:rStyle w:val="Emphasis"/>
        </w:rPr>
        <w:t>buildup of historic proportions,</w:t>
      </w:r>
      <w:r w:rsidRPr="00DE2492">
        <w:rPr>
          <w:sz w:val="16"/>
        </w:rPr>
        <w:t xml:space="preserve"> with constant-dollar defense outlays rising from US$26 billion in 1995 to US$226 billion in 2016.11 Ominously, </w:t>
      </w:r>
      <w:r w:rsidRPr="00DE2492">
        <w:rPr>
          <w:rStyle w:val="StyleUnderline"/>
        </w:rPr>
        <w:t xml:space="preserve">these expenditures have </w:t>
      </w:r>
      <w:r w:rsidRPr="00DE2492">
        <w:rPr>
          <w:rStyle w:val="StyleUnderline"/>
          <w:highlight w:val="green"/>
        </w:rPr>
        <w:t xml:space="preserve">funded development of </w:t>
      </w:r>
      <w:r w:rsidRPr="00DE2492">
        <w:rPr>
          <w:rStyle w:val="Emphasis"/>
          <w:highlight w:val="green"/>
        </w:rPr>
        <w:t>power-projection</w:t>
      </w:r>
      <w:r w:rsidRPr="00DE2492">
        <w:rPr>
          <w:rStyle w:val="StyleUnderline"/>
        </w:rPr>
        <w:t xml:space="preserve"> and </w:t>
      </w:r>
      <w:proofErr w:type="spellStart"/>
      <w:r w:rsidRPr="00DE2492">
        <w:rPr>
          <w:rStyle w:val="StyleUnderline"/>
        </w:rPr>
        <w:t>antiaccess</w:t>
      </w:r>
      <w:proofErr w:type="spellEnd"/>
      <w:r w:rsidRPr="00DE2492">
        <w:rPr>
          <w:rStyle w:val="StyleUnderline"/>
        </w:rPr>
        <w:t>/area denial</w:t>
      </w:r>
      <w:r w:rsidRPr="00DE2492">
        <w:rPr>
          <w:sz w:val="16"/>
        </w:rPr>
        <w:t xml:space="preserve"> (</w:t>
      </w:r>
      <w:r w:rsidRPr="00DE2492">
        <w:rPr>
          <w:rStyle w:val="Emphasis"/>
        </w:rPr>
        <w:t>A2/AD) tools</w:t>
      </w:r>
      <w:r w:rsidRPr="00DE2492">
        <w:rPr>
          <w:sz w:val="16"/>
        </w:rPr>
        <w:t xml:space="preserve"> </w:t>
      </w:r>
      <w:r w:rsidRPr="00DE2492">
        <w:rPr>
          <w:rStyle w:val="StyleUnderline"/>
        </w:rPr>
        <w:t>necessary to threaten China’s neighbors and complicate U.S. intervention on their behalf</w:t>
      </w:r>
      <w:r w:rsidRPr="00DE2492">
        <w:rPr>
          <w:sz w:val="16"/>
        </w:rPr>
        <w:t xml:space="preserve">. Washington has grown accustomed to having a generational military lead; </w:t>
      </w:r>
      <w:r w:rsidRPr="00DE2492">
        <w:rPr>
          <w:rStyle w:val="StyleUnderline"/>
        </w:rPr>
        <w:t xml:space="preserve">Russian and Chinese modernization efforts are now creating a </w:t>
      </w:r>
      <w:r w:rsidRPr="00DE2492">
        <w:rPr>
          <w:rStyle w:val="Emphasis"/>
        </w:rPr>
        <w:t xml:space="preserve">far more competitive environment. </w:t>
      </w:r>
    </w:p>
    <w:p w14:paraId="6B9ACE47" w14:textId="77777777" w:rsidR="001A28D9" w:rsidRPr="00DE2492" w:rsidRDefault="001A28D9" w:rsidP="001A28D9">
      <w:pPr>
        <w:rPr>
          <w:rStyle w:val="StyleUnderline"/>
        </w:rPr>
      </w:pPr>
      <w:r w:rsidRPr="00DE2492">
        <w:rPr>
          <w:sz w:val="16"/>
        </w:rPr>
        <w:t xml:space="preserve">Second, the </w:t>
      </w:r>
      <w:r w:rsidRPr="00DE2492">
        <w:rPr>
          <w:rStyle w:val="Emphasis"/>
        </w:rPr>
        <w:t>international outlaws</w:t>
      </w:r>
      <w:r w:rsidRPr="00DE2492">
        <w:rPr>
          <w:rStyle w:val="StyleUnderline"/>
        </w:rPr>
        <w:t xml:space="preserve"> are no longer so </w:t>
      </w:r>
      <w:r w:rsidRPr="00DE2492">
        <w:rPr>
          <w:rStyle w:val="Emphasis"/>
        </w:rPr>
        <w:t>weak</w:t>
      </w:r>
      <w:r w:rsidRPr="00DE2492">
        <w:rPr>
          <w:rStyle w:val="StyleUnderline"/>
        </w:rPr>
        <w:t>.</w:t>
      </w:r>
      <w:r w:rsidRPr="00DE2492">
        <w:rPr>
          <w:sz w:val="16"/>
        </w:rPr>
        <w:t xml:space="preserve"> </w:t>
      </w:r>
      <w:r w:rsidRPr="00DE2492">
        <w:rPr>
          <w:rStyle w:val="Emphasis"/>
          <w:highlight w:val="green"/>
        </w:rPr>
        <w:t>North Korea’s</w:t>
      </w:r>
      <w:r w:rsidRPr="00DE2492">
        <w:rPr>
          <w:sz w:val="16"/>
        </w:rPr>
        <w:t xml:space="preserve"> </w:t>
      </w:r>
      <w:r w:rsidRPr="00DE2492">
        <w:rPr>
          <w:rStyle w:val="StyleUnderline"/>
        </w:rPr>
        <w:t xml:space="preserve">conventional forces have atrophied, but it has amassed a growing </w:t>
      </w:r>
      <w:r w:rsidRPr="00DE2492">
        <w:rPr>
          <w:rStyle w:val="Emphasis"/>
          <w:highlight w:val="green"/>
        </w:rPr>
        <w:t>nuclear arsenal</w:t>
      </w:r>
      <w:r w:rsidRPr="00DE2492">
        <w:rPr>
          <w:sz w:val="16"/>
        </w:rPr>
        <w:t xml:space="preserve"> </w:t>
      </w:r>
      <w:r w:rsidRPr="00DE2492">
        <w:rPr>
          <w:rStyle w:val="StyleUnderline"/>
        </w:rPr>
        <w:t xml:space="preserve">and is developing an intercontinental delivery capability that will soon allow it to threaten not just America’s regional allies but also the </w:t>
      </w:r>
      <w:r w:rsidRPr="00DE2492">
        <w:rPr>
          <w:rStyle w:val="Emphasis"/>
        </w:rPr>
        <w:t>continental United States</w:t>
      </w:r>
      <w:r w:rsidRPr="00DE2492">
        <w:rPr>
          <w:sz w:val="16"/>
        </w:rPr>
        <w:t xml:space="preserve">.12 </w:t>
      </w:r>
      <w:r w:rsidRPr="00DE2492">
        <w:rPr>
          <w:rStyle w:val="Emphasis"/>
          <w:highlight w:val="green"/>
        </w:rPr>
        <w:t>Iran</w:t>
      </w:r>
      <w:r w:rsidRPr="00DE2492">
        <w:rPr>
          <w:sz w:val="16"/>
        </w:rPr>
        <w:t xml:space="preserve"> </w:t>
      </w:r>
      <w:r w:rsidRPr="00DE2492">
        <w:rPr>
          <w:rStyle w:val="StyleUnderline"/>
        </w:rPr>
        <w:t>remains a</w:t>
      </w:r>
      <w:r w:rsidRPr="00DE2492">
        <w:rPr>
          <w:sz w:val="16"/>
        </w:rPr>
        <w:t xml:space="preserve"> </w:t>
      </w:r>
      <w:r w:rsidRPr="00DE2492">
        <w:rPr>
          <w:rStyle w:val="Emphasis"/>
        </w:rPr>
        <w:t>nuclear threshold state,</w:t>
      </w:r>
      <w:r w:rsidRPr="00DE2492">
        <w:rPr>
          <w:sz w:val="16"/>
        </w:rPr>
        <w:t xml:space="preserve"> one </w:t>
      </w:r>
      <w:r w:rsidRPr="00DE2492">
        <w:rPr>
          <w:rStyle w:val="StyleUnderline"/>
        </w:rPr>
        <w:t xml:space="preserve">that continues to develop ballistic missiles and A2/AD capabilities while employing </w:t>
      </w:r>
      <w:r w:rsidRPr="00DE2492">
        <w:rPr>
          <w:rStyle w:val="Emphasis"/>
        </w:rPr>
        <w:t>sectarian</w:t>
      </w:r>
      <w:r w:rsidRPr="00DE2492">
        <w:rPr>
          <w:rStyle w:val="StyleUnderline"/>
        </w:rPr>
        <w:t xml:space="preserve"> and </w:t>
      </w:r>
      <w:r w:rsidRPr="00DE2492">
        <w:rPr>
          <w:rStyle w:val="Emphasis"/>
        </w:rPr>
        <w:t>proxy forces</w:t>
      </w:r>
      <w:r w:rsidRPr="00DE2492">
        <w:rPr>
          <w:rStyle w:val="StyleUnderline"/>
        </w:rPr>
        <w:t xml:space="preserve"> across the Middle East</w:t>
      </w:r>
      <w:r w:rsidRPr="00DE2492">
        <w:rPr>
          <w:sz w:val="16"/>
        </w:rPr>
        <w:t xml:space="preserve">. </w:t>
      </w:r>
      <w:r w:rsidRPr="00DE2492">
        <w:rPr>
          <w:rStyle w:val="StyleUnderline"/>
        </w:rPr>
        <w:t>The Islamic State</w:t>
      </w:r>
      <w:r w:rsidRPr="00DE2492">
        <w:rPr>
          <w:sz w:val="16"/>
        </w:rPr>
        <w:t xml:space="preserve">, for its part, </w:t>
      </w:r>
      <w:r w:rsidRPr="00DE2492">
        <w:rPr>
          <w:rStyle w:val="StyleUnderline"/>
        </w:rPr>
        <w:t>is headed for defeat, but has displayed</w:t>
      </w:r>
      <w:r w:rsidRPr="00DE2492">
        <w:rPr>
          <w:sz w:val="16"/>
        </w:rPr>
        <w:t xml:space="preserve"> </w:t>
      </w:r>
      <w:r w:rsidRPr="00DE2492">
        <w:rPr>
          <w:rStyle w:val="StyleUnderline"/>
        </w:rPr>
        <w:t xml:space="preserve">military capabilities </w:t>
      </w:r>
      <w:r w:rsidRPr="00DE2492">
        <w:rPr>
          <w:rStyle w:val="Emphasis"/>
        </w:rPr>
        <w:t>unprecedented</w:t>
      </w:r>
      <w:r w:rsidRPr="00DE2492">
        <w:rPr>
          <w:sz w:val="16"/>
        </w:rPr>
        <w:t xml:space="preserve"> </w:t>
      </w:r>
      <w:r w:rsidRPr="00DE2492">
        <w:rPr>
          <w:rStyle w:val="StyleUnderline"/>
        </w:rPr>
        <w:t xml:space="preserve">for any </w:t>
      </w:r>
      <w:r w:rsidRPr="00DE2492">
        <w:rPr>
          <w:rStyle w:val="Emphasis"/>
        </w:rPr>
        <w:t xml:space="preserve">terrorist </w:t>
      </w:r>
      <w:proofErr w:type="gramStart"/>
      <w:r w:rsidRPr="00DE2492">
        <w:rPr>
          <w:rStyle w:val="Emphasis"/>
        </w:rPr>
        <w:t>group</w:t>
      </w:r>
      <w:r w:rsidRPr="00DE2492">
        <w:rPr>
          <w:rStyle w:val="StyleUnderline"/>
        </w:rPr>
        <w:t>,</w:t>
      </w:r>
      <w:r w:rsidRPr="00DE2492">
        <w:rPr>
          <w:sz w:val="16"/>
        </w:rPr>
        <w:t xml:space="preserve"> </w:t>
      </w:r>
      <w:r w:rsidRPr="00DE2492">
        <w:rPr>
          <w:rStyle w:val="StyleUnderline"/>
        </w:rPr>
        <w:t>and</w:t>
      </w:r>
      <w:proofErr w:type="gramEnd"/>
      <w:r w:rsidRPr="00DE2492">
        <w:rPr>
          <w:rStyle w:val="StyleUnderline"/>
        </w:rPr>
        <w:t xml:space="preserve"> shown that</w:t>
      </w:r>
      <w:r w:rsidRPr="00DE2492">
        <w:rPr>
          <w:sz w:val="16"/>
        </w:rPr>
        <w:t xml:space="preserve"> </w:t>
      </w:r>
      <w:r w:rsidRPr="00DE2492">
        <w:rPr>
          <w:rStyle w:val="Emphasis"/>
        </w:rPr>
        <w:t>counterterrorism</w:t>
      </w:r>
      <w:r w:rsidRPr="00DE2492">
        <w:rPr>
          <w:sz w:val="16"/>
        </w:rPr>
        <w:t xml:space="preserve"> </w:t>
      </w:r>
      <w:r w:rsidRPr="00DE2492">
        <w:rPr>
          <w:rStyle w:val="StyleUnderline"/>
        </w:rPr>
        <w:t xml:space="preserve">will continue to place </w:t>
      </w:r>
      <w:r w:rsidRPr="00DE2492">
        <w:rPr>
          <w:rStyle w:val="Emphasis"/>
        </w:rPr>
        <w:t>significant operational demands</w:t>
      </w:r>
      <w:r w:rsidRPr="00DE2492">
        <w:rPr>
          <w:rStyle w:val="StyleUnderline"/>
        </w:rPr>
        <w:t xml:space="preserve"> on U.S. forces whether in this context or in others. </w:t>
      </w:r>
      <w:r w:rsidRPr="00DE2492">
        <w:rPr>
          <w:sz w:val="16"/>
        </w:rPr>
        <w:t>Rogue actors have long preoccupied American planners, but</w:t>
      </w:r>
      <w:r w:rsidRPr="00DE2492">
        <w:rPr>
          <w:rStyle w:val="StyleUnderline"/>
        </w:rPr>
        <w:t xml:space="preserve"> </w:t>
      </w:r>
      <w:r w:rsidRPr="00DE2492">
        <w:rPr>
          <w:rStyle w:val="Emphasis"/>
          <w:highlight w:val="green"/>
        </w:rPr>
        <w:t>the rogues are now more capable</w:t>
      </w:r>
      <w:r w:rsidRPr="00DE2492">
        <w:rPr>
          <w:rStyle w:val="StyleUnderline"/>
        </w:rPr>
        <w:t xml:space="preserve"> than at any time in decades.</w:t>
      </w:r>
    </w:p>
    <w:p w14:paraId="2CE86FBB" w14:textId="77777777" w:rsidR="001A28D9" w:rsidRPr="00DE2492" w:rsidRDefault="001A28D9" w:rsidP="001A28D9">
      <w:pPr>
        <w:rPr>
          <w:sz w:val="16"/>
        </w:rPr>
      </w:pPr>
      <w:r w:rsidRPr="00DE2492">
        <w:rPr>
          <w:sz w:val="16"/>
        </w:rPr>
        <w:t xml:space="preserve">Third, </w:t>
      </w:r>
      <w:r w:rsidRPr="00DE2492">
        <w:rPr>
          <w:rStyle w:val="StyleUnderline"/>
        </w:rPr>
        <w:t>the</w:t>
      </w:r>
      <w:r w:rsidRPr="00DE2492">
        <w:rPr>
          <w:sz w:val="16"/>
        </w:rPr>
        <w:t xml:space="preserve"> </w:t>
      </w:r>
      <w:r w:rsidRPr="00DE2492">
        <w:rPr>
          <w:rStyle w:val="Emphasis"/>
          <w:highlight w:val="green"/>
        </w:rPr>
        <w:t>democratization of technology</w:t>
      </w:r>
      <w:r w:rsidRPr="00DE2492">
        <w:rPr>
          <w:sz w:val="16"/>
        </w:rPr>
        <w:t xml:space="preserve"> </w:t>
      </w:r>
      <w:r w:rsidRPr="00DE2492">
        <w:rPr>
          <w:rStyle w:val="StyleUnderline"/>
        </w:rPr>
        <w:t xml:space="preserve">has allowed </w:t>
      </w:r>
      <w:r w:rsidRPr="00DE2492">
        <w:rPr>
          <w:rStyle w:val="StyleUnderline"/>
          <w:highlight w:val="green"/>
        </w:rPr>
        <w:t xml:space="preserve">more actors to </w:t>
      </w:r>
      <w:r w:rsidRPr="00DE2492">
        <w:rPr>
          <w:rStyle w:val="Emphasis"/>
          <w:highlight w:val="green"/>
        </w:rPr>
        <w:t>contest American superiority</w:t>
      </w:r>
      <w:r w:rsidRPr="00DE2492">
        <w:rPr>
          <w:rStyle w:val="StyleUnderline"/>
        </w:rPr>
        <w:t xml:space="preserve"> in dangerous ways</w:t>
      </w:r>
      <w:r w:rsidRPr="00DE2492">
        <w:rPr>
          <w:sz w:val="16"/>
        </w:rPr>
        <w:t xml:space="preserve">. The spread of </w:t>
      </w:r>
      <w:r w:rsidRPr="00DE2492">
        <w:rPr>
          <w:rStyle w:val="Emphasis"/>
          <w:highlight w:val="green"/>
        </w:rPr>
        <w:t>antisatellite</w:t>
      </w:r>
      <w:r w:rsidRPr="00DE2492">
        <w:rPr>
          <w:sz w:val="16"/>
          <w:highlight w:val="green"/>
        </w:rPr>
        <w:t xml:space="preserve"> </w:t>
      </w:r>
      <w:r w:rsidRPr="00DE2492">
        <w:rPr>
          <w:rStyle w:val="StyleUnderline"/>
          <w:highlight w:val="green"/>
        </w:rPr>
        <w:t>and</w:t>
      </w:r>
      <w:r w:rsidRPr="00DE2492">
        <w:rPr>
          <w:sz w:val="16"/>
          <w:highlight w:val="green"/>
        </w:rPr>
        <w:t xml:space="preserve"> </w:t>
      </w:r>
      <w:r w:rsidRPr="00DE2492">
        <w:rPr>
          <w:rStyle w:val="Emphasis"/>
          <w:highlight w:val="green"/>
        </w:rPr>
        <w:t>cyberwarfare</w:t>
      </w:r>
      <w:r w:rsidRPr="00DE2492">
        <w:rPr>
          <w:sz w:val="16"/>
          <w:highlight w:val="green"/>
        </w:rPr>
        <w:t xml:space="preserve"> </w:t>
      </w:r>
      <w:r w:rsidRPr="00DE2492">
        <w:rPr>
          <w:rStyle w:val="StyleUnderline"/>
          <w:highlight w:val="green"/>
        </w:rPr>
        <w:t>capabilities</w:t>
      </w:r>
      <w:r w:rsidRPr="00DE2492">
        <w:rPr>
          <w:sz w:val="16"/>
        </w:rPr>
        <w:t xml:space="preserve">; </w:t>
      </w:r>
      <w:r w:rsidRPr="00DE2492">
        <w:rPr>
          <w:rStyle w:val="StyleUnderline"/>
        </w:rPr>
        <w:t xml:space="preserve">the proliferation of man-portable air defense systems and ballistic missiles; the increasing availability of key elements of the precision-strike complex— these phenomena have had a </w:t>
      </w:r>
      <w:r w:rsidRPr="00DE2492">
        <w:rPr>
          <w:rStyle w:val="Emphasis"/>
        </w:rPr>
        <w:t>military leveling effect</w:t>
      </w:r>
      <w:r w:rsidRPr="00DE2492">
        <w:rPr>
          <w:rStyle w:val="StyleUnderline"/>
        </w:rPr>
        <w:t xml:space="preserve"> by giving weaker actors </w:t>
      </w:r>
      <w:r w:rsidRPr="00DE2492">
        <w:rPr>
          <w:rStyle w:val="Emphasis"/>
        </w:rPr>
        <w:t>capabilities</w:t>
      </w:r>
      <w:r w:rsidRPr="00DE2492">
        <w:rPr>
          <w:rStyle w:val="StyleUnderline"/>
        </w:rPr>
        <w:t xml:space="preserve"> which were </w:t>
      </w:r>
      <w:r w:rsidRPr="00DE2492">
        <w:rPr>
          <w:rStyle w:val="Emphasis"/>
        </w:rPr>
        <w:t>formerly unique</w:t>
      </w:r>
      <w:r w:rsidRPr="00DE2492">
        <w:rPr>
          <w:rStyle w:val="StyleUnderline"/>
        </w:rPr>
        <w:t xml:space="preserve"> to technologically advanced states</w:t>
      </w:r>
      <w:r w:rsidRPr="00DE2492">
        <w:rPr>
          <w:sz w:val="16"/>
        </w:rPr>
        <w:t xml:space="preserve">. </w:t>
      </w:r>
      <w:r w:rsidRPr="00DE2492">
        <w:rPr>
          <w:rStyle w:val="StyleUnderline"/>
        </w:rPr>
        <w:t>As such technologies</w:t>
      </w:r>
      <w:r w:rsidRPr="00DE2492">
        <w:rPr>
          <w:sz w:val="16"/>
        </w:rPr>
        <w:t xml:space="preserve"> “</w:t>
      </w:r>
      <w:r w:rsidRPr="00DE2492">
        <w:rPr>
          <w:rStyle w:val="Emphasis"/>
        </w:rPr>
        <w:t>proliferate worldwide</w:t>
      </w:r>
      <w:r w:rsidRPr="00DE2492">
        <w:rPr>
          <w:sz w:val="16"/>
        </w:rPr>
        <w:t>,” Air Force Chief of Staff General David Goldfein commented in 2016, “</w:t>
      </w:r>
      <w:r w:rsidRPr="00DE2492">
        <w:rPr>
          <w:rStyle w:val="StyleUnderline"/>
        </w:rPr>
        <w:t>the</w:t>
      </w:r>
      <w:r w:rsidRPr="00DE2492">
        <w:rPr>
          <w:sz w:val="16"/>
        </w:rPr>
        <w:t xml:space="preserve"> </w:t>
      </w:r>
      <w:r w:rsidRPr="00DE2492">
        <w:rPr>
          <w:rStyle w:val="Emphasis"/>
          <w:highlight w:val="green"/>
        </w:rPr>
        <w:t>technology</w:t>
      </w:r>
      <w:r w:rsidRPr="00DE2492">
        <w:rPr>
          <w:sz w:val="16"/>
          <w:highlight w:val="green"/>
        </w:rPr>
        <w:t xml:space="preserve"> </w:t>
      </w:r>
      <w:r w:rsidRPr="00DE2492">
        <w:rPr>
          <w:rStyle w:val="StyleUnderline"/>
          <w:highlight w:val="green"/>
        </w:rPr>
        <w:t>and</w:t>
      </w:r>
      <w:r w:rsidRPr="00DE2492">
        <w:rPr>
          <w:sz w:val="16"/>
          <w:highlight w:val="green"/>
        </w:rPr>
        <w:t xml:space="preserve"> </w:t>
      </w:r>
      <w:r w:rsidRPr="00DE2492">
        <w:rPr>
          <w:rStyle w:val="Emphasis"/>
          <w:highlight w:val="green"/>
        </w:rPr>
        <w:t>capability gaps</w:t>
      </w:r>
      <w:r w:rsidRPr="00DE2492">
        <w:rPr>
          <w:sz w:val="16"/>
          <w:highlight w:val="green"/>
        </w:rPr>
        <w:t xml:space="preserve"> </w:t>
      </w:r>
      <w:r w:rsidRPr="00DE2492">
        <w:rPr>
          <w:rStyle w:val="StyleUnderline"/>
          <w:highlight w:val="green"/>
        </w:rPr>
        <w:t xml:space="preserve">between America and our adversaries are </w:t>
      </w:r>
      <w:r w:rsidRPr="00DE2492">
        <w:rPr>
          <w:rStyle w:val="Emphasis"/>
          <w:highlight w:val="green"/>
        </w:rPr>
        <w:t>closing dangerously fast</w:t>
      </w:r>
      <w:r w:rsidRPr="00DE2492">
        <w:rPr>
          <w:sz w:val="16"/>
        </w:rPr>
        <w:t xml:space="preserve">.”13 Indeed, as these capabilities spread, </w:t>
      </w:r>
      <w:r w:rsidRPr="00DE2492">
        <w:rPr>
          <w:rStyle w:val="StyleUnderline"/>
        </w:rPr>
        <w:t>fourth-generation systems</w:t>
      </w:r>
      <w:r w:rsidRPr="00DE2492">
        <w:rPr>
          <w:sz w:val="16"/>
        </w:rPr>
        <w:t xml:space="preserve"> (such as F-15s and F-16s) </w:t>
      </w:r>
      <w:r w:rsidRPr="00DE2492">
        <w:rPr>
          <w:rStyle w:val="StyleUnderline"/>
        </w:rPr>
        <w:t xml:space="preserve">may provide </w:t>
      </w:r>
      <w:r w:rsidRPr="00DE2492">
        <w:rPr>
          <w:rStyle w:val="Emphasis"/>
        </w:rPr>
        <w:t>decreasing utility</w:t>
      </w:r>
      <w:r w:rsidRPr="00DE2492">
        <w:rPr>
          <w:sz w:val="16"/>
        </w:rPr>
        <w:t xml:space="preserve"> </w:t>
      </w:r>
      <w:r w:rsidRPr="00DE2492">
        <w:rPr>
          <w:rStyle w:val="StyleUnderline"/>
        </w:rPr>
        <w:t xml:space="preserve">against even </w:t>
      </w:r>
      <w:r w:rsidRPr="00DE2492">
        <w:rPr>
          <w:rStyle w:val="Emphasis"/>
        </w:rPr>
        <w:t>non-great-power competitors</w:t>
      </w:r>
      <w:r w:rsidRPr="00DE2492">
        <w:rPr>
          <w:sz w:val="16"/>
        </w:rPr>
        <w:t xml:space="preserve">, </w:t>
      </w:r>
      <w:r w:rsidRPr="00DE2492">
        <w:rPr>
          <w:rStyle w:val="StyleUnderline"/>
        </w:rPr>
        <w:t xml:space="preserve">and </w:t>
      </w:r>
      <w:r w:rsidRPr="00DE2492">
        <w:rPr>
          <w:rStyle w:val="Emphasis"/>
        </w:rPr>
        <w:t>far more fifth-generation capabilities may be needed to perpetuate American overmatch</w:t>
      </w:r>
      <w:r w:rsidRPr="00DE2492">
        <w:rPr>
          <w:sz w:val="16"/>
        </w:rPr>
        <w:t>.</w:t>
      </w:r>
    </w:p>
    <w:p w14:paraId="30830B16" w14:textId="3705ADCF" w:rsidR="001A28D9" w:rsidRPr="001A28D9" w:rsidRDefault="001A28D9" w:rsidP="001A28D9">
      <w:pPr>
        <w:rPr>
          <w:u w:val="single"/>
        </w:rPr>
      </w:pPr>
      <w:r w:rsidRPr="00DE2492">
        <w:rPr>
          <w:sz w:val="16"/>
        </w:rPr>
        <w:t xml:space="preserve">Finally, </w:t>
      </w:r>
      <w:r w:rsidRPr="00DE2492">
        <w:rPr>
          <w:rStyle w:val="StyleUnderline"/>
        </w:rPr>
        <w:t xml:space="preserve">the </w:t>
      </w:r>
      <w:r w:rsidRPr="00DE2492">
        <w:rPr>
          <w:rStyle w:val="StyleUnderline"/>
          <w:highlight w:val="green"/>
        </w:rPr>
        <w:t xml:space="preserve">number of challenges has </w:t>
      </w:r>
      <w:r w:rsidRPr="00DE2492">
        <w:rPr>
          <w:rStyle w:val="Emphasis"/>
          <w:highlight w:val="green"/>
        </w:rPr>
        <w:t>multiplied</w:t>
      </w:r>
      <w:r w:rsidRPr="00DE2492">
        <w:rPr>
          <w:sz w:val="16"/>
        </w:rPr>
        <w:t xml:space="preserve">. </w:t>
      </w:r>
      <w:r w:rsidRPr="00DE2492">
        <w:rPr>
          <w:rStyle w:val="StyleUnderline"/>
        </w:rPr>
        <w:t>During the 1990s and early 2000s, Washington faced rogue states and jihadist extremism—but not intense great-power rivalry</w:t>
      </w:r>
      <w:r w:rsidRPr="00DE2492">
        <w:rPr>
          <w:sz w:val="16"/>
        </w:rPr>
        <w:t xml:space="preserve">. America faced conflicts in the Middle East—but East Asia and Europe were comparatively secure. Now, </w:t>
      </w:r>
      <w:r w:rsidRPr="00DE2492">
        <w:rPr>
          <w:rStyle w:val="StyleUnderline"/>
        </w:rPr>
        <w:t xml:space="preserve">the old threats still exist—but </w:t>
      </w:r>
      <w:r w:rsidRPr="00DE2492">
        <w:rPr>
          <w:rStyle w:val="StyleUnderline"/>
          <w:highlight w:val="green"/>
        </w:rPr>
        <w:t xml:space="preserve">the more </w:t>
      </w:r>
      <w:r w:rsidRPr="00DE2492">
        <w:rPr>
          <w:rStyle w:val="Emphasis"/>
          <w:highlight w:val="green"/>
        </w:rPr>
        <w:t>permissive conditions</w:t>
      </w:r>
      <w:r w:rsidRPr="00DE2492">
        <w:rPr>
          <w:rStyle w:val="StyleUnderline"/>
          <w:highlight w:val="green"/>
        </w:rPr>
        <w:t xml:space="preserve"> have </w:t>
      </w:r>
      <w:r w:rsidRPr="00DE2492">
        <w:rPr>
          <w:rStyle w:val="Emphasis"/>
          <w:highlight w:val="green"/>
        </w:rPr>
        <w:t>vanished</w:t>
      </w:r>
      <w:r w:rsidRPr="00DE2492">
        <w:rPr>
          <w:sz w:val="16"/>
        </w:rPr>
        <w:t xml:space="preserve">. </w:t>
      </w:r>
      <w:r w:rsidRPr="00DE2492">
        <w:rPr>
          <w:rStyle w:val="StyleUnderline"/>
        </w:rPr>
        <w:t xml:space="preserve">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confronts </w:t>
      </w:r>
      <w:r w:rsidRPr="00DE2492">
        <w:rPr>
          <w:rStyle w:val="Emphasis"/>
          <w:highlight w:val="green"/>
        </w:rPr>
        <w:t>rogue states</w:t>
      </w:r>
      <w:r w:rsidRPr="00DE2492">
        <w:rPr>
          <w:rStyle w:val="StyleUnderline"/>
        </w:rPr>
        <w:t xml:space="preserve">, lethal </w:t>
      </w:r>
      <w:r w:rsidRPr="00DE2492">
        <w:rPr>
          <w:rStyle w:val="Emphasis"/>
        </w:rPr>
        <w:t>jihadist organizations</w:t>
      </w:r>
      <w:r w:rsidRPr="00DE2492">
        <w:rPr>
          <w:rStyle w:val="StyleUnderline"/>
        </w:rPr>
        <w:t xml:space="preserve">, and </w:t>
      </w:r>
      <w:r w:rsidRPr="00DE2492">
        <w:rPr>
          <w:rStyle w:val="Emphasis"/>
        </w:rPr>
        <w:t>great-power competition</w:t>
      </w:r>
      <w:r w:rsidRPr="00DE2492">
        <w:rPr>
          <w:rStyle w:val="StyleUnderline"/>
        </w:rPr>
        <w:t xml:space="preserve">; there are severe challenges in all </w:t>
      </w:r>
      <w:r w:rsidRPr="00DE2492">
        <w:rPr>
          <w:rStyle w:val="Emphasis"/>
          <w:highlight w:val="green"/>
        </w:rPr>
        <w:t>three Eurasian theaters</w:t>
      </w:r>
      <w:r w:rsidRPr="00DE2492">
        <w:rPr>
          <w:rStyle w:val="StyleUnderline"/>
        </w:rPr>
        <w:t xml:space="preserve">. “I don’t </w:t>
      </w:r>
      <w:r w:rsidRPr="00DE2492">
        <w:rPr>
          <w:rStyle w:val="Emphasis"/>
        </w:rPr>
        <w:t>recall a time</w:t>
      </w:r>
      <w:r w:rsidRPr="00DE2492">
        <w:rPr>
          <w:rStyle w:val="StyleUnderline"/>
        </w:rPr>
        <w:t xml:space="preserve"> when we have been confronted with a </w:t>
      </w:r>
      <w:r w:rsidRPr="00DE2492">
        <w:rPr>
          <w:rStyle w:val="Emphasis"/>
          <w:highlight w:val="green"/>
        </w:rPr>
        <w:t>more diverse array of threats</w:t>
      </w:r>
      <w:r w:rsidRPr="00DE2492">
        <w:rPr>
          <w:rStyle w:val="StyleUnderline"/>
        </w:rPr>
        <w:t xml:space="preserve">, whether it’s the nation state threats posed by </w:t>
      </w:r>
      <w:r w:rsidRPr="00DE2492">
        <w:rPr>
          <w:rStyle w:val="Emphasis"/>
          <w:highlight w:val="green"/>
        </w:rPr>
        <w:t>Russia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China</w:t>
      </w:r>
      <w:r w:rsidRPr="00DE2492">
        <w:rPr>
          <w:sz w:val="16"/>
        </w:rPr>
        <w:t xml:space="preserve"> </w:t>
      </w:r>
      <w:r w:rsidRPr="00DE2492">
        <w:rPr>
          <w:rStyle w:val="StyleUnderline"/>
        </w:rPr>
        <w:t>and particularly their substantial nuclear capabilities, or non-nation states of the likes of ISIL, Al Qaida, etc</w:t>
      </w:r>
      <w:r w:rsidRPr="00DE2492">
        <w:rPr>
          <w:sz w:val="16"/>
        </w:rPr>
        <w:t xml:space="preserve">.,” Director of National Intelligence James Clapper commented in 2016. </w:t>
      </w:r>
      <w:r w:rsidRPr="00DE2492">
        <w:rPr>
          <w:rStyle w:val="StyleUnderline"/>
        </w:rPr>
        <w:t>Trends in the strategic landscape constituted a veritable “</w:t>
      </w:r>
      <w:r w:rsidRPr="00DE2492">
        <w:rPr>
          <w:rStyle w:val="Emphasis"/>
        </w:rPr>
        <w:t>litany of doom</w:t>
      </w:r>
      <w:r w:rsidRPr="00DE2492">
        <w:rPr>
          <w:sz w:val="16"/>
        </w:rPr>
        <w:t xml:space="preserve">.”14 The </w:t>
      </w:r>
      <w:r w:rsidRPr="00DE2492">
        <w:rPr>
          <w:rStyle w:val="StyleUnderline"/>
          <w:highlight w:val="green"/>
        </w:rPr>
        <w:t>United States thus faces not just more significant</w:t>
      </w:r>
      <w:r w:rsidRPr="00DE2492">
        <w:rPr>
          <w:rStyle w:val="StyleUnderline"/>
        </w:rPr>
        <w:t xml:space="preserve">, but also more numerous, </w:t>
      </w:r>
      <w:r w:rsidRPr="00DE2492">
        <w:rPr>
          <w:rStyle w:val="StyleUnderline"/>
          <w:highlight w:val="green"/>
        </w:rPr>
        <w:t>challenges</w:t>
      </w:r>
      <w:r w:rsidRPr="00DE2492">
        <w:rPr>
          <w:rStyle w:val="StyleUnderline"/>
        </w:rPr>
        <w:t xml:space="preserve"> to its </w:t>
      </w:r>
      <w:r w:rsidRPr="00DE2492">
        <w:rPr>
          <w:rStyle w:val="Emphasis"/>
          <w:highlight w:val="green"/>
        </w:rPr>
        <w:t>military dominance</w:t>
      </w:r>
      <w:r w:rsidRPr="00DE2492">
        <w:rPr>
          <w:rStyle w:val="StyleUnderline"/>
        </w:rPr>
        <w:t xml:space="preserve"> than it has for at least a </w:t>
      </w:r>
      <w:r w:rsidRPr="00DE2492">
        <w:rPr>
          <w:rStyle w:val="Emphasis"/>
          <w:highlight w:val="green"/>
        </w:rPr>
        <w:t>quarter century</w:t>
      </w:r>
      <w:r w:rsidRPr="00DE2492">
        <w:rPr>
          <w:rStyle w:val="StyleUnderline"/>
          <w:highlight w:val="green"/>
        </w:rPr>
        <w:t>.</w:t>
      </w:r>
    </w:p>
    <w:p w14:paraId="455AE286" w14:textId="77777777" w:rsidR="001A28D9" w:rsidRDefault="001A28D9" w:rsidP="001A28D9">
      <w:pPr>
        <w:pStyle w:val="Heading3"/>
      </w:pPr>
      <w:r>
        <w:t>1AC: Framing</w:t>
      </w:r>
    </w:p>
    <w:p w14:paraId="4AB11136" w14:textId="77777777" w:rsidR="001A28D9" w:rsidRPr="00807451" w:rsidRDefault="001A28D9" w:rsidP="001A28D9">
      <w:pPr>
        <w:pStyle w:val="Heading4"/>
        <w:rPr>
          <w:bCs/>
        </w:rPr>
      </w:pPr>
      <w:r w:rsidRPr="00807451">
        <w:rPr>
          <w:bCs/>
        </w:rPr>
        <w:t>The standard is maximizing expected wellbeing.</w:t>
      </w:r>
    </w:p>
    <w:p w14:paraId="05EE18FE" w14:textId="77777777" w:rsidR="001A28D9" w:rsidRPr="00807451" w:rsidRDefault="001A28D9" w:rsidP="001A28D9">
      <w:pPr>
        <w:pStyle w:val="Heading4"/>
        <w:rPr>
          <w:bCs/>
        </w:rPr>
      </w:pPr>
      <w:r w:rsidRPr="00807451">
        <w:rPr>
          <w:bCs/>
        </w:rPr>
        <w:t>Prefer:</w:t>
      </w:r>
    </w:p>
    <w:p w14:paraId="1A41699F" w14:textId="77777777" w:rsidR="001A28D9" w:rsidRPr="00807451" w:rsidRDefault="001A28D9" w:rsidP="001A28D9">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A7DA5B8" w14:textId="77777777" w:rsidR="001A28D9" w:rsidRDefault="001A28D9" w:rsidP="001A28D9">
      <w:pPr>
        <w:rPr>
          <w:rStyle w:val="Style13ptBold"/>
        </w:rPr>
      </w:pPr>
      <w:r>
        <w:rPr>
          <w:rStyle w:val="Style13ptBold"/>
        </w:rPr>
        <w:t>Blum et al. 18</w:t>
      </w:r>
    </w:p>
    <w:p w14:paraId="214B5D16" w14:textId="77777777" w:rsidR="001A28D9" w:rsidRDefault="001A28D9" w:rsidP="001A28D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33ED547" w14:textId="77777777" w:rsidR="001A28D9" w:rsidRDefault="001A28D9" w:rsidP="001A28D9">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C88FF26"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2EB14666" w14:textId="77777777" w:rsidR="001A28D9" w:rsidRDefault="001A28D9" w:rsidP="001A28D9">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1E6789D"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1AE1CC3"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F925D19"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D0A7660" w14:textId="77777777" w:rsidR="001A28D9" w:rsidRDefault="001A28D9" w:rsidP="001A28D9">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756C2919"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1719752"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DC70CB8"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283F9FD9"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BE419BB"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8BBE2DD"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Desire and reward centers </w:t>
      </w:r>
    </w:p>
    <w:p w14:paraId="0AFB2084"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F1B0E77"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2C06D302"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CD9BD29"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83A81AB"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78D6AAB"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741EB06"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6E23B44"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00883BC"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1B28995" w14:textId="77777777" w:rsidR="001A28D9" w:rsidRDefault="001A28D9" w:rsidP="001A28D9">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954DB24" w14:textId="77777777" w:rsidR="001A28D9" w:rsidRDefault="001A28D9" w:rsidP="001A28D9">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3A15E843" w14:textId="77777777" w:rsidR="001A28D9" w:rsidRPr="00B55AD5" w:rsidRDefault="001A28D9" w:rsidP="001A28D9"/>
    <w:p w14:paraId="55FB320D" w14:textId="5F58C608"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A28D9"/>
    <w:rsid w:val="000139A3"/>
    <w:rsid w:val="0002181F"/>
    <w:rsid w:val="00100833"/>
    <w:rsid w:val="00104529"/>
    <w:rsid w:val="00105942"/>
    <w:rsid w:val="00107396"/>
    <w:rsid w:val="00144A4C"/>
    <w:rsid w:val="00176AB0"/>
    <w:rsid w:val="00177B7D"/>
    <w:rsid w:val="0018322D"/>
    <w:rsid w:val="001A28D9"/>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E69B7"/>
    <w:rsid w:val="00407037"/>
    <w:rsid w:val="00415031"/>
    <w:rsid w:val="004239A3"/>
    <w:rsid w:val="004605D6"/>
    <w:rsid w:val="00490FF7"/>
    <w:rsid w:val="004A41B0"/>
    <w:rsid w:val="004B233D"/>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407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7B81"/>
  <w15:chartTrackingRefBased/>
  <w15:docId w15:val="{14AB3B73-723E-45AE-B517-0DAB7F3C6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28D9"/>
    <w:rPr>
      <w:rFonts w:ascii="Calibri" w:hAnsi="Calibri" w:cs="Calibri"/>
      <w:sz w:val="24"/>
    </w:rPr>
  </w:style>
  <w:style w:type="paragraph" w:styleId="Heading1">
    <w:name w:val="heading 1"/>
    <w:aliases w:val="Pocket"/>
    <w:basedOn w:val="Normal"/>
    <w:next w:val="Normal"/>
    <w:link w:val="Heading1Char"/>
    <w:qFormat/>
    <w:rsid w:val="001A28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28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28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1A28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28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8D9"/>
  </w:style>
  <w:style w:type="character" w:customStyle="1" w:styleId="Heading1Char">
    <w:name w:val="Heading 1 Char"/>
    <w:aliases w:val="Pocket Char"/>
    <w:basedOn w:val="DefaultParagraphFont"/>
    <w:link w:val="Heading1"/>
    <w:rsid w:val="001A28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28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28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a Char"/>
    <w:basedOn w:val="DefaultParagraphFont"/>
    <w:link w:val="Heading4"/>
    <w:uiPriority w:val="3"/>
    <w:rsid w:val="001A28D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A28D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A28D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1A28D9"/>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1A28D9"/>
    <w:rPr>
      <w:color w:val="auto"/>
      <w:u w:val="none"/>
    </w:rPr>
  </w:style>
  <w:style w:type="character" w:styleId="FollowedHyperlink">
    <w:name w:val="FollowedHyperlink"/>
    <w:basedOn w:val="DefaultParagraphFont"/>
    <w:uiPriority w:val="99"/>
    <w:semiHidden/>
    <w:unhideWhenUsed/>
    <w:rsid w:val="001A28D9"/>
    <w:rPr>
      <w:color w:val="auto"/>
      <w:u w:val="none"/>
    </w:rPr>
  </w:style>
  <w:style w:type="paragraph" w:customStyle="1" w:styleId="textbold">
    <w:name w:val="text bold"/>
    <w:basedOn w:val="Normal"/>
    <w:link w:val="Emphasis"/>
    <w:autoRedefine/>
    <w:uiPriority w:val="7"/>
    <w:qFormat/>
    <w:rsid w:val="001A28D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A28D9"/>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A28D9"/>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1A28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1A28D9"/>
    <w:pPr>
      <w:ind w:left="720"/>
      <w:contextualSpacing/>
    </w:pPr>
  </w:style>
  <w:style w:type="character" w:styleId="UnresolvedMention">
    <w:name w:val="Unresolved Mention"/>
    <w:basedOn w:val="DefaultParagraphFont"/>
    <w:uiPriority w:val="99"/>
    <w:semiHidden/>
    <w:unhideWhenUsed/>
    <w:rsid w:val="001A28D9"/>
    <w:rPr>
      <w:color w:val="605E5C"/>
      <w:shd w:val="clear" w:color="auto" w:fill="E1DFDD"/>
    </w:rPr>
  </w:style>
  <w:style w:type="paragraph" w:styleId="Footer">
    <w:name w:val="footer"/>
    <w:basedOn w:val="Normal"/>
    <w:link w:val="FooterChar"/>
    <w:uiPriority w:val="99"/>
    <w:unhideWhenUsed/>
    <w:rsid w:val="001A2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8D9"/>
    <w:rPr>
      <w:rFonts w:ascii="Calibri" w:hAnsi="Calibri" w:cs="Calibri"/>
      <w:sz w:val="24"/>
    </w:rPr>
  </w:style>
  <w:style w:type="paragraph" w:styleId="Header">
    <w:name w:val="header"/>
    <w:basedOn w:val="Normal"/>
    <w:link w:val="HeaderChar"/>
    <w:uiPriority w:val="99"/>
    <w:unhideWhenUsed/>
    <w:rsid w:val="001A2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8D9"/>
    <w:rPr>
      <w:rFonts w:ascii="Calibri" w:hAnsi="Calibri" w:cs="Calibri"/>
      <w:sz w:val="24"/>
    </w:rPr>
  </w:style>
  <w:style w:type="paragraph" w:customStyle="1" w:styleId="Emphasize">
    <w:name w:val="Emphasize"/>
    <w:basedOn w:val="Normal"/>
    <w:uiPriority w:val="7"/>
    <w:qFormat/>
    <w:rsid w:val="001A28D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1A28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www.manuelsweb.com/sam_cohen.htm"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styles" Target="style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ci-e-research.com/neutron_bomb.html"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s://io9.gizmodo.com/what-would-happen-if-all-our-satellites-were-suddenly-d-1709006681" TargetMode="Externa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planet4589.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20202</Words>
  <Characters>115152</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2022-01-17T16:49:00Z</dcterms:created>
  <dcterms:modified xsi:type="dcterms:W3CDTF">2022-01-17T17:54:00Z</dcterms:modified>
</cp:coreProperties>
</file>