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A8E28" w14:textId="77777777" w:rsidR="00A8086E" w:rsidRDefault="00A8086E" w:rsidP="00A8086E">
      <w:pPr>
        <w:pStyle w:val="Heading2"/>
      </w:pPr>
      <w:r>
        <w:t>1AC Shell v3 – Emory</w:t>
      </w:r>
    </w:p>
    <w:p w14:paraId="098C563F" w14:textId="77777777" w:rsidR="00A8086E" w:rsidRDefault="00A8086E" w:rsidP="00A8086E">
      <w:pPr>
        <w:pStyle w:val="Heading3"/>
      </w:pPr>
      <w:r>
        <w:t>1AC: Plan</w:t>
      </w:r>
    </w:p>
    <w:p w14:paraId="67D56DD3" w14:textId="77777777" w:rsidR="00A8086E" w:rsidRPr="007F3FA1" w:rsidRDefault="00A8086E" w:rsidP="00A8086E">
      <w:pPr>
        <w:pStyle w:val="Heading4"/>
      </w:pPr>
      <w:r>
        <w:t xml:space="preserve">Plan - </w:t>
      </w:r>
      <w:r w:rsidRPr="007F3FA1">
        <w:t>Private entities ought not appropriate lunar heritage sites</w:t>
      </w:r>
    </w:p>
    <w:p w14:paraId="01E327AD" w14:textId="77777777" w:rsidR="00A8086E" w:rsidRDefault="00A8086E" w:rsidP="00A8086E">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0275BA2B" w14:textId="77777777" w:rsidR="00A8086E" w:rsidRPr="00A50E06" w:rsidRDefault="00A8086E" w:rsidP="00A8086E">
      <w:pPr>
        <w:rPr>
          <w:rStyle w:val="Emphasis"/>
          <w:highlight w:val="green"/>
        </w:rPr>
      </w:pPr>
      <w:r w:rsidRPr="008532F8">
        <w:rPr>
          <w:rStyle w:val="StyleUnderline"/>
        </w:rPr>
        <w:t xml:space="preserve">The </w:t>
      </w:r>
      <w:r w:rsidRPr="00A50E06">
        <w:rPr>
          <w:rStyle w:val="Emphasis"/>
          <w:highlight w:val="green"/>
        </w:rPr>
        <w:t>issue of</w:t>
      </w:r>
      <w:r w:rsidRPr="00AC61A7">
        <w:rPr>
          <w:rStyle w:val="Emphasis"/>
        </w:rPr>
        <w:t xml:space="preserve"> humanity’s cultural </w:t>
      </w:r>
      <w:r w:rsidRPr="00A50E06">
        <w:rPr>
          <w:rStyle w:val="Emphasis"/>
          <w:highlight w:val="green"/>
        </w:rPr>
        <w:t xml:space="preserve">heritage in space </w:t>
      </w:r>
      <w:r w:rsidRPr="00AC61A7">
        <w:rPr>
          <w:rStyle w:val="Emphasis"/>
          <w:bdr w:val="single" w:sz="18" w:space="0" w:color="auto"/>
        </w:rPr>
        <w:t xml:space="preserve">has </w:t>
      </w:r>
      <w:r w:rsidRPr="00A50E06">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A50E06">
        <w:rPr>
          <w:rStyle w:val="Emphasis"/>
          <w:highlight w:val="green"/>
        </w:rPr>
        <w:t>no international agreements</w:t>
      </w:r>
      <w:r w:rsidRPr="00AC61A7">
        <w:rPr>
          <w:rStyle w:val="StyleUnderline"/>
        </w:rPr>
        <w:t xml:space="preserve"> </w:t>
      </w:r>
      <w:r w:rsidRPr="00AC61A7">
        <w:rPr>
          <w:rStyle w:val="Emphasis"/>
        </w:rPr>
        <w:t xml:space="preserve">specifically </w:t>
      </w:r>
      <w:r w:rsidRPr="00A50E06">
        <w:rPr>
          <w:rStyle w:val="Emphasis"/>
          <w:highlight w:val="green"/>
        </w:rPr>
        <w:t>addressing it.</w:t>
      </w:r>
      <w:r w:rsidRPr="00A50E06">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A50E06">
        <w:rPr>
          <w:rStyle w:val="Emphasis"/>
          <w:highlight w:val="green"/>
        </w:rPr>
        <w:t>NASA</w:t>
      </w:r>
      <w:r w:rsidRPr="00A50E06">
        <w:rPr>
          <w:rStyle w:val="StyleUnderline"/>
          <w:highlight w:val="green"/>
        </w:rPr>
        <w:t xml:space="preserve"> </w:t>
      </w:r>
      <w:r w:rsidRPr="008532F8">
        <w:rPr>
          <w:rStyle w:val="StyleUnderline"/>
        </w:rPr>
        <w:t xml:space="preserve">has </w:t>
      </w:r>
      <w:r w:rsidRPr="00A50E06">
        <w:rPr>
          <w:rStyle w:val="Emphasis"/>
          <w:highlight w:val="green"/>
        </w:rPr>
        <w:t>promulgated</w:t>
      </w:r>
      <w:r w:rsidRPr="00A50E06">
        <w:rPr>
          <w:rStyle w:val="StyleUnderline"/>
          <w:highlight w:val="green"/>
        </w:rPr>
        <w:t xml:space="preserve"> </w:t>
      </w:r>
      <w:r w:rsidRPr="008532F8">
        <w:rPr>
          <w:rStyle w:val="StyleUnderline"/>
        </w:rPr>
        <w:t xml:space="preserve">their </w:t>
      </w:r>
      <w:r w:rsidRPr="00A50E06">
        <w:rPr>
          <w:rStyle w:val="Emphasis"/>
          <w:highlight w:val="green"/>
        </w:rPr>
        <w:t>recommendations</w:t>
      </w:r>
      <w:r w:rsidRPr="00A50E06">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A50E06">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A50E06">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A50E06">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A50E06">
        <w:rPr>
          <w:rStyle w:val="Emphasis"/>
          <w:highlight w:val="green"/>
        </w:rPr>
        <w:t>corporations</w:t>
      </w:r>
      <w:r w:rsidRPr="00A50E06">
        <w:rPr>
          <w:rStyle w:val="StyleUnderline"/>
          <w:highlight w:val="green"/>
        </w:rPr>
        <w:t xml:space="preserve"> </w:t>
      </w:r>
      <w:r w:rsidRPr="00A50E06">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A50E06">
        <w:rPr>
          <w:rStyle w:val="Emphasis"/>
          <w:highlight w:val="green"/>
        </w:rPr>
        <w:t xml:space="preserve">Tourists </w:t>
      </w:r>
      <w:r w:rsidRPr="00AC61A7">
        <w:rPr>
          <w:rStyle w:val="Emphasis"/>
        </w:rPr>
        <w:t xml:space="preserve">may </w:t>
      </w:r>
      <w:r w:rsidRPr="00A50E06">
        <w:rPr>
          <w:rStyle w:val="Emphasis"/>
          <w:highlight w:val="green"/>
        </w:rPr>
        <w:t>disrupt sites</w:t>
      </w:r>
      <w:r w:rsidRPr="00A50E06">
        <w:rPr>
          <w:rStyle w:val="StyleUnderline"/>
          <w:highlight w:val="green"/>
        </w:rPr>
        <w:t xml:space="preserve"> </w:t>
      </w:r>
      <w:r w:rsidRPr="008532F8">
        <w:rPr>
          <w:rStyle w:val="StyleUnderline"/>
        </w:rPr>
        <w:t xml:space="preserve">with careless expeditions and </w:t>
      </w:r>
      <w:r w:rsidRPr="00A50E06">
        <w:rPr>
          <w:rStyle w:val="Emphasis"/>
          <w:highlight w:val="green"/>
        </w:rPr>
        <w:t xml:space="preserve">landing sites may be desecrated so </w:t>
      </w:r>
      <w:r w:rsidRPr="00A50E06">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A50E06">
        <w:rPr>
          <w:rStyle w:val="Emphasis"/>
          <w:highlight w:val="green"/>
        </w:rPr>
        <w:t>While national heritage legislation can protect</w:t>
      </w:r>
      <w:r w:rsidRPr="00A50E06">
        <w:rPr>
          <w:rStyle w:val="StyleUnderline"/>
          <w:highlight w:val="green"/>
        </w:rPr>
        <w:t xml:space="preserve"> </w:t>
      </w:r>
      <w:r w:rsidRPr="008532F8">
        <w:rPr>
          <w:rStyle w:val="StyleUnderline"/>
        </w:rPr>
        <w:t xml:space="preserve">space artifacts </w:t>
      </w:r>
      <w:r w:rsidRPr="00A50E06">
        <w:rPr>
          <w:rStyle w:val="Emphasis"/>
          <w:highlight w:val="green"/>
        </w:rPr>
        <w:t xml:space="preserve">from </w:t>
      </w:r>
      <w:r w:rsidRPr="00A818DB">
        <w:rPr>
          <w:rStyle w:val="Emphasis"/>
        </w:rPr>
        <w:t xml:space="preserve">citizens of </w:t>
      </w:r>
      <w:r w:rsidRPr="00A50E06">
        <w:rPr>
          <w:rStyle w:val="Emphasis"/>
          <w:highlight w:val="green"/>
        </w:rPr>
        <w:t>their own countries</w:t>
      </w:r>
      <w:r w:rsidRPr="008532F8">
        <w:rPr>
          <w:rStyle w:val="StyleUnderline"/>
        </w:rPr>
        <w:t xml:space="preserve">, there is currently </w:t>
      </w:r>
      <w:r w:rsidRPr="00A50E06">
        <w:rPr>
          <w:rStyle w:val="Emphasis"/>
          <w:highlight w:val="green"/>
        </w:rPr>
        <w:t>no</w:t>
      </w:r>
      <w:r w:rsidRPr="00A50E06">
        <w:rPr>
          <w:rStyle w:val="StyleUnderline"/>
          <w:highlight w:val="green"/>
        </w:rPr>
        <w:t xml:space="preserve"> </w:t>
      </w:r>
      <w:r w:rsidRPr="008532F8">
        <w:rPr>
          <w:rStyle w:val="StyleUnderline"/>
        </w:rPr>
        <w:t xml:space="preserve">effective </w:t>
      </w:r>
      <w:r w:rsidRPr="00A50E06">
        <w:rPr>
          <w:rStyle w:val="Emphasis"/>
          <w:highlight w:val="green"/>
        </w:rPr>
        <w:t>means</w:t>
      </w:r>
      <w:r w:rsidRPr="00A50E06">
        <w:rPr>
          <w:rStyle w:val="StyleUnderline"/>
          <w:highlight w:val="green"/>
        </w:rPr>
        <w:t xml:space="preserve"> </w:t>
      </w:r>
      <w:r w:rsidRPr="008532F8">
        <w:rPr>
          <w:rStyle w:val="StyleUnderline"/>
        </w:rPr>
        <w:t xml:space="preserve">in the present space law regime by </w:t>
      </w:r>
      <w:r w:rsidRPr="00A50E06">
        <w:rPr>
          <w:rStyle w:val="Emphasis"/>
          <w:highlight w:val="green"/>
        </w:rPr>
        <w:t>which</w:t>
      </w:r>
      <w:r w:rsidRPr="00A50E06">
        <w:rPr>
          <w:rStyle w:val="StyleUnderline"/>
          <w:highlight w:val="green"/>
        </w:rPr>
        <w:t xml:space="preserve"> </w:t>
      </w:r>
      <w:r w:rsidRPr="008532F8">
        <w:rPr>
          <w:rStyle w:val="StyleUnderline"/>
        </w:rPr>
        <w:t xml:space="preserve">a </w:t>
      </w:r>
      <w:r w:rsidRPr="00A50E06">
        <w:rPr>
          <w:rStyle w:val="Emphasis"/>
          <w:highlight w:val="green"/>
        </w:rPr>
        <w:t xml:space="preserve">country can protect </w:t>
      </w:r>
      <w:r w:rsidRPr="00A50E06">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A50E06">
        <w:rPr>
          <w:rStyle w:val="Emphasis"/>
          <w:highlight w:val="green"/>
        </w:rPr>
        <w:t>solution</w:t>
      </w:r>
      <w:r w:rsidRPr="00A50E06">
        <w:rPr>
          <w:rStyle w:val="StyleUnderline"/>
          <w:highlight w:val="green"/>
        </w:rPr>
        <w:t xml:space="preserve"> </w:t>
      </w:r>
      <w:r w:rsidRPr="008532F8">
        <w:rPr>
          <w:rStyle w:val="StyleUnderline"/>
        </w:rPr>
        <w:t xml:space="preserve">is </w:t>
      </w:r>
      <w:r w:rsidRPr="00A50E06">
        <w:rPr>
          <w:rStyle w:val="Emphasis"/>
          <w:highlight w:val="green"/>
        </w:rPr>
        <w:t>needed to prevent</w:t>
      </w:r>
      <w:r w:rsidRPr="00A50E06">
        <w:rPr>
          <w:rStyle w:val="StyleUnderline"/>
          <w:highlight w:val="green"/>
        </w:rPr>
        <w:t xml:space="preserve"> </w:t>
      </w:r>
      <w:r w:rsidRPr="008532F8">
        <w:rPr>
          <w:rStyle w:val="StyleUnderline"/>
        </w:rPr>
        <w:t xml:space="preserve">the damage, destruction, loss, or </w:t>
      </w:r>
      <w:r w:rsidRPr="00A50E06">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A50E06">
        <w:rPr>
          <w:rStyle w:val="Emphasis"/>
          <w:highlight w:val="green"/>
          <w:bdr w:val="single" w:sz="18" w:space="0" w:color="auto"/>
        </w:rPr>
        <w:t>cultural heritage in space</w:t>
      </w:r>
      <w:r w:rsidRPr="00A818DB">
        <w:rPr>
          <w:rStyle w:val="Emphasis"/>
        </w:rPr>
        <w:t>.</w:t>
      </w:r>
    </w:p>
    <w:p w14:paraId="7973BE70" w14:textId="77777777" w:rsidR="00A8086E" w:rsidRPr="00FE6C2C" w:rsidRDefault="00A8086E" w:rsidP="00A8086E"/>
    <w:p w14:paraId="685DD613" w14:textId="77777777" w:rsidR="00A8086E" w:rsidRDefault="00A8086E" w:rsidP="00A8086E">
      <w:pPr>
        <w:pStyle w:val="Heading3"/>
      </w:pPr>
      <w:r>
        <w:t>1AC: Lunar Heritage v3</w:t>
      </w:r>
    </w:p>
    <w:p w14:paraId="72EA9827" w14:textId="77777777" w:rsidR="00A8086E" w:rsidRPr="00926B03" w:rsidRDefault="00A8086E" w:rsidP="00A8086E">
      <w:pPr>
        <w:pStyle w:val="Heading4"/>
      </w:pPr>
      <w:r>
        <w:t xml:space="preserve">The Advantage is </w:t>
      </w:r>
      <w:r>
        <w:rPr>
          <w:u w:val="single"/>
        </w:rPr>
        <w:t>Lunar Heritage</w:t>
      </w:r>
      <w:r>
        <w:t>:</w:t>
      </w:r>
    </w:p>
    <w:p w14:paraId="2CDBF6AC" w14:textId="77777777" w:rsidR="00A8086E" w:rsidRDefault="00A8086E" w:rsidP="00A8086E">
      <w:pPr>
        <w:pStyle w:val="Heading4"/>
      </w:pPr>
      <w:r>
        <w:t xml:space="preserve">Global Moon Rush by </w:t>
      </w:r>
      <w:r>
        <w:rPr>
          <w:u w:val="single"/>
        </w:rPr>
        <w:t>private actors</w:t>
      </w:r>
      <w:r>
        <w:t xml:space="preserve"> is </w:t>
      </w:r>
      <w:r>
        <w:rPr>
          <w:u w:val="single"/>
        </w:rPr>
        <w:t>coming now</w:t>
      </w:r>
      <w:r>
        <w:t>.</w:t>
      </w:r>
    </w:p>
    <w:p w14:paraId="0D92EA8C" w14:textId="77777777" w:rsidR="00A8086E" w:rsidRPr="00042143" w:rsidRDefault="00A8086E" w:rsidP="00A8086E">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583CA9F7" w14:textId="77777777" w:rsidR="00A8086E" w:rsidRDefault="00A8086E" w:rsidP="00A8086E">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A50E06">
        <w:rPr>
          <w:rStyle w:val="Emphasis"/>
          <w:highlight w:val="green"/>
        </w:rPr>
        <w:t xml:space="preserve">have to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2A514FE9" w14:textId="77777777" w:rsidR="00A8086E" w:rsidRDefault="00A8086E" w:rsidP="00A8086E">
      <w:pPr>
        <w:pStyle w:val="Heading4"/>
      </w:pPr>
      <w:r>
        <w:t xml:space="preserve">Corporate development, tourism, and looting will destroy </w:t>
      </w:r>
      <w:r w:rsidRPr="00D961AA">
        <w:rPr>
          <w:u w:val="single"/>
        </w:rPr>
        <w:t>scientifically rich</w:t>
      </w:r>
      <w:r>
        <w:t xml:space="preserve"> Tranquility base artifacts.</w:t>
      </w:r>
    </w:p>
    <w:p w14:paraId="0C7355B2" w14:textId="77777777" w:rsidR="00A8086E" w:rsidRPr="00380B2A" w:rsidRDefault="00A8086E" w:rsidP="00A8086E">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3FAB3C0C" w14:textId="77777777" w:rsidR="00A8086E" w:rsidRDefault="00A8086E" w:rsidP="00A8086E">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72B5C8C" w14:textId="77777777" w:rsidR="00A8086E" w:rsidRDefault="00A8086E" w:rsidP="00A8086E">
      <w:pPr>
        <w:pStyle w:val="Heading4"/>
      </w:pPr>
      <w:r>
        <w:t xml:space="preserve">Private entities are a </w:t>
      </w:r>
      <w:r>
        <w:rPr>
          <w:u w:val="single"/>
        </w:rPr>
        <w:t>unique threat</w:t>
      </w:r>
      <w:r>
        <w:t>---universal rules key.</w:t>
      </w:r>
    </w:p>
    <w:p w14:paraId="458A2593" w14:textId="77777777" w:rsidR="00A8086E" w:rsidRPr="00D82DE1" w:rsidRDefault="00A8086E" w:rsidP="00A8086E">
      <w:pPr>
        <w:pStyle w:val="ListParagraph"/>
        <w:numPr>
          <w:ilvl w:val="0"/>
          <w:numId w:val="11"/>
        </w:numPr>
      </w:pPr>
      <w:r>
        <w:t>Private Key Card – AT: Alt Causes</w:t>
      </w:r>
    </w:p>
    <w:p w14:paraId="5FD05383" w14:textId="77777777" w:rsidR="00A8086E" w:rsidRDefault="00A8086E" w:rsidP="00A8086E">
      <w:pPr>
        <w:pStyle w:val="ListParagraph"/>
        <w:numPr>
          <w:ilvl w:val="0"/>
          <w:numId w:val="11"/>
        </w:numPr>
      </w:pPr>
      <w:r>
        <w:t xml:space="preserve">AT: </w:t>
      </w:r>
      <w:proofErr w:type="spellStart"/>
      <w:r>
        <w:t>Unilat</w:t>
      </w:r>
      <w:proofErr w:type="spellEnd"/>
      <w:r>
        <w:t xml:space="preserve"> CP</w:t>
      </w:r>
    </w:p>
    <w:p w14:paraId="5620C3FF" w14:textId="77777777" w:rsidR="00A8086E" w:rsidRDefault="00A8086E" w:rsidP="00A8086E">
      <w:pPr>
        <w:pStyle w:val="ListParagraph"/>
        <w:numPr>
          <w:ilvl w:val="0"/>
          <w:numId w:val="11"/>
        </w:numPr>
      </w:pPr>
      <w:r>
        <w:t>AT: Adv CP</w:t>
      </w:r>
    </w:p>
    <w:p w14:paraId="420BEDB2" w14:textId="77777777" w:rsidR="00A8086E" w:rsidRDefault="00A8086E" w:rsidP="00A8086E">
      <w:pPr>
        <w:pStyle w:val="ListParagraph"/>
        <w:numPr>
          <w:ilvl w:val="0"/>
          <w:numId w:val="11"/>
        </w:numPr>
      </w:pPr>
      <w:r>
        <w:t>AT: Generic DA</w:t>
      </w:r>
    </w:p>
    <w:p w14:paraId="5EAA9A42" w14:textId="77777777" w:rsidR="00A8086E" w:rsidRDefault="00A8086E" w:rsidP="00A8086E">
      <w:pPr>
        <w:pStyle w:val="ListParagraph"/>
        <w:numPr>
          <w:ilvl w:val="0"/>
          <w:numId w:val="11"/>
        </w:numPr>
      </w:pPr>
      <w:r>
        <w:t>AT: OST DA</w:t>
      </w:r>
    </w:p>
    <w:p w14:paraId="51ECB296" w14:textId="77777777" w:rsidR="00A8086E" w:rsidRDefault="00A8086E" w:rsidP="00A8086E">
      <w:pPr>
        <w:pStyle w:val="ListParagraph"/>
        <w:numPr>
          <w:ilvl w:val="0"/>
          <w:numId w:val="11"/>
        </w:numPr>
      </w:pPr>
      <w:r>
        <w:t>Solvency Advocate</w:t>
      </w:r>
    </w:p>
    <w:p w14:paraId="008C11D1" w14:textId="77777777" w:rsidR="00A8086E" w:rsidRPr="00BE44DC" w:rsidRDefault="00A8086E" w:rsidP="00A8086E">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189432EE" w14:textId="77777777" w:rsidR="00A8086E" w:rsidRPr="00420B02" w:rsidRDefault="00A8086E" w:rsidP="00A8086E">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proofErr w:type="gramStart"/>
      <w:r w:rsidRPr="002D21E1">
        <w:rPr>
          <w:b/>
          <w:bCs/>
          <w:highlight w:val="green"/>
          <w:u w:val="single"/>
        </w:rPr>
        <w:t>private</w:t>
      </w:r>
      <w:r w:rsidRPr="002D21E1">
        <w:rPr>
          <w:u w:val="single"/>
        </w:rPr>
        <w:t>-</w:t>
      </w:r>
      <w:r w:rsidRPr="002D21E1">
        <w:rPr>
          <w:b/>
          <w:bCs/>
          <w:u w:val="single"/>
        </w:rPr>
        <w:t>sector</w:t>
      </w:r>
      <w:proofErr w:type="gramEnd"/>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A50E0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 xml:space="preserve">each </w:t>
      </w:r>
      <w:r w:rsidRPr="002D21E1">
        <w:rPr>
          <w:u w:val="single"/>
        </w:rPr>
        <w:t xml:space="preserve">other’s </w:t>
      </w:r>
      <w:r w:rsidRPr="00A50E0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2D21E1">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w:t>
      </w:r>
      <w:r w:rsidRPr="002D21E1">
        <w:rPr>
          <w:u w:val="single"/>
        </w:rPr>
        <w:t xml:space="preserve">those </w:t>
      </w:r>
      <w:r w:rsidRPr="002D21E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A50E06">
        <w:rPr>
          <w:rStyle w:val="Emphasis"/>
          <w:highlight w:val="green"/>
        </w:rPr>
        <w:t>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08728A30" w14:textId="77777777" w:rsidR="00A8086E" w:rsidRDefault="00A8086E" w:rsidP="00A8086E">
      <w:pPr>
        <w:pStyle w:val="Heading4"/>
      </w:pPr>
      <w:r>
        <w:t xml:space="preserve">Heritage Sites </w:t>
      </w:r>
      <w:r>
        <w:rPr>
          <w:u w:val="single"/>
        </w:rPr>
        <w:t>are critical</w:t>
      </w:r>
      <w:r>
        <w:t xml:space="preserve"> for </w:t>
      </w:r>
      <w:r>
        <w:rPr>
          <w:u w:val="single"/>
        </w:rPr>
        <w:t>science research</w:t>
      </w:r>
      <w:r>
        <w:t xml:space="preserve"> around Dust. </w:t>
      </w:r>
    </w:p>
    <w:p w14:paraId="2D2C1B7C" w14:textId="77777777" w:rsidR="00A8086E" w:rsidRPr="002C1327" w:rsidRDefault="00A8086E" w:rsidP="00A8086E">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0271D2F" w14:textId="77777777" w:rsidR="00A8086E" w:rsidRPr="00300410" w:rsidRDefault="00A8086E" w:rsidP="00A8086E">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A50E06">
        <w:rPr>
          <w:rStyle w:val="Emphasis"/>
          <w:highlight w:val="green"/>
        </w:rPr>
        <w:t>opportunities for</w:t>
      </w:r>
      <w:r w:rsidRPr="00A50E06">
        <w:rPr>
          <w:rStyle w:val="StyleUnderline"/>
          <w:highlight w:val="green"/>
        </w:rPr>
        <w:t xml:space="preserve"> </w:t>
      </w:r>
      <w:r w:rsidRPr="002D21E1">
        <w:rPr>
          <w:rStyle w:val="Emphasis"/>
          <w:bdr w:val="single" w:sz="18" w:space="0" w:color="auto"/>
        </w:rPr>
        <w:t xml:space="preserve">biological, physical, and material </w:t>
      </w:r>
      <w:r w:rsidRPr="00A50E06">
        <w:rPr>
          <w:rStyle w:val="Emphasis"/>
          <w:highlight w:val="green"/>
          <w:bdr w:val="single" w:sz="18" w:space="0" w:color="auto"/>
        </w:rPr>
        <w:t>sciences.</w:t>
      </w:r>
      <w:r w:rsidRPr="00A50E06">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47974796" w14:textId="77777777" w:rsidR="00A8086E" w:rsidRDefault="00A8086E" w:rsidP="00A8086E">
      <w:pPr>
        <w:pStyle w:val="Heading4"/>
      </w:pPr>
      <w:r>
        <w:t xml:space="preserve">Moon Dust Research key to </w:t>
      </w:r>
      <w:r>
        <w:rPr>
          <w:u w:val="single"/>
        </w:rPr>
        <w:t>Moon Basing</w:t>
      </w:r>
      <w:r>
        <w:t>.</w:t>
      </w:r>
    </w:p>
    <w:p w14:paraId="11A22DD5" w14:textId="77777777" w:rsidR="00A8086E" w:rsidRPr="00362E4C" w:rsidRDefault="00A8086E" w:rsidP="00A8086E">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15C50891" w14:textId="77777777" w:rsidR="00A8086E" w:rsidRPr="00322476" w:rsidRDefault="00A8086E" w:rsidP="00A8086E">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42E66164" w14:textId="77777777" w:rsidR="00A8086E" w:rsidRPr="00800925" w:rsidRDefault="00A8086E" w:rsidP="00A8086E">
      <w:pPr>
        <w:pStyle w:val="Heading4"/>
      </w:pPr>
      <w:r>
        <w:t xml:space="preserve">Scenario 1 – </w:t>
      </w:r>
      <w:r w:rsidRPr="00800925">
        <w:rPr>
          <w:u w:val="single"/>
        </w:rPr>
        <w:t>Warming</w:t>
      </w:r>
      <w:r>
        <w:t>:</w:t>
      </w:r>
    </w:p>
    <w:p w14:paraId="1B331472" w14:textId="77777777" w:rsidR="00A8086E" w:rsidRDefault="00A8086E" w:rsidP="00A8086E">
      <w:pPr>
        <w:pStyle w:val="Heading4"/>
      </w:pPr>
      <w:r>
        <w:t>Lunar observatory solves warming adaptation.</w:t>
      </w:r>
    </w:p>
    <w:p w14:paraId="11A40819" w14:textId="77777777" w:rsidR="00A8086E" w:rsidRPr="007B6F50" w:rsidRDefault="00A8086E" w:rsidP="00A8086E">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5CD760C6" w14:textId="77777777" w:rsidR="00A8086E" w:rsidRDefault="00A8086E" w:rsidP="00A8086E">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E17E1">
        <w:rPr>
          <w:b/>
          <w:bCs/>
          <w:u w:val="single"/>
        </w:rPr>
        <w:t>climate</w:t>
      </w:r>
      <w:r w:rsidRPr="007E17E1">
        <w:rPr>
          <w:u w:val="single"/>
        </w:rPr>
        <w:t xml:space="preserve"> </w:t>
      </w:r>
      <w:r w:rsidRPr="007E17E1">
        <w:rPr>
          <w:b/>
          <w:bCs/>
          <w:u w:val="single"/>
        </w:rPr>
        <w:t>change</w:t>
      </w:r>
      <w:r w:rsidRPr="007E17E1">
        <w:rPr>
          <w:u w:val="single"/>
        </w:rPr>
        <w:t xml:space="preserve"> </w:t>
      </w:r>
      <w:r w:rsidRPr="007E17E1">
        <w:rPr>
          <w:b/>
          <w:bCs/>
          <w:u w:val="single"/>
        </w:rPr>
        <w:t>depends</w:t>
      </w:r>
      <w:r w:rsidRPr="007E17E1">
        <w:rPr>
          <w:u w:val="single"/>
        </w:rPr>
        <w:t xml:space="preserve"> </w:t>
      </w:r>
      <w:r w:rsidRPr="007E17E1">
        <w:rPr>
          <w:b/>
          <w:bCs/>
          <w:u w:val="single"/>
        </w:rPr>
        <w:t>on</w:t>
      </w:r>
      <w:r w:rsidRPr="007E17E1">
        <w:rPr>
          <w:u w:val="single"/>
        </w:rPr>
        <w:t xml:space="preserve"> Earth’s </w:t>
      </w:r>
      <w:r w:rsidRPr="007E17E1">
        <w:rPr>
          <w:b/>
          <w:bCs/>
          <w:u w:val="single"/>
          <w:bdr w:val="single" w:sz="18" w:space="0" w:color="auto"/>
        </w:rPr>
        <w:t>radiation</w:t>
      </w:r>
      <w:r w:rsidRPr="007E17E1">
        <w:rPr>
          <w:u w:val="single"/>
          <w:bdr w:val="single" w:sz="18" w:space="0" w:color="auto"/>
        </w:rPr>
        <w:t xml:space="preserve"> </w:t>
      </w:r>
      <w:r w:rsidRPr="007E17E1">
        <w:rPr>
          <w:b/>
          <w:bCs/>
          <w:u w:val="single"/>
          <w:bdr w:val="single" w:sz="18" w:space="0" w:color="auto"/>
        </w:rPr>
        <w:t>balance</w:t>
      </w:r>
      <w:r w:rsidRPr="007E17E1">
        <w:rPr>
          <w:sz w:val="14"/>
        </w:rPr>
        <w:t>.</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7E17E1">
        <w:rPr>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7E17E1">
        <w:rPr>
          <w:b/>
          <w:bCs/>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7E17E1">
        <w:rPr>
          <w:b/>
          <w:bCs/>
          <w:u w:val="single"/>
        </w:rPr>
        <w:t>albedo</w:t>
      </w:r>
      <w:r w:rsidRPr="006134B3">
        <w:rPr>
          <w:u w:val="single"/>
        </w:rPr>
        <w:t xml:space="preserve"> </w:t>
      </w:r>
      <w:r w:rsidRPr="007E17E1">
        <w:rPr>
          <w:b/>
          <w:bCs/>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A50E06">
        <w:rPr>
          <w:b/>
          <w:bCs/>
          <w:highlight w:val="green"/>
          <w:u w:val="single"/>
        </w:rPr>
        <w:t>of</w:t>
      </w:r>
      <w:r w:rsidRPr="00A50E06">
        <w:rPr>
          <w:highlight w:val="green"/>
          <w:u w:val="single"/>
        </w:rPr>
        <w:t xml:space="preserve"> </w:t>
      </w:r>
      <w:r w:rsidRPr="00A50E06">
        <w:rPr>
          <w:b/>
          <w:bCs/>
          <w:highlight w:val="green"/>
          <w:u w:val="single"/>
        </w:rPr>
        <w:t>sampling</w:t>
      </w:r>
      <w:r w:rsidRPr="006134B3">
        <w:rPr>
          <w:u w:val="single"/>
        </w:rPr>
        <w:t xml:space="preserve"> </w:t>
      </w:r>
      <w:r w:rsidRPr="00A50E06">
        <w:rPr>
          <w:highlight w:val="green"/>
          <w:u w:val="single"/>
        </w:rPr>
        <w:t>in</w:t>
      </w:r>
      <w:r w:rsidRPr="006134B3">
        <w:rPr>
          <w:u w:val="single"/>
        </w:rPr>
        <w:t xml:space="preserve"> </w:t>
      </w:r>
      <w:r w:rsidRPr="00A50E06">
        <w:rPr>
          <w:highlight w:val="green"/>
          <w:u w:val="single"/>
        </w:rPr>
        <w:t>space</w:t>
      </w:r>
      <w:r w:rsidRPr="006134B3">
        <w:rPr>
          <w:u w:val="single"/>
        </w:rPr>
        <w:t xml:space="preserve"> and time is </w:t>
      </w:r>
      <w:r w:rsidRPr="00A50E06">
        <w:rPr>
          <w:b/>
          <w:bCs/>
          <w:highlight w:val="green"/>
          <w:u w:val="single"/>
        </w:rPr>
        <w:t>vulnerable</w:t>
      </w:r>
      <w:r w:rsidRPr="00A50E06">
        <w:rPr>
          <w:highlight w:val="green"/>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A50E06">
        <w:rPr>
          <w:b/>
          <w:bCs/>
          <w:highlight w:val="green"/>
          <w:u w:val="single"/>
        </w:rPr>
        <w:t>very</w:t>
      </w:r>
      <w:r w:rsidRPr="00A50E06">
        <w:rPr>
          <w:highlight w:val="green"/>
          <w:u w:val="single"/>
        </w:rPr>
        <w:t xml:space="preserve"> </w:t>
      </w:r>
      <w:r w:rsidRPr="00A50E06">
        <w:rPr>
          <w:b/>
          <w:bCs/>
          <w:highlight w:val="green"/>
          <w:u w:val="single"/>
        </w:rPr>
        <w:t>long</w:t>
      </w:r>
      <w:r w:rsidRPr="00A50E06">
        <w:rPr>
          <w:highlight w:val="green"/>
          <w:u w:val="single"/>
        </w:rPr>
        <w:t>-</w:t>
      </w:r>
      <w:r w:rsidRPr="00A50E06">
        <w:rPr>
          <w:b/>
          <w:bCs/>
          <w:highlight w:val="green"/>
          <w:u w:val="single"/>
        </w:rPr>
        <w:t>term</w:t>
      </w:r>
      <w:r w:rsidRPr="00397345">
        <w:rPr>
          <w:u w:val="single"/>
        </w:rPr>
        <w:t xml:space="preserve"> </w:t>
      </w:r>
      <w:r w:rsidRPr="00A50E06">
        <w:rPr>
          <w:highlight w:val="green"/>
          <w:u w:val="single"/>
        </w:rPr>
        <w:t>time series</w:t>
      </w:r>
      <w:r w:rsidRPr="00397345">
        <w:rPr>
          <w:u w:val="single"/>
        </w:rPr>
        <w:t xml:space="preserve"> </w:t>
      </w:r>
      <w:r w:rsidRPr="00A50E06">
        <w:rPr>
          <w:highlight w:val="green"/>
          <w:u w:val="single"/>
        </w:rPr>
        <w:t>from</w:t>
      </w:r>
      <w:r w:rsidRPr="00397345">
        <w:rPr>
          <w:u w:val="single"/>
        </w:rPr>
        <w:t xml:space="preserve"> a </w:t>
      </w:r>
      <w:r w:rsidRPr="00A50E06">
        <w:rPr>
          <w:highlight w:val="green"/>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A50E06">
        <w:rPr>
          <w:highlight w:val="green"/>
          <w:u w:val="single"/>
        </w:rPr>
        <w:t>diversity</w:t>
      </w:r>
      <w:r w:rsidRPr="00397345">
        <w:rPr>
          <w:u w:val="single"/>
        </w:rPr>
        <w:t xml:space="preserve"> </w:t>
      </w:r>
      <w:r w:rsidRPr="00A50E06">
        <w:rPr>
          <w:highlight w:val="green"/>
          <w:u w:val="single"/>
        </w:rPr>
        <w:t>of</w:t>
      </w:r>
      <w:r w:rsidRPr="00397345">
        <w:rPr>
          <w:u w:val="single"/>
        </w:rPr>
        <w:t xml:space="preserve"> the </w:t>
      </w:r>
      <w:r w:rsidRPr="00A50E06">
        <w:rPr>
          <w:b/>
          <w:bCs/>
          <w:highlight w:val="green"/>
          <w:u w:val="single"/>
        </w:rPr>
        <w:t>surface</w:t>
      </w:r>
      <w:r w:rsidRPr="00A50E06">
        <w:rPr>
          <w:highlight w:val="green"/>
          <w:u w:val="single"/>
        </w:rPr>
        <w:t>-</w:t>
      </w:r>
      <w:proofErr w:type="spellStart"/>
      <w:r w:rsidRPr="00A50E06">
        <w:rPr>
          <w:b/>
          <w:bCs/>
          <w:highlight w:val="green"/>
          <w:u w:val="single"/>
        </w:rPr>
        <w:t>weatherphase</w:t>
      </w:r>
      <w:proofErr w:type="spellEnd"/>
      <w:r w:rsidRPr="00397345">
        <w:rPr>
          <w:u w:val="single"/>
        </w:rPr>
        <w:t xml:space="preserve"> combination is </w:t>
      </w:r>
      <w:r w:rsidRPr="00A50E06">
        <w:rPr>
          <w:highlight w:val="green"/>
          <w:u w:val="single"/>
        </w:rPr>
        <w:t>beneficial</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Moon-based data</w:t>
      </w:r>
      <w:r w:rsidRPr="006F05AA">
        <w:rPr>
          <w:sz w:val="14"/>
        </w:rPr>
        <w:t xml:space="preserve"> </w:t>
      </w:r>
      <w:r w:rsidRPr="00A50E06">
        <w:rPr>
          <w:highlight w:val="green"/>
          <w:u w:val="single"/>
        </w:rPr>
        <w:t>will</w:t>
      </w:r>
      <w:r w:rsidRPr="006F05AA">
        <w:rPr>
          <w:sz w:val="14"/>
        </w:rPr>
        <w:t xml:space="preserve"> also </w:t>
      </w:r>
      <w:r w:rsidRPr="00A50E06">
        <w:rPr>
          <w:highlight w:val="green"/>
          <w:u w:val="single"/>
        </w:rPr>
        <w:t>provide</w:t>
      </w:r>
      <w:r w:rsidRPr="00397345">
        <w:rPr>
          <w:u w:val="single"/>
        </w:rPr>
        <w:t xml:space="preserve"> a </w:t>
      </w:r>
      <w:r w:rsidRPr="00A50E06">
        <w:rPr>
          <w:highlight w:val="green"/>
          <w:u w:val="single"/>
        </w:rPr>
        <w:t>direct connection</w:t>
      </w:r>
      <w:r w:rsidRPr="00397345">
        <w:rPr>
          <w:u w:val="single"/>
        </w:rPr>
        <w:t xml:space="preserve"> </w:t>
      </w:r>
      <w:r w:rsidRPr="00A50E06">
        <w:rPr>
          <w:highlight w:val="green"/>
          <w:u w:val="single"/>
        </w:rPr>
        <w:t>between</w:t>
      </w:r>
      <w:r w:rsidRPr="00397345">
        <w:rPr>
          <w:u w:val="single"/>
        </w:rPr>
        <w:t xml:space="preserve"> the </w:t>
      </w:r>
      <w:r w:rsidRPr="00A50E06">
        <w:rPr>
          <w:highlight w:val="green"/>
          <w:u w:val="single"/>
        </w:rPr>
        <w:t>data</w:t>
      </w:r>
      <w:r w:rsidRPr="00397345">
        <w:rPr>
          <w:u w:val="single"/>
        </w:rPr>
        <w:t xml:space="preserve"> </w:t>
      </w:r>
      <w:r w:rsidRPr="00A50E06">
        <w:rPr>
          <w:highlight w:val="green"/>
          <w:u w:val="single"/>
        </w:rPr>
        <w:t>from</w:t>
      </w:r>
      <w:r w:rsidRPr="00397345">
        <w:rPr>
          <w:u w:val="single"/>
        </w:rPr>
        <w:t xml:space="preserve"> </w:t>
      </w:r>
      <w:r w:rsidRPr="00A50E06">
        <w:rPr>
          <w:highlight w:val="green"/>
          <w:u w:val="single"/>
        </w:rPr>
        <w:t>space tech</w:t>
      </w:r>
      <w:r w:rsidRPr="00397345">
        <w:rPr>
          <w:u w:val="single"/>
        </w:rPr>
        <w:t xml:space="preserve">nology </w:t>
      </w:r>
      <w:r w:rsidRPr="00A50E06">
        <w:rPr>
          <w:highlight w:val="green"/>
          <w:u w:val="single"/>
        </w:rPr>
        <w:t>and</w:t>
      </w:r>
      <w:r w:rsidRPr="00397345">
        <w:rPr>
          <w:u w:val="single"/>
        </w:rPr>
        <w:t xml:space="preserve"> the data from </w:t>
      </w:r>
      <w:r w:rsidRPr="00A50E06">
        <w:rPr>
          <w:highlight w:val="green"/>
          <w:u w:val="single"/>
        </w:rPr>
        <w:t>ground-based</w:t>
      </w:r>
      <w:r w:rsidRPr="00397345">
        <w:rPr>
          <w:u w:val="single"/>
        </w:rPr>
        <w:t xml:space="preserve"> earthshine </w:t>
      </w:r>
      <w:r w:rsidRPr="00A50E06">
        <w:rPr>
          <w:highlight w:val="green"/>
          <w:u w:val="single"/>
        </w:rPr>
        <w:t>measurement</w:t>
      </w:r>
      <w:r w:rsidRPr="00397345">
        <w:rPr>
          <w:u w:val="single"/>
        </w:rPr>
        <w:t xml:space="preserve"> </w:t>
      </w:r>
      <w:r w:rsidRPr="006D170F">
        <w:rPr>
          <w:u w:val="single"/>
        </w:rPr>
        <w:t>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Moon-based</w:t>
      </w:r>
      <w:r w:rsidRPr="00397345">
        <w:rPr>
          <w:u w:val="single"/>
        </w:rPr>
        <w:t xml:space="preserve"> </w:t>
      </w:r>
      <w:r w:rsidRPr="00A50E06">
        <w:rPr>
          <w:highlight w:val="green"/>
          <w:u w:val="single"/>
        </w:rPr>
        <w:t>optical</w:t>
      </w:r>
      <w:r w:rsidRPr="00397345">
        <w:rPr>
          <w:u w:val="single"/>
        </w:rPr>
        <w:t xml:space="preserve"> </w:t>
      </w:r>
      <w:r w:rsidRPr="00A50E06">
        <w:rPr>
          <w:highlight w:val="green"/>
          <w:u w:val="single"/>
        </w:rPr>
        <w:t>camera</w:t>
      </w:r>
      <w:r w:rsidRPr="006F05AA">
        <w:rPr>
          <w:sz w:val="14"/>
        </w:rPr>
        <w:t xml:space="preserve"> </w:t>
      </w:r>
      <w:r w:rsidRPr="00397345">
        <w:rPr>
          <w:u w:val="single"/>
        </w:rPr>
        <w:t xml:space="preserve">can </w:t>
      </w:r>
      <w:r w:rsidRPr="00A50E06">
        <w:rPr>
          <w:highlight w:val="green"/>
          <w:u w:val="single"/>
        </w:rPr>
        <w:t>image</w:t>
      </w:r>
      <w:r w:rsidRPr="00397345">
        <w:rPr>
          <w:u w:val="single"/>
        </w:rPr>
        <w:t xml:space="preserve"> </w:t>
      </w:r>
      <w:r w:rsidRPr="00A50E06">
        <w:rPr>
          <w:highlight w:val="green"/>
          <w:u w:val="single"/>
        </w:rPr>
        <w:t xml:space="preserve">global </w:t>
      </w:r>
      <w:r w:rsidRPr="00A50E06">
        <w:rPr>
          <w:b/>
          <w:bCs/>
          <w:highlight w:val="green"/>
          <w:u w:val="single"/>
        </w:rPr>
        <w:t>vegetation</w:t>
      </w:r>
      <w:r w:rsidRPr="00397345">
        <w:rPr>
          <w:u w:val="single"/>
        </w:rPr>
        <w:t xml:space="preserve"> almost </w:t>
      </w:r>
      <w:r w:rsidRPr="00A50E06">
        <w:rPr>
          <w:highlight w:val="green"/>
          <w:u w:val="single"/>
        </w:rPr>
        <w:t>every</w:t>
      </w:r>
      <w:r w:rsidRPr="00397345">
        <w:rPr>
          <w:u w:val="single"/>
        </w:rPr>
        <w:t xml:space="preserve"> </w:t>
      </w:r>
      <w:r w:rsidRPr="00A50E06">
        <w:rPr>
          <w:highlight w:val="green"/>
          <w:u w:val="single"/>
        </w:rPr>
        <w:t>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A50E06">
        <w:rPr>
          <w:highlight w:val="green"/>
          <w:u w:val="single"/>
        </w:rPr>
        <w:t>shed light</w:t>
      </w:r>
      <w:r w:rsidRPr="00397345">
        <w:rPr>
          <w:u w:val="single"/>
        </w:rPr>
        <w:t xml:space="preserve"> </w:t>
      </w:r>
      <w:r w:rsidRPr="00A50E06">
        <w:rPr>
          <w:highlight w:val="green"/>
          <w:u w:val="single"/>
        </w:rPr>
        <w:t>on</w:t>
      </w:r>
      <w:r w:rsidRPr="00397345">
        <w:rPr>
          <w:u w:val="single"/>
        </w:rPr>
        <w:t xml:space="preserve"> the </w:t>
      </w:r>
      <w:r w:rsidRPr="00A50E06">
        <w:rPr>
          <w:highlight w:val="green"/>
          <w:u w:val="single"/>
        </w:rPr>
        <w:t>relationship</w:t>
      </w:r>
      <w:r w:rsidRPr="00397345">
        <w:rPr>
          <w:u w:val="single"/>
        </w:rPr>
        <w:t xml:space="preserve"> </w:t>
      </w:r>
      <w:r w:rsidRPr="00A50E06">
        <w:rPr>
          <w:highlight w:val="green"/>
          <w:u w:val="single"/>
        </w:rPr>
        <w:t>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A50E06">
        <w:rPr>
          <w:highlight w:val="green"/>
          <w:u w:val="single"/>
        </w:rPr>
        <w:t>and</w:t>
      </w:r>
      <w:r w:rsidRPr="00397345">
        <w:rPr>
          <w:u w:val="single"/>
        </w:rPr>
        <w:t xml:space="preserve"> </w:t>
      </w:r>
      <w:r w:rsidRPr="00A50E06">
        <w:rPr>
          <w:b/>
          <w:bCs/>
          <w:highlight w:val="green"/>
          <w:u w:val="single"/>
        </w:rPr>
        <w:t>cloudiness</w:t>
      </w:r>
      <w:r w:rsidRPr="00A50E06">
        <w:rPr>
          <w:highlight w:val="green"/>
          <w:u w:val="single"/>
        </w:rPr>
        <w:t xml:space="preserve"> or </w:t>
      </w:r>
      <w:r w:rsidRPr="00A50E06">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A50E06">
        <w:rPr>
          <w:highlight w:val="green"/>
          <w:u w:val="single"/>
        </w:rPr>
        <w:t>good place</w:t>
      </w:r>
      <w:r w:rsidRPr="00397345">
        <w:rPr>
          <w:u w:val="single"/>
        </w:rPr>
        <w:t xml:space="preserve"> </w:t>
      </w:r>
      <w:r w:rsidRPr="00A50E06">
        <w:rPr>
          <w:highlight w:val="green"/>
          <w:u w:val="single"/>
        </w:rPr>
        <w:t>for</w:t>
      </w:r>
      <w:r w:rsidRPr="00397345">
        <w:rPr>
          <w:u w:val="single"/>
        </w:rPr>
        <w:t xml:space="preserve"> </w:t>
      </w:r>
      <w:r w:rsidRPr="00A50E06">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observing the </w:t>
      </w:r>
      <w:r w:rsidRPr="00A50E06">
        <w:rPr>
          <w:highlight w:val="green"/>
          <w:u w:val="single"/>
        </w:rPr>
        <w:t>light</w:t>
      </w:r>
      <w:r w:rsidRPr="00397345">
        <w:rPr>
          <w:u w:val="single"/>
        </w:rPr>
        <w:t xml:space="preserve"> or </w:t>
      </w:r>
      <w:r w:rsidRPr="00A50E06">
        <w:rPr>
          <w:highlight w:val="green"/>
          <w:u w:val="single"/>
        </w:rPr>
        <w:t>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4DA886E3" w14:textId="77777777" w:rsidR="00A8086E" w:rsidRPr="00746A1E" w:rsidRDefault="00A8086E" w:rsidP="00A8086E">
      <w:pPr>
        <w:pStyle w:val="Heading4"/>
      </w:pPr>
      <w:r>
        <w:t xml:space="preserve">Moon Base is the </w:t>
      </w:r>
      <w:r>
        <w:rPr>
          <w:u w:val="single"/>
        </w:rPr>
        <w:t>only option</w:t>
      </w:r>
      <w:r>
        <w:t xml:space="preserve"> and outweighs Satellites. </w:t>
      </w:r>
    </w:p>
    <w:p w14:paraId="554B8F13" w14:textId="77777777" w:rsidR="00A8086E" w:rsidRPr="007B6F50" w:rsidRDefault="00A8086E" w:rsidP="00A8086E">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4EBCB939" w14:textId="77777777" w:rsidR="00A8086E" w:rsidRPr="00FE6C2C" w:rsidRDefault="00A8086E" w:rsidP="00A8086E">
      <w:pPr>
        <w:rPr>
          <w:sz w:val="16"/>
        </w:rPr>
      </w:pPr>
      <w:r w:rsidRPr="000D5E18">
        <w:rPr>
          <w:rStyle w:val="StyleUnderline"/>
        </w:rPr>
        <w:t xml:space="preserve">There are several characteristics of </w:t>
      </w:r>
      <w:r w:rsidRPr="00A50E06">
        <w:rPr>
          <w:rStyle w:val="StyleUnderline"/>
          <w:highlight w:val="green"/>
        </w:rPr>
        <w:t>Moon-based Earth 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life cycle of</w:t>
      </w:r>
      <w:r w:rsidRPr="00A50E06">
        <w:rPr>
          <w:rStyle w:val="StyleUnderline"/>
          <w:highlight w:val="green"/>
        </w:rPr>
        <w:t xml:space="preserve"> </w:t>
      </w:r>
      <w:r w:rsidRPr="00A50E06">
        <w:rPr>
          <w:rStyle w:val="Emphasis"/>
          <w:highlight w:val="green"/>
        </w:rPr>
        <w:t>artificial satellites</w:t>
      </w:r>
      <w:r w:rsidRPr="000D5E18">
        <w:rPr>
          <w:rStyle w:val="StyleUnderline"/>
        </w:rPr>
        <w:t xml:space="preserve"> </w:t>
      </w:r>
      <w:r w:rsidRPr="00A50E06">
        <w:rPr>
          <w:rStyle w:val="Emphasis"/>
          <w:highlight w:val="green"/>
        </w:rPr>
        <w:t>is</w:t>
      </w:r>
      <w:r w:rsidRPr="00A50E06">
        <w:rPr>
          <w:rStyle w:val="StyleUnderline"/>
          <w:highlight w:val="green"/>
        </w:rPr>
        <w:t xml:space="preserve"> </w:t>
      </w:r>
      <w:r w:rsidRPr="000D5E18">
        <w:rPr>
          <w:rStyle w:val="StyleUnderline"/>
        </w:rPr>
        <w:t xml:space="preserve">generally </w:t>
      </w:r>
      <w:r w:rsidRPr="00A50E06">
        <w:rPr>
          <w:rStyle w:val="Emphasis"/>
          <w:highlight w:val="green"/>
        </w:rPr>
        <w:t>several years,</w:t>
      </w:r>
      <w:r w:rsidRPr="00A50E06">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A50E06">
        <w:rPr>
          <w:rStyle w:val="StyleUnderline"/>
          <w:highlight w:val="green"/>
        </w:rPr>
        <w:t>useful</w:t>
      </w:r>
      <w:r w:rsidRPr="000D5E18">
        <w:rPr>
          <w:rStyle w:val="StyleUnderline"/>
        </w:rPr>
        <w:t xml:space="preserve"> </w:t>
      </w:r>
      <w:r w:rsidRPr="00A50E06">
        <w:rPr>
          <w:rStyle w:val="StyleUnderline"/>
          <w:highlight w:val="green"/>
        </w:rPr>
        <w:t>for</w:t>
      </w:r>
      <w:r w:rsidRPr="000D5E18">
        <w:rPr>
          <w:rStyle w:val="StyleUnderline"/>
        </w:rPr>
        <w:t xml:space="preserve"> </w:t>
      </w:r>
      <w:r w:rsidRPr="00A50E06">
        <w:rPr>
          <w:rStyle w:val="StyleUnderline"/>
          <w:highlight w:val="green"/>
        </w:rPr>
        <w:t>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a day, </w:t>
      </w:r>
      <w:r w:rsidRPr="00A50E06">
        <w:rPr>
          <w:rStyle w:val="StyleUnderline"/>
          <w:highlight w:val="green"/>
        </w:rPr>
        <w:t>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A50E06">
        <w:rPr>
          <w:rStyle w:val="Emphasis"/>
          <w:highlight w:val="green"/>
        </w:rPr>
        <w:t>vast spaces</w:t>
      </w:r>
      <w:r w:rsidRPr="000D5E18">
        <w:rPr>
          <w:rStyle w:val="Emphasis"/>
        </w:rPr>
        <w:t xml:space="preserve"> on which to </w:t>
      </w:r>
      <w:r w:rsidRPr="00A50E06">
        <w:rPr>
          <w:rStyle w:val="Emphasis"/>
          <w:highlight w:val="green"/>
        </w:rPr>
        <w:t xml:space="preserve">install </w:t>
      </w:r>
      <w:r w:rsidRPr="00A50E06">
        <w:rPr>
          <w:rStyle w:val="Emphasis"/>
          <w:highlight w:val="green"/>
          <w:bdr w:val="single" w:sz="18" w:space="0" w:color="auto"/>
        </w:rPr>
        <w:t>a set of sensors to form a long, stable baseline of large observational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A50E06">
        <w:rPr>
          <w:rStyle w:val="StyleUnderline"/>
          <w:highlight w:val="green"/>
        </w:rPr>
        <w:t>enables</w:t>
      </w:r>
      <w:r w:rsidRPr="000D5E18">
        <w:rPr>
          <w:rStyle w:val="StyleUnderline"/>
        </w:rPr>
        <w:t xml:space="preserve"> </w:t>
      </w:r>
      <w:r w:rsidRPr="00A50E06">
        <w:rPr>
          <w:rStyle w:val="StyleUnderline"/>
          <w:highlight w:val="green"/>
        </w:rPr>
        <w:t>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A50E06">
        <w:rPr>
          <w:rStyle w:val="StyleUnderline"/>
          <w:highlight w:val="green"/>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A50E06">
        <w:rPr>
          <w:rStyle w:val="StyleUnderline"/>
          <w:highlight w:val="green"/>
        </w:rPr>
        <w:t>surface</w:t>
      </w:r>
      <w:r w:rsidRPr="000D5E18">
        <w:rPr>
          <w:rStyle w:val="StyleUnderline"/>
        </w:rPr>
        <w:t xml:space="preserve"> </w:t>
      </w:r>
      <w:r w:rsidRPr="00A50E06">
        <w:rPr>
          <w:rStyle w:val="StyleUnderline"/>
          <w:highlight w:val="green"/>
        </w:rPr>
        <w:t>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A50E06">
        <w:rPr>
          <w:rStyle w:val="Emphasis"/>
          <w:highlight w:val="green"/>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A50E06">
        <w:rPr>
          <w:rStyle w:val="StyleUnderline"/>
          <w:highlight w:val="green"/>
        </w:rPr>
        <w:t>dynamically trace</w:t>
      </w:r>
      <w:r w:rsidRPr="000D5E18">
        <w:rPr>
          <w:rStyle w:val="StyleUnderline"/>
        </w:rPr>
        <w:t xml:space="preserve"> the whole process covering their </w:t>
      </w:r>
      <w:r w:rsidRPr="00A50E06">
        <w:rPr>
          <w:rStyle w:val="Emphasis"/>
          <w:highlight w:val="green"/>
        </w:rPr>
        <w:t xml:space="preserve">occurrence, </w:t>
      </w:r>
      <w:proofErr w:type="gramStart"/>
      <w:r w:rsidRPr="00A50E06">
        <w:rPr>
          <w:rStyle w:val="Emphasis"/>
          <w:highlight w:val="green"/>
        </w:rPr>
        <w:t>development</w:t>
      </w:r>
      <w:proofErr w:type="gramEnd"/>
      <w:r w:rsidRPr="00A50E06">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A50E06">
        <w:rPr>
          <w:rStyle w:val="StyleUnderline"/>
          <w:highlight w:val="green"/>
        </w:rPr>
        <w:t xml:space="preserve">detection range of Moon-based optical </w:t>
      </w:r>
      <w:r w:rsidRPr="00A50E06">
        <w:rPr>
          <w:rStyle w:val="Emphasis"/>
          <w:highlight w:val="green"/>
        </w:rPr>
        <w:t>sensors is much 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391A9A12" w14:textId="77777777" w:rsidR="00A8086E" w:rsidRDefault="00A8086E" w:rsidP="00A8086E">
      <w:pPr>
        <w:pStyle w:val="Heading4"/>
      </w:pPr>
      <w:r>
        <w:t xml:space="preserve">Adaptation </w:t>
      </w:r>
      <w:r>
        <w:rPr>
          <w:u w:val="single"/>
        </w:rPr>
        <w:t>solves</w:t>
      </w:r>
      <w:r>
        <w:t xml:space="preserve"> Climate Change’s worst effects – it’s the </w:t>
      </w:r>
      <w:r>
        <w:rPr>
          <w:u w:val="single"/>
        </w:rPr>
        <w:t>Silver Bullet</w:t>
      </w:r>
      <w:r>
        <w:t>.</w:t>
      </w:r>
    </w:p>
    <w:p w14:paraId="4C9580A0" w14:textId="77777777" w:rsidR="00A8086E" w:rsidRPr="00A72CF3" w:rsidRDefault="00A8086E" w:rsidP="00A8086E">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1E745D08" w14:textId="77777777" w:rsidR="00A8086E" w:rsidRPr="00732E55" w:rsidRDefault="00A8086E" w:rsidP="00A8086E">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E17E1">
        <w:rPr>
          <w:rStyle w:val="Emphasis"/>
        </w:rPr>
        <w:t xml:space="preserve">we are </w:t>
      </w:r>
      <w:r w:rsidRPr="00A50E06">
        <w:rPr>
          <w:rStyle w:val="Emphasis"/>
          <w:highlight w:val="green"/>
        </w:rPr>
        <w:t>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E17E1">
        <w:rPr>
          <w:rStyle w:val="Emphasis"/>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E17E1">
        <w:rPr>
          <w:rStyle w:val="Emphasis"/>
        </w:rPr>
        <w:t xml:space="preserve">When a </w:t>
      </w:r>
      <w:r w:rsidRPr="00A50E06">
        <w:rPr>
          <w:rStyle w:val="Emphasis"/>
          <w:highlight w:val="green"/>
        </w:rPr>
        <w:t>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7121CCC0" w14:textId="77777777" w:rsidR="00A8086E" w:rsidRDefault="00A8086E" w:rsidP="00A8086E">
      <w:pPr>
        <w:pStyle w:val="Heading4"/>
      </w:pPr>
      <w:r>
        <w:t xml:space="preserve">Missing Data </w:t>
      </w:r>
      <w:r w:rsidRPr="006269A6">
        <w:rPr>
          <w:u w:val="single"/>
        </w:rPr>
        <w:t>holds back</w:t>
      </w:r>
      <w:r>
        <w:t xml:space="preserve"> Adaptation efforts. </w:t>
      </w:r>
    </w:p>
    <w:p w14:paraId="38B8E194" w14:textId="77777777" w:rsidR="00A8086E" w:rsidRPr="00800925" w:rsidRDefault="00A8086E" w:rsidP="00A8086E">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27B2C01C" w14:textId="77777777" w:rsidR="00A8086E" w:rsidRPr="001C20CD" w:rsidRDefault="00A8086E" w:rsidP="00A8086E">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A50E06">
        <w:rPr>
          <w:rStyle w:val="Emphasis"/>
          <w:highlight w:val="green"/>
        </w:rPr>
        <w:t>studying forest water balance</w:t>
      </w:r>
      <w:r w:rsidRPr="00A50E06">
        <w:rPr>
          <w:sz w:val="16"/>
          <w:highlight w:val="gree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A50E06">
        <w:rPr>
          <w:rStyle w:val="Emphasis"/>
          <w:highlight w:val="green"/>
        </w:rPr>
        <w:t>phenology processes</w:t>
      </w:r>
      <w:r w:rsidRPr="00A50E06">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A50E06">
        <w:rPr>
          <w:rStyle w:val="Emphasis"/>
          <w:highlight w:val="green"/>
        </w:rPr>
        <w:t>pest and disease research</w:t>
      </w:r>
      <w:r w:rsidRPr="00A50E06">
        <w:rPr>
          <w:sz w:val="16"/>
          <w:highlight w:val="green"/>
        </w:rPr>
        <w:t xml:space="preserve"> </w:t>
      </w:r>
      <w:r w:rsidRPr="00800925">
        <w:rPr>
          <w:sz w:val="16"/>
        </w:rPr>
        <w:t>(</w:t>
      </w:r>
      <w:proofErr w:type="spellStart"/>
      <w:r w:rsidRPr="00800925">
        <w:rPr>
          <w:sz w:val="16"/>
        </w:rPr>
        <w:t>Ahumada</w:t>
      </w:r>
      <w:proofErr w:type="spellEnd"/>
      <w:r w:rsidRPr="00800925">
        <w:rPr>
          <w:sz w:val="16"/>
        </w:rPr>
        <w:t xml:space="preserve"> et al. 2013). </w:t>
      </w:r>
      <w:r w:rsidRPr="00A50E06">
        <w:rPr>
          <w:rStyle w:val="Emphasis"/>
          <w:highlight w:val="green"/>
        </w:rPr>
        <w:t>To perform these studies</w:t>
      </w:r>
      <w:r w:rsidRPr="00800925">
        <w:rPr>
          <w:rStyle w:val="StyleUnderline"/>
        </w:rPr>
        <w:t xml:space="preserve">, </w:t>
      </w:r>
      <w:r w:rsidRPr="00A50E06">
        <w:rPr>
          <w:rStyle w:val="Emphasis"/>
          <w:highlight w:val="gree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 xml:space="preserve">(Alfaro and Pacheco 2000). </w:t>
      </w:r>
      <w:r w:rsidRPr="00A50E06">
        <w:rPr>
          <w:rStyle w:val="Emphasis"/>
          <w:highlight w:val="green"/>
        </w:rPr>
        <w:t xml:space="preserve">Missing values </w:t>
      </w:r>
      <w:r w:rsidRPr="00800925">
        <w:rPr>
          <w:rStyle w:val="StyleUnderline"/>
        </w:rPr>
        <w:t xml:space="preserve">in climate series </w:t>
      </w:r>
      <w:r w:rsidRPr="00A50E06">
        <w:rPr>
          <w:rStyle w:val="Emphasis"/>
          <w:highlight w:val="green"/>
        </w:rPr>
        <w:t>affects parameter estimation</w:t>
      </w:r>
      <w:r w:rsidRPr="00A50E06">
        <w:rPr>
          <w:rStyle w:val="StyleUnderline"/>
          <w:highlight w:val="gree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A50E06">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1579758B" w14:textId="6EA7939E" w:rsidR="00A02D38" w:rsidRDefault="00330A7A" w:rsidP="00A02D38">
      <w:pPr>
        <w:pStyle w:val="Heading4"/>
      </w:pPr>
      <w:r>
        <w:t>That</w:t>
      </w:r>
      <w:r w:rsidR="00A02D38">
        <w:t xml:space="preserve"> causes</w:t>
      </w:r>
      <w:r w:rsidR="00A02D38" w:rsidRPr="00672307">
        <w:t xml:space="preserve"> </w:t>
      </w:r>
      <w:r w:rsidR="00A02D38">
        <w:rPr>
          <w:u w:val="single"/>
        </w:rPr>
        <w:t>e</w:t>
      </w:r>
      <w:r w:rsidR="00A02D38" w:rsidRPr="00B84E85">
        <w:rPr>
          <w:u w:val="single"/>
        </w:rPr>
        <w:t>xtinction</w:t>
      </w:r>
      <w:r w:rsidR="00A02D38">
        <w:t>.</w:t>
      </w:r>
    </w:p>
    <w:p w14:paraId="6F9F1EEC" w14:textId="77777777" w:rsidR="00A02D38" w:rsidRPr="008723F8" w:rsidRDefault="00A02D38" w:rsidP="00A02D38">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1AE09BBF" w14:textId="35C3B9FE" w:rsidR="00A02D38" w:rsidRPr="00A02D38" w:rsidRDefault="00A02D38" w:rsidP="00A02D38">
      <w:pPr>
        <w:rPr>
          <w:b/>
          <w:iCs/>
          <w:u w:val="single"/>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 w:val="0"/>
          <w:bCs/>
          <w:highlight w:val="cyan"/>
        </w:rPr>
        <w:t>planet</w:t>
      </w:r>
      <w:r w:rsidRPr="00200733">
        <w:rPr>
          <w:rStyle w:val="StyleUnderline"/>
          <w:b/>
          <w:bCs/>
        </w:rPr>
        <w:t>’s</w:t>
      </w:r>
      <w:r w:rsidRPr="00F86273">
        <w:rPr>
          <w:rStyle w:val="StyleUnderline"/>
        </w:rPr>
        <w:t xml:space="preserve"> climate </w:t>
      </w:r>
      <w:r w:rsidRPr="002E74DF">
        <w:rPr>
          <w:rStyle w:val="StyleUnderline"/>
          <w:highlight w:val="cyan"/>
        </w:rPr>
        <w:t xml:space="preserve">reaches a </w:t>
      </w:r>
      <w:r w:rsidRPr="002E74D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2E74DF">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2E74DF">
        <w:rPr>
          <w:rStyle w:val="Emphasis"/>
          <w:highlight w:val="cyan"/>
        </w:rPr>
        <w:t>12°</w:t>
      </w:r>
      <w:r w:rsidRPr="00F86273">
        <w:rPr>
          <w:rStyle w:val="StyleUnderline"/>
        </w:rPr>
        <w:t xml:space="preserve">C </w:t>
      </w:r>
      <w:r w:rsidRPr="002E74DF">
        <w:rPr>
          <w:rStyle w:val="StyleUnderline"/>
          <w:highlight w:val="cyan"/>
        </w:rPr>
        <w:t>would leave</w:t>
      </w:r>
      <w:r w:rsidRPr="00F86273">
        <w:rPr>
          <w:rStyle w:val="StyleUnderline"/>
        </w:rPr>
        <w:t xml:space="preserve"> much of </w:t>
      </w:r>
      <w:r w:rsidRPr="002E74DF">
        <w:rPr>
          <w:rStyle w:val="StyleUnderline"/>
          <w:highlight w:val="cyan"/>
        </w:rPr>
        <w:t xml:space="preserve">the planet </w:t>
      </w:r>
      <w:r w:rsidRPr="002E74DF">
        <w:rPr>
          <w:rStyle w:val="Emphasis"/>
          <w:highlight w:val="cyan"/>
        </w:rPr>
        <w:t>too hot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2E74DF">
        <w:rPr>
          <w:rStyle w:val="StyleUnderline"/>
          <w:highlight w:val="cyan"/>
        </w:rPr>
        <w:t>a</w:t>
      </w:r>
      <w:r w:rsidRPr="00F86273">
        <w:rPr>
          <w:rStyle w:val="StyleUnderline"/>
        </w:rPr>
        <w:t xml:space="preserve"> “planetary </w:t>
      </w:r>
      <w:r w:rsidRPr="002E74DF">
        <w:rPr>
          <w:rStyle w:val="Emphasis"/>
          <w:highlight w:val="cyan"/>
        </w:rPr>
        <w:t>threshold</w:t>
      </w:r>
      <w:r w:rsidRPr="00F86273">
        <w:rPr>
          <w:rStyle w:val="StyleUnderline"/>
        </w:rPr>
        <w:t xml:space="preserve">” could </w:t>
      </w:r>
      <w:r w:rsidRPr="002E74DF">
        <w:rPr>
          <w:rStyle w:val="StyleUnderline"/>
          <w:highlight w:val="cyan"/>
        </w:rPr>
        <w:t>exist at</w:t>
      </w:r>
      <w:r w:rsidRPr="00F72911">
        <w:rPr>
          <w:sz w:val="16"/>
        </w:rPr>
        <w:t xml:space="preserve"> global average </w:t>
      </w:r>
      <w:r w:rsidRPr="00F86273">
        <w:rPr>
          <w:rStyle w:val="StyleUnderline"/>
        </w:rPr>
        <w:t xml:space="preserve">temperature of </w:t>
      </w:r>
      <w:r w:rsidRPr="002E74D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25E5DF67" w14:textId="77777777" w:rsidR="00330A7A" w:rsidRPr="0055271A" w:rsidRDefault="00330A7A" w:rsidP="00330A7A">
      <w:pPr>
        <w:pStyle w:val="Heading4"/>
      </w:pPr>
      <w:r>
        <w:t xml:space="preserve">Climate Change makes </w:t>
      </w:r>
      <w:r>
        <w:rPr>
          <w:u w:val="single"/>
        </w:rPr>
        <w:t>war</w:t>
      </w:r>
      <w:r>
        <w:t xml:space="preserve"> inevitable. </w:t>
      </w:r>
    </w:p>
    <w:p w14:paraId="7EB8480F" w14:textId="77777777" w:rsidR="00330A7A" w:rsidRPr="004201A4" w:rsidRDefault="00330A7A" w:rsidP="00330A7A">
      <w:pPr>
        <w:widowControl w:val="0"/>
      </w:pPr>
      <w:r w:rsidRPr="004201A4">
        <w:t xml:space="preserve">Dr. Michael T. </w:t>
      </w:r>
      <w:proofErr w:type="spellStart"/>
      <w:r w:rsidRPr="004201A4">
        <w:rPr>
          <w:rStyle w:val="Style13ptBold"/>
        </w:rPr>
        <w:t>Klare</w:t>
      </w:r>
      <w:proofErr w:type="spellEnd"/>
      <w:r w:rsidRPr="004201A4">
        <w:rPr>
          <w:rStyle w:val="Style13ptBold"/>
        </w:rPr>
        <w:t xml:space="preserve"> 20</w:t>
      </w:r>
      <w:r w:rsidRPr="004201A4">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7EB158E3" w14:textId="77777777" w:rsidR="00330A7A" w:rsidRPr="004201A4" w:rsidRDefault="00330A7A" w:rsidP="00330A7A">
      <w:pPr>
        <w:rPr>
          <w:sz w:val="16"/>
        </w:rPr>
      </w:pPr>
      <w:r w:rsidRPr="004201A4">
        <w:rPr>
          <w:rStyle w:val="StyleUnderline"/>
        </w:rPr>
        <w:t>Climbing</w:t>
      </w:r>
      <w:r w:rsidRPr="004201A4">
        <w:rPr>
          <w:sz w:val="16"/>
        </w:rPr>
        <w:t xml:space="preserve"> world </w:t>
      </w:r>
      <w:r w:rsidRPr="004201A4">
        <w:rPr>
          <w:rStyle w:val="Emphasis"/>
        </w:rPr>
        <w:t>temperatures</w:t>
      </w:r>
      <w:r w:rsidRPr="004201A4">
        <w:rPr>
          <w:sz w:val="16"/>
        </w:rPr>
        <w:t xml:space="preserve"> </w:t>
      </w:r>
      <w:r w:rsidRPr="004201A4">
        <w:rPr>
          <w:rStyle w:val="StyleUnderline"/>
        </w:rPr>
        <w:t>and</w:t>
      </w:r>
      <w:r w:rsidRPr="004201A4">
        <w:rPr>
          <w:sz w:val="16"/>
        </w:rPr>
        <w:t xml:space="preserve"> rising </w:t>
      </w:r>
      <w:r w:rsidRPr="001D52D7">
        <w:rPr>
          <w:rStyle w:val="Emphasis"/>
          <w:highlight w:val="green"/>
        </w:rPr>
        <w:t>sea</w:t>
      </w:r>
      <w:r w:rsidRPr="004201A4">
        <w:rPr>
          <w:rStyle w:val="Emphasis"/>
        </w:rPr>
        <w:t xml:space="preserve"> levels</w:t>
      </w:r>
      <w:r w:rsidRPr="004201A4">
        <w:rPr>
          <w:sz w:val="16"/>
        </w:rPr>
        <w:t xml:space="preserve"> </w:t>
      </w:r>
      <w:r w:rsidRPr="001D52D7">
        <w:rPr>
          <w:rStyle w:val="StyleUnderline"/>
          <w:highlight w:val="green"/>
        </w:rPr>
        <w:t>will diminish</w:t>
      </w:r>
      <w:r w:rsidRPr="004201A4">
        <w:rPr>
          <w:sz w:val="16"/>
        </w:rPr>
        <w:t xml:space="preserve"> the supply of </w:t>
      </w:r>
      <w:r w:rsidRPr="001D52D7">
        <w:rPr>
          <w:rStyle w:val="Emphasis"/>
          <w:highlight w:val="green"/>
        </w:rPr>
        <w:t>food</w:t>
      </w:r>
      <w:r w:rsidRPr="001D52D7">
        <w:rPr>
          <w:sz w:val="16"/>
          <w:highlight w:val="green"/>
        </w:rPr>
        <w:t xml:space="preserve"> </w:t>
      </w:r>
      <w:r w:rsidRPr="001D52D7">
        <w:rPr>
          <w:rStyle w:val="StyleUnderline"/>
          <w:highlight w:val="green"/>
        </w:rPr>
        <w:t>and</w:t>
      </w:r>
      <w:r w:rsidRPr="001D52D7">
        <w:rPr>
          <w:sz w:val="16"/>
          <w:highlight w:val="green"/>
        </w:rPr>
        <w:t xml:space="preserve"> </w:t>
      </w:r>
      <w:r w:rsidRPr="001D52D7">
        <w:rPr>
          <w:rStyle w:val="Emphasis"/>
          <w:highlight w:val="green"/>
        </w:rPr>
        <w:t>water</w:t>
      </w:r>
      <w:r w:rsidRPr="004201A4">
        <w:rPr>
          <w:sz w:val="16"/>
        </w:rPr>
        <w:t xml:space="preserve"> </w:t>
      </w:r>
      <w:r w:rsidRPr="004201A4">
        <w:rPr>
          <w:rStyle w:val="StyleUnderline"/>
        </w:rPr>
        <w:t>in</w:t>
      </w:r>
      <w:r w:rsidRPr="004201A4">
        <w:rPr>
          <w:sz w:val="16"/>
        </w:rPr>
        <w:t xml:space="preserve"> many </w:t>
      </w:r>
      <w:r w:rsidRPr="004201A4">
        <w:rPr>
          <w:rStyle w:val="Emphasis"/>
        </w:rPr>
        <w:t>resource-deprived areas</w:t>
      </w:r>
      <w:r w:rsidRPr="004201A4">
        <w:rPr>
          <w:rStyle w:val="StyleUnderline"/>
        </w:rPr>
        <w:t xml:space="preserve">, increasing the risk of widespread </w:t>
      </w:r>
      <w:r w:rsidRPr="004201A4">
        <w:rPr>
          <w:rStyle w:val="Emphasis"/>
        </w:rPr>
        <w:t>starvation</w:t>
      </w:r>
      <w:r w:rsidRPr="004201A4">
        <w:rPr>
          <w:rStyle w:val="StyleUnderline"/>
        </w:rPr>
        <w:t>, social</w:t>
      </w:r>
      <w:r w:rsidRPr="004201A4">
        <w:rPr>
          <w:sz w:val="16"/>
        </w:rPr>
        <w:t xml:space="preserve"> </w:t>
      </w:r>
      <w:r w:rsidRPr="004201A4">
        <w:rPr>
          <w:rStyle w:val="Emphasis"/>
        </w:rPr>
        <w:t>unrest</w:t>
      </w:r>
      <w:r w:rsidRPr="004201A4">
        <w:rPr>
          <w:rStyle w:val="StyleUnderline"/>
        </w:rPr>
        <w:t>, and</w:t>
      </w:r>
      <w:r w:rsidRPr="004201A4">
        <w:rPr>
          <w:sz w:val="16"/>
        </w:rPr>
        <w:t xml:space="preserve"> </w:t>
      </w:r>
      <w:r w:rsidRPr="004201A4">
        <w:rPr>
          <w:rStyle w:val="Emphasis"/>
        </w:rPr>
        <w:t>human flight</w:t>
      </w:r>
      <w:r w:rsidRPr="004201A4">
        <w:rPr>
          <w:rStyle w:val="StyleUnderline"/>
        </w:rPr>
        <w:t>. Global</w:t>
      </w:r>
      <w:r w:rsidRPr="004201A4">
        <w:rPr>
          <w:sz w:val="16"/>
        </w:rPr>
        <w:t xml:space="preserve"> </w:t>
      </w:r>
      <w:r w:rsidRPr="004201A4">
        <w:rPr>
          <w:rStyle w:val="Emphasis"/>
        </w:rPr>
        <w:t>corn production</w:t>
      </w:r>
      <w:r w:rsidRPr="004201A4">
        <w:rPr>
          <w:sz w:val="16"/>
        </w:rPr>
        <w:t xml:space="preserve">, for example, </w:t>
      </w:r>
      <w:r w:rsidRPr="004201A4">
        <w:rPr>
          <w:rStyle w:val="StyleUnderline"/>
        </w:rPr>
        <w:t>is projected to fall by</w:t>
      </w:r>
      <w:r w:rsidRPr="004201A4">
        <w:rPr>
          <w:sz w:val="16"/>
        </w:rPr>
        <w:t xml:space="preserve"> as much as </w:t>
      </w:r>
      <w:r w:rsidRPr="004201A4">
        <w:rPr>
          <w:rStyle w:val="Emphasis"/>
        </w:rPr>
        <w:t>14 percent</w:t>
      </w:r>
      <w:r w:rsidRPr="004201A4">
        <w:rPr>
          <w:sz w:val="16"/>
        </w:rPr>
        <w:t xml:space="preserve"> in a 2°C warmer world, according to research cited in a 2018 special report by the UN’s Intergovernmental Panel on Climate Change (IPCC). </w:t>
      </w:r>
      <w:r w:rsidRPr="004201A4">
        <w:rPr>
          <w:rStyle w:val="Emphasis"/>
        </w:rPr>
        <w:t>Food scarcity</w:t>
      </w:r>
      <w:r w:rsidRPr="004201A4">
        <w:rPr>
          <w:sz w:val="16"/>
        </w:rPr>
        <w:t xml:space="preserve"> </w:t>
      </w:r>
      <w:r w:rsidRPr="004201A4">
        <w:rPr>
          <w:rStyle w:val="StyleUnderline"/>
        </w:rPr>
        <w:t>and</w:t>
      </w:r>
      <w:r w:rsidRPr="004201A4">
        <w:rPr>
          <w:sz w:val="16"/>
        </w:rPr>
        <w:t xml:space="preserve"> </w:t>
      </w:r>
      <w:r w:rsidRPr="004201A4">
        <w:rPr>
          <w:rStyle w:val="Emphasis"/>
        </w:rPr>
        <w:t>crop failures</w:t>
      </w:r>
      <w:r w:rsidRPr="004201A4">
        <w:rPr>
          <w:sz w:val="16"/>
        </w:rPr>
        <w:t xml:space="preserve"> risk </w:t>
      </w:r>
      <w:r w:rsidRPr="001D52D7">
        <w:rPr>
          <w:rStyle w:val="Emphasis"/>
          <w:highlight w:val="green"/>
        </w:rPr>
        <w:t>pushing</w:t>
      </w:r>
      <w:r w:rsidRPr="004201A4">
        <w:rPr>
          <w:rStyle w:val="Emphasis"/>
        </w:rPr>
        <w:t xml:space="preserve"> hundreds of </w:t>
      </w:r>
      <w:r w:rsidRPr="001D52D7">
        <w:rPr>
          <w:rStyle w:val="Emphasis"/>
          <w:highlight w:val="green"/>
        </w:rPr>
        <w:t>millions</w:t>
      </w:r>
      <w:r w:rsidRPr="004201A4">
        <w:rPr>
          <w:sz w:val="16"/>
        </w:rPr>
        <w:t xml:space="preserve"> </w:t>
      </w:r>
      <w:r w:rsidRPr="004201A4">
        <w:rPr>
          <w:rStyle w:val="StyleUnderline"/>
        </w:rPr>
        <w:t xml:space="preserve">of people </w:t>
      </w:r>
      <w:r w:rsidRPr="001D52D7">
        <w:rPr>
          <w:rStyle w:val="StyleUnderline"/>
          <w:highlight w:val="green"/>
        </w:rPr>
        <w:t>into</w:t>
      </w:r>
      <w:r w:rsidRPr="001D52D7">
        <w:rPr>
          <w:sz w:val="16"/>
          <w:highlight w:val="green"/>
        </w:rPr>
        <w:t xml:space="preserve"> </w:t>
      </w:r>
      <w:r w:rsidRPr="001D52D7">
        <w:rPr>
          <w:rStyle w:val="Emphasis"/>
          <w:highlight w:val="green"/>
        </w:rPr>
        <w:t>overcrowded cities</w:t>
      </w:r>
      <w:r w:rsidRPr="001D52D7">
        <w:rPr>
          <w:rStyle w:val="StyleUnderline"/>
          <w:highlight w:val="green"/>
        </w:rPr>
        <w:t>, where</w:t>
      </w:r>
      <w:r w:rsidRPr="004201A4">
        <w:rPr>
          <w:sz w:val="16"/>
        </w:rPr>
        <w:t xml:space="preserve"> the likelihood of </w:t>
      </w:r>
      <w:r w:rsidRPr="001D52D7">
        <w:rPr>
          <w:rStyle w:val="Emphasis"/>
          <w:highlight w:val="green"/>
        </w:rPr>
        <w:t>pandemics</w:t>
      </w:r>
      <w:r w:rsidRPr="004201A4">
        <w:rPr>
          <w:rStyle w:val="StyleUnderline"/>
        </w:rPr>
        <w:t>, ethnic</w:t>
      </w:r>
      <w:r w:rsidRPr="004201A4">
        <w:rPr>
          <w:sz w:val="16"/>
        </w:rPr>
        <w:t xml:space="preserve"> </w:t>
      </w:r>
      <w:r w:rsidRPr="001D52D7">
        <w:rPr>
          <w:rStyle w:val="Emphasis"/>
          <w:highlight w:val="green"/>
        </w:rPr>
        <w:t>strife</w:t>
      </w:r>
      <w:r w:rsidRPr="004201A4">
        <w:rPr>
          <w:rStyle w:val="StyleUnderline"/>
        </w:rPr>
        <w:t>, and</w:t>
      </w:r>
      <w:r w:rsidRPr="004201A4">
        <w:rPr>
          <w:sz w:val="16"/>
        </w:rPr>
        <w:t xml:space="preserve"> severe </w:t>
      </w:r>
      <w:r w:rsidRPr="004201A4">
        <w:rPr>
          <w:rStyle w:val="Emphasis"/>
        </w:rPr>
        <w:t>storm damage</w:t>
      </w:r>
      <w:r w:rsidRPr="004201A4">
        <w:rPr>
          <w:sz w:val="16"/>
        </w:rPr>
        <w:t xml:space="preserve"> </w:t>
      </w:r>
      <w:r w:rsidRPr="004201A4">
        <w:rPr>
          <w:rStyle w:val="StyleUnderline"/>
        </w:rPr>
        <w:t xml:space="preserve">is bound to </w:t>
      </w:r>
      <w:r w:rsidRPr="001D52D7">
        <w:rPr>
          <w:rStyle w:val="StyleUnderline"/>
          <w:highlight w:val="green"/>
        </w:rPr>
        <w:t>increase</w:t>
      </w:r>
      <w:r w:rsidRPr="004201A4">
        <w:rPr>
          <w:rStyle w:val="StyleUnderline"/>
        </w:rPr>
        <w:t>. All</w:t>
      </w:r>
      <w:r w:rsidRPr="004201A4">
        <w:rPr>
          <w:sz w:val="16"/>
        </w:rPr>
        <w:t xml:space="preserve"> of this </w:t>
      </w:r>
      <w:r w:rsidRPr="004201A4">
        <w:rPr>
          <w:rStyle w:val="StyleUnderline"/>
        </w:rPr>
        <w:t>will impose an immense burden on human institutions</w:t>
      </w:r>
      <w:r w:rsidRPr="004201A4">
        <w:rPr>
          <w:sz w:val="16"/>
        </w:rPr>
        <w:t xml:space="preserve">. Some </w:t>
      </w:r>
      <w:r w:rsidRPr="001D52D7">
        <w:rPr>
          <w:rStyle w:val="Emphasis"/>
          <w:highlight w:val="green"/>
        </w:rPr>
        <w:t xml:space="preserve">states </w:t>
      </w:r>
      <w:r w:rsidRPr="004201A4">
        <w:rPr>
          <w:rStyle w:val="Emphasis"/>
        </w:rPr>
        <w:t xml:space="preserve">may </w:t>
      </w:r>
      <w:r w:rsidRPr="001D52D7">
        <w:rPr>
          <w:rStyle w:val="Emphasis"/>
          <w:highlight w:val="green"/>
        </w:rPr>
        <w:t>collapse</w:t>
      </w:r>
      <w:r w:rsidRPr="004201A4">
        <w:rPr>
          <w:sz w:val="16"/>
        </w:rPr>
        <w:t xml:space="preserve"> or break up </w:t>
      </w:r>
      <w:r w:rsidRPr="004201A4">
        <w:rPr>
          <w:rStyle w:val="StyleUnderline"/>
        </w:rPr>
        <w:t xml:space="preserve">into a </w:t>
      </w:r>
      <w:r w:rsidRPr="004201A4">
        <w:rPr>
          <w:rStyle w:val="Emphasis"/>
        </w:rPr>
        <w:t>collection of warring chiefdoms</w:t>
      </w:r>
      <w:r w:rsidRPr="004201A4">
        <w:rPr>
          <w:sz w:val="16"/>
        </w:rPr>
        <w:t xml:space="preserve">—all </w:t>
      </w:r>
      <w:r w:rsidRPr="001D52D7">
        <w:rPr>
          <w:rStyle w:val="StyleUnderline"/>
          <w:highlight w:val="green"/>
        </w:rPr>
        <w:t>fighting over</w:t>
      </w:r>
      <w:r w:rsidRPr="004201A4">
        <w:rPr>
          <w:rStyle w:val="StyleUnderline"/>
        </w:rPr>
        <w:t xml:space="preserve"> sources of water and other vital </w:t>
      </w:r>
      <w:r w:rsidRPr="001D52D7">
        <w:rPr>
          <w:rStyle w:val="StyleUnderline"/>
          <w:highlight w:val="green"/>
        </w:rPr>
        <w:t>resources</w:t>
      </w:r>
      <w:r w:rsidRPr="004201A4">
        <w:rPr>
          <w:sz w:val="16"/>
        </w:rPr>
        <w:t>.</w:t>
      </w:r>
    </w:p>
    <w:p w14:paraId="74ABFCF7" w14:textId="77777777" w:rsidR="00330A7A" w:rsidRPr="004201A4" w:rsidRDefault="00330A7A" w:rsidP="00330A7A">
      <w:pPr>
        <w:rPr>
          <w:sz w:val="16"/>
        </w:rPr>
      </w:pPr>
      <w:r w:rsidRPr="004201A4">
        <w:rPr>
          <w:rStyle w:val="StyleUnderline"/>
        </w:rPr>
        <w:t>A</w:t>
      </w:r>
      <w:r w:rsidRPr="004201A4">
        <w:rPr>
          <w:sz w:val="16"/>
        </w:rPr>
        <w:t xml:space="preserve"> </w:t>
      </w:r>
      <w:r w:rsidRPr="004201A4">
        <w:rPr>
          <w:rStyle w:val="Emphasis"/>
        </w:rPr>
        <w:t>similar momentum</w:t>
      </w:r>
      <w:r w:rsidRPr="004201A4">
        <w:rPr>
          <w:sz w:val="16"/>
        </w:rPr>
        <w:t xml:space="preserve"> </w:t>
      </w:r>
      <w:r w:rsidRPr="004201A4">
        <w:rPr>
          <w:rStyle w:val="StyleUnderline"/>
        </w:rPr>
        <w:t>is</w:t>
      </w:r>
      <w:r w:rsidRPr="004201A4">
        <w:rPr>
          <w:sz w:val="16"/>
        </w:rPr>
        <w:t xml:space="preserve"> now </w:t>
      </w:r>
      <w:r w:rsidRPr="004201A4">
        <w:rPr>
          <w:rStyle w:val="StyleUnderline"/>
        </w:rPr>
        <w:t>evident in the</w:t>
      </w:r>
      <w:r w:rsidRPr="004201A4">
        <w:rPr>
          <w:sz w:val="16"/>
        </w:rPr>
        <w:t xml:space="preserve"> emerging </w:t>
      </w:r>
      <w:r w:rsidRPr="004201A4">
        <w:rPr>
          <w:rStyle w:val="Emphasis"/>
        </w:rPr>
        <w:t>nuclear arms race</w:t>
      </w:r>
      <w:r w:rsidRPr="004201A4">
        <w:rPr>
          <w:rStyle w:val="StyleUnderline"/>
        </w:rPr>
        <w:t>, with</w:t>
      </w:r>
      <w:r w:rsidRPr="004201A4">
        <w:rPr>
          <w:sz w:val="16"/>
        </w:rPr>
        <w:t xml:space="preserve"> all three major powers—</w:t>
      </w:r>
      <w:r w:rsidRPr="004201A4">
        <w:rPr>
          <w:rStyle w:val="Emphasis"/>
        </w:rPr>
        <w:t>China, Russia, and the U</w:t>
      </w:r>
      <w:r w:rsidRPr="004201A4">
        <w:rPr>
          <w:sz w:val="16"/>
        </w:rPr>
        <w:t xml:space="preserve">nited </w:t>
      </w:r>
      <w:r w:rsidRPr="004201A4">
        <w:rPr>
          <w:rStyle w:val="Emphasis"/>
        </w:rPr>
        <w:t>S</w:t>
      </w:r>
      <w:r w:rsidRPr="004201A4">
        <w:rPr>
          <w:sz w:val="16"/>
        </w:rPr>
        <w:t>tates—</w:t>
      </w:r>
      <w:r w:rsidRPr="004201A4">
        <w:rPr>
          <w:rStyle w:val="StyleUnderline"/>
        </w:rPr>
        <w:t>rushing to deploy a</w:t>
      </w:r>
      <w:r w:rsidRPr="004201A4">
        <w:rPr>
          <w:sz w:val="16"/>
        </w:rPr>
        <w:t xml:space="preserve"> </w:t>
      </w:r>
      <w:r w:rsidRPr="004201A4">
        <w:rPr>
          <w:rStyle w:val="Emphasis"/>
        </w:rPr>
        <w:t>host of new munitions</w:t>
      </w:r>
      <w:r w:rsidRPr="004201A4">
        <w:rPr>
          <w:sz w:val="16"/>
        </w:rPr>
        <w:t>.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05147D5B" w14:textId="77777777" w:rsidR="00330A7A" w:rsidRDefault="00330A7A" w:rsidP="00330A7A">
      <w:pPr>
        <w:rPr>
          <w:sz w:val="16"/>
        </w:rPr>
      </w:pPr>
      <w:r w:rsidRPr="004201A4">
        <w:rPr>
          <w:sz w:val="16"/>
        </w:rPr>
        <w:t xml:space="preserve">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 their stockpiles as well. Moreover, with Trump’s recent decision </w:t>
      </w:r>
      <w:proofErr w:type="gramStart"/>
      <w:r w:rsidRPr="004201A4">
        <w:rPr>
          <w:sz w:val="16"/>
        </w:rPr>
        <w:t>to  abandon</w:t>
      </w:r>
      <w:proofErr w:type="gramEnd"/>
      <w:r w:rsidRPr="004201A4">
        <w:rPr>
          <w:sz w:val="16"/>
        </w:rPr>
        <w:t xml:space="preserve"> the Intermediate-Range Nuclear Forces (INF) Treaty, all major powers are developing missile delivery systems for a regional </w:t>
      </w:r>
      <w:r w:rsidRPr="001D52D7">
        <w:rPr>
          <w:rStyle w:val="Emphasis"/>
          <w:highlight w:val="green"/>
        </w:rPr>
        <w:t>nuclear war</w:t>
      </w:r>
      <w:r w:rsidRPr="004201A4">
        <w:rPr>
          <w:sz w:val="16"/>
        </w:rPr>
        <w:t xml:space="preserve"> such as </w:t>
      </w:r>
      <w:r w:rsidRPr="004201A4">
        <w:rPr>
          <w:rStyle w:val="StyleUnderline"/>
        </w:rPr>
        <w:t xml:space="preserve">might </w:t>
      </w:r>
      <w:r w:rsidRPr="001D52D7">
        <w:rPr>
          <w:rStyle w:val="StyleUnderline"/>
          <w:highlight w:val="green"/>
        </w:rPr>
        <w:t xml:space="preserve">erupt in </w:t>
      </w:r>
      <w:r w:rsidRPr="001D52D7">
        <w:rPr>
          <w:rStyle w:val="Emphasis"/>
          <w:highlight w:val="green"/>
        </w:rPr>
        <w:t>Europe</w:t>
      </w:r>
      <w:r w:rsidRPr="004201A4">
        <w:rPr>
          <w:rStyle w:val="StyleUnderline"/>
        </w:rPr>
        <w:t xml:space="preserve">, </w:t>
      </w:r>
      <w:r w:rsidRPr="004201A4">
        <w:rPr>
          <w:rStyle w:val="Emphasis"/>
        </w:rPr>
        <w:t>South Asia</w:t>
      </w:r>
      <w:r w:rsidRPr="004201A4">
        <w:rPr>
          <w:rStyle w:val="StyleUnderline"/>
        </w:rPr>
        <w:t xml:space="preserve">, </w:t>
      </w:r>
      <w:r w:rsidRPr="001D52D7">
        <w:rPr>
          <w:rStyle w:val="StyleUnderline"/>
          <w:highlight w:val="green"/>
        </w:rPr>
        <w:t>or the</w:t>
      </w:r>
      <w:r w:rsidRPr="004201A4">
        <w:rPr>
          <w:sz w:val="16"/>
        </w:rPr>
        <w:t xml:space="preserve"> </w:t>
      </w:r>
      <w:r w:rsidRPr="004201A4">
        <w:rPr>
          <w:rStyle w:val="Emphasis"/>
        </w:rPr>
        <w:t xml:space="preserve">western </w:t>
      </w:r>
      <w:r w:rsidRPr="001D52D7">
        <w:rPr>
          <w:rStyle w:val="Emphasis"/>
          <w:highlight w:val="green"/>
        </w:rPr>
        <w:t>Pacific</w:t>
      </w:r>
      <w:r w:rsidRPr="004201A4">
        <w:rPr>
          <w:sz w:val="16"/>
        </w:rPr>
        <w:t>.</w:t>
      </w:r>
    </w:p>
    <w:p w14:paraId="518EB41A" w14:textId="77777777" w:rsidR="00A8086E" w:rsidRDefault="00A8086E" w:rsidP="00A8086E">
      <w:pPr>
        <w:pStyle w:val="Heading4"/>
      </w:pPr>
      <w:r>
        <w:t xml:space="preserve">Scenario 2 – </w:t>
      </w:r>
      <w:r>
        <w:rPr>
          <w:u w:val="single"/>
        </w:rPr>
        <w:t>Neutrinos</w:t>
      </w:r>
      <w:r>
        <w:t>:</w:t>
      </w:r>
    </w:p>
    <w:p w14:paraId="6AA01E1D" w14:textId="77777777" w:rsidR="00A8086E" w:rsidRDefault="00A8086E" w:rsidP="00A8086E">
      <w:pPr>
        <w:pStyle w:val="Heading4"/>
      </w:pPr>
      <w:r>
        <w:t xml:space="preserve">Earth’s Atmosphere </w:t>
      </w:r>
      <w:r>
        <w:rPr>
          <w:u w:val="single"/>
        </w:rPr>
        <w:t>limits</w:t>
      </w:r>
      <w:r>
        <w:t xml:space="preserve"> Neutrino Research – only a Moon base </w:t>
      </w:r>
      <w:r>
        <w:rPr>
          <w:u w:val="single"/>
        </w:rPr>
        <w:t>solves</w:t>
      </w:r>
      <w:r>
        <w:t>.</w:t>
      </w:r>
    </w:p>
    <w:p w14:paraId="1BB0221E" w14:textId="77777777" w:rsidR="00A8086E" w:rsidRPr="006A60D6" w:rsidRDefault="00A8086E" w:rsidP="00A8086E">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4F199BBC" w14:textId="77777777" w:rsidR="00A8086E" w:rsidRPr="00AA4515" w:rsidRDefault="00A8086E" w:rsidP="00A8086E">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 xml:space="preserve">clouds and water </w:t>
      </w:r>
      <w:proofErr w:type="spellStart"/>
      <w:r w:rsidRPr="00A50E06">
        <w:rPr>
          <w:rStyle w:val="Emphasis"/>
          <w:highlight w:val="green"/>
        </w:rPr>
        <w:t>vapour</w:t>
      </w:r>
      <w:proofErr w:type="spellEnd"/>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 </w:t>
      </w:r>
      <w:r w:rsidRPr="00A50E06">
        <w:rPr>
          <w:rStyle w:val="Emphasis"/>
          <w:highlight w:val="green"/>
        </w:rPr>
        <w:t>turbulence</w:t>
      </w:r>
      <w:r w:rsidRPr="00A50E06">
        <w:rPr>
          <w:highlight w:val="green"/>
          <w:u w:val="single"/>
        </w:rPr>
        <w:t xml:space="preserve"> </w:t>
      </w:r>
      <w:r w:rsidRPr="00004BE9">
        <w:rPr>
          <w:u w:val="single"/>
        </w:rPr>
        <w:t xml:space="preserve">in the ionosphere or troposphere, </w:t>
      </w:r>
      <w:r w:rsidRPr="00A50E06">
        <w:rPr>
          <w:rStyle w:val="Emphasis"/>
          <w:highlight w:val="green"/>
        </w:rPr>
        <w:t>which</w:t>
      </w:r>
      <w:r w:rsidRPr="00A50E06">
        <w:rPr>
          <w:highlight w:val="green"/>
          <w:u w:val="single"/>
        </w:rPr>
        <w:t xml:space="preserve"> </w:t>
      </w:r>
      <w:r w:rsidRPr="00A50E06">
        <w:rPr>
          <w:rStyle w:val="Emphasis"/>
          <w:highlight w:val="green"/>
        </w:rPr>
        <w:t>distorts</w:t>
      </w:r>
      <w:r w:rsidRPr="00A50E06">
        <w:rPr>
          <w:highlight w:val="green"/>
          <w:u w:val="single"/>
        </w:rPr>
        <w:t xml:space="preserve"> </w:t>
      </w:r>
      <w:r w:rsidRPr="00A50E06">
        <w:rPr>
          <w:rStyle w:val="Emphasis"/>
          <w:highlight w:val="green"/>
        </w:rPr>
        <w:t>radio or optical wave fronts</w:t>
      </w:r>
      <w:r w:rsidRPr="00004BE9">
        <w:rPr>
          <w:u w:val="single"/>
        </w:rPr>
        <w:t xml:space="preserve">, thereby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A50E06">
        <w:rPr>
          <w:rStyle w:val="Emphasis"/>
          <w:highlight w:val="green"/>
        </w:rPr>
        <w:t>IceCube</w:t>
      </w:r>
      <w:proofErr w:type="spellEnd"/>
      <w:r w:rsidRPr="00A50E06">
        <w:rPr>
          <w:rStyle w:val="Emphasis"/>
          <w:highlight w:val="green"/>
        </w:rPr>
        <w:t xml:space="preserve"> is the</w:t>
      </w:r>
      <w:r w:rsidRPr="00AA4515">
        <w:rPr>
          <w:sz w:val="16"/>
        </w:rPr>
        <w:t xml:space="preserve"> world’s </w:t>
      </w:r>
      <w:r w:rsidRPr="00A50E06">
        <w:rPr>
          <w:rStyle w:val="Emphasis"/>
          <w:highlight w:val="green"/>
        </w:rPr>
        <w:t>largest 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for astronomy in the first place. After all, the International Space Station (</w:t>
      </w:r>
      <w:r w:rsidRPr="00A50E06">
        <w:rPr>
          <w:rStyle w:val="Emphasis"/>
          <w:highlight w:val="green"/>
        </w:rPr>
        <w:t>ISS</w:t>
      </w:r>
      <w:r w:rsidRPr="00320BF9">
        <w:rPr>
          <w:u w:val="single"/>
        </w:rPr>
        <w:t xml:space="preserve">), while having a well-developed infrastructure available, </w:t>
      </w:r>
      <w:r w:rsidRPr="00A50E06">
        <w:rPr>
          <w:rStyle w:val="Emphasis"/>
          <w:highlight w:val="green"/>
        </w:rPr>
        <w:t>is not used for telescopes</w:t>
      </w:r>
      <w:r w:rsidRPr="00320BF9">
        <w:rPr>
          <w:u w:val="single"/>
        </w:rPr>
        <w:t xml:space="preserve">; its </w:t>
      </w:r>
      <w:r w:rsidRPr="00A50E06">
        <w:rPr>
          <w:rStyle w:val="Emphasis"/>
          <w:highlight w:val="green"/>
        </w:rPr>
        <w:t>small</w:t>
      </w:r>
      <w:r w:rsidRPr="00320BF9">
        <w:rPr>
          <w:u w:val="single"/>
        </w:rPr>
        <w:t xml:space="preserve">, relatively </w:t>
      </w:r>
      <w:r w:rsidRPr="00A50E06">
        <w:rPr>
          <w:rStyle w:val="Emphasis"/>
          <w:highlight w:val="green"/>
        </w:rPr>
        <w:t>unstable</w:t>
      </w:r>
      <w:r w:rsidRPr="00A50E06">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A50E06">
        <w:rPr>
          <w:rStyle w:val="Emphasis"/>
          <w:highlight w:val="green"/>
        </w:rPr>
        <w:t>wide consensus that</w:t>
      </w:r>
      <w:r w:rsidRPr="00AA4515">
        <w:rPr>
          <w:sz w:val="16"/>
        </w:rPr>
        <w:t xml:space="preserve"> a </w:t>
      </w:r>
      <w:r w:rsidRPr="00A50E06">
        <w:rPr>
          <w:rStyle w:val="Emphasis"/>
          <w:highlight w:val="green"/>
        </w:rPr>
        <w:t>low-frequency 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A50E06">
        <w:rPr>
          <w:rStyle w:val="Emphasis"/>
          <w:highlight w:val="green"/>
          <w:bdr w:val="single" w:sz="18" w:space="0" w:color="auto"/>
        </w:rPr>
        <w:t>would be the 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A50E06">
        <w:rPr>
          <w:rStyle w:val="Emphasis"/>
          <w:highlight w:val="green"/>
        </w:rPr>
        <w:t>Earth’s ionosphere</w:t>
      </w:r>
      <w:r w:rsidRPr="00AA4515">
        <w:rPr>
          <w:sz w:val="16"/>
        </w:rPr>
        <w:t xml:space="preserve"> </w:t>
      </w:r>
      <w:r w:rsidRPr="00AA4515">
        <w:rPr>
          <w:rStyle w:val="StyleUnderline"/>
        </w:rPr>
        <w:t>and</w:t>
      </w:r>
      <w:r w:rsidRPr="00AA4515">
        <w:rPr>
          <w:sz w:val="16"/>
        </w:rPr>
        <w:t xml:space="preserve"> </w:t>
      </w:r>
      <w:r w:rsidRPr="00A50E06">
        <w:rPr>
          <w:rStyle w:val="Emphasis"/>
          <w:highlight w:val="green"/>
        </w:rPr>
        <w:t>completely absorbed</w:t>
      </w:r>
      <w:r w:rsidRPr="00AA4515">
        <w:rPr>
          <w:sz w:val="16"/>
        </w:rPr>
        <w:t xml:space="preserve"> </w:t>
      </w:r>
      <w:r w:rsidRPr="00AA4515">
        <w:rPr>
          <w:rStyle w:val="StyleUnderline"/>
        </w:rPr>
        <w:t>or reflected at</w:t>
      </w:r>
      <w:r w:rsidRPr="00AA4515">
        <w:rPr>
          <w:sz w:val="16"/>
        </w:rPr>
        <w:t xml:space="preserve"> </w:t>
      </w:r>
      <w:r w:rsidRPr="00A50E06">
        <w:rPr>
          <w:rStyle w:val="Emphasis"/>
          <w:highlight w:val="green"/>
        </w:rPr>
        <w:t>frequencies</w:t>
      </w:r>
      <w:r w:rsidRPr="00AA4515">
        <w:rPr>
          <w:sz w:val="16"/>
        </w:rPr>
        <w:t xml:space="preserve"> </w:t>
      </w:r>
      <w:r w:rsidRPr="00A50E06">
        <w:rPr>
          <w:rStyle w:val="Emphasis"/>
          <w:highlight w:val="green"/>
          <w:bdr w:val="single" w:sz="18" w:space="0" w:color="auto"/>
        </w:rPr>
        <w:t xml:space="preserve">below 10-30 </w:t>
      </w:r>
      <w:proofErr w:type="spellStart"/>
      <w:r w:rsidRPr="00A50E06">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A50E06">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24785609" w14:textId="77777777" w:rsidR="00A8086E" w:rsidRDefault="00A8086E" w:rsidP="00A8086E">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37896FD6" w14:textId="77777777" w:rsidR="00A8086E" w:rsidRPr="00DB6AEB" w:rsidRDefault="00A8086E" w:rsidP="00A8086E">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2E94330B" w14:textId="77777777" w:rsidR="00A8086E" w:rsidRPr="001E4C04" w:rsidRDefault="00A8086E" w:rsidP="00A8086E">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216297">
        <w:rPr>
          <w:rStyle w:val="StyleUnderline"/>
        </w:rPr>
        <w:t xml:space="preserve">fundamental </w:t>
      </w:r>
      <w:r w:rsidRPr="00A50E06">
        <w:rPr>
          <w:rStyle w:val="Emphasis"/>
          <w:highlight w:val="green"/>
        </w:rPr>
        <w:t>physics research in space</w:t>
      </w:r>
      <w:r w:rsidRPr="00216297">
        <w:rPr>
          <w:rStyle w:val="StyleUnderline"/>
        </w:rPr>
        <w:t xml:space="preserve">, </w:t>
      </w:r>
      <w:r w:rsidRPr="00A50E06">
        <w:rPr>
          <w:rStyle w:val="Emphasis"/>
          <w:highlight w:val="green"/>
          <w:bdr w:val="single" w:sz="18" w:space="0" w:color="auto"/>
        </w:rPr>
        <w:t>as a part of NASA's initiative</w:t>
      </w:r>
      <w:r w:rsidRPr="00A50E06">
        <w:rPr>
          <w:rStyle w:val="StyleUnderline"/>
          <w:highlight w:val="green"/>
        </w:rPr>
        <w:t xml:space="preserve"> </w:t>
      </w:r>
      <w:r w:rsidRPr="00A50E06">
        <w:rPr>
          <w:rStyle w:val="Emphasis"/>
          <w:highlight w:val="green"/>
        </w:rPr>
        <w:t>to re-establish</w:t>
      </w:r>
      <w:r w:rsidRPr="00A50E06">
        <w:rPr>
          <w:rStyle w:val="StyleUnderline"/>
          <w:highlight w:val="green"/>
        </w:rPr>
        <w:t xml:space="preserve"> </w:t>
      </w:r>
      <w:r w:rsidRPr="00A50E06">
        <w:rPr>
          <w:rStyle w:val="Emphasis"/>
          <w:highlight w:val="green"/>
          <w:bdr w:val="single" w:sz="18" w:space="0" w:color="auto"/>
        </w:rPr>
        <w:t>a permanent presence on the Moon.</w:t>
      </w:r>
      <w:r w:rsidRPr="00A50E06">
        <w:rPr>
          <w:sz w:val="16"/>
          <w:highlight w:val="green"/>
        </w:rPr>
        <w:t xml:space="preserve"> </w:t>
      </w:r>
      <w:r w:rsidRPr="001E4C04">
        <w:rPr>
          <w:sz w:val="16"/>
        </w:rPr>
        <w:t xml:space="preserve">Such a </w:t>
      </w:r>
      <w:r w:rsidRPr="00216297">
        <w:rPr>
          <w:rStyle w:val="StyleUnderline"/>
        </w:rPr>
        <w:t xml:space="preserve">detector would </w:t>
      </w:r>
      <w:r w:rsidRPr="00A50E06">
        <w:rPr>
          <w:rStyle w:val="Emphasis"/>
          <w:highlight w:val="green"/>
        </w:rPr>
        <w:t>bolster</w:t>
      </w:r>
      <w:r w:rsidRPr="00A50E06">
        <w:rPr>
          <w:rStyle w:val="StyleUnderline"/>
          <w:highlight w:val="green"/>
        </w:rPr>
        <w:t xml:space="preserve"> </w:t>
      </w:r>
      <w:r w:rsidRPr="00216297">
        <w:rPr>
          <w:rStyle w:val="StyleUnderline"/>
        </w:rPr>
        <w:t xml:space="preserve">not only the </w:t>
      </w:r>
      <w:r w:rsidRPr="00A50E06">
        <w:rPr>
          <w:rStyle w:val="Emphasis"/>
          <w:highlight w:val="green"/>
        </w:rPr>
        <w:t>science</w:t>
      </w:r>
      <w:r w:rsidRPr="00A50E06">
        <w:rPr>
          <w:rStyle w:val="StyleUnderline"/>
          <w:highlight w:val="green"/>
        </w:rPr>
        <w:t xml:space="preserve"> </w:t>
      </w:r>
      <w:r w:rsidRPr="00A50E06">
        <w:rPr>
          <w:rStyle w:val="Emphasis"/>
          <w:highlight w:val="green"/>
        </w:rPr>
        <w:t>of neutrino</w:t>
      </w:r>
      <w:r w:rsidRPr="00A50E06">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A50E06">
        <w:rPr>
          <w:rStyle w:val="Emphasis"/>
          <w:highlight w:val="green"/>
        </w:rPr>
        <w:t>physics</w:t>
      </w:r>
      <w:r w:rsidRPr="00A50E06">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A50E06">
        <w:rPr>
          <w:rStyle w:val="Emphasis"/>
          <w:highlight w:val="green"/>
        </w:rPr>
        <w:t>Moon</w:t>
      </w:r>
      <w:r w:rsidRPr="00216297">
        <w:rPr>
          <w:rStyle w:val="StyleUnderline"/>
        </w:rPr>
        <w:t xml:space="preserve">, on the other hand, clearly </w:t>
      </w:r>
      <w:r w:rsidRPr="00A50E06">
        <w:rPr>
          <w:rStyle w:val="Emphasis"/>
          <w:highlight w:val="green"/>
        </w:rPr>
        <w:t>has advantages</w:t>
      </w:r>
      <w:r w:rsidRPr="00A50E06">
        <w:rPr>
          <w:rStyle w:val="StyleUnderline"/>
          <w:highlight w:val="green"/>
        </w:rPr>
        <w:t xml:space="preserve"> </w:t>
      </w:r>
      <w:r w:rsidRPr="00216297">
        <w:rPr>
          <w:rStyle w:val="StyleUnderline"/>
        </w:rPr>
        <w:t xml:space="preserve">illustrated in Figure 1 due to the </w:t>
      </w:r>
      <w:r w:rsidRPr="00A50E06">
        <w:rPr>
          <w:rStyle w:val="Emphasis"/>
          <w:highlight w:val="green"/>
        </w:rPr>
        <w:t>lack of</w:t>
      </w:r>
      <w:r w:rsidRPr="00216297">
        <w:rPr>
          <w:rStyle w:val="StyleUnderline"/>
        </w:rPr>
        <w:t xml:space="preserve"> in situ </w:t>
      </w:r>
      <w:r w:rsidRPr="00A50E06">
        <w:rPr>
          <w:rStyle w:val="Emphasis"/>
          <w:highlight w:val="green"/>
        </w:rPr>
        <w:t>atmospheric neutrinos</w:t>
      </w:r>
      <w:r w:rsidRPr="00A50E06">
        <w:rPr>
          <w:rStyle w:val="StyleUnderline"/>
          <w:highlight w:val="green"/>
        </w:rPr>
        <w:t xml:space="preserve"> </w:t>
      </w:r>
      <w:r w:rsidRPr="00216297">
        <w:rPr>
          <w:rStyle w:val="StyleUnderline"/>
        </w:rPr>
        <w:t xml:space="preserve">[6,9] and the </w:t>
      </w:r>
      <w:r w:rsidRPr="00A50E06">
        <w:rPr>
          <w:rStyle w:val="Emphasis"/>
          <w:highlight w:val="green"/>
        </w:rPr>
        <w:t>absence of nuclear reactor antineutrino</w:t>
      </w:r>
      <w:r w:rsidRPr="00A50E06">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0676FFB9" w14:textId="77777777" w:rsidR="00A8086E" w:rsidRPr="00F06024" w:rsidRDefault="00A8086E" w:rsidP="00A8086E">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1E3CFDB4" w14:textId="77777777" w:rsidR="00A8086E" w:rsidRPr="00D06C87" w:rsidRDefault="00A8086E" w:rsidP="00A8086E">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24DD9D49" w14:textId="77777777" w:rsidR="00A8086E" w:rsidRPr="00055F1F" w:rsidRDefault="00A8086E" w:rsidP="00A8086E">
      <w:pPr>
        <w:rPr>
          <w:sz w:val="16"/>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A50E06">
        <w:rPr>
          <w:rStyle w:val="Emphasis"/>
          <w:highlight w:val="green"/>
        </w:rPr>
        <w:t>may depend on</w:t>
      </w:r>
      <w:r w:rsidRPr="00A50E06">
        <w:rPr>
          <w:sz w:val="16"/>
          <w:highlight w:val="green"/>
        </w:rPr>
        <w:t xml:space="preserve"> </w:t>
      </w:r>
      <w:r w:rsidRPr="00055F1F">
        <w:rPr>
          <w:sz w:val="16"/>
        </w:rPr>
        <w:t xml:space="preserve">a little bit of </w:t>
      </w:r>
      <w:r w:rsidRPr="00A50E06">
        <w:rPr>
          <w:rStyle w:val="Emphasis"/>
          <w:highlight w:val="green"/>
          <w:bdr w:val="single" w:sz="18" w:space="0" w:color="auto"/>
        </w:rPr>
        <w:t>ghost hunting</w:t>
      </w:r>
      <w:r w:rsidRPr="00055F1F">
        <w:rPr>
          <w:sz w:val="16"/>
        </w:rPr>
        <w:t xml:space="preserve">. Scientists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of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A50E06">
        <w:rPr>
          <w:rStyle w:val="Emphasis"/>
          <w:highlight w:val="green"/>
        </w:rPr>
        <w:t>For now</w:t>
      </w:r>
      <w:r w:rsidRPr="00055F1F">
        <w:rPr>
          <w:sz w:val="16"/>
        </w:rPr>
        <w:t xml:space="preserve">, </w:t>
      </w:r>
      <w:r w:rsidRPr="00A50E06">
        <w:rPr>
          <w:rStyle w:val="Emphasis"/>
          <w:highlight w:val="green"/>
        </w:rPr>
        <w:t>a detector must stay within tens of meters</w:t>
      </w:r>
      <w:r w:rsidRPr="00A50E06">
        <w:rPr>
          <w:sz w:val="16"/>
          <w:highlight w:val="green"/>
        </w:rPr>
        <w:t xml:space="preserve"> </w:t>
      </w:r>
      <w:r w:rsidRPr="00055F1F">
        <w:rPr>
          <w:sz w:val="16"/>
        </w:rPr>
        <w:t xml:space="preserve">of the reactor to be effective. But </w:t>
      </w:r>
      <w:r w:rsidRPr="00A50E06">
        <w:rPr>
          <w:rStyle w:val="Emphasis"/>
          <w:highlight w:val="green"/>
        </w:rPr>
        <w:t>in the future</w:t>
      </w:r>
      <w:r w:rsidRPr="00055F1F">
        <w:rPr>
          <w:sz w:val="16"/>
        </w:rPr>
        <w:t xml:space="preserve">, </w:t>
      </w:r>
      <w:r w:rsidRPr="00B26A19">
        <w:rPr>
          <w:rStyle w:val="StyleUnderline"/>
        </w:rPr>
        <w:t xml:space="preserve">could such </w:t>
      </w:r>
      <w:r w:rsidRPr="00A50E06">
        <w:rPr>
          <w:rStyle w:val="Emphasis"/>
          <w:highlight w:val="green"/>
          <w:bdr w:val="single" w:sz="18" w:space="0" w:color="auto"/>
        </w:rPr>
        <w:t>technology</w:t>
      </w:r>
      <w:r w:rsidRPr="00A50E06">
        <w:rPr>
          <w:rStyle w:val="StyleUnderline"/>
          <w:highlight w:val="green"/>
          <w:bdr w:val="single" w:sz="18" w:space="0" w:color="auto"/>
        </w:rPr>
        <w:t xml:space="preserve"> </w:t>
      </w:r>
      <w:r w:rsidRPr="00A50E06">
        <w:rPr>
          <w:rStyle w:val="Emphasis"/>
          <w:highlight w:val="green"/>
          <w:bdr w:val="single" w:sz="18" w:space="0" w:color="auto"/>
        </w:rPr>
        <w:t>spot</w:t>
      </w:r>
      <w:r w:rsidRPr="00A50E06">
        <w:rPr>
          <w:rStyle w:val="StyleUnderline"/>
          <w:highlight w:val="green"/>
          <w:bdr w:val="single" w:sz="18" w:space="0" w:color="auto"/>
        </w:rPr>
        <w:t xml:space="preserve"> </w:t>
      </w:r>
      <w:r w:rsidRPr="00A50E06">
        <w:rPr>
          <w:rStyle w:val="Emphasis"/>
          <w:highlight w:val="green"/>
          <w:bdr w:val="single" w:sz="18" w:space="0" w:color="auto"/>
        </w:rPr>
        <w:t>antineutrinos from longer distances</w:t>
      </w:r>
      <w:r w:rsidRPr="00B26A19">
        <w:rPr>
          <w:rStyle w:val="StyleUnderline"/>
          <w:bdr w:val="single" w:sz="18" w:space="0" w:color="auto"/>
        </w:rPr>
        <w:t xml:space="preserve"> </w:t>
      </w:r>
      <w:r w:rsidRPr="00A50E06">
        <w:rPr>
          <w:rStyle w:val="Emphasis"/>
          <w:highlight w:val="green"/>
          <w:bdr w:val="single" w:sz="18" w:space="0" w:color="auto"/>
        </w:rPr>
        <w:t>and</w:t>
      </w:r>
      <w:r w:rsidRPr="00A50E06">
        <w:rPr>
          <w:rStyle w:val="StyleUnderline"/>
          <w:highlight w:val="green"/>
          <w:bdr w:val="single" w:sz="18" w:space="0" w:color="auto"/>
        </w:rPr>
        <w:t xml:space="preserve"> </w:t>
      </w:r>
      <w:r w:rsidRPr="00B26A19">
        <w:rPr>
          <w:rStyle w:val="StyleUnderline"/>
          <w:bdr w:val="single" w:sz="18" w:space="0" w:color="auto"/>
        </w:rPr>
        <w:t xml:space="preserve">even </w:t>
      </w:r>
      <w:r w:rsidRPr="00A50E06">
        <w:rPr>
          <w:rStyle w:val="Emphasis"/>
          <w:highlight w:val="green"/>
          <w:bdr w:val="single" w:sz="18" w:space="0" w:color="auto"/>
        </w:rPr>
        <w:t>across borders</w:t>
      </w:r>
      <w:r w:rsidRPr="00A50E06">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A50E06">
        <w:rPr>
          <w:rStyle w:val="Emphasis"/>
          <w:highlight w:val="green"/>
        </w:rPr>
        <w:t>study</w:t>
      </w:r>
      <w:r w:rsidRPr="00A50E06">
        <w:rPr>
          <w:rStyle w:val="StyleUnderline"/>
          <w:highlight w:val="green"/>
        </w:rPr>
        <w:t xml:space="preserve"> </w:t>
      </w:r>
      <w:r w:rsidRPr="00B26A19">
        <w:rPr>
          <w:rStyle w:val="StyleUnderline"/>
        </w:rPr>
        <w:t xml:space="preserve">of a range of possible </w:t>
      </w:r>
      <w:r w:rsidRPr="00A50E06">
        <w:rPr>
          <w:rStyle w:val="Emphasis"/>
          <w:highlight w:val="green"/>
        </w:rPr>
        <w:t>enhancements</w:t>
      </w:r>
      <w:r w:rsidRPr="00A50E06">
        <w:rPr>
          <w:rStyle w:val="StyleUnderline"/>
          <w:highlight w:val="green"/>
        </w:rPr>
        <w:t xml:space="preserve"> </w:t>
      </w:r>
      <w:r w:rsidRPr="00B26A19">
        <w:rPr>
          <w:rStyle w:val="StyleUnderline"/>
        </w:rPr>
        <w:t xml:space="preserve">to improve standoff and overall sensitivity. And in any case, </w:t>
      </w:r>
      <w:r w:rsidRPr="00A50E06">
        <w:rPr>
          <w:rStyle w:val="Emphasis"/>
          <w:highlight w:val="green"/>
        </w:rPr>
        <w:t xml:space="preserve">the mere knowledge that such </w:t>
      </w:r>
      <w:r w:rsidRPr="00A50E06">
        <w:rPr>
          <w:rStyle w:val="Emphasis"/>
          <w:highlight w:val="green"/>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a powerful deterrent to nuclear proliferation</w:t>
      </w:r>
      <w:r w:rsidRPr="00A50E06">
        <w:rPr>
          <w:rStyle w:val="Emphasis"/>
          <w:highlight w:val="green"/>
        </w:rPr>
        <w:t xml:space="preserve"> </w:t>
      </w:r>
      <w:r w:rsidRPr="00B26A19">
        <w:rPr>
          <w:rStyle w:val="StyleUnderline"/>
        </w:rPr>
        <w:t>in itself.</w:t>
      </w:r>
    </w:p>
    <w:p w14:paraId="64E7CA84" w14:textId="77777777" w:rsidR="00A8086E" w:rsidRDefault="00A8086E" w:rsidP="00A8086E">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2B51115B" w14:textId="77777777" w:rsidR="00A8086E" w:rsidRPr="00FD7DA6" w:rsidRDefault="00A8086E" w:rsidP="00A8086E">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1"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60139D02" w14:textId="77777777" w:rsidR="00A8086E" w:rsidRPr="007C7FA5" w:rsidRDefault="00A8086E" w:rsidP="00A8086E">
      <w:pPr>
        <w:rPr>
          <w:sz w:val="16"/>
        </w:rPr>
      </w:pPr>
      <w:r w:rsidRPr="00055F1F">
        <w:rPr>
          <w:rStyle w:val="StyleUnderline"/>
        </w:rPr>
        <w:t>The</w:t>
      </w:r>
      <w:r w:rsidRPr="007C7FA5">
        <w:rPr>
          <w:sz w:val="16"/>
        </w:rPr>
        <w:t xml:space="preserve"> </w:t>
      </w:r>
      <w:r w:rsidRPr="00A50E06">
        <w:rPr>
          <w:rStyle w:val="Emphasis"/>
          <w:highlight w:val="green"/>
        </w:rPr>
        <w:t>global system to prevent</w:t>
      </w:r>
      <w:r w:rsidRPr="00A50E06">
        <w:rPr>
          <w:sz w:val="16"/>
          <w:highlight w:val="green"/>
        </w:rPr>
        <w:t xml:space="preserve"> </w:t>
      </w:r>
      <w:r w:rsidRPr="00A50E06">
        <w:rPr>
          <w:rStyle w:val="Emphasis"/>
          <w:highlight w:val="green"/>
        </w:rPr>
        <w:t>nuclear proliferation</w:t>
      </w:r>
      <w:r w:rsidRPr="00A50E06">
        <w:rPr>
          <w:sz w:val="16"/>
          <w:highlight w:val="green"/>
        </w:rPr>
        <w:t xml:space="preserve"> </w:t>
      </w:r>
      <w:r w:rsidRPr="00055F1F">
        <w:rPr>
          <w:rStyle w:val="StyleUnderline"/>
        </w:rPr>
        <w:t>and promote disarmament</w:t>
      </w:r>
      <w:r w:rsidRPr="007C7FA5">
        <w:rPr>
          <w:sz w:val="16"/>
        </w:rPr>
        <w:t xml:space="preserve"> </w:t>
      </w:r>
      <w:r w:rsidRPr="00A50E06">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A50E06">
        <w:rPr>
          <w:rStyle w:val="Emphasis"/>
          <w:highlight w:val="green"/>
        </w:rPr>
        <w:t>more countries</w:t>
      </w:r>
      <w:r w:rsidRPr="00A50E06">
        <w:rPr>
          <w:sz w:val="16"/>
          <w:highlight w:val="green"/>
        </w:rPr>
        <w:t xml:space="preserve"> </w:t>
      </w:r>
      <w:r w:rsidRPr="007C7FA5">
        <w:rPr>
          <w:sz w:val="16"/>
        </w:rPr>
        <w:t xml:space="preserve">are </w:t>
      </w:r>
      <w:r w:rsidRPr="00A50E06">
        <w:rPr>
          <w:rStyle w:val="Emphasis"/>
          <w:highlight w:val="green"/>
        </w:rPr>
        <w:t>acquiring</w:t>
      </w:r>
      <w:r w:rsidRPr="00A50E06">
        <w:rPr>
          <w:sz w:val="16"/>
          <w:highlight w:val="green"/>
        </w:rPr>
        <w:t xml:space="preserve"> </w:t>
      </w:r>
      <w:r w:rsidRPr="00A50E06">
        <w:rPr>
          <w:rStyle w:val="Emphasis"/>
          <w:highlight w:val="green"/>
          <w:bdr w:val="single" w:sz="18" w:space="0" w:color="auto"/>
        </w:rPr>
        <w:t>sensitive nuclear material</w:t>
      </w:r>
      <w:r w:rsidRPr="00A50E06">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A50E06">
        <w:rPr>
          <w:rStyle w:val="Emphasis"/>
          <w:highlight w:val="green"/>
        </w:rPr>
        <w:t xml:space="preserve">It is </w:t>
      </w:r>
      <w:r w:rsidRPr="00A50E06">
        <w:rPr>
          <w:rStyle w:val="Emphasis"/>
          <w:highlight w:val="green"/>
          <w:bdr w:val="single" w:sz="18" w:space="0" w:color="auto"/>
        </w:rPr>
        <w:t>increasingly difficult to distinguish between nuclear programs designed for peaceful purposes and</w:t>
      </w:r>
      <w:r w:rsidRPr="00A50E06">
        <w:rPr>
          <w:sz w:val="16"/>
          <w:highlight w:val="green"/>
          <w:bdr w:val="single" w:sz="18" w:space="0" w:color="auto"/>
        </w:rPr>
        <w:t xml:space="preserve"> </w:t>
      </w:r>
      <w:r w:rsidRPr="00A50E06">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A50E06">
        <w:rPr>
          <w:rStyle w:val="Emphasis"/>
          <w:highlight w:val="green"/>
        </w:rPr>
        <w:t>To restore</w:t>
      </w:r>
      <w:r w:rsidRPr="00A50E06">
        <w:rPr>
          <w:rStyle w:val="StyleUnderline"/>
          <w:highlight w:val="green"/>
        </w:rPr>
        <w:t xml:space="preserve"> </w:t>
      </w:r>
      <w:r w:rsidRPr="00055F1F">
        <w:rPr>
          <w:rStyle w:val="StyleUnderline"/>
        </w:rPr>
        <w:t xml:space="preserve">the nonproliferation regime’s role as a bulwark of </w:t>
      </w:r>
      <w:r w:rsidRPr="00A50E06">
        <w:rPr>
          <w:rStyle w:val="Emphasis"/>
          <w:highlight w:val="green"/>
        </w:rPr>
        <w:t>global stability</w:t>
      </w:r>
      <w:r w:rsidRPr="00055F1F">
        <w:rPr>
          <w:rStyle w:val="StyleUnderline"/>
        </w:rPr>
        <w:t xml:space="preserve">, international nonproliferation </w:t>
      </w:r>
      <w:r w:rsidRPr="00A50E06">
        <w:rPr>
          <w:rStyle w:val="Emphasis"/>
          <w:highlight w:val="green"/>
        </w:rPr>
        <w:t>institutions</w:t>
      </w:r>
      <w:r w:rsidRPr="00A50E06">
        <w:rPr>
          <w:rStyle w:val="StyleUnderline"/>
          <w:highlight w:val="green"/>
        </w:rPr>
        <w:t xml:space="preserve"> </w:t>
      </w:r>
      <w:r w:rsidRPr="00055F1F">
        <w:rPr>
          <w:rStyle w:val="StyleUnderline"/>
        </w:rPr>
        <w:t xml:space="preserve">and states </w:t>
      </w:r>
      <w:r w:rsidRPr="00A50E06">
        <w:rPr>
          <w:rStyle w:val="Emphasis"/>
          <w:highlight w:val="green"/>
        </w:rPr>
        <w:t>need</w:t>
      </w:r>
      <w:r w:rsidRPr="00A50E06">
        <w:rPr>
          <w:rStyle w:val="StyleUnderline"/>
          <w:highlight w:val="green"/>
        </w:rPr>
        <w:t xml:space="preserve"> </w:t>
      </w:r>
      <w:r w:rsidRPr="00A50E06">
        <w:rPr>
          <w:rStyle w:val="Emphasis"/>
          <w:highlight w:val="green"/>
          <w:bdr w:val="single" w:sz="18" w:space="0" w:color="auto"/>
        </w:rPr>
        <w:t>new ways to track</w:t>
      </w:r>
      <w:r w:rsidRPr="00A50E06">
        <w:rPr>
          <w:rStyle w:val="StyleUnderline"/>
          <w:highlight w:val="green"/>
        </w:rPr>
        <w:t xml:space="preserve"> </w:t>
      </w:r>
      <w:r w:rsidRPr="00055F1F">
        <w:rPr>
          <w:rStyle w:val="StyleUnderline"/>
        </w:rPr>
        <w:t xml:space="preserve">and tackle the development of </w:t>
      </w:r>
      <w:r w:rsidRPr="00A50E06">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A50E06">
        <w:rPr>
          <w:rStyle w:val="Emphasis"/>
          <w:highlight w:val="green"/>
          <w:bdr w:val="single" w:sz="18" w:space="0" w:color="auto"/>
        </w:rPr>
        <w:t>will need fresh tools to credibly track</w:t>
      </w:r>
      <w:r w:rsidRPr="00A50E06">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A50E06">
        <w:rPr>
          <w:rStyle w:val="Emphasis"/>
          <w:highlight w:val="green"/>
          <w:bdr w:val="single" w:sz="18" w:space="0" w:color="auto"/>
        </w:rPr>
        <w:t>should move quickly</w:t>
      </w:r>
      <w:r w:rsidRPr="00A50E06">
        <w:rPr>
          <w:rStyle w:val="StyleUnderline"/>
          <w:highlight w:val="green"/>
        </w:rPr>
        <w:t xml:space="preserve"> </w:t>
      </w:r>
      <w:r w:rsidRPr="007C7FA5">
        <w:rPr>
          <w:rStyle w:val="StyleUnderline"/>
        </w:rPr>
        <w:t>to create such a system.</w:t>
      </w:r>
      <w:r w:rsidRPr="007C7FA5">
        <w:rPr>
          <w:sz w:val="16"/>
        </w:rPr>
        <w:t xml:space="preserve"> </w:t>
      </w:r>
      <w:r w:rsidRPr="00A50E06">
        <w:rPr>
          <w:rStyle w:val="Emphasis"/>
          <w:highlight w:val="green"/>
        </w:rPr>
        <w:t>When</w:t>
      </w:r>
      <w:r w:rsidRPr="00A50E06">
        <w:rPr>
          <w:sz w:val="16"/>
          <w:highlight w:val="green"/>
        </w:rPr>
        <w:t xml:space="preserve"> </w:t>
      </w:r>
      <w:r w:rsidRPr="007C7FA5">
        <w:rPr>
          <w:rStyle w:val="StyleUnderline"/>
        </w:rPr>
        <w:t>existing</w:t>
      </w:r>
      <w:r w:rsidRPr="007C7FA5">
        <w:rPr>
          <w:sz w:val="16"/>
        </w:rPr>
        <w:t xml:space="preserve"> </w:t>
      </w:r>
      <w:r w:rsidRPr="00A50E06">
        <w:rPr>
          <w:rStyle w:val="Emphasis"/>
          <w:highlight w:val="green"/>
        </w:rPr>
        <w:t>powers</w:t>
      </w:r>
      <w:r w:rsidRPr="00A50E06">
        <w:rPr>
          <w:sz w:val="16"/>
          <w:highlight w:val="green"/>
        </w:rPr>
        <w:t xml:space="preserve"> </w:t>
      </w:r>
      <w:r w:rsidRPr="00A50E06">
        <w:rPr>
          <w:rStyle w:val="Emphasis"/>
          <w:highlight w:val="green"/>
        </w:rPr>
        <w:t>are less able to prevent</w:t>
      </w:r>
      <w:r w:rsidRPr="00A50E06">
        <w:rPr>
          <w:sz w:val="16"/>
          <w:highlight w:val="green"/>
        </w:rPr>
        <w:t xml:space="preserve"> </w:t>
      </w:r>
      <w:r w:rsidRPr="007C7FA5">
        <w:rPr>
          <w:rStyle w:val="StyleUnderline"/>
        </w:rPr>
        <w:t>uranium</w:t>
      </w:r>
      <w:r w:rsidRPr="007C7FA5">
        <w:rPr>
          <w:sz w:val="16"/>
        </w:rPr>
        <w:t xml:space="preserve"> </w:t>
      </w:r>
      <w:r w:rsidRPr="00A50E06">
        <w:rPr>
          <w:rStyle w:val="Emphasis"/>
          <w:highlight w:val="green"/>
        </w:rPr>
        <w:t>enrichment</w:t>
      </w:r>
      <w:r w:rsidRPr="007C7FA5">
        <w:rPr>
          <w:rStyle w:val="StyleUnderline"/>
        </w:rPr>
        <w:t>—and even hand over highly enriched material to other countries—</w:t>
      </w:r>
      <w:r w:rsidRPr="00A50E06">
        <w:rPr>
          <w:rStyle w:val="Emphasis"/>
          <w:highlight w:val="green"/>
        </w:rPr>
        <w:t xml:space="preserve">it incentivizes competitors </w:t>
      </w:r>
      <w:r w:rsidRPr="00A50E06">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A50E06">
        <w:rPr>
          <w:rStyle w:val="Emphasis"/>
          <w:highlight w:val="green"/>
        </w:rPr>
        <w:t>Russia</w:t>
      </w:r>
      <w:r w:rsidRPr="00A50E06">
        <w:rPr>
          <w:rStyle w:val="StyleUnderline"/>
          <w:highlight w:val="green"/>
        </w:rPr>
        <w:t xml:space="preserve"> </w:t>
      </w:r>
      <w:r w:rsidRPr="007C7FA5">
        <w:rPr>
          <w:rStyle w:val="StyleUnderline"/>
        </w:rPr>
        <w:t xml:space="preserve">and the </w:t>
      </w:r>
      <w:r w:rsidRPr="00A50E06">
        <w:rPr>
          <w:rStyle w:val="Emphasis"/>
          <w:highlight w:val="green"/>
        </w:rPr>
        <w:t>U</w:t>
      </w:r>
      <w:r w:rsidRPr="007C7FA5">
        <w:rPr>
          <w:rStyle w:val="StyleUnderline"/>
        </w:rPr>
        <w:t xml:space="preserve">nited </w:t>
      </w:r>
      <w:r w:rsidRPr="00A50E06">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A50E06">
        <w:rPr>
          <w:rStyle w:val="Emphasis"/>
          <w:highlight w:val="green"/>
        </w:rPr>
        <w:t>China</w:t>
      </w:r>
      <w:r w:rsidRPr="007C7FA5">
        <w:rPr>
          <w:rStyle w:val="StyleUnderline"/>
        </w:rPr>
        <w:t xml:space="preserve">, </w:t>
      </w:r>
      <w:r w:rsidRPr="00A50E06">
        <w:rPr>
          <w:rStyle w:val="Emphasis"/>
          <w:highlight w:val="green"/>
        </w:rPr>
        <w:t>India</w:t>
      </w:r>
      <w:r w:rsidRPr="007C7FA5">
        <w:rPr>
          <w:rStyle w:val="StyleUnderline"/>
        </w:rPr>
        <w:t xml:space="preserve">, </w:t>
      </w:r>
      <w:r w:rsidRPr="00A50E06">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A50E06">
        <w:rPr>
          <w:rStyle w:val="Emphasis"/>
          <w:highlight w:val="green"/>
        </w:rPr>
        <w:t>North Korea</w:t>
      </w:r>
      <w:r w:rsidRPr="007C7FA5">
        <w:rPr>
          <w:sz w:val="16"/>
        </w:rPr>
        <w:t xml:space="preserve">. But the most worrisome problem is that </w:t>
      </w:r>
      <w:r w:rsidRPr="007C7FA5">
        <w:rPr>
          <w:rStyle w:val="StyleUnderline"/>
        </w:rPr>
        <w:t xml:space="preserve">the </w:t>
      </w:r>
      <w:r w:rsidRPr="00A50E06">
        <w:rPr>
          <w:rStyle w:val="Emphasis"/>
          <w:highlight w:val="green"/>
        </w:rPr>
        <w:t>barrier</w:t>
      </w:r>
      <w:r w:rsidRPr="00A50E06">
        <w:rPr>
          <w:rStyle w:val="StyleUnderline"/>
          <w:highlight w:val="green"/>
        </w:rPr>
        <w:t xml:space="preserve"> </w:t>
      </w:r>
      <w:r w:rsidRPr="007C7FA5">
        <w:rPr>
          <w:rStyle w:val="StyleUnderline"/>
        </w:rPr>
        <w:t xml:space="preserve">between peaceful nuclear activity and weapons development is </w:t>
      </w:r>
      <w:r w:rsidRPr="00A50E06">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A50E06">
        <w:rPr>
          <w:rStyle w:val="Emphasis"/>
          <w:highlight w:val="green"/>
        </w:rPr>
        <w:t>Countries</w:t>
      </w:r>
      <w:r w:rsidRPr="00A50E06">
        <w:rPr>
          <w:rStyle w:val="StyleUnderline"/>
          <w:highlight w:val="green"/>
        </w:rPr>
        <w:t xml:space="preserve"> </w:t>
      </w:r>
      <w:r w:rsidRPr="00A50E06">
        <w:rPr>
          <w:rStyle w:val="Emphasis"/>
          <w:highlight w:val="green"/>
        </w:rPr>
        <w:t>with</w:t>
      </w:r>
      <w:r w:rsidRPr="00A50E06">
        <w:rPr>
          <w:rStyle w:val="StyleUnderline"/>
          <w:highlight w:val="green"/>
        </w:rPr>
        <w:t xml:space="preserve"> </w:t>
      </w:r>
      <w:r w:rsidRPr="00A50E06">
        <w:rPr>
          <w:rStyle w:val="Emphasis"/>
          <w:highlight w:val="green"/>
        </w:rPr>
        <w:t xml:space="preserve">weapons aspirations can now more easily </w:t>
      </w:r>
      <w:r w:rsidRPr="00A50E06">
        <w:rPr>
          <w:rStyle w:val="Emphasis"/>
          <w:highlight w:val="green"/>
          <w:bdr w:val="single" w:sz="18" w:space="0" w:color="auto"/>
        </w:rPr>
        <w:t>hide their ambitions</w:t>
      </w:r>
      <w:r w:rsidRPr="007C7FA5">
        <w:rPr>
          <w:rStyle w:val="StyleUnderline"/>
        </w:rPr>
        <w:t>—and progress—</w:t>
      </w:r>
      <w:r w:rsidRPr="00A50E06">
        <w:rPr>
          <w:rStyle w:val="Emphasis"/>
          <w:highlight w:val="green"/>
        </w:rPr>
        <w:t>in plain sight</w:t>
      </w:r>
      <w:r w:rsidRPr="007C7FA5">
        <w:rPr>
          <w:sz w:val="16"/>
        </w:rPr>
        <w:t>.</w:t>
      </w:r>
    </w:p>
    <w:p w14:paraId="6B7B4478" w14:textId="77777777" w:rsidR="00A8086E" w:rsidRPr="00216297" w:rsidRDefault="00A8086E" w:rsidP="00A8086E">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72FE9B43" w14:textId="77777777" w:rsidR="00A8086E" w:rsidRPr="00FE2CDD" w:rsidRDefault="00A8086E" w:rsidP="00A8086E">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2C975A4B" w14:textId="77777777" w:rsidR="00A8086E" w:rsidRDefault="00A8086E" w:rsidP="00A8086E">
      <w:pPr>
        <w:spacing w:line="240" w:lineRule="auto"/>
        <w:rPr>
          <w:rStyle w:val="StyleUnderline"/>
        </w:rPr>
      </w:pPr>
      <w:r w:rsidRPr="00A50E06">
        <w:rPr>
          <w:rStyle w:val="StyleUnderline"/>
          <w:highlight w:val="green"/>
        </w:rPr>
        <w:t>The spread of nuc</w:t>
      </w:r>
      <w:r w:rsidRPr="00FE2CDD">
        <w:rPr>
          <w:rStyle w:val="StyleUnderline"/>
        </w:rPr>
        <w:t>lear weapon</w:t>
      </w:r>
      <w:r w:rsidRPr="00A50E06">
        <w:rPr>
          <w:rStyle w:val="StyleUnderline"/>
          <w:highlight w:val="green"/>
        </w:rPr>
        <w:t>s poses</w:t>
      </w:r>
      <w:r w:rsidRPr="00FE2CDD">
        <w:rPr>
          <w:rStyle w:val="StyleUnderline"/>
        </w:rPr>
        <w:t xml:space="preserve"> at least six </w:t>
      </w:r>
      <w:r w:rsidRPr="00A50E06">
        <w:rPr>
          <w:rStyle w:val="Emphasis"/>
          <w:highlight w:val="green"/>
        </w:rPr>
        <w:t>severe threats</w:t>
      </w:r>
      <w:r w:rsidRPr="00A50E06">
        <w:rPr>
          <w:rStyle w:val="StyleUnderline"/>
          <w:highlight w:val="green"/>
        </w:rPr>
        <w:t xml:space="preserve"> to international</w:t>
      </w:r>
      <w:r w:rsidRPr="00FE2CDD">
        <w:rPr>
          <w:rStyle w:val="StyleUnderline"/>
        </w:rPr>
        <w:t xml:space="preserve"> peace and </w:t>
      </w:r>
      <w:r w:rsidRPr="00A50E06">
        <w:rPr>
          <w:rStyle w:val="StyleUnderline"/>
          <w:highlight w:val="green"/>
        </w:rPr>
        <w:t>security including</w:t>
      </w:r>
      <w:r w:rsidRPr="00FE2CDD">
        <w:rPr>
          <w:rStyle w:val="StyleUnderline"/>
        </w:rPr>
        <w:t xml:space="preserve">: </w:t>
      </w:r>
      <w:r w:rsidRPr="00A50E06">
        <w:rPr>
          <w:rStyle w:val="Emphasis"/>
          <w:highlight w:val="green"/>
        </w:rPr>
        <w:t>nuc</w:t>
      </w:r>
      <w:r w:rsidRPr="00FE2CDD">
        <w:rPr>
          <w:rStyle w:val="Emphasis"/>
        </w:rPr>
        <w:t xml:space="preserve">lear </w:t>
      </w:r>
      <w:r w:rsidRPr="00A50E0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A50E0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A50E0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A50E06">
        <w:rPr>
          <w:rStyle w:val="StyleUnderline"/>
          <w:highlight w:val="green"/>
        </w:rPr>
        <w:t>Before</w:t>
      </w:r>
      <w:r w:rsidRPr="00FE2CDD">
        <w:rPr>
          <w:rStyle w:val="StyleUnderline"/>
        </w:rPr>
        <w:t xml:space="preserve"> reaching a state of </w:t>
      </w:r>
      <w:r w:rsidRPr="00A50E06">
        <w:rPr>
          <w:rStyle w:val="Emphasis"/>
          <w:highlight w:val="green"/>
        </w:rPr>
        <w:t>MAD</w:t>
      </w:r>
      <w:r w:rsidRPr="007C7FA5">
        <w:rPr>
          <w:sz w:val="14"/>
        </w:rPr>
        <w:t xml:space="preserve">, </w:t>
      </w:r>
      <w:r w:rsidRPr="00A50E06">
        <w:rPr>
          <w:rStyle w:val="StyleUnderline"/>
          <w:highlight w:val="green"/>
        </w:rPr>
        <w:t>new</w:t>
      </w:r>
      <w:r w:rsidRPr="00FE2CDD">
        <w:rPr>
          <w:rStyle w:val="StyleUnderline"/>
        </w:rPr>
        <w:t xml:space="preserve"> nuclear </w:t>
      </w:r>
      <w:r w:rsidRPr="00A50E0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A50E06">
        <w:rPr>
          <w:rStyle w:val="StyleUnderline"/>
          <w:highlight w:val="green"/>
        </w:rPr>
        <w:t xml:space="preserve"> </w:t>
      </w:r>
      <w:r w:rsidRPr="00A50E06">
        <w:rPr>
          <w:rStyle w:val="Emphasis"/>
          <w:highlight w:val="green"/>
        </w:rPr>
        <w:t>lack</w:t>
      </w:r>
      <w:r w:rsidRPr="00FE2CDD">
        <w:rPr>
          <w:rStyle w:val="StyleUnderline"/>
        </w:rPr>
        <w:t xml:space="preserve"> a </w:t>
      </w:r>
      <w:r w:rsidRPr="00A50E06">
        <w:rPr>
          <w:rStyle w:val="StyleUnderline"/>
          <w:highlight w:val="green"/>
        </w:rPr>
        <w:t>secure-</w:t>
      </w:r>
      <w:r w:rsidRPr="00A50E06">
        <w:rPr>
          <w:rStyle w:val="Emphasis"/>
          <w:highlight w:val="green"/>
        </w:rPr>
        <w:t>second strike</w:t>
      </w:r>
      <w:r w:rsidRPr="00A50E0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A50E06">
        <w:rPr>
          <w:rStyle w:val="StyleUnderline"/>
          <w:highlight w:val="green"/>
        </w:rPr>
        <w:t xml:space="preserve">it has an </w:t>
      </w:r>
      <w:r w:rsidRPr="00A50E06">
        <w:rPr>
          <w:rStyle w:val="Emphasis"/>
          <w:highlight w:val="green"/>
        </w:rPr>
        <w:t>incentive</w:t>
      </w:r>
      <w:r w:rsidRPr="00A50E06">
        <w:rPr>
          <w:rStyle w:val="StyleUnderline"/>
          <w:highlight w:val="green"/>
        </w:rPr>
        <w:t xml:space="preserve"> to </w:t>
      </w:r>
      <w:r w:rsidRPr="00A50E06">
        <w:rPr>
          <w:rStyle w:val="Emphasis"/>
          <w:highlight w:val="green"/>
        </w:rPr>
        <w:t>use</w:t>
      </w:r>
      <w:r w:rsidRPr="00FE2CDD">
        <w:rPr>
          <w:rStyle w:val="StyleUnderline"/>
        </w:rPr>
        <w:t xml:space="preserve"> nuclear weapons </w:t>
      </w:r>
      <w:r w:rsidRPr="00A50E0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A50E06">
        <w:rPr>
          <w:rStyle w:val="StyleUnderline"/>
          <w:highlight w:val="green"/>
        </w:rPr>
        <w:t xml:space="preserve">a </w:t>
      </w:r>
      <w:r w:rsidRPr="00A50E06">
        <w:rPr>
          <w:rStyle w:val="Emphasis"/>
          <w:highlight w:val="green"/>
        </w:rPr>
        <w:t>preventive</w:t>
      </w:r>
      <w:r w:rsidRPr="00FE2CDD">
        <w:rPr>
          <w:rStyle w:val="Emphasis"/>
        </w:rPr>
        <w:t xml:space="preserve"> nuclear </w:t>
      </w:r>
      <w:r w:rsidRPr="00A50E0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A50E0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A50E06">
        <w:rPr>
          <w:rStyle w:val="Emphasis"/>
          <w:highlight w:val="green"/>
        </w:rPr>
        <w:t xml:space="preserve">use </w:t>
      </w:r>
      <w:r w:rsidRPr="00FE2CDD">
        <w:rPr>
          <w:rStyle w:val="Emphasis"/>
        </w:rPr>
        <w:t>th</w:t>
      </w:r>
      <w:r w:rsidRPr="00A50E06">
        <w:rPr>
          <w:rStyle w:val="Emphasis"/>
          <w:highlight w:val="green"/>
        </w:rPr>
        <w:t xml:space="preserve">em or lose </w:t>
      </w:r>
      <w:r w:rsidRPr="00FE2CDD">
        <w:rPr>
          <w:rStyle w:val="Emphasis"/>
        </w:rPr>
        <w:t>th</w:t>
      </w:r>
      <w:r w:rsidRPr="00A50E0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7C7FA5">
        <w:rPr>
          <w:sz w:val="14"/>
        </w:rPr>
        <w:t>Israeli–Iranian</w:t>
      </w:r>
      <w:proofErr w:type="gramEnd"/>
      <w:r w:rsidRPr="007C7FA5">
        <w:rPr>
          <w:sz w:val="14"/>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A50E0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A50E06">
        <w:rPr>
          <w:rStyle w:val="Emphasis"/>
          <w:highlight w:val="green"/>
        </w:rPr>
        <w:t>can initiate a nuclear crisis</w:t>
      </w:r>
      <w:r w:rsidRPr="007C7FA5">
        <w:rPr>
          <w:sz w:val="14"/>
        </w:rPr>
        <w:t xml:space="preserve">. </w:t>
      </w:r>
      <w:r w:rsidRPr="00A50E06">
        <w:rPr>
          <w:rStyle w:val="StyleUnderline"/>
          <w:highlight w:val="green"/>
        </w:rPr>
        <w:t xml:space="preserve">By playing </w:t>
      </w:r>
      <w:r w:rsidRPr="00FE2CDD">
        <w:rPr>
          <w:rStyle w:val="StyleUnderline"/>
        </w:rPr>
        <w:t xml:space="preserve">these risky games of nuclear </w:t>
      </w:r>
      <w:r w:rsidRPr="00A50E06">
        <w:rPr>
          <w:rStyle w:val="StyleUnderline"/>
          <w:highlight w:val="green"/>
        </w:rPr>
        <w:t>brinkmanship</w:t>
      </w:r>
      <w:r w:rsidRPr="00FE2CDD">
        <w:rPr>
          <w:rStyle w:val="StyleUnderline"/>
        </w:rPr>
        <w:t xml:space="preserve">, </w:t>
      </w:r>
      <w:r w:rsidRPr="00A50E06">
        <w:rPr>
          <w:rStyle w:val="Emphasis"/>
          <w:highlight w:val="green"/>
        </w:rPr>
        <w:t>states can increase the risk</w:t>
      </w:r>
      <w:r w:rsidRPr="00FE2CDD">
        <w:rPr>
          <w:rStyle w:val="StyleUnderline"/>
        </w:rPr>
        <w:t xml:space="preserve"> of nuclear war in an attempt </w:t>
      </w:r>
      <w:r w:rsidRPr="00A50E06">
        <w:rPr>
          <w:rStyle w:val="Emphasis"/>
          <w:highlight w:val="green"/>
        </w:rPr>
        <w:t>to force a less resolved adversary</w:t>
      </w:r>
      <w:r w:rsidRPr="00A50E06">
        <w:rPr>
          <w:rStyle w:val="StyleUnderline"/>
          <w:highlight w:val="green"/>
        </w:rPr>
        <w:t xml:space="preserve"> to </w:t>
      </w:r>
      <w:r w:rsidRPr="00A50E06">
        <w:rPr>
          <w:rStyle w:val="Emphasis"/>
          <w:highlight w:val="green"/>
        </w:rPr>
        <w:t>back</w:t>
      </w:r>
      <w:r w:rsidRPr="00FE2CDD">
        <w:rPr>
          <w:rStyle w:val="Emphasis"/>
        </w:rPr>
        <w:t xml:space="preserve"> </w:t>
      </w:r>
      <w:r w:rsidRPr="00A50E0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A50E06">
        <w:rPr>
          <w:rStyle w:val="Emphasis"/>
          <w:highlight w:val="green"/>
        </w:rPr>
        <w:t xml:space="preserve">a future crisis could result in a </w:t>
      </w:r>
      <w:r w:rsidRPr="00FE2CDD">
        <w:rPr>
          <w:rStyle w:val="Emphasis"/>
        </w:rPr>
        <w:t xml:space="preserve">devastating </w:t>
      </w:r>
      <w:r w:rsidRPr="00A50E06">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A50E06">
        <w:rPr>
          <w:rStyle w:val="Emphasis"/>
          <w:highlight w:val="green"/>
        </w:rPr>
        <w:t>as nuclear weapons spread</w:t>
      </w:r>
      <w:r w:rsidRPr="007C7FA5">
        <w:rPr>
          <w:rStyle w:val="StyleUnderline"/>
        </w:rPr>
        <w:t xml:space="preserve">, the </w:t>
      </w:r>
      <w:r w:rsidRPr="00A50E06">
        <w:rPr>
          <w:rStyle w:val="Emphasis"/>
          <w:highlight w:val="green"/>
        </w:rPr>
        <w:t>possibility</w:t>
      </w:r>
      <w:r w:rsidRPr="00A50E06">
        <w:rPr>
          <w:rStyle w:val="StyleUnderline"/>
          <w:highlight w:val="green"/>
        </w:rPr>
        <w:t xml:space="preserve"> </w:t>
      </w:r>
      <w:r w:rsidRPr="007C7FA5">
        <w:rPr>
          <w:rStyle w:val="StyleUnderline"/>
        </w:rPr>
        <w:t xml:space="preserve">that </w:t>
      </w:r>
      <w:r w:rsidRPr="00A50E06">
        <w:rPr>
          <w:rStyle w:val="Emphasis"/>
          <w:highlight w:val="green"/>
        </w:rPr>
        <w:t>they</w:t>
      </w:r>
      <w:r w:rsidRPr="00A50E06">
        <w:rPr>
          <w:rStyle w:val="StyleUnderline"/>
          <w:highlight w:val="green"/>
        </w:rPr>
        <w:t xml:space="preserve"> </w:t>
      </w:r>
      <w:r w:rsidRPr="007C7FA5">
        <w:rPr>
          <w:rStyle w:val="StyleUnderline"/>
        </w:rPr>
        <w:t xml:space="preserve">will </w:t>
      </w:r>
      <w:r w:rsidRPr="007C7FA5">
        <w:rPr>
          <w:rStyle w:val="Emphasis"/>
        </w:rPr>
        <w:t xml:space="preserve">eventually </w:t>
      </w:r>
      <w:r w:rsidRPr="00A50E0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A50E0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xml:space="preserve">, allowing terrorist groups or corrupt or </w:t>
      </w:r>
      <w:proofErr w:type="gramStart"/>
      <w:r w:rsidRPr="007C7FA5">
        <w:rPr>
          <w:rStyle w:val="StyleUnderline"/>
        </w:rPr>
        <w:t>ideologically-motivated</w:t>
      </w:r>
      <w:proofErr w:type="gramEnd"/>
      <w:r w:rsidRPr="007C7FA5">
        <w:rPr>
          <w:rStyle w:val="StyleUnderline"/>
        </w:rPr>
        <w:t xml:space="preserve">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A50E06">
        <w:rPr>
          <w:rStyle w:val="Emphasis"/>
          <w:highlight w:val="green"/>
        </w:rPr>
        <w:t>loose nukes</w:t>
      </w:r>
      <w:r w:rsidRPr="00A50E0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A50E06">
        <w:rPr>
          <w:rStyle w:val="Emphasis"/>
          <w:highlight w:val="green"/>
        </w:rPr>
        <w:t>Historically</w:t>
      </w:r>
      <w:r w:rsidRPr="007C7FA5">
        <w:rPr>
          <w:sz w:val="14"/>
        </w:rPr>
        <w:t xml:space="preserve">, we have seen that </w:t>
      </w:r>
      <w:r w:rsidRPr="00FE2CDD">
        <w:rPr>
          <w:rStyle w:val="StyleUnderline"/>
        </w:rPr>
        <w:t xml:space="preserve">the </w:t>
      </w:r>
      <w:r w:rsidRPr="00A50E06">
        <w:rPr>
          <w:rStyle w:val="Emphasis"/>
          <w:highlight w:val="green"/>
        </w:rPr>
        <w:t>spread</w:t>
      </w:r>
      <w:r w:rsidRPr="00FE2CDD">
        <w:rPr>
          <w:rStyle w:val="Emphasis"/>
        </w:rPr>
        <w:t xml:space="preserve"> </w:t>
      </w:r>
      <w:r w:rsidRPr="00A50E06">
        <w:rPr>
          <w:rStyle w:val="Emphasis"/>
          <w:highlight w:val="green"/>
        </w:rPr>
        <w:t>of nuclear weapons</w:t>
      </w:r>
      <w:r w:rsidRPr="00A50E06">
        <w:rPr>
          <w:rStyle w:val="StyleUnderline"/>
          <w:highlight w:val="green"/>
        </w:rPr>
        <w:t xml:space="preserve"> </w:t>
      </w:r>
      <w:r w:rsidRPr="00FE2CDD">
        <w:rPr>
          <w:rStyle w:val="StyleUnderline"/>
        </w:rPr>
        <w:t xml:space="preserve">has emboldened their possessors and </w:t>
      </w:r>
      <w:r w:rsidRPr="00A50E06">
        <w:rPr>
          <w:rStyle w:val="StyleUnderline"/>
          <w:highlight w:val="green"/>
        </w:rPr>
        <w:t xml:space="preserve">contributed to </w:t>
      </w:r>
      <w:r w:rsidRPr="00A50E0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A50E06">
        <w:rPr>
          <w:rStyle w:val="StyleUnderline"/>
          <w:highlight w:val="green"/>
        </w:rPr>
        <w:t xml:space="preserve">aggressiveness is more </w:t>
      </w:r>
      <w:r w:rsidRPr="00A50E0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A50E06">
        <w:rPr>
          <w:rStyle w:val="Emphasis"/>
          <w:highlight w:val="green"/>
        </w:rPr>
        <w:t>crises</w:t>
      </w:r>
      <w:r w:rsidRPr="00A50E06">
        <w:rPr>
          <w:rStyle w:val="StyleUnderline"/>
          <w:highlight w:val="green"/>
        </w:rPr>
        <w:t xml:space="preserve"> could result in a </w:t>
      </w:r>
      <w:r w:rsidRPr="00A50E06">
        <w:rPr>
          <w:rStyle w:val="Emphasis"/>
          <w:highlight w:val="green"/>
        </w:rPr>
        <w:t>catastrophic nuclear exchange</w:t>
      </w:r>
      <w:r w:rsidRPr="00FE2CDD">
        <w:rPr>
          <w:rStyle w:val="StyleUnderline"/>
        </w:rPr>
        <w:t>.</w:t>
      </w:r>
    </w:p>
    <w:p w14:paraId="456FB9F3" w14:textId="77777777" w:rsidR="00A8086E" w:rsidRDefault="00A8086E" w:rsidP="00A8086E">
      <w:pPr>
        <w:pStyle w:val="Heading4"/>
      </w:pPr>
      <w:r>
        <w:t xml:space="preserve">Nuke war causes extinction AND outweighs </w:t>
      </w:r>
      <w:r w:rsidRPr="00C339DB">
        <w:rPr>
          <w:u w:val="single"/>
        </w:rPr>
        <w:t>other</w:t>
      </w:r>
      <w:r>
        <w:t xml:space="preserve"> existential risks</w:t>
      </w:r>
    </w:p>
    <w:p w14:paraId="6A3D7CC9" w14:textId="77777777" w:rsidR="00A8086E" w:rsidRPr="00E530E8" w:rsidRDefault="00A8086E" w:rsidP="00A8086E">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791635">
          <w:rPr>
            <w:rStyle w:val="Hyperlink"/>
          </w:rPr>
          <w:t>http://www.reachingcriticalwill.org/images/documents/Disarmament-fora/OEWG/2016/Documents/NGO13.pdf</w:t>
        </w:r>
      </w:hyperlink>
      <w:r>
        <w:t xml:space="preserve"> //Re-cut by Elmer</w:t>
      </w:r>
    </w:p>
    <w:p w14:paraId="53E91F3B" w14:textId="77777777" w:rsidR="00A8086E" w:rsidRPr="00216297" w:rsidRDefault="00A8086E" w:rsidP="00A8086E">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proofErr w:type="spellStart"/>
      <w:r w:rsidRPr="00A50E06">
        <w:rPr>
          <w:rStyle w:val="Emphasis"/>
          <w:highlight w:val="green"/>
        </w:rPr>
        <w:t>self assured</w:t>
      </w:r>
      <w:proofErr w:type="spellEnd"/>
      <w:r w:rsidRPr="00A50E06">
        <w:rPr>
          <w:rStyle w:val="Emphasis"/>
          <w:highlight w:val="green"/>
        </w:rPr>
        <w:t xml:space="preserve"> destruction</w:t>
      </w:r>
      <w:r w:rsidRPr="00A50E06">
        <w:rPr>
          <w:rStyle w:val="StyleUnderline"/>
          <w:highlight w:val="green"/>
        </w:rPr>
        <w:t xml:space="preserve">. </w:t>
      </w:r>
      <w:r w:rsidRPr="00391E10">
        <w:rPr>
          <w:rStyle w:val="StyleUnderline"/>
        </w:rPr>
        <w:t xml:space="preserve">Even </w:t>
      </w:r>
      <w:r w:rsidRPr="00A50E06">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A50E06">
        <w:rPr>
          <w:rStyle w:val="StyleUnderline"/>
          <w:highlight w:val="green"/>
        </w:rPr>
        <w:t>produce</w:t>
      </w:r>
      <w:r w:rsidRPr="00391E10">
        <w:rPr>
          <w:rStyle w:val="StyleUnderline"/>
        </w:rPr>
        <w:t xml:space="preserve"> so much </w:t>
      </w:r>
      <w:r w:rsidRPr="00A50E06">
        <w:rPr>
          <w:rStyle w:val="StyleUnderline"/>
          <w:highlight w:val="green"/>
        </w:rPr>
        <w:t>smoke</w:t>
      </w:r>
      <w:r w:rsidRPr="00391E10">
        <w:rPr>
          <w:rStyle w:val="StyleUnderline"/>
        </w:rPr>
        <w:t xml:space="preserve"> that temperatures would fall below those </w:t>
      </w:r>
      <w:r w:rsidRPr="00A50E06">
        <w:rPr>
          <w:rStyle w:val="StyleUnderline"/>
          <w:highlight w:val="green"/>
        </w:rPr>
        <w:t xml:space="preserve">of the </w:t>
      </w:r>
      <w:r w:rsidRPr="00391E10">
        <w:rPr>
          <w:rStyle w:val="StyleUnderline"/>
        </w:rPr>
        <w:t xml:space="preserve">Little </w:t>
      </w:r>
      <w:r w:rsidRPr="00A50E06">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A50E06">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A50E06">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1601012" w14:textId="77777777" w:rsidR="00A8086E" w:rsidRDefault="00A8086E" w:rsidP="00A8086E">
      <w:pPr>
        <w:pStyle w:val="Heading3"/>
      </w:pPr>
      <w:r>
        <w:t>1AC: Framing</w:t>
      </w:r>
    </w:p>
    <w:p w14:paraId="4D55631F" w14:textId="77777777" w:rsidR="00A8086E" w:rsidRPr="00807451" w:rsidRDefault="00A8086E" w:rsidP="00A8086E">
      <w:pPr>
        <w:pStyle w:val="Heading4"/>
        <w:rPr>
          <w:bCs/>
        </w:rPr>
      </w:pPr>
      <w:r w:rsidRPr="00807451">
        <w:rPr>
          <w:bCs/>
        </w:rPr>
        <w:t>The standard is maximizing expected wellbeing.</w:t>
      </w:r>
    </w:p>
    <w:p w14:paraId="5FC87B45" w14:textId="77777777" w:rsidR="00A8086E" w:rsidRPr="00807451" w:rsidRDefault="00A8086E" w:rsidP="00A8086E">
      <w:pPr>
        <w:pStyle w:val="Heading4"/>
        <w:rPr>
          <w:bCs/>
        </w:rPr>
      </w:pPr>
      <w:r w:rsidRPr="00807451">
        <w:rPr>
          <w:bCs/>
        </w:rPr>
        <w:t>Prefer:</w:t>
      </w:r>
    </w:p>
    <w:p w14:paraId="292DEC32" w14:textId="77777777" w:rsidR="00A8086E" w:rsidRPr="00807451" w:rsidRDefault="00A8086E" w:rsidP="00A8086E">
      <w:pPr>
        <w:pStyle w:val="Heading4"/>
        <w:rPr>
          <w:bCs/>
          <w:u w:val="single"/>
        </w:rPr>
      </w:pPr>
      <w:r w:rsidRPr="00807451">
        <w:rPr>
          <w:bCs/>
        </w:rPr>
        <w:t xml:space="preserve">1 –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61CB03BE" w14:textId="77777777" w:rsidR="00A8086E" w:rsidRDefault="00A8086E" w:rsidP="00A8086E">
      <w:pPr>
        <w:rPr>
          <w:rStyle w:val="Style13ptBold"/>
        </w:rPr>
      </w:pPr>
      <w:r>
        <w:rPr>
          <w:rStyle w:val="Style13ptBold"/>
        </w:rPr>
        <w:t>Blum et al. 18</w:t>
      </w:r>
    </w:p>
    <w:p w14:paraId="445B7819" w14:textId="77777777" w:rsidR="00A8086E" w:rsidRDefault="00A8086E" w:rsidP="00A8086E">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41B3C64" w14:textId="77777777" w:rsidR="00A8086E" w:rsidRDefault="00A8086E" w:rsidP="00A8086E">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23E86B9F"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26757B72" w14:textId="77777777" w:rsidR="00A8086E" w:rsidRDefault="00A8086E" w:rsidP="00A8086E">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40D7F3D"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4D6EAD4"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3FB8C2D"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43D66ED" w14:textId="77777777" w:rsidR="00A8086E" w:rsidRDefault="00A8086E" w:rsidP="00A8086E">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32A25E00"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9FCFFEB"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9F28CA7"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090A9194"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57F8300"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7D18598"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Desire and reward centers </w:t>
      </w:r>
    </w:p>
    <w:p w14:paraId="7BFEF5F3"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F2E7465"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3434301E"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126B841"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57768C8"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60FBB252"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2F4E2AF"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7A926D1"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F431890"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3C1210DF" w14:textId="77777777" w:rsidR="00A8086E" w:rsidRDefault="00A8086E" w:rsidP="00A8086E">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1E1C92" w14:textId="77777777" w:rsidR="00A8086E" w:rsidRDefault="00A8086E" w:rsidP="00A8086E">
      <w:pPr>
        <w:pStyle w:val="Heading4"/>
      </w:pPr>
      <w:r>
        <w:t xml:space="preserve">2 – </w:t>
      </w:r>
      <w:r w:rsidRPr="00204148">
        <w:t>Actor specificity</w:t>
      </w:r>
    </w:p>
    <w:p w14:paraId="4A3AD38C" w14:textId="77777777" w:rsidR="00A8086E" w:rsidRPr="00204148" w:rsidRDefault="00A8086E" w:rsidP="00A8086E">
      <w:pPr>
        <w:pStyle w:val="Heading4"/>
      </w:pPr>
      <w:r w:rsidRPr="00204148">
        <w:t>A] Aggregation – every policy benefits some and harms others, which also means side constraints freeze action. </w:t>
      </w:r>
    </w:p>
    <w:p w14:paraId="4DD278C7" w14:textId="77777777" w:rsidR="00A8086E" w:rsidRPr="00204148" w:rsidRDefault="00A8086E" w:rsidP="00A8086E">
      <w:pPr>
        <w:pStyle w:val="Heading4"/>
      </w:pPr>
      <w:r w:rsidRPr="00204148">
        <w:t>B] No act-omission distinction – choosing to omit is an act itself – governments decide not to act which means being presented with the </w:t>
      </w:r>
      <w:proofErr w:type="spellStart"/>
      <w:r w:rsidRPr="00204148">
        <w:t>aff</w:t>
      </w:r>
      <w:proofErr w:type="spellEnd"/>
      <w:r w:rsidRPr="00204148">
        <w:t> creates a choice between two actions, neither of which is an omission </w:t>
      </w:r>
    </w:p>
    <w:p w14:paraId="1E7038BF" w14:textId="77777777" w:rsidR="00A8086E" w:rsidRDefault="00A8086E" w:rsidP="00A8086E">
      <w:pPr>
        <w:pStyle w:val="Heading4"/>
      </w:pPr>
      <w:r w:rsidRPr="00204148">
        <w:t>C] No intent-foresight distinction – If we foresee a consequence, then it becomes part of our deliberation </w:t>
      </w:r>
    </w:p>
    <w:p w14:paraId="523DB1AE" w14:textId="77777777" w:rsidR="00A8086E" w:rsidRPr="00FE6266" w:rsidRDefault="00A8086E" w:rsidP="00A8086E">
      <w:pPr>
        <w:pStyle w:val="Heading4"/>
      </w:pPr>
      <w:r w:rsidRPr="00204148">
        <w:t>which makes it intrinsic to our action since we intend it to happen </w:t>
      </w:r>
    </w:p>
    <w:p w14:paraId="23D64631" w14:textId="77777777" w:rsidR="00A8086E" w:rsidRPr="00BF03A0" w:rsidRDefault="00A8086E" w:rsidP="00A8086E"/>
    <w:p w14:paraId="6E4F8171" w14:textId="77777777" w:rsidR="00A8086E" w:rsidRPr="00B55AD5" w:rsidRDefault="00A8086E" w:rsidP="00A8086E"/>
    <w:p w14:paraId="27D0AD6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A8086E"/>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30A7A"/>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2D38"/>
    <w:rsid w:val="00A8086E"/>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4BB55"/>
  <w15:chartTrackingRefBased/>
  <w15:docId w15:val="{D940FBBE-3D71-47D9-BB42-064165C10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086E"/>
    <w:rPr>
      <w:rFonts w:ascii="Calibri" w:hAnsi="Calibri" w:cs="Calibri"/>
      <w:sz w:val="24"/>
    </w:rPr>
  </w:style>
  <w:style w:type="paragraph" w:styleId="Heading1">
    <w:name w:val="heading 1"/>
    <w:aliases w:val="Pocket"/>
    <w:basedOn w:val="Normal"/>
    <w:next w:val="Normal"/>
    <w:link w:val="Heading1Char"/>
    <w:qFormat/>
    <w:rsid w:val="00A808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08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808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A808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08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086E"/>
  </w:style>
  <w:style w:type="character" w:customStyle="1" w:styleId="Heading1Char">
    <w:name w:val="Heading 1 Char"/>
    <w:aliases w:val="Pocket Char"/>
    <w:basedOn w:val="DefaultParagraphFont"/>
    <w:link w:val="Heading1"/>
    <w:rsid w:val="00A8086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086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8086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8086E"/>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A8086E"/>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8086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A8086E"/>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A8086E"/>
    <w:rPr>
      <w:color w:val="auto"/>
      <w:u w:val="none"/>
    </w:rPr>
  </w:style>
  <w:style w:type="character" w:styleId="FollowedHyperlink">
    <w:name w:val="FollowedHyperlink"/>
    <w:basedOn w:val="DefaultParagraphFont"/>
    <w:uiPriority w:val="99"/>
    <w:semiHidden/>
    <w:unhideWhenUsed/>
    <w:rsid w:val="00A8086E"/>
    <w:rPr>
      <w:color w:val="auto"/>
      <w:u w:val="none"/>
    </w:rPr>
  </w:style>
  <w:style w:type="paragraph" w:customStyle="1" w:styleId="Emphasis1">
    <w:name w:val="Emphasis1"/>
    <w:basedOn w:val="Normal"/>
    <w:link w:val="Emphasis"/>
    <w:autoRedefine/>
    <w:uiPriority w:val="7"/>
    <w:qFormat/>
    <w:rsid w:val="00A8086E"/>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A8086E"/>
    <w:rPr>
      <w:color w:val="605E5C"/>
      <w:shd w:val="clear" w:color="auto" w:fill="E1DFDD"/>
    </w:rPr>
  </w:style>
  <w:style w:type="paragraph" w:customStyle="1" w:styleId="textbold">
    <w:name w:val="text bold"/>
    <w:basedOn w:val="Normal"/>
    <w:autoRedefine/>
    <w:uiPriority w:val="7"/>
    <w:qFormat/>
    <w:rsid w:val="00A8086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A8086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A8086E"/>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8086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A8086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8086E"/>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A8086E"/>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A8086E"/>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A808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A8086E"/>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archive.is/MQ4s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gineering.berkeley.edu/news/2020/03/can-tiny-invisible-particles-help-stop-the-spread-of-nuclear-weapons/" TargetMode="Externa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20247</Words>
  <Characters>115413</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2022-01-30T18:34:00Z</dcterms:created>
  <dcterms:modified xsi:type="dcterms:W3CDTF">2022-01-30T18:52:00Z</dcterms:modified>
</cp:coreProperties>
</file>