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162C9" w14:textId="21359B5D" w:rsidR="00081CBF" w:rsidRDefault="00081CBF" w:rsidP="00E2628D">
      <w:pPr>
        <w:pStyle w:val="Heading2"/>
      </w:pPr>
      <w:r>
        <w:t>2N</w:t>
      </w:r>
    </w:p>
    <w:p w14:paraId="3807F1A3" w14:textId="4FFCCABB" w:rsidR="00081CBF" w:rsidRPr="000628C4" w:rsidRDefault="00081CBF" w:rsidP="00081CBF">
      <w:pPr>
        <w:pStyle w:val="Heading4"/>
        <w:rPr>
          <w:rFonts w:cstheme="majorHAnsi"/>
        </w:rPr>
      </w:pPr>
      <w:proofErr w:type="gramStart"/>
      <w:r w:rsidRPr="000628C4">
        <w:rPr>
          <w:rFonts w:cstheme="majorHAnsi"/>
        </w:rPr>
        <w:t>Condo</w:t>
      </w:r>
      <w:proofErr w:type="gramEnd"/>
      <w:r w:rsidRPr="000628C4">
        <w:rPr>
          <w:rFonts w:cstheme="majorHAnsi"/>
        </w:rPr>
        <w:t xml:space="preserve"> is good---my </w:t>
      </w:r>
      <w:proofErr w:type="spellStart"/>
      <w:r w:rsidRPr="000628C4">
        <w:rPr>
          <w:rFonts w:cstheme="majorHAnsi"/>
        </w:rPr>
        <w:t>interp</w:t>
      </w:r>
      <w:proofErr w:type="spellEnd"/>
      <w:r w:rsidRPr="000628C4">
        <w:rPr>
          <w:rFonts w:cstheme="majorHAnsi"/>
        </w:rPr>
        <w:t xml:space="preserve"> is that I get </w:t>
      </w:r>
      <w:r>
        <w:rPr>
          <w:rFonts w:cstheme="majorHAnsi"/>
        </w:rPr>
        <w:t>1</w:t>
      </w:r>
    </w:p>
    <w:p w14:paraId="23CDC033" w14:textId="77777777" w:rsidR="00081CBF" w:rsidRPr="000628C4" w:rsidRDefault="00081CBF" w:rsidP="00081CBF">
      <w:pPr>
        <w:pStyle w:val="Heading4"/>
        <w:rPr>
          <w:rFonts w:cstheme="majorHAnsi"/>
        </w:rPr>
      </w:pPr>
      <w:r w:rsidRPr="000628C4">
        <w:rPr>
          <w:rFonts w:cstheme="majorHAnsi"/>
        </w:rPr>
        <w:t xml:space="preserve">1] Strat skew---condo key to 2NR </w:t>
      </w:r>
      <w:proofErr w:type="spellStart"/>
      <w:r w:rsidRPr="000628C4">
        <w:rPr>
          <w:rFonts w:cstheme="majorHAnsi"/>
        </w:rPr>
        <w:t>strat</w:t>
      </w:r>
      <w:proofErr w:type="spellEnd"/>
      <w:r w:rsidRPr="000628C4">
        <w:rPr>
          <w:rFonts w:cstheme="majorHAnsi"/>
        </w:rPr>
        <w:t xml:space="preserve"> because it allows the neg to check back </w:t>
      </w:r>
      <w:proofErr w:type="spellStart"/>
      <w:r w:rsidRPr="000628C4">
        <w:rPr>
          <w:rFonts w:cstheme="majorHAnsi"/>
        </w:rPr>
        <w:t>aff’s</w:t>
      </w:r>
      <w:proofErr w:type="spellEnd"/>
      <w:r w:rsidRPr="000628C4">
        <w:rPr>
          <w:rFonts w:cstheme="majorHAnsi"/>
        </w:rPr>
        <w:t xml:space="preserve"> infinite prep---neg could never win because the </w:t>
      </w:r>
      <w:proofErr w:type="spellStart"/>
      <w:r w:rsidRPr="000628C4">
        <w:rPr>
          <w:rFonts w:cstheme="majorHAnsi"/>
        </w:rPr>
        <w:t>aff</w:t>
      </w:r>
      <w:proofErr w:type="spellEnd"/>
      <w:r w:rsidRPr="000628C4">
        <w:rPr>
          <w:rFonts w:cstheme="majorHAnsi"/>
        </w:rPr>
        <w:t xml:space="preserve"> would just dump offense on a single neg layer for 4 minutes. Strat skew takes out time skew---</w:t>
      </w:r>
      <w:proofErr w:type="spellStart"/>
      <w:r w:rsidRPr="000628C4">
        <w:rPr>
          <w:rFonts w:cstheme="majorHAnsi"/>
        </w:rPr>
        <w:t>its</w:t>
      </w:r>
      <w:proofErr w:type="spellEnd"/>
      <w:r w:rsidRPr="000628C4">
        <w:rPr>
          <w:rFonts w:cstheme="majorHAnsi"/>
        </w:rPr>
        <w:t xml:space="preserve"> about how you use your time, not how much time you have. Takes out clash---without NC reactivity debate would not be possible, so it links to education and fairness.</w:t>
      </w:r>
    </w:p>
    <w:p w14:paraId="27533108" w14:textId="77777777" w:rsidR="00081CBF" w:rsidRPr="000628C4" w:rsidRDefault="00081CBF" w:rsidP="00081CBF">
      <w:pPr>
        <w:pStyle w:val="Heading4"/>
        <w:rPr>
          <w:rFonts w:cstheme="majorHAnsi"/>
        </w:rPr>
      </w:pPr>
      <w:r w:rsidRPr="000628C4">
        <w:rPr>
          <w:rFonts w:cstheme="majorHAnsi"/>
        </w:rPr>
        <w:t xml:space="preserve">2] Ground---condo lets the neg test the </w:t>
      </w:r>
      <w:proofErr w:type="spellStart"/>
      <w:r w:rsidRPr="000628C4">
        <w:rPr>
          <w:rFonts w:cstheme="majorHAnsi"/>
        </w:rPr>
        <w:t>aff</w:t>
      </w:r>
      <w:proofErr w:type="spellEnd"/>
      <w:r w:rsidRPr="000628C4">
        <w:rPr>
          <w:rFonts w:cstheme="majorHAnsi"/>
        </w:rPr>
        <w:t xml:space="preserve"> from multiple perspectives without having to go for every one of them in the 2NR, key to generating offense against the </w:t>
      </w:r>
      <w:proofErr w:type="spellStart"/>
      <w:r w:rsidRPr="000628C4">
        <w:rPr>
          <w:rFonts w:cstheme="majorHAnsi"/>
        </w:rPr>
        <w:t>aff</w:t>
      </w:r>
      <w:proofErr w:type="spellEnd"/>
      <w:r w:rsidRPr="000628C4">
        <w:rPr>
          <w:rFonts w:cstheme="majorHAnsi"/>
        </w:rPr>
        <w:t xml:space="preserve"> since I wouldn’t have enough time to defend them otherwise.</w:t>
      </w:r>
    </w:p>
    <w:p w14:paraId="3D8CC4D7" w14:textId="77777777" w:rsidR="00081CBF" w:rsidRPr="000628C4" w:rsidRDefault="00081CBF" w:rsidP="00081CBF">
      <w:pPr>
        <w:pStyle w:val="Heading4"/>
        <w:rPr>
          <w:rFonts w:cstheme="majorHAnsi"/>
        </w:rPr>
      </w:pPr>
      <w:r w:rsidRPr="000628C4">
        <w:rPr>
          <w:rFonts w:cstheme="majorHAnsi"/>
        </w:rPr>
        <w:t xml:space="preserve">3] Topic education---promotes unique </w:t>
      </w:r>
      <w:proofErr w:type="gramStart"/>
      <w:r w:rsidRPr="000628C4">
        <w:rPr>
          <w:rFonts w:cstheme="majorHAnsi"/>
        </w:rPr>
        <w:t>plan based</w:t>
      </w:r>
      <w:proofErr w:type="gramEnd"/>
      <w:r w:rsidRPr="000628C4">
        <w:rPr>
          <w:rFonts w:cstheme="majorHAnsi"/>
        </w:rPr>
        <w:t xml:space="preserve"> offense </w:t>
      </w:r>
      <w:r w:rsidRPr="000628C4">
        <w:rPr>
          <w:rFonts w:cstheme="majorHAnsi"/>
          <w:u w:val="single"/>
        </w:rPr>
        <w:t>and</w:t>
      </w:r>
      <w:r w:rsidRPr="000628C4">
        <w:rPr>
          <w:rFonts w:cstheme="majorHAnsi"/>
        </w:rPr>
        <w:t xml:space="preserve"> encourages more innovative arguments---debaters are risk-averse and without condo they’d just read comfortable strategies.</w:t>
      </w:r>
    </w:p>
    <w:p w14:paraId="5C684A24" w14:textId="77777777" w:rsidR="00081CBF" w:rsidRPr="000628C4" w:rsidRDefault="00081CBF" w:rsidP="00081CBF">
      <w:pPr>
        <w:pStyle w:val="Heading4"/>
        <w:rPr>
          <w:rFonts w:cstheme="majorHAnsi"/>
        </w:rPr>
      </w:pPr>
      <w:r w:rsidRPr="000628C4">
        <w:rPr>
          <w:rFonts w:cstheme="majorHAnsi"/>
        </w:rPr>
        <w:t xml:space="preserve">4] Critical thinking---condo forces strategic 1ar choices--- without </w:t>
      </w:r>
      <w:proofErr w:type="gramStart"/>
      <w:r w:rsidRPr="000628C4">
        <w:rPr>
          <w:rFonts w:cstheme="majorHAnsi"/>
        </w:rPr>
        <w:t>condo</w:t>
      </w:r>
      <w:proofErr w:type="gramEnd"/>
      <w:r w:rsidRPr="000628C4">
        <w:rPr>
          <w:rFonts w:cstheme="majorHAnsi"/>
        </w:rPr>
        <w:t xml:space="preserve"> </w:t>
      </w:r>
      <w:proofErr w:type="spellStart"/>
      <w:r w:rsidRPr="000628C4">
        <w:rPr>
          <w:rFonts w:cstheme="majorHAnsi"/>
        </w:rPr>
        <w:t>aff</w:t>
      </w:r>
      <w:proofErr w:type="spellEnd"/>
      <w:r w:rsidRPr="000628C4">
        <w:rPr>
          <w:rFonts w:cstheme="majorHAnsi"/>
        </w:rPr>
        <w:t xml:space="preserve"> debaters can regurgitate blocks without thinking about time allocation---hard debate is good debate otherwise debate becomes oratory.</w:t>
      </w:r>
    </w:p>
    <w:p w14:paraId="2096109C" w14:textId="6848F152" w:rsidR="00081CBF" w:rsidRDefault="00081CBF" w:rsidP="00081CBF">
      <w:r>
        <w:t xml:space="preserve">DTA – </w:t>
      </w:r>
      <w:proofErr w:type="spellStart"/>
      <w:r>
        <w:t>its</w:t>
      </w:r>
      <w:proofErr w:type="spellEnd"/>
      <w:r>
        <w:t xml:space="preserve"> just one CP</w:t>
      </w:r>
    </w:p>
    <w:p w14:paraId="515ED21F" w14:textId="5D413DD7" w:rsidR="00081CBF" w:rsidRDefault="00081CBF" w:rsidP="00081CBF">
      <w:r>
        <w:t>Reasonability</w:t>
      </w:r>
    </w:p>
    <w:p w14:paraId="2AEE4EF4" w14:textId="1357A50F" w:rsidR="00081CBF" w:rsidRDefault="00081CBF" w:rsidP="00081CBF"/>
    <w:p w14:paraId="28EF1878" w14:textId="77777777" w:rsidR="00081CBF" w:rsidRPr="001425A7" w:rsidRDefault="00081CBF" w:rsidP="00081CBF">
      <w:pPr>
        <w:pStyle w:val="Heading2"/>
      </w:pPr>
      <w:r>
        <w:lastRenderedPageBreak/>
        <w:t>OV</w:t>
      </w:r>
    </w:p>
    <w:p w14:paraId="778A6BC9" w14:textId="77777777" w:rsidR="00081CBF" w:rsidRPr="00120107" w:rsidRDefault="00081CBF" w:rsidP="00081CBF">
      <w:pPr>
        <w:rPr>
          <w:b/>
          <w:bCs/>
          <w:sz w:val="24"/>
          <w:szCs w:val="28"/>
        </w:rPr>
      </w:pPr>
      <w:r>
        <w:rPr>
          <w:b/>
          <w:bCs/>
          <w:sz w:val="24"/>
          <w:szCs w:val="28"/>
        </w:rPr>
        <w:t xml:space="preserve">The member states of the WTO ought to </w:t>
      </w:r>
    </w:p>
    <w:p w14:paraId="14560711" w14:textId="77777777" w:rsidR="00081CBF" w:rsidRPr="00120107" w:rsidRDefault="00081CBF" w:rsidP="00081CBF">
      <w:pPr>
        <w:pStyle w:val="ListParagraph"/>
        <w:numPr>
          <w:ilvl w:val="0"/>
          <w:numId w:val="11"/>
        </w:numPr>
        <w:rPr>
          <w:b/>
          <w:bCs/>
          <w:sz w:val="24"/>
          <w:szCs w:val="28"/>
        </w:rPr>
      </w:pPr>
      <w:r w:rsidRPr="00120107">
        <w:rPr>
          <w:b/>
          <w:bCs/>
          <w:sz w:val="24"/>
          <w:szCs w:val="28"/>
        </w:rPr>
        <w:t>offer generous payment per immunization in [</w:t>
      </w:r>
      <w:r w:rsidRPr="00643E50">
        <w:rPr>
          <w:b/>
          <w:bCs/>
          <w:sz w:val="24"/>
          <w:szCs w:val="28"/>
          <w:highlight w:val="yellow"/>
        </w:rPr>
        <w:t>-------</w:t>
      </w:r>
      <w:r w:rsidRPr="00120107">
        <w:rPr>
          <w:b/>
          <w:bCs/>
          <w:sz w:val="24"/>
          <w:szCs w:val="28"/>
        </w:rPr>
        <w:t xml:space="preserve">] and subsidies to oversee distribution to local pharmaceutical companies </w:t>
      </w:r>
    </w:p>
    <w:p w14:paraId="4359D332" w14:textId="77777777" w:rsidR="00081CBF" w:rsidRPr="00CA00AF" w:rsidRDefault="00081CBF" w:rsidP="00081CBF">
      <w:pPr>
        <w:pStyle w:val="ListParagraph"/>
        <w:numPr>
          <w:ilvl w:val="0"/>
          <w:numId w:val="11"/>
        </w:numPr>
        <w:rPr>
          <w:b/>
          <w:bCs/>
          <w:sz w:val="24"/>
          <w:szCs w:val="28"/>
        </w:rPr>
      </w:pPr>
      <w:r w:rsidRPr="00CA00AF">
        <w:rPr>
          <w:b/>
          <w:bCs/>
          <w:sz w:val="24"/>
          <w:szCs w:val="28"/>
        </w:rPr>
        <w:t xml:space="preserve">make </w:t>
      </w:r>
      <w:r>
        <w:rPr>
          <w:b/>
          <w:bCs/>
          <w:sz w:val="24"/>
          <w:szCs w:val="28"/>
        </w:rPr>
        <w:t>rewards</w:t>
      </w:r>
      <w:r w:rsidRPr="00CA00AF">
        <w:rPr>
          <w:b/>
          <w:bCs/>
          <w:sz w:val="24"/>
          <w:szCs w:val="28"/>
        </w:rPr>
        <w:t xml:space="preserve"> conditional upon </w:t>
      </w:r>
      <w:r>
        <w:rPr>
          <w:b/>
          <w:bCs/>
          <w:sz w:val="24"/>
          <w:szCs w:val="28"/>
        </w:rPr>
        <w:t>speed</w:t>
      </w:r>
      <w:r w:rsidRPr="00CA00AF">
        <w:rPr>
          <w:b/>
          <w:bCs/>
          <w:sz w:val="24"/>
          <w:szCs w:val="28"/>
        </w:rPr>
        <w:t xml:space="preserve"> and </w:t>
      </w:r>
      <w:r>
        <w:rPr>
          <w:b/>
          <w:bCs/>
          <w:sz w:val="24"/>
          <w:szCs w:val="28"/>
        </w:rPr>
        <w:t>inoculation</w:t>
      </w:r>
      <w:r w:rsidRPr="00CA00AF">
        <w:rPr>
          <w:b/>
          <w:bCs/>
          <w:sz w:val="24"/>
          <w:szCs w:val="28"/>
        </w:rPr>
        <w:t xml:space="preserve"> </w:t>
      </w:r>
      <w:r>
        <w:rPr>
          <w:b/>
          <w:bCs/>
          <w:sz w:val="24"/>
          <w:szCs w:val="28"/>
        </w:rPr>
        <w:t>efficacy</w:t>
      </w:r>
    </w:p>
    <w:p w14:paraId="6807EB98" w14:textId="77777777" w:rsidR="00081CBF" w:rsidRPr="00120107" w:rsidRDefault="00081CBF" w:rsidP="00081CBF">
      <w:pPr>
        <w:pStyle w:val="ListParagraph"/>
        <w:numPr>
          <w:ilvl w:val="0"/>
          <w:numId w:val="11"/>
        </w:numPr>
      </w:pPr>
      <w:r w:rsidRPr="00120107">
        <w:rPr>
          <w:b/>
          <w:bCs/>
          <w:sz w:val="24"/>
          <w:szCs w:val="28"/>
        </w:rPr>
        <w:t>create IPTK banks to bypass trade secre</w:t>
      </w:r>
      <w:r>
        <w:rPr>
          <w:b/>
          <w:bCs/>
          <w:sz w:val="24"/>
          <w:szCs w:val="28"/>
        </w:rPr>
        <w:t>ts and encourage public-private collaboration</w:t>
      </w:r>
    </w:p>
    <w:p w14:paraId="12E61C89" w14:textId="77777777" w:rsidR="00081CBF" w:rsidRPr="00836AB5" w:rsidRDefault="00081CBF" w:rsidP="00081CBF">
      <w:pPr>
        <w:rPr>
          <w:b/>
          <w:bCs/>
          <w:sz w:val="24"/>
          <w:szCs w:val="28"/>
        </w:rPr>
      </w:pPr>
      <w:r>
        <w:rPr>
          <w:b/>
          <w:bCs/>
          <w:sz w:val="24"/>
          <w:szCs w:val="28"/>
        </w:rPr>
        <w:t xml:space="preserve">The CP solves </w:t>
      </w:r>
      <w:r w:rsidRPr="00120107">
        <w:rPr>
          <w:b/>
          <w:bCs/>
          <w:sz w:val="24"/>
          <w:szCs w:val="28"/>
          <w:u w:val="single"/>
        </w:rPr>
        <w:t xml:space="preserve">more of the </w:t>
      </w:r>
      <w:proofErr w:type="spellStart"/>
      <w:r w:rsidRPr="00120107">
        <w:rPr>
          <w:b/>
          <w:bCs/>
          <w:sz w:val="24"/>
          <w:szCs w:val="28"/>
          <w:u w:val="single"/>
        </w:rPr>
        <w:t>aff</w:t>
      </w:r>
      <w:proofErr w:type="spellEnd"/>
      <w:r w:rsidRPr="00120107">
        <w:rPr>
          <w:b/>
          <w:bCs/>
          <w:sz w:val="24"/>
          <w:szCs w:val="28"/>
          <w:u w:val="single"/>
        </w:rPr>
        <w:t xml:space="preserve"> than they’d like to admit</w:t>
      </w:r>
      <w:r>
        <w:rPr>
          <w:b/>
          <w:bCs/>
          <w:sz w:val="24"/>
          <w:szCs w:val="28"/>
        </w:rPr>
        <w:t xml:space="preserve"> – it creates incentivizes that encourage pharma companies to distribute and oversee allocation of vaccines in [</w:t>
      </w:r>
      <w:r w:rsidRPr="00643E50">
        <w:rPr>
          <w:b/>
          <w:bCs/>
          <w:sz w:val="24"/>
          <w:szCs w:val="28"/>
          <w:highlight w:val="yellow"/>
        </w:rPr>
        <w:t>----</w:t>
      </w:r>
      <w:r>
        <w:rPr>
          <w:b/>
          <w:bCs/>
          <w:sz w:val="24"/>
          <w:szCs w:val="28"/>
        </w:rPr>
        <w:t>] and fosters collaboration with local governments.</w:t>
      </w:r>
    </w:p>
    <w:p w14:paraId="20E15FFB" w14:textId="77777777" w:rsidR="00081CBF" w:rsidRDefault="00081CBF" w:rsidP="00081CBF">
      <w:pPr>
        <w:pStyle w:val="Heading3"/>
      </w:pPr>
      <w:r>
        <w:lastRenderedPageBreak/>
        <w:t xml:space="preserve">1NC </w:t>
      </w:r>
      <w:proofErr w:type="spellStart"/>
      <w:r>
        <w:t>Ev</w:t>
      </w:r>
      <w:proofErr w:type="spellEnd"/>
    </w:p>
    <w:p w14:paraId="012BDA1B" w14:textId="77777777" w:rsidR="00081CBF" w:rsidRDefault="00081CBF" w:rsidP="00081CBF">
      <w:pPr>
        <w:pStyle w:val="Heading4"/>
      </w:pPr>
      <w:r>
        <w:t xml:space="preserve">1NC Karan – pharma companies don’t </w:t>
      </w:r>
      <w:proofErr w:type="spellStart"/>
      <w:r>
        <w:t>wanna</w:t>
      </w:r>
      <w:proofErr w:type="spellEnd"/>
      <w:r>
        <w:t xml:space="preserve"> give up trade secrets, give financial incentives to make pharma companies share them / expand vaccine access</w:t>
      </w:r>
    </w:p>
    <w:p w14:paraId="0A5B00F3" w14:textId="77777777" w:rsidR="00081CBF" w:rsidRPr="001425A7" w:rsidRDefault="00081CBF" w:rsidP="00081CBF">
      <w:pPr>
        <w:pStyle w:val="Heading4"/>
      </w:pPr>
      <w:r>
        <w:t xml:space="preserve">1NC </w:t>
      </w:r>
      <w:proofErr w:type="spellStart"/>
      <w:r>
        <w:t>Crager</w:t>
      </w:r>
      <w:proofErr w:type="spellEnd"/>
      <w:r>
        <w:t xml:space="preserve"> – biggest block to IPTK banks is lack of collaboration – cp solves</w:t>
      </w:r>
    </w:p>
    <w:p w14:paraId="60401429" w14:textId="77777777" w:rsidR="00081CBF" w:rsidRPr="001425A7" w:rsidRDefault="00081CBF" w:rsidP="00081CBF">
      <w:pPr>
        <w:pStyle w:val="Heading3"/>
      </w:pPr>
      <w:r>
        <w:lastRenderedPageBreak/>
        <w:t>Solvency</w:t>
      </w:r>
    </w:p>
    <w:p w14:paraId="155262D8" w14:textId="77777777" w:rsidR="00081CBF" w:rsidRPr="005A4DA4" w:rsidRDefault="00081CBF" w:rsidP="00081CBF">
      <w:pPr>
        <w:pStyle w:val="Heading4"/>
      </w:pPr>
      <w:r>
        <w:t xml:space="preserve">Solves internals of the </w:t>
      </w:r>
      <w:proofErr w:type="spellStart"/>
      <w:r>
        <w:t>aff</w:t>
      </w:r>
      <w:proofErr w:type="spellEnd"/>
      <w:r>
        <w:t xml:space="preserve"> – [</w:t>
      </w:r>
      <w:r w:rsidRPr="00643E50">
        <w:rPr>
          <w:highlight w:val="yellow"/>
        </w:rPr>
        <w:t>Write out</w:t>
      </w:r>
      <w:r>
        <w:t>]</w:t>
      </w:r>
    </w:p>
    <w:p w14:paraId="14A6B085" w14:textId="77777777" w:rsidR="00081CBF" w:rsidRDefault="00081CBF" w:rsidP="00081CBF"/>
    <w:p w14:paraId="59CE8CB2" w14:textId="77777777" w:rsidR="00081CBF" w:rsidRDefault="00081CBF" w:rsidP="00081CBF">
      <w:pPr>
        <w:pStyle w:val="Heading4"/>
      </w:pPr>
      <w:r>
        <w:t>Planks</w:t>
      </w:r>
    </w:p>
    <w:p w14:paraId="63F87336" w14:textId="77777777" w:rsidR="00081CBF" w:rsidRPr="005A4DA4" w:rsidRDefault="00081CBF" w:rsidP="00081CBF">
      <w:pPr>
        <w:pStyle w:val="Heading4"/>
      </w:pPr>
      <w:r w:rsidRPr="005A4DA4">
        <w:t>] payment per immunization creates financial incentive for pharma companies to ramp up existing production and expand available manufacturing</w:t>
      </w:r>
      <w:r>
        <w:t xml:space="preserve"> in the developing world</w:t>
      </w:r>
    </w:p>
    <w:p w14:paraId="4D68C3B2" w14:textId="77777777" w:rsidR="00081CBF" w:rsidRPr="005A4DA4" w:rsidRDefault="00081CBF" w:rsidP="00081CBF">
      <w:pPr>
        <w:pStyle w:val="Heading4"/>
      </w:pPr>
      <w:r w:rsidRPr="005A4DA4">
        <w:t xml:space="preserve">] making rewards conditional upon results i.e., </w:t>
      </w:r>
      <w:r>
        <w:t>inoculation</w:t>
      </w:r>
      <w:r w:rsidRPr="005A4DA4">
        <w:t xml:space="preserve"> and delivery times </w:t>
      </w:r>
      <w:r>
        <w:t>discourages fraud</w:t>
      </w:r>
      <w:r w:rsidRPr="005A4DA4">
        <w:t xml:space="preserve"> </w:t>
      </w:r>
    </w:p>
    <w:p w14:paraId="47285EC7" w14:textId="77777777" w:rsidR="00081CBF" w:rsidRDefault="00081CBF" w:rsidP="00081CBF">
      <w:pPr>
        <w:pStyle w:val="Heading4"/>
      </w:pPr>
      <w:r w:rsidRPr="005A4DA4">
        <w:t xml:space="preserve">] intellectual property tech </w:t>
      </w:r>
      <w:proofErr w:type="gramStart"/>
      <w:r w:rsidRPr="005A4DA4">
        <w:t>know-how</w:t>
      </w:r>
      <w:proofErr w:type="gramEnd"/>
      <w:r w:rsidRPr="005A4DA4">
        <w:t xml:space="preserve"> banks or IPTK banks strengthen vaccine manufacturers in developing countries</w:t>
      </w:r>
      <w:r>
        <w:t xml:space="preserve"> – MNCs closely collaborate with governments in the global south</w:t>
      </w:r>
    </w:p>
    <w:p w14:paraId="72C8CD55" w14:textId="77777777" w:rsidR="00081CBF" w:rsidRPr="00120107" w:rsidRDefault="00081CBF" w:rsidP="00081CBF"/>
    <w:p w14:paraId="1C7A3C4E" w14:textId="77777777" w:rsidR="00081CBF" w:rsidRDefault="00081CBF" w:rsidP="00081CBF">
      <w:pPr>
        <w:pStyle w:val="Heading4"/>
      </w:pPr>
      <w:r w:rsidRPr="001425A7">
        <w:t>Use sufficiency framing – even if we don’t solve all the case, we solve enough that the net benefit outweighs any tiny solvency deficits</w:t>
      </w:r>
    </w:p>
    <w:p w14:paraId="18682AB8" w14:textId="77777777" w:rsidR="00081CBF" w:rsidRDefault="00081CBF" w:rsidP="00081CBF">
      <w:pPr>
        <w:pStyle w:val="Heading3"/>
      </w:pPr>
      <w:r>
        <w:lastRenderedPageBreak/>
        <w:t>Perm: Do Both</w:t>
      </w:r>
    </w:p>
    <w:p w14:paraId="6F3B9907" w14:textId="77777777" w:rsidR="00081CBF" w:rsidRDefault="00081CBF" w:rsidP="00081CBF">
      <w:pPr>
        <w:pStyle w:val="Heading4"/>
      </w:pPr>
      <w:r>
        <w:t xml:space="preserve">1] Winning the DA/CT obviates the perm and proves the counterplan is still an opportunity cost to the </w:t>
      </w:r>
      <w:proofErr w:type="spellStart"/>
      <w:r>
        <w:t>aff</w:t>
      </w:r>
      <w:proofErr w:type="spellEnd"/>
    </w:p>
    <w:p w14:paraId="5C6A869F" w14:textId="77777777" w:rsidR="00081CBF" w:rsidRDefault="00081CBF" w:rsidP="00081CBF">
      <w:pPr>
        <w:pStyle w:val="Heading4"/>
      </w:pPr>
      <w:r>
        <w:t>2] It’s mutually exclusive – the counterplan fiats the creation of IPTK banks – key word being intellectual property – we can’t get rid of intellectual property and create intellectual property banks at the same time</w:t>
      </w:r>
    </w:p>
    <w:p w14:paraId="2463EFB1" w14:textId="77777777" w:rsidR="00081CBF" w:rsidRDefault="00081CBF" w:rsidP="00081CBF"/>
    <w:p w14:paraId="30B9C395" w14:textId="24CC7075" w:rsidR="00081CBF" w:rsidRDefault="00081CBF" w:rsidP="00081CBF"/>
    <w:p w14:paraId="5623A258" w14:textId="77777777" w:rsidR="00081CBF" w:rsidRDefault="00081CBF" w:rsidP="00081CBF">
      <w:pPr>
        <w:pStyle w:val="Heading3"/>
      </w:pPr>
      <w:r>
        <w:lastRenderedPageBreak/>
        <w:t>OV – TRIPS Waiver</w:t>
      </w:r>
    </w:p>
    <w:p w14:paraId="3017F438" w14:textId="77777777" w:rsidR="00081CBF" w:rsidRDefault="00081CBF" w:rsidP="00081CBF">
      <w:pPr>
        <w:pStyle w:val="Heading4"/>
      </w:pPr>
      <w:r>
        <w:t>Biotech industry is strong right now and is on track to continue if IP laws remain the same. TRIPS incentivizes pharma innovation because it allows companies to recoup from R&amp;D. Waiver undermines innovation. This decks the innovation that can mitigate future pandemics and bioterror, leading to extinction from artificially enhanced bugs.</w:t>
      </w:r>
    </w:p>
    <w:p w14:paraId="5202F2A6" w14:textId="2200D18D" w:rsidR="00081CBF" w:rsidRDefault="00081CBF" w:rsidP="00081CBF"/>
    <w:p w14:paraId="1473D376" w14:textId="77777777" w:rsidR="00081CBF" w:rsidRPr="00081CBF" w:rsidRDefault="00081CBF" w:rsidP="00081CBF"/>
    <w:p w14:paraId="4B5AA252" w14:textId="705D06F9" w:rsidR="00E2628D" w:rsidRDefault="00E2628D" w:rsidP="00E2628D">
      <w:pPr>
        <w:pStyle w:val="Heading2"/>
      </w:pPr>
      <w:r>
        <w:lastRenderedPageBreak/>
        <w:t>Off</w:t>
      </w:r>
    </w:p>
    <w:p w14:paraId="6F11FFE0" w14:textId="77777777" w:rsidR="00E2628D" w:rsidRPr="00FD43C9" w:rsidRDefault="00E2628D" w:rsidP="00E2628D">
      <w:pPr>
        <w:pStyle w:val="Heading3"/>
      </w:pPr>
      <w:r>
        <w:lastRenderedPageBreak/>
        <w:t>OFF</w:t>
      </w:r>
    </w:p>
    <w:p w14:paraId="20921748" w14:textId="77777777" w:rsidR="00E2628D" w:rsidRDefault="00E2628D" w:rsidP="00E2628D">
      <w:pPr>
        <w:pStyle w:val="Heading4"/>
      </w:pPr>
      <w:r>
        <w:t>Interpretation: Topical Affirmatives must defend the reduction of intellectual property protections for all medicines</w:t>
      </w:r>
    </w:p>
    <w:p w14:paraId="1F93F602" w14:textId="77777777" w:rsidR="00E2628D" w:rsidRPr="00FD43C9" w:rsidRDefault="00E2628D" w:rsidP="00E2628D"/>
    <w:p w14:paraId="0A515DD5" w14:textId="113817AE" w:rsidR="00E2628D" w:rsidRDefault="00E2628D" w:rsidP="00E2628D">
      <w:pPr>
        <w:pStyle w:val="Heading4"/>
      </w:pPr>
      <w:r>
        <w:t xml:space="preserve">Violation: </w:t>
      </w:r>
      <w:r w:rsidR="004B2D4D">
        <w:t>they say “essential”</w:t>
      </w:r>
    </w:p>
    <w:p w14:paraId="6E896335" w14:textId="77777777" w:rsidR="00E2628D" w:rsidRPr="00FD43C9" w:rsidRDefault="00E2628D" w:rsidP="00E2628D"/>
    <w:p w14:paraId="27AFD640" w14:textId="77777777" w:rsidR="00E2628D" w:rsidRPr="00D81E22" w:rsidRDefault="00E2628D" w:rsidP="00E2628D">
      <w:pPr>
        <w:pStyle w:val="Heading4"/>
        <w:rPr>
          <w:rFonts w:cs="Calibri"/>
        </w:rPr>
      </w:pPr>
      <w:r w:rsidRPr="00D81E22">
        <w:rPr>
          <w:rFonts w:cs="Calibri"/>
        </w:rPr>
        <w:t>The upward entailment test and adverb test determine the genericity of a bare plural</w:t>
      </w:r>
    </w:p>
    <w:p w14:paraId="1FBB219B" w14:textId="77777777" w:rsidR="00E2628D" w:rsidRPr="00D81E22" w:rsidRDefault="00E2628D" w:rsidP="00E2628D">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6"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7" w:history="1">
        <w:r w:rsidRPr="00D81E22">
          <w:rPr>
            <w:rStyle w:val="Hyperlink"/>
          </w:rPr>
          <w:t>https://plato.stanford.edu/entries/generics/</w:t>
        </w:r>
      </w:hyperlink>
      <w:r w:rsidRPr="00D81E22">
        <w:t xml:space="preserve"> TG</w:t>
      </w:r>
    </w:p>
    <w:p w14:paraId="6904EE4E" w14:textId="77777777" w:rsidR="00E2628D" w:rsidRPr="00D81E22" w:rsidRDefault="00E2628D" w:rsidP="00E2628D">
      <w:pPr>
        <w:rPr>
          <w:rStyle w:val="StyleUnderline"/>
        </w:rPr>
      </w:pPr>
      <w:r w:rsidRPr="00D81E22">
        <w:rPr>
          <w:rStyle w:val="StyleUnderline"/>
        </w:rPr>
        <w:t xml:space="preserve"> 1. Generics and Logical Form</w:t>
      </w:r>
    </w:p>
    <w:p w14:paraId="7D370C9C" w14:textId="77777777" w:rsidR="00E2628D" w:rsidRPr="00D81E22" w:rsidRDefault="00E2628D" w:rsidP="00E2628D">
      <w:r w:rsidRPr="00D81E22">
        <w:t xml:space="preserve">In English, </w:t>
      </w:r>
      <w:r w:rsidRPr="00EF56DB">
        <w:rPr>
          <w:rStyle w:val="StyleUnderline"/>
          <w:highlight w:val="yellow"/>
        </w:rPr>
        <w:t>generics can be expressed using</w:t>
      </w:r>
      <w:r w:rsidRPr="00D81E22">
        <w:rPr>
          <w:rStyle w:val="StyleUnderline"/>
        </w:rPr>
        <w:t xml:space="preserve"> a variety of syntactic forms: </w:t>
      </w:r>
      <w:r w:rsidRPr="00EF56DB">
        <w:rPr>
          <w:rStyle w:val="StyleUnderline"/>
          <w:highlight w:val="yellow"/>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43EBBA8D" w14:textId="77777777" w:rsidR="00E2628D" w:rsidRPr="00D81E22" w:rsidRDefault="00E2628D" w:rsidP="00E2628D">
      <w:pPr>
        <w:rPr>
          <w:rStyle w:val="StyleUnderline"/>
        </w:rPr>
      </w:pPr>
      <w:r w:rsidRPr="00D81E22">
        <w:rPr>
          <w:rStyle w:val="StyleUnderline"/>
        </w:rPr>
        <w:t>1.1 Isolating the Generic Interpretation</w:t>
      </w:r>
    </w:p>
    <w:p w14:paraId="4560930E" w14:textId="77777777" w:rsidR="00E2628D" w:rsidRPr="00D81E22" w:rsidRDefault="00E2628D" w:rsidP="00E2628D">
      <w:r w:rsidRPr="00D81E22">
        <w:t>Consider the following pairs of sentences:</w:t>
      </w:r>
    </w:p>
    <w:p w14:paraId="24F66624" w14:textId="77777777" w:rsidR="00E2628D" w:rsidRPr="00D81E22" w:rsidRDefault="00E2628D" w:rsidP="00E2628D">
      <w:r w:rsidRPr="00D81E22">
        <w:t>(1</w:t>
      </w:r>
      <w:proofErr w:type="gramStart"/>
      <w:r w:rsidRPr="00D81E22">
        <w:t>)</w:t>
      </w:r>
      <w:proofErr w:type="spellStart"/>
      <w:r w:rsidRPr="00D81E22">
        <w:t>a.Tigers</w:t>
      </w:r>
      <w:proofErr w:type="spellEnd"/>
      <w:proofErr w:type="gramEnd"/>
      <w:r w:rsidRPr="00D81E22">
        <w:t xml:space="preserve"> are striped.</w:t>
      </w:r>
    </w:p>
    <w:p w14:paraId="1BB935B1" w14:textId="77777777" w:rsidR="00E2628D" w:rsidRPr="00D81E22" w:rsidRDefault="00E2628D" w:rsidP="00E2628D">
      <w:proofErr w:type="spellStart"/>
      <w:proofErr w:type="gramStart"/>
      <w:r w:rsidRPr="00D81E22">
        <w:t>b.Tigers</w:t>
      </w:r>
      <w:proofErr w:type="spellEnd"/>
      <w:proofErr w:type="gramEnd"/>
      <w:r w:rsidRPr="00D81E22">
        <w:t xml:space="preserve"> are on the front lawn.</w:t>
      </w:r>
    </w:p>
    <w:p w14:paraId="2B4D8D23" w14:textId="77777777" w:rsidR="00E2628D" w:rsidRPr="00D81E22" w:rsidRDefault="00E2628D" w:rsidP="00E2628D">
      <w:r w:rsidRPr="00D81E22">
        <w:t>(2</w:t>
      </w:r>
      <w:proofErr w:type="gramStart"/>
      <w:r w:rsidRPr="00D81E22">
        <w:t>)</w:t>
      </w:r>
      <w:proofErr w:type="spellStart"/>
      <w:r w:rsidRPr="00D81E22">
        <w:t>a.A</w:t>
      </w:r>
      <w:proofErr w:type="spellEnd"/>
      <w:proofErr w:type="gramEnd"/>
      <w:r w:rsidRPr="00D81E22">
        <w:t xml:space="preserve"> tiger is striped.</w:t>
      </w:r>
    </w:p>
    <w:p w14:paraId="592C3647" w14:textId="77777777" w:rsidR="00E2628D" w:rsidRPr="00D81E22" w:rsidRDefault="00E2628D" w:rsidP="00E2628D">
      <w:proofErr w:type="spellStart"/>
      <w:r w:rsidRPr="00D81E22">
        <w:t>b.A</w:t>
      </w:r>
      <w:proofErr w:type="spellEnd"/>
      <w:r w:rsidRPr="00D81E22">
        <w:t xml:space="preserve"> tiger is on the front lawn.</w:t>
      </w:r>
    </w:p>
    <w:p w14:paraId="102B3556" w14:textId="77777777" w:rsidR="00E2628D" w:rsidRPr="00D81E22" w:rsidRDefault="00E2628D" w:rsidP="00E2628D">
      <w:r w:rsidRPr="00D81E22">
        <w:t>(3</w:t>
      </w:r>
      <w:proofErr w:type="gramStart"/>
      <w:r w:rsidRPr="00D81E22">
        <w:t>)</w:t>
      </w:r>
      <w:proofErr w:type="spellStart"/>
      <w:r w:rsidRPr="00D81E22">
        <w:t>a.The</w:t>
      </w:r>
      <w:proofErr w:type="spellEnd"/>
      <w:proofErr w:type="gramEnd"/>
      <w:r w:rsidRPr="00D81E22">
        <w:t xml:space="preserve"> tiger is striped.</w:t>
      </w:r>
    </w:p>
    <w:p w14:paraId="64A9DB2A" w14:textId="77777777" w:rsidR="00E2628D" w:rsidRPr="00D81E22" w:rsidRDefault="00E2628D" w:rsidP="00E2628D">
      <w:proofErr w:type="spellStart"/>
      <w:proofErr w:type="gramStart"/>
      <w:r w:rsidRPr="00D81E22">
        <w:t>b.The</w:t>
      </w:r>
      <w:proofErr w:type="spellEnd"/>
      <w:proofErr w:type="gramEnd"/>
      <w:r w:rsidRPr="00D81E22">
        <w:t xml:space="preserve"> tiger is on the front lawn.</w:t>
      </w:r>
    </w:p>
    <w:p w14:paraId="6349B991" w14:textId="77777777" w:rsidR="00E2628D" w:rsidRPr="00D81E22" w:rsidRDefault="00E2628D" w:rsidP="00E2628D">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D81E22">
          <w:rPr>
            <w:rStyle w:val="Hyperlink"/>
          </w:rPr>
          <w:t>1b</w:t>
        </w:r>
      </w:hyperlink>
      <w:r w:rsidRPr="00D81E22">
        <w:t>), some individual tiger in (</w:t>
      </w:r>
      <w:hyperlink r:id="rId9" w:anchor="ex2b" w:history="1">
        <w:r w:rsidRPr="00D81E22">
          <w:rPr>
            <w:rStyle w:val="Hyperlink"/>
          </w:rPr>
          <w:t>2b</w:t>
        </w:r>
      </w:hyperlink>
      <w:r w:rsidRPr="00D81E22">
        <w:t>), and some unique salient or familiar tiger in (</w:t>
      </w:r>
      <w:hyperlink r:id="rId10" w:anchor="ex3b" w:history="1">
        <w:r w:rsidRPr="00D81E22">
          <w:rPr>
            <w:rStyle w:val="Hyperlink"/>
          </w:rPr>
          <w:t>3b</w:t>
        </w:r>
      </w:hyperlink>
      <w:r w:rsidRPr="00D81E22">
        <w:t xml:space="preserve">)—a </w:t>
      </w:r>
      <w:r w:rsidRPr="00D81E22">
        <w:lastRenderedPageBreak/>
        <w:t xml:space="preserve">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1E60CB51" w14:textId="77777777" w:rsidR="00E2628D" w:rsidRPr="00D81E22" w:rsidRDefault="00E2628D" w:rsidP="00E2628D">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02649B86" w14:textId="77777777" w:rsidR="00E2628D" w:rsidRPr="00D81E22" w:rsidRDefault="00E2628D" w:rsidP="00E2628D">
      <w:r w:rsidRPr="00D81E22">
        <w:rPr>
          <w:rStyle w:val="StyleUnderline"/>
        </w:rPr>
        <w:t>There are some tests that are helpful in distinguishing these two readings</w:t>
      </w:r>
      <w:r w:rsidRPr="00D81E22">
        <w:t xml:space="preserve">. For example, </w:t>
      </w:r>
      <w:r w:rsidRPr="00EF56DB">
        <w:rPr>
          <w:rStyle w:val="StyleUnderline"/>
          <w:highlight w:val="yellow"/>
        </w:rPr>
        <w:t>the existential</w:t>
      </w:r>
      <w:r w:rsidRPr="00D81E22">
        <w:rPr>
          <w:rStyle w:val="StyleUnderline"/>
        </w:rPr>
        <w:t xml:space="preserve"> interpretation </w:t>
      </w:r>
      <w:r w:rsidRPr="00EF56DB">
        <w:rPr>
          <w:rStyle w:val="StyleUnderline"/>
          <w:highlight w:val="yellow"/>
        </w:rPr>
        <w:t>is upward entailing, meaning</w:t>
      </w:r>
      <w:r w:rsidRPr="00D81E22">
        <w:rPr>
          <w:rStyle w:val="StyleUnderline"/>
        </w:rPr>
        <w:t xml:space="preserve"> that </w:t>
      </w:r>
      <w:r w:rsidRPr="00EF56DB">
        <w:rPr>
          <w:rStyle w:val="StyleUnderline"/>
          <w:highlight w:val="yellow"/>
        </w:rPr>
        <w:t>the statement will</w:t>
      </w:r>
      <w:r w:rsidRPr="00D81E22">
        <w:rPr>
          <w:rStyle w:val="StyleUnderline"/>
        </w:rPr>
        <w:t xml:space="preserve"> always </w:t>
      </w:r>
      <w:r w:rsidRPr="00EF56DB">
        <w:rPr>
          <w:rStyle w:val="StyleUnderline"/>
          <w:highlight w:val="yellow"/>
        </w:rPr>
        <w:t>remain true if we replace the subject</w:t>
      </w:r>
      <w:r w:rsidRPr="00D81E22">
        <w:rPr>
          <w:rStyle w:val="StyleUnderline"/>
        </w:rPr>
        <w:t xml:space="preserve"> term </w:t>
      </w:r>
      <w:r w:rsidRPr="00EF56DB">
        <w:rPr>
          <w:rStyle w:val="StyleUnderline"/>
          <w:highlight w:val="yellow"/>
        </w:rPr>
        <w:t>with a more inclusive term</w:t>
      </w:r>
      <w:r w:rsidRPr="00D81E22">
        <w:t>. Consider our examples above. In (</w:t>
      </w:r>
      <w:hyperlink r:id="rId11"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2"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3" w:anchor="ex1a" w:history="1">
        <w:r w:rsidRPr="00D81E22">
          <w:rPr>
            <w:rStyle w:val="Hyperlink"/>
          </w:rPr>
          <w:t>1a</w:t>
        </w:r>
      </w:hyperlink>
      <w:r w:rsidRPr="00D81E22">
        <w:t>) does not entail that animals are striped, but (</w:t>
      </w:r>
      <w:hyperlink r:id="rId14"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68AF26E3" w14:textId="77777777" w:rsidR="00E2628D" w:rsidRPr="00D81E22" w:rsidRDefault="00E2628D" w:rsidP="00E2628D">
      <w:r w:rsidRPr="00EF56DB">
        <w:rPr>
          <w:rStyle w:val="StyleUnderline"/>
          <w:highlight w:val="yellow"/>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5"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6"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2273D00D" w14:textId="7388F50F" w:rsidR="00E2628D" w:rsidRPr="00EA61AD" w:rsidRDefault="00E2628D" w:rsidP="00E2628D">
      <w:pPr>
        <w:pStyle w:val="Heading4"/>
        <w:rPr>
          <w:rFonts w:cs="Calibri"/>
        </w:rPr>
      </w:pPr>
      <w:r>
        <w:rPr>
          <w:rFonts w:cs="Calibri"/>
        </w:rPr>
        <w:t xml:space="preserve">It’s applicable to “Medicines” – adding </w:t>
      </w:r>
      <w:r>
        <w:t>“g</w:t>
      </w:r>
      <w:r w:rsidR="004B2D4D">
        <w:t>enerally</w:t>
      </w:r>
      <w:r>
        <w:t>” to the res doesn’t substantially change its meaning because the res never specified further</w:t>
      </w:r>
    </w:p>
    <w:p w14:paraId="50013752" w14:textId="77777777" w:rsidR="00E2628D" w:rsidRDefault="00E2628D" w:rsidP="00E2628D"/>
    <w:p w14:paraId="59B43242" w14:textId="2FF13638" w:rsidR="00E2628D" w:rsidRDefault="00E2628D" w:rsidP="00E2628D">
      <w:pPr>
        <w:pStyle w:val="Heading4"/>
      </w:pPr>
      <w:r>
        <w:t>Vote negative</w:t>
      </w:r>
    </w:p>
    <w:p w14:paraId="70F8F646" w14:textId="77777777" w:rsidR="00E2628D" w:rsidRPr="00223E3A" w:rsidRDefault="00E2628D" w:rsidP="00E2628D"/>
    <w:p w14:paraId="1A0CD5A4" w14:textId="0DBAE305" w:rsidR="00E2628D" w:rsidRDefault="00E2628D" w:rsidP="00E2628D">
      <w:pPr>
        <w:pStyle w:val="Heading4"/>
      </w:pPr>
      <w:r>
        <w:t xml:space="preserve">1] limits &amp; ground– the </w:t>
      </w:r>
      <w:proofErr w:type="spellStart"/>
      <w:r>
        <w:t>aff</w:t>
      </w:r>
      <w:proofErr w:type="spellEnd"/>
      <w:r>
        <w:t xml:space="preserve"> can specify any </w:t>
      </w:r>
      <w:r w:rsidR="004B2D4D">
        <w:t xml:space="preserve">type of medicine, there’s hundreds, </w:t>
      </w:r>
      <w:r>
        <w:t xml:space="preserve">it’s uniquely bad because there’s no term of art like “substantial” in the res which explodes limits. Different </w:t>
      </w:r>
      <w:proofErr w:type="spellStart"/>
      <w:r>
        <w:t>affs</w:t>
      </w:r>
      <w:proofErr w:type="spellEnd"/>
      <w:r>
        <w:t xml:space="preserve"> bracket out different DAs and specific frontlines beat neg generics every time – that sidelines clash and pushes to the margins of the topic</w:t>
      </w:r>
    </w:p>
    <w:p w14:paraId="796CB1F1" w14:textId="77777777" w:rsidR="00E2628D" w:rsidRPr="00223E3A" w:rsidRDefault="00E2628D" w:rsidP="00E2628D"/>
    <w:p w14:paraId="59F361AF" w14:textId="77777777" w:rsidR="00E2628D" w:rsidRDefault="00E2628D" w:rsidP="00E2628D">
      <w:pPr>
        <w:pStyle w:val="Heading4"/>
      </w:pPr>
      <w:r>
        <w:t xml:space="preserve">2] TVA – read whole res or specify states without medicines - everyone has generic impact defense on various regions and there are only so many legitimate </w:t>
      </w:r>
      <w:proofErr w:type="gramStart"/>
      <w:r>
        <w:t>scenarios</w:t>
      </w:r>
      <w:proofErr w:type="gramEnd"/>
      <w:r>
        <w:t xml:space="preserve"> but medicine prep is constrained by topic duration</w:t>
      </w:r>
    </w:p>
    <w:p w14:paraId="68F76F95" w14:textId="77777777" w:rsidR="00E2628D" w:rsidRDefault="00E2628D" w:rsidP="00E2628D"/>
    <w:p w14:paraId="77808E61" w14:textId="77777777" w:rsidR="00E2628D" w:rsidRPr="000628C4" w:rsidRDefault="00E2628D" w:rsidP="00E2628D">
      <w:pPr>
        <w:pStyle w:val="Heading4"/>
        <w:rPr>
          <w:rFonts w:cs="Arial"/>
        </w:rPr>
      </w:pPr>
      <w:r w:rsidRPr="000628C4">
        <w:rPr>
          <w:rFonts w:cs="Arial"/>
        </w:rPr>
        <w:t xml:space="preserve">Competing </w:t>
      </w:r>
      <w:proofErr w:type="spellStart"/>
      <w:r w:rsidRPr="000628C4">
        <w:rPr>
          <w:rFonts w:cs="Arial"/>
        </w:rPr>
        <w:t>interps</w:t>
      </w:r>
      <w:proofErr w:type="spellEnd"/>
      <w:r w:rsidRPr="000628C4">
        <w:rPr>
          <w:rFonts w:cs="Arial"/>
        </w:rPr>
        <w:t xml:space="preserve"> – you can’t be reasonably topical – it’s a binary question</w:t>
      </w:r>
    </w:p>
    <w:p w14:paraId="19E3049E" w14:textId="77777777" w:rsidR="00E2628D" w:rsidRPr="000628C4" w:rsidRDefault="00E2628D" w:rsidP="00E2628D"/>
    <w:p w14:paraId="3534F219" w14:textId="77777777" w:rsidR="00E2628D" w:rsidRPr="000628C4" w:rsidRDefault="00E2628D" w:rsidP="00E2628D">
      <w:pPr>
        <w:pStyle w:val="Heading4"/>
        <w:rPr>
          <w:rFonts w:cs="Arial"/>
        </w:rPr>
      </w:pPr>
      <w:r w:rsidRPr="000628C4">
        <w:rPr>
          <w:rFonts w:cs="Arial"/>
        </w:rPr>
        <w:lastRenderedPageBreak/>
        <w:t xml:space="preserve">No RVIs – T’s a stock issue, not a reason you should win </w:t>
      </w:r>
    </w:p>
    <w:p w14:paraId="4B38749C" w14:textId="77777777" w:rsidR="00E2628D" w:rsidRPr="000628C4" w:rsidRDefault="00E2628D" w:rsidP="00E2628D"/>
    <w:p w14:paraId="4FDE621B" w14:textId="77777777" w:rsidR="00E2628D" w:rsidRPr="000628C4" w:rsidRDefault="00E2628D" w:rsidP="00E2628D">
      <w:pPr>
        <w:pStyle w:val="Heading4"/>
        <w:rPr>
          <w:rFonts w:cs="Arial"/>
        </w:rPr>
      </w:pPr>
      <w:r w:rsidRPr="000628C4">
        <w:rPr>
          <w:rFonts w:cs="Arial"/>
        </w:rPr>
        <w:t>Reject the team – anything else servers out of plan text which is a voter because it moots the NC</w:t>
      </w:r>
    </w:p>
    <w:p w14:paraId="2166930E" w14:textId="77777777" w:rsidR="00E2628D" w:rsidRPr="00B55AD5" w:rsidRDefault="00E2628D" w:rsidP="00E2628D"/>
    <w:p w14:paraId="189F7645" w14:textId="77777777" w:rsidR="00E2628D" w:rsidRDefault="00E2628D" w:rsidP="00E2628D">
      <w:pPr>
        <w:pStyle w:val="Heading2"/>
      </w:pPr>
      <w:r>
        <w:lastRenderedPageBreak/>
        <w:t>Off</w:t>
      </w:r>
    </w:p>
    <w:p w14:paraId="3888EC24" w14:textId="77777777" w:rsidR="00E2628D" w:rsidRPr="003677F5" w:rsidRDefault="00E2628D" w:rsidP="00E2628D">
      <w:pPr>
        <w:pStyle w:val="Heading3"/>
        <w:rPr>
          <w:rFonts w:cs="Calibri"/>
        </w:rPr>
      </w:pPr>
      <w:r w:rsidRPr="003677F5">
        <w:rPr>
          <w:rFonts w:cs="Calibri"/>
        </w:rPr>
        <w:lastRenderedPageBreak/>
        <w:t>1AC</w:t>
      </w:r>
      <w:r>
        <w:rPr>
          <w:rFonts w:cs="Calibri"/>
        </w:rPr>
        <w:t>---Util---Phil</w:t>
      </w:r>
    </w:p>
    <w:p w14:paraId="77D7E7F5" w14:textId="77777777" w:rsidR="00E2628D" w:rsidRPr="003677F5" w:rsidRDefault="00E2628D" w:rsidP="00E2628D">
      <w:pPr>
        <w:pStyle w:val="Heading4"/>
        <w:rPr>
          <w:rFonts w:cs="Calibri"/>
        </w:rPr>
      </w:pPr>
      <w:r w:rsidRPr="003677F5">
        <w:rPr>
          <w:rFonts w:cs="Calibri"/>
        </w:rPr>
        <w:t xml:space="preserve">Pain and pleasure are </w:t>
      </w:r>
      <w:r w:rsidRPr="003677F5">
        <w:rPr>
          <w:rFonts w:cs="Calibri"/>
          <w:u w:val="single"/>
        </w:rPr>
        <w:t>intrinsically valuable</w:t>
      </w:r>
      <w:r w:rsidRPr="003677F5">
        <w:rPr>
          <w:rFonts w:cs="Calibri"/>
        </w:rPr>
        <w:t xml:space="preserve"> – to justify beyond that runs into </w:t>
      </w:r>
      <w:r w:rsidRPr="003677F5">
        <w:rPr>
          <w:rFonts w:cs="Calibri"/>
          <w:u w:val="single"/>
        </w:rPr>
        <w:t>moral incoherence.</w:t>
      </w:r>
    </w:p>
    <w:p w14:paraId="30EA9BC3" w14:textId="77777777" w:rsidR="00E2628D" w:rsidRPr="003677F5" w:rsidRDefault="00E2628D" w:rsidP="00E2628D">
      <w:pPr>
        <w:rPr>
          <w:sz w:val="16"/>
        </w:rPr>
      </w:pPr>
      <w:r w:rsidRPr="003677F5">
        <w:rPr>
          <w:rStyle w:val="Emphasis"/>
        </w:rPr>
        <w:t>Moen 16</w:t>
      </w:r>
      <w:r w:rsidRPr="003677F5">
        <w:rPr>
          <w:sz w:val="16"/>
        </w:rPr>
        <w:t xml:space="preserve"> [Ole Martin Moen, Research Fellow in Philosophy at University of Oslo “An Argument for Hedonism” Journal of Value Inquiry (Springer), 50 (2) 2016: 267–281] SJDI // RCT by </w:t>
      </w:r>
      <w:proofErr w:type="spellStart"/>
      <w:r w:rsidRPr="003677F5">
        <w:rPr>
          <w:sz w:val="16"/>
        </w:rPr>
        <w:t>JPark</w:t>
      </w:r>
      <w:proofErr w:type="spellEnd"/>
    </w:p>
    <w:p w14:paraId="33666820" w14:textId="77777777" w:rsidR="00E2628D" w:rsidRPr="003677F5" w:rsidRDefault="00E2628D" w:rsidP="00E2628D">
      <w:pPr>
        <w:rPr>
          <w:sz w:val="16"/>
        </w:rPr>
      </w:pPr>
      <w:r w:rsidRPr="003677F5">
        <w:rPr>
          <w:sz w:val="16"/>
        </w:rPr>
        <w:t xml:space="preserve">Let us start by observing, empirically, that </w:t>
      </w:r>
      <w:r w:rsidRPr="003677F5">
        <w:rPr>
          <w:rStyle w:val="StyleUnderline"/>
        </w:rPr>
        <w:t xml:space="preserve">a widely shared judgment about intrinsic value and disvalue is that </w:t>
      </w:r>
      <w:r w:rsidRPr="0016668E">
        <w:rPr>
          <w:rStyle w:val="StyleUnderline"/>
          <w:highlight w:val="yellow"/>
        </w:rPr>
        <w:t xml:space="preserve">pleasure is intrinsically </w:t>
      </w:r>
      <w:proofErr w:type="gramStart"/>
      <w:r w:rsidRPr="0016668E">
        <w:rPr>
          <w:rStyle w:val="StyleUnderline"/>
          <w:highlight w:val="yellow"/>
        </w:rPr>
        <w:t>valuable</w:t>
      </w:r>
      <w:proofErr w:type="gramEnd"/>
      <w:r w:rsidRPr="0016668E">
        <w:rPr>
          <w:rStyle w:val="StyleUnderline"/>
          <w:highlight w:val="yellow"/>
        </w:rPr>
        <w:t xml:space="preserve"> and pain is intrinsically </w:t>
      </w:r>
      <w:proofErr w:type="spellStart"/>
      <w:r w:rsidRPr="0016668E">
        <w:rPr>
          <w:rStyle w:val="StyleUnderline"/>
          <w:highlight w:val="yellow"/>
        </w:rPr>
        <w:t>disvaluable</w:t>
      </w:r>
      <w:proofErr w:type="spellEnd"/>
      <w:r w:rsidRPr="003677F5">
        <w:rPr>
          <w:rStyle w:val="StyleUnderline"/>
        </w:rPr>
        <w:t>.</w:t>
      </w:r>
      <w:r w:rsidRPr="003677F5">
        <w:rPr>
          <w:sz w:val="16"/>
        </w:rPr>
        <w:t xml:space="preserve"> </w:t>
      </w:r>
      <w:r w:rsidRPr="003677F5">
        <w:rPr>
          <w:rStyle w:val="StyleUnderline"/>
        </w:rPr>
        <w:t>On virtually any proposed list of intrinsic values and disvalues (we will look at some of them below), pleasure is included among the intrinsic values and pain among the intrinsic disvalues.</w:t>
      </w:r>
      <w:r w:rsidRPr="003677F5">
        <w:rPr>
          <w:sz w:val="16"/>
        </w:rPr>
        <w:t xml:space="preserve"> This inclusion makes intuitive sense, moreover, for </w:t>
      </w:r>
      <w:r w:rsidRPr="0016668E">
        <w:rPr>
          <w:rStyle w:val="StyleUnderline"/>
          <w:highlight w:val="yellow"/>
        </w:rPr>
        <w:t>there is something undeniably good about</w:t>
      </w:r>
      <w:r w:rsidRPr="003677F5">
        <w:rPr>
          <w:rStyle w:val="StyleUnderline"/>
        </w:rPr>
        <w:t xml:space="preserve"> the way </w:t>
      </w:r>
      <w:r w:rsidRPr="0016668E">
        <w:rPr>
          <w:rStyle w:val="StyleUnderline"/>
          <w:highlight w:val="yellow"/>
        </w:rPr>
        <w:t>pleasure</w:t>
      </w:r>
      <w:r w:rsidRPr="003677F5">
        <w:rPr>
          <w:rStyle w:val="StyleUnderline"/>
        </w:rPr>
        <w:t xml:space="preserve"> feels </w:t>
      </w:r>
      <w:r w:rsidRPr="0016668E">
        <w:rPr>
          <w:rStyle w:val="StyleUnderline"/>
          <w:highlight w:val="yellow"/>
        </w:rPr>
        <w:t>and something undeniably bad about</w:t>
      </w:r>
      <w:r w:rsidRPr="003677F5">
        <w:rPr>
          <w:rStyle w:val="StyleUnderline"/>
        </w:rPr>
        <w:t xml:space="preserve"> the way </w:t>
      </w:r>
      <w:r w:rsidRPr="0016668E">
        <w:rPr>
          <w:rStyle w:val="StyleUnderline"/>
          <w:highlight w:val="yellow"/>
        </w:rPr>
        <w:t>pain</w:t>
      </w:r>
      <w:r w:rsidRPr="003677F5">
        <w:rPr>
          <w:rStyle w:val="StyleUnderline"/>
        </w:rPr>
        <w:t xml:space="preserve"> feels, and neither the goodness of pleasure nor the badness of pain seems to be exhausted by the further effects that these experiences might have.</w:t>
      </w:r>
      <w:r w:rsidRPr="003677F5">
        <w:rPr>
          <w:sz w:val="16"/>
        </w:rPr>
        <w:t xml:space="preserve"> “Pleasure” and “pain” are here understood inclusively, as encompassing anything hedonically positive and anything hedonically negative.2 </w:t>
      </w:r>
      <w:r w:rsidRPr="003677F5">
        <w:rPr>
          <w:rStyle w:val="StyleUnderline"/>
        </w:rPr>
        <w:t xml:space="preserve">The special </w:t>
      </w:r>
      <w:r w:rsidRPr="0016668E">
        <w:rPr>
          <w:rStyle w:val="StyleUnderline"/>
          <w:highlight w:val="yellow"/>
        </w:rPr>
        <w:t>value statuses of pleasure and pain are manifested in how we treat</w:t>
      </w:r>
      <w:r w:rsidRPr="003677F5">
        <w:rPr>
          <w:rStyle w:val="StyleUnderline"/>
        </w:rPr>
        <w:t xml:space="preserve"> these </w:t>
      </w:r>
      <w:r w:rsidRPr="0016668E">
        <w:rPr>
          <w:rStyle w:val="StyleUnderline"/>
          <w:highlight w:val="yellow"/>
        </w:rPr>
        <w:t>experiences in</w:t>
      </w:r>
      <w:r w:rsidRPr="003677F5">
        <w:rPr>
          <w:rStyle w:val="StyleUnderline"/>
        </w:rPr>
        <w:t xml:space="preserve"> our </w:t>
      </w:r>
      <w:r w:rsidRPr="0016668E">
        <w:rPr>
          <w:rStyle w:val="StyleUnderline"/>
          <w:highlight w:val="yellow"/>
        </w:rPr>
        <w:t>everyday reasoning</w:t>
      </w:r>
      <w:r w:rsidRPr="003677F5">
        <w:rPr>
          <w:rStyle w:val="StyleUnderline"/>
        </w:rPr>
        <w:t xml:space="preserve"> about values.</w:t>
      </w:r>
      <w:r w:rsidRPr="003677F5">
        <w:rPr>
          <w:sz w:val="16"/>
        </w:rPr>
        <w:t xml:space="preserve"> If you tell me that you are heading for the convenience store, </w:t>
      </w:r>
      <w:r w:rsidRPr="003677F5">
        <w:rPr>
          <w:rStyle w:val="StyleUnderline"/>
        </w:rPr>
        <w:t>I might ask: “What for?” This is a reasonable question, for when you go to the convenience store you usually do so</w:t>
      </w:r>
      <w:r w:rsidRPr="003677F5">
        <w:rPr>
          <w:sz w:val="16"/>
        </w:rPr>
        <w:t xml:space="preserve">, not merely for the sake of going to the convenience store, but </w:t>
      </w:r>
      <w:r w:rsidRPr="003677F5">
        <w:rPr>
          <w:rStyle w:val="StyleUnderline"/>
        </w:rPr>
        <w:t>for the sake of achieving something further that you deem to be valuable.</w:t>
      </w:r>
      <w:r w:rsidRPr="003677F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6668E">
        <w:rPr>
          <w:rStyle w:val="StyleUnderline"/>
          <w:highlight w:val="yellow"/>
        </w:rPr>
        <w:t xml:space="preserve">If </w:t>
      </w:r>
      <w:proofErr w:type="gramStart"/>
      <w:r w:rsidRPr="0016668E">
        <w:rPr>
          <w:rStyle w:val="StyleUnderline"/>
          <w:highlight w:val="yellow"/>
        </w:rPr>
        <w:t>I</w:t>
      </w:r>
      <w:proofErr w:type="gramEnd"/>
      <w:r w:rsidRPr="003677F5">
        <w:rPr>
          <w:rStyle w:val="StyleUnderline"/>
        </w:rPr>
        <w:t xml:space="preserve"> then proceed by </w:t>
      </w:r>
      <w:r w:rsidRPr="0016668E">
        <w:rPr>
          <w:rStyle w:val="StyleUnderline"/>
          <w:highlight w:val="yellow"/>
        </w:rPr>
        <w:t>ask</w:t>
      </w:r>
      <w:r w:rsidRPr="003677F5">
        <w:rPr>
          <w:rStyle w:val="StyleUnderline"/>
        </w:rPr>
        <w:t xml:space="preserve">ing “But </w:t>
      </w:r>
      <w:r w:rsidRPr="0016668E">
        <w:rPr>
          <w:rStyle w:val="StyleUnderline"/>
          <w:highlight w:val="yellow"/>
        </w:rPr>
        <w:t>what is the pleasure of drinking the soda good for</w:t>
      </w:r>
      <w:r w:rsidRPr="003677F5">
        <w:rPr>
          <w:rStyle w:val="StyleUnderline"/>
        </w:rPr>
        <w:t xml:space="preserve">?” </w:t>
      </w:r>
      <w:r w:rsidRPr="0016668E">
        <w:rPr>
          <w:rStyle w:val="StyleUnderline"/>
          <w:highlight w:val="yellow"/>
        </w:rPr>
        <w:t>the discussion</w:t>
      </w:r>
      <w:r w:rsidRPr="003677F5">
        <w:rPr>
          <w:rStyle w:val="StyleUnderline"/>
        </w:rPr>
        <w:t xml:space="preserve"> is likely to </w:t>
      </w:r>
      <w:r w:rsidRPr="0016668E">
        <w:rPr>
          <w:rStyle w:val="StyleUnderline"/>
          <w:highlight w:val="yellow"/>
        </w:rPr>
        <w:t>reach an awkward end</w:t>
      </w:r>
      <w:r w:rsidRPr="003677F5">
        <w:rPr>
          <w:rStyle w:val="StyleUnderline"/>
        </w:rPr>
        <w:t xml:space="preserve">. The reason is that the </w:t>
      </w:r>
      <w:r w:rsidRPr="0016668E">
        <w:rPr>
          <w:rStyle w:val="StyleUnderline"/>
          <w:highlight w:val="yellow"/>
        </w:rPr>
        <w:t>pleasure is not good for anything further</w:t>
      </w:r>
      <w:r w:rsidRPr="003677F5">
        <w:rPr>
          <w:rStyle w:val="StyleUnderline"/>
        </w:rPr>
        <w:t>; it is simply that for which going to the convenience store and buying the soda is good.</w:t>
      </w:r>
      <w:r w:rsidRPr="003677F5">
        <w:rPr>
          <w:sz w:val="16"/>
        </w:rPr>
        <w:t>3 As Aristotle observes</w:t>
      </w:r>
      <w:r w:rsidRPr="003677F5">
        <w:rPr>
          <w:rStyle w:val="StyleUnderline"/>
        </w:rPr>
        <w:t>: “We never ask [a man] what his end is in being pleased, because we assume that pleasure is choice worthy in itself.</w:t>
      </w:r>
      <w:r w:rsidRPr="003677F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677F5">
        <w:rPr>
          <w:rStyle w:val="StyleUnderline"/>
        </w:rPr>
        <w:t xml:space="preserve">pleasure and pain are both places where we reach the end of the line in matters of value. </w:t>
      </w:r>
    </w:p>
    <w:p w14:paraId="7AB556C2" w14:textId="77777777" w:rsidR="00E2628D" w:rsidRPr="003677F5" w:rsidRDefault="00E2628D" w:rsidP="00E2628D">
      <w:pPr>
        <w:pStyle w:val="Heading4"/>
        <w:rPr>
          <w:rFonts w:cs="Calibri"/>
        </w:rPr>
      </w:pPr>
      <w:proofErr w:type="gramStart"/>
      <w:r w:rsidRPr="003677F5">
        <w:rPr>
          <w:rFonts w:cs="Calibri"/>
        </w:rPr>
        <w:lastRenderedPageBreak/>
        <w:t>Thus</w:t>
      </w:r>
      <w:proofErr w:type="gramEnd"/>
      <w:r w:rsidRPr="003677F5">
        <w:rPr>
          <w:rFonts w:cs="Calibri"/>
        </w:rPr>
        <w:t xml:space="preserve"> the standard is maximizing expecting </w:t>
      </w:r>
      <w:proofErr w:type="spellStart"/>
      <w:r w:rsidRPr="003677F5">
        <w:rPr>
          <w:rFonts w:cs="Calibri"/>
        </w:rPr>
        <w:t>well being</w:t>
      </w:r>
      <w:proofErr w:type="spellEnd"/>
      <w:r w:rsidRPr="003677F5">
        <w:rPr>
          <w:rFonts w:cs="Calibri"/>
        </w:rPr>
        <w:t>.</w:t>
      </w:r>
    </w:p>
    <w:p w14:paraId="19CE4717" w14:textId="77777777" w:rsidR="00E2628D" w:rsidRPr="003677F5" w:rsidRDefault="00E2628D" w:rsidP="00E2628D">
      <w:pPr>
        <w:pStyle w:val="Heading4"/>
        <w:rPr>
          <w:rFonts w:cs="Calibri"/>
        </w:rPr>
      </w:pPr>
      <w:r w:rsidRPr="003677F5">
        <w:rPr>
          <w:rFonts w:cs="Calibri"/>
        </w:rPr>
        <w:t>1] Actor specificity</w:t>
      </w:r>
    </w:p>
    <w:p w14:paraId="198A0584" w14:textId="77777777" w:rsidR="00E2628D" w:rsidRPr="003677F5" w:rsidRDefault="00E2628D" w:rsidP="00E2628D">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w:t>
      </w:r>
      <w:r>
        <w:rPr>
          <w:rFonts w:cs="Calibri"/>
        </w:rPr>
        <w:t xml:space="preserve"> so governments have to help the majority.</w:t>
      </w:r>
    </w:p>
    <w:p w14:paraId="75C50EEF" w14:textId="77777777" w:rsidR="00E2628D" w:rsidRPr="003677F5" w:rsidRDefault="00E2628D" w:rsidP="00E2628D">
      <w:pPr>
        <w:pStyle w:val="Heading4"/>
        <w:rPr>
          <w:rFonts w:cs="Calibri"/>
        </w:rPr>
      </w:pPr>
      <w:r w:rsidRPr="003677F5">
        <w:rPr>
          <w:rFonts w:cs="Calibri"/>
        </w:rPr>
        <w:t xml:space="preserve">2] Util is a lexical pre-requisite to any other framework: Threats to bodily security and life preclude the ability for moral actors to effectively utilize and act upon other moral theories since they are in a constant state of crisis – that inhibits the ideal moral conditions which other theories presuppose. </w:t>
      </w:r>
    </w:p>
    <w:p w14:paraId="23DACFBA" w14:textId="092DB209" w:rsidR="00E2628D" w:rsidRPr="003677F5" w:rsidRDefault="00E2628D" w:rsidP="00E2628D">
      <w:pPr>
        <w:pStyle w:val="Heading4"/>
        <w:rPr>
          <w:rFonts w:cs="Calibri"/>
        </w:rPr>
      </w:pPr>
      <w:r w:rsidRPr="003677F5">
        <w:rPr>
          <w:rFonts w:cs="Calibri"/>
        </w:rPr>
        <w:t xml:space="preserve">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because humans philosophize – we’d reject a </w:t>
      </w:r>
      <w:proofErr w:type="spellStart"/>
      <w:r w:rsidRPr="003677F5">
        <w:rPr>
          <w:rFonts w:cs="Calibri"/>
        </w:rPr>
        <w:t>fw</w:t>
      </w:r>
      <w:proofErr w:type="spellEnd"/>
      <w:r w:rsidRPr="003677F5">
        <w:rPr>
          <w:rFonts w:cs="Calibri"/>
        </w:rPr>
        <w:t xml:space="preserve"> that justified </w:t>
      </w:r>
      <w:r w:rsidR="00843D95">
        <w:rPr>
          <w:rFonts w:cs="Calibri"/>
        </w:rPr>
        <w:t>murder</w:t>
      </w:r>
      <w:r w:rsidRPr="003677F5">
        <w:rPr>
          <w:rFonts w:cs="Calibri"/>
        </w:rPr>
        <w:t xml:space="preserve"> even if it was “logical”.</w:t>
      </w:r>
    </w:p>
    <w:p w14:paraId="1C5FD170" w14:textId="5D27B2CE" w:rsidR="00E2628D" w:rsidRPr="003677F5" w:rsidRDefault="00805CCF" w:rsidP="00E2628D">
      <w:pPr>
        <w:pStyle w:val="Heading4"/>
        <w:rPr>
          <w:rFonts w:cs="Calibri"/>
        </w:rPr>
      </w:pPr>
      <w:r>
        <w:rPr>
          <w:rFonts w:cs="Calibri"/>
        </w:rPr>
        <w:t>4</w:t>
      </w:r>
      <w:r w:rsidR="00E2628D" w:rsidRPr="003677F5">
        <w:rPr>
          <w:rFonts w:cs="Calibri"/>
        </w:rPr>
        <w:t xml:space="preserve">] Use epistemic modesty – that’s multiplying the probability of a framework being true by its general contention impact – </w:t>
      </w:r>
    </w:p>
    <w:p w14:paraId="22F27860" w14:textId="77777777" w:rsidR="00E2628D" w:rsidRPr="003677F5" w:rsidRDefault="00E2628D" w:rsidP="00E2628D">
      <w:pPr>
        <w:pStyle w:val="Heading4"/>
        <w:rPr>
          <w:rFonts w:cs="Calibri"/>
        </w:rPr>
      </w:pPr>
      <w:r w:rsidRPr="003677F5">
        <w:rPr>
          <w:rFonts w:cs="Calibri"/>
        </w:rPr>
        <w:t xml:space="preserve">---A] It maximizes the probability of achieving net most moral value—beating a </w:t>
      </w:r>
      <w:proofErr w:type="gramStart"/>
      <w:r w:rsidRPr="003677F5">
        <w:rPr>
          <w:rFonts w:cs="Calibri"/>
        </w:rPr>
        <w:t>framework acts</w:t>
      </w:r>
      <w:proofErr w:type="gramEnd"/>
      <w:r w:rsidRPr="003677F5">
        <w:rPr>
          <w:rFonts w:cs="Calibri"/>
        </w:rPr>
        <w:t xml:space="preserve"> as mitigation to their impacts but the strength of that mitigation is contingent </w:t>
      </w:r>
    </w:p>
    <w:p w14:paraId="77F918A7" w14:textId="27E1ABAE" w:rsidR="00E2628D" w:rsidRPr="003677F5" w:rsidRDefault="00E2628D" w:rsidP="00E2628D">
      <w:pPr>
        <w:pStyle w:val="Heading4"/>
        <w:rPr>
          <w:rFonts w:cs="Calibri"/>
        </w:rPr>
      </w:pPr>
      <w:r w:rsidRPr="003677F5">
        <w:rPr>
          <w:rFonts w:cs="Calibri"/>
        </w:rPr>
        <w:t>---</w:t>
      </w:r>
      <w:r w:rsidR="004B2D4D">
        <w:rPr>
          <w:rFonts w:cs="Calibri"/>
        </w:rPr>
        <w:t>B</w:t>
      </w:r>
      <w:r w:rsidRPr="003677F5">
        <w:rPr>
          <w:rFonts w:cs="Calibri"/>
        </w:rPr>
        <w:t>] Topic education—disincentiv</w:t>
      </w:r>
      <w:r>
        <w:rPr>
          <w:rFonts w:cs="Calibri"/>
        </w:rPr>
        <w:t>iz</w:t>
      </w:r>
      <w:r w:rsidRPr="003677F5">
        <w:rPr>
          <w:rFonts w:cs="Calibri"/>
        </w:rPr>
        <w:t xml:space="preserve">es debaters from going all in for framework which means we get the ideal balance between topic ed and </w:t>
      </w:r>
      <w:proofErr w:type="spellStart"/>
      <w:r w:rsidRPr="003677F5">
        <w:rPr>
          <w:rFonts w:cs="Calibri"/>
        </w:rPr>
        <w:t>phil</w:t>
      </w:r>
      <w:proofErr w:type="spellEnd"/>
      <w:r w:rsidRPr="003677F5">
        <w:rPr>
          <w:rFonts w:cs="Calibri"/>
        </w:rPr>
        <w:t xml:space="preserve"> ed—it’s important to talk about contention-level offense because we only have the topic for two months.</w:t>
      </w:r>
    </w:p>
    <w:p w14:paraId="2A33B295" w14:textId="38CAAE90" w:rsidR="00E2628D" w:rsidRPr="003677F5" w:rsidRDefault="00805CCF" w:rsidP="00E2628D">
      <w:pPr>
        <w:pStyle w:val="Heading4"/>
        <w:rPr>
          <w:rFonts w:cs="Calibri"/>
        </w:rPr>
      </w:pPr>
      <w:r>
        <w:rPr>
          <w:rFonts w:cs="Calibri"/>
        </w:rPr>
        <w:t>5</w:t>
      </w:r>
      <w:r w:rsidR="00E2628D" w:rsidRPr="003677F5">
        <w:rPr>
          <w:rFonts w:cs="Calibri"/>
        </w:rPr>
        <w:t>] And, extinction comes first under any moral framework:</w:t>
      </w:r>
    </w:p>
    <w:p w14:paraId="1C56D7F8" w14:textId="77777777" w:rsidR="00E2628D" w:rsidRPr="003677F5" w:rsidRDefault="00E2628D" w:rsidP="00E2628D">
      <w:pPr>
        <w:pStyle w:val="Heading4"/>
      </w:pPr>
      <w:r w:rsidRPr="003677F5">
        <w:t>---A] It precludes the possibility of any kind of moral value – we can’t confer value onto anything if we’re not alive.</w:t>
      </w:r>
    </w:p>
    <w:p w14:paraId="4AA816C4" w14:textId="77777777" w:rsidR="00E2628D" w:rsidRPr="003677F5" w:rsidRDefault="00E2628D" w:rsidP="00E2628D">
      <w:pPr>
        <w:pStyle w:val="Heading4"/>
      </w:pPr>
      <w:r w:rsidRPr="003677F5">
        <w:t>---B] Contestation on the framework debate proves ethical uncertainty – uncertainty means we prioritize preventing extinction because that preserves our ability to find moral value in the future, regardless of what framework seems more correct now.</w:t>
      </w:r>
    </w:p>
    <w:p w14:paraId="2D7E3698" w14:textId="77777777" w:rsidR="00E2628D" w:rsidRDefault="00E2628D" w:rsidP="00E2628D">
      <w:pPr>
        <w:rPr>
          <w:sz w:val="14"/>
        </w:rPr>
      </w:pPr>
    </w:p>
    <w:p w14:paraId="005ABD57" w14:textId="0BE79977" w:rsidR="00E2628D" w:rsidRPr="00CA00AF" w:rsidRDefault="00E2628D" w:rsidP="00E2628D">
      <w:pPr>
        <w:pStyle w:val="Heading2"/>
      </w:pPr>
      <w:r>
        <w:lastRenderedPageBreak/>
        <w:t>O</w:t>
      </w:r>
      <w:r>
        <w:t>ff</w:t>
      </w:r>
    </w:p>
    <w:p w14:paraId="341E6D0D" w14:textId="77777777" w:rsidR="00E2628D" w:rsidRPr="00120107" w:rsidRDefault="00E2628D" w:rsidP="00E2628D">
      <w:pPr>
        <w:pStyle w:val="Heading4"/>
      </w:pPr>
      <w:r>
        <w:t xml:space="preserve">Counterplan: The member states of the World Trade Organization ought to </w:t>
      </w:r>
    </w:p>
    <w:p w14:paraId="0E4A5947" w14:textId="718F02BF" w:rsidR="00E2628D" w:rsidRPr="00120107" w:rsidRDefault="00E2628D" w:rsidP="00E2628D">
      <w:pPr>
        <w:pStyle w:val="ListParagraph"/>
        <w:numPr>
          <w:ilvl w:val="0"/>
          <w:numId w:val="11"/>
        </w:numPr>
        <w:rPr>
          <w:b/>
          <w:bCs/>
          <w:sz w:val="24"/>
          <w:szCs w:val="28"/>
        </w:rPr>
      </w:pPr>
      <w:r w:rsidRPr="00120107">
        <w:rPr>
          <w:b/>
          <w:bCs/>
          <w:sz w:val="24"/>
          <w:szCs w:val="28"/>
        </w:rPr>
        <w:t xml:space="preserve">offer generous payment per immunization in </w:t>
      </w:r>
      <w:r w:rsidR="00502853">
        <w:rPr>
          <w:b/>
          <w:bCs/>
          <w:sz w:val="24"/>
          <w:szCs w:val="28"/>
        </w:rPr>
        <w:t>LMICs</w:t>
      </w:r>
      <w:r w:rsidRPr="00120107">
        <w:rPr>
          <w:b/>
          <w:bCs/>
          <w:sz w:val="24"/>
          <w:szCs w:val="28"/>
        </w:rPr>
        <w:t xml:space="preserve"> and subsidies to oversee distribution </w:t>
      </w:r>
      <w:r>
        <w:rPr>
          <w:b/>
          <w:bCs/>
          <w:sz w:val="24"/>
          <w:szCs w:val="28"/>
        </w:rPr>
        <w:t xml:space="preserve">of </w:t>
      </w:r>
      <w:r w:rsidR="00502853">
        <w:rPr>
          <w:b/>
          <w:bCs/>
          <w:sz w:val="24"/>
          <w:szCs w:val="28"/>
        </w:rPr>
        <w:t>essential medicines</w:t>
      </w:r>
      <w:r>
        <w:rPr>
          <w:b/>
          <w:bCs/>
          <w:sz w:val="24"/>
          <w:szCs w:val="28"/>
        </w:rPr>
        <w:t xml:space="preserve"> </w:t>
      </w:r>
      <w:r w:rsidRPr="00120107">
        <w:rPr>
          <w:b/>
          <w:bCs/>
          <w:sz w:val="24"/>
          <w:szCs w:val="28"/>
        </w:rPr>
        <w:t xml:space="preserve">to local pharmaceutical companies </w:t>
      </w:r>
    </w:p>
    <w:p w14:paraId="4A95C12A" w14:textId="43A6B85E" w:rsidR="00E2628D" w:rsidRPr="00805CCF" w:rsidRDefault="00E2628D" w:rsidP="00E2628D">
      <w:pPr>
        <w:pStyle w:val="ListParagraph"/>
        <w:numPr>
          <w:ilvl w:val="0"/>
          <w:numId w:val="11"/>
        </w:numPr>
        <w:rPr>
          <w:b/>
          <w:bCs/>
          <w:sz w:val="24"/>
          <w:szCs w:val="28"/>
        </w:rPr>
      </w:pPr>
      <w:r w:rsidRPr="00CA00AF">
        <w:rPr>
          <w:b/>
          <w:bCs/>
          <w:sz w:val="24"/>
          <w:szCs w:val="28"/>
        </w:rPr>
        <w:t xml:space="preserve">make </w:t>
      </w:r>
      <w:r>
        <w:rPr>
          <w:b/>
          <w:bCs/>
          <w:sz w:val="24"/>
          <w:szCs w:val="28"/>
        </w:rPr>
        <w:t>rewards</w:t>
      </w:r>
      <w:r w:rsidRPr="00CA00AF">
        <w:rPr>
          <w:b/>
          <w:bCs/>
          <w:sz w:val="24"/>
          <w:szCs w:val="28"/>
        </w:rPr>
        <w:t xml:space="preserve"> conditional upon </w:t>
      </w:r>
      <w:r>
        <w:rPr>
          <w:b/>
          <w:bCs/>
          <w:sz w:val="24"/>
          <w:szCs w:val="28"/>
        </w:rPr>
        <w:t>speed</w:t>
      </w:r>
      <w:r w:rsidRPr="00CA00AF">
        <w:rPr>
          <w:b/>
          <w:bCs/>
          <w:sz w:val="24"/>
          <w:szCs w:val="28"/>
        </w:rPr>
        <w:t xml:space="preserve"> and </w:t>
      </w:r>
      <w:r>
        <w:rPr>
          <w:b/>
          <w:bCs/>
          <w:sz w:val="24"/>
          <w:szCs w:val="28"/>
        </w:rPr>
        <w:t>inoculation</w:t>
      </w:r>
      <w:r w:rsidRPr="00CA00AF">
        <w:rPr>
          <w:b/>
          <w:bCs/>
          <w:sz w:val="24"/>
          <w:szCs w:val="28"/>
        </w:rPr>
        <w:t xml:space="preserve"> </w:t>
      </w:r>
      <w:r>
        <w:rPr>
          <w:b/>
          <w:bCs/>
          <w:sz w:val="24"/>
          <w:szCs w:val="28"/>
        </w:rPr>
        <w:t>efficacy</w:t>
      </w:r>
    </w:p>
    <w:p w14:paraId="6E2057AC" w14:textId="77777777" w:rsidR="00E2628D" w:rsidRPr="00763832" w:rsidRDefault="00E2628D" w:rsidP="00E2628D">
      <w:pPr>
        <w:pStyle w:val="Heading4"/>
      </w:pPr>
      <w:r>
        <w:t xml:space="preserve">Subsidized reward mechanisms harness market demand </w:t>
      </w:r>
    </w:p>
    <w:p w14:paraId="69D06581" w14:textId="77777777" w:rsidR="00E2628D" w:rsidRPr="00CA00AF" w:rsidRDefault="00E2628D" w:rsidP="00E2628D">
      <w:pPr>
        <w:rPr>
          <w:sz w:val="15"/>
        </w:rPr>
      </w:pPr>
      <w:r w:rsidRPr="00CA00AF">
        <w:rPr>
          <w:b/>
          <w:bCs/>
          <w:sz w:val="26"/>
          <w:szCs w:val="26"/>
        </w:rPr>
        <w:t>Karan et al 4/2</w:t>
      </w:r>
      <w:r>
        <w:rPr>
          <w:sz w:val="16"/>
        </w:rPr>
        <w:t xml:space="preserve">, </w:t>
      </w:r>
      <w:proofErr w:type="spellStart"/>
      <w:r w:rsidRPr="00CA00AF">
        <w:rPr>
          <w:sz w:val="15"/>
        </w:rPr>
        <w:t>Abraar</w:t>
      </w:r>
      <w:proofErr w:type="spellEnd"/>
      <w:r w:rsidRPr="00CA00AF">
        <w:rPr>
          <w:sz w:val="15"/>
        </w:rPr>
        <w:t xml:space="preserve"> Karan is an internal medicine physician at the Brigham and Women’s Hospital/Harvard Medical School and a columnist at </w:t>
      </w:r>
      <w:proofErr w:type="gramStart"/>
      <w:r w:rsidRPr="00CA00AF">
        <w:rPr>
          <w:sz w:val="15"/>
        </w:rPr>
        <w:t>The</w:t>
      </w:r>
      <w:proofErr w:type="gramEnd"/>
      <w:r w:rsidRPr="00CA00AF">
        <w:rPr>
          <w:sz w:val="15"/>
        </w:rPr>
        <w:t xml:space="preserve"> BMJ. He previously worked on the covid-19 response in Massachusetts state. The views expressed here are his own and do not represent those of his employers, Thomas Pogge is a professor and director of the Global Justice Program at Yale University. He co-founded Incentives for Global Health, a team effort toward creating the Health Impact Fund , 4-2-2021, "Solving global vaccine inequity requires new incentives for pharmaceutical companies,", The British Medical Journal </w:t>
      </w:r>
      <w:hyperlink r:id="rId17" w:history="1">
        <w:r w:rsidRPr="00CA00AF">
          <w:rPr>
            <w:rStyle w:val="Hyperlink"/>
            <w:sz w:val="15"/>
          </w:rPr>
          <w:t>https://blogs.bmj.com/bmj/2021/04/02/solving-global-vaccine-inequity-requires-new-incentives-for-pharmaceutical-companies/</w:t>
        </w:r>
      </w:hyperlink>
      <w:r w:rsidRPr="00CA00AF">
        <w:rPr>
          <w:sz w:val="15"/>
        </w:rPr>
        <w:t xml:space="preserve">  ]</w:t>
      </w:r>
      <w:proofErr w:type="spellStart"/>
      <w:r w:rsidRPr="00CA00AF">
        <w:rPr>
          <w:sz w:val="15"/>
        </w:rPr>
        <w:t>AAli</w:t>
      </w:r>
      <w:proofErr w:type="spellEnd"/>
    </w:p>
    <w:p w14:paraId="7AD30829" w14:textId="77777777" w:rsidR="00E2628D" w:rsidRDefault="00E2628D" w:rsidP="00E2628D">
      <w:pPr>
        <w:rPr>
          <w:sz w:val="14"/>
        </w:rPr>
      </w:pPr>
      <w:r w:rsidRPr="00C40E23">
        <w:rPr>
          <w:sz w:val="14"/>
        </w:rPr>
        <w:t xml:space="preserve">Scientists have been successful in bringing several highly effective covid-19 vaccines to market in record time. But </w:t>
      </w:r>
      <w:r w:rsidRPr="005058CC">
        <w:rPr>
          <w:rStyle w:val="StyleUnderline"/>
        </w:rPr>
        <w:t>manufacturing scale-up is slow</w:t>
      </w:r>
      <w:r w:rsidRPr="00C40E23">
        <w:rPr>
          <w:rStyle w:val="StyleUnderline"/>
        </w:rPr>
        <w:t xml:space="preserve">—with a </w:t>
      </w:r>
      <w:r w:rsidRPr="00643E50">
        <w:rPr>
          <w:rStyle w:val="StyleUnderline"/>
          <w:highlight w:val="yellow"/>
        </w:rPr>
        <w:t>few companies hold</w:t>
      </w:r>
      <w:r w:rsidRPr="00C40E23">
        <w:rPr>
          <w:rStyle w:val="StyleUnderline"/>
        </w:rPr>
        <w:t xml:space="preserve">ing </w:t>
      </w:r>
      <w:r w:rsidRPr="00643E50">
        <w:rPr>
          <w:rStyle w:val="StyleUnderline"/>
          <w:highlight w:val="yellow"/>
        </w:rPr>
        <w:t>the “know-how,” but unenthusiastic about licensing</w:t>
      </w:r>
      <w:r w:rsidRPr="00C40E23">
        <w:rPr>
          <w:rStyle w:val="StyleUnderline"/>
        </w:rPr>
        <w:t xml:space="preserve"> this </w:t>
      </w:r>
      <w:r w:rsidRPr="00643E50">
        <w:rPr>
          <w:rStyle w:val="StyleUnderline"/>
          <w:highlight w:val="yellow"/>
        </w:rPr>
        <w:t>to others</w:t>
      </w:r>
      <w:r w:rsidRPr="00C40E23">
        <w:rPr>
          <w:sz w:val="14"/>
        </w:rPr>
        <w:t xml:space="preserve">. Current trends predict that 90% of people in 67 </w:t>
      </w:r>
      <w:proofErr w:type="gramStart"/>
      <w:r w:rsidRPr="00C40E23">
        <w:rPr>
          <w:sz w:val="14"/>
        </w:rPr>
        <w:t>low income</w:t>
      </w:r>
      <w:proofErr w:type="gramEnd"/>
      <w:r w:rsidRPr="00C40E23">
        <w:rPr>
          <w:sz w:val="14"/>
        </w:rPr>
        <w:t xml:space="preserve"> countries will not be vaccinated this year and that most poorer populations will not gain herd immunity even in 2022. This delay will facilitate the emergence of new disease strains that may endanger even those already vaccinated. More importantly, millions of people in poor countries will needlessly die, particularly those who are at higher risk of mortality, such as those who are older and immunocompromised. To speed up manufacturing, some 119 developing countries have called for a temporary suspension of intellectual property rights related to covid-19 to allow manufacturers worldwide to produce and sell approved vaccines without the patentee’s permission. Patentees and the affluent countries representing them have opposed such a waiver: it would undermine incentives to innovate against future pandemics, they say, and it would not help much because patentees would not share crucial technologies and </w:t>
      </w:r>
      <w:proofErr w:type="gramStart"/>
      <w:r w:rsidRPr="00C40E23">
        <w:rPr>
          <w:sz w:val="14"/>
        </w:rPr>
        <w:t>know-how</w:t>
      </w:r>
      <w:proofErr w:type="gramEnd"/>
      <w:r w:rsidRPr="00C40E23">
        <w:rPr>
          <w:sz w:val="14"/>
        </w:rPr>
        <w:t xml:space="preserve"> with manufacturers who had not paid them for a license to produce and sell (as was the case with Moderna, which liberalized its intellectual property, but little else). And there is a further problem: </w:t>
      </w:r>
      <w:r w:rsidRPr="00C40E23">
        <w:rPr>
          <w:rStyle w:val="Emphasis"/>
        </w:rPr>
        <w:t>even with generic manufacturers in the driver’s seat, the world’s poorest populations are still very poor, and thus would still be served last</w:t>
      </w:r>
      <w:r w:rsidRPr="00C40E23">
        <w:rPr>
          <w:rStyle w:val="StyleUnderline"/>
        </w:rPr>
        <w:t>, if ever.</w:t>
      </w:r>
      <w:r>
        <w:rPr>
          <w:rStyle w:val="StyleUnderline"/>
        </w:rPr>
        <w:t xml:space="preserve"> </w:t>
      </w:r>
      <w:r w:rsidRPr="00C40E23">
        <w:rPr>
          <w:sz w:val="14"/>
        </w:rPr>
        <w:t xml:space="preserve">Ultimately, </w:t>
      </w:r>
      <w:r w:rsidRPr="00643E50">
        <w:rPr>
          <w:rStyle w:val="StyleUnderline"/>
          <w:highlight w:val="yellow"/>
        </w:rPr>
        <w:t>waiving</w:t>
      </w:r>
      <w:r w:rsidRPr="00C40E23">
        <w:rPr>
          <w:rStyle w:val="StyleUnderline"/>
        </w:rPr>
        <w:t xml:space="preserve"> global policy </w:t>
      </w:r>
      <w:r w:rsidRPr="005058CC">
        <w:rPr>
          <w:rStyle w:val="StyleUnderline"/>
        </w:rPr>
        <w:t xml:space="preserve">agreements like </w:t>
      </w:r>
      <w:r w:rsidRPr="00643E50">
        <w:rPr>
          <w:rStyle w:val="StyleUnderline"/>
          <w:highlight w:val="yellow"/>
        </w:rPr>
        <w:t xml:space="preserve">TRIPS is a stopgap </w:t>
      </w:r>
      <w:r w:rsidRPr="004E4DEC">
        <w:rPr>
          <w:rStyle w:val="StyleUnderline"/>
        </w:rPr>
        <w:t>measure</w:t>
      </w:r>
      <w:r w:rsidRPr="00C40E23">
        <w:rPr>
          <w:sz w:val="14"/>
        </w:rPr>
        <w:t xml:space="preserve">; the system needs more fundamental change. The urgent </w:t>
      </w:r>
      <w:r w:rsidRPr="00643E50">
        <w:rPr>
          <w:rStyle w:val="StyleUnderline"/>
          <w:highlight w:val="yellow"/>
        </w:rPr>
        <w:t>needs of the world’s poorest</w:t>
      </w:r>
      <w:r w:rsidRPr="00C40E23">
        <w:rPr>
          <w:rStyle w:val="StyleUnderline"/>
        </w:rPr>
        <w:t xml:space="preserve"> people </w:t>
      </w:r>
      <w:r w:rsidRPr="004E4DEC">
        <w:rPr>
          <w:rStyle w:val="StyleUnderline"/>
        </w:rPr>
        <w:t xml:space="preserve">must be </w:t>
      </w:r>
      <w:r w:rsidRPr="00643E50">
        <w:rPr>
          <w:rStyle w:val="StyleUnderline"/>
          <w:highlight w:val="yellow"/>
        </w:rPr>
        <w:t xml:space="preserve">subsidized into </w:t>
      </w:r>
      <w:r w:rsidRPr="004E4DEC">
        <w:rPr>
          <w:rStyle w:val="StyleUnderline"/>
        </w:rPr>
        <w:t xml:space="preserve">effective </w:t>
      </w:r>
      <w:r w:rsidRPr="005058CC">
        <w:rPr>
          <w:rStyle w:val="StyleUnderline"/>
        </w:rPr>
        <w:t xml:space="preserve">market </w:t>
      </w:r>
      <w:r w:rsidRPr="00643E50">
        <w:rPr>
          <w:rStyle w:val="StyleUnderline"/>
          <w:highlight w:val="yellow"/>
        </w:rPr>
        <w:t>demand</w:t>
      </w:r>
      <w:r w:rsidRPr="00C40E23">
        <w:rPr>
          <w:sz w:val="14"/>
        </w:rPr>
        <w:t xml:space="preserve">. </w:t>
      </w:r>
      <w:r w:rsidRPr="00C40E23">
        <w:rPr>
          <w:rStyle w:val="StyleUnderline"/>
        </w:rPr>
        <w:t xml:space="preserve">This </w:t>
      </w:r>
      <w:r w:rsidRPr="004E4DEC">
        <w:rPr>
          <w:rStyle w:val="StyleUnderline"/>
        </w:rPr>
        <w:t>might be done through a massive increase in funding for the existing COVAX</w:t>
      </w:r>
      <w:r w:rsidRPr="00C40E23">
        <w:rPr>
          <w:rStyle w:val="StyleUnderline"/>
        </w:rPr>
        <w:t xml:space="preserve"> facility, which is currently projected to provide two billion doses per year, at best only around 20% of global vaccine needs. </w:t>
      </w:r>
      <w:r w:rsidRPr="00643E50">
        <w:rPr>
          <w:rStyle w:val="StyleUnderline"/>
          <w:highlight w:val="yellow"/>
        </w:rPr>
        <w:t xml:space="preserve">COVAX </w:t>
      </w:r>
      <w:r w:rsidRPr="00643E50">
        <w:rPr>
          <w:rStyle w:val="Emphasis"/>
          <w:highlight w:val="yellow"/>
        </w:rPr>
        <w:t>could</w:t>
      </w:r>
      <w:r w:rsidRPr="00C40E23">
        <w:rPr>
          <w:rStyle w:val="StyleUnderline"/>
        </w:rPr>
        <w:t xml:space="preserve"> then </w:t>
      </w:r>
      <w:r w:rsidRPr="00643E50">
        <w:rPr>
          <w:rStyle w:val="StyleUnderline"/>
          <w:highlight w:val="yellow"/>
        </w:rPr>
        <w:t xml:space="preserve">offer </w:t>
      </w:r>
      <w:r w:rsidRPr="002978A1">
        <w:rPr>
          <w:rStyle w:val="StyleUnderline"/>
        </w:rPr>
        <w:t xml:space="preserve">a </w:t>
      </w:r>
      <w:r w:rsidRPr="00643E50">
        <w:rPr>
          <w:rStyle w:val="StyleUnderline"/>
          <w:highlight w:val="yellow"/>
        </w:rPr>
        <w:t xml:space="preserve">generous payment per immunization to pharma </w:t>
      </w:r>
      <w:r w:rsidRPr="004E4DEC">
        <w:rPr>
          <w:rStyle w:val="StyleUnderline"/>
        </w:rPr>
        <w:t>companies</w:t>
      </w:r>
      <w:r w:rsidRPr="00C40E23">
        <w:rPr>
          <w:rStyle w:val="StyleUnderline"/>
        </w:rPr>
        <w:t xml:space="preserve">, </w:t>
      </w:r>
      <w:r w:rsidRPr="005058CC">
        <w:rPr>
          <w:rStyle w:val="StyleUnderline"/>
        </w:rPr>
        <w:t xml:space="preserve">featuring a declining premium </w:t>
      </w:r>
      <w:r w:rsidRPr="00643E50">
        <w:rPr>
          <w:rStyle w:val="StyleUnderline"/>
          <w:highlight w:val="yellow"/>
        </w:rPr>
        <w:t>for early delivery and payment adjust</w:t>
      </w:r>
      <w:r w:rsidRPr="005058CC">
        <w:rPr>
          <w:rStyle w:val="StyleUnderline"/>
        </w:rPr>
        <w:t xml:space="preserve">ment </w:t>
      </w:r>
      <w:proofErr w:type="gramStart"/>
      <w:r w:rsidRPr="004E4DEC">
        <w:rPr>
          <w:rStyle w:val="StyleUnderline"/>
        </w:rPr>
        <w:t xml:space="preserve">with regard </w:t>
      </w:r>
      <w:r w:rsidRPr="00643E50">
        <w:rPr>
          <w:rStyle w:val="StyleUnderline"/>
          <w:highlight w:val="yellow"/>
        </w:rPr>
        <w:t>to</w:t>
      </w:r>
      <w:proofErr w:type="gramEnd"/>
      <w:r w:rsidRPr="00643E50">
        <w:rPr>
          <w:rStyle w:val="StyleUnderline"/>
          <w:highlight w:val="yellow"/>
        </w:rPr>
        <w:t xml:space="preserve"> quality</w:t>
      </w:r>
      <w:r w:rsidRPr="00C40E23">
        <w:rPr>
          <w:rStyle w:val="StyleUnderline"/>
        </w:rPr>
        <w:t xml:space="preserve"> (for example, how much protection an immunization affords, for how long, against which variants).</w:t>
      </w:r>
      <w:r>
        <w:rPr>
          <w:rStyle w:val="StyleUnderline"/>
        </w:rPr>
        <w:t xml:space="preserve"> </w:t>
      </w:r>
      <w:r w:rsidRPr="004E4DEC">
        <w:rPr>
          <w:sz w:val="14"/>
        </w:rPr>
        <w:t xml:space="preserve">Such </w:t>
      </w:r>
      <w:r w:rsidRPr="004E4DEC">
        <w:rPr>
          <w:rStyle w:val="StyleUnderline"/>
        </w:rPr>
        <w:t xml:space="preserve">a pay for performance scheme would </w:t>
      </w:r>
      <w:r w:rsidRPr="00643E50">
        <w:rPr>
          <w:rStyle w:val="StyleUnderline"/>
          <w:highlight w:val="yellow"/>
        </w:rPr>
        <w:t>give firms</w:t>
      </w:r>
      <w:r w:rsidRPr="00C40E23">
        <w:rPr>
          <w:rStyle w:val="StyleUnderline"/>
        </w:rPr>
        <w:t xml:space="preserve"> with approved vaccines </w:t>
      </w:r>
      <w:r w:rsidRPr="005058CC">
        <w:rPr>
          <w:rStyle w:val="StyleUnderline"/>
        </w:rPr>
        <w:t xml:space="preserve">a financial </w:t>
      </w:r>
      <w:r w:rsidRPr="00643E50">
        <w:rPr>
          <w:rStyle w:val="StyleUnderline"/>
          <w:highlight w:val="yellow"/>
        </w:rPr>
        <w:t>incentive to ramp up production</w:t>
      </w:r>
      <w:r w:rsidRPr="00C40E23">
        <w:rPr>
          <w:rStyle w:val="StyleUnderline"/>
        </w:rPr>
        <w:t xml:space="preserve"> for fast delivery</w:t>
      </w:r>
      <w:r w:rsidRPr="00C40E23">
        <w:rPr>
          <w:sz w:val="14"/>
        </w:rPr>
        <w:t xml:space="preserve">. To this end, </w:t>
      </w:r>
      <w:r w:rsidRPr="00643E50">
        <w:rPr>
          <w:rStyle w:val="StyleUnderline"/>
          <w:highlight w:val="yellow"/>
        </w:rPr>
        <w:t>they would</w:t>
      </w:r>
      <w:r w:rsidRPr="00C40E23">
        <w:rPr>
          <w:rStyle w:val="StyleUnderline"/>
        </w:rPr>
        <w:t xml:space="preserve">, competing with one another, </w:t>
      </w:r>
      <w:r w:rsidRPr="005058CC">
        <w:rPr>
          <w:rStyle w:val="StyleUnderline"/>
        </w:rPr>
        <w:t>seek to</w:t>
      </w:r>
      <w:r w:rsidRPr="00C40E23">
        <w:rPr>
          <w:rStyle w:val="StyleUnderline"/>
        </w:rPr>
        <w:t xml:space="preserve"> engage </w:t>
      </w:r>
      <w:r w:rsidRPr="004E4DEC">
        <w:rPr>
          <w:rStyle w:val="StyleUnderline"/>
        </w:rPr>
        <w:t xml:space="preserve">and </w:t>
      </w:r>
      <w:r w:rsidRPr="00643E50">
        <w:rPr>
          <w:rStyle w:val="StyleUnderline"/>
          <w:highlight w:val="yellow"/>
        </w:rPr>
        <w:t xml:space="preserve">expand </w:t>
      </w:r>
      <w:r w:rsidRPr="004E4DEC">
        <w:rPr>
          <w:rStyle w:val="StyleUnderline"/>
        </w:rPr>
        <w:t xml:space="preserve">available </w:t>
      </w:r>
      <w:r w:rsidRPr="00643E50">
        <w:rPr>
          <w:rStyle w:val="StyleUnderline"/>
          <w:highlight w:val="yellow"/>
        </w:rPr>
        <w:t xml:space="preserve">manufacturing </w:t>
      </w:r>
      <w:r w:rsidRPr="004E4DEC">
        <w:rPr>
          <w:rStyle w:val="StyleUnderline"/>
        </w:rPr>
        <w:t>capacity</w:t>
      </w:r>
      <w:r w:rsidRPr="00C40E23">
        <w:rPr>
          <w:rStyle w:val="StyleUnderline"/>
        </w:rPr>
        <w:t xml:space="preserve"> while fully supporting contracted manufacturers</w:t>
      </w:r>
      <w:r w:rsidRPr="00C40E23">
        <w:rPr>
          <w:sz w:val="14"/>
        </w:rPr>
        <w:t xml:space="preserve">. Supplies produced would be directed to where they can be most effective in suppressing the pandemic, without consideration for the poverty or affluence of the various populations. Even if such an initiative were to raise cost by a factor of 10—from the $6 billion COVAX currently </w:t>
      </w:r>
      <w:proofErr w:type="gramStart"/>
      <w:r w:rsidRPr="00C40E23">
        <w:rPr>
          <w:sz w:val="14"/>
        </w:rPr>
        <w:t>has to</w:t>
      </w:r>
      <w:proofErr w:type="gramEnd"/>
      <w:r w:rsidRPr="00C40E23">
        <w:rPr>
          <w:sz w:val="14"/>
        </w:rPr>
        <w:t xml:space="preserve"> $60 billion— this would still be a tiny fraction of the economic harm this pandemic has caused and might yet cause in the future. The US alone has just allocated $1.9 trillion to avert some of the economic damage it has sustained from covid-19. An extra $54 billion, spread over many countries, is a small price to pay for bringing this pandemic under control at least two years sooner. A key lesson of covid-19 is that the great benefits the pharmaceutical sector has to offer must fully include the world’s poorest people. This is a firm command of justice and, at least with communicable diseases, an imperative of prudence as well. We must place advanced pharmaceuticals within reach of poor communities and must ensure that the diseases concentrated among them are lucrative targets of pharmaceutical research and development. </w:t>
      </w:r>
      <w:r w:rsidRPr="004E4DEC">
        <w:rPr>
          <w:rStyle w:val="StyleUnderline"/>
        </w:rPr>
        <w:t>To achieve global pharmaceutical equity</w:t>
      </w:r>
      <w:r w:rsidRPr="00C40E23">
        <w:rPr>
          <w:rStyle w:val="StyleUnderline"/>
        </w:rPr>
        <w:t xml:space="preserve"> in a sustainable way, </w:t>
      </w:r>
      <w:r w:rsidRPr="00643E50">
        <w:rPr>
          <w:rStyle w:val="StyleUnderline"/>
        </w:rPr>
        <w:t xml:space="preserve">we should create a complementary reward mechanism, </w:t>
      </w:r>
      <w:r w:rsidRPr="00643E50">
        <w:rPr>
          <w:rStyle w:val="Emphasis"/>
        </w:rPr>
        <w:t>additional to patent monopolies</w:t>
      </w:r>
      <w:r w:rsidRPr="00C40E23">
        <w:rPr>
          <w:rStyle w:val="StyleUnderline"/>
        </w:rPr>
        <w:t>, that is designed to pay for better health outcomes</w:t>
      </w:r>
      <w:r w:rsidRPr="00C40E23">
        <w:rPr>
          <w:sz w:val="14"/>
        </w:rPr>
        <w:t xml:space="preserve">. This mechanism can be but is not limited to the Health Impact Fund (a system one of us, TP, co-founded), which gives innovators the option to have any of their new pharmaceuticals rewarded according to the health gains achieved with it, on condition that it is sold at the variable cost of supplying it. Here “health gains” would be understood to cover not merely the therapeutic improvements that users experience, but also wider societal benefits, such as reduced infections among non-users. Moreover, </w:t>
      </w:r>
      <w:r w:rsidRPr="00643E50">
        <w:rPr>
          <w:rStyle w:val="StyleUnderline"/>
          <w:highlight w:val="yellow"/>
        </w:rPr>
        <w:t>pharma</w:t>
      </w:r>
      <w:r w:rsidRPr="004E4DEC">
        <w:rPr>
          <w:rStyle w:val="StyleUnderline"/>
        </w:rPr>
        <w:t>ceutical</w:t>
      </w:r>
      <w:r w:rsidRPr="00643E50">
        <w:rPr>
          <w:rStyle w:val="StyleUnderline"/>
          <w:highlight w:val="yellow"/>
        </w:rPr>
        <w:t xml:space="preserve"> companies would be incentivized to</w:t>
      </w:r>
      <w:r w:rsidRPr="00C40E23">
        <w:rPr>
          <w:rStyle w:val="StyleUnderline"/>
        </w:rPr>
        <w:t xml:space="preserve"> effectively </w:t>
      </w:r>
      <w:r w:rsidRPr="00643E50">
        <w:rPr>
          <w:rStyle w:val="Emphasis"/>
          <w:highlight w:val="yellow"/>
        </w:rPr>
        <w:t xml:space="preserve">oversee </w:t>
      </w:r>
      <w:r w:rsidRPr="004E4DEC">
        <w:rPr>
          <w:rStyle w:val="Emphasis"/>
        </w:rPr>
        <w:t>and coordinate</w:t>
      </w:r>
      <w:r w:rsidRPr="00C40E23">
        <w:rPr>
          <w:rStyle w:val="StyleUnderline"/>
        </w:rPr>
        <w:t xml:space="preserve"> the </w:t>
      </w:r>
      <w:r w:rsidRPr="00643E50">
        <w:rPr>
          <w:rStyle w:val="Emphasis"/>
          <w:highlight w:val="yellow"/>
        </w:rPr>
        <w:t>delivery of therapeutics</w:t>
      </w:r>
      <w:r w:rsidRPr="00C40E23">
        <w:rPr>
          <w:rStyle w:val="StyleUnderline"/>
        </w:rPr>
        <w:t xml:space="preserve"> to end users</w:t>
      </w:r>
      <w:r w:rsidRPr="00C40E23">
        <w:rPr>
          <w:sz w:val="14"/>
        </w:rPr>
        <w:t xml:space="preserve">, whether that be </w:t>
      </w:r>
      <w:r w:rsidRPr="00643E50">
        <w:rPr>
          <w:rStyle w:val="Emphasis"/>
          <w:highlight w:val="yellow"/>
        </w:rPr>
        <w:t xml:space="preserve">through </w:t>
      </w:r>
      <w:r w:rsidRPr="004E4DEC">
        <w:rPr>
          <w:rStyle w:val="Emphasis"/>
        </w:rPr>
        <w:t xml:space="preserve">national health systems or </w:t>
      </w:r>
      <w:r w:rsidRPr="00643E50">
        <w:rPr>
          <w:rStyle w:val="Emphasis"/>
          <w:highlight w:val="yellow"/>
        </w:rPr>
        <w:t>public-private partnerships</w:t>
      </w:r>
      <w:r w:rsidRPr="00C40E23">
        <w:rPr>
          <w:sz w:val="14"/>
        </w:rPr>
        <w:t xml:space="preserve">. As an immediate example, such a system could effectively benefit latecomers to vaccine rollouts, given that there is an immense market potential remaining in </w:t>
      </w:r>
      <w:proofErr w:type="gramStart"/>
      <w:r w:rsidRPr="00C40E23">
        <w:rPr>
          <w:sz w:val="14"/>
        </w:rPr>
        <w:t>low and middle income</w:t>
      </w:r>
      <w:proofErr w:type="gramEnd"/>
      <w:r w:rsidRPr="00C40E23">
        <w:rPr>
          <w:sz w:val="14"/>
        </w:rPr>
        <w:t xml:space="preserve"> countries, which is largely uninteresting to early comers like Moderna and Pfizer whose supply has already been sold to high income countries. With the Health </w:t>
      </w:r>
      <w:r w:rsidRPr="00C40E23">
        <w:rPr>
          <w:sz w:val="14"/>
        </w:rPr>
        <w:lastRenderedPageBreak/>
        <w:t xml:space="preserve">Impact Fund in place, the </w:t>
      </w:r>
      <w:r w:rsidRPr="00C40E23">
        <w:rPr>
          <w:rStyle w:val="StyleUnderline"/>
        </w:rPr>
        <w:t xml:space="preserve">global pharmaceutical sector would be </w:t>
      </w:r>
      <w:r w:rsidRPr="004E4DEC">
        <w:rPr>
          <w:rStyle w:val="StyleUnderline"/>
        </w:rPr>
        <w:t xml:space="preserve">much </w:t>
      </w:r>
      <w:r w:rsidRPr="00643E50">
        <w:rPr>
          <w:rStyle w:val="StyleUnderline"/>
          <w:highlight w:val="yellow"/>
        </w:rPr>
        <w:t xml:space="preserve">better prepared to respond </w:t>
      </w:r>
      <w:r w:rsidRPr="004E4DEC">
        <w:rPr>
          <w:rStyle w:val="StyleUnderline"/>
        </w:rPr>
        <w:t xml:space="preserve">effectively </w:t>
      </w:r>
      <w:r w:rsidRPr="00643E50">
        <w:rPr>
          <w:rStyle w:val="StyleUnderline"/>
          <w:highlight w:val="yellow"/>
        </w:rPr>
        <w:t xml:space="preserve">to future </w:t>
      </w:r>
      <w:proofErr w:type="gramStart"/>
      <w:r w:rsidRPr="00643E50">
        <w:rPr>
          <w:rStyle w:val="StyleUnderline"/>
          <w:highlight w:val="yellow"/>
        </w:rPr>
        <w:t>pandemics</w:t>
      </w:r>
      <w:r w:rsidRPr="00C40E23">
        <w:rPr>
          <w:sz w:val="14"/>
        </w:rPr>
        <w:t>, and</w:t>
      </w:r>
      <w:proofErr w:type="gramEnd"/>
      <w:r w:rsidRPr="00C40E23">
        <w:rPr>
          <w:sz w:val="14"/>
        </w:rPr>
        <w:t xml:space="preserve"> would have been for past ones too (we wrote about this in the context of the Ebola and Zika viruses previously). Furthermore, </w:t>
      </w:r>
      <w:r w:rsidRPr="00C40E23">
        <w:rPr>
          <w:rStyle w:val="StyleUnderline"/>
        </w:rPr>
        <w:t>it would be able to profitably unleash its skills upon the enormously harmful diseases associated with poverty, including the 20 WHO listed neglected tropical diseases</w:t>
      </w:r>
      <w:r w:rsidRPr="00C40E23">
        <w:rPr>
          <w:sz w:val="14"/>
        </w:rPr>
        <w:t xml:space="preserve">, which affect over a billion people, as well as tuberculosis, malaria, hepatitis, and pneumonia, which together kill millions of people each year. We can and must tackle these diseases. The investment for doing so would pay for itself many times over. </w:t>
      </w:r>
    </w:p>
    <w:p w14:paraId="16E7CAE7" w14:textId="6C05F2DD" w:rsidR="00EC45D4" w:rsidRDefault="00EC45D4" w:rsidP="00EC45D4">
      <w:pPr>
        <w:pStyle w:val="Heading4"/>
      </w:pPr>
      <w:r>
        <w:t xml:space="preserve">Their </w:t>
      </w:r>
      <w:r>
        <w:t xml:space="preserve">own evidence says that this is a good </w:t>
      </w:r>
      <w:proofErr w:type="gramStart"/>
      <w:r>
        <w:t>idea</w:t>
      </w:r>
      <w:r>
        <w:t xml:space="preserve">  [</w:t>
      </w:r>
      <w:proofErr w:type="gramEnd"/>
      <w:r>
        <w:t>reading green] Subhan ‘06</w:t>
      </w:r>
    </w:p>
    <w:p w14:paraId="555FC5C0" w14:textId="77777777" w:rsidR="00EC45D4" w:rsidRPr="00444B05" w:rsidRDefault="00EC45D4" w:rsidP="00EC45D4">
      <w:r>
        <w:t>[</w:t>
      </w:r>
      <w:r w:rsidRPr="00444B05">
        <w:t xml:space="preserve">Subhan, Junaid. “Scrutinized: the TRIPS agreement and public health.” McGill journal of </w:t>
      </w:r>
      <w:proofErr w:type="gramStart"/>
      <w:r w:rsidRPr="00444B05">
        <w:t>medicine :</w:t>
      </w:r>
      <w:proofErr w:type="gramEnd"/>
      <w:r w:rsidRPr="00444B05">
        <w:t xml:space="preserve"> MJM : an international forum for the advancement of medical sciences by students vol. 9,2 (2006): 152-9.</w:t>
      </w:r>
      <w:r>
        <w:t>]</w:t>
      </w:r>
      <w:proofErr w:type="spellStart"/>
      <w:r>
        <w:t>kitkat</w:t>
      </w:r>
      <w:proofErr w:type="spellEnd"/>
      <w:r>
        <w:t xml:space="preserve"> [recut AB]</w:t>
      </w:r>
    </w:p>
    <w:p w14:paraId="56323BAD" w14:textId="77777777" w:rsidR="00EC45D4" w:rsidRPr="009B5DF0" w:rsidRDefault="00EC45D4" w:rsidP="00EC45D4">
      <w:pPr>
        <w:rPr>
          <w:sz w:val="12"/>
        </w:rPr>
      </w:pPr>
      <w:r w:rsidRPr="00332E79">
        <w:rPr>
          <w:highlight w:val="cyan"/>
          <w:u w:val="single"/>
        </w:rPr>
        <w:t xml:space="preserve">Patents can be applied to a wide variety of </w:t>
      </w:r>
      <w:proofErr w:type="gramStart"/>
      <w:r w:rsidRPr="00332E79">
        <w:rPr>
          <w:highlight w:val="cyan"/>
          <w:u w:val="single"/>
        </w:rPr>
        <w:t>technologies</w:t>
      </w:r>
      <w:r w:rsidRPr="00B95C04">
        <w:rPr>
          <w:u w:val="single"/>
        </w:rPr>
        <w:t>;</w:t>
      </w:r>
      <w:proofErr w:type="gramEnd"/>
      <w:r w:rsidRPr="00B95C04">
        <w:rPr>
          <w:u w:val="single"/>
        </w:rPr>
        <w:t xml:space="preserve"> from the most complex and sophisticated piece of computer software to the most mundane hinge, nut or bolt. Even within the pharmaceutical industry, products under patent vary greatly. With this immense variance, should a patent on a drug for AIDS be treated in the same way as a patent on a drug for erectile dysfunction or high cholesterol?</w:t>
      </w:r>
      <w:r>
        <w:rPr>
          <w:u w:val="single"/>
        </w:rPr>
        <w:t xml:space="preserve"> </w:t>
      </w:r>
      <w:r w:rsidRPr="009B5DF0">
        <w:rPr>
          <w:sz w:val="12"/>
        </w:rPr>
        <w:t xml:space="preserve">A </w:t>
      </w:r>
      <w:r w:rsidRPr="00332E79">
        <w:rPr>
          <w:b/>
          <w:bCs/>
          <w:highlight w:val="cyan"/>
          <w:u w:val="single"/>
        </w:rPr>
        <w:t xml:space="preserve">wide array of drugs </w:t>
      </w:r>
      <w:proofErr w:type="gramStart"/>
      <w:r w:rsidRPr="00332E79">
        <w:rPr>
          <w:b/>
          <w:bCs/>
          <w:highlight w:val="cyan"/>
          <w:u w:val="single"/>
        </w:rPr>
        <w:t>are</w:t>
      </w:r>
      <w:proofErr w:type="gramEnd"/>
      <w:r w:rsidRPr="00332E79">
        <w:rPr>
          <w:b/>
          <w:bCs/>
          <w:highlight w:val="cyan"/>
          <w:u w:val="single"/>
        </w:rPr>
        <w:t xml:space="preserve"> developed and</w:t>
      </w:r>
      <w:r w:rsidRPr="009B5DF0">
        <w:rPr>
          <w:b/>
          <w:bCs/>
          <w:u w:val="single"/>
        </w:rPr>
        <w:t xml:space="preserve"> </w:t>
      </w:r>
      <w:r w:rsidRPr="00332E79">
        <w:rPr>
          <w:b/>
          <w:bCs/>
          <w:highlight w:val="cyan"/>
          <w:u w:val="single"/>
        </w:rPr>
        <w:t>manufactured by pharmaceutical companies and</w:t>
      </w:r>
      <w:r w:rsidRPr="009B5DF0">
        <w:rPr>
          <w:b/>
          <w:bCs/>
          <w:u w:val="single"/>
        </w:rPr>
        <w:t xml:space="preserve"> the </w:t>
      </w:r>
      <w:r w:rsidRPr="00332E79">
        <w:rPr>
          <w:b/>
          <w:bCs/>
          <w:highlight w:val="cyan"/>
          <w:u w:val="single"/>
        </w:rPr>
        <w:t>TRIPS</w:t>
      </w:r>
      <w:r w:rsidRPr="009B5DF0">
        <w:rPr>
          <w:b/>
          <w:bCs/>
          <w:u w:val="single"/>
        </w:rPr>
        <w:t xml:space="preserve"> agreement </w:t>
      </w:r>
      <w:r w:rsidRPr="00332E79">
        <w:rPr>
          <w:b/>
          <w:bCs/>
          <w:highlight w:val="cyan"/>
          <w:u w:val="single"/>
        </w:rPr>
        <w:t>must differentiate between patents for</w:t>
      </w:r>
      <w:r w:rsidRPr="009B5DF0">
        <w:rPr>
          <w:b/>
          <w:bCs/>
          <w:u w:val="single"/>
        </w:rPr>
        <w:t xml:space="preserve"> </w:t>
      </w:r>
      <w:r w:rsidRPr="00332E79">
        <w:rPr>
          <w:b/>
          <w:bCs/>
          <w:highlight w:val="cyan"/>
          <w:u w:val="single"/>
        </w:rPr>
        <w:t>Viagra</w:t>
      </w:r>
      <w:r w:rsidRPr="009B5DF0">
        <w:rPr>
          <w:b/>
          <w:bCs/>
          <w:u w:val="single"/>
        </w:rPr>
        <w:t xml:space="preserve"> </w:t>
      </w:r>
      <w:r w:rsidRPr="00332E79">
        <w:rPr>
          <w:b/>
          <w:bCs/>
          <w:highlight w:val="cyan"/>
          <w:u w:val="single"/>
        </w:rPr>
        <w:t>and</w:t>
      </w:r>
      <w:r w:rsidRPr="009B5DF0">
        <w:rPr>
          <w:b/>
          <w:bCs/>
          <w:u w:val="single"/>
        </w:rPr>
        <w:t xml:space="preserve"> patents for </w:t>
      </w:r>
      <w:r w:rsidRPr="00332E79">
        <w:rPr>
          <w:b/>
          <w:bCs/>
          <w:highlight w:val="cyan"/>
          <w:u w:val="single"/>
        </w:rPr>
        <w:t>Efavirenz</w:t>
      </w:r>
      <w:r w:rsidRPr="009B5DF0">
        <w:rPr>
          <w:b/>
          <w:bCs/>
          <w:u w:val="single"/>
        </w:rPr>
        <w:t>.</w:t>
      </w:r>
      <w:r w:rsidRPr="009B5DF0">
        <w:rPr>
          <w:sz w:val="12"/>
        </w:rPr>
        <w:t xml:space="preserve"> It is reasonable to demand full 20-year intellectual property protection for “chemical toys” (17) but when it comes to life-saving essential medications certain concessions in </w:t>
      </w:r>
      <w:proofErr w:type="spellStart"/>
      <w:r w:rsidRPr="009B5DF0">
        <w:rPr>
          <w:sz w:val="12"/>
        </w:rPr>
        <w:t>favour</w:t>
      </w:r>
      <w:proofErr w:type="spellEnd"/>
      <w:r w:rsidRPr="009B5DF0">
        <w:rPr>
          <w:sz w:val="12"/>
        </w:rPr>
        <w:t xml:space="preserve"> of the promotion of public health must be made. </w:t>
      </w:r>
      <w:r w:rsidRPr="009B5DF0">
        <w:rPr>
          <w:b/>
          <w:bCs/>
          <w:u w:val="single"/>
        </w:rPr>
        <w:t xml:space="preserve">The </w:t>
      </w:r>
      <w:r w:rsidRPr="00332E79">
        <w:rPr>
          <w:b/>
          <w:bCs/>
          <w:highlight w:val="cyan"/>
          <w:u w:val="single"/>
        </w:rPr>
        <w:t>term “essential medication” should be defined under</w:t>
      </w:r>
      <w:r w:rsidRPr="009B5DF0">
        <w:rPr>
          <w:b/>
          <w:bCs/>
          <w:u w:val="single"/>
        </w:rPr>
        <w:t xml:space="preserve"> the </w:t>
      </w:r>
      <w:r w:rsidRPr="00332E79">
        <w:rPr>
          <w:b/>
          <w:bCs/>
          <w:highlight w:val="cyan"/>
          <w:u w:val="single"/>
        </w:rPr>
        <w:t>TRIPS</w:t>
      </w:r>
      <w:r w:rsidRPr="009B5DF0">
        <w:rPr>
          <w:b/>
          <w:bCs/>
          <w:u w:val="single"/>
        </w:rPr>
        <w:t xml:space="preserve"> </w:t>
      </w:r>
      <w:r w:rsidRPr="00332E79">
        <w:rPr>
          <w:b/>
          <w:bCs/>
          <w:highlight w:val="cyan"/>
          <w:u w:val="single"/>
        </w:rPr>
        <w:t>agreement</w:t>
      </w:r>
      <w:r w:rsidRPr="009B5DF0">
        <w:rPr>
          <w:b/>
          <w:bCs/>
          <w:u w:val="single"/>
        </w:rPr>
        <w:t xml:space="preserve">, not in reference to a list of diseases, as has been proposed in the past (18), </w:t>
      </w:r>
      <w:r w:rsidRPr="00332E79">
        <w:rPr>
          <w:b/>
          <w:bCs/>
          <w:u w:val="single"/>
        </w:rPr>
        <w:t xml:space="preserve">but rather </w:t>
      </w:r>
      <w:r w:rsidRPr="00332E79">
        <w:rPr>
          <w:b/>
          <w:bCs/>
          <w:highlight w:val="cyan"/>
          <w:u w:val="single"/>
        </w:rPr>
        <w:t>as a general</w:t>
      </w:r>
      <w:r w:rsidRPr="009B5DF0">
        <w:rPr>
          <w:b/>
          <w:bCs/>
          <w:u w:val="single"/>
        </w:rPr>
        <w:t xml:space="preserve"> </w:t>
      </w:r>
      <w:r w:rsidRPr="00332E79">
        <w:rPr>
          <w:b/>
          <w:bCs/>
          <w:highlight w:val="cyan"/>
          <w:u w:val="single"/>
        </w:rPr>
        <w:t>description of what constitutes</w:t>
      </w:r>
      <w:r w:rsidRPr="009B5DF0">
        <w:rPr>
          <w:b/>
          <w:bCs/>
          <w:u w:val="single"/>
        </w:rPr>
        <w:t xml:space="preserve"> the </w:t>
      </w:r>
      <w:r w:rsidRPr="00332E79">
        <w:rPr>
          <w:b/>
          <w:bCs/>
          <w:highlight w:val="cyan"/>
          <w:u w:val="single"/>
        </w:rPr>
        <w:t>difference between an essential and a non-essential drug</w:t>
      </w:r>
      <w:r w:rsidRPr="009B5DF0">
        <w:rPr>
          <w:b/>
          <w:bCs/>
          <w:u w:val="single"/>
        </w:rPr>
        <w:t xml:space="preserve">. </w:t>
      </w:r>
      <w:r w:rsidRPr="009B5DF0">
        <w:rPr>
          <w:sz w:val="12"/>
        </w:rPr>
        <w:t xml:space="preserve">Possible criteria for inclusion into such a category would </w:t>
      </w:r>
      <w:proofErr w:type="gramStart"/>
      <w:r w:rsidRPr="009B5DF0">
        <w:rPr>
          <w:sz w:val="12"/>
        </w:rPr>
        <w:t>be:</w:t>
      </w:r>
      <w:proofErr w:type="gramEnd"/>
      <w:r w:rsidRPr="009B5DF0">
        <w:rPr>
          <w:sz w:val="12"/>
        </w:rPr>
        <w:t xml:space="preserve"> availability of alternative treatment, severity of the disease the medication is aimed at treating, and the capacity of the patent-holder to adequately supply markets that demand the patented product. For separate definitions to be beneficial though, separate provisions should be made where appropriate. Ideally, two separate sets of patent legislation would exist in parallel; one applying to medications deemed essential and another applying to non-essential medications. </w:t>
      </w:r>
      <w:r w:rsidRPr="00FB054D">
        <w:rPr>
          <w:highlight w:val="cyan"/>
          <w:u w:val="single"/>
        </w:rPr>
        <w:t>By creating separate categories of drugs</w:t>
      </w:r>
      <w:r w:rsidRPr="009B5DF0">
        <w:rPr>
          <w:u w:val="single"/>
        </w:rPr>
        <w:t xml:space="preserve">, the </w:t>
      </w:r>
      <w:r w:rsidRPr="00FB054D">
        <w:rPr>
          <w:highlight w:val="cyan"/>
          <w:u w:val="single"/>
        </w:rPr>
        <w:t>TRIPS</w:t>
      </w:r>
      <w:r w:rsidRPr="009B5DF0">
        <w:rPr>
          <w:u w:val="single"/>
        </w:rPr>
        <w:t xml:space="preserve"> Agreement </w:t>
      </w:r>
      <w:r w:rsidRPr="00FB054D">
        <w:rPr>
          <w:highlight w:val="cyan"/>
          <w:u w:val="single"/>
        </w:rPr>
        <w:t>can</w:t>
      </w:r>
      <w:r w:rsidRPr="009B5DF0">
        <w:rPr>
          <w:u w:val="single"/>
        </w:rPr>
        <w:t xml:space="preserve"> </w:t>
      </w:r>
      <w:r w:rsidRPr="00FB054D">
        <w:rPr>
          <w:highlight w:val="cyan"/>
          <w:u w:val="single"/>
        </w:rPr>
        <w:t>more properly balance intellectual property protection of drugs with</w:t>
      </w:r>
      <w:r w:rsidRPr="009B5DF0">
        <w:rPr>
          <w:u w:val="single"/>
        </w:rPr>
        <w:t xml:space="preserve"> their </w:t>
      </w:r>
      <w:r w:rsidRPr="00FB054D">
        <w:rPr>
          <w:highlight w:val="cyan"/>
          <w:u w:val="single"/>
        </w:rPr>
        <w:t>purpose of healing as many of the ill as</w:t>
      </w:r>
      <w:r w:rsidRPr="009B5DF0">
        <w:rPr>
          <w:u w:val="single"/>
        </w:rPr>
        <w:t xml:space="preserve"> </w:t>
      </w:r>
      <w:r w:rsidRPr="00FB054D">
        <w:rPr>
          <w:highlight w:val="cyan"/>
          <w:u w:val="single"/>
        </w:rPr>
        <w:t>possibl</w:t>
      </w:r>
      <w:r w:rsidRPr="000B345D">
        <w:rPr>
          <w:u w:val="single"/>
        </w:rPr>
        <w:t>e.</w:t>
      </w:r>
      <w:r w:rsidRPr="000B345D">
        <w:rPr>
          <w:sz w:val="12"/>
        </w:rPr>
        <w:t xml:space="preserve"> Such a system can encourage innovation by increasing the potential rewards of a successful discovery of a non-essential medication. Simultaneously, access to essential medications by patients in developing areas can be improved by placing fewer protections on the intellectual property behind these medications. There</w:t>
      </w:r>
      <w:r w:rsidRPr="009B5DF0">
        <w:rPr>
          <w:sz w:val="12"/>
        </w:rPr>
        <w:t xml:space="preserve"> is, however, </w:t>
      </w:r>
      <w:r w:rsidRPr="00FB054D">
        <w:rPr>
          <w:b/>
          <w:bCs/>
          <w:highlight w:val="cyan"/>
          <w:u w:val="single"/>
        </w:rPr>
        <w:t>one glaring problem with</w:t>
      </w:r>
      <w:r w:rsidRPr="009B5DF0">
        <w:rPr>
          <w:b/>
          <w:bCs/>
          <w:u w:val="single"/>
        </w:rPr>
        <w:t xml:space="preserve"> this </w:t>
      </w:r>
      <w:r w:rsidRPr="00FB054D">
        <w:rPr>
          <w:b/>
          <w:bCs/>
          <w:highlight w:val="cyan"/>
          <w:u w:val="single"/>
        </w:rPr>
        <w:t>recommendation</w:t>
      </w:r>
      <w:r w:rsidRPr="009B5DF0">
        <w:rPr>
          <w:b/>
          <w:bCs/>
          <w:u w:val="single"/>
        </w:rPr>
        <w:t xml:space="preserve">; </w:t>
      </w:r>
      <w:r w:rsidRPr="004B2D4D">
        <w:rPr>
          <w:b/>
          <w:bCs/>
          <w:highlight w:val="green"/>
          <w:u w:val="single"/>
        </w:rPr>
        <w:t>creating a two-tiered system</w:t>
      </w:r>
      <w:r w:rsidRPr="009B5DF0">
        <w:rPr>
          <w:b/>
          <w:bCs/>
          <w:u w:val="single"/>
        </w:rPr>
        <w:t xml:space="preserve"> of intellectual property protection, </w:t>
      </w:r>
      <w:r w:rsidRPr="00FB054D">
        <w:rPr>
          <w:b/>
          <w:bCs/>
          <w:highlight w:val="cyan"/>
          <w:u w:val="single"/>
        </w:rPr>
        <w:t>where one set of drugs is</w:t>
      </w:r>
      <w:r w:rsidRPr="009B5DF0">
        <w:rPr>
          <w:b/>
          <w:bCs/>
          <w:u w:val="single"/>
        </w:rPr>
        <w:t xml:space="preserve"> </w:t>
      </w:r>
      <w:r w:rsidRPr="00FB054D">
        <w:rPr>
          <w:b/>
          <w:bCs/>
          <w:highlight w:val="cyan"/>
          <w:u w:val="single"/>
        </w:rPr>
        <w:t>given stronger protection than the other</w:t>
      </w:r>
      <w:r w:rsidRPr="009B5DF0">
        <w:rPr>
          <w:b/>
          <w:bCs/>
          <w:u w:val="single"/>
        </w:rPr>
        <w:t xml:space="preserve">, </w:t>
      </w:r>
      <w:r w:rsidRPr="004B2D4D">
        <w:rPr>
          <w:b/>
          <w:bCs/>
          <w:highlight w:val="green"/>
          <w:u w:val="single"/>
        </w:rPr>
        <w:t>will</w:t>
      </w:r>
      <w:r w:rsidRPr="009B5DF0">
        <w:rPr>
          <w:b/>
          <w:bCs/>
          <w:u w:val="single"/>
        </w:rPr>
        <w:t xml:space="preserve"> likely </w:t>
      </w:r>
      <w:r w:rsidRPr="004B2D4D">
        <w:rPr>
          <w:b/>
          <w:bCs/>
          <w:highlight w:val="green"/>
          <w:u w:val="single"/>
        </w:rPr>
        <w:t>drive</w:t>
      </w:r>
      <w:r w:rsidRPr="009B5DF0">
        <w:rPr>
          <w:b/>
          <w:bCs/>
          <w:u w:val="single"/>
        </w:rPr>
        <w:t xml:space="preserve"> research </w:t>
      </w:r>
      <w:r w:rsidRPr="004B2D4D">
        <w:rPr>
          <w:b/>
          <w:bCs/>
          <w:highlight w:val="green"/>
          <w:u w:val="single"/>
        </w:rPr>
        <w:t>investment into the more strongly protected class</w:t>
      </w:r>
      <w:r w:rsidRPr="009B5DF0">
        <w:rPr>
          <w:b/>
          <w:bCs/>
          <w:u w:val="single"/>
        </w:rPr>
        <w:t xml:space="preserve"> of drugs. </w:t>
      </w:r>
      <w:r w:rsidRPr="00F60FF0">
        <w:rPr>
          <w:b/>
          <w:bCs/>
          <w:highlight w:val="green"/>
          <w:u w:val="single"/>
        </w:rPr>
        <w:t>The solution</w:t>
      </w:r>
      <w:r w:rsidRPr="009B5DF0">
        <w:rPr>
          <w:b/>
          <w:bCs/>
          <w:u w:val="single"/>
        </w:rPr>
        <w:t xml:space="preserve"> to this </w:t>
      </w:r>
      <w:r w:rsidRPr="00F60FF0">
        <w:rPr>
          <w:b/>
          <w:bCs/>
          <w:highlight w:val="green"/>
          <w:u w:val="single"/>
        </w:rPr>
        <w:t>is</w:t>
      </w:r>
      <w:r w:rsidRPr="009B5DF0">
        <w:rPr>
          <w:b/>
          <w:bCs/>
          <w:u w:val="single"/>
        </w:rPr>
        <w:t xml:space="preserve"> surprisingly </w:t>
      </w:r>
      <w:r w:rsidRPr="00FB054D">
        <w:rPr>
          <w:b/>
          <w:bCs/>
          <w:highlight w:val="cyan"/>
          <w:u w:val="single"/>
        </w:rPr>
        <w:t>simple</w:t>
      </w:r>
      <w:r w:rsidRPr="009B5DF0">
        <w:rPr>
          <w:b/>
          <w:bCs/>
          <w:u w:val="single"/>
        </w:rPr>
        <w:t xml:space="preserve">: </w:t>
      </w:r>
      <w:r w:rsidRPr="00FB054D">
        <w:rPr>
          <w:b/>
          <w:bCs/>
          <w:highlight w:val="cyan"/>
          <w:u w:val="single"/>
        </w:rPr>
        <w:t xml:space="preserve">because two classes of drugs are established, </w:t>
      </w:r>
      <w:r w:rsidRPr="00EC45D4">
        <w:rPr>
          <w:b/>
          <w:bCs/>
          <w:highlight w:val="green"/>
          <w:u w:val="single"/>
        </w:rPr>
        <w:t xml:space="preserve">additional rewards </w:t>
      </w:r>
      <w:r w:rsidRPr="00F60FF0">
        <w:rPr>
          <w:b/>
          <w:bCs/>
          <w:u w:val="single"/>
        </w:rPr>
        <w:t xml:space="preserve">that do not interfere with access </w:t>
      </w:r>
      <w:r w:rsidRPr="00EC45D4">
        <w:rPr>
          <w:b/>
          <w:bCs/>
          <w:highlight w:val="green"/>
          <w:u w:val="single"/>
        </w:rPr>
        <w:t xml:space="preserve">can be implemented </w:t>
      </w:r>
      <w:r w:rsidRPr="00FB054D">
        <w:rPr>
          <w:b/>
          <w:bCs/>
          <w:highlight w:val="cyan"/>
          <w:u w:val="single"/>
        </w:rPr>
        <w:t>in the class of drugs that is less protected</w:t>
      </w:r>
      <w:r w:rsidRPr="009B5DF0">
        <w:rPr>
          <w:b/>
          <w:bCs/>
          <w:u w:val="single"/>
        </w:rPr>
        <w:t>.</w:t>
      </w:r>
      <w:r w:rsidRPr="009B5DF0">
        <w:rPr>
          <w:sz w:val="12"/>
        </w:rPr>
        <w:t xml:space="preserve"> For example, patents on essential medications could be restricted to process patents alone; in exchange, duration on a process patent could be extended beyond twenty years. Because two separate categories of drugs are defined, product patents would be maintained on all patentable goods other than essential medications, including non-essential drugs. In effect, </w:t>
      </w:r>
      <w:r w:rsidRPr="009B5DF0">
        <w:rPr>
          <w:b/>
          <w:bCs/>
          <w:u w:val="single"/>
        </w:rPr>
        <w:t>creating separate categories of intellectual property protection for disparate classes of drugs allows for customized protection that can both promote innovation and uphold the fundamental human rights of those in need of essential medications</w:t>
      </w:r>
      <w:r w:rsidRPr="009B5DF0">
        <w:rPr>
          <w:sz w:val="12"/>
        </w:rPr>
        <w:t>.</w:t>
      </w:r>
    </w:p>
    <w:p w14:paraId="65D0D0D1" w14:textId="77777777" w:rsidR="00EC45D4" w:rsidRDefault="00EC45D4" w:rsidP="00E2628D">
      <w:pPr>
        <w:rPr>
          <w:sz w:val="14"/>
        </w:rPr>
      </w:pPr>
    </w:p>
    <w:p w14:paraId="24E685B1" w14:textId="00ED4B2A" w:rsidR="0053365B" w:rsidRDefault="0053365B" w:rsidP="0053365B">
      <w:pPr>
        <w:pStyle w:val="Heading2"/>
      </w:pPr>
      <w:r>
        <w:lastRenderedPageBreak/>
        <w:t>Off</w:t>
      </w:r>
    </w:p>
    <w:p w14:paraId="799FB0B6" w14:textId="0CA80578" w:rsidR="0053365B" w:rsidRDefault="0053365B" w:rsidP="0053365B">
      <w:pPr>
        <w:pStyle w:val="Heading3"/>
      </w:pPr>
      <w:r>
        <w:lastRenderedPageBreak/>
        <w:t>TRIPs Waiver</w:t>
      </w:r>
    </w:p>
    <w:p w14:paraId="7E4B3B69" w14:textId="77777777" w:rsidR="0053365B" w:rsidRDefault="0053365B" w:rsidP="0053365B">
      <w:pPr>
        <w:pStyle w:val="Heading4"/>
      </w:pPr>
      <w:r>
        <w:t>Biotech is the new frontier; America is ahead but China is dangerously close</w:t>
      </w:r>
    </w:p>
    <w:p w14:paraId="273330BE" w14:textId="77777777" w:rsidR="0053365B" w:rsidRPr="0001721A" w:rsidRDefault="0053365B" w:rsidP="0053365B">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71E1BDC4" w14:textId="77777777" w:rsidR="0053365B" w:rsidRPr="0001721A" w:rsidRDefault="0053365B" w:rsidP="0053365B">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18"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19"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7C39F2BF" w14:textId="77777777" w:rsidR="0053365B" w:rsidRPr="0001721A" w:rsidRDefault="0053365B" w:rsidP="0053365B">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562294FA" w14:textId="77777777" w:rsidR="0053365B" w:rsidRPr="0001721A" w:rsidRDefault="0053365B" w:rsidP="0053365B">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07BA23F3" w14:textId="77777777" w:rsidR="0053365B" w:rsidRPr="0001721A" w:rsidRDefault="0053365B" w:rsidP="0053365B">
      <w:pPr>
        <w:rPr>
          <w:rStyle w:val="Emphasis"/>
        </w:rPr>
      </w:pPr>
      <w:r w:rsidRPr="0001721A">
        <w:rPr>
          <w:rStyle w:val="StyleUnderline"/>
        </w:rPr>
        <w:t>From 2016 to 2020, the market capitalization of all Chinese biopharma companies increased exponentially from </w:t>
      </w:r>
      <w:hyperlink r:id="rId20" w:tgtFrame="_blank" w:history="1">
        <w:r w:rsidRPr="0001721A">
          <w:rPr>
            <w:rStyle w:val="StyleUnderline"/>
          </w:rPr>
          <w:t>$1 billion to over $200 billion</w:t>
        </w:r>
      </w:hyperlink>
      <w:r w:rsidRPr="0001721A">
        <w:t xml:space="preserve">. </w:t>
      </w:r>
      <w:r w:rsidRPr="0001721A">
        <w:rPr>
          <w:rStyle w:val="Emphasis"/>
        </w:rPr>
        <w:t>China saw over </w:t>
      </w:r>
      <w:hyperlink r:id="rId21"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0B01CEB0" w14:textId="77777777" w:rsidR="0053365B" w:rsidRPr="0001721A" w:rsidRDefault="0053365B" w:rsidP="0053365B">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w:t>
      </w:r>
      <w:proofErr w:type="gramStart"/>
      <w:r w:rsidRPr="0001721A">
        <w:t>at the same time that</w:t>
      </w:r>
      <w:proofErr w:type="gramEnd"/>
      <w:r w:rsidRPr="0001721A">
        <w:t xml:space="preserve"> China is opening its market to innovative new products, then we will see </w:t>
      </w:r>
      <w:r w:rsidRPr="0001721A">
        <w:lastRenderedPageBreak/>
        <w:t xml:space="preserve">companies choose to first launch impactful novel medicines in China, based on clinical trials conducted in China. Because the FDA rarely accepts data generated entirely outside the U.S., this relocation of research capacity will negatively affect Americans’ access to </w:t>
      </w:r>
      <w:proofErr w:type="gramStart"/>
      <w:r w:rsidRPr="0001721A">
        <w:t>cutting-edge</w:t>
      </w:r>
      <w:proofErr w:type="gramEnd"/>
      <w:r w:rsidRPr="0001721A">
        <w:t xml:space="preserve"> therapies.</w:t>
      </w:r>
    </w:p>
    <w:p w14:paraId="5F62EC42" w14:textId="77777777" w:rsidR="0053365B" w:rsidRPr="0001721A" w:rsidRDefault="0053365B" w:rsidP="0053365B">
      <w:pPr>
        <w:rPr>
          <w:rStyle w:val="Emphasis"/>
        </w:rPr>
      </w:pPr>
      <w:r w:rsidRPr="001448AC">
        <w:rPr>
          <w:rStyle w:val="StyleUnderline"/>
        </w:rPr>
        <w:t>The biotechnology</w:t>
      </w:r>
      <w:r w:rsidRPr="006C6BEF">
        <w:rPr>
          <w:rStyle w:val="StyleUnderline"/>
        </w:rPr>
        <w:t xml:space="preserve">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710E9443" w14:textId="77777777" w:rsidR="0053365B" w:rsidRPr="0001721A" w:rsidRDefault="0053365B" w:rsidP="0053365B">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22" w:tgtFrame="_blank" w:history="1">
        <w:r w:rsidRPr="0001721A">
          <w:rPr>
            <w:rStyle w:val="Hyperlink"/>
          </w:rPr>
          <w:t>contravention</w:t>
        </w:r>
      </w:hyperlink>
      <w:r w:rsidRPr="0001721A">
        <w:t> of international standards, and the U.S. national security community believes China is </w:t>
      </w:r>
      <w:hyperlink r:id="rId23"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575ACAF2" w14:textId="77777777" w:rsidR="0053365B" w:rsidRPr="00530471" w:rsidRDefault="0053365B" w:rsidP="0053365B"/>
    <w:p w14:paraId="51288273" w14:textId="77777777" w:rsidR="0053365B" w:rsidRDefault="0053365B" w:rsidP="0053365B">
      <w:pPr>
        <w:pStyle w:val="Heading4"/>
      </w:pPr>
      <w:r>
        <w:t xml:space="preserve">TRIPs waiver </w:t>
      </w:r>
      <w:r w:rsidRPr="00C84C13">
        <w:rPr>
          <w:u w:val="single"/>
        </w:rPr>
        <w:t>undermines the innovation ecosystem</w:t>
      </w:r>
    </w:p>
    <w:p w14:paraId="1A215C22" w14:textId="77777777" w:rsidR="0053365B" w:rsidRPr="00C84C13" w:rsidRDefault="0053365B" w:rsidP="0053365B">
      <w:pPr>
        <w:rPr>
          <w:sz w:val="16"/>
          <w:szCs w:val="18"/>
        </w:rPr>
      </w:pPr>
      <w:r w:rsidRPr="00130A7B">
        <w:rPr>
          <w:b/>
          <w:bCs/>
          <w:sz w:val="24"/>
          <w:szCs w:val="28"/>
        </w:rPr>
        <w:t>Pitts 5/21</w:t>
      </w:r>
      <w:r w:rsidRPr="00130A7B">
        <w:t xml:space="preserve"> </w:t>
      </w:r>
      <w:r w:rsidRPr="00130A7B">
        <w:rPr>
          <w:sz w:val="16"/>
          <w:szCs w:val="18"/>
        </w:rPr>
        <w:t xml:space="preserve">[Peter J. Pitts, a former associate commissioner of the FDA, is president of the Center for Medicine in the Public Interest. Robert </w:t>
      </w:r>
      <w:proofErr w:type="spellStart"/>
      <w:r w:rsidRPr="00130A7B">
        <w:rPr>
          <w:sz w:val="16"/>
          <w:szCs w:val="18"/>
        </w:rPr>
        <w:t>Popovian</w:t>
      </w:r>
      <w:proofErr w:type="spellEnd"/>
      <w:r w:rsidRPr="00130A7B">
        <w:rPr>
          <w:sz w:val="16"/>
          <w:szCs w:val="18"/>
        </w:rPr>
        <w:t xml:space="preserve"> is the chief science policy officer of the Global Healthy Living Foundation and a senior health policy fellow at the Progressive Policy Institute. Wayne </w:t>
      </w:r>
      <w:proofErr w:type="spellStart"/>
      <w:r w:rsidRPr="00130A7B">
        <w:rPr>
          <w:sz w:val="16"/>
          <w:szCs w:val="18"/>
        </w:rPr>
        <w:t>Winegarden</w:t>
      </w:r>
      <w:proofErr w:type="spellEnd"/>
      <w:r w:rsidRPr="00130A7B">
        <w:rPr>
          <w:sz w:val="16"/>
          <w:szCs w:val="18"/>
        </w:rPr>
        <w:t xml:space="preserve">, Ph.D., directs the Center for Medical Economics and Innovation at the Pacific Research Institute. 5-5-2021, PRI Center for Medical Economics And Innovation “Waiving Covid-19 Vaccine Patents Is a Bad Idea and Sets a Dangerous Precedent”, 5-21-2021, </w:t>
      </w:r>
      <w:hyperlink r:id="rId24" w:history="1">
        <w:r w:rsidRPr="00130A7B">
          <w:rPr>
            <w:rStyle w:val="Hyperlink"/>
            <w:sz w:val="16"/>
            <w:szCs w:val="18"/>
          </w:rPr>
          <w:t>https://medecon.org/waiving-covid-19-vaccine-patents-is-a-bad-idea-and-sets-a-dangerous-precedent/</w:t>
        </w:r>
      </w:hyperlink>
      <w:r w:rsidRPr="00130A7B">
        <w:rPr>
          <w:sz w:val="16"/>
          <w:szCs w:val="18"/>
        </w:rPr>
        <w:t xml:space="preserve">  ]//</w:t>
      </w:r>
      <w:proofErr w:type="spellStart"/>
      <w:r w:rsidRPr="00130A7B">
        <w:rPr>
          <w:sz w:val="16"/>
          <w:szCs w:val="18"/>
        </w:rPr>
        <w:t>AAli</w:t>
      </w:r>
      <w:proofErr w:type="spellEnd"/>
    </w:p>
    <w:p w14:paraId="0CD83C7A" w14:textId="77777777" w:rsidR="0053365B" w:rsidRDefault="0053365B" w:rsidP="0053365B">
      <w:pPr>
        <w:rPr>
          <w:sz w:val="16"/>
        </w:rPr>
      </w:pPr>
      <w:r w:rsidRPr="00C84C13">
        <w:rPr>
          <w:sz w:val="16"/>
        </w:rPr>
        <w:t>Nor is such a process going to produce faster results. Historically, under compulsory rather than voluntary licensing arrangements, it has taken even legitimate generic manufacturers years to receive the formulas, work out logistical challenges, and scale up production. In one case of compulsory licensing, it took over four years to bring a generic AIDS drug to Rwanda. The World Health Organization regularly publishes a list of “</w:t>
      </w:r>
      <w:r w:rsidRPr="00C84C13">
        <w:rPr>
          <w:rStyle w:val="StyleUnderline"/>
          <w:highlight w:val="yellow"/>
        </w:rPr>
        <w:t>essential” medications</w:t>
      </w:r>
      <w:r w:rsidRPr="00C84C13">
        <w:rPr>
          <w:sz w:val="16"/>
        </w:rPr>
        <w:t xml:space="preserve">, </w:t>
      </w:r>
      <w:proofErr w:type="gramStart"/>
      <w:r w:rsidRPr="00C84C13">
        <w:rPr>
          <w:sz w:val="16"/>
        </w:rPr>
        <w:t>the vast majority of</w:t>
      </w:r>
      <w:proofErr w:type="gramEnd"/>
      <w:r w:rsidRPr="00C84C13">
        <w:rPr>
          <w:sz w:val="16"/>
        </w:rPr>
        <w:t xml:space="preserve"> which </w:t>
      </w:r>
      <w:r w:rsidRPr="00C84C13">
        <w:rPr>
          <w:rStyle w:val="StyleUnderline"/>
          <w:highlight w:val="yellow"/>
        </w:rPr>
        <w:t>patent protections have long expired</w:t>
      </w:r>
      <w:r w:rsidRPr="00C84C13">
        <w:rPr>
          <w:sz w:val="16"/>
        </w:rPr>
        <w:t xml:space="preserve">. </w:t>
      </w:r>
      <w:r w:rsidRPr="00C84C13">
        <w:rPr>
          <w:rStyle w:val="StyleUnderline"/>
          <w:highlight w:val="yellow"/>
        </w:rPr>
        <w:t xml:space="preserve">Any generic manufacturer can </w:t>
      </w:r>
      <w:r w:rsidRPr="00C84C13">
        <w:rPr>
          <w:rStyle w:val="StyleUnderline"/>
        </w:rPr>
        <w:t xml:space="preserve">therefore set itself up </w:t>
      </w:r>
      <w:r w:rsidRPr="00C84C13">
        <w:rPr>
          <w:rStyle w:val="StyleUnderline"/>
          <w:highlight w:val="yellow"/>
        </w:rPr>
        <w:t>produc</w:t>
      </w:r>
      <w:r w:rsidRPr="00C84C13">
        <w:rPr>
          <w:rStyle w:val="StyleUnderline"/>
        </w:rPr>
        <w:t xml:space="preserve">ing </w:t>
      </w:r>
      <w:r w:rsidRPr="00C84C13">
        <w:rPr>
          <w:rStyle w:val="StyleUnderline"/>
          <w:highlight w:val="yellow"/>
        </w:rPr>
        <w:t>them</w:t>
      </w:r>
      <w:r w:rsidRPr="00C84C13">
        <w:rPr>
          <w:sz w:val="16"/>
        </w:rPr>
        <w:t xml:space="preserve">. Yet the WHO reports that availability of these medicines in many parts of the developing world remains spotty, at best. The quality of many of these essential medicines is also questionable. Yet none of the drugs on the WHO list are in the same universe of complexity as the Covid-19 vaccines. The patent system is not the problem here. </w:t>
      </w:r>
      <w:proofErr w:type="gramStart"/>
      <w:r w:rsidRPr="00C84C13">
        <w:rPr>
          <w:sz w:val="16"/>
        </w:rPr>
        <w:t>But,</w:t>
      </w:r>
      <w:proofErr w:type="gramEnd"/>
      <w:r w:rsidRPr="00C84C13">
        <w:rPr>
          <w:sz w:val="16"/>
        </w:rPr>
        <w:t xml:space="preserve"> some ask, why should private companies enjoy the property rights to innovation driven by government funding? This question likewise misses the mark. </w:t>
      </w:r>
      <w:r w:rsidRPr="00C84C13">
        <w:rPr>
          <w:rStyle w:val="StyleUnderline"/>
        </w:rPr>
        <w:t>In a study of 478 drugs less than 10 percent had a public-sector patent associated with it.</w:t>
      </w:r>
      <w:r>
        <w:rPr>
          <w:rStyle w:val="StyleUnderline"/>
        </w:rPr>
        <w:t xml:space="preserve"> </w:t>
      </w:r>
      <w:r w:rsidRPr="00C84C13">
        <w:rPr>
          <w:sz w:val="16"/>
        </w:rPr>
        <w:t xml:space="preserve">While providing no gain, compulsory licensing promises lots of pain. </w:t>
      </w:r>
      <w:r w:rsidRPr="00C84C13">
        <w:rPr>
          <w:rStyle w:val="StyleUnderline"/>
          <w:highlight w:val="yellow"/>
        </w:rPr>
        <w:t>Shunting</w:t>
      </w:r>
      <w:r w:rsidRPr="00C84C13">
        <w:rPr>
          <w:rStyle w:val="StyleUnderline"/>
        </w:rPr>
        <w:t xml:space="preserve"> aside </w:t>
      </w:r>
      <w:r w:rsidRPr="00C84C13">
        <w:rPr>
          <w:rStyle w:val="StyleUnderline"/>
          <w:highlight w:val="yellow"/>
        </w:rPr>
        <w:t>patent and i</w:t>
      </w:r>
      <w:r w:rsidRPr="00C84C13">
        <w:rPr>
          <w:rStyle w:val="StyleUnderline"/>
        </w:rPr>
        <w:t xml:space="preserve">ntellectual </w:t>
      </w:r>
      <w:r w:rsidRPr="00C84C13">
        <w:rPr>
          <w:rStyle w:val="StyleUnderline"/>
          <w:highlight w:val="yellow"/>
        </w:rPr>
        <w:t>p</w:t>
      </w:r>
      <w:r w:rsidRPr="00C84C13">
        <w:rPr>
          <w:rStyle w:val="StyleUnderline"/>
        </w:rPr>
        <w:t xml:space="preserve">roperty </w:t>
      </w:r>
      <w:r w:rsidRPr="00C84C13">
        <w:rPr>
          <w:rStyle w:val="StyleUnderline"/>
          <w:highlight w:val="yellow"/>
        </w:rPr>
        <w:t>rights sends a dangerous signal to innovative biopharma</w:t>
      </w:r>
      <w:r w:rsidRPr="00C84C13">
        <w:rPr>
          <w:rStyle w:val="StyleUnderline"/>
        </w:rPr>
        <w:t xml:space="preserve">ceutical </w:t>
      </w:r>
      <w:r w:rsidRPr="00C84C13">
        <w:rPr>
          <w:rStyle w:val="StyleUnderline"/>
          <w:highlight w:val="yellow"/>
        </w:rPr>
        <w:t xml:space="preserve">companies and </w:t>
      </w:r>
      <w:r w:rsidRPr="00C84C13">
        <w:rPr>
          <w:rStyle w:val="StyleUnderline"/>
        </w:rPr>
        <w:t xml:space="preserve">their </w:t>
      </w:r>
      <w:r w:rsidRPr="00C84C13">
        <w:rPr>
          <w:rStyle w:val="StyleUnderline"/>
          <w:highlight w:val="yellow"/>
        </w:rPr>
        <w:t>investors</w:t>
      </w:r>
      <w:r w:rsidRPr="00C84C13">
        <w:rPr>
          <w:rStyle w:val="StyleUnderline"/>
        </w:rPr>
        <w:t xml:space="preserve">. </w:t>
      </w:r>
      <w:r w:rsidRPr="00C84C13">
        <w:rPr>
          <w:rStyle w:val="StyleUnderline"/>
          <w:highlight w:val="yellow"/>
        </w:rPr>
        <w:t>Biopharma</w:t>
      </w:r>
      <w:r w:rsidRPr="00C84C13">
        <w:rPr>
          <w:rStyle w:val="StyleUnderline"/>
        </w:rPr>
        <w:t xml:space="preserve">ceutical </w:t>
      </w:r>
      <w:r w:rsidRPr="00C84C13">
        <w:rPr>
          <w:rStyle w:val="StyleUnderline"/>
          <w:highlight w:val="yellow"/>
        </w:rPr>
        <w:t>research</w:t>
      </w:r>
      <w:r w:rsidRPr="00C84C13">
        <w:rPr>
          <w:rStyle w:val="StyleUnderline"/>
        </w:rPr>
        <w:t xml:space="preserve"> is risky. It </w:t>
      </w:r>
      <w:r w:rsidRPr="00C84C13">
        <w:rPr>
          <w:rStyle w:val="StyleUnderline"/>
          <w:highlight w:val="yellow"/>
        </w:rPr>
        <w:t>costs almost $3 billion</w:t>
      </w:r>
      <w:r w:rsidRPr="00C84C13">
        <w:rPr>
          <w:rStyle w:val="StyleUnderline"/>
        </w:rPr>
        <w:t xml:space="preserve">, on average, </w:t>
      </w:r>
      <w:r w:rsidRPr="00C84C13">
        <w:rPr>
          <w:rStyle w:val="StyleUnderline"/>
          <w:highlight w:val="yellow"/>
        </w:rPr>
        <w:t>to bring a single medicine to</w:t>
      </w:r>
      <w:r w:rsidRPr="00C84C13">
        <w:rPr>
          <w:rStyle w:val="StyleUnderline"/>
        </w:rPr>
        <w:t xml:space="preserve"> pharmacy </w:t>
      </w:r>
      <w:r w:rsidRPr="00C84C13">
        <w:rPr>
          <w:rStyle w:val="StyleUnderline"/>
          <w:highlight w:val="yellow"/>
        </w:rPr>
        <w:t>shelves</w:t>
      </w:r>
      <w:r w:rsidRPr="00C84C13">
        <w:rPr>
          <w:rStyle w:val="StyleUnderline"/>
        </w:rPr>
        <w:t>.</w:t>
      </w:r>
      <w:r>
        <w:rPr>
          <w:rStyle w:val="StyleUnderline"/>
        </w:rPr>
        <w:t xml:space="preserve"> </w:t>
      </w:r>
      <w:r w:rsidRPr="00C84C13">
        <w:rPr>
          <w:rStyle w:val="StyleUnderline"/>
          <w:highlight w:val="yellow"/>
        </w:rPr>
        <w:t>Biotech investors take</w:t>
      </w:r>
      <w:r w:rsidRPr="00C84C13">
        <w:rPr>
          <w:rStyle w:val="StyleUnderline"/>
        </w:rPr>
        <w:t xml:space="preserve"> these </w:t>
      </w:r>
      <w:r w:rsidRPr="00C84C13">
        <w:rPr>
          <w:rStyle w:val="StyleUnderline"/>
          <w:highlight w:val="yellow"/>
        </w:rPr>
        <w:t>risks because of strong patent protection like those in the</w:t>
      </w:r>
      <w:r w:rsidRPr="00C84C13">
        <w:rPr>
          <w:rStyle w:val="StyleUnderline"/>
        </w:rPr>
        <w:t xml:space="preserve"> </w:t>
      </w:r>
      <w:r w:rsidRPr="00C84C13">
        <w:rPr>
          <w:rStyle w:val="StyleUnderline"/>
          <w:highlight w:val="yellow"/>
        </w:rPr>
        <w:t>U</w:t>
      </w:r>
      <w:r w:rsidRPr="00C84C13">
        <w:rPr>
          <w:rStyle w:val="StyleUnderline"/>
        </w:rPr>
        <w:t xml:space="preserve">nited </w:t>
      </w:r>
      <w:r w:rsidRPr="00C84C13">
        <w:rPr>
          <w:rStyle w:val="StyleUnderline"/>
          <w:highlight w:val="yellow"/>
        </w:rPr>
        <w:t>S</w:t>
      </w:r>
      <w:r w:rsidRPr="00C84C13">
        <w:rPr>
          <w:rStyle w:val="StyleUnderline"/>
        </w:rPr>
        <w:t xml:space="preserve">tates. </w:t>
      </w:r>
      <w:r w:rsidRPr="00C84C13">
        <w:rPr>
          <w:rStyle w:val="StyleUnderline"/>
          <w:highlight w:val="yellow"/>
        </w:rPr>
        <w:t>Scientists in America</w:t>
      </w:r>
      <w:r w:rsidRPr="00C84C13">
        <w:rPr>
          <w:rStyle w:val="StyleUnderline"/>
        </w:rPr>
        <w:t xml:space="preserve"> now </w:t>
      </w:r>
      <w:r w:rsidRPr="00C84C13">
        <w:rPr>
          <w:rStyle w:val="StyleUnderline"/>
          <w:highlight w:val="yellow"/>
        </w:rPr>
        <w:t>develop over half of all new drugs</w:t>
      </w:r>
      <w:r w:rsidRPr="00C84C13">
        <w:rPr>
          <w:rStyle w:val="StyleUnderline"/>
        </w:rPr>
        <w:t xml:space="preserve"> worldwide.</w:t>
      </w:r>
      <w:r>
        <w:rPr>
          <w:rStyle w:val="StyleUnderline"/>
        </w:rPr>
        <w:t xml:space="preserve"> </w:t>
      </w:r>
      <w:r w:rsidRPr="00C84C13">
        <w:rPr>
          <w:sz w:val="16"/>
        </w:rPr>
        <w:t xml:space="preserve">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w:t>
      </w:r>
      <w:proofErr w:type="gramStart"/>
      <w:r w:rsidRPr="00C84C13">
        <w:rPr>
          <w:sz w:val="16"/>
        </w:rPr>
        <w:t>in order to</w:t>
      </w:r>
      <w:proofErr w:type="gramEnd"/>
      <w:r w:rsidRPr="00C84C13">
        <w:rPr>
          <w:sz w:val="16"/>
        </w:rPr>
        <w:t xml:space="preserve">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w:t>
      </w:r>
      <w:r w:rsidRPr="00C84C13">
        <w:rPr>
          <w:rStyle w:val="StyleUnderline"/>
          <w:highlight w:val="yellow"/>
        </w:rPr>
        <w:t>innovation ecosystem</w:t>
      </w:r>
      <w:r w:rsidRPr="00C84C13">
        <w:rPr>
          <w:sz w:val="16"/>
        </w:rPr>
        <w:t xml:space="preserve">. That </w:t>
      </w:r>
      <w:r w:rsidRPr="00C84C13">
        <w:rPr>
          <w:rStyle w:val="StyleUnderline"/>
        </w:rPr>
        <w:t xml:space="preserve">ecosystem </w:t>
      </w:r>
      <w:r w:rsidRPr="00C84C13">
        <w:rPr>
          <w:rStyle w:val="StyleUnderline"/>
          <w:highlight w:val="yellow"/>
        </w:rPr>
        <w:t>is built on IP protections</w:t>
      </w:r>
      <w:r w:rsidRPr="00C84C13">
        <w:rPr>
          <w:sz w:val="16"/>
          <w:highlight w:val="yellow"/>
        </w:rPr>
        <w:t>.</w:t>
      </w:r>
      <w:r w:rsidRPr="00C84C13">
        <w:rPr>
          <w:sz w:val="16"/>
        </w:rPr>
        <w:t xml:space="preserve"> Right now, under voluntary licensing, global production capacity for Covid vaccines and treatments is expanding and accelerating. A move to nullify IP will not result in a single resident of the developing world getting vaccinated one minute sooner.</w:t>
      </w:r>
    </w:p>
    <w:p w14:paraId="0E9FFB2C" w14:textId="77777777" w:rsidR="0053365B" w:rsidRDefault="0053365B" w:rsidP="0053365B">
      <w:pPr>
        <w:pStyle w:val="Heading4"/>
      </w:pPr>
      <w:r>
        <w:t>The plan recapitulates IP to China, destroying competitive advantages</w:t>
      </w:r>
    </w:p>
    <w:p w14:paraId="2A7392BD" w14:textId="77777777" w:rsidR="0053365B" w:rsidRDefault="0053365B" w:rsidP="0053365B">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w:t>
      </w:r>
      <w:r w:rsidRPr="0001721A">
        <w:lastRenderedPageBreak/>
        <w:t xml:space="preserve">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2ED128A4" w14:textId="77777777" w:rsidR="0053365B" w:rsidRDefault="0053365B" w:rsidP="0053365B">
      <w:r>
        <w:t>We’ve already criticized President Biden’s bewildering decision Wednesday to endorse a patent waiver for Covid vaccines and therapies. But upon more reflection this may be the single worst presidential economic decision since Nixon’s wage-and-price controls.</w:t>
      </w:r>
    </w:p>
    <w:p w14:paraId="2910D619" w14:textId="77777777" w:rsidR="0053365B" w:rsidRDefault="0053365B" w:rsidP="0053365B">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05F2519B" w14:textId="77777777" w:rsidR="0053365B" w:rsidRDefault="0053365B" w:rsidP="0053365B">
      <w:r>
        <w:t>***</w:t>
      </w:r>
    </w:p>
    <w:p w14:paraId="3C315697" w14:textId="77777777" w:rsidR="0053365B" w:rsidRDefault="0053365B" w:rsidP="0053365B">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4BD3A9EF" w14:textId="77777777" w:rsidR="0053365B" w:rsidRPr="0001721A" w:rsidRDefault="0053365B" w:rsidP="0053365B">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122B0FD1" w14:textId="77777777" w:rsidR="0053365B" w:rsidRDefault="0053365B" w:rsidP="0053365B">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190A7E2C" w14:textId="77777777" w:rsidR="0053365B" w:rsidRDefault="0053365B" w:rsidP="0053365B">
      <w:r>
        <w:t xml:space="preserve">Pfizer and BioNTech this week said they aimed to deliver three billion doses this year, up from last summer’s 1.2 billion </w:t>
      </w:r>
      <w:proofErr w:type="gramStart"/>
      <w:r>
        <w:t>estimate</w:t>
      </w:r>
      <w:proofErr w:type="gramEnd"/>
      <w:r>
        <w:t>. Moderna increased its supply forecast for this year to between 800 million and a billion from 600 million. AstraZeneca says it has built a supply network with 25 manufacturing organizations in 15 countries to produce three billion doses this year.</w:t>
      </w:r>
    </w:p>
    <w:p w14:paraId="42972F22" w14:textId="77777777" w:rsidR="0053365B" w:rsidRDefault="0053365B" w:rsidP="0053365B">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3CF7FA54" w14:textId="77777777" w:rsidR="0053365B" w:rsidRPr="0001721A" w:rsidRDefault="0053365B" w:rsidP="0053365B">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104B2D3A" w14:textId="77777777" w:rsidR="0053365B" w:rsidRDefault="0053365B" w:rsidP="0053365B">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2F12D334" w14:textId="77777777" w:rsidR="0053365B" w:rsidRPr="0001721A" w:rsidRDefault="0053365B" w:rsidP="0053365B">
      <w:pPr>
        <w:rPr>
          <w:rStyle w:val="StyleUnderline"/>
        </w:rPr>
      </w:pPr>
      <w:r>
        <w:lastRenderedPageBreak/>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003D3029" w14:textId="77777777" w:rsidR="0053365B" w:rsidRDefault="0053365B" w:rsidP="0053365B">
      <w:r>
        <w:t xml:space="preserve">Moderna has been working on mRNA vaccines for a decade. Covid represents its first success. Ditto for Novavax, which has been at it for three decades. Small biotech companies in the U.S. have been studying how to create vaccines using nasal sprays, </w:t>
      </w:r>
      <w:proofErr w:type="gramStart"/>
      <w:r>
        <w:t>pills</w:t>
      </w:r>
      <w:proofErr w:type="gramEnd"/>
      <w:r>
        <w:t xml:space="preserve"> and patches.</w:t>
      </w:r>
    </w:p>
    <w:p w14:paraId="466D4633" w14:textId="77777777" w:rsidR="0053365B" w:rsidRPr="0001721A" w:rsidRDefault="0053365B" w:rsidP="0053365B">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692AD9EF" w14:textId="77777777" w:rsidR="0053365B" w:rsidRPr="0001721A" w:rsidRDefault="0053365B" w:rsidP="0053365B">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2BF79206" w14:textId="77777777" w:rsidR="0053365B" w:rsidRDefault="0053365B" w:rsidP="0053365B">
      <w:r>
        <w:t>***</w:t>
      </w:r>
    </w:p>
    <w:p w14:paraId="53A9AEBE" w14:textId="77777777" w:rsidR="0053365B" w:rsidRDefault="0053365B" w:rsidP="0053365B">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2FA1A290" w14:textId="77777777" w:rsidR="0053365B" w:rsidRDefault="0053365B" w:rsidP="0053365B">
      <w:r>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66E64B99" w14:textId="77777777" w:rsidR="0053365B" w:rsidRPr="0001721A" w:rsidRDefault="0053365B" w:rsidP="0053365B">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2BEF0BE4" w14:textId="2A693412" w:rsidR="0053365B" w:rsidRDefault="0053365B" w:rsidP="0053365B">
      <w:pPr>
        <w:rPr>
          <w:rStyle w:val="Emphasis"/>
        </w:rPr>
      </w:pPr>
      <w:r>
        <w:t>At least IP is safe in Germany. Mr. Biden has sent a signal around the world tha</w:t>
      </w:r>
      <w:r w:rsidRPr="00043FB1">
        <w:t xml:space="preserve">t </w:t>
      </w:r>
      <w:r w:rsidRPr="00043FB1">
        <w:rPr>
          <w:rStyle w:val="Emphasis"/>
        </w:rPr>
        <w:t>nobody’s intellectual property is safe in America.</w:t>
      </w:r>
    </w:p>
    <w:p w14:paraId="14EBE88D" w14:textId="77777777" w:rsidR="00843D95" w:rsidRDefault="00843D95" w:rsidP="00843D95">
      <w:pPr>
        <w:pStyle w:val="Heading4"/>
      </w:pPr>
      <w:r>
        <w:t>China will leapfrog the US through biotech primacy</w:t>
      </w:r>
    </w:p>
    <w:p w14:paraId="39451EDF" w14:textId="77777777" w:rsidR="00843D95" w:rsidRDefault="00843D95" w:rsidP="00843D95">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xml:space="preserv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w:t>
      </w:r>
      <w:r w:rsidRPr="0001721A">
        <w:lastRenderedPageBreak/>
        <w:t>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2BBE2CF3" w14:textId="77777777" w:rsidR="00843D95" w:rsidRDefault="00843D95" w:rsidP="00843D95">
      <w:r w:rsidRPr="00530471">
        <w:rPr>
          <w:sz w:val="16"/>
        </w:rP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rsidRPr="00530471">
        <w:rPr>
          <w:sz w:val="16"/>
        </w:rPr>
        <w:t xml:space="preserve">. This economic activity—collectively referred to as </w:t>
      </w:r>
      <w:r w:rsidRPr="00043FB1">
        <w:rPr>
          <w:rStyle w:val="StyleUnderline"/>
        </w:rPr>
        <w:t xml:space="preserve">the bioeconomy—presents many opportunities to create jobs, improve the quality of life, and continue to drive the U.S. </w:t>
      </w:r>
      <w:proofErr w:type="gramStart"/>
      <w:r w:rsidRPr="00043FB1">
        <w:rPr>
          <w:rStyle w:val="StyleUnderline"/>
        </w:rPr>
        <w:t>economy as a whole</w:t>
      </w:r>
      <w:proofErr w:type="gramEnd"/>
      <w:r w:rsidRPr="00043FB1">
        <w:rPr>
          <w:rStyle w:val="StyleUnderline"/>
        </w:rPr>
        <w:t>.</w:t>
      </w:r>
      <w:r>
        <w:rPr>
          <w:rStyle w:val="StyleUnderline"/>
        </w:rPr>
        <w:t xml:space="preserve"> </w:t>
      </w:r>
      <w:r w:rsidRPr="00530471">
        <w:rPr>
          <w:sz w:val="16"/>
        </w:rP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r>
        <w:rPr>
          <w:rStyle w:val="Emphasis"/>
        </w:rPr>
        <w:t xml:space="preserve"> </w:t>
      </w:r>
      <w:r w:rsidRPr="00530471">
        <w:rPr>
          <w:sz w:val="16"/>
        </w:rPr>
        <w:t xml:space="preserve">Four reasons everyone should care about the U.S. bioeconomy It might be easy for some to dismiss the report out of hand as a bunch of alarmist professors lobbying for more research money. But when you consider all the ways that biotechnology powers the economy and impacts our daily lives, it becomes clear that this is about something more: The </w:t>
      </w:r>
      <w:r w:rsidRPr="00043FB1">
        <w:rPr>
          <w:rStyle w:val="StyleUnderline"/>
        </w:rPr>
        <w:t>economy</w:t>
      </w:r>
      <w:r w:rsidRPr="00530471">
        <w:rPr>
          <w:sz w:val="16"/>
        </w:rPr>
        <w:t xml:space="preserve">: at $1 trillion in value, the U.S. bioeconomy represents hundreds of thousands of </w:t>
      </w:r>
      <w:proofErr w:type="gramStart"/>
      <w:r w:rsidRPr="00530471">
        <w:rPr>
          <w:sz w:val="16"/>
        </w:rPr>
        <w:t>quality</w:t>
      </w:r>
      <w:proofErr w:type="gramEnd"/>
      <w:r w:rsidRPr="00530471">
        <w:rPr>
          <w:sz w:val="16"/>
        </w:rPr>
        <w:t xml:space="preserve">, high-paying jobs for Americans. </w:t>
      </w:r>
      <w:r w:rsidRPr="00043FB1">
        <w:rPr>
          <w:rStyle w:val="StyleUnderline"/>
        </w:rPr>
        <w:t>Health &amp; medicine</w:t>
      </w:r>
      <w:r w:rsidRPr="00530471">
        <w:rPr>
          <w:sz w:val="16"/>
        </w:rPr>
        <w:t xml:space="preserve">: innovators in the bioeconomy are making next-generation therapies for cancer and diabetes, tackling emerging diseases like Coronavirus, and even increasing human longevity. </w:t>
      </w:r>
      <w:r w:rsidRPr="00043FB1">
        <w:rPr>
          <w:rStyle w:val="StyleUnderline"/>
        </w:rPr>
        <w:t>Food &amp; farming</w:t>
      </w:r>
      <w:r w:rsidRPr="0001721A">
        <w:rPr>
          <w:rStyle w:val="StyleUnderline"/>
        </w:rPr>
        <w:t>:</w:t>
      </w:r>
      <w:r w:rsidRPr="00530471">
        <w:rPr>
          <w:sz w:val="16"/>
        </w:rPr>
        <w:t xml:space="preserve"> biotechnology is not only making agriculture more sustainable, </w:t>
      </w:r>
      <w:proofErr w:type="gramStart"/>
      <w:r w:rsidRPr="00530471">
        <w:rPr>
          <w:sz w:val="16"/>
        </w:rPr>
        <w:t>it’s</w:t>
      </w:r>
      <w:proofErr w:type="gramEnd"/>
      <w:r w:rsidRPr="00530471">
        <w:rPr>
          <w:sz w:val="16"/>
        </w:rPr>
        <w:t xml:space="preserve"> also bringing to market new and improved crops that are more nutritious, more affordable, and more delicious. The </w:t>
      </w:r>
      <w:r w:rsidRPr="0001721A">
        <w:rPr>
          <w:rStyle w:val="StyleUnderline"/>
        </w:rPr>
        <w:t>environment</w:t>
      </w:r>
      <w:r w:rsidRPr="00530471">
        <w:rPr>
          <w:sz w:val="16"/>
        </w:rPr>
        <w:t xml:space="preserve">: </w:t>
      </w:r>
      <w:r w:rsidRPr="0001721A">
        <w:rPr>
          <w:rStyle w:val="StyleUnderline"/>
        </w:rPr>
        <w:t>humanity’s health and well-being depend on our ability to stop and reverse climate change,</w:t>
      </w:r>
      <w:r w:rsidRPr="00530471">
        <w:rPr>
          <w:sz w:val="16"/>
        </w:rPr>
        <w:t xml:space="preserve"> and we can’t do it without biological solutions that treat carbon not as a waste product, but as the starting point for chemicals and materials that today use petroleum. 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530471">
        <w:rPr>
          <w:sz w:val="16"/>
        </w:rPr>
        <w:t xml:space="preserve">. </w:t>
      </w:r>
      <w:r w:rsidRPr="00043FB1">
        <w:rPr>
          <w:rStyle w:val="Emphasis"/>
        </w:rPr>
        <w:t>The very real risks to the U.S. bioeconomy</w:t>
      </w:r>
      <w:r>
        <w:rPr>
          <w:rStyle w:val="Emphasis"/>
        </w:rPr>
        <w:t xml:space="preserve"> </w:t>
      </w:r>
      <w:r w:rsidRPr="00530471">
        <w:rPr>
          <w:sz w:val="16"/>
        </w:rPr>
        <w:t xml:space="preserve">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 Insufficient government R&amp;D investment.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r>
        <w:rPr>
          <w:rStyle w:val="StyleUnderline"/>
        </w:rPr>
        <w:t xml:space="preserve"> </w:t>
      </w:r>
      <w:r w:rsidRPr="0001721A">
        <w:rPr>
          <w:rStyle w:val="StyleUnderline"/>
        </w:rPr>
        <w:t>Ineffective or inefficient regulations</w:t>
      </w:r>
      <w:r w:rsidRPr="00530471">
        <w:rPr>
          <w:sz w:val="16"/>
        </w:rPr>
        <w:t xml:space="preserve">. Regulatory uncertainty stifles creative new approaches that may have unknown paths, long delays, or that might be prohibited by later changes. 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rsidRPr="00530471">
        <w:rPr>
          <w:sz w:val="16"/>
        </w:rPr>
        <w:t xml:space="preserve">. Uncertainty over what is patentable could </w:t>
      </w:r>
      <w:r w:rsidRPr="00043FB1">
        <w:rPr>
          <w:rStyle w:val="StyleUnderline"/>
          <w:highlight w:val="cyan"/>
        </w:rPr>
        <w:t>discourage innovators</w:t>
      </w:r>
      <w:r w:rsidRPr="00530471">
        <w:rPr>
          <w:sz w:val="16"/>
        </w:rP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r>
        <w:rPr>
          <w:rStyle w:val="StyleUnderline"/>
        </w:rPr>
        <w:t xml:space="preserve"> </w:t>
      </w:r>
      <w:r w:rsidRPr="0001721A">
        <w:rPr>
          <w:rStyle w:val="StyleUnderline"/>
        </w:rPr>
        <w:t>Cybersecurity</w:t>
      </w:r>
      <w:r w:rsidRPr="00530471">
        <w:rPr>
          <w:sz w:val="16"/>
        </w:rPr>
        <w:t xml:space="preserve">. As biological engineering depends </w:t>
      </w:r>
      <w:proofErr w:type="gramStart"/>
      <w:r w:rsidRPr="00530471">
        <w:rPr>
          <w:sz w:val="16"/>
        </w:rPr>
        <w:t>more and more</w:t>
      </w:r>
      <w:proofErr w:type="gramEnd"/>
      <w:r w:rsidRPr="00530471">
        <w:rPr>
          <w:sz w:val="16"/>
        </w:rPr>
        <w:t xml:space="preserve"> on massive datasets, the emerging bioeconomy now exists at the intersection of information science and biotechnological science. </w:t>
      </w:r>
      <w:r w:rsidRPr="00043FB1">
        <w:rPr>
          <w:rStyle w:val="StyleUnderline"/>
        </w:rPr>
        <w:t>The bioeconomy’s growing reliance on software, networking, and computer hardware tools yields the same cyber vulnerabilities present in any other sector, including hacking, sabotage, breached privacy, or theft of intellectual property.</w:t>
      </w:r>
      <w:r>
        <w:rPr>
          <w:rStyle w:val="StyleUnderline"/>
        </w:rPr>
        <w:t xml:space="preserve"> </w:t>
      </w:r>
      <w:r w:rsidRPr="00043FB1">
        <w:rPr>
          <w:rStyle w:val="Emphasis"/>
        </w:rPr>
        <w:t>Biosafety and biosecurity risks</w:t>
      </w:r>
      <w:r w:rsidRPr="00530471">
        <w:rPr>
          <w:sz w:val="16"/>
        </w:rP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Pr>
          <w:rStyle w:val="StyleUnderline"/>
        </w:rPr>
        <w:t xml:space="preserve"> </w:t>
      </w:r>
      <w:r w:rsidRPr="00530471">
        <w:rPr>
          <w:sz w:val="16"/>
        </w:rPr>
        <w:t xml:space="preserve">Risks from climate change. Food and feed crops, biofuels crops, and crops used with bio-based fermentation products are susceptible to temperature and water stresses, as well as insects and pathogens that migrate with changing weather patterns. </w:t>
      </w:r>
      <w:r w:rsidRPr="00043FB1">
        <w:rPr>
          <w:rStyle w:val="Emphasis"/>
        </w:rPr>
        <w:t>China: the biotech elephant in the room</w:t>
      </w:r>
      <w:r>
        <w:rPr>
          <w:rStyle w:val="Emphasis"/>
        </w:rPr>
        <w:t xml:space="preserve"> </w:t>
      </w:r>
      <w:r w:rsidRPr="00530471">
        <w:rPr>
          <w:sz w:val="16"/>
        </w:rPr>
        <w:t xml:space="preserve">I’ve written previously written how the Chinese government is already making substantial investments in its bioeconomy. Here are three scary statistics, courtesy of Greg B. Scott of the </w:t>
      </w:r>
      <w:proofErr w:type="spellStart"/>
      <w:r w:rsidRPr="00530471">
        <w:rPr>
          <w:sz w:val="16"/>
        </w:rPr>
        <w:t>ChinaBio</w:t>
      </w:r>
      <w:proofErr w:type="spellEnd"/>
      <w:r w:rsidRPr="00530471">
        <w:rPr>
          <w:sz w:val="16"/>
        </w:rPr>
        <w:t xml:space="preserve"> Group: </w:t>
      </w:r>
      <w:r w:rsidRPr="00043FB1">
        <w:rPr>
          <w:rStyle w:val="Emphasis"/>
          <w:highlight w:val="cyan"/>
        </w:rPr>
        <w:t xml:space="preserve">China is </w:t>
      </w:r>
      <w:proofErr w:type="gramStart"/>
      <w:r w:rsidRPr="00043FB1">
        <w:rPr>
          <w:rStyle w:val="Emphasis"/>
          <w:highlight w:val="cyan"/>
        </w:rPr>
        <w:t>out-investing</w:t>
      </w:r>
      <w:proofErr w:type="gramEnd"/>
      <w:r w:rsidRPr="00043FB1">
        <w:rPr>
          <w:rStyle w:val="Emphasis"/>
          <w:highlight w:val="cyan"/>
        </w:rPr>
        <w:t xml:space="preserve"> </w:t>
      </w:r>
      <w:r w:rsidRPr="00390970">
        <w:rPr>
          <w:rStyle w:val="Emphasis"/>
          <w:highlight w:val="cyan"/>
        </w:rPr>
        <w:t>the U.S</w:t>
      </w:r>
      <w:r w:rsidRPr="00530471">
        <w:rPr>
          <w:sz w:val="16"/>
        </w:rPr>
        <w:t xml:space="preserve">. China’s private investors poured $14.4 billion into its bioeconomy in 2019. </w:t>
      </w:r>
      <w:r w:rsidRPr="00393E60">
        <w:rPr>
          <w:rStyle w:val="StyleUnderline"/>
        </w:rPr>
        <w:t>That compares to the United States’ more meager investment of $10.4 billion.</w:t>
      </w:r>
      <w:r w:rsidRPr="00530471">
        <w:rPr>
          <w:sz w:val="16"/>
        </w:rPr>
        <w:t xml:space="preserve"> </w:t>
      </w:r>
      <w:r w:rsidRPr="00043FB1">
        <w:rPr>
          <w:rStyle w:val="Emphasis"/>
        </w:rPr>
        <w:t xml:space="preserve">China is building a </w:t>
      </w:r>
      <w:r w:rsidRPr="00043FB1">
        <w:rPr>
          <w:rStyle w:val="Emphasis"/>
          <w:highlight w:val="cyan"/>
        </w:rPr>
        <w:t>bigger bioeconomy workforce</w:t>
      </w:r>
      <w:r w:rsidRPr="00530471">
        <w:rPr>
          <w:sz w:val="16"/>
        </w:rPr>
        <w:t xml:space="preserve">. China graduates about 8-10 million students each year. In the U.S., that number is closer to 400,000. Many Chinese students graduating from U.S. institutions stay here, but they are increasingly returning home to start highly innovative companies. </w:t>
      </w:r>
      <w:r w:rsidRPr="00043FB1">
        <w:rPr>
          <w:rStyle w:val="Emphasis"/>
        </w:rPr>
        <w:t>China</w:t>
      </w:r>
      <w:r w:rsidRPr="0001721A">
        <w:rPr>
          <w:rStyle w:val="Emphasis"/>
        </w:rPr>
        <w:t xml:space="preserve"> is </w:t>
      </w:r>
      <w:proofErr w:type="gramStart"/>
      <w:r w:rsidRPr="0001721A">
        <w:rPr>
          <w:rStyle w:val="Emphasis"/>
        </w:rPr>
        <w:t>investing in itself</w:t>
      </w:r>
      <w:proofErr w:type="gramEnd"/>
      <w:r w:rsidRPr="0001721A">
        <w:rPr>
          <w:rStyle w:val="Emphasis"/>
        </w:rPr>
        <w:t>.</w:t>
      </w:r>
      <w:r w:rsidRPr="00530471">
        <w:rPr>
          <w:sz w:val="16"/>
        </w:rP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w:t>
      </w:r>
      <w:r w:rsidRPr="0001721A">
        <w:rPr>
          <w:rStyle w:val="Emphasis"/>
        </w:rPr>
        <w:lastRenderedPageBreak/>
        <w:t>opportunities.</w:t>
      </w:r>
      <w:r>
        <w:rPr>
          <w:rStyle w:val="Emphasis"/>
        </w:rPr>
        <w:t xml:space="preserve"> </w:t>
      </w:r>
      <w:r w:rsidRPr="00530471">
        <w:rPr>
          <w:sz w:val="16"/>
        </w:rP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r>
        <w:rPr>
          <w:rStyle w:val="StyleUnderline"/>
        </w:rPr>
        <w:t xml:space="preserve"> </w:t>
      </w: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530471">
        <w:rPr>
          <w:sz w:val="16"/>
        </w:rPr>
        <w:t xml:space="preserve">. In other words, synthetic biology is not just an academic pursuit for </w:t>
      </w:r>
      <w:r w:rsidRPr="00043FB1">
        <w:rPr>
          <w:rStyle w:val="Emphasis"/>
        </w:rPr>
        <w:t>China</w:t>
      </w:r>
      <w:r w:rsidRPr="00530471">
        <w:rPr>
          <w:sz w:val="16"/>
        </w:rPr>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r>
        <w:rPr>
          <w:rStyle w:val="Emphasis"/>
        </w:rPr>
        <w:t xml:space="preserve"> </w:t>
      </w:r>
      <w:r w:rsidRPr="00530471">
        <w:rPr>
          <w:sz w:val="16"/>
        </w:rPr>
        <w:t xml:space="preserve">What do we do? </w:t>
      </w:r>
      <w:proofErr w:type="gramStart"/>
      <w:r w:rsidRPr="0001721A">
        <w:rPr>
          <w:rStyle w:val="StyleUnderline"/>
        </w:rPr>
        <w:t>So</w:t>
      </w:r>
      <w:proofErr w:type="gramEnd"/>
      <w:r w:rsidRPr="0001721A">
        <w:rPr>
          <w:rStyle w:val="StyleUnderline"/>
        </w:rPr>
        <w:t xml:space="preserve"> what can U.S. policymakers do to protect the U.S. bioeconomy and ensure continued technological and economic leadership in biology for the next twenty years?</w:t>
      </w:r>
      <w:r>
        <w:rPr>
          <w:rStyle w:val="StyleUnderline"/>
        </w:rPr>
        <w:t xml:space="preserve"> </w:t>
      </w:r>
      <w:r w:rsidRPr="00530471">
        <w:rPr>
          <w:sz w:val="16"/>
        </w:rPr>
        <w:t xml:space="preserve">Straight from the top. </w:t>
      </w:r>
      <w:r w:rsidRPr="00390970">
        <w:rPr>
          <w:rStyle w:val="Emphasis"/>
          <w:highlight w:val="cyan"/>
        </w:rPr>
        <w:t>China</w:t>
      </w:r>
      <w:r w:rsidRPr="00530471">
        <w:rPr>
          <w:sz w:val="16"/>
        </w:rPr>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rsidRPr="00530471">
        <w:rPr>
          <w:sz w:val="16"/>
        </w:rP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rsidRPr="00530471">
        <w:rPr>
          <w:sz w:val="16"/>
        </w:rPr>
        <w:t xml:space="preserve">. President Trump recently declared January 2020 to be National Biotechnology Month, citing “boundless possibilities for economic growth, national security, healthcare, manufacturing, and agriculture.” That’s the right sentiment—now we need real action. 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 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r>
        <w:rPr>
          <w:rStyle w:val="Emphasis"/>
        </w:rPr>
        <w:t xml:space="preserve"> </w:t>
      </w:r>
      <w:r w:rsidRPr="00530471">
        <w:rPr>
          <w:sz w:val="16"/>
        </w:rPr>
        <w:t xml:space="preserve">Leading the global bioeconomy: Have some courage There are many things the U.S. could do to protect the American bioeconomy. But </w:t>
      </w:r>
      <w:proofErr w:type="gramStart"/>
      <w:r w:rsidRPr="00530471">
        <w:rPr>
          <w:sz w:val="16"/>
        </w:rPr>
        <w:t>above all else</w:t>
      </w:r>
      <w:proofErr w:type="gramEnd"/>
      <w:r w:rsidRPr="00530471">
        <w:rPr>
          <w:sz w:val="16"/>
        </w:rPr>
        <w:t xml:space="preserv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rsidRPr="00530471">
        <w:rPr>
          <w:sz w:val="16"/>
        </w:rPr>
        <w:t>U.S..</w:t>
      </w:r>
      <w:proofErr w:type="gramEnd"/>
      <w:r w:rsidRPr="00530471">
        <w:rPr>
          <w:sz w:val="16"/>
        </w:rPr>
        <w:t xml:space="preserve"> 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rsidRPr="00530471">
        <w:rPr>
          <w:sz w:val="16"/>
        </w:rPr>
        <w:t xml:space="preserve"> But this could change quickly. If a country like the U.S. makes engineering biology a national priority, anything is possible in the new bioeconomy.</w:t>
      </w:r>
    </w:p>
    <w:p w14:paraId="39CF3B3F" w14:textId="77777777" w:rsidR="00843D95" w:rsidRPr="00764724" w:rsidRDefault="00843D95" w:rsidP="00843D95">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5E20B8FA" w14:textId="77777777" w:rsidR="00843D95" w:rsidRDefault="00843D95" w:rsidP="00843D95">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2865278A" w14:textId="77777777" w:rsidR="00843D95" w:rsidRPr="00877B65" w:rsidRDefault="00843D95" w:rsidP="00843D95">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4BAA8F02" w14:textId="77777777" w:rsidR="00843D95" w:rsidRPr="004400B7" w:rsidRDefault="00843D95" w:rsidP="00843D95">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693D0A34" w14:textId="77777777" w:rsidR="00843D95" w:rsidRPr="004400B7" w:rsidRDefault="00843D95" w:rsidP="00843D95">
      <w:r>
        <w:lastRenderedPageBreak/>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384A49">
        <w:rPr>
          <w:rStyle w:val="Emphasis"/>
        </w:rPr>
        <w:t>rogue states</w:t>
      </w:r>
      <w:r w:rsidRPr="00384A49">
        <w:rPr>
          <w:rStyle w:val="StyleUnderline"/>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65BD5BDC" w14:textId="77777777" w:rsidR="00843D95" w:rsidRPr="004400B7" w:rsidRDefault="00843D95" w:rsidP="00843D95">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2C79E123" w14:textId="77777777" w:rsidR="00843D95" w:rsidRDefault="00843D95" w:rsidP="00843D95">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ABEC9DD" w14:textId="77777777" w:rsidR="00843D95" w:rsidRPr="00936A88" w:rsidRDefault="00843D95" w:rsidP="00843D95">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64530E6E" w14:textId="77777777" w:rsidR="00843D95" w:rsidRDefault="00843D95" w:rsidP="00843D95">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615D886C" w14:textId="77777777" w:rsidR="00843D95" w:rsidRPr="002A771F" w:rsidRDefault="00843D95" w:rsidP="00843D95">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w:t>
      </w:r>
      <w:r w:rsidRPr="00ED5FE2">
        <w:lastRenderedPageBreak/>
        <w:t xml:space="preserve">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785B4483" w14:textId="5E013371" w:rsidR="00E2628D" w:rsidRDefault="00E2628D" w:rsidP="00E2628D">
      <w:pPr>
        <w:rPr>
          <w:sz w:val="14"/>
        </w:rPr>
      </w:pPr>
    </w:p>
    <w:p w14:paraId="6F1F682A" w14:textId="1501A92E" w:rsidR="00E2628D" w:rsidRDefault="00E2628D" w:rsidP="00E2628D">
      <w:pPr>
        <w:pStyle w:val="Heading2"/>
      </w:pPr>
      <w:r>
        <w:lastRenderedPageBreak/>
        <w:t>Case</w:t>
      </w:r>
    </w:p>
    <w:p w14:paraId="7BC3F64B" w14:textId="750D2843" w:rsidR="00E2628D" w:rsidRDefault="00FB0591" w:rsidP="00FB0591">
      <w:pPr>
        <w:pStyle w:val="Heading3"/>
      </w:pPr>
      <w:r>
        <w:lastRenderedPageBreak/>
        <w:t>FW</w:t>
      </w:r>
    </w:p>
    <w:p w14:paraId="14CE9A0A" w14:textId="308F74F2" w:rsidR="00FB0591" w:rsidRDefault="00FB0591" w:rsidP="00843D95">
      <w:pPr>
        <w:pStyle w:val="Heading4"/>
      </w:pPr>
      <w:r>
        <w:t xml:space="preserve">1] Util takes out HR because the only reason that protecting human rights is good is that they prevent people from undergoing pain. Autonomy is also only good because then people can go for pleasure and avoid pain. </w:t>
      </w:r>
    </w:p>
    <w:p w14:paraId="3367C530" w14:textId="6A571483" w:rsidR="00FB0591" w:rsidRDefault="00FB0591" w:rsidP="00843D95">
      <w:pPr>
        <w:pStyle w:val="Heading4"/>
      </w:pPr>
      <w:r>
        <w:t xml:space="preserve">2] No link on the syllogism, the jump from the </w:t>
      </w:r>
      <w:proofErr w:type="spellStart"/>
      <w:r>
        <w:t>Forst</w:t>
      </w:r>
      <w:proofErr w:type="spellEnd"/>
      <w:r>
        <w:t xml:space="preserve"> to </w:t>
      </w:r>
      <w:proofErr w:type="spellStart"/>
      <w:r>
        <w:t>Ahmadiani</w:t>
      </w:r>
      <w:proofErr w:type="spellEnd"/>
      <w:r>
        <w:t xml:space="preserve"> card, going from human rights being the basis of political orders to the fact that private companies must respect them, has no connection</w:t>
      </w:r>
    </w:p>
    <w:p w14:paraId="0B621418" w14:textId="3C783E8F" w:rsidR="00FB0591" w:rsidRDefault="00FB0591" w:rsidP="00843D95">
      <w:pPr>
        <w:pStyle w:val="Heading4"/>
      </w:pPr>
      <w:r>
        <w:t>3] Topic lit: Literature is always going to support util because the impacts of the topic are things like warming, war, pandemics, etc. which are easiest to resolve with util</w:t>
      </w:r>
    </w:p>
    <w:p w14:paraId="65F426E2" w14:textId="62848D48" w:rsidR="0053365B" w:rsidRDefault="00FB0591" w:rsidP="00843D95">
      <w:pPr>
        <w:pStyle w:val="Heading4"/>
      </w:pPr>
      <w:r>
        <w:t>4] Solvency: turn: using</w:t>
      </w:r>
      <w:r w:rsidR="0053365B">
        <w:t xml:space="preserve"> HR </w:t>
      </w:r>
      <w:proofErr w:type="spellStart"/>
      <w:r w:rsidR="0053365B">
        <w:t>fw</w:t>
      </w:r>
      <w:proofErr w:type="spellEnd"/>
      <w:r w:rsidR="0053365B">
        <w:t xml:space="preserve"> for solvency is flawed because it is extremely subjective what does and doesn’t constitute human rights meaning</w:t>
      </w:r>
    </w:p>
    <w:p w14:paraId="122CF38D" w14:textId="301A2B05" w:rsidR="0053365B" w:rsidRDefault="0053365B" w:rsidP="00843D95">
      <w:pPr>
        <w:pStyle w:val="Heading4"/>
      </w:pPr>
      <w:r>
        <w:t xml:space="preserve">5] Specific link chains are good because they narrow down and issue and make it more concrete than some amorphous ideal like human rights. Also turn- people are more receptive to things like human rights because they can personally relate so err on the side of util because it focuses on </w:t>
      </w:r>
      <w:r w:rsidR="00843D95">
        <w:t>quantifiable</w:t>
      </w:r>
      <w:r>
        <w:t xml:space="preserve"> and weighable impacts</w:t>
      </w:r>
    </w:p>
    <w:p w14:paraId="494B1CDA" w14:textId="76F1240C" w:rsidR="0053365B" w:rsidRDefault="0053365B" w:rsidP="0053365B">
      <w:pPr>
        <w:pStyle w:val="Heading3"/>
      </w:pPr>
      <w:r>
        <w:lastRenderedPageBreak/>
        <w:t>Adv</w:t>
      </w:r>
    </w:p>
    <w:p w14:paraId="0A3D4881" w14:textId="6C132493" w:rsidR="00F60FF0" w:rsidRPr="00F60FF0" w:rsidRDefault="00843D95" w:rsidP="00F60FF0">
      <w:pPr>
        <w:pStyle w:val="Heading4"/>
      </w:pPr>
      <w:r>
        <w:t xml:space="preserve">1] </w:t>
      </w:r>
      <w:r w:rsidR="004B2D4D">
        <w:t>The</w:t>
      </w:r>
      <w:r>
        <w:t xml:space="preserve"> medicines in question won’t be present at all AND companies will only be incentivized to invest in non-essential drugs leading to a decrease in the drugs that the </w:t>
      </w:r>
      <w:proofErr w:type="spellStart"/>
      <w:r>
        <w:t>aff</w:t>
      </w:r>
      <w:proofErr w:type="spellEnd"/>
      <w:r>
        <w:t xml:space="preserve"> wants</w:t>
      </w:r>
      <w:r w:rsidR="00021F5B">
        <w:t xml:space="preserve"> so human rights suffer even more</w:t>
      </w:r>
    </w:p>
    <w:p w14:paraId="7A2552B9" w14:textId="50BE35F9" w:rsidR="006C2244" w:rsidRPr="006C2244" w:rsidRDefault="006C2244" w:rsidP="006C2244">
      <w:pPr>
        <w:pStyle w:val="Heading4"/>
      </w:pPr>
      <w:r>
        <w:t>2] DA turns case because of innovation</w:t>
      </w:r>
      <w:r w:rsidR="00021F5B">
        <w:t xml:space="preserve"> leading to war, which is worse for human rights</w:t>
      </w:r>
    </w:p>
    <w:p w14:paraId="539876D9" w14:textId="4EA2EC75" w:rsidR="00843D95" w:rsidRPr="00130A7B" w:rsidRDefault="006C2244" w:rsidP="00843D95">
      <w:pPr>
        <w:pStyle w:val="Heading4"/>
        <w:rPr>
          <w:rFonts w:cs="Calibri"/>
        </w:rPr>
      </w:pPr>
      <w:r>
        <w:t>3</w:t>
      </w:r>
      <w:r w:rsidR="00843D95">
        <w:t>] Alt cause</w:t>
      </w:r>
      <w:r w:rsidR="006715BF">
        <w:t xml:space="preserve"> and no solvency</w:t>
      </w:r>
      <w:r w:rsidR="00843D95">
        <w:t xml:space="preserve">: </w:t>
      </w:r>
      <w:r w:rsidR="00843D95" w:rsidRPr="00130A7B">
        <w:rPr>
          <w:rFonts w:cs="Calibri"/>
        </w:rPr>
        <w:t>Waiving IPR does nothing; bottleneck is the real problem</w:t>
      </w:r>
      <w:r w:rsidR="00D403AC">
        <w:rPr>
          <w:rFonts w:cs="Calibri"/>
        </w:rPr>
        <w:t>, takes out all their cards</w:t>
      </w:r>
    </w:p>
    <w:p w14:paraId="1B143C60" w14:textId="77777777" w:rsidR="00843D95" w:rsidRPr="00130A7B" w:rsidRDefault="00843D95" w:rsidP="00843D95">
      <w:pPr>
        <w:rPr>
          <w:sz w:val="16"/>
        </w:rPr>
      </w:pPr>
      <w:r w:rsidRPr="00130A7B">
        <w:rPr>
          <w:sz w:val="16"/>
        </w:rPr>
        <w:t xml:space="preserve">Stephen </w:t>
      </w:r>
      <w:r w:rsidRPr="00130A7B">
        <w:rPr>
          <w:b/>
          <w:bCs/>
          <w:u w:val="single"/>
        </w:rPr>
        <w:t>Ezell 3/9</w:t>
      </w:r>
      <w:r w:rsidRPr="00130A7B">
        <w:rPr>
          <w:sz w:val="16"/>
        </w:rPr>
        <w:t xml:space="preserve"> https://itif.org/publications/2021/03/09/trips-waiver-covid-19-ip-rights-wouldnt-help-vaccine-access(Stephen Ezell is vice president, global innovation policy, at the Information Technology and Innovation Foundation (ITIF). He focuses on science and technology policy, international competitiveness, trade, manufacturing, and services issues.) [AB]</w:t>
      </w:r>
    </w:p>
    <w:p w14:paraId="5D9AE175" w14:textId="5B561C05" w:rsidR="00843D95" w:rsidRPr="00D403AC" w:rsidRDefault="00843D95" w:rsidP="00D403AC">
      <w:pPr>
        <w:shd w:val="clear" w:color="auto" w:fill="FFFFFF"/>
        <w:spacing w:after="300" w:line="300" w:lineRule="atLeast"/>
        <w:rPr>
          <w:rFonts w:eastAsia="Times New Roman"/>
          <w:sz w:val="14"/>
        </w:rPr>
      </w:pPr>
      <w:r w:rsidRPr="00130A7B">
        <w:rPr>
          <w:rFonts w:eastAsia="Times New Roman"/>
          <w:b/>
          <w:bCs/>
          <w:sz w:val="24"/>
          <w:u w:val="single"/>
        </w:rPr>
        <w:t xml:space="preserve">In the face of a COVID-19 pandemic that has caused </w:t>
      </w:r>
      <w:hyperlink r:id="rId25" w:tgtFrame="_blank" w:history="1">
        <w:r w:rsidRPr="00130A7B">
          <w:rPr>
            <w:rFonts w:eastAsia="Times New Roman"/>
            <w:b/>
            <w:bCs/>
            <w:sz w:val="24"/>
            <w:u w:val="single"/>
          </w:rPr>
          <w:t>2.6 million fatalities</w:t>
        </w:r>
      </w:hyperlink>
      <w:r w:rsidRPr="00130A7B">
        <w:rPr>
          <w:rFonts w:eastAsia="Times New Roman"/>
          <w:b/>
          <w:bCs/>
          <w:sz w:val="24"/>
          <w:u w:val="single"/>
        </w:rPr>
        <w:t xml:space="preserve"> worldwide, life-sciences companies have raced to bring forward a wide range of life-saving innovations,</w:t>
      </w:r>
      <w:r w:rsidRPr="00130A7B">
        <w:rPr>
          <w:rFonts w:eastAsia="Times New Roman"/>
          <w:sz w:val="14"/>
        </w:rPr>
        <w:t xml:space="preserve"> including novel diagnostic tests like Lumira DX’s that can detect the virus within minutes; therapeutics such as Gilead’s remdesivir; and highly effective vaccines such as those from Moderna, Pfizer, and Johnson &amp; Johnson. In fact, over 600 novel COVID-19 treatments are </w:t>
      </w:r>
      <w:hyperlink r:id="rId26" w:tgtFrame="_blank" w:history="1">
        <w:r w:rsidRPr="00130A7B">
          <w:rPr>
            <w:rFonts w:eastAsia="Times New Roman"/>
            <w:sz w:val="24"/>
            <w:u w:val="single"/>
          </w:rPr>
          <w:t>under development</w:t>
        </w:r>
      </w:hyperlink>
      <w:r w:rsidRPr="00130A7B">
        <w:rPr>
          <w:rFonts w:eastAsia="Times New Roman"/>
          <w:sz w:val="14"/>
        </w:rPr>
        <w:t xml:space="preserve">, including 130 vaccines in global clinical trials and 176 in pre-clinical trials. </w:t>
      </w:r>
      <w:r w:rsidRPr="00130A7B">
        <w:rPr>
          <w:rFonts w:eastAsia="Times New Roman"/>
          <w:b/>
          <w:bCs/>
          <w:sz w:val="24"/>
          <w:u w:val="single"/>
        </w:rPr>
        <w:t xml:space="preserve">Yet, amidst this unprecedented pace of innovation, some </w:t>
      </w:r>
      <w:r w:rsidRPr="00196129">
        <w:rPr>
          <w:rFonts w:eastAsia="Times New Roman"/>
          <w:b/>
          <w:bCs/>
          <w:sz w:val="24"/>
          <w:highlight w:val="yellow"/>
          <w:u w:val="single"/>
        </w:rPr>
        <w:t>90</w:t>
      </w:r>
      <w:r w:rsidRPr="00130A7B">
        <w:rPr>
          <w:rFonts w:eastAsia="Times New Roman"/>
          <w:b/>
          <w:bCs/>
          <w:sz w:val="24"/>
          <w:u w:val="single"/>
        </w:rPr>
        <w:t xml:space="preserve"> developing </w:t>
      </w:r>
      <w:r w:rsidRPr="00196129">
        <w:rPr>
          <w:rFonts w:eastAsia="Times New Roman"/>
          <w:b/>
          <w:bCs/>
          <w:sz w:val="24"/>
          <w:highlight w:val="yellow"/>
          <w:u w:val="single"/>
        </w:rPr>
        <w:t>nations, led by India and South Africa, have petitioned the W</w:t>
      </w:r>
      <w:r w:rsidRPr="00130A7B">
        <w:rPr>
          <w:rFonts w:eastAsia="Times New Roman"/>
          <w:b/>
          <w:bCs/>
          <w:sz w:val="24"/>
          <w:u w:val="single"/>
        </w:rPr>
        <w:t xml:space="preserve">orld </w:t>
      </w:r>
      <w:r w:rsidRPr="00196129">
        <w:rPr>
          <w:rFonts w:eastAsia="Times New Roman"/>
          <w:b/>
          <w:bCs/>
          <w:sz w:val="24"/>
          <w:highlight w:val="yellow"/>
          <w:u w:val="single"/>
        </w:rPr>
        <w:t>T</w:t>
      </w:r>
      <w:r w:rsidRPr="00130A7B">
        <w:rPr>
          <w:rFonts w:eastAsia="Times New Roman"/>
          <w:b/>
          <w:bCs/>
          <w:sz w:val="24"/>
          <w:u w:val="single"/>
        </w:rPr>
        <w:t xml:space="preserve">rade </w:t>
      </w:r>
      <w:r w:rsidRPr="00196129">
        <w:rPr>
          <w:rFonts w:eastAsia="Times New Roman"/>
          <w:b/>
          <w:bCs/>
          <w:sz w:val="24"/>
          <w:highlight w:val="yellow"/>
          <w:u w:val="single"/>
        </w:rPr>
        <w:t>O</w:t>
      </w:r>
      <w:r w:rsidRPr="00130A7B">
        <w:rPr>
          <w:rFonts w:eastAsia="Times New Roman"/>
          <w:b/>
          <w:bCs/>
          <w:sz w:val="24"/>
          <w:u w:val="single"/>
        </w:rPr>
        <w:t>rganization’s Trade-Related Aspects of Intellectual Property Rights (</w:t>
      </w:r>
      <w:r w:rsidRPr="00196129">
        <w:rPr>
          <w:rFonts w:eastAsia="Times New Roman"/>
          <w:b/>
          <w:bCs/>
          <w:sz w:val="24"/>
          <w:highlight w:val="yellow"/>
          <w:u w:val="single"/>
        </w:rPr>
        <w:t xml:space="preserve">TRIPS) Council calling for a </w:t>
      </w:r>
      <w:hyperlink r:id="rId27" w:tgtFrame="_blank" w:history="1">
        <w:r w:rsidRPr="00196129">
          <w:rPr>
            <w:rFonts w:eastAsia="Times New Roman"/>
            <w:b/>
            <w:bCs/>
            <w:sz w:val="24"/>
            <w:highlight w:val="yellow"/>
            <w:u w:val="single"/>
          </w:rPr>
          <w:t>waiver</w:t>
        </w:r>
      </w:hyperlink>
      <w:r w:rsidRPr="00196129">
        <w:rPr>
          <w:rFonts w:eastAsia="Times New Roman"/>
          <w:b/>
          <w:bCs/>
          <w:sz w:val="24"/>
          <w:highlight w:val="yellow"/>
          <w:u w:val="single"/>
        </w:rPr>
        <w:t xml:space="preserve"> to suspend all</w:t>
      </w:r>
      <w:r w:rsidRPr="00130A7B">
        <w:rPr>
          <w:rFonts w:eastAsia="Times New Roman"/>
          <w:b/>
          <w:bCs/>
          <w:sz w:val="24"/>
          <w:u w:val="single"/>
        </w:rPr>
        <w:t xml:space="preserve"> intellectual property rights (</w:t>
      </w:r>
      <w:r w:rsidRPr="00196129">
        <w:rPr>
          <w:rFonts w:eastAsia="Times New Roman"/>
          <w:b/>
          <w:bCs/>
          <w:sz w:val="24"/>
          <w:highlight w:val="yellow"/>
          <w:u w:val="single"/>
        </w:rPr>
        <w:t>IPR) associated with COVID-19</w:t>
      </w:r>
      <w:r w:rsidRPr="00130A7B">
        <w:rPr>
          <w:rFonts w:eastAsia="Times New Roman"/>
          <w:b/>
          <w:bCs/>
          <w:sz w:val="24"/>
          <w:u w:val="single"/>
        </w:rPr>
        <w:t xml:space="preserve"> innovations, again </w:t>
      </w:r>
      <w:r w:rsidRPr="00196129">
        <w:rPr>
          <w:rFonts w:eastAsia="Times New Roman"/>
          <w:b/>
          <w:bCs/>
          <w:sz w:val="24"/>
          <w:highlight w:val="yellow"/>
          <w:u w:val="single"/>
        </w:rPr>
        <w:t>asserting the false narrative that IP rights inhibit access</w:t>
      </w:r>
      <w:r w:rsidRPr="00130A7B">
        <w:rPr>
          <w:rFonts w:eastAsia="Times New Roman"/>
          <w:b/>
          <w:bCs/>
          <w:sz w:val="24"/>
          <w:u w:val="single"/>
        </w:rPr>
        <w:t xml:space="preserve"> to medicines. </w:t>
      </w:r>
      <w:r w:rsidRPr="00130A7B">
        <w:rPr>
          <w:rFonts w:eastAsia="Times New Roman"/>
          <w:sz w:val="14"/>
        </w:rPr>
        <w:t xml:space="preserve">The waiver petition itself suggests the various fallacies underlying the request. First, the waiver (initially submitted on October 2, 2020) acknowledges that, “To date, there is no vaccine or medicine to effectively prevent or treat COVID-19.” </w:t>
      </w:r>
      <w:r w:rsidRPr="00196129">
        <w:rPr>
          <w:rFonts w:eastAsia="Times New Roman"/>
          <w:b/>
          <w:bCs/>
          <w:sz w:val="24"/>
          <w:highlight w:val="yellow"/>
          <w:u w:val="single"/>
        </w:rPr>
        <w:t>This admission immediately confirms that i</w:t>
      </w:r>
      <w:r w:rsidRPr="00130A7B">
        <w:rPr>
          <w:rFonts w:eastAsia="Times New Roman"/>
          <w:b/>
          <w:bCs/>
          <w:sz w:val="24"/>
          <w:u w:val="single"/>
        </w:rPr>
        <w:t xml:space="preserve">ntellectual </w:t>
      </w:r>
      <w:r w:rsidRPr="00196129">
        <w:rPr>
          <w:rFonts w:eastAsia="Times New Roman"/>
          <w:b/>
          <w:bCs/>
          <w:sz w:val="24"/>
          <w:highlight w:val="yellow"/>
          <w:u w:val="single"/>
        </w:rPr>
        <w:t>p</w:t>
      </w:r>
      <w:r w:rsidRPr="00130A7B">
        <w:rPr>
          <w:rFonts w:eastAsia="Times New Roman"/>
          <w:b/>
          <w:bCs/>
          <w:sz w:val="24"/>
          <w:u w:val="single"/>
        </w:rPr>
        <w:t xml:space="preserve">roperty </w:t>
      </w:r>
      <w:r w:rsidRPr="00196129">
        <w:rPr>
          <w:rFonts w:eastAsia="Times New Roman"/>
          <w:b/>
          <w:bCs/>
          <w:sz w:val="24"/>
          <w:highlight w:val="yellow"/>
          <w:u w:val="single"/>
        </w:rPr>
        <w:t>r</w:t>
      </w:r>
      <w:r w:rsidRPr="00130A7B">
        <w:rPr>
          <w:rFonts w:eastAsia="Times New Roman"/>
          <w:b/>
          <w:bCs/>
          <w:sz w:val="24"/>
          <w:u w:val="single"/>
        </w:rPr>
        <w:t xml:space="preserve">ights are not and </w:t>
      </w:r>
      <w:r w:rsidRPr="00196129">
        <w:rPr>
          <w:rFonts w:eastAsia="Times New Roman"/>
          <w:b/>
          <w:bCs/>
          <w:sz w:val="24"/>
          <w:highlight w:val="yellow"/>
          <w:u w:val="single"/>
        </w:rPr>
        <w:t>have never been the challenge in the</w:t>
      </w:r>
      <w:r w:rsidRPr="00130A7B">
        <w:rPr>
          <w:rFonts w:eastAsia="Times New Roman"/>
          <w:b/>
          <w:bCs/>
          <w:sz w:val="24"/>
          <w:u w:val="single"/>
        </w:rPr>
        <w:t xml:space="preserve"> COVID-19 </w:t>
      </w:r>
      <w:r w:rsidRPr="00196129">
        <w:rPr>
          <w:rFonts w:eastAsia="Times New Roman"/>
          <w:b/>
          <w:bCs/>
          <w:sz w:val="24"/>
          <w:highlight w:val="yellow"/>
          <w:u w:val="single"/>
        </w:rPr>
        <w:t>pandemic.</w:t>
      </w:r>
      <w:r w:rsidRPr="00130A7B">
        <w:rPr>
          <w:rFonts w:eastAsia="Times New Roman"/>
          <w:b/>
          <w:bCs/>
          <w:sz w:val="24"/>
          <w:u w:val="single"/>
        </w:rPr>
        <w:t xml:space="preserve"> </w:t>
      </w:r>
      <w:r w:rsidRPr="00130A7B">
        <w:rPr>
          <w:rFonts w:eastAsia="Times New Roman"/>
          <w:sz w:val="14"/>
          <w:szCs w:val="16"/>
        </w:rPr>
        <w:t xml:space="preserve">Rather, the challenge initially was the very lack of intellectual property; we had to, and did, </w:t>
      </w:r>
      <w:proofErr w:type="gramStart"/>
      <w:r w:rsidRPr="00130A7B">
        <w:rPr>
          <w:rFonts w:eastAsia="Times New Roman"/>
          <w:sz w:val="14"/>
          <w:szCs w:val="16"/>
        </w:rPr>
        <w:t>discover</w:t>
      </w:r>
      <w:proofErr w:type="gramEnd"/>
      <w:r w:rsidRPr="00130A7B">
        <w:rPr>
          <w:rFonts w:eastAsia="Times New Roman"/>
          <w:sz w:val="14"/>
          <w:szCs w:val="16"/>
        </w:rPr>
        <w:t xml:space="preserve"> and invent the scientific and technical knowledge necessary to understand the operation of the virus and how to defeat it with novel vaccines and therapeutics. Much of this involved new-to-the world technologies, such as novel mRNA-based vaccines. Far from being an inhibitor of this process, the robust intellectual property regimes in place in many nations contributed to a body of biomedical knowledge and technologies that provided a crucial platform for the innovation of COVID-19 solutions. </w:t>
      </w:r>
      <w:r w:rsidRPr="00130A7B">
        <w:rPr>
          <w:rFonts w:eastAsia="Times New Roman"/>
          <w:sz w:val="14"/>
        </w:rPr>
        <w:t xml:space="preserve">Second, the </w:t>
      </w:r>
      <w:hyperlink r:id="rId28" w:tgtFrame="_blank" w:history="1">
        <w:r w:rsidRPr="00130A7B">
          <w:rPr>
            <w:rFonts w:eastAsia="Times New Roman"/>
            <w:sz w:val="24"/>
            <w:u w:val="single"/>
          </w:rPr>
          <w:t>waiver</w:t>
        </w:r>
      </w:hyperlink>
      <w:r w:rsidRPr="00130A7B">
        <w:rPr>
          <w:rFonts w:eastAsia="Times New Roman"/>
          <w:sz w:val="14"/>
        </w:rPr>
        <w:t xml:space="preserve"> petition vaguely references “several reports about intellectual property rights hindering or potentially hindering timely provisioning of affordable medical products to the patients.” The </w:t>
      </w:r>
      <w:hyperlink r:id="rId29" w:tgtFrame="_blank" w:history="1">
        <w:r w:rsidRPr="00130A7B">
          <w:rPr>
            <w:rFonts w:eastAsia="Times New Roman"/>
            <w:sz w:val="24"/>
            <w:u w:val="single"/>
          </w:rPr>
          <w:t>first</w:t>
        </w:r>
      </w:hyperlink>
      <w:r w:rsidRPr="00130A7B">
        <w:rPr>
          <w:rFonts w:eastAsia="Times New Roman"/>
          <w:sz w:val="14"/>
        </w:rPr>
        <w:t xml:space="preserve"> of two cited instances pertained to Labrador Diagnostic LLC, a patent-licensing firm which—although it did file a suit against a French firm, </w:t>
      </w:r>
      <w:proofErr w:type="spellStart"/>
      <w:r w:rsidRPr="00130A7B">
        <w:rPr>
          <w:rFonts w:eastAsia="Times New Roman"/>
          <w:sz w:val="14"/>
        </w:rPr>
        <w:t>bioMerieux</w:t>
      </w:r>
      <w:proofErr w:type="spellEnd"/>
      <w:r w:rsidRPr="00130A7B">
        <w:rPr>
          <w:rFonts w:eastAsia="Times New Roman"/>
          <w:sz w:val="14"/>
        </w:rPr>
        <w:t xml:space="preserve"> SA, developing coronavirus tests, in order to ensure that its IP was not infringed—has actually committed to offering its patents royalty-free to any company developing coronavirus tests. The second instance referenced Kentucky Governor Andy </w:t>
      </w:r>
      <w:proofErr w:type="spellStart"/>
      <w:r w:rsidRPr="00130A7B">
        <w:rPr>
          <w:rFonts w:eastAsia="Times New Roman"/>
          <w:sz w:val="14"/>
        </w:rPr>
        <w:t>Beshear’s</w:t>
      </w:r>
      <w:proofErr w:type="spellEnd"/>
      <w:r w:rsidRPr="00130A7B">
        <w:rPr>
          <w:rFonts w:eastAsia="Times New Roman"/>
          <w:sz w:val="14"/>
        </w:rPr>
        <w:t xml:space="preserve"> </w:t>
      </w:r>
      <w:hyperlink r:id="rId30" w:tgtFrame="_blank" w:history="1">
        <w:r w:rsidRPr="00130A7B">
          <w:rPr>
            <w:rFonts w:eastAsia="Times New Roman"/>
            <w:sz w:val="24"/>
            <w:u w:val="single"/>
          </w:rPr>
          <w:t>call</w:t>
        </w:r>
      </w:hyperlink>
      <w:r w:rsidRPr="00130A7B">
        <w:rPr>
          <w:rFonts w:eastAsia="Times New Roman"/>
          <w:sz w:val="14"/>
        </w:rPr>
        <w:t xml:space="preserve"> for 3M to release a patent on N95 respirators. But that was it; on </w:t>
      </w:r>
      <w:r w:rsidRPr="00130A7B">
        <w:rPr>
          <w:rFonts w:eastAsia="Times New Roman"/>
          <w:sz w:val="14"/>
          <w:szCs w:val="16"/>
        </w:rPr>
        <w:t xml:space="preserve">those two incredibly thin reeds, with nary any serious evidence whatsoever that IP rights were inhibiting access to COVID-19 treatments—let alone the fact that no COVID-19 vaccines existed at the time—the petitioners took the radical step to call for a suspension of all IPR rights pertinent to COVID-19 technologies throughout the duration of the pandemic. And while petitioners made this call on the alleged grounds of ensuring sufficient access to needed vaccines and therapeutics, their call for the suspension of every facet of IP rights on every conceivable COVID-19 related technology—even such as for copyrights and industrial designs—betrays the reality that the petitioners’ core goal isn’t really about access, but about undermining the global intellectual property rights system. To be sure, the developed world needs to be fully committed to ensuring that the world’s citizens receive the COVID-19 vaccines and therapeutics they need. But this can be accomplished through structures such as licensing and product development partnerships, without requiring an abrogation of intellectual property rights. For instance, in February 2021, the Biden administration announced it would </w:t>
      </w:r>
      <w:hyperlink r:id="rId31" w:tgtFrame="_blank" w:history="1">
        <w:r w:rsidRPr="00130A7B">
          <w:rPr>
            <w:rFonts w:eastAsia="Times New Roman"/>
            <w:sz w:val="14"/>
            <w:szCs w:val="16"/>
          </w:rPr>
          <w:t>contribute</w:t>
        </w:r>
      </w:hyperlink>
      <w:r w:rsidRPr="00130A7B">
        <w:rPr>
          <w:rFonts w:eastAsia="Times New Roman"/>
          <w:sz w:val="14"/>
          <w:szCs w:val="16"/>
        </w:rPr>
        <w:t xml:space="preserve"> up to $4 billion to COVAX, a vaccine alliance</w:t>
      </w:r>
      <w:r w:rsidRPr="00130A7B">
        <w:rPr>
          <w:rFonts w:eastAsia="Times New Roman"/>
          <w:sz w:val="14"/>
        </w:rPr>
        <w:t xml:space="preserve"> seeking to distribute COVID-19 vaccines to 92 low- and middle-income countries. COVAX aims to deliver at least 2 billion vaccine doses by the end of 2021, covering at least 20 percent of the most vulnerable citizens in poor- and middle-income countries. I</w:t>
      </w:r>
      <w:r w:rsidRPr="00130A7B">
        <w:rPr>
          <w:rFonts w:eastAsia="Times New Roman"/>
          <w:b/>
          <w:bCs/>
          <w:sz w:val="24"/>
          <w:u w:val="single"/>
        </w:rPr>
        <w:t xml:space="preserve">nnovative life-sciences </w:t>
      </w:r>
      <w:r w:rsidRPr="00196129">
        <w:rPr>
          <w:rFonts w:eastAsia="Times New Roman"/>
          <w:b/>
          <w:bCs/>
          <w:sz w:val="24"/>
          <w:highlight w:val="yellow"/>
          <w:u w:val="single"/>
        </w:rPr>
        <w:t>companies have entered</w:t>
      </w:r>
      <w:r w:rsidRPr="00130A7B">
        <w:rPr>
          <w:rFonts w:eastAsia="Times New Roman"/>
          <w:b/>
          <w:bCs/>
          <w:sz w:val="24"/>
          <w:u w:val="single"/>
        </w:rPr>
        <w:t xml:space="preserve"> </w:t>
      </w:r>
      <w:r w:rsidRPr="00196129">
        <w:rPr>
          <w:rFonts w:eastAsia="Times New Roman"/>
          <w:b/>
          <w:bCs/>
          <w:sz w:val="24"/>
          <w:highlight w:val="yellow"/>
          <w:u w:val="single"/>
        </w:rPr>
        <w:t>into</w:t>
      </w:r>
      <w:r w:rsidRPr="00130A7B">
        <w:rPr>
          <w:rFonts w:eastAsia="Times New Roman"/>
          <w:b/>
          <w:bCs/>
          <w:sz w:val="24"/>
          <w:u w:val="single"/>
        </w:rPr>
        <w:t xml:space="preserve"> </w:t>
      </w:r>
      <w:proofErr w:type="gramStart"/>
      <w:r w:rsidRPr="00130A7B">
        <w:rPr>
          <w:rFonts w:eastAsia="Times New Roman"/>
          <w:b/>
          <w:bCs/>
          <w:sz w:val="24"/>
          <w:u w:val="single"/>
        </w:rPr>
        <w:t xml:space="preserve">a </w:t>
      </w:r>
      <w:r w:rsidRPr="00130A7B">
        <w:rPr>
          <w:rFonts w:eastAsia="Times New Roman"/>
          <w:b/>
          <w:bCs/>
          <w:sz w:val="24"/>
          <w:u w:val="single"/>
        </w:rPr>
        <w:lastRenderedPageBreak/>
        <w:t>number of</w:t>
      </w:r>
      <w:proofErr w:type="gramEnd"/>
      <w:r w:rsidRPr="00130A7B">
        <w:rPr>
          <w:rFonts w:eastAsia="Times New Roman"/>
          <w:b/>
          <w:bCs/>
          <w:sz w:val="24"/>
          <w:u w:val="single"/>
        </w:rPr>
        <w:t xml:space="preserve"> </w:t>
      </w:r>
      <w:r w:rsidRPr="00196129">
        <w:rPr>
          <w:rFonts w:eastAsia="Times New Roman"/>
          <w:b/>
          <w:bCs/>
          <w:sz w:val="24"/>
          <w:highlight w:val="yellow"/>
          <w:u w:val="single"/>
        </w:rPr>
        <w:t>licensing agreements to facilitate</w:t>
      </w:r>
      <w:r w:rsidRPr="00130A7B">
        <w:rPr>
          <w:rFonts w:eastAsia="Times New Roman"/>
          <w:b/>
          <w:bCs/>
          <w:sz w:val="24"/>
          <w:u w:val="single"/>
        </w:rPr>
        <w:t xml:space="preserve"> dramatically </w:t>
      </w:r>
      <w:r w:rsidRPr="00196129">
        <w:rPr>
          <w:rFonts w:eastAsia="Times New Roman"/>
          <w:b/>
          <w:bCs/>
          <w:sz w:val="24"/>
          <w:highlight w:val="yellow"/>
          <w:u w:val="single"/>
        </w:rPr>
        <w:t>expanded manufacturing</w:t>
      </w:r>
      <w:r w:rsidRPr="00130A7B">
        <w:rPr>
          <w:rFonts w:eastAsia="Times New Roman"/>
          <w:b/>
          <w:bCs/>
          <w:sz w:val="24"/>
          <w:u w:val="single"/>
        </w:rPr>
        <w:t xml:space="preserve"> of COVID-19 vaccines and therapeutics. For instance, Gilead Sciences has licensed its therapeutic remdesivir royalty-free to </w:t>
      </w:r>
      <w:hyperlink r:id="rId32" w:tgtFrame="_blank" w:history="1">
        <w:r w:rsidRPr="00130A7B">
          <w:rPr>
            <w:rFonts w:eastAsia="Times New Roman"/>
            <w:b/>
            <w:bCs/>
            <w:sz w:val="24"/>
            <w:u w:val="single"/>
          </w:rPr>
          <w:t>nine generic drug manufacturers</w:t>
        </w:r>
      </w:hyperlink>
      <w:r w:rsidRPr="00130A7B">
        <w:rPr>
          <w:rFonts w:eastAsia="Times New Roman"/>
          <w:b/>
          <w:bCs/>
          <w:sz w:val="24"/>
          <w:u w:val="single"/>
        </w:rPr>
        <w:t xml:space="preserve">, in Egypt, India, and Pakistan. AstraZeneca reached a licensing and technology transfer agreement enabling </w:t>
      </w:r>
      <w:hyperlink r:id="rId33" w:tgtFrame="_blank" w:history="1">
        <w:r w:rsidRPr="00130A7B">
          <w:rPr>
            <w:rFonts w:eastAsia="Times New Roman"/>
            <w:b/>
            <w:bCs/>
            <w:sz w:val="24"/>
            <w:u w:val="single"/>
          </w:rPr>
          <w:t>India’s Serum Institute</w:t>
        </w:r>
      </w:hyperlink>
      <w:r w:rsidRPr="00130A7B">
        <w:rPr>
          <w:rFonts w:eastAsia="Times New Roman"/>
          <w:b/>
          <w:bCs/>
          <w:sz w:val="24"/>
          <w:u w:val="single"/>
        </w:rPr>
        <w:t xml:space="preserve"> to manufacture one billion vaccine doses for low- and middle-income countries. The Serum Institute has further </w:t>
      </w:r>
      <w:hyperlink r:id="rId34" w:tgtFrame="_blank" w:history="1">
        <w:r w:rsidRPr="00130A7B">
          <w:rPr>
            <w:rFonts w:eastAsia="Times New Roman"/>
            <w:b/>
            <w:bCs/>
            <w:sz w:val="24"/>
            <w:u w:val="single"/>
          </w:rPr>
          <w:t>entered into manufacturing licenses</w:t>
        </w:r>
      </w:hyperlink>
      <w:r w:rsidRPr="00130A7B">
        <w:rPr>
          <w:rFonts w:eastAsia="Times New Roman"/>
          <w:b/>
          <w:bCs/>
          <w:sz w:val="24"/>
          <w:u w:val="single"/>
        </w:rPr>
        <w:t xml:space="preserve"> with a number of developers of yet to be approved COVID-19 vaccines, as have several other Indian vaccine manufacturers.</w:t>
      </w:r>
      <w:r w:rsidRPr="00130A7B">
        <w:rPr>
          <w:rFonts w:eastAsia="Times New Roman"/>
          <w:sz w:val="14"/>
        </w:rPr>
        <w:t xml:space="preserve"> Johnson and Johnson has announced plans to allocate up to </w:t>
      </w:r>
      <w:hyperlink r:id="rId35" w:tgtFrame="_blank" w:history="1">
        <w:r w:rsidRPr="00130A7B">
          <w:rPr>
            <w:rFonts w:eastAsia="Times New Roman"/>
            <w:sz w:val="24"/>
            <w:u w:val="single"/>
          </w:rPr>
          <w:t>500 million vaccine doses</w:t>
        </w:r>
      </w:hyperlink>
      <w:r w:rsidRPr="00130A7B">
        <w:rPr>
          <w:rFonts w:eastAsia="Times New Roman"/>
          <w:sz w:val="14"/>
        </w:rPr>
        <w:t xml:space="preserve"> to lower-income countries, with delivery starting by mid-2021. Companies like Johnson &amp; Johnson are making </w:t>
      </w:r>
      <w:proofErr w:type="gramStart"/>
      <w:r w:rsidRPr="00130A7B">
        <w:rPr>
          <w:rFonts w:eastAsia="Times New Roman"/>
          <w:sz w:val="14"/>
        </w:rPr>
        <w:t>the vast majority of</w:t>
      </w:r>
      <w:proofErr w:type="gramEnd"/>
      <w:r w:rsidRPr="00130A7B">
        <w:rPr>
          <w:rFonts w:eastAsia="Times New Roman"/>
          <w:sz w:val="14"/>
        </w:rPr>
        <w:t xml:space="preserve"> these vaccine doses available on a not-for-profit basis. </w:t>
      </w:r>
      <w:r w:rsidRPr="00130A7B">
        <w:rPr>
          <w:rFonts w:eastAsia="Times New Roman"/>
          <w:b/>
          <w:bCs/>
          <w:sz w:val="24"/>
          <w:u w:val="single"/>
        </w:rPr>
        <w:t xml:space="preserve">Thus, </w:t>
      </w:r>
      <w:r w:rsidRPr="00196129">
        <w:rPr>
          <w:rFonts w:eastAsia="Times New Roman"/>
          <w:b/>
          <w:bCs/>
          <w:sz w:val="24"/>
          <w:highlight w:val="yellow"/>
          <w:u w:val="single"/>
        </w:rPr>
        <w:t>the</w:t>
      </w:r>
      <w:r w:rsidRPr="00130A7B">
        <w:rPr>
          <w:rFonts w:eastAsia="Times New Roman"/>
          <w:b/>
          <w:bCs/>
          <w:sz w:val="24"/>
          <w:u w:val="single"/>
        </w:rPr>
        <w:t xml:space="preserve"> fundamental </w:t>
      </w:r>
      <w:r w:rsidRPr="00196129">
        <w:rPr>
          <w:rFonts w:eastAsia="Times New Roman"/>
          <w:b/>
          <w:bCs/>
          <w:sz w:val="24"/>
          <w:highlight w:val="yellow"/>
          <w:u w:val="single"/>
        </w:rPr>
        <w:t>problem isn’t high prices due to IP r</w:t>
      </w:r>
      <w:r w:rsidRPr="00130A7B">
        <w:rPr>
          <w:rFonts w:eastAsia="Times New Roman"/>
          <w:b/>
          <w:bCs/>
          <w:sz w:val="24"/>
          <w:u w:val="single"/>
        </w:rPr>
        <w:t xml:space="preserve">ights; </w:t>
      </w:r>
      <w:r w:rsidRPr="00196129">
        <w:rPr>
          <w:rFonts w:eastAsia="Times New Roman"/>
          <w:b/>
          <w:bCs/>
          <w:sz w:val="24"/>
          <w:highlight w:val="yellow"/>
          <w:u w:val="single"/>
        </w:rPr>
        <w:t>it’s</w:t>
      </w:r>
      <w:r w:rsidRPr="00130A7B">
        <w:rPr>
          <w:rFonts w:eastAsia="Times New Roman"/>
          <w:b/>
          <w:bCs/>
          <w:sz w:val="24"/>
          <w:u w:val="single"/>
        </w:rPr>
        <w:t xml:space="preserve"> dramatically </w:t>
      </w:r>
      <w:r w:rsidRPr="00196129">
        <w:rPr>
          <w:rFonts w:eastAsia="Times New Roman"/>
          <w:b/>
          <w:bCs/>
          <w:sz w:val="24"/>
          <w:highlight w:val="yellow"/>
          <w:u w:val="single"/>
        </w:rPr>
        <w:t>scaling up manufacturing</w:t>
      </w:r>
      <w:r w:rsidRPr="00130A7B">
        <w:rPr>
          <w:rFonts w:eastAsia="Times New Roman"/>
          <w:b/>
          <w:bCs/>
          <w:sz w:val="24"/>
          <w:u w:val="single"/>
        </w:rPr>
        <w:t xml:space="preserve"> capacity. It takes </w:t>
      </w:r>
      <w:hyperlink r:id="rId36" w:tgtFrame="_blank" w:history="1">
        <w:r w:rsidRPr="00130A7B">
          <w:rPr>
            <w:rFonts w:eastAsia="Times New Roman"/>
            <w:b/>
            <w:bCs/>
            <w:sz w:val="24"/>
            <w:u w:val="single"/>
          </w:rPr>
          <w:t>60 to 110 days</w:t>
        </w:r>
      </w:hyperlink>
      <w:r w:rsidRPr="00130A7B">
        <w:rPr>
          <w:rFonts w:eastAsia="Times New Roman"/>
          <w:b/>
          <w:bCs/>
          <w:sz w:val="24"/>
          <w:u w:val="single"/>
        </w:rPr>
        <w:t xml:space="preserve"> to produce one batch of COVID-19 vaccine.</w:t>
      </w:r>
      <w:r w:rsidRPr="00130A7B">
        <w:rPr>
          <w:rFonts w:eastAsia="Times New Roman"/>
          <w:sz w:val="14"/>
        </w:rPr>
        <w:t xml:space="preserve"> When Serum Institute CEO Adam Poonawalla </w:t>
      </w:r>
      <w:hyperlink r:id="rId37" w:tgtFrame="_blank" w:history="1">
        <w:r w:rsidRPr="00130A7B">
          <w:rPr>
            <w:rFonts w:eastAsia="Times New Roman"/>
            <w:sz w:val="24"/>
            <w:u w:val="single"/>
          </w:rPr>
          <w:t>was asked</w:t>
        </w:r>
      </w:hyperlink>
      <w:r w:rsidRPr="00130A7B">
        <w:rPr>
          <w:rFonts w:eastAsia="Times New Roman"/>
          <w:sz w:val="14"/>
        </w:rPr>
        <w:t xml:space="preserve"> if vaccine rollout was slowed because vaccine patentholders were licensing too few manufacturers to make them, he responded, </w:t>
      </w:r>
      <w:r w:rsidRPr="00130A7B">
        <w:rPr>
          <w:rFonts w:eastAsia="Times New Roman"/>
          <w:b/>
          <w:bCs/>
          <w:sz w:val="24"/>
          <w:u w:val="single"/>
        </w:rPr>
        <w:t xml:space="preserve">“No. There are enough manufacturers, </w:t>
      </w:r>
      <w:r w:rsidRPr="00196129">
        <w:rPr>
          <w:rFonts w:eastAsia="Times New Roman"/>
          <w:b/>
          <w:bCs/>
          <w:sz w:val="24"/>
          <w:highlight w:val="yellow"/>
          <w:u w:val="single"/>
        </w:rPr>
        <w:t>it just takes time to scale up</w:t>
      </w:r>
      <w:r w:rsidRPr="00130A7B">
        <w:rPr>
          <w:rFonts w:eastAsia="Times New Roman"/>
          <w:b/>
          <w:bCs/>
          <w:sz w:val="24"/>
          <w:u w:val="single"/>
        </w:rPr>
        <w:t xml:space="preserve">. And by the way, I have </w:t>
      </w:r>
      <w:proofErr w:type="gramStart"/>
      <w:r w:rsidRPr="00130A7B">
        <w:rPr>
          <w:rFonts w:eastAsia="Times New Roman"/>
          <w:b/>
          <w:bCs/>
          <w:sz w:val="24"/>
          <w:u w:val="single"/>
        </w:rPr>
        <w:t>been blown away by</w:t>
      </w:r>
      <w:proofErr w:type="gramEnd"/>
      <w:r w:rsidRPr="00130A7B">
        <w:rPr>
          <w:rFonts w:eastAsia="Times New Roman"/>
          <w:b/>
          <w:bCs/>
          <w:sz w:val="24"/>
          <w:u w:val="single"/>
        </w:rPr>
        <w:t xml:space="preserve"> the cooperation between the public and private sectors in the last year, in developing these vaccines.” Poonawalla </w:t>
      </w:r>
      <w:proofErr w:type="gramStart"/>
      <w:r w:rsidRPr="00130A7B">
        <w:rPr>
          <w:rFonts w:eastAsia="Times New Roman"/>
          <w:b/>
          <w:bCs/>
          <w:sz w:val="24"/>
          <w:u w:val="single"/>
        </w:rPr>
        <w:t>actually cited</w:t>
      </w:r>
      <w:proofErr w:type="gramEnd"/>
      <w:r w:rsidRPr="00130A7B">
        <w:rPr>
          <w:rFonts w:eastAsia="Times New Roman"/>
          <w:b/>
          <w:bCs/>
          <w:sz w:val="24"/>
          <w:u w:val="single"/>
        </w:rPr>
        <w:t xml:space="preserve"> the lack of global regulatory harmonization as a far greater cause of delays in the vaccine rollout. Even Médecins Sans </w:t>
      </w:r>
      <w:proofErr w:type="spellStart"/>
      <w:r w:rsidRPr="00130A7B">
        <w:rPr>
          <w:rFonts w:eastAsia="Times New Roman"/>
          <w:b/>
          <w:bCs/>
          <w:sz w:val="24"/>
          <w:u w:val="single"/>
        </w:rPr>
        <w:t>Frontières</w:t>
      </w:r>
      <w:proofErr w:type="spellEnd"/>
      <w:r w:rsidRPr="00130A7B">
        <w:rPr>
          <w:rFonts w:eastAsia="Times New Roman"/>
          <w:b/>
          <w:bCs/>
          <w:sz w:val="24"/>
          <w:u w:val="single"/>
        </w:rPr>
        <w:t xml:space="preserve">’ Rose </w:t>
      </w:r>
      <w:proofErr w:type="spellStart"/>
      <w:r w:rsidRPr="00130A7B">
        <w:rPr>
          <w:rFonts w:eastAsia="Times New Roman"/>
          <w:b/>
          <w:bCs/>
          <w:sz w:val="24"/>
          <w:u w:val="single"/>
        </w:rPr>
        <w:t>Scourze</w:t>
      </w:r>
      <w:proofErr w:type="spellEnd"/>
      <w:r w:rsidRPr="00130A7B">
        <w:rPr>
          <w:rFonts w:eastAsia="Times New Roman"/>
          <w:b/>
          <w:bCs/>
          <w:sz w:val="24"/>
          <w:u w:val="single"/>
        </w:rPr>
        <w:t xml:space="preserve"> acknowledged (in a January 20, </w:t>
      </w:r>
      <w:proofErr w:type="gramStart"/>
      <w:r w:rsidRPr="00130A7B">
        <w:rPr>
          <w:rFonts w:eastAsia="Times New Roman"/>
          <w:b/>
          <w:bCs/>
          <w:sz w:val="24"/>
          <w:u w:val="single"/>
        </w:rPr>
        <w:t>2021</w:t>
      </w:r>
      <w:proofErr w:type="gramEnd"/>
      <w:r w:rsidRPr="00130A7B">
        <w:rPr>
          <w:rFonts w:eastAsia="Times New Roman"/>
          <w:b/>
          <w:bCs/>
          <w:sz w:val="24"/>
          <w:u w:val="single"/>
        </w:rPr>
        <w:t xml:space="preserve"> </w:t>
      </w:r>
      <w:r w:rsidRPr="00130A7B">
        <w:rPr>
          <w:rFonts w:eastAsia="Times New Roman"/>
          <w:b/>
          <w:bCs/>
          <w:i/>
          <w:iCs/>
          <w:sz w:val="24"/>
          <w:u w:val="single"/>
        </w:rPr>
        <w:t xml:space="preserve">BBC </w:t>
      </w:r>
      <w:r w:rsidRPr="00130A7B">
        <w:rPr>
          <w:rFonts w:eastAsia="Times New Roman"/>
          <w:b/>
          <w:bCs/>
          <w:sz w:val="24"/>
          <w:u w:val="single"/>
        </w:rPr>
        <w:t xml:space="preserve">interview) that </w:t>
      </w:r>
      <w:r w:rsidRPr="00196129">
        <w:rPr>
          <w:rFonts w:eastAsia="Times New Roman"/>
          <w:b/>
          <w:bCs/>
          <w:sz w:val="24"/>
          <w:highlight w:val="yellow"/>
          <w:u w:val="single"/>
        </w:rPr>
        <w:t>suspending patent rights “wouldn’t produce millions of more vaccines.</w:t>
      </w:r>
      <w:r w:rsidRPr="00130A7B">
        <w:rPr>
          <w:rFonts w:eastAsia="Times New Roman"/>
          <w:b/>
          <w:bCs/>
          <w:sz w:val="24"/>
          <w:u w:val="single"/>
        </w:rPr>
        <w:t xml:space="preserve">” </w:t>
      </w:r>
      <w:r w:rsidRPr="00130A7B">
        <w:rPr>
          <w:rFonts w:eastAsia="Times New Roman"/>
          <w:sz w:val="14"/>
        </w:rPr>
        <w:t xml:space="preserve">Instead of forcing the disclosure of IP, policymakers should encourage the use of voluntary licensing agreements to expand production of the needed COVID-19 vaccines and therapeutics. One reason this critically matters is to ensure consistency and safety in the production of these treatments. The mRNA-based vaccines developed by Moderna and Pfizer are </w:t>
      </w:r>
      <w:hyperlink r:id="rId38" w:history="1">
        <w:r w:rsidRPr="00130A7B">
          <w:rPr>
            <w:rFonts w:eastAsia="Times New Roman"/>
            <w:sz w:val="24"/>
            <w:u w:val="single"/>
          </w:rPr>
          <w:t>incredibly complex biologic products</w:t>
        </w:r>
      </w:hyperlink>
      <w:r w:rsidRPr="00130A7B">
        <w:rPr>
          <w:rFonts w:eastAsia="Times New Roman"/>
          <w:sz w:val="14"/>
        </w:rPr>
        <w:t xml:space="preserve"> that require specialized experience, expertise, and equipment to manufacture. For example, mRNA vaccines require a complicated technique known as “bioprocess” that requires specialty bioreactors to first manufacture DNA that codes for the desired mRNA sequence, and then uses a second bioprocess to create billions of identical mRNA segments. These are then wrapped in a </w:t>
      </w:r>
      <w:proofErr w:type="spellStart"/>
      <w:r w:rsidRPr="00130A7B">
        <w:rPr>
          <w:rFonts w:eastAsia="Times New Roman"/>
          <w:sz w:val="14"/>
        </w:rPr>
        <w:t>nanolipid</w:t>
      </w:r>
      <w:proofErr w:type="spellEnd"/>
      <w:r w:rsidRPr="00130A7B">
        <w:rPr>
          <w:rFonts w:eastAsia="Times New Roman"/>
          <w:sz w:val="14"/>
        </w:rPr>
        <w:t xml:space="preserve"> wrapper using yet another very specialized fluidics and mixing process, and for which there are only three facilities in the world that can execute the step of creating the liquid capsule around the RNA. Instead of simply being forced to divulge their IP or see it be compulsorily licensed to other manufacturers, </w:t>
      </w:r>
      <w:proofErr w:type="gramStart"/>
      <w:r w:rsidRPr="00130A7B">
        <w:rPr>
          <w:rFonts w:eastAsia="Times New Roman"/>
          <w:sz w:val="14"/>
        </w:rPr>
        <w:t>in light of</w:t>
      </w:r>
      <w:proofErr w:type="gramEnd"/>
      <w:r w:rsidRPr="00130A7B">
        <w:rPr>
          <w:rFonts w:eastAsia="Times New Roman"/>
          <w:sz w:val="14"/>
        </w:rPr>
        <w:t xml:space="preserve"> the extreme complexity of manufacturing COVID-19 vaccines and therapeutics, companies should have the right to evaluate potential license partners and ensure that they can meet the production standards required to safely and reliably produce COVID-19 vaccines or treatments before entering into license arrangements with them.</w:t>
      </w:r>
      <w:r w:rsidRPr="00130A7B">
        <w:rPr>
          <w:rFonts w:eastAsia="Times New Roman"/>
          <w:b/>
          <w:bCs/>
          <w:sz w:val="24"/>
          <w:u w:val="single"/>
        </w:rPr>
        <w:t xml:space="preserve"> Indeed, this is critical for it would be disastrous if defective vaccines or therapeutics were produced at facilities not properly equipped to produce such complex treatments. As Phil Stevens and Mark Schultz </w:t>
      </w:r>
      <w:hyperlink r:id="rId39" w:tgtFrame="_blank" w:history="1">
        <w:r w:rsidRPr="00130A7B">
          <w:rPr>
            <w:rFonts w:eastAsia="Times New Roman"/>
            <w:b/>
            <w:bCs/>
            <w:sz w:val="24"/>
            <w:u w:val="single"/>
          </w:rPr>
          <w:t>have written</w:t>
        </w:r>
      </w:hyperlink>
      <w:r w:rsidRPr="00130A7B">
        <w:rPr>
          <w:rFonts w:eastAsia="Times New Roman"/>
          <w:b/>
          <w:bCs/>
          <w:sz w:val="24"/>
          <w:u w:val="single"/>
        </w:rPr>
        <w:t xml:space="preserve">, there’s simply </w:t>
      </w:r>
      <w:r w:rsidRPr="00196129">
        <w:rPr>
          <w:rFonts w:eastAsia="Times New Roman"/>
          <w:b/>
          <w:bCs/>
          <w:sz w:val="24"/>
          <w:highlight w:val="yellow"/>
          <w:u w:val="single"/>
        </w:rPr>
        <w:t>no evidence that invalidating IP rights would achieve more than the licensing agreements currently being forged</w:t>
      </w:r>
      <w:r w:rsidRPr="00130A7B">
        <w:rPr>
          <w:rFonts w:eastAsia="Times New Roman"/>
          <w:b/>
          <w:bCs/>
          <w:sz w:val="24"/>
          <w:u w:val="single"/>
        </w:rPr>
        <w:t xml:space="preserve"> between innovators and reputable vaccine manufacturers in countries such as India and Brazil.</w:t>
      </w:r>
      <w:r w:rsidRPr="00130A7B">
        <w:rPr>
          <w:rFonts w:eastAsia="Times New Roman"/>
          <w:sz w:val="14"/>
        </w:rPr>
        <w:t xml:space="preserve"> Instead of rolling back intellectual property rights, policymakers in developed and developing nations alike should focus on mechanisms to scale up production of vaccines and make them affordably available to citizens in developing countries. But to achieve that, there is simply no compelling reason for a blanket suspension of the intellectual property rights associated with COVID-19 products and technologies. For this reason, the Biden administration should continue the previous administration’s stance of opposing the waiver at the WTO TRIPS council, where deliberations resume on March 10, and reject </w:t>
      </w:r>
      <w:hyperlink r:id="rId40" w:tgtFrame="_blank" w:history="1">
        <w:r w:rsidRPr="00130A7B">
          <w:rPr>
            <w:rFonts w:eastAsia="Times New Roman"/>
            <w:sz w:val="24"/>
            <w:u w:val="single"/>
          </w:rPr>
          <w:t>calls from some in Congress</w:t>
        </w:r>
      </w:hyperlink>
      <w:r w:rsidRPr="00130A7B">
        <w:rPr>
          <w:rFonts w:eastAsia="Times New Roman"/>
          <w:sz w:val="14"/>
        </w:rPr>
        <w:t xml:space="preserve"> to endorse the proposed TRIPS waiver. </w:t>
      </w:r>
    </w:p>
    <w:p w14:paraId="7E4FCB6B" w14:textId="26850170" w:rsidR="00F60FF0" w:rsidRPr="00843D95" w:rsidRDefault="00D403AC" w:rsidP="00F60FF0">
      <w:pPr>
        <w:pStyle w:val="Heading4"/>
      </w:pPr>
      <w:r>
        <w:t xml:space="preserve">4] </w:t>
      </w:r>
      <w:proofErr w:type="spellStart"/>
      <w:r>
        <w:t>Uq</w:t>
      </w:r>
      <w:proofErr w:type="spellEnd"/>
      <w:r>
        <w:t xml:space="preserve"> overwhelms the link, pharma is already so big that this won’t solve </w:t>
      </w:r>
      <w:proofErr w:type="gramStart"/>
      <w:r>
        <w:t>anything</w:t>
      </w:r>
      <w:proofErr w:type="gramEnd"/>
      <w:r>
        <w:t xml:space="preserve"> and they’ll continue high prices</w:t>
      </w:r>
    </w:p>
    <w:p w14:paraId="19CD7297" w14:textId="5C4777BE" w:rsidR="0053365B" w:rsidRDefault="0053365B" w:rsidP="0053365B"/>
    <w:p w14:paraId="3CC98C11" w14:textId="77777777" w:rsidR="00843D95" w:rsidRPr="0053365B" w:rsidRDefault="00843D95" w:rsidP="0053365B"/>
    <w:p w14:paraId="5D03A598" w14:textId="13740BC4" w:rsidR="00FB0591" w:rsidRDefault="0053365B" w:rsidP="00FB0591">
      <w:r>
        <w:lastRenderedPageBreak/>
        <w:t xml:space="preserve"> </w:t>
      </w:r>
    </w:p>
    <w:p w14:paraId="0CC2738C" w14:textId="77777777" w:rsidR="00FB0591" w:rsidRPr="00FB0591" w:rsidRDefault="00FB0591" w:rsidP="00FB0591"/>
    <w:sectPr w:rsidR="00FB0591" w:rsidRPr="00FB0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56134"/>
    <w:multiLevelType w:val="hybridMultilevel"/>
    <w:tmpl w:val="371219B4"/>
    <w:lvl w:ilvl="0" w:tplc="029433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F1560"/>
    <w:rsid w:val="000139A3"/>
    <w:rsid w:val="00016569"/>
    <w:rsid w:val="00021F5B"/>
    <w:rsid w:val="00081CBF"/>
    <w:rsid w:val="000B2F97"/>
    <w:rsid w:val="000B345D"/>
    <w:rsid w:val="00100833"/>
    <w:rsid w:val="00104529"/>
    <w:rsid w:val="00105942"/>
    <w:rsid w:val="00107396"/>
    <w:rsid w:val="001448AC"/>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4A49"/>
    <w:rsid w:val="003902BA"/>
    <w:rsid w:val="003A09E2"/>
    <w:rsid w:val="00407037"/>
    <w:rsid w:val="004605D6"/>
    <w:rsid w:val="004B2D4D"/>
    <w:rsid w:val="004C60E8"/>
    <w:rsid w:val="004E3579"/>
    <w:rsid w:val="004E728B"/>
    <w:rsid w:val="004F39E0"/>
    <w:rsid w:val="00502853"/>
    <w:rsid w:val="0053365B"/>
    <w:rsid w:val="00537BD5"/>
    <w:rsid w:val="0057268A"/>
    <w:rsid w:val="005D2912"/>
    <w:rsid w:val="006065BD"/>
    <w:rsid w:val="00645FA9"/>
    <w:rsid w:val="00647866"/>
    <w:rsid w:val="00665003"/>
    <w:rsid w:val="006715BF"/>
    <w:rsid w:val="006A2AD0"/>
    <w:rsid w:val="006C2244"/>
    <w:rsid w:val="006C2375"/>
    <w:rsid w:val="006D4ECC"/>
    <w:rsid w:val="00722258"/>
    <w:rsid w:val="007243E5"/>
    <w:rsid w:val="00766EA0"/>
    <w:rsid w:val="007A2226"/>
    <w:rsid w:val="007F5B66"/>
    <w:rsid w:val="00805CCF"/>
    <w:rsid w:val="00823A1C"/>
    <w:rsid w:val="00843D95"/>
    <w:rsid w:val="00845B9D"/>
    <w:rsid w:val="00860984"/>
    <w:rsid w:val="008B3ECB"/>
    <w:rsid w:val="008B4E85"/>
    <w:rsid w:val="008C1B2E"/>
    <w:rsid w:val="008F6CA0"/>
    <w:rsid w:val="0091627E"/>
    <w:rsid w:val="0097032B"/>
    <w:rsid w:val="009D2EAD"/>
    <w:rsid w:val="009D54B2"/>
    <w:rsid w:val="009E1922"/>
    <w:rsid w:val="009F7ED2"/>
    <w:rsid w:val="00A93661"/>
    <w:rsid w:val="00A95652"/>
    <w:rsid w:val="00AC0AB8"/>
    <w:rsid w:val="00AF156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03AC"/>
    <w:rsid w:val="00D61409"/>
    <w:rsid w:val="00D6691E"/>
    <w:rsid w:val="00D71170"/>
    <w:rsid w:val="00DA1C92"/>
    <w:rsid w:val="00DA25D4"/>
    <w:rsid w:val="00DA6538"/>
    <w:rsid w:val="00E15E75"/>
    <w:rsid w:val="00E2628D"/>
    <w:rsid w:val="00E40D5B"/>
    <w:rsid w:val="00E5262C"/>
    <w:rsid w:val="00EC45D4"/>
    <w:rsid w:val="00EC7DC4"/>
    <w:rsid w:val="00ED30CF"/>
    <w:rsid w:val="00F176EF"/>
    <w:rsid w:val="00F45E10"/>
    <w:rsid w:val="00F60FF0"/>
    <w:rsid w:val="00F6364A"/>
    <w:rsid w:val="00F9113A"/>
    <w:rsid w:val="00FB059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972BE"/>
  <w15:chartTrackingRefBased/>
  <w15:docId w15:val="{7CBB52FE-148E-4F35-946E-791078442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1560"/>
    <w:rPr>
      <w:rFonts w:ascii="Calibri" w:hAnsi="Calibri"/>
    </w:rPr>
  </w:style>
  <w:style w:type="paragraph" w:styleId="Heading1">
    <w:name w:val="heading 1"/>
    <w:aliases w:val="Pocket"/>
    <w:basedOn w:val="Normal"/>
    <w:next w:val="Normal"/>
    <w:link w:val="Heading1Char"/>
    <w:qFormat/>
    <w:rsid w:val="00AF15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15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F15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9"/>
    <w:unhideWhenUsed/>
    <w:qFormat/>
    <w:rsid w:val="00AF15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15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1560"/>
  </w:style>
  <w:style w:type="character" w:customStyle="1" w:styleId="Heading1Char">
    <w:name w:val="Heading 1 Char"/>
    <w:aliases w:val="Pocket Char"/>
    <w:basedOn w:val="DefaultParagraphFont"/>
    <w:link w:val="Heading1"/>
    <w:rsid w:val="00AF15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1560"/>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AF156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AF1560"/>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s"/>
    <w:basedOn w:val="DefaultParagraphFont"/>
    <w:link w:val="textbold"/>
    <w:uiPriority w:val="7"/>
    <w:qFormat/>
    <w:rsid w:val="00AF156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F1560"/>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6"/>
    <w:qFormat/>
    <w:rsid w:val="00AF1560"/>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AF1560"/>
    <w:rPr>
      <w:color w:val="auto"/>
      <w:u w:val="none"/>
    </w:rPr>
  </w:style>
  <w:style w:type="character" w:styleId="FollowedHyperlink">
    <w:name w:val="FollowedHyperlink"/>
    <w:basedOn w:val="DefaultParagraphFont"/>
    <w:uiPriority w:val="99"/>
    <w:semiHidden/>
    <w:unhideWhenUsed/>
    <w:rsid w:val="00AF1560"/>
    <w:rPr>
      <w:color w:val="auto"/>
      <w:u w:val="none"/>
    </w:rPr>
  </w:style>
  <w:style w:type="paragraph" w:styleId="ListParagraph">
    <w:name w:val="List Paragraph"/>
    <w:aliases w:val="6 font"/>
    <w:basedOn w:val="Normal"/>
    <w:uiPriority w:val="34"/>
    <w:qFormat/>
    <w:rsid w:val="00E2628D"/>
    <w:pPr>
      <w:ind w:left="720"/>
      <w:contextualSpacing/>
    </w:p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111112,No Spacing3,ca"/>
    <w:basedOn w:val="Heading1"/>
    <w:link w:val="Hyperlink"/>
    <w:autoRedefine/>
    <w:uiPriority w:val="99"/>
    <w:qFormat/>
    <w:rsid w:val="00E262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2628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www.efpia.eu/media/554521/efpia_pharmafigures_2020_web.pdf" TargetMode="External"/><Relationship Id="rId26" Type="http://schemas.openxmlformats.org/officeDocument/2006/relationships/hyperlink" Target="https://www.fda.gov/drugs/coronavirus-covid-19-drugs/coronavirus-treatment-acceleration-program-ctap" TargetMode="External"/><Relationship Id="rId39" Type="http://schemas.openxmlformats.org/officeDocument/2006/relationships/hyperlink" Target="https://geneva-network.com/research/why-intellectual-property-rights-matter-for-covid-19/" TargetMode="External"/><Relationship Id="rId21" Type="http://schemas.openxmlformats.org/officeDocument/2006/relationships/hyperlink" Target="https://www.bioworld.com/articles/506978-china-sees-five-year-highs-in-life-sciences-investments-and-partnering" TargetMode="External"/><Relationship Id="rId34" Type="http://schemas.openxmlformats.org/officeDocument/2006/relationships/hyperlink" Target="https://geneva-network.com/research/why-intellectual-property-rights-matter-for-covid-19/" TargetMode="External"/><Relationship Id="rId42" Type="http://schemas.openxmlformats.org/officeDocument/2006/relationships/theme" Target="theme/theme1.xm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www.bloomberg.com/news/articles/2021-03-01/xi-mobilizes-china-for-tech-revolution-to-cut-dependence-on-west" TargetMode="External"/><Relationship Id="rId29" Type="http://schemas.openxmlformats.org/officeDocument/2006/relationships/hyperlink" Target="https://www.bloomberg.com/news/articles/2020-03-20/world-war-ii-style-production-may-carry-legal-risks-for-patriot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s://medecon.org/waiving-covid-19-vaccine-patents-is-a-bad-idea-and-sets-a-dangerous-precedent/" TargetMode="External"/><Relationship Id="rId32" Type="http://schemas.openxmlformats.org/officeDocument/2006/relationships/hyperlink" Target="https://www.gilead.com/purpose/advancing-global-health/covid-19/voluntary-licensing-agreements-for-remdesivir" TargetMode="External"/><Relationship Id="rId37" Type="http://schemas.openxmlformats.org/officeDocument/2006/relationships/hyperlink" Target="https://www.theguardian.com/global-development/2021/feb/14/we-took-a-huge-risk-the-indian-firm-making-more-covid-jabs-than-anyone" TargetMode="External"/><Relationship Id="rId40" Type="http://schemas.openxmlformats.org/officeDocument/2006/relationships/hyperlink" Target="https://news.bloomberglaw.com/health-law-and-business/democratic-lawmaker-pushes-biden-to-back-vaccine-patent-waiver"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www.nbcnews.com/politics/national-security/china-has-done-human-testing-create-biologically-enhanced-super-soldiers-n1249914" TargetMode="External"/><Relationship Id="rId28" Type="http://schemas.openxmlformats.org/officeDocument/2006/relationships/hyperlink" Target="https://docs.wto.org/dol2fe/Pages/SS/directdoc.aspx?filename=q:/IP/C/W669.pdf&amp;Open=True" TargetMode="External"/><Relationship Id="rId36" Type="http://schemas.openxmlformats.org/officeDocument/2006/relationships/hyperlink" Target="https://www.cbsnews.com/news/covid-vaccine-johnson-and-johnson-factory/"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cbo.gov/publication/57126" TargetMode="External"/><Relationship Id="rId31" Type="http://schemas.openxmlformats.org/officeDocument/2006/relationships/hyperlink" Target="https://www.npr.org/2021/02/18/969145224/biden-to-announce-4-billion-for-global-covid-19-vaccine-effort"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sciencemag.org/news/2019/12/chinese-scientist-who-produced-genetically-altered-babies-sentenced-3-years-jail" TargetMode="External"/><Relationship Id="rId27" Type="http://schemas.openxmlformats.org/officeDocument/2006/relationships/hyperlink" Target="https://docs.wto.org/dol2fe/Pages/SS/directdoc.aspx?filename=q:/IP/C/W669.pdf&amp;Open=True" TargetMode="External"/><Relationship Id="rId30" Type="http://schemas.openxmlformats.org/officeDocument/2006/relationships/hyperlink" Target="https://www.courier-journal.com/story/news/2020/04/03/beshear-calls-3-m-release-patent-n-95-respirator-amid-pandemic/5112729002/" TargetMode="External"/><Relationship Id="rId35" Type="http://schemas.openxmlformats.org/officeDocument/2006/relationships/hyperlink" Target="https://www.jnj.com/latest-news/johnson-johnson-signs-communique-on-expanded-global-access-for-covid-19-vaccines" TargetMode="External"/><Relationship Id="rId8" Type="http://schemas.openxmlformats.org/officeDocument/2006/relationships/hyperlink" Target="https://plato.stanford.edu/entries/generics/" TargetMode="External"/><Relationship Id="rId3" Type="http://schemas.openxmlformats.org/officeDocument/2006/relationships/styles" Target="styles.xml"/><Relationship Id="rId12" Type="http://schemas.openxmlformats.org/officeDocument/2006/relationships/hyperlink" Target="https://plato.stanford.edu/entries/generics/" TargetMode="External"/><Relationship Id="rId17" Type="http://schemas.openxmlformats.org/officeDocument/2006/relationships/hyperlink" Target="https://blogs.bmj.com/bmj/2021/04/02/solving-global-vaccine-inequity-requires-new-incentives-for-pharmaceutical-companies/" TargetMode="External"/><Relationship Id="rId25" Type="http://schemas.openxmlformats.org/officeDocument/2006/relationships/hyperlink" Target="https://news.google.com/covid19/map?hl=en-US&amp;mid=%2Fm%2F02j71&amp;gl=US&amp;ceid=US%3Aen" TargetMode="External"/><Relationship Id="rId33" Type="http://schemas.openxmlformats.org/officeDocument/2006/relationships/hyperlink" Target="https://www.astrazeneca.com/media-centre/articles/2020/astrazeneca-takes-next-steps-towards-broad-and-equitable-access-to-oxford-universitys-potential-covid-19-vaccine.html" TargetMode="External"/><Relationship Id="rId38" Type="http://schemas.openxmlformats.org/officeDocument/2006/relationships/hyperlink" Target="https://itif.org/publications/2021/01/28/covid-19-vaccines-are-even-bigger-story-you-th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E0DBD-5AB9-470A-BFB9-6C13F05E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111</TotalTime>
  <Pages>29</Pages>
  <Words>10240</Words>
  <Characters>58368</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Aarav Billore</dc:creator>
  <cp:keywords>5.1.1</cp:keywords>
  <dc:description/>
  <cp:lastModifiedBy>Aarav Billore</cp:lastModifiedBy>
  <cp:revision>18</cp:revision>
  <dcterms:created xsi:type="dcterms:W3CDTF">2021-09-18T14:37:00Z</dcterms:created>
  <dcterms:modified xsi:type="dcterms:W3CDTF">2021-09-18T16:47:00Z</dcterms:modified>
</cp:coreProperties>
</file>