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138B" w14:textId="54B9B983" w:rsidR="00A95652" w:rsidRDefault="00C04A0B" w:rsidP="00C04A0B">
      <w:pPr>
        <w:pStyle w:val="Heading1"/>
      </w:pPr>
      <w:bookmarkStart w:id="0" w:name="_Hlk81662076"/>
      <w:r>
        <w:t>1NC v Strake Loyola R3</w:t>
      </w:r>
    </w:p>
    <w:p w14:paraId="44A43FAF" w14:textId="6C2BF690" w:rsidR="00E70476" w:rsidRPr="00E70476" w:rsidRDefault="00C04A0B" w:rsidP="00E70476">
      <w:pPr>
        <w:pStyle w:val="Heading2"/>
      </w:pPr>
      <w:r>
        <w:lastRenderedPageBreak/>
        <w:t>1</w:t>
      </w:r>
    </w:p>
    <w:p w14:paraId="53A8CED4" w14:textId="77777777" w:rsidR="00E70476" w:rsidRDefault="00E70476" w:rsidP="00E70476">
      <w:pPr>
        <w:pStyle w:val="Heading3"/>
      </w:pPr>
      <w:r>
        <w:lastRenderedPageBreak/>
        <w:t xml:space="preserve">1NC- New </w:t>
      </w:r>
      <w:proofErr w:type="spellStart"/>
      <w:r>
        <w:t>Aff</w:t>
      </w:r>
      <w:proofErr w:type="spellEnd"/>
      <w:r>
        <w:t xml:space="preserve"> </w:t>
      </w:r>
      <w:proofErr w:type="gramStart"/>
      <w:r>
        <w:t>Bad(</w:t>
      </w:r>
      <w:proofErr w:type="gramEnd"/>
      <w:r>
        <w:t>Long)</w:t>
      </w:r>
    </w:p>
    <w:p w14:paraId="0E138066" w14:textId="77777777" w:rsidR="00E70476" w:rsidRDefault="00E70476" w:rsidP="00E70476">
      <w:pPr>
        <w:pStyle w:val="Heading4"/>
      </w:pPr>
      <w:r>
        <w:t>Interpretation: Debaters must disclose affirmative frameworks, advocacy texts, and advantage areas thirty minutes before round if they haven’t read the affirmative before</w:t>
      </w:r>
    </w:p>
    <w:p w14:paraId="1D317351" w14:textId="5431A357" w:rsidR="00E70476" w:rsidRDefault="00E70476" w:rsidP="00E70476">
      <w:pPr>
        <w:pStyle w:val="Heading4"/>
      </w:pPr>
      <w:r>
        <w:t>Violation: They didn’t</w:t>
      </w:r>
      <w:r>
        <w:t xml:space="preserve"> </w:t>
      </w:r>
      <w:proofErr w:type="gramStart"/>
      <w:r>
        <w:t>screenshots</w:t>
      </w:r>
      <w:proofErr w:type="gramEnd"/>
      <w:r>
        <w:t xml:space="preserve"> in the doc</w:t>
      </w:r>
    </w:p>
    <w:p w14:paraId="5423C713" w14:textId="7B990156" w:rsidR="00E70476" w:rsidRPr="00E70476" w:rsidRDefault="00E70476" w:rsidP="00E70476">
      <w:r w:rsidRPr="00E70476">
        <w:rPr>
          <w:sz w:val="32"/>
          <w:szCs w:val="24"/>
          <w:u w:val="single"/>
        </w:rPr>
        <w:drawing>
          <wp:inline distT="0" distB="0" distL="0" distR="0" wp14:anchorId="37D52D7D" wp14:editId="12CDFC02">
            <wp:extent cx="5943600" cy="1002665"/>
            <wp:effectExtent l="0" t="0" r="0" b="6985"/>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8"/>
                    <a:stretch>
                      <a:fillRect/>
                    </a:stretch>
                  </pic:blipFill>
                  <pic:spPr>
                    <a:xfrm>
                      <a:off x="0" y="0"/>
                      <a:ext cx="5943600" cy="1002665"/>
                    </a:xfrm>
                    <a:prstGeom prst="rect">
                      <a:avLst/>
                    </a:prstGeom>
                  </pic:spPr>
                </pic:pic>
              </a:graphicData>
            </a:graphic>
          </wp:inline>
        </w:drawing>
      </w:r>
    </w:p>
    <w:p w14:paraId="0D21AEFD" w14:textId="77777777" w:rsidR="00E70476" w:rsidRDefault="00E70476" w:rsidP="00E70476">
      <w:pPr>
        <w:pStyle w:val="Heading4"/>
      </w:pPr>
      <w:r>
        <w:t>Standards:</w:t>
      </w:r>
    </w:p>
    <w:p w14:paraId="6042DB1A" w14:textId="77777777" w:rsidR="00E70476" w:rsidRDefault="00E70476" w:rsidP="00E70476">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7FDC6150" w14:textId="77777777" w:rsidR="00E70476" w:rsidRDefault="00E70476" w:rsidP="00E70476">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448E3758" w14:textId="77777777" w:rsidR="00E70476" w:rsidRPr="009A3E97" w:rsidRDefault="00E70476" w:rsidP="00E70476">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1EEDF96C" w14:textId="77777777" w:rsidR="00E70476" w:rsidRPr="009A3E97" w:rsidRDefault="00E70476" w:rsidP="00E70476"/>
    <w:p w14:paraId="7FD556E8" w14:textId="77777777" w:rsidR="00E70476" w:rsidRPr="00F33D87" w:rsidRDefault="00E70476" w:rsidP="00E70476">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493364A4" w14:textId="32EDDBA7" w:rsidR="00E70476" w:rsidRDefault="00E70476" w:rsidP="00E70476">
      <w:pPr>
        <w:pStyle w:val="Heading4"/>
      </w:pPr>
      <w:r>
        <w:t>Drop the debater</w:t>
      </w:r>
    </w:p>
    <w:p w14:paraId="6A105CB3" w14:textId="0C3602A7" w:rsidR="00E70476" w:rsidRDefault="00E70476" w:rsidP="00E70476">
      <w:pPr>
        <w:pStyle w:val="Heading4"/>
      </w:pPr>
      <w:r>
        <w:t xml:space="preserve">a). </w:t>
      </w:r>
      <w:proofErr w:type="spellStart"/>
      <w:r>
        <w:t>dta</w:t>
      </w:r>
      <w:proofErr w:type="spellEnd"/>
      <w:r>
        <w:t xml:space="preserve"> makes zero sense in the context of this shell</w:t>
      </w:r>
    </w:p>
    <w:p w14:paraId="0F10678F" w14:textId="22907EDB" w:rsidR="00E70476" w:rsidRDefault="00E70476" w:rsidP="00E70476">
      <w:pPr>
        <w:rPr>
          <w:b/>
          <w:bCs/>
        </w:rPr>
      </w:pPr>
      <w:r>
        <w:rPr>
          <w:b/>
          <w:bCs/>
        </w:rPr>
        <w:t>b). deterrence key to deterring future abuse</w:t>
      </w:r>
    </w:p>
    <w:p w14:paraId="524C242A" w14:textId="3F269C7F" w:rsidR="00E70476" w:rsidRDefault="00E70476" w:rsidP="00E70476">
      <w:pPr>
        <w:rPr>
          <w:b/>
          <w:bCs/>
        </w:rPr>
      </w:pPr>
      <w:r>
        <w:rPr>
          <w:b/>
          <w:bCs/>
        </w:rPr>
        <w:t xml:space="preserve">c). </w:t>
      </w:r>
      <w:proofErr w:type="spellStart"/>
      <w:r>
        <w:rPr>
          <w:b/>
          <w:bCs/>
        </w:rPr>
        <w:t>normsetting</w:t>
      </w:r>
      <w:proofErr w:type="spellEnd"/>
      <w:r>
        <w:rPr>
          <w:b/>
          <w:bCs/>
        </w:rPr>
        <w:t xml:space="preserve">-key to setting better norms </w:t>
      </w:r>
    </w:p>
    <w:p w14:paraId="298FF9AE" w14:textId="6DF0BB90" w:rsidR="00E70476" w:rsidRDefault="00E70476" w:rsidP="00E70476">
      <w:pPr>
        <w:pStyle w:val="Heading4"/>
        <w:rPr>
          <w:rFonts w:cs="Calibri"/>
        </w:rPr>
      </w:pPr>
      <w:r>
        <w:rPr>
          <w:rFonts w:cs="Calibri"/>
        </w:rPr>
        <w:t xml:space="preserve"> </w:t>
      </w: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 and collapses, </w:t>
      </w:r>
      <w:proofErr w:type="spellStart"/>
      <w:r>
        <w:rPr>
          <w:rFonts w:cs="Calibri"/>
        </w:rPr>
        <w:t>youy</w:t>
      </w:r>
      <w:proofErr w:type="spellEnd"/>
      <w:r>
        <w:rPr>
          <w:rFonts w:cs="Calibri"/>
        </w:rPr>
        <w:t xml:space="preserve"> use an offense-defense paradigm\</w:t>
      </w:r>
    </w:p>
    <w:p w14:paraId="2D8610FB" w14:textId="77777777" w:rsidR="00E70476" w:rsidRDefault="00E70476" w:rsidP="00E70476">
      <w:pPr>
        <w:tabs>
          <w:tab w:val="left" w:pos="1603"/>
        </w:tabs>
        <w:rPr>
          <w:b/>
          <w:bCs/>
        </w:rPr>
      </w:pPr>
      <w:r>
        <w:rPr>
          <w:b/>
          <w:bCs/>
        </w:rPr>
        <w:t xml:space="preserve">No </w:t>
      </w:r>
      <w:proofErr w:type="spellStart"/>
      <w:r>
        <w:rPr>
          <w:b/>
          <w:bCs/>
        </w:rPr>
        <w:t>rvis</w:t>
      </w:r>
      <w:proofErr w:type="spellEnd"/>
    </w:p>
    <w:p w14:paraId="13F4FC27" w14:textId="77777777" w:rsidR="00E70476" w:rsidRDefault="00E70476" w:rsidP="00E70476">
      <w:pPr>
        <w:tabs>
          <w:tab w:val="left" w:pos="1603"/>
        </w:tabs>
        <w:rPr>
          <w:b/>
          <w:bCs/>
        </w:rPr>
      </w:pPr>
      <w:r>
        <w:rPr>
          <w:b/>
          <w:bCs/>
        </w:rPr>
        <w:lastRenderedPageBreak/>
        <w:t>a). illogical-you shouldn’t get to win for being fair</w:t>
      </w:r>
    </w:p>
    <w:p w14:paraId="29A92784" w14:textId="77777777" w:rsidR="00E70476" w:rsidRDefault="00E70476" w:rsidP="00E70476">
      <w:pPr>
        <w:tabs>
          <w:tab w:val="left" w:pos="1603"/>
        </w:tabs>
        <w:rPr>
          <w:b/>
          <w:bCs/>
        </w:rPr>
      </w:pPr>
      <w:r>
        <w:rPr>
          <w:b/>
          <w:bCs/>
        </w:rPr>
        <w:t>b). they’ll bait theory</w:t>
      </w:r>
    </w:p>
    <w:p w14:paraId="5DA623FF" w14:textId="77777777" w:rsidR="004B0124" w:rsidRDefault="004B0124" w:rsidP="004B0124">
      <w:pPr>
        <w:pStyle w:val="Heading2"/>
      </w:pPr>
      <w:r>
        <w:lastRenderedPageBreak/>
        <w:t>2</w:t>
      </w:r>
    </w:p>
    <w:p w14:paraId="49BFD078" w14:textId="77777777" w:rsidR="004B0124" w:rsidRDefault="004B0124" w:rsidP="004B0124">
      <w:pPr>
        <w:pStyle w:val="Heading3"/>
      </w:pPr>
      <w:r>
        <w:lastRenderedPageBreak/>
        <w:t>1NC Shell</w:t>
      </w:r>
    </w:p>
    <w:p w14:paraId="5EAD5579" w14:textId="77777777" w:rsidR="004B0124" w:rsidRPr="009A0BAF" w:rsidRDefault="004B0124" w:rsidP="004B0124">
      <w:pPr>
        <w:pStyle w:val="Heading4"/>
        <w:rPr>
          <w:rFonts w:cs="Calibri"/>
        </w:rPr>
      </w:pPr>
      <w:r w:rsidRPr="009A0BAF">
        <w:rPr>
          <w:rFonts w:cs="Calibri"/>
        </w:rPr>
        <w:t xml:space="preserve">Interpretation: Debaters must disclose all constructive positions on open source with </w:t>
      </w:r>
      <w:r>
        <w:rPr>
          <w:rFonts w:cs="Calibri"/>
        </w:rPr>
        <w:t>the full text of all cards with highlighting</w:t>
      </w:r>
      <w:r w:rsidRPr="009A0BAF">
        <w:rPr>
          <w:rFonts w:cs="Calibri"/>
        </w:rPr>
        <w:t xml:space="preserve"> on the </w:t>
      </w:r>
      <w:r>
        <w:rPr>
          <w:rFonts w:cs="Calibri"/>
        </w:rPr>
        <w:t>2019</w:t>
      </w:r>
      <w:r w:rsidRPr="009A0BAF">
        <w:rPr>
          <w:rFonts w:cs="Calibri"/>
        </w:rPr>
        <w:t>-</w:t>
      </w:r>
      <w:r>
        <w:rPr>
          <w:rFonts w:cs="Calibri"/>
        </w:rPr>
        <w:t>20</w:t>
      </w:r>
      <w:r w:rsidRPr="009A0BAF">
        <w:rPr>
          <w:rFonts w:cs="Calibri"/>
        </w:rPr>
        <w:t xml:space="preserve"> NDCA LD wiki after the round in which they read them. </w:t>
      </w:r>
    </w:p>
    <w:p w14:paraId="3AB4E08B" w14:textId="1A9A7C05" w:rsidR="004B0124" w:rsidRDefault="004B0124" w:rsidP="004B0124">
      <w:pPr>
        <w:pStyle w:val="Heading4"/>
        <w:rPr>
          <w:rFonts w:cs="Calibri"/>
        </w:rPr>
      </w:pPr>
      <w:r w:rsidRPr="009A0BAF">
        <w:rPr>
          <w:rFonts w:cs="Calibri"/>
        </w:rPr>
        <w:t>Violation –</w:t>
      </w:r>
      <w:r>
        <w:rPr>
          <w:rFonts w:cs="Calibri"/>
        </w:rPr>
        <w:t xml:space="preserve"> </w:t>
      </w:r>
    </w:p>
    <w:p w14:paraId="33949685" w14:textId="7C7ACA1F" w:rsidR="004B0124" w:rsidRPr="004B0124" w:rsidRDefault="004B0124" w:rsidP="004B0124">
      <w:r w:rsidRPr="004B0124">
        <w:drawing>
          <wp:inline distT="0" distB="0" distL="0" distR="0" wp14:anchorId="0DA90EA9" wp14:editId="1B515B7B">
            <wp:extent cx="5943600" cy="213614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9"/>
                    <a:stretch>
                      <a:fillRect/>
                    </a:stretch>
                  </pic:blipFill>
                  <pic:spPr>
                    <a:xfrm>
                      <a:off x="0" y="0"/>
                      <a:ext cx="5943600" cy="2136140"/>
                    </a:xfrm>
                    <a:prstGeom prst="rect">
                      <a:avLst/>
                    </a:prstGeom>
                  </pic:spPr>
                </pic:pic>
              </a:graphicData>
            </a:graphic>
          </wp:inline>
        </w:drawing>
      </w:r>
    </w:p>
    <w:p w14:paraId="48170951" w14:textId="77777777" w:rsidR="004B0124" w:rsidRPr="009A0BAF" w:rsidRDefault="004B0124" w:rsidP="004B0124">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36CD3394" w14:textId="77777777" w:rsidR="004B0124" w:rsidRPr="009A0BAF" w:rsidRDefault="004B0124" w:rsidP="004B0124">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794095B8" w14:textId="77777777" w:rsidR="004B0124" w:rsidRDefault="004B0124" w:rsidP="004B0124">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553758">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553758">
        <w:rPr>
          <w:rStyle w:val="StyleUnderline"/>
          <w:highlight w:val="green"/>
        </w:rPr>
        <w:t>open systems may be the only structural, rule-based answer to resource inequities</w:t>
      </w:r>
      <w:r w:rsidRPr="00553758">
        <w:rPr>
          <w:rFonts w:eastAsia="Times New Roman"/>
          <w:szCs w:val="20"/>
          <w:highlight w:val="green"/>
        </w:rPr>
        <w:t xml:space="preserve">. </w:t>
      </w:r>
      <w:r w:rsidRPr="00553758">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553758">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553758">
        <w:rPr>
          <w:rStyle w:val="StyleUnderline"/>
          <w:highlight w:val="green"/>
        </w:rPr>
        <w:t>open source</w:t>
      </w:r>
      <w:proofErr w:type="gramEnd"/>
      <w:r w:rsidRPr="00553758">
        <w:rPr>
          <w:rStyle w:val="StyleUnderline"/>
          <w:highlight w:val="green"/>
        </w:rPr>
        <w:t xml:space="preserve"> </w:t>
      </w:r>
      <w:r w:rsidRPr="005363F6">
        <w:rPr>
          <w:rStyle w:val="StyleUnderline"/>
        </w:rPr>
        <w:t xml:space="preserve">system </w:t>
      </w:r>
      <w:r w:rsidRPr="00553758">
        <w:rPr>
          <w:rStyle w:val="StyleUnderline"/>
          <w:highlight w:val="green"/>
        </w:rPr>
        <w:t>would reduce entry barriers</w:t>
      </w:r>
      <w:r w:rsidRPr="00553758">
        <w:rPr>
          <w:rStyle w:val="StyleUnderline"/>
        </w:rPr>
        <w:t xml:space="preserve">. This is especially true </w:t>
      </w:r>
      <w:r w:rsidRPr="00553758">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5363F6">
        <w:rPr>
          <w:rStyle w:val="StyleUnderline"/>
          <w:highlight w:val="green"/>
        </w:rPr>
        <w:t>the option can't hurt</w:t>
      </w:r>
      <w:r w:rsidRPr="005363F6">
        <w:rPr>
          <w:rStyle w:val="StyleUnderline"/>
        </w:rPr>
        <w:t xml:space="preserve">. c. An </w:t>
      </w:r>
      <w:proofErr w:type="gramStart"/>
      <w:r w:rsidRPr="005363F6">
        <w:rPr>
          <w:rStyle w:val="StyleUnderline"/>
          <w:highlight w:val="green"/>
        </w:rPr>
        <w:t>open source</w:t>
      </w:r>
      <w:proofErr w:type="gramEnd"/>
      <w:r w:rsidRPr="005363F6">
        <w:rPr>
          <w:rStyle w:val="StyleUnderline"/>
        </w:rPr>
        <w:t xml:space="preserve"> system </w:t>
      </w:r>
      <w:r w:rsidRPr="00553758">
        <w:rPr>
          <w:rStyle w:val="StyleUnderline"/>
          <w:highlight w:val="green"/>
        </w:rPr>
        <w:t xml:space="preserve">would fundamentally change the evidence economy </w:t>
      </w:r>
      <w:r w:rsidRPr="00553758">
        <w:rPr>
          <w:rStyle w:val="Emphasis"/>
          <w:highlight w:val="green"/>
        </w:rPr>
        <w:t>without targeting anyone</w:t>
      </w:r>
      <w:r w:rsidRPr="00553758">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3DBCB5B2" w14:textId="77777777" w:rsidR="004B0124" w:rsidRDefault="004B0124" w:rsidP="004B0124">
      <w:pPr>
        <w:pStyle w:val="Heading4"/>
      </w:pPr>
      <w:r>
        <w:t>Open source does equal the playing field</w:t>
      </w:r>
    </w:p>
    <w:p w14:paraId="0B933F44" w14:textId="77777777" w:rsidR="004B0124" w:rsidRDefault="004B0124" w:rsidP="004B0124">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2AEEBFC3" w14:textId="77777777" w:rsidR="004B0124" w:rsidRPr="00D37464" w:rsidRDefault="004B0124" w:rsidP="004B0124">
      <w:pPr>
        <w:rPr>
          <w:szCs w:val="26"/>
        </w:rPr>
      </w:pPr>
      <w:r w:rsidRPr="00D37464">
        <w:rPr>
          <w:b/>
          <w:sz w:val="26"/>
          <w:szCs w:val="26"/>
          <w:u w:val="single"/>
        </w:rPr>
        <w:lastRenderedPageBreak/>
        <w:t>Open source improves on usual disclosure practices</w:t>
      </w:r>
      <w:r w:rsidRPr="00D37464">
        <w:rPr>
          <w:szCs w:val="26"/>
        </w:rPr>
        <w:t xml:space="preserve"> in the obvious way – </w:t>
      </w:r>
      <w:r w:rsidRPr="00D37464">
        <w:rPr>
          <w:b/>
          <w:sz w:val="26"/>
          <w:szCs w:val="26"/>
          <w:highlight w:val="green"/>
          <w:u w:val="single"/>
        </w:rPr>
        <w:t>you can read their ev</w:t>
      </w:r>
      <w:r w:rsidRPr="00D37464">
        <w:rPr>
          <w:b/>
          <w:sz w:val="26"/>
          <w:szCs w:val="26"/>
          <w:u w:val="single"/>
        </w:rPr>
        <w:t xml:space="preserve">idence </w:t>
      </w:r>
      <w:r w:rsidRPr="00D3746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D3746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D3746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D37464">
        <w:rPr>
          <w:b/>
          <w:sz w:val="26"/>
          <w:szCs w:val="26"/>
          <w:highlight w:val="green"/>
          <w:u w:val="single"/>
        </w:rPr>
        <w:t>for schools without robust online library offerings or</w:t>
      </w:r>
      <w:r w:rsidRPr="00D37464">
        <w:rPr>
          <w:b/>
          <w:sz w:val="26"/>
          <w:szCs w:val="26"/>
          <w:u w:val="single"/>
        </w:rPr>
        <w:t xml:space="preserve"> teams without </w:t>
      </w:r>
      <w:r w:rsidRPr="00D37464">
        <w:rPr>
          <w:b/>
          <w:sz w:val="26"/>
          <w:szCs w:val="26"/>
          <w:highlight w:val="green"/>
          <w:u w:val="single"/>
        </w:rPr>
        <w:t>college coaches</w:t>
      </w:r>
      <w:r w:rsidRPr="00D37464">
        <w:rPr>
          <w:b/>
          <w:sz w:val="26"/>
          <w:szCs w:val="26"/>
          <w:u w:val="single"/>
        </w:rPr>
        <w:t>, this matters a lot</w:t>
      </w:r>
      <w:r w:rsidRPr="00D37464">
        <w:rPr>
          <w:szCs w:val="26"/>
        </w:rPr>
        <w:t>.</w:t>
      </w:r>
    </w:p>
    <w:p w14:paraId="243F6E30" w14:textId="77777777" w:rsidR="004B0124" w:rsidRPr="009A0BAF" w:rsidRDefault="004B0124" w:rsidP="004B0124">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3072F2D1" w14:textId="77777777" w:rsidR="004B0124" w:rsidRDefault="004B0124" w:rsidP="004B0124">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4F534BD8" w14:textId="7C66C499" w:rsidR="00E70476" w:rsidRPr="004B0124" w:rsidRDefault="00E70476" w:rsidP="004B0124">
      <w:pPr>
        <w:pStyle w:val="Heading2"/>
        <w:jc w:val="left"/>
      </w:pPr>
    </w:p>
    <w:p w14:paraId="768DDFC8" w14:textId="77777777" w:rsidR="00E70476" w:rsidRPr="00FF796C" w:rsidRDefault="00E70476" w:rsidP="00E70476">
      <w:pPr>
        <w:pStyle w:val="Heading4"/>
      </w:pPr>
      <w:r>
        <w:t xml:space="preserve">Evaluate the debate after the 1NC and before the 1ar to limit judge intervention and so we can all do our homework. Evaluating after the 1nc means after my speech you look at your flow and extend all of my arguments because there’s no </w:t>
      </w:r>
      <w:proofErr w:type="gramStart"/>
      <w:r>
        <w:t>response</w:t>
      </w:r>
      <w:proofErr w:type="gramEnd"/>
      <w:r>
        <w:t xml:space="preserve"> so you assume they’re true and vote on the dropped truth testing + definitions </w:t>
      </w:r>
      <w:proofErr w:type="spellStart"/>
      <w:r>
        <w:t>bc</w:t>
      </w:r>
      <w:proofErr w:type="spellEnd"/>
      <w:r>
        <w:t xml:space="preserve"> they prove the </w:t>
      </w:r>
      <w:proofErr w:type="spellStart"/>
      <w:r>
        <w:t>aff</w:t>
      </w:r>
      <w:proofErr w:type="spellEnd"/>
      <w:r>
        <w:t xml:space="preserve"> is incoherent or on log con </w:t>
      </w:r>
      <w:proofErr w:type="spellStart"/>
      <w:r>
        <w:t>bc</w:t>
      </w:r>
      <w:proofErr w:type="spellEnd"/>
      <w:r>
        <w:t xml:space="preserve"> the </w:t>
      </w:r>
      <w:proofErr w:type="spellStart"/>
      <w:r>
        <w:t>aff</w:t>
      </w:r>
      <w:proofErr w:type="spellEnd"/>
      <w:r>
        <w:t xml:space="preserve"> </w:t>
      </w:r>
      <w:proofErr w:type="spellStart"/>
      <w:r>
        <w:t>wont</w:t>
      </w:r>
      <w:proofErr w:type="spellEnd"/>
      <w:r>
        <w:t xml:space="preserve"> happen or theory because it means they were abusive and you need to drop the debater</w:t>
      </w:r>
    </w:p>
    <w:p w14:paraId="3BCEE83A" w14:textId="77777777" w:rsidR="00E70476" w:rsidRDefault="00E70476" w:rsidP="00E70476"/>
    <w:p w14:paraId="2F039C45" w14:textId="77777777" w:rsidR="003A0B9D" w:rsidRPr="00FF796C" w:rsidRDefault="003A0B9D" w:rsidP="00FF796C"/>
    <w:p w14:paraId="16A337E9" w14:textId="77777777" w:rsidR="00FF796C" w:rsidRDefault="00FF796C" w:rsidP="00FF796C"/>
    <w:p w14:paraId="5B560626" w14:textId="30D5A47C" w:rsidR="00FF796C" w:rsidRDefault="004B0124" w:rsidP="00FF796C">
      <w:pPr>
        <w:pStyle w:val="Heading3"/>
      </w:pPr>
      <w:r>
        <w:lastRenderedPageBreak/>
        <w:t>3</w:t>
      </w:r>
    </w:p>
    <w:p w14:paraId="2BEB68AD" w14:textId="19ED5EA9" w:rsidR="00FF796C" w:rsidRDefault="00FF796C" w:rsidP="00FF796C">
      <w:pPr>
        <w:pStyle w:val="Heading4"/>
        <w:rPr>
          <w:rFonts w:ascii="Times New Roman" w:hAnsi="Times New Roman" w:cs="Times New Roman"/>
        </w:rPr>
      </w:pPr>
      <w:r>
        <w:t xml:space="preserve">I am </w:t>
      </w:r>
      <w:r w:rsidR="00023E72">
        <w:t>ye</w:t>
      </w:r>
      <w:r>
        <w:t xml:space="preserve">, an Evil Demon from the Nether, and I have one goal: This ballot. I will wreak havoc and stop at nothing until l get this dub, then I will go back to Nether. I have taken over </w:t>
      </w:r>
      <w:proofErr w:type="spellStart"/>
      <w:r w:rsidR="00023E72">
        <w:t>ye</w:t>
      </w:r>
      <w:r>
        <w:t>’s</w:t>
      </w:r>
      <w:proofErr w:type="spellEnd"/>
      <w:r>
        <w:t xml:space="preserve"> Body, Fear me and my threat. No rules will constrain me as</w:t>
      </w:r>
      <w:r w:rsidRPr="00BC4A0E">
        <w:t xml:space="preserve"> the application </w:t>
      </w:r>
      <w:r>
        <w:t xml:space="preserve">of </w:t>
      </w:r>
      <w:r w:rsidRPr="00BC4A0E">
        <w:t>rules, even when justified</w:t>
      </w:r>
      <w:r>
        <w:t>, are not inherent.</w:t>
      </w:r>
    </w:p>
    <w:p w14:paraId="6919852B" w14:textId="5686720F" w:rsidR="00FF796C" w:rsidRDefault="00023E72" w:rsidP="00FF796C">
      <w:pPr>
        <w:pStyle w:val="Heading4"/>
      </w:pPr>
      <w:r>
        <w:t xml:space="preserve">Everest </w:t>
      </w:r>
      <w:r w:rsidR="00FF796C">
        <w:t xml:space="preserve">is now under my </w:t>
      </w:r>
      <w:proofErr w:type="gramStart"/>
      <w:r w:rsidR="00FF796C">
        <w:t>control,</w:t>
      </w:r>
      <w:proofErr w:type="gramEnd"/>
      <w:r w:rsidR="00FF796C">
        <w:t xml:space="preserve"> I have hypnotized them during prep time and they are now my Puppet.</w:t>
      </w:r>
    </w:p>
    <w:p w14:paraId="1316B753" w14:textId="77777777" w:rsidR="00FF796C" w:rsidRDefault="00FF796C" w:rsidP="00FF796C">
      <w:pPr>
        <w:pStyle w:val="Heading4"/>
      </w:pPr>
      <w:r>
        <w:t>To demonstrate this, I will make them do a couple of things.</w:t>
      </w:r>
    </w:p>
    <w:p w14:paraId="6983AE23" w14:textId="094CF671" w:rsidR="00FF796C" w:rsidRDefault="00FF796C" w:rsidP="00FF796C">
      <w:pPr>
        <w:pStyle w:val="Heading4"/>
        <w:rPr>
          <w:color w:val="000000" w:themeColor="text1"/>
          <w:lang w:eastAsia="ja-JP"/>
        </w:rPr>
      </w:pPr>
      <w:r>
        <w:t xml:space="preserve">In their 1ar, they will make arguments about why you should vote me down and why you should vote them up. But know this: through telepathy, I have learned that their true intention was to lose this round; 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1"/>
      </w:r>
      <w:r w:rsidRPr="008704EC">
        <w:rPr>
          <w:color w:val="000000" w:themeColor="text1"/>
          <w:lang w:eastAsia="ja-JP"/>
        </w:rPr>
        <w:t xml:space="preserve"> </w:t>
      </w:r>
    </w:p>
    <w:p w14:paraId="7BBC5D63" w14:textId="77777777" w:rsidR="00FF796C" w:rsidRDefault="00FF796C" w:rsidP="00FF796C">
      <w:pPr>
        <w:pStyle w:val="Heading4"/>
        <w:rPr>
          <w:rStyle w:val="Emphasis"/>
          <w:b/>
          <w:bCs/>
        </w:rPr>
      </w:pPr>
      <w:r w:rsidRPr="00B050D7">
        <w:rPr>
          <w:rStyle w:val="Emphasis"/>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highlight w:val="cyan"/>
        </w:rPr>
        <w:t xml:space="preserve">you could be </w:t>
      </w:r>
      <w:proofErr w:type="spellStart"/>
      <w:proofErr w:type="gramStart"/>
      <w:r w:rsidRPr="00B050D7">
        <w:rPr>
          <w:sz w:val="8"/>
        </w:rPr>
        <w:t>dreaming,</w:t>
      </w:r>
      <w:r>
        <w:rPr>
          <w:sz w:val="8"/>
        </w:rPr>
        <w:t>having</w:t>
      </w:r>
      <w:proofErr w:type="spellEnd"/>
      <w:proofErr w:type="gramEnd"/>
      <w:r>
        <w:rPr>
          <w:sz w:val="8"/>
        </w:rPr>
        <w:t xml:space="preserve"> </w:t>
      </w:r>
      <w:r w:rsidRPr="00B050D7">
        <w:rPr>
          <w:sz w:val="8"/>
        </w:rPr>
        <w:t xml:space="preserve">hallucinations, be a brain in a vat, or be </w:t>
      </w:r>
      <w:proofErr w:type="spellStart"/>
      <w:r w:rsidRPr="00B050D7">
        <w:rPr>
          <w:rStyle w:val="Emphasis"/>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highlight w:val="cyan"/>
        </w:rPr>
        <w:t>it is impossible to disprove the potentiality</w:t>
      </w:r>
      <w:r w:rsidRPr="00B050D7">
        <w:rPr>
          <w:b w:val="0"/>
          <w:color w:val="000000" w:themeColor="text1"/>
          <w:u w:val="single"/>
          <w:lang w:eastAsia="ja-JP"/>
        </w:rPr>
        <w:t xml:space="preserve"> </w:t>
      </w:r>
      <w:r w:rsidRPr="00B050D7">
        <w:rPr>
          <w:rStyle w:val="Emphasis"/>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highlight w:val="cyan"/>
        </w:rPr>
        <w:t>the</w:t>
      </w:r>
      <w:r w:rsidRPr="00B050D7">
        <w:rPr>
          <w:b w:val="0"/>
          <w:color w:val="000000" w:themeColor="text1"/>
          <w:sz w:val="8"/>
          <w:szCs w:val="12"/>
          <w:lang w:eastAsia="ja-JP"/>
        </w:rPr>
        <w:t>se</w:t>
      </w:r>
      <w:r w:rsidRPr="00B050D7">
        <w:rPr>
          <w:rStyle w:val="Emphasis"/>
          <w:highlight w:val="cyan"/>
        </w:rPr>
        <w:t>scenarios</w:t>
      </w:r>
      <w:proofErr w:type="spellEnd"/>
      <w:r w:rsidRPr="00B050D7">
        <w:rPr>
          <w:rStyle w:val="Emphasis"/>
          <w:highlight w:val="cyan"/>
        </w:rPr>
        <w:t>.”</w:t>
      </w:r>
    </w:p>
    <w:p w14:paraId="045795A8" w14:textId="77777777" w:rsidR="00FF796C" w:rsidRDefault="00FF796C" w:rsidP="00FF796C"/>
    <w:p w14:paraId="2F14F6B8" w14:textId="77777777" w:rsidR="00FF796C" w:rsidRPr="005871A6" w:rsidRDefault="00FF796C" w:rsidP="00FF796C">
      <w:pPr>
        <w:pStyle w:val="Heading4"/>
      </w:pPr>
      <w:r>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0"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highlight w:val="cyan"/>
        </w:rPr>
        <w:t>real morality of actions’--</w:t>
      </w:r>
      <w:r w:rsidRPr="002C3716">
        <w:rPr>
          <w:b w:val="0"/>
          <w:color w:val="000000" w:themeColor="text1"/>
          <w:sz w:val="16"/>
        </w:rPr>
        <w:t xml:space="preserve">their </w:t>
      </w:r>
      <w:r w:rsidRPr="002C3716">
        <w:rPr>
          <w:rStyle w:val="Emphasis"/>
          <w:highlight w:val="cyan"/>
        </w:rPr>
        <w:t>merit</w:t>
      </w:r>
      <w:r w:rsidRPr="002C3716">
        <w:rPr>
          <w:b w:val="0"/>
          <w:color w:val="000000" w:themeColor="text1"/>
          <w:sz w:val="16"/>
        </w:rPr>
        <w:t xml:space="preserve"> or demerit</w:t>
      </w:r>
      <w:r w:rsidRPr="002C3716">
        <w:rPr>
          <w:rStyle w:val="Emphasis"/>
          <w:highlight w:val="cyan"/>
        </w:rPr>
        <w:t>, and</w:t>
      </w:r>
      <w:r w:rsidRPr="002C3716">
        <w:rPr>
          <w:b w:val="0"/>
          <w:color w:val="000000" w:themeColor="text1"/>
          <w:sz w:val="16"/>
        </w:rPr>
        <w:t xml:space="preserve"> even that of </w:t>
      </w:r>
      <w:r w:rsidRPr="002C3716">
        <w:rPr>
          <w:rStyle w:val="Emphasis"/>
          <w:highlight w:val="cyan"/>
        </w:rPr>
        <w:t>our own conduct, is completely unknown to us.</w:t>
      </w:r>
      <w:r w:rsidRPr="002C3716">
        <w:rPr>
          <w:b w:val="0"/>
          <w:color w:val="000000" w:themeColor="text1"/>
          <w:sz w:val="16"/>
        </w:rPr>
        <w:t xml:space="preserve"> Our </w:t>
      </w:r>
      <w:r w:rsidRPr="002C3716">
        <w:rPr>
          <w:rStyle w:val="Emphasis"/>
          <w:highlight w:val="cyan"/>
        </w:rPr>
        <w:t>estimates can relate only to</w:t>
      </w:r>
      <w:r w:rsidRPr="002C3716">
        <w:rPr>
          <w:b w:val="0"/>
          <w:color w:val="000000" w:themeColor="text1"/>
          <w:sz w:val="16"/>
        </w:rPr>
        <w:t xml:space="preserve"> their </w:t>
      </w:r>
      <w:r w:rsidRPr="002C3716">
        <w:rPr>
          <w:rStyle w:val="Emphasis"/>
          <w:highlight w:val="cyan"/>
        </w:rPr>
        <w:t>empirical character</w:t>
      </w:r>
      <w:r w:rsidRPr="002C3716">
        <w:rPr>
          <w:b w:val="0"/>
          <w:color w:val="000000" w:themeColor="text1"/>
          <w:sz w:val="16"/>
        </w:rPr>
        <w:t xml:space="preserve">. </w:t>
      </w:r>
      <w:r w:rsidRPr="002C3716">
        <w:rPr>
          <w:rStyle w:val="Emphasis"/>
          <w:highlight w:val="cyan"/>
        </w:rPr>
        <w:t>How much is the result of</w:t>
      </w:r>
      <w:r w:rsidRPr="002C3716">
        <w:rPr>
          <w:b w:val="0"/>
          <w:color w:val="000000" w:themeColor="text1"/>
          <w:sz w:val="16"/>
        </w:rPr>
        <w:t xml:space="preserve"> the action of </w:t>
      </w:r>
      <w:r w:rsidRPr="002C3716">
        <w:rPr>
          <w:rStyle w:val="Emphasis"/>
          <w:highlight w:val="cyan"/>
        </w:rPr>
        <w:t>free will</w:t>
      </w:r>
      <w:r w:rsidRPr="002C3716">
        <w:rPr>
          <w:b w:val="0"/>
          <w:color w:val="000000" w:themeColor="text1"/>
          <w:sz w:val="16"/>
        </w:rPr>
        <w:t xml:space="preserve">, how much is to be </w:t>
      </w:r>
      <w:r w:rsidRPr="002C3716">
        <w:rPr>
          <w:rStyle w:val="Emphasis"/>
          <w:highlight w:val="cyan"/>
        </w:rPr>
        <w:t>ascribed to nature</w:t>
      </w:r>
      <w:r w:rsidRPr="002C3716">
        <w:rPr>
          <w:b w:val="0"/>
          <w:color w:val="000000" w:themeColor="text1"/>
          <w:sz w:val="16"/>
        </w:rPr>
        <w:t xml:space="preserve"> and to </w:t>
      </w:r>
      <w:r w:rsidRPr="002C3716">
        <w:rPr>
          <w:rStyle w:val="Emphasis"/>
          <w:highlight w:val="cyan"/>
        </w:rPr>
        <w:t>blameless error</w:t>
      </w:r>
      <w:r w:rsidRPr="002C3716">
        <w:rPr>
          <w:b w:val="0"/>
          <w:color w:val="000000" w:themeColor="text1"/>
          <w:sz w:val="16"/>
        </w:rPr>
        <w:t xml:space="preserve">, </w:t>
      </w:r>
      <w:r w:rsidRPr="002C3716">
        <w:rPr>
          <w:rStyle w:val="Emphasis"/>
          <w:highlight w:val="cyan"/>
        </w:rPr>
        <w:t xml:space="preserve">or to </w:t>
      </w:r>
      <w:r w:rsidRPr="002C3716">
        <w:rPr>
          <w:b w:val="0"/>
        </w:rPr>
        <w:t xml:space="preserve">a happy </w:t>
      </w:r>
      <w:r w:rsidRPr="002C3716">
        <w:rPr>
          <w:rStyle w:val="Emphasis"/>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highlight w:val="cyan"/>
        </w:rPr>
        <w:t>no one can discover, nor,</w:t>
      </w:r>
      <w:r w:rsidRPr="002C3716">
        <w:rPr>
          <w:b w:val="0"/>
          <w:color w:val="000000" w:themeColor="text1"/>
          <w:sz w:val="16"/>
        </w:rPr>
        <w:t xml:space="preserve"> for this reason, </w:t>
      </w:r>
      <w:r w:rsidRPr="002C3716">
        <w:rPr>
          <w:rStyle w:val="Emphasis"/>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5249BC85" w14:textId="77777777" w:rsidR="00FF796C" w:rsidRDefault="00FF796C" w:rsidP="00FF796C">
      <w:pPr>
        <w:pStyle w:val="Heading4"/>
      </w:pPr>
      <w:r>
        <w:t>Of course, I have no intention of keeping them as my puppet, (I have too many). When they say</w:t>
      </w:r>
    </w:p>
    <w:p w14:paraId="71D225B0" w14:textId="19148331" w:rsidR="00FF796C" w:rsidRDefault="00FF796C" w:rsidP="00FF796C">
      <w:pPr>
        <w:pStyle w:val="Heading4"/>
      </w:pPr>
      <w:r>
        <w:t xml:space="preserve">“I am forfeiting this round, yes this is serious, and this comes before all other arguments. To clarify- I am kicking every single argument I made and asking you to vote for </w:t>
      </w:r>
      <w:r w:rsidR="00023E72">
        <w:t>ye</w:t>
      </w:r>
      <w:r>
        <w:t xml:space="preserve">” and then stop speaking, then they will wake up and you will know they are no longer under my command. Until then, I am the puppet-master.: </w:t>
      </w:r>
    </w:p>
    <w:p w14:paraId="42F99E15" w14:textId="7D3256B4" w:rsidR="005315BC" w:rsidRDefault="005315BC" w:rsidP="005315BC"/>
    <w:p w14:paraId="0F3537BF" w14:textId="09DFDCC2" w:rsidR="005315BC" w:rsidRDefault="004B0124" w:rsidP="005315BC">
      <w:pPr>
        <w:pStyle w:val="Heading2"/>
      </w:pPr>
      <w:r>
        <w:lastRenderedPageBreak/>
        <w:t>4</w:t>
      </w:r>
    </w:p>
    <w:p w14:paraId="3C79CD9A"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Permissibility and presumption negate</w:t>
      </w:r>
    </w:p>
    <w:p w14:paraId="27D173AC"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w:t>
      </w:r>
      <w:proofErr w:type="gramStart"/>
      <w:r w:rsidRPr="004244A6">
        <w:rPr>
          <w:rFonts w:asciiTheme="majorHAnsi" w:hAnsiTheme="majorHAnsi" w:cstheme="majorHAnsi"/>
        </w:rPr>
        <w:t>has to</w:t>
      </w:r>
      <w:proofErr w:type="gramEnd"/>
      <w:r w:rsidRPr="004244A6">
        <w:rPr>
          <w:rFonts w:asciiTheme="majorHAnsi" w:hAnsiTheme="majorHAnsi" w:cstheme="majorHAnsi"/>
        </w:rPr>
        <w:t xml:space="preserve"> prove an obligation, and permissibility would deny the existence of an obligation </w:t>
      </w:r>
    </w:p>
    <w:p w14:paraId="294F6873"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6666CAE2" w14:textId="0E3505BA" w:rsidR="005315BC" w:rsidRDefault="005315BC" w:rsidP="005315BC">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w:t>
      </w:r>
      <w:proofErr w:type="gramStart"/>
      <w:r w:rsidRPr="004244A6">
        <w:rPr>
          <w:rFonts w:asciiTheme="majorHAnsi" w:hAnsiTheme="majorHAnsi" w:cstheme="majorHAnsi"/>
        </w:rPr>
        <w:t>7-6 time</w:t>
      </w:r>
      <w:proofErr w:type="gramEnd"/>
      <w:r w:rsidRPr="004244A6">
        <w:rPr>
          <w:rFonts w:asciiTheme="majorHAnsi" w:hAnsiTheme="majorHAnsi" w:cstheme="majorHAnsi"/>
        </w:rPr>
        <w:t xml:space="preserve"> skew advantage, splitting the 2nr C] They get infinite prep time</w:t>
      </w:r>
    </w:p>
    <w:p w14:paraId="23295F7A" w14:textId="77777777" w:rsidR="00A20028" w:rsidRPr="00A20028" w:rsidRDefault="00A20028" w:rsidP="00A20028"/>
    <w:p w14:paraId="62138786" w14:textId="57138C14" w:rsidR="005315BC" w:rsidRDefault="004B0124" w:rsidP="005315BC">
      <w:pPr>
        <w:pStyle w:val="Heading2"/>
      </w:pPr>
      <w:r>
        <w:lastRenderedPageBreak/>
        <w:t>5</w:t>
      </w:r>
    </w:p>
    <w:p w14:paraId="2B2F03AF"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Interpretation: If the affirmative defends anything other than </w:t>
      </w:r>
      <w:r w:rsidRPr="00EA6446">
        <w:rPr>
          <w:rFonts w:eastAsia="Times New Roman" w:cs="Calibri"/>
          <w:b/>
          <w:bCs/>
          <w:color w:val="222222"/>
          <w:sz w:val="26"/>
          <w:szCs w:val="26"/>
          <w:shd w:val="clear" w:color="auto" w:fill="00FF00"/>
        </w:rPr>
        <w:t>[Insert Topic]</w:t>
      </w:r>
      <w:r w:rsidRPr="00EA6446">
        <w:rPr>
          <w:rFonts w:eastAsia="Times New Roman" w:cs="Calibri"/>
          <w:b/>
          <w:bCs/>
          <w:color w:val="222222"/>
          <w:sz w:val="26"/>
          <w:szCs w:val="26"/>
        </w:rPr>
        <w:t> then they must provide a counter-solvency advocate for their specific advocacy in the 1AC. </w:t>
      </w:r>
      <w:r w:rsidRPr="00EA6446">
        <w:rPr>
          <w:rFonts w:eastAsia="Times New Roman" w:cs="Calibri"/>
          <w:b/>
          <w:bCs/>
          <w:i/>
          <w:iCs/>
          <w:color w:val="222222"/>
          <w:sz w:val="26"/>
          <w:szCs w:val="26"/>
        </w:rPr>
        <w:t xml:space="preserve">(To clarify, you must have an author that states we should not do your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insofar as the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is not a whole res </w:t>
      </w:r>
      <w:proofErr w:type="spellStart"/>
      <w:r w:rsidRPr="00EA6446">
        <w:rPr>
          <w:rFonts w:eastAsia="Times New Roman" w:cs="Calibri"/>
          <w:b/>
          <w:bCs/>
          <w:i/>
          <w:iCs/>
          <w:color w:val="222222"/>
          <w:sz w:val="26"/>
          <w:szCs w:val="26"/>
        </w:rPr>
        <w:t>phil</w:t>
      </w:r>
      <w:proofErr w:type="spellEnd"/>
      <w:r w:rsidRPr="00EA6446">
        <w:rPr>
          <w:rFonts w:eastAsia="Times New Roman" w:cs="Calibri"/>
          <w:b/>
          <w:bCs/>
          <w:i/>
          <w:iCs/>
          <w:color w:val="222222"/>
          <w:sz w:val="26"/>
          <w:szCs w:val="26"/>
        </w:rPr>
        <w:t xml:space="preserv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w:t>
      </w:r>
    </w:p>
    <w:p w14:paraId="45AD1489"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Violation:</w:t>
      </w:r>
    </w:p>
    <w:p w14:paraId="1BF99BF2"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Standards:</w:t>
      </w:r>
    </w:p>
    <w:p w14:paraId="51E05407"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[1]</w:t>
      </w:r>
      <w:r w:rsidRPr="00EA6446">
        <w:rPr>
          <w:rFonts w:eastAsia="Times New Roman" w:cs="Calibri"/>
          <w:b/>
          <w:bCs/>
          <w:color w:val="222222"/>
          <w:sz w:val="26"/>
          <w:szCs w:val="26"/>
        </w:rPr>
        <w:t> </w:t>
      </w:r>
      <w:r w:rsidRPr="00EA6446">
        <w:rPr>
          <w:rFonts w:eastAsia="Times New Roman" w:cs="Calibri"/>
          <w:b/>
          <w:bCs/>
          <w:color w:val="222222"/>
          <w:sz w:val="26"/>
          <w:szCs w:val="26"/>
          <w:u w:val="single"/>
        </w:rPr>
        <w:t>Fairness</w:t>
      </w:r>
      <w:r w:rsidRPr="00EA6446">
        <w:rPr>
          <w:rFonts w:eastAsia="Times New Roman" w:cs="Calibri"/>
          <w:b/>
          <w:bCs/>
          <w:color w:val="222222"/>
          <w:sz w:val="26"/>
          <w:szCs w:val="26"/>
        </w:rPr>
        <w:t xml:space="preserve"> – This is a litmus test to determining whether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is fair –</w:t>
      </w:r>
    </w:p>
    <w:p w14:paraId="26046477"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[A]</w:t>
      </w:r>
      <w:r w:rsidRPr="00EA6446">
        <w:rPr>
          <w:rFonts w:eastAsia="Times New Roman" w:cs="Calibri"/>
          <w:b/>
          <w:bCs/>
          <w:color w:val="222222"/>
          <w:sz w:val="26"/>
          <w:szCs w:val="26"/>
        </w:rPr>
        <w:t xml:space="preserve"> Limits – there are infinite things you could defend outside the exact text of the resolution which pushes you to the limits of contestable arguments, even if your </w:t>
      </w:r>
      <w:proofErr w:type="spellStart"/>
      <w:r w:rsidRPr="00EA6446">
        <w:rPr>
          <w:rFonts w:eastAsia="Times New Roman" w:cs="Calibri"/>
          <w:b/>
          <w:bCs/>
          <w:color w:val="222222"/>
          <w:sz w:val="26"/>
          <w:szCs w:val="26"/>
        </w:rPr>
        <w:t>interp</w:t>
      </w:r>
      <w:proofErr w:type="spellEnd"/>
      <w:r w:rsidRPr="00EA6446">
        <w:rPr>
          <w:rFonts w:eastAsia="Times New Roman" w:cs="Calibri"/>
          <w:b/>
          <w:bCs/>
          <w:color w:val="222222"/>
          <w:sz w:val="26"/>
          <w:szCs w:val="26"/>
        </w:rPr>
        <w:t xml:space="preserve"> of the topic is better, the only way to verify if it’s substantively fair is proof of </w:t>
      </w:r>
      <w:proofErr w:type="gramStart"/>
      <w:r w:rsidRPr="00EA6446">
        <w:rPr>
          <w:rFonts w:eastAsia="Times New Roman" w:cs="Calibri"/>
          <w:b/>
          <w:bCs/>
          <w:color w:val="222222"/>
          <w:sz w:val="26"/>
          <w:szCs w:val="26"/>
        </w:rPr>
        <w:t>counter-arguments</w:t>
      </w:r>
      <w:proofErr w:type="gramEnd"/>
      <w:r w:rsidRPr="00EA6446">
        <w:rPr>
          <w:rFonts w:eastAsia="Times New Roman" w:cs="Calibri"/>
          <w:b/>
          <w:bCs/>
          <w:color w:val="222222"/>
          <w:sz w:val="26"/>
          <w:szCs w:val="26"/>
        </w:rPr>
        <w:t xml:space="preserve">. Nobody knows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better than you, so if you can’t find an answer, I can’t be expected to. Our </w:t>
      </w:r>
      <w:proofErr w:type="spellStart"/>
      <w:r w:rsidRPr="00EA6446">
        <w:rPr>
          <w:rFonts w:eastAsia="Times New Roman" w:cs="Calibri"/>
          <w:b/>
          <w:bCs/>
          <w:color w:val="222222"/>
          <w:sz w:val="26"/>
          <w:szCs w:val="26"/>
        </w:rPr>
        <w:t>interp</w:t>
      </w:r>
      <w:proofErr w:type="spellEnd"/>
      <w:r w:rsidRPr="00EA6446">
        <w:rPr>
          <w:rFonts w:eastAsia="Times New Roman" w:cs="Calibri"/>
          <w:b/>
          <w:bCs/>
          <w:color w:val="222222"/>
          <w:sz w:val="26"/>
          <w:szCs w:val="26"/>
        </w:rPr>
        <w:t xml:space="preserve"> narrows out trivially true advocacies since counter-solvency advocates ensure equal division of ground for both sides.</w:t>
      </w:r>
      <w:r>
        <w:rPr>
          <w:rFonts w:eastAsia="Times New Roman" w:cs="Calibri"/>
          <w:b/>
          <w:bCs/>
          <w:color w:val="222222"/>
          <w:sz w:val="26"/>
          <w:szCs w:val="26"/>
        </w:rPr>
        <w:t xml:space="preserve"> [B]</w:t>
      </w:r>
      <w:r w:rsidRPr="00EA6446">
        <w:rPr>
          <w:rFonts w:eastAsia="Times New Roman" w:cs="Calibri"/>
          <w:b/>
          <w:bCs/>
          <w:color w:val="222222"/>
          <w:sz w:val="26"/>
          <w:szCs w:val="26"/>
        </w:rPr>
        <w:t xml:space="preserve">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118EED7E" w14:textId="77777777" w:rsidR="00797783" w:rsidRPr="00017D2E" w:rsidRDefault="00797783" w:rsidP="00797783">
      <w:pPr>
        <w:shd w:val="clear" w:color="auto" w:fill="FFFFFF"/>
        <w:spacing w:before="40" w:after="0" w:line="278" w:lineRule="atLeast"/>
        <w:outlineLvl w:val="3"/>
        <w:rPr>
          <w:rFonts w:eastAsia="Times New Roman" w:cs="Calibri"/>
          <w:b/>
          <w:bCs/>
          <w:color w:val="FF0000"/>
          <w:sz w:val="26"/>
          <w:szCs w:val="26"/>
        </w:rPr>
      </w:pPr>
      <w:r w:rsidRPr="00017D2E">
        <w:rPr>
          <w:rFonts w:eastAsia="Times New Roman" w:cs="Calibri"/>
          <w:b/>
          <w:bCs/>
          <w:color w:val="FF0000"/>
          <w:sz w:val="26"/>
          <w:szCs w:val="26"/>
        </w:rPr>
        <w:t>[2] </w:t>
      </w:r>
      <w:r w:rsidRPr="00017D2E">
        <w:rPr>
          <w:rFonts w:eastAsia="Times New Roman" w:cs="Calibri"/>
          <w:b/>
          <w:bCs/>
          <w:color w:val="FF0000"/>
          <w:sz w:val="26"/>
          <w:szCs w:val="26"/>
          <w:u w:val="single"/>
        </w:rPr>
        <w:t>Research</w:t>
      </w:r>
      <w:r w:rsidRPr="00017D2E">
        <w:rPr>
          <w:rFonts w:eastAsia="Times New Roman" w:cs="Calibri"/>
          <w:b/>
          <w:bCs/>
          <w:color w:val="FF0000"/>
          <w:sz w:val="26"/>
          <w:szCs w:val="26"/>
        </w:rPr>
        <w:t xml:space="preserve"> – Forces the </w:t>
      </w:r>
      <w:proofErr w:type="spellStart"/>
      <w:r w:rsidRPr="00017D2E">
        <w:rPr>
          <w:rFonts w:eastAsia="Times New Roman" w:cs="Calibri"/>
          <w:b/>
          <w:bCs/>
          <w:color w:val="FF0000"/>
          <w:sz w:val="26"/>
          <w:szCs w:val="26"/>
        </w:rPr>
        <w:t>aff</w:t>
      </w:r>
      <w:proofErr w:type="spellEnd"/>
      <w:r w:rsidRPr="00017D2E">
        <w:rPr>
          <w:rFonts w:eastAsia="Times New Roman" w:cs="Calibri"/>
          <w:b/>
          <w:bCs/>
          <w:color w:val="FF0000"/>
          <w:sz w:val="26"/>
          <w:szCs w:val="26"/>
        </w:rPr>
        <w:t xml:space="preserve"> to go to the other side of the library and contest their own </w:t>
      </w:r>
      <w:proofErr w:type="gramStart"/>
      <w:r w:rsidRPr="00017D2E">
        <w:rPr>
          <w:rFonts w:eastAsia="Times New Roman" w:cs="Calibri"/>
          <w:b/>
          <w:bCs/>
          <w:color w:val="FF0000"/>
          <w:sz w:val="26"/>
          <w:szCs w:val="26"/>
        </w:rPr>
        <w:t>view points</w:t>
      </w:r>
      <w:proofErr w:type="gramEnd"/>
      <w:r w:rsidRPr="00017D2E">
        <w:rPr>
          <w:rFonts w:eastAsia="Times New Roman" w:cs="Calibri"/>
          <w:b/>
          <w:bCs/>
          <w:color w:val="FF0000"/>
          <w:sz w:val="26"/>
          <w:szCs w:val="26"/>
        </w:rPr>
        <w:t>, as well as encouraging in depth-research about their own position. Having one also encourages more in-depth answers since I can find responses. Key to education since we definitionally learn more about positions when we contest our own.</w:t>
      </w:r>
    </w:p>
    <w:p w14:paraId="3339C075" w14:textId="77777777" w:rsidR="00797783" w:rsidRPr="00017D2E" w:rsidRDefault="00797783" w:rsidP="00797783">
      <w:pPr>
        <w:pStyle w:val="Heading4"/>
        <w:rPr>
          <w:rFonts w:cs="Calibri"/>
          <w:color w:val="FF0000"/>
        </w:rPr>
      </w:pPr>
      <w:r w:rsidRPr="00017D2E">
        <w:rPr>
          <w:rFonts w:cs="Calibri"/>
          <w:color w:val="FF0000"/>
        </w:rPr>
        <w:t>[3] Fairness and education are voters – debate’s a game that needs rules to evaluate it and education gives us portable skills for life like research and thinking.</w:t>
      </w:r>
    </w:p>
    <w:p w14:paraId="49991F7F" w14:textId="77777777" w:rsidR="00797783" w:rsidRPr="00017D2E" w:rsidRDefault="00797783" w:rsidP="00797783">
      <w:pPr>
        <w:pStyle w:val="Heading4"/>
        <w:rPr>
          <w:rFonts w:cs="Calibri"/>
          <w:color w:val="FF0000"/>
        </w:rPr>
      </w:pPr>
      <w:r w:rsidRPr="00017D2E">
        <w:rPr>
          <w:rFonts w:cs="Calibri"/>
          <w:color w:val="FF0000"/>
        </w:rPr>
        <w:t xml:space="preserve">[4] Drop the debater – a) the 1AR is too short for theory and covering substance so a ballot implication is key, b) only dropping the debater deters future abuse and sets a positive norm. </w:t>
      </w:r>
    </w:p>
    <w:p w14:paraId="269FC420" w14:textId="4E724B97" w:rsidR="00797783" w:rsidRPr="00017D2E" w:rsidRDefault="00797783" w:rsidP="00797783">
      <w:pPr>
        <w:pStyle w:val="Heading4"/>
        <w:rPr>
          <w:rFonts w:cs="Calibri"/>
          <w:color w:val="FF0000"/>
        </w:rPr>
      </w:pPr>
      <w:r w:rsidRPr="00017D2E">
        <w:rPr>
          <w:rFonts w:cs="Calibri"/>
          <w:color w:val="FF0000"/>
        </w:rPr>
        <w:t xml:space="preserve">[5] Use competing </w:t>
      </w:r>
      <w:proofErr w:type="spellStart"/>
      <w:r w:rsidRPr="00017D2E">
        <w:rPr>
          <w:rFonts w:cs="Calibri"/>
          <w:color w:val="FF0000"/>
        </w:rPr>
        <w:t>interps</w:t>
      </w:r>
      <w:proofErr w:type="spellEnd"/>
      <w:r w:rsidRPr="00017D2E">
        <w:rPr>
          <w:rFonts w:cs="Calibri"/>
          <w:color w:val="FF0000"/>
        </w:rPr>
        <w:t xml:space="preserve"> – reasonability invites arbitrary judge intervention since we don’t know your bs meter and collapses, </w:t>
      </w:r>
      <w:proofErr w:type="spellStart"/>
      <w:r w:rsidRPr="00017D2E">
        <w:rPr>
          <w:rFonts w:cs="Calibri"/>
          <w:color w:val="FF0000"/>
        </w:rPr>
        <w:t>youy</w:t>
      </w:r>
      <w:proofErr w:type="spellEnd"/>
      <w:r w:rsidRPr="00017D2E">
        <w:rPr>
          <w:rFonts w:cs="Calibri"/>
          <w:color w:val="FF0000"/>
        </w:rPr>
        <w:t xml:space="preserve"> use an offense-defense paradigm</w:t>
      </w:r>
      <w:r w:rsidR="00E32F23" w:rsidRPr="00017D2E">
        <w:rPr>
          <w:rFonts w:cs="Calibri"/>
          <w:color w:val="FF0000"/>
        </w:rPr>
        <w:t>\</w:t>
      </w:r>
    </w:p>
    <w:p w14:paraId="11CAB2A8" w14:textId="0C7E0A4F" w:rsidR="00E32F23" w:rsidRDefault="004B0124" w:rsidP="00E32F23">
      <w:pPr>
        <w:pStyle w:val="Heading2"/>
      </w:pPr>
      <w:r>
        <w:lastRenderedPageBreak/>
        <w:t>6</w:t>
      </w:r>
    </w:p>
    <w:p w14:paraId="36DB96B3" w14:textId="77777777" w:rsidR="00E32F23" w:rsidRPr="00017D2E" w:rsidRDefault="00E32F23" w:rsidP="00E32F23">
      <w:pPr>
        <w:pStyle w:val="Heading3"/>
        <w:rPr>
          <w:color w:val="FF0000"/>
        </w:rPr>
      </w:pPr>
      <w:r w:rsidRPr="00017D2E">
        <w:rPr>
          <w:color w:val="FF0000"/>
        </w:rPr>
        <w:lastRenderedPageBreak/>
        <w:t>1NC Shell V1</w:t>
      </w:r>
    </w:p>
    <w:p w14:paraId="21312506" w14:textId="77777777" w:rsidR="00E32F23" w:rsidRPr="00017D2E" w:rsidRDefault="00E32F23" w:rsidP="00E32F23">
      <w:pPr>
        <w:pStyle w:val="Heading4"/>
        <w:rPr>
          <w:color w:val="FF0000"/>
        </w:rPr>
      </w:pPr>
      <w:r w:rsidRPr="00017D2E">
        <w:rPr>
          <w:color w:val="FF0000"/>
        </w:rPr>
        <w:t>Interpretation: All arguments concerning fairness or education that the negative could violate must be read first in the affirmative speech. To clarify, theory arguments must be read at the top of the affirmative case before all substantive arguments.</w:t>
      </w:r>
    </w:p>
    <w:p w14:paraId="75662268" w14:textId="77777777" w:rsidR="00E32F23" w:rsidRPr="00017D2E" w:rsidRDefault="00E32F23" w:rsidP="00E32F23">
      <w:pPr>
        <w:pStyle w:val="Heading4"/>
        <w:rPr>
          <w:color w:val="FF0000"/>
        </w:rPr>
      </w:pPr>
      <w:r w:rsidRPr="00017D2E">
        <w:rPr>
          <w:color w:val="FF0000"/>
        </w:rPr>
        <w:t xml:space="preserve">Violation: </w:t>
      </w:r>
    </w:p>
    <w:p w14:paraId="6A42D7B4" w14:textId="77777777" w:rsidR="00E32F23" w:rsidRPr="00017D2E" w:rsidRDefault="00E32F23" w:rsidP="00E32F23">
      <w:pPr>
        <w:pStyle w:val="Heading4"/>
        <w:rPr>
          <w:color w:val="FF0000"/>
        </w:rPr>
      </w:pPr>
      <w:r w:rsidRPr="00017D2E">
        <w:rPr>
          <w:color w:val="FF0000"/>
        </w:rPr>
        <w:t>Standards:</w:t>
      </w:r>
    </w:p>
    <w:p w14:paraId="215A1233" w14:textId="77777777" w:rsidR="00E32F23" w:rsidRPr="00017D2E" w:rsidRDefault="00E32F23" w:rsidP="00E32F23">
      <w:pPr>
        <w:pStyle w:val="Heading4"/>
        <w:rPr>
          <w:color w:val="FF0000"/>
        </w:rPr>
      </w:pPr>
      <w:r w:rsidRPr="00017D2E">
        <w:rPr>
          <w:color w:val="FF0000"/>
        </w:rPr>
        <w:t xml:space="preserve">[1] Neg </w:t>
      </w:r>
      <w:proofErr w:type="spellStart"/>
      <w:r w:rsidRPr="00017D2E">
        <w:rPr>
          <w:color w:val="FF0000"/>
        </w:rPr>
        <w:t>strat</w:t>
      </w:r>
      <w:proofErr w:type="spellEnd"/>
      <w:r w:rsidRPr="00017D2E">
        <w:rPr>
          <w:color w:val="FF0000"/>
        </w:rPr>
        <w:t xml:space="preserve"> – theory spikes and interpretations drastically change negative strategy because they operate on the highest layer of the debate. If the </w:t>
      </w:r>
      <w:proofErr w:type="spellStart"/>
      <w:r w:rsidRPr="00017D2E">
        <w:rPr>
          <w:color w:val="FF0000"/>
        </w:rPr>
        <w:t>aff</w:t>
      </w:r>
      <w:proofErr w:type="spellEnd"/>
      <w:r w:rsidRPr="00017D2E">
        <w:rPr>
          <w:color w:val="FF0000"/>
        </w:rPr>
        <w:t xml:space="preserve"> reads all their substance and then reads theory arguments, the neg is at a disadvantage because any substantive thinking would be nullified by your theory arguments. The neg should know what they </w:t>
      </w:r>
      <w:proofErr w:type="gramStart"/>
      <w:r w:rsidRPr="00017D2E">
        <w:rPr>
          <w:color w:val="FF0000"/>
        </w:rPr>
        <w:t>have to</w:t>
      </w:r>
      <w:proofErr w:type="gramEnd"/>
      <w:r w:rsidRPr="00017D2E">
        <w:rPr>
          <w:color w:val="FF0000"/>
        </w:rPr>
        <w:t xml:space="preserve"> meet before planning a strategy. </w:t>
      </w:r>
    </w:p>
    <w:p w14:paraId="2954D77D" w14:textId="77777777" w:rsidR="00E32F23" w:rsidRPr="00017D2E" w:rsidRDefault="00E32F23" w:rsidP="00E32F23">
      <w:pPr>
        <w:rPr>
          <w:color w:val="FF0000"/>
        </w:rPr>
      </w:pPr>
    </w:p>
    <w:p w14:paraId="26950804" w14:textId="549078BD" w:rsidR="00E32F23" w:rsidRDefault="004B0124" w:rsidP="00E70476">
      <w:pPr>
        <w:pStyle w:val="Heading2"/>
      </w:pPr>
      <w:r>
        <w:lastRenderedPageBreak/>
        <w:t>7</w:t>
      </w:r>
    </w:p>
    <w:p w14:paraId="35DD0813" w14:textId="77777777" w:rsidR="00E70476" w:rsidRPr="00E70476" w:rsidRDefault="00E70476" w:rsidP="00E70476"/>
    <w:p w14:paraId="723E11AD" w14:textId="77777777" w:rsidR="00E70476" w:rsidRDefault="00E70476" w:rsidP="00E70476">
      <w:pPr>
        <w:pStyle w:val="Heading3"/>
      </w:pPr>
      <w:r>
        <w:lastRenderedPageBreak/>
        <w:t>Truth Testing</w:t>
      </w:r>
    </w:p>
    <w:p w14:paraId="5238FEC6" w14:textId="77777777" w:rsidR="00E70476" w:rsidRDefault="00E70476" w:rsidP="00E70476">
      <w:pPr>
        <w:pStyle w:val="Heading4"/>
      </w:pPr>
      <w:r>
        <w:t xml:space="preserve">The role of the ballot is to determine whether the resolution is a true or false statement – </w:t>
      </w:r>
    </w:p>
    <w:p w14:paraId="6F92E58B" w14:textId="77777777" w:rsidR="00E70476" w:rsidRDefault="00E70476" w:rsidP="00E70476"/>
    <w:p w14:paraId="717CE9BF" w14:textId="77777777" w:rsidR="00E70476" w:rsidRDefault="00E70476" w:rsidP="00E70476">
      <w:pPr>
        <w:pStyle w:val="Heading4"/>
      </w:pPr>
      <w:r>
        <w:t xml:space="preserve">anything else moots 7 minutes of the </w:t>
      </w:r>
      <w:proofErr w:type="spellStart"/>
      <w:r>
        <w:t>nc</w:t>
      </w:r>
      <w:proofErr w:type="spellEnd"/>
      <w:r>
        <w:t xml:space="preserve"> – their framing collapses since you must say it is true that a world is better than another before you adopt it.</w:t>
      </w:r>
    </w:p>
    <w:p w14:paraId="60204616" w14:textId="77777777" w:rsidR="00E70476" w:rsidRDefault="00E70476" w:rsidP="00E70476">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12DA404" w14:textId="77777777" w:rsidR="00E70476" w:rsidRDefault="00E70476" w:rsidP="00E70476">
      <w:pPr>
        <w:pStyle w:val="Heading4"/>
      </w:pPr>
      <w:r>
        <w:t>Scalar methods like comparison increases intervention – the persuasion of certain DA or advantages sway decisions – T/F binary is descriptive and technical.</w:t>
      </w:r>
    </w:p>
    <w:p w14:paraId="5EFA081D" w14:textId="77777777" w:rsidR="00E70476" w:rsidRDefault="00E70476" w:rsidP="00E70476">
      <w:pPr>
        <w:pStyle w:val="Heading4"/>
      </w:pPr>
      <w:r>
        <w:t xml:space="preserve">Negate because either the </w:t>
      </w:r>
      <w:proofErr w:type="spellStart"/>
      <w:r>
        <w:t>aff</w:t>
      </w:r>
      <w:proofErr w:type="spellEnd"/>
      <w:r>
        <w:t xml:space="preserve"> is true meaning its bad for us to clash w/ it because it turns us into Fake News people OR it’s not and it’s a lie that you can’t vote on for ethics</w:t>
      </w:r>
    </w:p>
    <w:p w14:paraId="3916387F" w14:textId="77777777" w:rsidR="00E70476" w:rsidRPr="00FF796C" w:rsidRDefault="00E70476" w:rsidP="00E70476">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2482328F" w14:textId="77777777" w:rsidR="00E70476" w:rsidRPr="00017D2E" w:rsidRDefault="00E70476" w:rsidP="00E70476">
      <w:pPr>
        <w:pStyle w:val="Heading4"/>
        <w:rPr>
          <w:color w:val="FF0000"/>
        </w:rPr>
      </w:pPr>
      <w:r w:rsidRPr="00017D2E">
        <w:rPr>
          <w:color w:val="FF0000"/>
        </w:rPr>
        <w:t xml:space="preserve">a </w:t>
      </w:r>
      <w:proofErr w:type="spellStart"/>
      <w:r w:rsidRPr="00017D2E">
        <w:rPr>
          <w:color w:val="FF0000"/>
        </w:rPr>
        <w:t>priori's</w:t>
      </w:r>
      <w:proofErr w:type="spellEnd"/>
      <w:r w:rsidRPr="00017D2E">
        <w:rPr>
          <w:color w:val="FF0000"/>
        </w:rPr>
        <w:t xml:space="preserve"> 1st – even worlds framing requires ethics that begin from a priori principles like reason or </w:t>
      </w:r>
      <w:proofErr w:type="gramStart"/>
      <w:r w:rsidRPr="00017D2E">
        <w:rPr>
          <w:color w:val="FF0000"/>
        </w:rPr>
        <w:t>pleasure</w:t>
      </w:r>
      <w:proofErr w:type="gramEnd"/>
      <w:r w:rsidRPr="00017D2E">
        <w:rPr>
          <w:color w:val="FF0000"/>
        </w:rPr>
        <w:t xml:space="preserve"> so we control the internal link to functional debates. Truth Testing comes before theory because it questions the validity of theory and your ability to test its true which means it’s a procedural framing question of what arguments should look like.</w:t>
      </w:r>
    </w:p>
    <w:p w14:paraId="31DA6A4C" w14:textId="77777777" w:rsidR="00E70476" w:rsidRPr="00017D2E" w:rsidRDefault="00E70476" w:rsidP="00E70476">
      <w:pPr>
        <w:pStyle w:val="Heading4"/>
        <w:rPr>
          <w:color w:val="FF0000"/>
        </w:rPr>
      </w:pPr>
      <w:r w:rsidRPr="00017D2E">
        <w:rPr>
          <w:color w:val="FF0000"/>
        </w:rPr>
        <w:t xml:space="preserve">The ballot says vote </w:t>
      </w:r>
      <w:proofErr w:type="spellStart"/>
      <w:r w:rsidRPr="00017D2E">
        <w:rPr>
          <w:color w:val="FF0000"/>
        </w:rPr>
        <w:t>aff</w:t>
      </w:r>
      <w:proofErr w:type="spellEnd"/>
      <w:r w:rsidRPr="00017D2E">
        <w:rPr>
          <w:color w:val="FF0000"/>
        </w:rPr>
        <w:t xml:space="preserve"> or neg based on a topic – </w:t>
      </w:r>
      <w:r w:rsidRPr="00017D2E">
        <w:rPr>
          <w:rFonts w:eastAsia="Calibri" w:cs="Times New Roman"/>
          <w:color w:val="FF0000"/>
        </w:rPr>
        <w:t>five dictionaries</w:t>
      </w:r>
      <w:r w:rsidRPr="00017D2E">
        <w:rPr>
          <w:rFonts w:eastAsia="Calibri" w:cs="Times New Roman"/>
          <w:color w:val="FF0000"/>
          <w:vertAlign w:val="superscript"/>
        </w:rPr>
        <w:footnoteReference w:id="2"/>
      </w:r>
      <w:r w:rsidRPr="00017D2E">
        <w:rPr>
          <w:rFonts w:eastAsia="Calibri" w:cs="Times New Roman"/>
          <w:color w:val="FF0000"/>
        </w:rPr>
        <w:t xml:space="preserve"> define to negate as to deny the truth of and affirm</w:t>
      </w:r>
      <w:r w:rsidRPr="00017D2E">
        <w:rPr>
          <w:rFonts w:eastAsia="Calibri" w:cs="Times New Roman"/>
          <w:color w:val="FF0000"/>
          <w:vertAlign w:val="superscript"/>
        </w:rPr>
        <w:footnoteReference w:id="3"/>
      </w:r>
      <w:r w:rsidRPr="00017D2E">
        <w:rPr>
          <w:rFonts w:eastAsia="Calibri" w:cs="Times New Roman"/>
          <w:color w:val="FF0000"/>
        </w:rPr>
        <w:t xml:space="preserve"> as to prove true so </w:t>
      </w:r>
      <w:r w:rsidRPr="00017D2E">
        <w:rPr>
          <w:color w:val="FF0000"/>
        </w:rPr>
        <w:t xml:space="preserve">it's constitutive and jurisdictional. I denied the truth of the resolution by disagreeing with the </w:t>
      </w:r>
      <w:proofErr w:type="spellStart"/>
      <w:r w:rsidRPr="00017D2E">
        <w:rPr>
          <w:color w:val="FF0000"/>
        </w:rPr>
        <w:t>aff</w:t>
      </w:r>
      <w:proofErr w:type="spellEnd"/>
      <w:r w:rsidRPr="00017D2E">
        <w:rPr>
          <w:color w:val="FF0000"/>
        </w:rPr>
        <w:t xml:space="preserve"> which means I've met my burden.</w:t>
      </w:r>
    </w:p>
    <w:p w14:paraId="1C00AD29" w14:textId="77777777" w:rsidR="00E70476" w:rsidRPr="00017D2E" w:rsidRDefault="00E70476" w:rsidP="00E70476">
      <w:pPr>
        <w:pStyle w:val="Heading4"/>
        <w:rPr>
          <w:color w:val="FF0000"/>
        </w:rPr>
      </w:pPr>
      <w:r w:rsidRPr="00017D2E">
        <w:rPr>
          <w:color w:val="FF0000"/>
        </w:rPr>
        <w:t xml:space="preserve">8] Good Samaritan Paradox -- affirming negates because </w:t>
      </w:r>
      <w:proofErr w:type="gramStart"/>
      <w:r w:rsidRPr="00017D2E">
        <w:rPr>
          <w:color w:val="FF0000"/>
        </w:rPr>
        <w:t>in order to</w:t>
      </w:r>
      <w:proofErr w:type="gramEnd"/>
      <w:r w:rsidRPr="00017D2E">
        <w:rPr>
          <w:color w:val="FF0000"/>
        </w:rPr>
        <w:t xml:space="preserve"> say you want to fix x problem, that assumes x problem exists in the first place, thus eliminating nukes presupposes nukes exist which means negation is a prior question</w:t>
      </w:r>
    </w:p>
    <w:p w14:paraId="60FFC7EC" w14:textId="77777777" w:rsidR="00E70476" w:rsidRPr="00017D2E" w:rsidRDefault="00E70476" w:rsidP="00E70476">
      <w:pPr>
        <w:pStyle w:val="Heading4"/>
        <w:rPr>
          <w:color w:val="FF0000"/>
        </w:rPr>
      </w:pPr>
      <w:r w:rsidRPr="00017D2E">
        <w:rPr>
          <w:color w:val="FF0000"/>
        </w:rPr>
        <w:t xml:space="preserve">9] Zeno’s Paradox – motion is impossible, because moving </w:t>
      </w:r>
      <w:proofErr w:type="gramStart"/>
      <w:r w:rsidRPr="00017D2E">
        <w:rPr>
          <w:color w:val="FF0000"/>
        </w:rPr>
        <w:t>half way</w:t>
      </w:r>
      <w:proofErr w:type="gramEnd"/>
      <w:r w:rsidRPr="00017D2E">
        <w:rPr>
          <w:color w:val="FF0000"/>
        </w:rPr>
        <w:t xml:space="preserve"> causes half more and half more which is infinitely regressive and means elimination of arsenals is logically impossible</w:t>
      </w:r>
    </w:p>
    <w:p w14:paraId="4FA59441" w14:textId="77777777" w:rsidR="00E70476" w:rsidRPr="00017D2E" w:rsidRDefault="00E70476" w:rsidP="00E70476">
      <w:pPr>
        <w:rPr>
          <w:color w:val="FF0000"/>
        </w:rPr>
      </w:pPr>
    </w:p>
    <w:p w14:paraId="1E35748E" w14:textId="77777777" w:rsidR="00E70476" w:rsidRPr="00017D2E" w:rsidRDefault="00E70476" w:rsidP="00E70476">
      <w:pPr>
        <w:pStyle w:val="Heading4"/>
        <w:tabs>
          <w:tab w:val="left" w:pos="7172"/>
        </w:tabs>
        <w:rPr>
          <w:rStyle w:val="Style13ptBold"/>
          <w:b/>
          <w:color w:val="FF0000"/>
        </w:rPr>
      </w:pPr>
      <w:r w:rsidRPr="00017D2E">
        <w:rPr>
          <w:rStyle w:val="Style13ptBold"/>
          <w:b/>
          <w:color w:val="FF0000"/>
        </w:rPr>
        <w:lastRenderedPageBreak/>
        <w:t xml:space="preserve">10] The holographic principle is the most reasonable conclusion </w:t>
      </w:r>
    </w:p>
    <w:p w14:paraId="03C5377E" w14:textId="77777777" w:rsidR="00E70476" w:rsidRPr="00017D2E" w:rsidRDefault="00E70476" w:rsidP="00E70476">
      <w:pPr>
        <w:rPr>
          <w:color w:val="FF0000"/>
        </w:rPr>
      </w:pPr>
      <w:r w:rsidRPr="00017D2E">
        <w:rPr>
          <w:rStyle w:val="Style13ptBold"/>
          <w:color w:val="FF0000"/>
        </w:rPr>
        <w:t>Stromberg 15</w:t>
      </w:r>
      <w:r w:rsidRPr="00017D2E">
        <w:rPr>
          <w:color w:val="FF0000"/>
        </w:rPr>
        <w:t xml:space="preserve">[Joseph Stromberg- “Some physicists believe we're living in a giant hologram — and it's not that far-fetched” </w:t>
      </w:r>
      <w:hyperlink r:id="rId11" w:history="1">
        <w:r w:rsidRPr="00017D2E">
          <w:rPr>
            <w:rStyle w:val="Hyperlink"/>
            <w:color w:val="FF0000"/>
          </w:rPr>
          <w:t>https://www.vox.com/2015/6/29/8847863/holographic-principle-universe-theory-physics</w:t>
        </w:r>
      </w:hyperlink>
      <w:r w:rsidRPr="00017D2E">
        <w:rPr>
          <w:color w:val="FF0000"/>
        </w:rPr>
        <w:t xml:space="preserve"> Vox. June 29</w:t>
      </w:r>
      <w:r w:rsidRPr="00017D2E">
        <w:rPr>
          <w:color w:val="FF0000"/>
          <w:vertAlign w:val="superscript"/>
        </w:rPr>
        <w:t>th</w:t>
      </w:r>
      <w:proofErr w:type="gramStart"/>
      <w:r w:rsidRPr="00017D2E">
        <w:rPr>
          <w:color w:val="FF0000"/>
        </w:rPr>
        <w:t xml:space="preserve"> 2015</w:t>
      </w:r>
      <w:proofErr w:type="gramEnd"/>
      <w:r w:rsidRPr="00017D2E">
        <w:rPr>
          <w:color w:val="FF0000"/>
        </w:rPr>
        <w:t>] War Room Debate AI</w:t>
      </w:r>
    </w:p>
    <w:p w14:paraId="3FEE9053" w14:textId="77777777" w:rsidR="00E70476" w:rsidRPr="00017D2E" w:rsidRDefault="00E70476" w:rsidP="00E70476">
      <w:pPr>
        <w:rPr>
          <w:color w:val="FF0000"/>
          <w:sz w:val="10"/>
        </w:rPr>
      </w:pPr>
      <w:r w:rsidRPr="00017D2E">
        <w:rPr>
          <w:color w:val="FF0000"/>
          <w:sz w:val="10"/>
        </w:rPr>
        <w:t xml:space="preserve">Some physicists </w:t>
      </w:r>
      <w:proofErr w:type="gramStart"/>
      <w:r w:rsidRPr="00017D2E">
        <w:rPr>
          <w:color w:val="FF0000"/>
          <w:sz w:val="10"/>
        </w:rPr>
        <w:t>actually believe</w:t>
      </w:r>
      <w:proofErr w:type="gramEnd"/>
      <w:r w:rsidRPr="00017D2E">
        <w:rPr>
          <w:color w:val="FF0000"/>
          <w:sz w:val="10"/>
        </w:rPr>
        <w:t xml:space="preserve"> that </w:t>
      </w:r>
      <w:r w:rsidRPr="00017D2E">
        <w:rPr>
          <w:color w:val="FF0000"/>
          <w:highlight w:val="cyan"/>
          <w:u w:val="single"/>
        </w:rPr>
        <w:t>the universe</w:t>
      </w:r>
      <w:r w:rsidRPr="00017D2E">
        <w:rPr>
          <w:color w:val="FF0000"/>
          <w:sz w:val="10"/>
        </w:rPr>
        <w:t xml:space="preserve"> we live in </w:t>
      </w:r>
      <w:r w:rsidRPr="00017D2E">
        <w:rPr>
          <w:color w:val="FF0000"/>
          <w:highlight w:val="cyan"/>
          <w:u w:val="single"/>
        </w:rPr>
        <w:t>might be a hologram</w:t>
      </w:r>
      <w:r w:rsidRPr="00017D2E">
        <w:rPr>
          <w:color w:val="FF0000"/>
          <w:sz w:val="10"/>
        </w:rPr>
        <w:t>. The idea isn't that the universe is some sort of fake simulation out of The Matrix, but rather that even though we appear to live in a three-dimensional universe</w:t>
      </w:r>
      <w:r w:rsidRPr="00017D2E">
        <w:rPr>
          <w:color w:val="FF0000"/>
          <w:u w:val="single"/>
        </w:rPr>
        <w:t xml:space="preserve">, </w:t>
      </w:r>
      <w:r w:rsidRPr="00017D2E">
        <w:rPr>
          <w:color w:val="FF0000"/>
          <w:highlight w:val="cyan"/>
          <w:u w:val="single"/>
        </w:rPr>
        <w:t>it might only have two dimensions</w:t>
      </w:r>
      <w:r w:rsidRPr="00017D2E">
        <w:rPr>
          <w:color w:val="FF0000"/>
          <w:sz w:val="10"/>
        </w:rPr>
        <w:t xml:space="preserve">. It's called </w:t>
      </w:r>
      <w:r w:rsidRPr="00017D2E">
        <w:rPr>
          <w:color w:val="FF0000"/>
          <w:u w:val="single"/>
        </w:rPr>
        <w:t>the holographic principle</w:t>
      </w:r>
      <w:r w:rsidRPr="00017D2E">
        <w:rPr>
          <w:color w:val="FF0000"/>
          <w:sz w:val="10"/>
        </w:rPr>
        <w:t xml:space="preserve">. The thinking goes like this: Some distant </w:t>
      </w:r>
      <w:r w:rsidRPr="00017D2E">
        <w:rPr>
          <w:color w:val="FF0000"/>
          <w:highlight w:val="cyan"/>
          <w:u w:val="single"/>
        </w:rPr>
        <w:t>two-d</w:t>
      </w:r>
      <w:r w:rsidRPr="00017D2E">
        <w:rPr>
          <w:color w:val="FF0000"/>
          <w:u w:val="single"/>
        </w:rPr>
        <w:t xml:space="preserve">imensional </w:t>
      </w:r>
      <w:r w:rsidRPr="00017D2E">
        <w:rPr>
          <w:color w:val="FF0000"/>
          <w:highlight w:val="cyan"/>
          <w:u w:val="single"/>
        </w:rPr>
        <w:t>surface contains</w:t>
      </w:r>
      <w:r w:rsidRPr="00017D2E">
        <w:rPr>
          <w:color w:val="FF0000"/>
          <w:sz w:val="10"/>
        </w:rPr>
        <w:t xml:space="preserve"> all the </w:t>
      </w:r>
      <w:r w:rsidRPr="00017D2E">
        <w:rPr>
          <w:color w:val="FF0000"/>
          <w:highlight w:val="cyan"/>
          <w:u w:val="single"/>
        </w:rPr>
        <w:t>data needed to</w:t>
      </w:r>
      <w:r w:rsidRPr="00017D2E">
        <w:rPr>
          <w:color w:val="FF0000"/>
          <w:sz w:val="10"/>
        </w:rPr>
        <w:t xml:space="preserve"> fully </w:t>
      </w:r>
      <w:r w:rsidRPr="00017D2E">
        <w:rPr>
          <w:color w:val="FF0000"/>
          <w:highlight w:val="cyan"/>
          <w:u w:val="single"/>
        </w:rPr>
        <w:t>describe our world</w:t>
      </w:r>
      <w:r w:rsidRPr="00017D2E">
        <w:rPr>
          <w:color w:val="FF0000"/>
          <w:u w:val="single"/>
        </w:rPr>
        <w:t xml:space="preserve"> </w:t>
      </w:r>
      <w:r w:rsidRPr="00017D2E">
        <w:rPr>
          <w:color w:val="FF0000"/>
          <w:sz w:val="10"/>
        </w:rPr>
        <w:t>— and much like in a hologram, this data is projected to appear in three dimensions</w:t>
      </w:r>
      <w:r w:rsidRPr="00017D2E">
        <w:rPr>
          <w:color w:val="FF0000"/>
          <w:u w:val="single"/>
        </w:rPr>
        <w:t>. Like the characters on a TV screen</w:t>
      </w:r>
      <w:r w:rsidRPr="00017D2E">
        <w:rPr>
          <w:color w:val="FF0000"/>
          <w:sz w:val="10"/>
        </w:rPr>
        <w:t xml:space="preserve">, we live on a flat surface that happens to look like it has depth. It might sound absurd. But when physicists assume it's true in their calculations, all sorts of </w:t>
      </w:r>
      <w:r w:rsidRPr="00017D2E">
        <w:rPr>
          <w:color w:val="FF0000"/>
          <w:highlight w:val="cyan"/>
          <w:u w:val="single"/>
        </w:rPr>
        <w:t>big</w:t>
      </w:r>
      <w:r w:rsidRPr="00017D2E">
        <w:rPr>
          <w:color w:val="FF0000"/>
          <w:u w:val="single"/>
        </w:rPr>
        <w:t xml:space="preserve"> physics </w:t>
      </w:r>
      <w:r w:rsidRPr="00017D2E">
        <w:rPr>
          <w:color w:val="FF0000"/>
          <w:highlight w:val="cyan"/>
          <w:u w:val="single"/>
        </w:rPr>
        <w:t>problems</w:t>
      </w:r>
      <w:r w:rsidRPr="00017D2E">
        <w:rPr>
          <w:color w:val="FF0000"/>
          <w:sz w:val="10"/>
          <w:highlight w:val="cyan"/>
        </w:rPr>
        <w:t xml:space="preserve"> — </w:t>
      </w:r>
      <w:r w:rsidRPr="00017D2E">
        <w:rPr>
          <w:color w:val="FF0000"/>
          <w:highlight w:val="cyan"/>
          <w:u w:val="single"/>
        </w:rPr>
        <w:t>such as</w:t>
      </w:r>
      <w:r w:rsidRPr="00017D2E">
        <w:rPr>
          <w:color w:val="FF0000"/>
          <w:u w:val="single"/>
        </w:rPr>
        <w:t xml:space="preserve"> the </w:t>
      </w:r>
      <w:r w:rsidRPr="00017D2E">
        <w:rPr>
          <w:color w:val="FF0000"/>
          <w:highlight w:val="cyan"/>
          <w:u w:val="single"/>
        </w:rPr>
        <w:t>nature of black holes and</w:t>
      </w:r>
      <w:r w:rsidRPr="00017D2E">
        <w:rPr>
          <w:color w:val="FF0000"/>
          <w:sz w:val="10"/>
        </w:rPr>
        <w:t xml:space="preserve"> the </w:t>
      </w:r>
      <w:r w:rsidRPr="00017D2E">
        <w:rPr>
          <w:color w:val="FF0000"/>
          <w:u w:val="single"/>
        </w:rPr>
        <w:t xml:space="preserve">reconciling of gravity and </w:t>
      </w:r>
      <w:r w:rsidRPr="00017D2E">
        <w:rPr>
          <w:color w:val="FF0000"/>
          <w:highlight w:val="cyan"/>
          <w:u w:val="single"/>
        </w:rPr>
        <w:t>quantum mechanics</w:t>
      </w:r>
      <w:r w:rsidRPr="00017D2E">
        <w:rPr>
          <w:color w:val="FF0000"/>
          <w:sz w:val="10"/>
          <w:highlight w:val="cyan"/>
        </w:rPr>
        <w:t xml:space="preserve"> — </w:t>
      </w:r>
      <w:r w:rsidRPr="00017D2E">
        <w:rPr>
          <w:color w:val="FF0000"/>
          <w:highlight w:val="cyan"/>
          <w:u w:val="single"/>
        </w:rPr>
        <w:t>become</w:t>
      </w:r>
      <w:r w:rsidRPr="00017D2E">
        <w:rPr>
          <w:color w:val="FF0000"/>
          <w:u w:val="single"/>
        </w:rPr>
        <w:t xml:space="preserve"> much </w:t>
      </w:r>
      <w:r w:rsidRPr="00017D2E">
        <w:rPr>
          <w:color w:val="FF0000"/>
          <w:highlight w:val="cyan"/>
          <w:u w:val="single"/>
        </w:rPr>
        <w:t>simpler</w:t>
      </w:r>
      <w:r w:rsidRPr="00017D2E">
        <w:rPr>
          <w:color w:val="FF0000"/>
          <w:u w:val="single"/>
        </w:rPr>
        <w:t xml:space="preserve"> to solve</w:t>
      </w:r>
      <w:r w:rsidRPr="00017D2E">
        <w:rPr>
          <w:color w:val="FF0000"/>
          <w:sz w:val="10"/>
        </w:rPr>
        <w:t xml:space="preserve">. In short, </w:t>
      </w:r>
      <w:r w:rsidRPr="00017D2E">
        <w:rPr>
          <w:rStyle w:val="Emphasis"/>
          <w:color w:val="FF0000"/>
        </w:rPr>
        <w:t>the laws of physics seem to make more sense when written in two dimensions</w:t>
      </w:r>
      <w:r w:rsidRPr="00017D2E">
        <w:rPr>
          <w:color w:val="FF0000"/>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017D2E">
        <w:rPr>
          <w:color w:val="FF0000"/>
          <w:sz w:val="10"/>
        </w:rPr>
        <w:t>actually is</w:t>
      </w:r>
      <w:proofErr w:type="gramEnd"/>
      <w:r w:rsidRPr="00017D2E">
        <w:rPr>
          <w:color w:val="FF0000"/>
          <w:sz w:val="10"/>
        </w:rPr>
        <w:t xml:space="preserve"> a two-dimensional hologram. These calculations aren't the same as a mathematical proof. Rather, they're intriguing suggestions that our universe could be a hologram. And </w:t>
      </w:r>
      <w:proofErr w:type="gramStart"/>
      <w:r w:rsidRPr="00017D2E">
        <w:rPr>
          <w:color w:val="FF0000"/>
          <w:sz w:val="10"/>
        </w:rPr>
        <w:t>as of yet</w:t>
      </w:r>
      <w:proofErr w:type="gramEnd"/>
      <w:r w:rsidRPr="00017D2E">
        <w:rPr>
          <w:color w:val="FF0000"/>
          <w:sz w:val="10"/>
        </w:rPr>
        <w:t>, not all physicists believe we have a good way of testing the idea experimentally.</w:t>
      </w:r>
    </w:p>
    <w:p w14:paraId="3E2398CB" w14:textId="77777777" w:rsidR="00E70476" w:rsidRPr="00017D2E" w:rsidRDefault="00E70476" w:rsidP="00E70476">
      <w:pPr>
        <w:pStyle w:val="Heading4"/>
        <w:rPr>
          <w:color w:val="FF0000"/>
        </w:rPr>
      </w:pPr>
      <w:r w:rsidRPr="00017D2E">
        <w:rPr>
          <w:color w:val="FF0000"/>
        </w:rPr>
        <w:t xml:space="preserve">11] </w:t>
      </w:r>
      <w:r w:rsidRPr="00017D2E">
        <w:rPr>
          <w:color w:val="FF0000"/>
          <w:u w:val="single"/>
        </w:rPr>
        <w:t>Paradox of tolerance</w:t>
      </w:r>
      <w:r w:rsidRPr="00017D2E">
        <w:rPr>
          <w:color w:val="FF0000"/>
        </w:rPr>
        <w:t xml:space="preserve">- to be completely open to the </w:t>
      </w:r>
      <w:proofErr w:type="spellStart"/>
      <w:r w:rsidRPr="00017D2E">
        <w:rPr>
          <w:color w:val="FF0000"/>
        </w:rPr>
        <w:t>aff</w:t>
      </w:r>
      <w:proofErr w:type="spellEnd"/>
      <w:r w:rsidRPr="00017D2E">
        <w:rPr>
          <w:color w:val="FF0000"/>
        </w:rPr>
        <w:t xml:space="preserve"> we must exclude perspectives that wouldn’t be open to the </w:t>
      </w:r>
      <w:proofErr w:type="spellStart"/>
      <w:r w:rsidRPr="00017D2E">
        <w:rPr>
          <w:color w:val="FF0000"/>
        </w:rPr>
        <w:t>aff</w:t>
      </w:r>
      <w:proofErr w:type="spellEnd"/>
      <w:r w:rsidRPr="00017D2E">
        <w:rPr>
          <w:color w:val="FF0000"/>
        </w:rPr>
        <w:t xml:space="preserve"> which means it’s impossible to have complete tolerance for an idea since that tolerance relies on excluding a perspective.</w:t>
      </w:r>
    </w:p>
    <w:p w14:paraId="76A97903" w14:textId="77777777" w:rsidR="00E70476" w:rsidRPr="00017D2E" w:rsidRDefault="00E70476" w:rsidP="00E70476">
      <w:pPr>
        <w:pStyle w:val="Heading4"/>
        <w:rPr>
          <w:color w:val="FF0000"/>
        </w:rPr>
      </w:pPr>
      <w:r w:rsidRPr="00017D2E">
        <w:rPr>
          <w:color w:val="FF0000"/>
        </w:rPr>
        <w:t xml:space="preserve">12] </w:t>
      </w:r>
      <w:r w:rsidRPr="00017D2E">
        <w:rPr>
          <w:color w:val="FF0000"/>
          <w:u w:val="single"/>
        </w:rPr>
        <w:t>Decision Making Paradox</w:t>
      </w:r>
      <w:r w:rsidRPr="00017D2E">
        <w:rPr>
          <w:color w:val="FF0000"/>
        </w:rPr>
        <w:t xml:space="preserve">- </w:t>
      </w:r>
      <w:proofErr w:type="gramStart"/>
      <w:r w:rsidRPr="00017D2E">
        <w:rPr>
          <w:color w:val="FF0000"/>
        </w:rPr>
        <w:t>in order to</w:t>
      </w:r>
      <w:proofErr w:type="gramEnd"/>
      <w:r w:rsidRPr="00017D2E">
        <w:rPr>
          <w:color w:val="FF0000"/>
        </w:rPr>
        <w:t xml:space="preserve"> decide to do the affirmative we need a decision-making procedure to enact it, vote for it, and to determine it is a good decision. But to </w:t>
      </w:r>
      <w:proofErr w:type="spellStart"/>
      <w:proofErr w:type="gramStart"/>
      <w:r w:rsidRPr="00017D2E">
        <w:rPr>
          <w:color w:val="FF0000"/>
        </w:rPr>
        <w:t>chose</w:t>
      </w:r>
      <w:proofErr w:type="spellEnd"/>
      <w:proofErr w:type="gramEnd"/>
      <w:r w:rsidRPr="00017D2E">
        <w:rPr>
          <w:color w:val="FF0000"/>
        </w:rPr>
        <w:t xml:space="preserve"> a decision-making procedure requires another meta level decision making procedure leading to infinite regress since every decision requires another decision to </w:t>
      </w:r>
      <w:proofErr w:type="spellStart"/>
      <w:r w:rsidRPr="00017D2E">
        <w:rPr>
          <w:color w:val="FF0000"/>
        </w:rPr>
        <w:t>chose</w:t>
      </w:r>
      <w:proofErr w:type="spellEnd"/>
      <w:r w:rsidRPr="00017D2E">
        <w:rPr>
          <w:color w:val="FF0000"/>
        </w:rPr>
        <w:t xml:space="preserve"> how to make a decision. </w:t>
      </w:r>
    </w:p>
    <w:p w14:paraId="5E945D0D" w14:textId="77777777" w:rsidR="00E70476" w:rsidRPr="00017D2E" w:rsidRDefault="00E70476" w:rsidP="00E70476">
      <w:pPr>
        <w:rPr>
          <w:color w:val="FF0000"/>
        </w:rPr>
      </w:pPr>
    </w:p>
    <w:p w14:paraId="7CC2AA63" w14:textId="77777777" w:rsidR="00E70476" w:rsidRPr="00017D2E" w:rsidRDefault="00E70476" w:rsidP="00E70476">
      <w:pPr>
        <w:pStyle w:val="Heading4"/>
        <w:rPr>
          <w:color w:val="FF0000"/>
        </w:rPr>
      </w:pPr>
      <w:r w:rsidRPr="00017D2E">
        <w:rPr>
          <w:color w:val="FF0000"/>
        </w:rPr>
        <w:t>Permissibility Negates</w:t>
      </w:r>
    </w:p>
    <w:p w14:paraId="530FA308" w14:textId="77777777" w:rsidR="00E70476" w:rsidRPr="00017D2E" w:rsidRDefault="00E70476" w:rsidP="00E70476">
      <w:pPr>
        <w:pStyle w:val="Heading4"/>
        <w:rPr>
          <w:color w:val="FF0000"/>
        </w:rPr>
      </w:pPr>
      <w:r w:rsidRPr="00017D2E">
        <w:rPr>
          <w:color w:val="FF0000"/>
        </w:rPr>
        <w:t xml:space="preserve">A] </w:t>
      </w:r>
      <w:proofErr w:type="spellStart"/>
      <w:r w:rsidRPr="00017D2E">
        <w:rPr>
          <w:color w:val="FF0000"/>
        </w:rPr>
        <w:t>aff</w:t>
      </w:r>
      <w:proofErr w:type="spellEnd"/>
      <w:r w:rsidRPr="00017D2E">
        <w:rPr>
          <w:color w:val="FF0000"/>
        </w:rPr>
        <w:t xml:space="preserve"> has burden of proof and any </w:t>
      </w:r>
      <w:proofErr w:type="spellStart"/>
      <w:r w:rsidRPr="00017D2E">
        <w:rPr>
          <w:color w:val="FF0000"/>
        </w:rPr>
        <w:t>eeason</w:t>
      </w:r>
      <w:proofErr w:type="spellEnd"/>
      <w:r w:rsidRPr="00017D2E">
        <w:rPr>
          <w:color w:val="FF0000"/>
        </w:rPr>
        <w:t xml:space="preserve"> they’re wrong </w:t>
      </w:r>
      <w:proofErr w:type="gramStart"/>
      <w:r w:rsidRPr="00017D2E">
        <w:rPr>
          <w:color w:val="FF0000"/>
        </w:rPr>
        <w:t>negates</w:t>
      </w:r>
      <w:proofErr w:type="gramEnd"/>
    </w:p>
    <w:p w14:paraId="19EE488B" w14:textId="77777777" w:rsidR="00E70476" w:rsidRPr="00017D2E" w:rsidRDefault="00E70476" w:rsidP="00E70476">
      <w:pPr>
        <w:rPr>
          <w:color w:val="FF0000"/>
        </w:rPr>
      </w:pPr>
    </w:p>
    <w:p w14:paraId="6561BFC8" w14:textId="77777777" w:rsidR="00E70476" w:rsidRPr="00017D2E" w:rsidRDefault="00E70476" w:rsidP="00E70476">
      <w:pPr>
        <w:pStyle w:val="Heading4"/>
        <w:rPr>
          <w:color w:val="FF0000"/>
        </w:rPr>
      </w:pPr>
      <w:r w:rsidRPr="00017D2E">
        <w:rPr>
          <w:color w:val="FF0000"/>
        </w:rPr>
        <w:t>B] you believe statements are false until proven true which is why you don’t believe in things like simulations and demons</w:t>
      </w:r>
    </w:p>
    <w:p w14:paraId="3FE67904" w14:textId="77777777" w:rsidR="00E32F23" w:rsidRPr="00017D2E" w:rsidRDefault="00E32F23" w:rsidP="00E32F23">
      <w:pPr>
        <w:rPr>
          <w:color w:val="FF0000"/>
        </w:rPr>
      </w:pPr>
    </w:p>
    <w:bookmarkEnd w:id="0"/>
    <w:p w14:paraId="4E23880D" w14:textId="78195886" w:rsidR="00C04A0B" w:rsidRPr="00017D2E" w:rsidRDefault="00973E7F" w:rsidP="00973E7F">
      <w:pPr>
        <w:pStyle w:val="Heading2"/>
        <w:rPr>
          <w:color w:val="FF0000"/>
        </w:rPr>
      </w:pPr>
      <w:r w:rsidRPr="00017D2E">
        <w:rPr>
          <w:color w:val="FF0000"/>
        </w:rPr>
        <w:lastRenderedPageBreak/>
        <w:t>Case</w:t>
      </w:r>
    </w:p>
    <w:p w14:paraId="7F6605FC" w14:textId="77777777" w:rsidR="00973E7F" w:rsidRPr="00017D2E" w:rsidRDefault="00973E7F" w:rsidP="00973E7F">
      <w:pPr>
        <w:rPr>
          <w:color w:val="FF0000"/>
        </w:rPr>
      </w:pPr>
    </w:p>
    <w:sectPr w:rsidR="00973E7F" w:rsidRPr="00017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AD2FC" w14:textId="77777777" w:rsidR="00152042" w:rsidRDefault="00152042" w:rsidP="00C04A0B">
      <w:r>
        <w:separator/>
      </w:r>
    </w:p>
  </w:endnote>
  <w:endnote w:type="continuationSeparator" w:id="0">
    <w:p w14:paraId="3AED28F0" w14:textId="77777777" w:rsidR="00152042" w:rsidRDefault="00152042" w:rsidP="00C0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1A34" w14:textId="77777777" w:rsidR="00152042" w:rsidRDefault="00152042" w:rsidP="00C04A0B">
      <w:r>
        <w:separator/>
      </w:r>
    </w:p>
  </w:footnote>
  <w:footnote w:type="continuationSeparator" w:id="0">
    <w:p w14:paraId="53520B76" w14:textId="77777777" w:rsidR="00152042" w:rsidRDefault="00152042" w:rsidP="00C04A0B">
      <w:r>
        <w:continuationSeparator/>
      </w:r>
    </w:p>
  </w:footnote>
  <w:footnote w:id="1">
    <w:p w14:paraId="2FC02FD4" w14:textId="77777777" w:rsidR="00FF796C" w:rsidRPr="00682989" w:rsidRDefault="00FF796C" w:rsidP="00FF796C">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 w:id="2">
    <w:p w14:paraId="232CB0FD" w14:textId="77777777" w:rsidR="00E70476" w:rsidRPr="00752E9C" w:rsidRDefault="00E70476" w:rsidP="00E7047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048EA96A" w14:textId="77777777" w:rsidR="00E70476" w:rsidRPr="00855FDC" w:rsidRDefault="00E70476" w:rsidP="00E70476">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B51E3D"/>
    <w:multiLevelType w:val="hybridMultilevel"/>
    <w:tmpl w:val="C86C66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1966016"/>
    <w:docVar w:name="VerbatimVersion" w:val="5.1"/>
  </w:docVars>
  <w:rsids>
    <w:rsidRoot w:val="00C04A0B"/>
    <w:rsid w:val="000139A3"/>
    <w:rsid w:val="00017D2E"/>
    <w:rsid w:val="00023E72"/>
    <w:rsid w:val="00063CB0"/>
    <w:rsid w:val="00100833"/>
    <w:rsid w:val="00104529"/>
    <w:rsid w:val="00105942"/>
    <w:rsid w:val="00107396"/>
    <w:rsid w:val="00144A4C"/>
    <w:rsid w:val="00152042"/>
    <w:rsid w:val="00176AB0"/>
    <w:rsid w:val="00177B7D"/>
    <w:rsid w:val="0018322D"/>
    <w:rsid w:val="001B5776"/>
    <w:rsid w:val="001B7B40"/>
    <w:rsid w:val="001E527A"/>
    <w:rsid w:val="001F78CE"/>
    <w:rsid w:val="00251FC7"/>
    <w:rsid w:val="002855A7"/>
    <w:rsid w:val="002B146A"/>
    <w:rsid w:val="002B5E17"/>
    <w:rsid w:val="00314267"/>
    <w:rsid w:val="00315690"/>
    <w:rsid w:val="00316B75"/>
    <w:rsid w:val="00325646"/>
    <w:rsid w:val="00325EB0"/>
    <w:rsid w:val="003460F2"/>
    <w:rsid w:val="0037134A"/>
    <w:rsid w:val="0038158C"/>
    <w:rsid w:val="003902BA"/>
    <w:rsid w:val="003A09E2"/>
    <w:rsid w:val="003A0B9D"/>
    <w:rsid w:val="00407037"/>
    <w:rsid w:val="004605D6"/>
    <w:rsid w:val="004B0124"/>
    <w:rsid w:val="004C60E8"/>
    <w:rsid w:val="004E3579"/>
    <w:rsid w:val="004E728B"/>
    <w:rsid w:val="004F39E0"/>
    <w:rsid w:val="005315BC"/>
    <w:rsid w:val="00537BD5"/>
    <w:rsid w:val="0057268A"/>
    <w:rsid w:val="005D2912"/>
    <w:rsid w:val="005F0D66"/>
    <w:rsid w:val="006065BD"/>
    <w:rsid w:val="00645FA9"/>
    <w:rsid w:val="00647866"/>
    <w:rsid w:val="00665003"/>
    <w:rsid w:val="006A2AD0"/>
    <w:rsid w:val="006C2375"/>
    <w:rsid w:val="006D4ECC"/>
    <w:rsid w:val="00722258"/>
    <w:rsid w:val="007243E5"/>
    <w:rsid w:val="00756E73"/>
    <w:rsid w:val="00766EA0"/>
    <w:rsid w:val="00797783"/>
    <w:rsid w:val="007A2226"/>
    <w:rsid w:val="007F388B"/>
    <w:rsid w:val="007F5B66"/>
    <w:rsid w:val="00823A1C"/>
    <w:rsid w:val="00845B9D"/>
    <w:rsid w:val="00860984"/>
    <w:rsid w:val="008B3ECB"/>
    <w:rsid w:val="008B4E85"/>
    <w:rsid w:val="008C1B2E"/>
    <w:rsid w:val="0091627E"/>
    <w:rsid w:val="009412D4"/>
    <w:rsid w:val="0097032B"/>
    <w:rsid w:val="00973E7F"/>
    <w:rsid w:val="009C24A7"/>
    <w:rsid w:val="009D2EAD"/>
    <w:rsid w:val="009D54B2"/>
    <w:rsid w:val="009E1922"/>
    <w:rsid w:val="009F7ED2"/>
    <w:rsid w:val="00A20028"/>
    <w:rsid w:val="00A93661"/>
    <w:rsid w:val="00A95652"/>
    <w:rsid w:val="00AC0AB8"/>
    <w:rsid w:val="00B33C6D"/>
    <w:rsid w:val="00B4508F"/>
    <w:rsid w:val="00B55AD5"/>
    <w:rsid w:val="00B8057C"/>
    <w:rsid w:val="00B86E4F"/>
    <w:rsid w:val="00BD6238"/>
    <w:rsid w:val="00BF593B"/>
    <w:rsid w:val="00BF773A"/>
    <w:rsid w:val="00BF7E81"/>
    <w:rsid w:val="00C04A0B"/>
    <w:rsid w:val="00C13773"/>
    <w:rsid w:val="00C17CC8"/>
    <w:rsid w:val="00C83417"/>
    <w:rsid w:val="00C9604F"/>
    <w:rsid w:val="00CA19AA"/>
    <w:rsid w:val="00CC5298"/>
    <w:rsid w:val="00CD736E"/>
    <w:rsid w:val="00CD798D"/>
    <w:rsid w:val="00CE161E"/>
    <w:rsid w:val="00CF59A8"/>
    <w:rsid w:val="00D17309"/>
    <w:rsid w:val="00D325A9"/>
    <w:rsid w:val="00D36A8A"/>
    <w:rsid w:val="00D61409"/>
    <w:rsid w:val="00D6691E"/>
    <w:rsid w:val="00D71170"/>
    <w:rsid w:val="00DA1C92"/>
    <w:rsid w:val="00DA25D4"/>
    <w:rsid w:val="00DA6538"/>
    <w:rsid w:val="00DC7892"/>
    <w:rsid w:val="00E15E75"/>
    <w:rsid w:val="00E32F23"/>
    <w:rsid w:val="00E36DA0"/>
    <w:rsid w:val="00E5262C"/>
    <w:rsid w:val="00E70476"/>
    <w:rsid w:val="00E9605E"/>
    <w:rsid w:val="00EC7DC4"/>
    <w:rsid w:val="00ED30CF"/>
    <w:rsid w:val="00F176EF"/>
    <w:rsid w:val="00F45E10"/>
    <w:rsid w:val="00F6364A"/>
    <w:rsid w:val="00F9113A"/>
    <w:rsid w:val="00FE2546"/>
    <w:rsid w:val="00FF53A6"/>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9B4"/>
  <w15:chartTrackingRefBased/>
  <w15:docId w15:val="{D38852FA-D399-4C7E-A7A5-0DA6389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0476"/>
    <w:rPr>
      <w:rFonts w:ascii="Calibri" w:hAnsi="Calibri"/>
    </w:rPr>
  </w:style>
  <w:style w:type="paragraph" w:styleId="Heading1">
    <w:name w:val="heading 1"/>
    <w:aliases w:val="Pocket"/>
    <w:basedOn w:val="Normal"/>
    <w:next w:val="Normal"/>
    <w:link w:val="Heading1Char"/>
    <w:qFormat/>
    <w:rsid w:val="00E70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04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704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
    <w:basedOn w:val="Normal"/>
    <w:next w:val="Normal"/>
    <w:link w:val="Heading4Char"/>
    <w:uiPriority w:val="3"/>
    <w:unhideWhenUsed/>
    <w:qFormat/>
    <w:rsid w:val="00E704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0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476"/>
  </w:style>
  <w:style w:type="character" w:customStyle="1" w:styleId="Heading1Char">
    <w:name w:val="Heading 1 Char"/>
    <w:aliases w:val="Pocket Char"/>
    <w:basedOn w:val="DefaultParagraphFont"/>
    <w:link w:val="Heading1"/>
    <w:rsid w:val="00E704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0476"/>
    <w:rPr>
      <w:rFonts w:ascii="Calibri" w:eastAsiaTheme="majorEastAsia" w:hAnsi="Calibri" w:cstheme="majorBidi"/>
      <w:b/>
      <w:sz w:val="44"/>
      <w:szCs w:val="26"/>
      <w:u w:val="double"/>
    </w:rPr>
  </w:style>
  <w:style w:type="character" w:customStyle="1" w:styleId="Heading3Char">
    <w:name w:val="Heading 3 Char"/>
    <w:aliases w:val="Block Char,Char Char1,Char Char Char Char Char Char Char Char,Heading 3 Char Char Char,Char1 Char Char,Char1 Char + Left:  2.54 cm Char,First line:  0 Heading 3 Char,First line:  0 cm Char, Char Char,CD Underline Char"/>
    <w:basedOn w:val="DefaultParagraphFont"/>
    <w:link w:val="Heading3"/>
    <w:uiPriority w:val="2"/>
    <w:rsid w:val="00E70476"/>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E7047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E7047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70476"/>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E7047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C"/>
    <w:basedOn w:val="DefaultParagraphFont"/>
    <w:link w:val="Card"/>
    <w:uiPriority w:val="99"/>
    <w:unhideWhenUsed/>
    <w:rsid w:val="00E70476"/>
    <w:rPr>
      <w:color w:val="auto"/>
      <w:u w:val="none"/>
    </w:rPr>
  </w:style>
  <w:style w:type="character" w:styleId="FollowedHyperlink">
    <w:name w:val="FollowedHyperlink"/>
    <w:basedOn w:val="DefaultParagraphFont"/>
    <w:uiPriority w:val="99"/>
    <w:semiHidden/>
    <w:unhideWhenUsed/>
    <w:rsid w:val="00E70476"/>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04A0B"/>
    <w:rPr>
      <w:vertAlign w:val="superscript"/>
    </w:rPr>
  </w:style>
  <w:style w:type="paragraph" w:styleId="FootnoteText">
    <w:name w:val="footnote text"/>
    <w:basedOn w:val="Normal"/>
    <w:link w:val="FootnoteTextChar"/>
    <w:uiPriority w:val="99"/>
    <w:unhideWhenUsed/>
    <w:qFormat/>
    <w:rsid w:val="00C04A0B"/>
    <w:rPr>
      <w:sz w:val="24"/>
    </w:rPr>
  </w:style>
  <w:style w:type="character" w:customStyle="1" w:styleId="FootnoteTextChar">
    <w:name w:val="Footnote Text Char"/>
    <w:basedOn w:val="DefaultParagraphFont"/>
    <w:link w:val="FootnoteText"/>
    <w:uiPriority w:val="99"/>
    <w:rsid w:val="00C04A0B"/>
    <w:rPr>
      <w:rFonts w:ascii="Calibri" w:hAnsi="Calibri" w:cs="Calibri"/>
      <w:sz w:val="24"/>
    </w:rPr>
  </w:style>
  <w:style w:type="paragraph" w:customStyle="1" w:styleId="textbold">
    <w:name w:val="text bold"/>
    <w:basedOn w:val="Normal"/>
    <w:link w:val="Emphasis"/>
    <w:uiPriority w:val="7"/>
    <w:qFormat/>
    <w:rsid w:val="00C04A0B"/>
    <w:pPr>
      <w:ind w:left="720"/>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C04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FF796C"/>
  </w:style>
  <w:style w:type="character" w:customStyle="1" w:styleId="wikigeneratedlinkcontent">
    <w:name w:val="wikigeneratedlinkcontent"/>
    <w:basedOn w:val="DefaultParagraphFont"/>
    <w:rsid w:val="00FF796C"/>
  </w:style>
  <w:style w:type="paragraph" w:customStyle="1" w:styleId="FootnoteText1">
    <w:name w:val="Footnote Text1"/>
    <w:rsid w:val="00FF796C"/>
    <w:pPr>
      <w:spacing w:after="200" w:line="240" w:lineRule="auto"/>
    </w:pPr>
    <w:rPr>
      <w:rFonts w:ascii="Times New Roman" w:eastAsia="Times New Roman" w:hAnsi="Times New Roman" w:cs="Times New Roman"/>
      <w:color w:val="000000"/>
      <w:sz w:val="20"/>
      <w:szCs w:val="20"/>
      <w:u w:color="000000"/>
    </w:rPr>
  </w:style>
  <w:style w:type="paragraph" w:styleId="NoSpacing">
    <w:name w:val="No Spacing"/>
    <w:aliases w:val="Card Format,ClearFormatting,DDI Tag,Tag Title,No Spacing51,No Spacing6,No Spacing7,No Spacing8,Dont u,No Spacing311"/>
    <w:basedOn w:val="Heading1"/>
    <w:autoRedefine/>
    <w:uiPriority w:val="99"/>
    <w:qFormat/>
    <w:rsid w:val="00023E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99"/>
    <w:unhideWhenUsed/>
    <w:qFormat/>
    <w:rsid w:val="005315BC"/>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F388B"/>
    <w:pPr>
      <w:spacing w:before="100" w:beforeAutospacing="1" w:after="100" w:afterAutospacing="1" w:line="240" w:lineRule="auto"/>
    </w:pPr>
    <w:rPr>
      <w:rFonts w:ascii="Times New Roman" w:hAnsi="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F388B"/>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x.com/2015/6/29/8847863/holographic-principle-universe-theory-physics" TargetMode="External"/><Relationship Id="rId5" Type="http://schemas.openxmlformats.org/officeDocument/2006/relationships/webSettings" Target="webSettings.xml"/><Relationship Id="rId10" Type="http://schemas.openxmlformats.org/officeDocument/2006/relationships/hyperlink" Target="http://www.gutenberg.org/dirs/etext03/cprrn10.txt" TargetMode="Externa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17</Pages>
  <Words>2470</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10</cp:revision>
  <dcterms:created xsi:type="dcterms:W3CDTF">2021-10-29T22:30:00Z</dcterms:created>
  <dcterms:modified xsi:type="dcterms:W3CDTF">2021-10-30T20:47:00Z</dcterms:modified>
</cp:coreProperties>
</file>