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8D093" w14:textId="4572DBE4" w:rsidR="00753132" w:rsidRDefault="00753132" w:rsidP="00887977"/>
    <w:p w14:paraId="626A8248" w14:textId="3B116A9C" w:rsidR="008B55CF" w:rsidRDefault="00C3477F" w:rsidP="00EF1E83">
      <w:pPr>
        <w:pStyle w:val="Heading3"/>
      </w:pPr>
      <w:r>
        <w:lastRenderedPageBreak/>
        <w:t>1</w:t>
      </w:r>
    </w:p>
    <w:p w14:paraId="5E4CC680" w14:textId="77777777" w:rsidR="008B55CF" w:rsidRDefault="008B55CF" w:rsidP="00887977"/>
    <w:p w14:paraId="5D5428E6" w14:textId="77777777" w:rsidR="00CE7316" w:rsidRPr="00E45455" w:rsidRDefault="00CE7316" w:rsidP="00CE7316">
      <w:pPr>
        <w:pStyle w:val="Heading4"/>
      </w:pPr>
      <w:r>
        <w:t>Counterplan: Property rights for asteroids should be governed by the doctrine of appropriation. Private appropriation of non-asteroid celestial bodies should be prohibited.</w:t>
      </w:r>
    </w:p>
    <w:p w14:paraId="00B1F3B3" w14:textId="77777777" w:rsidR="00CE7316" w:rsidRDefault="00CE7316" w:rsidP="00CE7316">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45DEBBF8" w14:textId="77777777" w:rsidR="00CE7316" w:rsidRPr="009854A3" w:rsidRDefault="00CE7316" w:rsidP="00CE7316">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CDDFDCD" w14:textId="77777777" w:rsidR="00CE7316" w:rsidRPr="009B4BB4" w:rsidRDefault="00CE7316" w:rsidP="00CE7316">
      <w:pPr>
        <w:rPr>
          <w:rStyle w:val="StyleUnderline"/>
        </w:rPr>
      </w:pPr>
      <w:r w:rsidRPr="009B4BB4">
        <w:rPr>
          <w:rStyle w:val="StyleUnderline"/>
        </w:rPr>
        <w:t>Like water during the expansion of the American West</w:t>
      </w:r>
      <w:r w:rsidRPr="00662561">
        <w:rPr>
          <w:sz w:val="16"/>
        </w:rPr>
        <w:t xml:space="preserve">, the </w:t>
      </w:r>
      <w:r w:rsidRPr="001F7CD6">
        <w:rPr>
          <w:rStyle w:val="StyleUnderline"/>
          <w:highlight w:val="yellow"/>
        </w:rPr>
        <w:t>exploration of space can be financed and incentivized by granting rights in resources</w:t>
      </w:r>
      <w:r w:rsidRPr="009B4BB4">
        <w:rPr>
          <w:rStyle w:val="StyleUnderline"/>
        </w:rPr>
        <w:t xml:space="preserve"> to those who secure new resources </w:t>
      </w:r>
      <w:r w:rsidRPr="001F7CD6">
        <w:rPr>
          <w:rStyle w:val="StyleUnderline"/>
          <w:highlight w:val="yellow"/>
        </w:rPr>
        <w:t>and put them to beneficial use</w:t>
      </w:r>
      <w:r w:rsidRPr="00662561">
        <w:rPr>
          <w:sz w:val="16"/>
        </w:rPr>
        <w:t xml:space="preserve">. </w:t>
      </w:r>
      <w:r w:rsidRPr="001F7CD6">
        <w:rPr>
          <w:rStyle w:val="StyleUnderline"/>
          <w:highlight w:val="yellow"/>
        </w:rPr>
        <w:t>Some</w:t>
      </w:r>
      <w:r w:rsidRPr="00662561">
        <w:rPr>
          <w:sz w:val="16"/>
        </w:rPr>
        <w:t xml:space="preserve"> legal scholars have </w:t>
      </w:r>
      <w:r w:rsidRPr="001F7CD6">
        <w:rPr>
          <w:rStyle w:val="StyleUnderline"/>
          <w:highlight w:val="yellow"/>
        </w:rPr>
        <w:t>suggested the</w:t>
      </w:r>
      <w:r w:rsidRPr="009B4BB4">
        <w:rPr>
          <w:rStyle w:val="StyleUnderline"/>
        </w:rPr>
        <w:t xml:space="preserve"> traditional </w:t>
      </w:r>
      <w:r w:rsidRPr="001F7CD6">
        <w:rPr>
          <w:rStyle w:val="StyleUnderline"/>
          <w:highlight w:val="yellow"/>
        </w:rPr>
        <w:t>rule of capture be applied to asteroids</w:t>
      </w:r>
      <w:r w:rsidRPr="00662561">
        <w:rPr>
          <w:sz w:val="16"/>
        </w:rPr>
        <w:t xml:space="preserve">,69 </w:t>
      </w:r>
      <w:r w:rsidRPr="001F7CD6">
        <w:rPr>
          <w:rStyle w:val="StyleUnderline"/>
          <w:highlight w:val="yellow"/>
        </w:rPr>
        <w:t>or</w:t>
      </w:r>
      <w:r w:rsidRPr="00662561">
        <w:rPr>
          <w:sz w:val="16"/>
        </w:rPr>
        <w:t xml:space="preserve"> that </w:t>
      </w:r>
      <w:r w:rsidRPr="001F7CD6">
        <w:rPr>
          <w:rStyle w:val="StyleUnderline"/>
          <w:highlight w:val="yellow"/>
        </w:rPr>
        <w:t>rights</w:t>
      </w:r>
      <w:r w:rsidRPr="009B4BB4">
        <w:rPr>
          <w:rStyle w:val="StyleUnderline"/>
        </w:rPr>
        <w:t xml:space="preserve"> to asteroids </w:t>
      </w:r>
      <w:r w:rsidRPr="001F7CD6">
        <w:rPr>
          <w:rStyle w:val="StyleUnderline"/>
          <w:highlight w:val="yellow"/>
        </w:rPr>
        <w:t>be purchased directly</w:t>
      </w:r>
      <w:r w:rsidRPr="009B4BB4">
        <w:rPr>
          <w:rStyle w:val="StyleUnderline"/>
        </w:rPr>
        <w:t xml:space="preserve"> from </w:t>
      </w:r>
      <w:r w:rsidRPr="001F7CD6">
        <w:rPr>
          <w:rStyle w:val="StyleUnderline"/>
          <w:highlight w:val="yellow"/>
        </w:rPr>
        <w:t>an</w:t>
      </w:r>
      <w:r w:rsidRPr="009B4BB4">
        <w:rPr>
          <w:rStyle w:val="StyleUnderline"/>
        </w:rPr>
        <w:t xml:space="preserve"> international </w:t>
      </w:r>
      <w:r w:rsidRPr="001F7CD6">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1F7CD6">
        <w:rPr>
          <w:rStyle w:val="StyleUnderline"/>
          <w:highlight w:val="yellow"/>
        </w:rPr>
        <w:t>appropriation would be more appropriate</w:t>
      </w:r>
      <w:r w:rsidRPr="00662561">
        <w:rPr>
          <w:sz w:val="16"/>
        </w:rPr>
        <w:t xml:space="preserve"> for asteroids than a traditional rule of capture or a chattel </w:t>
      </w:r>
      <w:proofErr w:type="gramStart"/>
      <w:r w:rsidRPr="00662561">
        <w:rPr>
          <w:sz w:val="16"/>
        </w:rPr>
        <w:t xml:space="preserve">system, </w:t>
      </w:r>
      <w:r w:rsidRPr="001F7CD6">
        <w:rPr>
          <w:rStyle w:val="StyleUnderline"/>
          <w:highlight w:val="yellow"/>
        </w:rPr>
        <w:t>because</w:t>
      </w:r>
      <w:proofErr w:type="gramEnd"/>
      <w:r w:rsidRPr="009B4BB4">
        <w:rPr>
          <w:rStyle w:val="StyleUnderline"/>
        </w:rPr>
        <w:t xml:space="preserve"> a system based on </w:t>
      </w:r>
      <w:r w:rsidRPr="001F7CD6">
        <w:rPr>
          <w:rStyle w:val="StyleUnderline"/>
          <w:highlight w:val="yellow"/>
        </w:rPr>
        <w:t>the traditional rule of capture</w:t>
      </w:r>
      <w:r w:rsidRPr="001F7CD6">
        <w:rPr>
          <w:sz w:val="16"/>
          <w:highlight w:val="yellow"/>
        </w:rPr>
        <w:t xml:space="preserve"> </w:t>
      </w:r>
      <w:r w:rsidRPr="001F7CD6">
        <w:rPr>
          <w:rStyle w:val="StyleUnderline"/>
          <w:highlight w:val="yellow"/>
        </w:rPr>
        <w:t xml:space="preserve">or chattel would result in waste, abstract claims, and complicated </w:t>
      </w:r>
      <w:r w:rsidRPr="00320C09">
        <w:rPr>
          <w:rStyle w:val="StyleUnderline"/>
        </w:rPr>
        <w:t xml:space="preserve">legal </w:t>
      </w:r>
      <w:r w:rsidRPr="001F7CD6">
        <w:rPr>
          <w:rStyle w:val="StyleUnderline"/>
          <w:highlight w:val="yellow"/>
        </w:rPr>
        <w:t>issues</w:t>
      </w:r>
      <w:r w:rsidRPr="009B4BB4">
        <w:rPr>
          <w:rStyle w:val="StyleUnderline"/>
        </w:rPr>
        <w:t>.</w:t>
      </w:r>
    </w:p>
    <w:p w14:paraId="3B5E6535" w14:textId="77777777" w:rsidR="00CE7316" w:rsidRPr="00662561" w:rsidRDefault="00CE7316" w:rsidP="00CE7316">
      <w:pPr>
        <w:rPr>
          <w:sz w:val="16"/>
        </w:rPr>
      </w:pPr>
      <w:r w:rsidRPr="00662561">
        <w:rPr>
          <w:sz w:val="16"/>
        </w:rPr>
        <w:t xml:space="preserve">First, asteroid </w:t>
      </w:r>
      <w:r w:rsidRPr="009B4BB4">
        <w:rPr>
          <w:rStyle w:val="StyleUnderline"/>
        </w:rPr>
        <w:t>claims cannot be adjudicated under</w:t>
      </w:r>
      <w:r w:rsidRPr="00662561">
        <w:rPr>
          <w:sz w:val="16"/>
        </w:rPr>
        <w:t xml:space="preserve"> the traditional </w:t>
      </w:r>
      <w:r w:rsidRPr="009B4BB4">
        <w:rPr>
          <w:rStyle w:val="StyleUnderline"/>
        </w:rPr>
        <w:t>rule of capture</w:t>
      </w:r>
      <w:r w:rsidRPr="00662561">
        <w:rPr>
          <w:sz w:val="16"/>
        </w:rPr>
        <w:t xml:space="preserve">, or as chattel, because </w:t>
      </w:r>
      <w:r w:rsidRPr="009B4BB4">
        <w:rPr>
          <w:rStyle w:val="StyleUnderline"/>
        </w:rPr>
        <w:t>such systems would be incredibly wasteful</w:t>
      </w:r>
      <w:r w:rsidRPr="00662561">
        <w:rPr>
          <w:sz w:val="16"/>
        </w:rPr>
        <w:t>. As of now, scientists have observed approximately 450,000 asteroids in our solar system.71</w:t>
      </w:r>
    </w:p>
    <w:p w14:paraId="2F5D83E3" w14:textId="77777777" w:rsidR="00CE7316" w:rsidRPr="00662561" w:rsidRDefault="00CE7316" w:rsidP="00CE7316">
      <w:pPr>
        <w:rPr>
          <w:sz w:val="16"/>
        </w:rPr>
      </w:pPr>
      <w:r w:rsidRPr="00662561">
        <w:rPr>
          <w:sz w:val="16"/>
        </w:rPr>
        <w:t xml:space="preserve">But </w:t>
      </w:r>
      <w:r w:rsidRPr="001F7CD6">
        <w:rPr>
          <w:rStyle w:val="StyleUnderline"/>
          <w:highlight w:val="yellow"/>
        </w:rPr>
        <w:t>only a fraction of</w:t>
      </w:r>
      <w:r w:rsidRPr="009B4BB4">
        <w:rPr>
          <w:rStyle w:val="StyleUnderline"/>
        </w:rPr>
        <w:t xml:space="preserve"> the observable </w:t>
      </w:r>
      <w:r w:rsidRPr="001F7CD6">
        <w:rPr>
          <w:rStyle w:val="StyleUnderline"/>
          <w:highlight w:val="yellow"/>
        </w:rPr>
        <w:t>bodies will be cost effective</w:t>
      </w:r>
      <w:r w:rsidRPr="009B4BB4">
        <w:rPr>
          <w:rStyle w:val="StyleUnderline"/>
        </w:rPr>
        <w:t xml:space="preserve"> to mine.</w:t>
      </w:r>
      <w:r w:rsidRPr="00662561">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1F7CD6">
        <w:rPr>
          <w:rStyle w:val="Emphasis"/>
          <w:highlight w:val="yellow"/>
        </w:rPr>
        <w:t>The traditional rule</w:t>
      </w:r>
      <w:r w:rsidRPr="009B4BB4">
        <w:rPr>
          <w:rStyle w:val="Emphasis"/>
        </w:rPr>
        <w:t xml:space="preserve"> of capture </w:t>
      </w:r>
      <w:r w:rsidRPr="001F7CD6">
        <w:rPr>
          <w:rStyle w:val="Emphasis"/>
          <w:highlight w:val="yellow"/>
        </w:rPr>
        <w:t>could allow an entity to quickly claim multiple asteroids merely by landing</w:t>
      </w:r>
      <w:r w:rsidRPr="009B4BB4">
        <w:rPr>
          <w:rStyle w:val="Emphasis"/>
        </w:rPr>
        <w:t xml:space="preserve"> on them</w:t>
      </w:r>
      <w:r w:rsidRPr="00662561">
        <w:rPr>
          <w:sz w:val="16"/>
        </w:rPr>
        <w:t xml:space="preserve"> and planting a flag, </w:t>
      </w:r>
      <w:r w:rsidRPr="009B4BB4">
        <w:rPr>
          <w:rStyle w:val="StyleUnderline"/>
        </w:rPr>
        <w:t>without requiring the entity to show it can reasonably use the resources they have claimed</w:t>
      </w:r>
      <w:r w:rsidRPr="00662561">
        <w:rPr>
          <w:sz w:val="16"/>
        </w:rPr>
        <w:t>.</w:t>
      </w:r>
    </w:p>
    <w:p w14:paraId="319968F1" w14:textId="77777777" w:rsidR="00CE7316" w:rsidRPr="00662561" w:rsidRDefault="00CE7316" w:rsidP="00CE7316">
      <w:pPr>
        <w:rPr>
          <w:sz w:val="16"/>
        </w:rPr>
      </w:pPr>
      <w:r w:rsidRPr="001F7CD6">
        <w:rPr>
          <w:rStyle w:val="StyleUnderline"/>
          <w:highlight w:val="yellow"/>
        </w:rPr>
        <w:t>Even worse would be a system where the same</w:t>
      </w:r>
      <w:r w:rsidRPr="009B4BB4">
        <w:rPr>
          <w:rStyle w:val="StyleUnderline"/>
        </w:rPr>
        <w:t xml:space="preserve"> </w:t>
      </w:r>
      <w:r w:rsidRPr="001F7CD6">
        <w:rPr>
          <w:rStyle w:val="StyleUnderline"/>
          <w:highlight w:val="yellow"/>
        </w:rPr>
        <w:t>corporation</w:t>
      </w:r>
      <w:r w:rsidRPr="009B4BB4">
        <w:rPr>
          <w:rStyle w:val="StyleUnderline"/>
        </w:rPr>
        <w:t xml:space="preserve"> </w:t>
      </w:r>
      <w:r w:rsidRPr="001F7CD6">
        <w:rPr>
          <w:rStyle w:val="StyleUnderline"/>
          <w:highlight w:val="yellow"/>
        </w:rPr>
        <w:t>could claim asteroids simply by discovering their existence</w:t>
      </w:r>
      <w:r w:rsidRPr="009B4BB4">
        <w:rPr>
          <w:rStyle w:val="StyleUnderline"/>
        </w:rPr>
        <w:t xml:space="preserve"> and registering the claim</w:t>
      </w:r>
      <w:r w:rsidRPr="00662561">
        <w:rPr>
          <w:sz w:val="16"/>
        </w:rPr>
        <w:t xml:space="preserve">. Allowing this type of unregulated claim would incentivize larger corporations capable of space travel to quickly claim reachable asteroids, but the </w:t>
      </w:r>
      <w:r w:rsidRPr="009B4BB4">
        <w:rPr>
          <w:rStyle w:val="StyleUnderline"/>
        </w:rPr>
        <w:t>claims could easily outpace those entities’ realistic expectations on what they could use</w:t>
      </w:r>
      <w:r w:rsidRPr="00662561">
        <w:rPr>
          <w:sz w:val="16"/>
        </w:rPr>
        <w:t xml:space="preserve">. Under a traditional rule of capture system, the solar system could be divvied up long before the resources could conceivably be mined. </w:t>
      </w:r>
      <w:r w:rsidRPr="009B4BB4">
        <w:rPr>
          <w:rStyle w:val="StyleUnderline"/>
        </w:rPr>
        <w:t>A</w:t>
      </w:r>
      <w:r w:rsidRPr="00662561">
        <w:rPr>
          <w:sz w:val="16"/>
        </w:rPr>
        <w:t xml:space="preserve"> </w:t>
      </w:r>
      <w:r w:rsidRPr="00380C30">
        <w:rPr>
          <w:rStyle w:val="StyleUnderline"/>
        </w:rPr>
        <w:t xml:space="preserve">rule </w:t>
      </w:r>
      <w:proofErr w:type="gramStart"/>
      <w:r w:rsidRPr="00380C30">
        <w:rPr>
          <w:rStyle w:val="StyleUnderline"/>
        </w:rPr>
        <w:t>similar to</w:t>
      </w:r>
      <w:proofErr w:type="gramEnd"/>
      <w:r w:rsidRPr="00380C30">
        <w:rPr>
          <w:rStyle w:val="StyleUnderline"/>
        </w:rPr>
        <w:t xml:space="preserve"> the </w:t>
      </w:r>
      <w:r w:rsidRPr="00320C09">
        <w:rPr>
          <w:rStyle w:val="StyleUnderline"/>
        </w:rPr>
        <w:t xml:space="preserve">doctrine of </w:t>
      </w:r>
      <w:r w:rsidRPr="001F7CD6">
        <w:rPr>
          <w:rStyle w:val="StyleUnderline"/>
          <w:highlight w:val="yellow"/>
        </w:rPr>
        <w:t>appropriation</w:t>
      </w:r>
      <w:r w:rsidRPr="00662561">
        <w:rPr>
          <w:sz w:val="16"/>
        </w:rPr>
        <w:t xml:space="preserve"> used for water claims in the United </w:t>
      </w:r>
      <w:r w:rsidRPr="00662561">
        <w:rPr>
          <w:sz w:val="16"/>
        </w:rPr>
        <w:lastRenderedPageBreak/>
        <w:t xml:space="preserve">States </w:t>
      </w:r>
      <w:r w:rsidRPr="001F7CD6">
        <w:rPr>
          <w:rStyle w:val="StyleUnderline"/>
          <w:highlight w:val="yellow"/>
        </w:rPr>
        <w:t xml:space="preserve">would alleviate this concern by limiting claims to those where a claimant can show a </w:t>
      </w:r>
      <w:r w:rsidRPr="00320C09">
        <w:rPr>
          <w:rStyle w:val="StyleUnderline"/>
        </w:rPr>
        <w:t xml:space="preserve">reasonable </w:t>
      </w:r>
      <w:r w:rsidRPr="001F7CD6">
        <w:rPr>
          <w:rStyle w:val="StyleUnderline"/>
          <w:highlight w:val="yellow"/>
        </w:rPr>
        <w:t>beneficial</w:t>
      </w:r>
      <w:r w:rsidRPr="009B4BB4">
        <w:rPr>
          <w:rStyle w:val="StyleUnderline"/>
        </w:rPr>
        <w:t xml:space="preserve"> </w:t>
      </w:r>
      <w:r w:rsidRPr="001F7CD6">
        <w:rPr>
          <w:rStyle w:val="StyleUnderline"/>
          <w:highlight w:val="yellow"/>
        </w:rPr>
        <w:t>use</w:t>
      </w:r>
      <w:r w:rsidRPr="009B4BB4">
        <w:rPr>
          <w:rStyle w:val="StyleUnderline"/>
        </w:rPr>
        <w:t xml:space="preserve"> for the resource</w:t>
      </w:r>
      <w:r w:rsidRPr="00662561">
        <w:rPr>
          <w:sz w:val="16"/>
        </w:rPr>
        <w:t>.</w:t>
      </w:r>
    </w:p>
    <w:p w14:paraId="655BB858" w14:textId="77777777" w:rsidR="00CE7316" w:rsidRPr="00662561" w:rsidRDefault="00CE7316" w:rsidP="00CE7316">
      <w:pPr>
        <w:rPr>
          <w:sz w:val="16"/>
        </w:rPr>
      </w:pPr>
      <w:r w:rsidRPr="001F7CD6">
        <w:rPr>
          <w:rStyle w:val="StyleUnderline"/>
          <w:highlight w:val="yellow"/>
        </w:rPr>
        <w:t>Another concern</w:t>
      </w:r>
      <w:r w:rsidRPr="00320C09">
        <w:rPr>
          <w:rStyle w:val="StyleUnderline"/>
        </w:rPr>
        <w:t xml:space="preserve"> posed by the traditional rule of capture or chattel system </w:t>
      </w:r>
      <w:r w:rsidRPr="001F7CD6">
        <w:rPr>
          <w:rStyle w:val="StyleUnderline"/>
          <w:highlight w:val="yellow"/>
        </w:rPr>
        <w:t>would be</w:t>
      </w:r>
      <w:r w:rsidRPr="00320C09">
        <w:rPr>
          <w:rStyle w:val="StyleUnderline"/>
        </w:rPr>
        <w:t xml:space="preserve"> the creation of </w:t>
      </w:r>
      <w:r w:rsidRPr="001F7CD6">
        <w:rPr>
          <w:rStyle w:val="StyleUnderline"/>
          <w:highlight w:val="yellow"/>
        </w:rPr>
        <w:t>abstract claims</w:t>
      </w:r>
      <w:r w:rsidRPr="001F7CD6">
        <w:rPr>
          <w:sz w:val="16"/>
          <w:highlight w:val="yellow"/>
        </w:rPr>
        <w:t>.</w:t>
      </w:r>
      <w:r w:rsidRPr="00662561">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62561">
        <w:rPr>
          <w:rStyle w:val="StyleUnderline"/>
        </w:rPr>
        <w:t>If an entity could claim the rights to an asteroid without actual possession, there is nothing to prevent that company from claiming ownership long in advance of any real possibility of landing on it</w:t>
      </w:r>
      <w:r w:rsidRPr="00662561">
        <w:rPr>
          <w:sz w:val="16"/>
        </w:rPr>
        <w:t xml:space="preserve">. </w:t>
      </w:r>
      <w:r w:rsidRPr="00320C09">
        <w:rPr>
          <w:rStyle w:val="StyleUnderline"/>
        </w:rPr>
        <w:t>One of the reasons for creating the doctrine of appropriation</w:t>
      </w:r>
      <w:r w:rsidRPr="00662561">
        <w:rPr>
          <w:rStyle w:val="StyleUnderline"/>
        </w:rPr>
        <w:t xml:space="preserve"> was to limit abstract claims over resources that were not being used in any reasonable way</w:t>
      </w:r>
      <w:r w:rsidRPr="00662561">
        <w:rPr>
          <w:sz w:val="16"/>
        </w:rPr>
        <w:t xml:space="preserve">. Just as the plaintiffs in Hague had no recourse against the third party who wasted the natural gas reserve, </w:t>
      </w:r>
      <w:r w:rsidRPr="001F7CD6">
        <w:rPr>
          <w:rStyle w:val="StyleUnderline"/>
          <w:highlight w:val="yellow"/>
        </w:rPr>
        <w:t xml:space="preserve">there would be no cause of action against an entity that has the rights to an </w:t>
      </w:r>
      <w:proofErr w:type="gramStart"/>
      <w:r w:rsidRPr="001F7CD6">
        <w:rPr>
          <w:rStyle w:val="StyleUnderline"/>
          <w:highlight w:val="yellow"/>
        </w:rPr>
        <w:t>asteroid, but</w:t>
      </w:r>
      <w:proofErr w:type="gramEnd"/>
      <w:r w:rsidRPr="001F7CD6">
        <w:rPr>
          <w:rStyle w:val="StyleUnderline"/>
          <w:highlight w:val="yellow"/>
        </w:rPr>
        <w:t xml:space="preserve"> chooses not to exercise them</w:t>
      </w:r>
      <w:r w:rsidRPr="00662561">
        <w:rPr>
          <w:sz w:val="16"/>
        </w:rPr>
        <w:t>.74 This may be particularly harmful to society because asteroids contain volatiles that may be essential to creating rocket fuel in space, which, in turn, may be crucial to deep space exploration.</w:t>
      </w:r>
    </w:p>
    <w:p w14:paraId="0ABBFD29" w14:textId="77777777" w:rsidR="00CE7316" w:rsidRPr="00662561" w:rsidRDefault="00CE7316" w:rsidP="00CE7316">
      <w:pPr>
        <w:rPr>
          <w:sz w:val="16"/>
        </w:rPr>
      </w:pPr>
      <w:r w:rsidRPr="00662561">
        <w:rPr>
          <w:rStyle w:val="StyleUnderline"/>
        </w:rPr>
        <w:t>Using asteroid-bound volatiles to make rocket fuel would reduce the cost and increase the range of space exploratory missions, possibly improving the human race’s ability to explore and develop space</w:t>
      </w:r>
      <w:r w:rsidRPr="00662561">
        <w:rPr>
          <w:sz w:val="16"/>
        </w:rPr>
        <w:t xml:space="preserve">. Under a system </w:t>
      </w:r>
      <w:proofErr w:type="gramStart"/>
      <w:r w:rsidRPr="00662561">
        <w:rPr>
          <w:sz w:val="16"/>
        </w:rPr>
        <w:t>were</w:t>
      </w:r>
      <w:proofErr w:type="gramEnd"/>
      <w:r w:rsidRPr="00662561">
        <w:rPr>
          <w:sz w:val="16"/>
        </w:rPr>
        <w:t xml:space="preserve"> entities could claim asteroids without actual possession, those </w:t>
      </w:r>
      <w:r w:rsidRPr="001F7CD6">
        <w:rPr>
          <w:rStyle w:val="StyleUnderline"/>
          <w:highlight w:val="yellow"/>
        </w:rPr>
        <w:t>entities could exclude others from landing on the asteroids and using such resources</w:t>
      </w:r>
      <w:r w:rsidRPr="00662561">
        <w:rPr>
          <w:rStyle w:val="StyleUnderline"/>
        </w:rPr>
        <w:t xml:space="preserve">, </w:t>
      </w:r>
      <w:r w:rsidRPr="001F7CD6">
        <w:rPr>
          <w:rStyle w:val="StyleUnderline"/>
          <w:highlight w:val="yellow"/>
        </w:rPr>
        <w:t>even when</w:t>
      </w:r>
      <w:r w:rsidRPr="00662561">
        <w:rPr>
          <w:rStyle w:val="StyleUnderline"/>
        </w:rPr>
        <w:t xml:space="preserve"> such resources are </w:t>
      </w:r>
      <w:r w:rsidRPr="001F7CD6">
        <w:rPr>
          <w:rStyle w:val="StyleUnderline"/>
          <w:highlight w:val="yellow"/>
        </w:rPr>
        <w:t>languishing unused</w:t>
      </w:r>
      <w:r w:rsidRPr="001F7CD6">
        <w:rPr>
          <w:sz w:val="16"/>
          <w:highlight w:val="yellow"/>
        </w:rPr>
        <w:t xml:space="preserve"> </w:t>
      </w:r>
      <w:r w:rsidRPr="00320C09">
        <w:rPr>
          <w:sz w:val="16"/>
        </w:rPr>
        <w:t xml:space="preserve">in space. To prevent the creation of such abstract claims over asteroids, the doctrine of </w:t>
      </w:r>
      <w:r w:rsidRPr="001F7CD6">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1F7CD6">
        <w:rPr>
          <w:rStyle w:val="StyleUnderline"/>
          <w:highlight w:val="yellow"/>
        </w:rPr>
        <w:t>would ensure</w:t>
      </w:r>
      <w:r w:rsidRPr="00320C09">
        <w:rPr>
          <w:rStyle w:val="StyleUnderline"/>
        </w:rPr>
        <w:t xml:space="preserve"> that asteroids </w:t>
      </w:r>
      <w:r w:rsidRPr="001F7CD6">
        <w:rPr>
          <w:rStyle w:val="StyleUnderline"/>
          <w:highlight w:val="yellow"/>
        </w:rPr>
        <w:t xml:space="preserve">claims are limited to those where the resources are </w:t>
      </w:r>
      <w:proofErr w:type="gramStart"/>
      <w:r w:rsidRPr="001F7CD6">
        <w:rPr>
          <w:rStyle w:val="StyleUnderline"/>
          <w:highlight w:val="yellow"/>
        </w:rPr>
        <w:t>actually</w:t>
      </w:r>
      <w:r w:rsidRPr="00662561">
        <w:rPr>
          <w:rStyle w:val="StyleUnderline"/>
        </w:rPr>
        <w:t xml:space="preserve"> being</w:t>
      </w:r>
      <w:proofErr w:type="gramEnd"/>
      <w:r w:rsidRPr="00662561">
        <w:rPr>
          <w:rStyle w:val="StyleUnderline"/>
        </w:rPr>
        <w:t xml:space="preserve"> used, </w:t>
      </w:r>
      <w:r w:rsidRPr="001F7CD6">
        <w:rPr>
          <w:rStyle w:val="StyleUnderline"/>
          <w:highlight w:val="yellow"/>
        </w:rPr>
        <w:t>thus, maximizing the utility</w:t>
      </w:r>
      <w:r w:rsidRPr="00662561">
        <w:rPr>
          <w:rStyle w:val="StyleUnderline"/>
        </w:rPr>
        <w:t xml:space="preserve"> of such celestial bodies </w:t>
      </w:r>
      <w:r w:rsidRPr="001F7CD6">
        <w:rPr>
          <w:rStyle w:val="StyleUnderline"/>
          <w:highlight w:val="yellow"/>
        </w:rPr>
        <w:t>to society</w:t>
      </w:r>
      <w:r w:rsidRPr="00662561">
        <w:rPr>
          <w:sz w:val="16"/>
        </w:rPr>
        <w:t>.</w:t>
      </w:r>
    </w:p>
    <w:p w14:paraId="68EBC4AA" w14:textId="77777777" w:rsidR="00CE7316" w:rsidRPr="00662561" w:rsidRDefault="00CE7316" w:rsidP="00CE7316">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By limiting asteroid claims under a doctrine of appropriation-like system, society will be saved the headache of attempting to adjudicate such absurd situations</w:t>
      </w:r>
      <w:r w:rsidRPr="00662561">
        <w:rPr>
          <w:sz w:val="16"/>
        </w:rPr>
        <w:t>.</w:t>
      </w:r>
    </w:p>
    <w:p w14:paraId="37E4A57E" w14:textId="77777777" w:rsidR="00CE7316" w:rsidRPr="00DB6CA2" w:rsidRDefault="00CE7316" w:rsidP="00CE7316">
      <w:pPr>
        <w:rPr>
          <w:b/>
          <w:u w:val="singl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1F7CD6">
        <w:rPr>
          <w:rStyle w:val="StyleUnderline"/>
          <w:highlight w:val="yellow"/>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59ADB6A7" w14:textId="77777777" w:rsidR="00CE7316" w:rsidRPr="00E45455" w:rsidRDefault="00CE7316" w:rsidP="00CE7316"/>
    <w:p w14:paraId="0A9F6A7F" w14:textId="77777777" w:rsidR="00CE7316" w:rsidRDefault="00CE7316" w:rsidP="00CE7316">
      <w:pPr>
        <w:pStyle w:val="Heading4"/>
      </w:pPr>
      <w:r>
        <w:t xml:space="preserve">Asteroid mining is an unqualified good – it’s essential to advanced asteroid deflection, deep space travel, and fighting climate change </w:t>
      </w:r>
    </w:p>
    <w:p w14:paraId="20C53DEA" w14:textId="77777777" w:rsidR="00CE7316" w:rsidRPr="00BA3C9E" w:rsidRDefault="00CE7316" w:rsidP="00CE7316">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49E50130" w14:textId="77777777" w:rsidR="00CE7316" w:rsidRPr="00E45455" w:rsidRDefault="00CE7316" w:rsidP="00CE7316">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w:t>
      </w:r>
      <w:proofErr w:type="gramStart"/>
      <w:r w:rsidRPr="00E45455">
        <w:rPr>
          <w:rStyle w:val="StyleUnderline"/>
        </w:rPr>
        <w:t>humanity as a whole</w:t>
      </w:r>
      <w:proofErr w:type="gramEnd"/>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716B7DB4" w14:textId="77777777" w:rsidR="00CE7316" w:rsidRPr="00E45455" w:rsidRDefault="00CE7316" w:rsidP="00CE7316">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43C2587A" w14:textId="77777777" w:rsidR="00CE7316" w:rsidRPr="00E45455" w:rsidRDefault="00CE7316" w:rsidP="00CE7316">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 xml:space="preserve">would be a benefit to </w:t>
      </w:r>
      <w:proofErr w:type="gramStart"/>
      <w:r w:rsidRPr="001F7CD6">
        <w:rPr>
          <w:rStyle w:val="StyleUnderline"/>
          <w:highlight w:val="yellow"/>
        </w:rPr>
        <w:t>humanity</w:t>
      </w:r>
      <w:r w:rsidRPr="00E45455">
        <w:rPr>
          <w:rStyle w:val="StyleUnderline"/>
        </w:rPr>
        <w:t xml:space="preserve"> as a whole</w:t>
      </w:r>
      <w:proofErr w:type="gramEnd"/>
      <w:r w:rsidRPr="00E45455">
        <w:rPr>
          <w:sz w:val="16"/>
        </w:rPr>
        <w:t>.</w:t>
      </w:r>
    </w:p>
    <w:p w14:paraId="632BA60A" w14:textId="6391A12E" w:rsidR="00CE7316" w:rsidRPr="00CE7316" w:rsidRDefault="00CE7316" w:rsidP="00CE7316">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 xml:space="preserve">in </w:t>
      </w:r>
      <w:r w:rsidRPr="000E502B">
        <w:rPr>
          <w:rStyle w:val="StyleUnderline"/>
        </w:rPr>
        <w:lastRenderedPageBreak/>
        <w:t>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6C8456FA" w14:textId="3ED742D4" w:rsidR="00CE7316" w:rsidRPr="00992ADF" w:rsidRDefault="00CE7316" w:rsidP="00CE7316">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2C099D32" w14:textId="77777777" w:rsidR="00CE7316" w:rsidRPr="00992ADF" w:rsidRDefault="00CE7316" w:rsidP="00CE7316">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7E0620E" w14:textId="77777777" w:rsidR="00CE7316" w:rsidRPr="00992ADF" w:rsidRDefault="00CE7316" w:rsidP="00CE7316">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1F7CD6">
        <w:rPr>
          <w:rStyle w:val="StyleUnderline"/>
          <w:highlight w:val="yellow"/>
        </w:rPr>
        <w:t>Asteroids</w:t>
      </w:r>
      <w:r w:rsidRPr="00992ADF">
        <w:rPr>
          <w:rStyle w:val="StyleUnderline"/>
        </w:rPr>
        <w:t xml:space="preserve"> vary greatly in </w:t>
      </w:r>
      <w:proofErr w:type="gramStart"/>
      <w:r w:rsidRPr="00992ADF">
        <w:rPr>
          <w:rStyle w:val="StyleUnderline"/>
        </w:rPr>
        <w:t>size, and</w:t>
      </w:r>
      <w:proofErr w:type="gramEnd"/>
      <w:r w:rsidRPr="00992ADF">
        <w:rPr>
          <w:rStyle w:val="StyleUnderline"/>
        </w:rPr>
        <w:t xml:space="preserve">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461E7339" w14:textId="77777777" w:rsidR="00CE7316" w:rsidRPr="00992ADF" w:rsidRDefault="00CE7316" w:rsidP="00CE7316">
      <w:pPr>
        <w:rPr>
          <w:sz w:val="16"/>
        </w:rPr>
      </w:pPr>
      <w:r w:rsidRPr="00992ADF">
        <w:rPr>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1F7CD6">
        <w:rPr>
          <w:rStyle w:val="StyleUnderline"/>
          <w:highlight w:val="yellow"/>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19373E22" w14:textId="77777777" w:rsidR="00CE7316" w:rsidRPr="00992ADF" w:rsidRDefault="00CE7316" w:rsidP="00CE7316">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77574B75" w14:textId="77777777" w:rsidR="00CE7316" w:rsidRPr="00992ADF" w:rsidRDefault="00CE7316" w:rsidP="00CE7316">
      <w:pPr>
        <w:rPr>
          <w:sz w:val="16"/>
        </w:rPr>
      </w:pPr>
      <w:r w:rsidRPr="00992ADF">
        <w:rPr>
          <w:sz w:val="16"/>
        </w:rPr>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 xml:space="preserve">a single asteroid could </w:t>
      </w:r>
      <w:r w:rsidRPr="001F7CD6">
        <w:rPr>
          <w:rStyle w:val="StyleUnderline"/>
          <w:highlight w:val="yellow"/>
        </w:rPr>
        <w:lastRenderedPageBreak/>
        <w:t>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6AF6AEAE" w14:textId="77777777" w:rsidR="00CE7316" w:rsidRPr="00992ADF" w:rsidRDefault="00CE7316" w:rsidP="00CE7316">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.44 Several companies are already researching how to successfully mine the metals contained in asteroids by using frozen water contained in the asteroid to produce rocket fuel for a return journey.45</w:t>
      </w:r>
    </w:p>
    <w:p w14:paraId="149827B3" w14:textId="5184D834" w:rsidR="00CE7316" w:rsidRDefault="00CE7316" w:rsidP="00CE7316">
      <w:pPr>
        <w:rPr>
          <w:rStyle w:val="StyleUnderline"/>
        </w:rPr>
      </w:pPr>
      <w:r w:rsidRPr="001F7CD6">
        <w:rPr>
          <w:rStyle w:val="StyleUnderline"/>
          <w:highlight w:val="yellow"/>
        </w:rPr>
        <w:t xml:space="preserve">Asteroids are </w:t>
      </w:r>
      <w:proofErr w:type="gramStart"/>
      <w:r w:rsidRPr="001F7CD6">
        <w:rPr>
          <w:rStyle w:val="StyleUnderline"/>
          <w:highlight w:val="yellow"/>
        </w:rPr>
        <w:t>similar to</w:t>
      </w:r>
      <w:proofErr w:type="gramEnd"/>
      <w:r w:rsidRPr="001F7CD6">
        <w:rPr>
          <w:rStyle w:val="StyleUnderline"/>
          <w:highlight w:val="yellow"/>
        </w:rPr>
        <w:t xml:space="preserve"> water</w:t>
      </w:r>
      <w:r w:rsidRPr="00992ADF">
        <w:rPr>
          <w:sz w:val="16"/>
        </w:rPr>
        <w:t xml:space="preserve"> in many respects</w:t>
      </w:r>
      <w:r w:rsidRPr="00FC184C">
        <w:rPr>
          <w:sz w:val="16"/>
        </w:rPr>
        <w:t xml:space="preserve">: </w:t>
      </w:r>
      <w:r w:rsidRPr="00FC184C">
        <w:rPr>
          <w:rStyle w:val="StyleUnderline"/>
        </w:rPr>
        <w:t>both have economic and practical importance and limited availability</w:t>
      </w:r>
      <w:r w:rsidRPr="00992ADF">
        <w:rPr>
          <w:sz w:val="16"/>
        </w:rPr>
        <w:t xml:space="preserve">; </w:t>
      </w:r>
      <w:r w:rsidRPr="001F7CD6">
        <w:rPr>
          <w:rStyle w:val="StyleUnderline"/>
          <w:highlight w:val="yellow"/>
        </w:rPr>
        <w:t>both</w:t>
      </w:r>
      <w:r w:rsidRPr="001F7CD6">
        <w:rPr>
          <w:sz w:val="16"/>
          <w:highlight w:val="yellow"/>
        </w:rPr>
        <w:t xml:space="preserve"> </w:t>
      </w:r>
      <w:r w:rsidRPr="001F7CD6">
        <w:rPr>
          <w:rStyle w:val="StyleUnderline"/>
          <w:highlight w:val="yellow"/>
        </w:rPr>
        <w:t>exist as floating objects unconnected to land</w:t>
      </w:r>
      <w:r w:rsidRPr="00992ADF">
        <w:rPr>
          <w:rStyle w:val="StyleUnderline"/>
        </w:rPr>
        <w:t xml:space="preserve">; </w:t>
      </w:r>
      <w:r w:rsidRPr="001F7CD6">
        <w:rPr>
          <w:rStyle w:val="StyleUnderline"/>
          <w:highlight w:val="yellow"/>
        </w:rPr>
        <w:t>and</w:t>
      </w:r>
      <w:r w:rsidRPr="00992ADF">
        <w:rPr>
          <w:rStyle w:val="StyleUnderline"/>
        </w:rPr>
        <w:t xml:space="preserve"> both are </w:t>
      </w:r>
      <w:r w:rsidRPr="001F7CD6">
        <w:rPr>
          <w:rStyle w:val="StyleUnderline"/>
          <w:highlight w:val="yellow"/>
        </w:rPr>
        <w:t>practically and commercially important to society</w:t>
      </w:r>
      <w:r w:rsidRPr="00992ADF">
        <w:rPr>
          <w:rStyle w:val="StyleUnderline"/>
        </w:rPr>
        <w:t xml:space="preserve"> and many different industries both in the context of space travel</w:t>
      </w:r>
      <w:r w:rsidRPr="00992ADF">
        <w:rPr>
          <w:sz w:val="16"/>
        </w:rPr>
        <w:t xml:space="preserve">, and in the context of natural resource acquisition. However, unlike water, </w:t>
      </w:r>
      <w:r w:rsidRPr="00CC7DDC">
        <w:rPr>
          <w:rStyle w:val="StyleUnderline"/>
        </w:rPr>
        <w:t>under the current international treaties regarding space, claims by either private or government entities on celestial objects are prohibited.46</w:t>
      </w:r>
    </w:p>
    <w:p w14:paraId="77720B72" w14:textId="77777777" w:rsidR="00DD74B5" w:rsidRPr="00355308" w:rsidRDefault="00DD74B5" w:rsidP="00DD74B5">
      <w:pPr>
        <w:pStyle w:val="Heading4"/>
        <w:rPr>
          <w:rFonts w:cs="Calibri"/>
        </w:rPr>
      </w:pPr>
      <w:r w:rsidRPr="00355308">
        <w:rPr>
          <w:rFonts w:cs="Calibri"/>
        </w:rPr>
        <w:t xml:space="preserve">Appropriation” means to take as property which includes mining </w:t>
      </w:r>
    </w:p>
    <w:p w14:paraId="6D2E106B" w14:textId="77777777" w:rsidR="00DD74B5" w:rsidRPr="00355308" w:rsidRDefault="00DD74B5" w:rsidP="00DD74B5">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1B38CA64" w14:textId="77777777" w:rsidR="00DD74B5" w:rsidRPr="00355308" w:rsidRDefault="00DD74B5" w:rsidP="00DD74B5">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w:t>
      </w:r>
      <w:proofErr w:type="spellStart"/>
      <w:r w:rsidRPr="00355308">
        <w:t>HeinOnline</w:t>
      </w:r>
      <w:proofErr w:type="spellEnd"/>
      <w:r w:rsidRPr="00355308">
        <w:t>.</w:t>
      </w:r>
    </w:p>
    <w:p w14:paraId="6CB918FF" w14:textId="77777777" w:rsidR="00DD74B5" w:rsidRPr="00355308" w:rsidRDefault="00DD74B5" w:rsidP="00DD74B5">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55308">
        <w:rPr>
          <w:rStyle w:val="Emphasis"/>
          <w:highlight w:val="green"/>
        </w:rPr>
        <w:t>the term applies to natural resources-e.g., water or minerals</w:t>
      </w:r>
      <w:r w:rsidRPr="00355308">
        <w:rPr>
          <w:rStyle w:val="StyleUnderline"/>
        </w:rPr>
        <w:t>-</w:t>
      </w:r>
      <w:r w:rsidRPr="00355308">
        <w:rPr>
          <w:rStyle w:val="StyleUnderline"/>
        </w:rPr>
        <w:lastRenderedPageBreak/>
        <w:t>not just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could reasonably 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1400D118" w14:textId="77777777" w:rsidR="00DD74B5" w:rsidRPr="00355308" w:rsidRDefault="00DD74B5" w:rsidP="00DD74B5">
      <w:pPr>
        <w:rPr>
          <w:sz w:val="12"/>
          <w:szCs w:val="12"/>
        </w:rPr>
      </w:pPr>
      <w:r w:rsidRPr="00355308">
        <w:rPr>
          <w:sz w:val="12"/>
          <w:szCs w:val="12"/>
        </w:rPr>
        <w:t xml:space="preserve">As illustrated by this analysis, considerable ambiguity remains after this ordinary-meaning analysis and thus, the question of Treaty obligations and property rights remains unresolved. </w:t>
      </w:r>
      <w:proofErr w:type="gramStart"/>
      <w:r w:rsidRPr="00355308">
        <w:rPr>
          <w:sz w:val="12"/>
          <w:szCs w:val="12"/>
        </w:rPr>
        <w:t>In order to</w:t>
      </w:r>
      <w:proofErr w:type="gramEnd"/>
      <w:r w:rsidRPr="00355308">
        <w:rPr>
          <w:sz w:val="12"/>
          <w:szCs w:val="12"/>
        </w:rPr>
        <w:t xml:space="preserve"> resolve these ambiguities, an analysis of preparatory materials, historical context, and state practice follows.</w:t>
      </w:r>
    </w:p>
    <w:p w14:paraId="7E625344" w14:textId="77777777" w:rsidR="00DD74B5" w:rsidRPr="00355308" w:rsidRDefault="00DD74B5" w:rsidP="00DD74B5">
      <w:pPr>
        <w:rPr>
          <w:sz w:val="12"/>
          <w:szCs w:val="12"/>
        </w:rPr>
      </w:pPr>
      <w:r w:rsidRPr="00355308">
        <w:rPr>
          <w:sz w:val="12"/>
          <w:szCs w:val="12"/>
        </w:rPr>
        <w:t xml:space="preserve">2. Preparatory Materials </w:t>
      </w:r>
    </w:p>
    <w:p w14:paraId="1D2157D5" w14:textId="77777777" w:rsidR="00DD74B5" w:rsidRPr="00355308" w:rsidRDefault="00DD74B5" w:rsidP="00DD74B5">
      <w:pPr>
        <w:rPr>
          <w:sz w:val="12"/>
          <w:szCs w:val="12"/>
        </w:rPr>
      </w:pPr>
      <w:r w:rsidRPr="00355308">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355308">
        <w:rPr>
          <w:sz w:val="12"/>
          <w:szCs w:val="12"/>
        </w:rPr>
        <w:t>occurred</w:t>
      </w:r>
      <w:proofErr w:type="gramEnd"/>
      <w:r w:rsidRPr="00355308">
        <w:rPr>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355308">
        <w:rPr>
          <w:sz w:val="12"/>
          <w:szCs w:val="12"/>
        </w:rPr>
        <w:t>i</w:t>
      </w:r>
      <w:proofErr w:type="spellEnd"/>
      <w:r w:rsidRPr="00355308">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2333513C" w14:textId="77777777" w:rsidR="00DD74B5" w:rsidRPr="00355308" w:rsidRDefault="00DD74B5" w:rsidP="00DD74B5">
      <w:pPr>
        <w:ind w:left="720"/>
        <w:rPr>
          <w:sz w:val="12"/>
          <w:szCs w:val="12"/>
        </w:rPr>
      </w:pPr>
      <w:r w:rsidRPr="00355308">
        <w:rPr>
          <w:sz w:val="12"/>
          <w:szCs w:val="12"/>
        </w:rPr>
        <w:t>[A]</w:t>
      </w:r>
      <w:proofErr w:type="spellStart"/>
      <w:r w:rsidRPr="00355308">
        <w:rPr>
          <w:sz w:val="12"/>
          <w:szCs w:val="12"/>
        </w:rPr>
        <w:t>dequate</w:t>
      </w:r>
      <w:proofErr w:type="spellEnd"/>
      <w:r w:rsidRPr="00355308">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355308">
        <w:rPr>
          <w:sz w:val="12"/>
          <w:szCs w:val="12"/>
        </w:rPr>
        <w:t>words</w:t>
      </w:r>
      <w:proofErr w:type="gramEnd"/>
      <w:r w:rsidRPr="00355308">
        <w:rPr>
          <w:sz w:val="12"/>
          <w:szCs w:val="12"/>
        </w:rPr>
        <w:t xml:space="preserve"> no human activity on the moon or any other celestial body could be taken as justification for national appropriation. 174</w:t>
      </w:r>
    </w:p>
    <w:p w14:paraId="02C02FE3" w14:textId="77777777" w:rsidR="00DD74B5" w:rsidRPr="00355308" w:rsidRDefault="00DD74B5" w:rsidP="00DD74B5">
      <w:pPr>
        <w:rPr>
          <w:sz w:val="12"/>
          <w:szCs w:val="12"/>
        </w:rPr>
      </w:pPr>
      <w:r w:rsidRPr="00355308">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355308">
        <w:rPr>
          <w:sz w:val="12"/>
          <w:szCs w:val="12"/>
        </w:rPr>
        <w:t>nonappropriation</w:t>
      </w:r>
      <w:proofErr w:type="spellEnd"/>
      <w:r w:rsidRPr="00355308">
        <w:rPr>
          <w:sz w:val="12"/>
          <w:szCs w:val="12"/>
        </w:rPr>
        <w:t xml:space="preserve"> principle fails to overcome the presumption of freedom of use.7</w:t>
      </w:r>
    </w:p>
    <w:p w14:paraId="21F9B6B6" w14:textId="77777777" w:rsidR="00DD74B5" w:rsidRPr="00355308" w:rsidRDefault="00DD74B5" w:rsidP="00DD74B5">
      <w:pPr>
        <w:rPr>
          <w:rStyle w:val="Emphasis"/>
        </w:rPr>
      </w:pPr>
      <w:r w:rsidRPr="00355308">
        <w:rPr>
          <w:rStyle w:val="Emphasis"/>
        </w:rPr>
        <w:t xml:space="preserve">3. Historical Context </w:t>
      </w:r>
    </w:p>
    <w:p w14:paraId="03E33426" w14:textId="77777777" w:rsidR="00DD74B5" w:rsidRPr="00355308" w:rsidRDefault="00DD74B5" w:rsidP="00DD74B5">
      <w:r w:rsidRPr="00355308">
        <w:rPr>
          <w:rStyle w:val="StyleUnderline"/>
        </w:rPr>
        <w:t>Two interrelated, major historical events cannot be ignored when considering the meaning of the OST: (1) the Cold War and (2) the Space Race</w:t>
      </w:r>
      <w:r w:rsidRPr="00355308">
        <w:t xml:space="preserve">. The success of Sputnik I in 1957 showed space travel and exploration no longer to be a dream, but a reality.7 While exciting, this news also brought fear </w:t>
      </w:r>
      <w:proofErr w:type="gramStart"/>
      <w:r w:rsidRPr="00355308">
        <w:t>in light of</w:t>
      </w:r>
      <w:proofErr w:type="gramEnd"/>
      <w:r w:rsidRPr="00355308">
        <w:t xml:space="preserve">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355308">
        <w:t xml:space="preserve">."' </w:t>
      </w:r>
      <w:r w:rsidRPr="00355308">
        <w:rPr>
          <w:rStyle w:val="StyleUnderline"/>
        </w:rPr>
        <w:t>The Treaty's emphasis on "peaceful purposes" supports this contextual interpretation</w:t>
      </w:r>
      <w:r w:rsidRPr="00355308">
        <w:t>. 1 82</w:t>
      </w:r>
    </w:p>
    <w:p w14:paraId="3E54399F" w14:textId="77777777" w:rsidR="00DD74B5" w:rsidRPr="00355308" w:rsidRDefault="00DD74B5" w:rsidP="00DD74B5">
      <w:pPr>
        <w:rPr>
          <w:rStyle w:val="StyleUnderline"/>
        </w:rPr>
      </w:pPr>
      <w:r w:rsidRPr="00355308">
        <w:t xml:space="preserve">On the one hand, as many suggest, this context leads to the conclusion that the vague </w:t>
      </w:r>
      <w:proofErr w:type="spellStart"/>
      <w:r w:rsidRPr="00355308">
        <w:t>nonappropriation</w:t>
      </w:r>
      <w:proofErr w:type="spellEnd"/>
      <w:r w:rsidRPr="00355308">
        <w:t xml:space="preserve"> principle of Article II does not prevent private property rights in space </w:t>
      </w:r>
      <w:r w:rsidRPr="00355308">
        <w:lastRenderedPageBreak/>
        <w:t xml:space="preserve">resources and the presumption of broad "use" prevails.1 83 Private property rights were simply not a concern of the Treaty drafters and therefore, the Treaty does not address-nor prohibit-such claims. On the other hand, </w:t>
      </w:r>
      <w:r w:rsidRPr="00355308">
        <w:rPr>
          <w:rStyle w:val="StyleUnderline"/>
        </w:rPr>
        <w:t>the context surrounding the treaty's drafting does not necessarily lead to this conclusion</w:t>
      </w:r>
      <w:r w:rsidRPr="00355308">
        <w:t xml:space="preserve">. In fact, </w:t>
      </w:r>
      <w:r w:rsidRPr="00355308">
        <w:rPr>
          <w:rStyle w:val="Emphasis"/>
          <w:highlight w:val="green"/>
        </w:rPr>
        <w:t>the emphasis on</w:t>
      </w:r>
      <w:r w:rsidRPr="00355308">
        <w:rPr>
          <w:rStyle w:val="StyleUnderline"/>
        </w:rPr>
        <w:t xml:space="preserve"> "</w:t>
      </w:r>
      <w:r w:rsidRPr="00355308">
        <w:rPr>
          <w:rStyle w:val="Emphasis"/>
        </w:rPr>
        <w:t>peaceful purposes</w:t>
      </w:r>
      <w:r w:rsidRPr="00355308">
        <w:rPr>
          <w:rStyle w:val="StyleUnderline"/>
        </w:rPr>
        <w:t xml:space="preserve">" and </w:t>
      </w:r>
      <w:r w:rsidRPr="00355308">
        <w:rPr>
          <w:rStyle w:val="Emphasis"/>
          <w:highlight w:val="green"/>
        </w:rPr>
        <w:t>reducing international tension might</w:t>
      </w:r>
      <w:r w:rsidRPr="00355308">
        <w:rPr>
          <w:rStyle w:val="StyleUnderline"/>
        </w:rPr>
        <w:t xml:space="preserve"> instead </w:t>
      </w:r>
      <w:r w:rsidRPr="00355308">
        <w:rPr>
          <w:rStyle w:val="Emphasis"/>
          <w:highlight w:val="green"/>
        </w:rPr>
        <w:t>suggest a stricter reading</w:t>
      </w:r>
      <w:r w:rsidRPr="00355308">
        <w:rPr>
          <w:rStyle w:val="StyleUnderline"/>
        </w:rPr>
        <w:t xml:space="preserve"> of Articles I and II</w:t>
      </w:r>
      <w:r w:rsidRPr="00355308">
        <w:t xml:space="preserve">. </w:t>
      </w:r>
      <w:r w:rsidRPr="00355308">
        <w:rPr>
          <w:rStyle w:val="Emphasis"/>
        </w:rPr>
        <w:t>If things were so unstable</w:t>
      </w:r>
      <w:r w:rsidRPr="00355308">
        <w:t xml:space="preserve"> and tense </w:t>
      </w:r>
      <w:r w:rsidRPr="00355308">
        <w:rPr>
          <w:rStyle w:val="StyleUnderline"/>
        </w:rPr>
        <w:t xml:space="preserve">on Earth, </w:t>
      </w:r>
      <w:r w:rsidRPr="00355308">
        <w:rPr>
          <w:rStyle w:val="Emphasis"/>
        </w:rPr>
        <w:t>the drafters may have instead intended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40335BDC" w14:textId="77777777" w:rsidR="00DD74B5" w:rsidRPr="00355308" w:rsidRDefault="00DD74B5" w:rsidP="00DD74B5">
      <w:pPr>
        <w:rPr>
          <w:sz w:val="8"/>
          <w:szCs w:val="8"/>
        </w:rPr>
      </w:pPr>
      <w:r w:rsidRPr="00355308">
        <w:rPr>
          <w:sz w:val="8"/>
          <w:szCs w:val="8"/>
        </w:rPr>
        <w:t xml:space="preserve">The Antarctic treaty experience </w:t>
      </w:r>
      <w:proofErr w:type="gramStart"/>
      <w:r w:rsidRPr="00355308">
        <w:rPr>
          <w:sz w:val="8"/>
          <w:szCs w:val="8"/>
        </w:rPr>
        <w:t>evidences</w:t>
      </w:r>
      <w:proofErr w:type="gramEnd"/>
      <w:r w:rsidRPr="00355308">
        <w:rPr>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355308">
        <w:rPr>
          <w:sz w:val="8"/>
          <w:szCs w:val="8"/>
        </w:rPr>
        <w:t>reedom</w:t>
      </w:r>
      <w:proofErr w:type="spellEnd"/>
      <w:r w:rsidRPr="00355308">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355308">
        <w:rPr>
          <w:sz w:val="8"/>
          <w:szCs w:val="8"/>
        </w:rPr>
        <w:t>simplystates</w:t>
      </w:r>
      <w:proofErr w:type="spellEnd"/>
      <w:r w:rsidRPr="00355308">
        <w:rPr>
          <w:sz w:val="8"/>
          <w:szCs w:val="8"/>
        </w:rPr>
        <w:t xml:space="preserve"> "[a]</w:t>
      </w:r>
      <w:proofErr w:type="spellStart"/>
      <w:r w:rsidRPr="00355308">
        <w:rPr>
          <w:sz w:val="8"/>
          <w:szCs w:val="8"/>
        </w:rPr>
        <w:t>ny</w:t>
      </w:r>
      <w:proofErr w:type="spellEnd"/>
      <w:r w:rsidRPr="00355308">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0D57CB43" w14:textId="77777777" w:rsidR="00DD74B5" w:rsidRPr="00355308" w:rsidRDefault="00DD74B5" w:rsidP="00DD74B5">
      <w:pPr>
        <w:rPr>
          <w:sz w:val="8"/>
          <w:szCs w:val="8"/>
        </w:rPr>
      </w:pPr>
      <w:r w:rsidRPr="00355308">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7C1D6FA0" w14:textId="77777777" w:rsidR="00DD74B5" w:rsidRPr="00355308" w:rsidRDefault="00DD74B5" w:rsidP="00DD74B5">
      <w:pPr>
        <w:rPr>
          <w:sz w:val="8"/>
          <w:szCs w:val="8"/>
        </w:rPr>
      </w:pPr>
      <w:r w:rsidRPr="00355308">
        <w:rPr>
          <w:sz w:val="8"/>
          <w:szCs w:val="8"/>
        </w:rPr>
        <w:t xml:space="preserve">4. State Practice </w:t>
      </w:r>
    </w:p>
    <w:p w14:paraId="1050465D" w14:textId="77777777" w:rsidR="00DD74B5" w:rsidRPr="00355308" w:rsidRDefault="00DD74B5" w:rsidP="00DD74B5">
      <w:pPr>
        <w:rPr>
          <w:sz w:val="8"/>
          <w:szCs w:val="8"/>
        </w:rPr>
      </w:pPr>
      <w:r w:rsidRPr="00355308">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355308">
        <w:rPr>
          <w:sz w:val="8"/>
          <w:szCs w:val="8"/>
        </w:rPr>
        <w:t>ongressional</w:t>
      </w:r>
      <w:proofErr w:type="spellEnd"/>
      <w:r w:rsidRPr="00355308">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72A80D5D" w14:textId="77777777" w:rsidR="00DD74B5" w:rsidRPr="00355308" w:rsidRDefault="00DD74B5" w:rsidP="00DD74B5">
      <w:pPr>
        <w:rPr>
          <w:sz w:val="8"/>
          <w:szCs w:val="8"/>
        </w:rPr>
      </w:pPr>
      <w:r w:rsidRPr="00355308">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34158FBD" w14:textId="77777777" w:rsidR="00DD74B5" w:rsidRPr="00355308" w:rsidRDefault="00DD74B5" w:rsidP="00DD74B5">
      <w:pPr>
        <w:rPr>
          <w:sz w:val="8"/>
          <w:szCs w:val="8"/>
        </w:rPr>
      </w:pPr>
      <w:r w:rsidRPr="00355308">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355308">
        <w:rPr>
          <w:sz w:val="8"/>
          <w:szCs w:val="8"/>
        </w:rPr>
        <w:t>Tronchetti</w:t>
      </w:r>
      <w:proofErr w:type="spellEnd"/>
      <w:r w:rsidRPr="00355308">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355308">
        <w:rPr>
          <w:sz w:val="8"/>
          <w:szCs w:val="8"/>
        </w:rPr>
        <w:t>nonappropriation</w:t>
      </w:r>
      <w:proofErr w:type="spellEnd"/>
      <w:r w:rsidRPr="00355308">
        <w:rPr>
          <w:sz w:val="8"/>
          <w:szCs w:val="8"/>
        </w:rPr>
        <w:t xml:space="preserve"> principles of the OST. Though there is no consensus regarding whether the </w:t>
      </w:r>
      <w:proofErr w:type="spellStart"/>
      <w:r w:rsidRPr="00355308">
        <w:rPr>
          <w:sz w:val="8"/>
          <w:szCs w:val="8"/>
        </w:rPr>
        <w:t>nonappropriation</w:t>
      </w:r>
      <w:proofErr w:type="spellEnd"/>
      <w:r w:rsidRPr="00355308">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355308">
        <w:rPr>
          <w:sz w:val="8"/>
          <w:szCs w:val="8"/>
        </w:rPr>
        <w:t>nonappropriation</w:t>
      </w:r>
      <w:proofErr w:type="spellEnd"/>
      <w:r w:rsidRPr="00355308">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3A380F51" w14:textId="77777777" w:rsidR="00DD74B5" w:rsidRPr="00355308" w:rsidRDefault="00DD74B5" w:rsidP="00DD74B5">
      <w:pPr>
        <w:rPr>
          <w:sz w:val="8"/>
          <w:szCs w:val="8"/>
        </w:rPr>
      </w:pPr>
      <w:r w:rsidRPr="00355308">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355308">
        <w:rPr>
          <w:sz w:val="8"/>
          <w:szCs w:val="8"/>
        </w:rPr>
        <w:t>supra Part</w:t>
      </w:r>
      <w:proofErr w:type="gramEnd"/>
      <w:r w:rsidRPr="00355308">
        <w:rPr>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355308">
        <w:rPr>
          <w:sz w:val="8"/>
          <w:szCs w:val="8"/>
        </w:rPr>
        <w:t>actually surrounded</w:t>
      </w:r>
      <w:proofErr w:type="gramEnd"/>
      <w:r w:rsidRPr="00355308">
        <w:rPr>
          <w:sz w:val="8"/>
          <w:szCs w:val="8"/>
        </w:rPr>
        <w:t xml:space="preserve">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13B05F1C" w14:textId="77777777" w:rsidR="00DD74B5" w:rsidRPr="00355308" w:rsidRDefault="00DD74B5" w:rsidP="00DD74B5">
      <w:pPr>
        <w:rPr>
          <w:sz w:val="8"/>
          <w:szCs w:val="8"/>
        </w:rPr>
      </w:pPr>
      <w:r w:rsidRPr="00355308">
        <w:rPr>
          <w:sz w:val="8"/>
          <w:szCs w:val="8"/>
        </w:rPr>
        <w:t xml:space="preserve">5. State Interpretations </w:t>
      </w:r>
    </w:p>
    <w:p w14:paraId="703D6FFD" w14:textId="77777777" w:rsidR="00DD74B5" w:rsidRPr="00355308" w:rsidRDefault="00DD74B5" w:rsidP="00DD74B5">
      <w:pPr>
        <w:rPr>
          <w:sz w:val="8"/>
          <w:szCs w:val="8"/>
        </w:rPr>
      </w:pPr>
      <w:r w:rsidRPr="00355308">
        <w:rPr>
          <w:sz w:val="8"/>
          <w:szCs w:val="8"/>
        </w:rPr>
        <w:t xml:space="preserve">Much like the preparatory materials discussed </w:t>
      </w:r>
      <w:proofErr w:type="gramStart"/>
      <w:r w:rsidRPr="00355308">
        <w:rPr>
          <w:sz w:val="8"/>
          <w:szCs w:val="8"/>
        </w:rPr>
        <w:t>supra Part IV</w:t>
      </w:r>
      <w:proofErr w:type="gramEnd"/>
      <w:r w:rsidRPr="00355308">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355308">
        <w:rPr>
          <w:sz w:val="8"/>
          <w:szCs w:val="8"/>
        </w:rPr>
        <w:t>nonappropriation</w:t>
      </w:r>
      <w:proofErr w:type="spellEnd"/>
      <w:r w:rsidRPr="00355308">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355308">
        <w:rPr>
          <w:sz w:val="8"/>
          <w:szCs w:val="8"/>
        </w:rPr>
        <w:t>cnot</w:t>
      </w:r>
      <w:proofErr w:type="spellEnd"/>
      <w:r w:rsidRPr="00355308">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7FFE2D4D" w14:textId="77777777" w:rsidR="00DD74B5" w:rsidRPr="00355308" w:rsidRDefault="00DD74B5" w:rsidP="00DD74B5">
      <w:pPr>
        <w:rPr>
          <w:sz w:val="8"/>
          <w:szCs w:val="8"/>
        </w:rPr>
      </w:pPr>
      <w:r w:rsidRPr="00355308">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551CCE7E" w14:textId="77777777" w:rsidR="00DD74B5" w:rsidRPr="00355308" w:rsidRDefault="00DD74B5" w:rsidP="00DD74B5">
      <w:pPr>
        <w:rPr>
          <w:sz w:val="8"/>
          <w:szCs w:val="8"/>
        </w:rPr>
      </w:pPr>
      <w:r w:rsidRPr="00355308">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4D2AAACA" w14:textId="77777777" w:rsidR="00DD74B5" w:rsidRPr="00355308" w:rsidRDefault="00DD74B5" w:rsidP="00DD74B5">
      <w:pPr>
        <w:rPr>
          <w:sz w:val="8"/>
          <w:szCs w:val="8"/>
        </w:rPr>
      </w:pPr>
      <w:r w:rsidRPr="00355308">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78E6DA40" w14:textId="77777777" w:rsidR="00DD74B5" w:rsidRPr="00355308" w:rsidRDefault="00DD74B5" w:rsidP="00DD74B5">
      <w:pPr>
        <w:rPr>
          <w:sz w:val="8"/>
          <w:szCs w:val="8"/>
        </w:rPr>
      </w:pPr>
      <w:r w:rsidRPr="00355308">
        <w:rPr>
          <w:sz w:val="8"/>
          <w:szCs w:val="8"/>
        </w:rPr>
        <w:t xml:space="preserve">B. Compatibility </w:t>
      </w:r>
    </w:p>
    <w:p w14:paraId="4B4FC568" w14:textId="77777777" w:rsidR="00DD74B5" w:rsidRPr="00355308" w:rsidRDefault="00DD74B5" w:rsidP="00DD74B5">
      <w:pPr>
        <w:rPr>
          <w:sz w:val="8"/>
          <w:szCs w:val="8"/>
        </w:rPr>
      </w:pPr>
      <w:r w:rsidRPr="00355308">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355308">
        <w:rPr>
          <w:sz w:val="8"/>
          <w:szCs w:val="8"/>
        </w:rPr>
        <w:t>privateventure</w:t>
      </w:r>
      <w:proofErr w:type="spellEnd"/>
      <w:r w:rsidRPr="00355308">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4E54FFDF" w14:textId="77777777" w:rsidR="00DD74B5" w:rsidRPr="00355308" w:rsidRDefault="00DD74B5" w:rsidP="00DD74B5">
      <w:r w:rsidRPr="00355308">
        <w:rPr>
          <w:rStyle w:val="StyleUnderline"/>
        </w:rPr>
        <w:lastRenderedPageBreak/>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Article II's 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 xml:space="preserve">Article I </w:t>
      </w:r>
      <w:proofErr w:type="gramStart"/>
      <w:r w:rsidRPr="00355308">
        <w:rPr>
          <w:rStyle w:val="StyleUnderline"/>
        </w:rPr>
        <w:t>lays</w:t>
      </w:r>
      <w:proofErr w:type="gramEnd"/>
      <w:r w:rsidRPr="00355308">
        <w:rPr>
          <w:rStyle w:val="StyleUnderline"/>
        </w:rPr>
        <w:t xml:space="preserve">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 </w:t>
      </w:r>
      <w:r w:rsidRPr="00355308">
        <w:rPr>
          <w:rStyle w:val="StyleUnderline"/>
          <w:highlight w:val="green"/>
        </w:rPr>
        <w:t>Article II restricts the use of space in ways that might result in</w:t>
      </w:r>
      <w:r w:rsidRPr="00355308">
        <w:rPr>
          <w:rStyle w:val="StyleUnderline"/>
        </w:rPr>
        <w:t xml:space="preserve"> potentially </w:t>
      </w:r>
      <w:r w:rsidRPr="00355308">
        <w:rPr>
          <w:rStyle w:val="StyleUnderline"/>
          <w:highlight w:val="green"/>
        </w:rPr>
        <w:t>controversial property claims</w:t>
      </w:r>
      <w:r w:rsidRPr="00355308">
        <w:t xml:space="preserve">. </w:t>
      </w:r>
      <w:r w:rsidRPr="00355308">
        <w:rPr>
          <w:rStyle w:val="StyleUnderline"/>
          <w:highlight w:val="green"/>
        </w:rPr>
        <w:t>Historically</w:t>
      </w:r>
      <w:r w:rsidRPr="00355308">
        <w:rPr>
          <w:rStyle w:val="StyleUnderline"/>
        </w:rPr>
        <w:t xml:space="preserve">, </w:t>
      </w:r>
      <w:r w:rsidRPr="00355308">
        <w:rPr>
          <w:rStyle w:val="StyleUnderline"/>
          <w:highlight w:val="green"/>
        </w:rPr>
        <w:t>claims to mineral rights have 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p>
    <w:p w14:paraId="2DE8E6BA" w14:textId="77777777" w:rsidR="00DD74B5" w:rsidRPr="00355308" w:rsidRDefault="00DD74B5" w:rsidP="00DD74B5">
      <w:r w:rsidRPr="00355308">
        <w:t>**READ NEBEL CI/STANDARDS IF THEIR INTERP SAYS SPEC BAD**</w:t>
      </w:r>
    </w:p>
    <w:p w14:paraId="70671D2D" w14:textId="1C8DC479" w:rsidR="00CE7316" w:rsidRDefault="00CE7316" w:rsidP="00CE7316">
      <w:pPr>
        <w:rPr>
          <w:b/>
          <w:u w:val="single"/>
        </w:rPr>
      </w:pPr>
    </w:p>
    <w:p w14:paraId="05B70C95" w14:textId="77777777" w:rsidR="00CE7316" w:rsidRPr="0038443D" w:rsidRDefault="00CE7316" w:rsidP="00CE7316">
      <w:pPr>
        <w:rPr>
          <w:b/>
          <w:u w:val="single"/>
        </w:rPr>
      </w:pPr>
    </w:p>
    <w:p w14:paraId="7278EAB1" w14:textId="2866AFB0" w:rsidR="000E3D01" w:rsidRPr="00870077" w:rsidRDefault="00C3477F" w:rsidP="000E3D01">
      <w:pPr>
        <w:pStyle w:val="Heading3"/>
      </w:pPr>
      <w:r>
        <w:lastRenderedPageBreak/>
        <w:t>2</w:t>
      </w:r>
    </w:p>
    <w:p w14:paraId="05900ED5" w14:textId="0295BCCD" w:rsidR="000E3D01" w:rsidRDefault="000E3D01" w:rsidP="00887977"/>
    <w:p w14:paraId="4372143C" w14:textId="77777777" w:rsidR="000E3D01" w:rsidRPr="00112DAB" w:rsidRDefault="000E3D01" w:rsidP="000E3D01">
      <w:pPr>
        <w:pStyle w:val="Heading4"/>
        <w:rPr>
          <w:rFonts w:asciiTheme="majorHAnsi" w:hAnsiTheme="majorHAnsi" w:cstheme="majorHAnsi"/>
        </w:rPr>
      </w:pPr>
      <w:r w:rsidRPr="00112DAB">
        <w:rPr>
          <w:rFonts w:asciiTheme="majorHAnsi" w:hAnsiTheme="majorHAnsi" w:cstheme="majorHAnsi"/>
        </w:rPr>
        <w:t>The standard is maximizing expected well-being</w:t>
      </w:r>
    </w:p>
    <w:p w14:paraId="0A7F2861" w14:textId="77777777" w:rsidR="000E3D01" w:rsidRPr="00112DAB" w:rsidRDefault="000E3D01" w:rsidP="000E3D01">
      <w:pPr>
        <w:pStyle w:val="Heading4"/>
        <w:rPr>
          <w:rFonts w:asciiTheme="majorHAnsi" w:hAnsiTheme="majorHAnsi" w:cstheme="majorHAnsi"/>
        </w:rPr>
      </w:pPr>
      <w:r w:rsidRPr="00112DAB">
        <w:rPr>
          <w:rFonts w:asciiTheme="majorHAnsi" w:hAnsiTheme="majorHAnsi" w:cstheme="majorHAnsi"/>
        </w:rPr>
        <w:t>1] Extinction outweighs under any framework</w:t>
      </w:r>
    </w:p>
    <w:p w14:paraId="4B3CB7E7" w14:textId="77777777" w:rsidR="000E3D01" w:rsidRPr="00112DAB" w:rsidRDefault="000E3D01" w:rsidP="000E3D01">
      <w:pPr>
        <w:rPr>
          <w:rFonts w:asciiTheme="majorHAnsi" w:hAnsiTheme="majorHAnsi" w:cstheme="majorHAnsi"/>
        </w:rPr>
      </w:pPr>
      <w:proofErr w:type="spellStart"/>
      <w:r w:rsidRPr="00112DAB">
        <w:rPr>
          <w:rStyle w:val="Style13ptBold"/>
          <w:rFonts w:asciiTheme="majorHAnsi" w:hAnsiTheme="majorHAnsi" w:cstheme="majorHAnsi"/>
        </w:rPr>
        <w:t>Pummer</w:t>
      </w:r>
      <w:proofErr w:type="spellEnd"/>
      <w:r w:rsidRPr="00112DAB">
        <w:rPr>
          <w:rStyle w:val="Style13ptBold"/>
          <w:rFonts w:asciiTheme="majorHAnsi" w:hAnsiTheme="majorHAnsi" w:cstheme="majorHAnsi"/>
        </w:rPr>
        <w:t xml:space="preserve"> 15</w:t>
      </w:r>
      <w:r w:rsidRPr="00112DAB">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7367E844" w14:textId="77777777" w:rsidR="000E3D01" w:rsidRPr="00112DAB" w:rsidRDefault="000E3D01" w:rsidP="000E3D01">
      <w:pPr>
        <w:rPr>
          <w:rFonts w:asciiTheme="majorHAnsi" w:hAnsiTheme="majorHAnsi" w:cstheme="majorHAnsi"/>
        </w:rPr>
      </w:pPr>
      <w:r w:rsidRPr="00112DAB">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112DAB">
        <w:rPr>
          <w:rFonts w:asciiTheme="majorHAnsi" w:hAnsiTheme="majorHAnsi" w:cstheme="majorHAnsi"/>
        </w:rPr>
        <w:t>, whatever general moral view we adopt</w:t>
      </w:r>
      <w:r w:rsidRPr="00112DAB">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112DAB">
        <w:rPr>
          <w:rFonts w:asciiTheme="majorHAnsi" w:hAnsiTheme="majorHAnsi" w:cstheme="majorHAnsi"/>
        </w:rPr>
        <w:t xml:space="preserve"> How we might in fact try to reduce such existential risks is discussed elsewhere. My claim here is only that </w:t>
      </w:r>
      <w:r w:rsidRPr="00112DAB">
        <w:rPr>
          <w:rStyle w:val="StyleUnderline"/>
          <w:rFonts w:asciiTheme="majorHAnsi" w:hAnsiTheme="majorHAnsi" w:cstheme="majorHAnsi"/>
        </w:rPr>
        <w:t xml:space="preserve">we – whether we’re consequentialists, deontologists, or virtue ethicists – should all agree that we should try to save the world. </w:t>
      </w:r>
      <w:r w:rsidRPr="00112DAB">
        <w:rPr>
          <w:rFonts w:asciiTheme="majorHAnsi" w:hAnsiTheme="majorHAnsi" w:cstheme="majorHAnsi"/>
        </w:rPr>
        <w:t xml:space="preserve">According to consequentialism, we should maximize the good, where this is taken to be the goodness, from an impartial perspective, of outcomes. </w:t>
      </w:r>
      <w:r w:rsidRPr="00112DAB">
        <w:rPr>
          <w:rStyle w:val="StyleUnderline"/>
          <w:rFonts w:asciiTheme="majorHAnsi" w:hAnsiTheme="majorHAnsi" w:cstheme="majorHAnsi"/>
        </w:rPr>
        <w:t>Clearly one thing that makes an outcome good is that the people in it are doing well. There is little disagreement here.</w:t>
      </w:r>
      <w:r w:rsidRPr="00112DAB">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 xml:space="preserve">reducing existential risk is </w:t>
      </w:r>
      <w:r w:rsidRPr="00112DAB">
        <w:rPr>
          <w:rStyle w:val="StyleUnderline"/>
          <w:rFonts w:asciiTheme="majorHAnsi" w:hAnsiTheme="majorHAnsi" w:cstheme="majorHAnsi"/>
        </w:rPr>
        <w:t xml:space="preserve">easily </w:t>
      </w:r>
      <w:r w:rsidRPr="00112DAB">
        <w:rPr>
          <w:rStyle w:val="StyleUnderline"/>
          <w:rFonts w:asciiTheme="majorHAnsi" w:hAnsiTheme="majorHAnsi" w:cstheme="majorHAnsi"/>
          <w:highlight w:val="green"/>
        </w:rPr>
        <w:t>the most important thing in the whole world.</w:t>
      </w:r>
      <w:r w:rsidRPr="00112DAB">
        <w:rPr>
          <w:rStyle w:val="StyleUnderline"/>
          <w:rFonts w:asciiTheme="majorHAnsi" w:hAnsiTheme="majorHAnsi" w:cstheme="majorHAnsi"/>
        </w:rPr>
        <w:t xml:space="preserve"> This is for the familiar reason that there are </w:t>
      </w:r>
      <w:r w:rsidRPr="00112DAB">
        <w:rPr>
          <w:rStyle w:val="StyleUnderline"/>
          <w:rFonts w:asciiTheme="majorHAnsi" w:hAnsiTheme="majorHAnsi" w:cstheme="majorHAnsi"/>
          <w:highlight w:val="green"/>
        </w:rPr>
        <w:t xml:space="preserve">so many people </w:t>
      </w:r>
      <w:r w:rsidRPr="00112DAB">
        <w:rPr>
          <w:rStyle w:val="StyleUnderline"/>
          <w:rFonts w:asciiTheme="majorHAnsi" w:hAnsiTheme="majorHAnsi" w:cstheme="majorHAnsi"/>
        </w:rPr>
        <w:t xml:space="preserve">who </w:t>
      </w:r>
      <w:r w:rsidRPr="00112DAB">
        <w:rPr>
          <w:rStyle w:val="StyleUnderline"/>
          <w:rFonts w:asciiTheme="majorHAnsi" w:hAnsiTheme="majorHAnsi" w:cstheme="majorHAnsi"/>
          <w:highlight w:val="green"/>
        </w:rPr>
        <w:t>could exist in the future</w:t>
      </w:r>
      <w:r w:rsidRPr="00112DAB">
        <w:rPr>
          <w:rStyle w:val="StyleUnderline"/>
          <w:rFonts w:asciiTheme="majorHAnsi" w:hAnsiTheme="majorHAnsi" w:cstheme="majorHAnsi"/>
        </w:rPr>
        <w:t xml:space="preserve"> – there are </w:t>
      </w:r>
      <w:r w:rsidRPr="00112DAB">
        <w:rPr>
          <w:rStyle w:val="StyleUnderline"/>
          <w:rFonts w:asciiTheme="majorHAnsi" w:hAnsiTheme="majorHAnsi" w:cstheme="majorHAnsi"/>
          <w:highlight w:val="green"/>
        </w:rPr>
        <w:t>trillions upon trillions</w:t>
      </w:r>
      <w:r w:rsidRPr="00112DAB">
        <w:rPr>
          <w:rStyle w:val="StyleUnderline"/>
          <w:rFonts w:asciiTheme="majorHAnsi" w:hAnsiTheme="majorHAnsi" w:cstheme="majorHAnsi"/>
        </w:rPr>
        <w:t xml:space="preserve">… upon trillions. There are so many possible future people that </w:t>
      </w:r>
      <w:r w:rsidRPr="00112DAB">
        <w:rPr>
          <w:rStyle w:val="StyleUnderline"/>
          <w:rFonts w:asciiTheme="majorHAnsi" w:hAnsiTheme="majorHAnsi" w:cstheme="majorHAnsi"/>
          <w:highlight w:val="green"/>
        </w:rPr>
        <w:t>reducing existential risk is</w:t>
      </w:r>
      <w:r w:rsidRPr="00112DAB">
        <w:rPr>
          <w:rStyle w:val="StyleUnderline"/>
          <w:rFonts w:asciiTheme="majorHAnsi" w:hAnsiTheme="majorHAnsi" w:cstheme="majorHAnsi"/>
        </w:rPr>
        <w:t xml:space="preserve"> arguably </w:t>
      </w:r>
      <w:r w:rsidRPr="00112DAB">
        <w:rPr>
          <w:rStyle w:val="StyleUnderline"/>
          <w:rFonts w:asciiTheme="majorHAnsi" w:hAnsiTheme="majorHAnsi" w:cstheme="majorHAnsi"/>
          <w:highlight w:val="green"/>
        </w:rPr>
        <w:t>the most important</w:t>
      </w:r>
      <w:r w:rsidRPr="00112DAB">
        <w:rPr>
          <w:rStyle w:val="StyleUnderline"/>
          <w:rFonts w:asciiTheme="majorHAnsi" w:hAnsiTheme="majorHAnsi" w:cstheme="majorHAnsi"/>
        </w:rPr>
        <w:t xml:space="preserve"> thing in the world, </w:t>
      </w:r>
      <w:r w:rsidRPr="00112DAB">
        <w:rPr>
          <w:rStyle w:val="StyleUnderline"/>
          <w:rFonts w:asciiTheme="majorHAnsi" w:hAnsiTheme="majorHAnsi" w:cstheme="majorHAnsi"/>
          <w:highlight w:val="green"/>
        </w:rPr>
        <w:t xml:space="preserve">even if the well-being of these possible people were given only 0.001% as much weight </w:t>
      </w:r>
      <w:r w:rsidRPr="00112DAB">
        <w:rPr>
          <w:rStyle w:val="StyleUnderline"/>
          <w:rFonts w:asciiTheme="majorHAnsi" w:hAnsiTheme="majorHAnsi" w:cstheme="majorHAnsi"/>
        </w:rPr>
        <w:t>as that of existing people.</w:t>
      </w:r>
      <w:r w:rsidRPr="00112DAB">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12DAB">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112DAB">
        <w:rPr>
          <w:rStyle w:val="StyleUnderline"/>
          <w:rFonts w:asciiTheme="majorHAnsi" w:hAnsiTheme="majorHAnsi" w:cstheme="majorHAnsi"/>
        </w:rPr>
        <w:t>high quality</w:t>
      </w:r>
      <w:proofErr w:type="gramEnd"/>
      <w:r w:rsidRPr="00112DAB">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112DAB">
        <w:rPr>
          <w:rStyle w:val="Emphasis"/>
          <w:rFonts w:asciiTheme="majorHAnsi" w:hAnsiTheme="majorHAnsi" w:cstheme="majorHAnsi"/>
        </w:rPr>
        <w:t>that is a huge mistake.</w:t>
      </w:r>
      <w:r w:rsidRPr="00112DAB">
        <w:rPr>
          <w:rFonts w:asciiTheme="majorHAnsi" w:hAnsiTheme="majorHAnsi" w:cstheme="majorHAnsi"/>
        </w:rPr>
        <w:t xml:space="preserve"> </w:t>
      </w:r>
      <w:r w:rsidRPr="00112DAB">
        <w:rPr>
          <w:rStyle w:val="StyleUnderline"/>
          <w:rFonts w:asciiTheme="majorHAnsi" w:hAnsiTheme="majorHAnsi" w:cstheme="majorHAnsi"/>
        </w:rPr>
        <w:t xml:space="preserve">Non-consequentialism is the view that there’s more that determines rightness than the goodness of consequences or outcomes; </w:t>
      </w:r>
      <w:r w:rsidRPr="00112DAB">
        <w:rPr>
          <w:rStyle w:val="Emphasis"/>
          <w:rFonts w:asciiTheme="majorHAnsi" w:hAnsiTheme="majorHAnsi" w:cstheme="majorHAnsi"/>
        </w:rPr>
        <w:t>it is not the view that the latter don’t matter</w:t>
      </w:r>
      <w:r w:rsidRPr="00112DAB">
        <w:rPr>
          <w:rStyle w:val="StyleUnderline"/>
          <w:rFonts w:asciiTheme="majorHAnsi" w:hAnsiTheme="majorHAnsi" w:cstheme="majorHAnsi"/>
        </w:rPr>
        <w:t>.</w:t>
      </w:r>
      <w:r w:rsidRPr="00112DAB">
        <w:rPr>
          <w:rFonts w:asciiTheme="majorHAnsi" w:hAnsiTheme="majorHAnsi" w:cstheme="majorHAnsi"/>
        </w:rPr>
        <w:t xml:space="preserve"> Even John Rawls wrote, “</w:t>
      </w:r>
      <w:r w:rsidRPr="00112DAB">
        <w:rPr>
          <w:rStyle w:val="StyleUnderline"/>
          <w:rFonts w:asciiTheme="majorHAnsi" w:hAnsiTheme="majorHAnsi" w:cstheme="majorHAnsi"/>
        </w:rPr>
        <w:t xml:space="preserve">All ethical doctrines worth our attention take consequences into account in </w:t>
      </w:r>
      <w:r w:rsidRPr="00112DAB">
        <w:rPr>
          <w:rStyle w:val="StyleUnderline"/>
          <w:rFonts w:asciiTheme="majorHAnsi" w:hAnsiTheme="majorHAnsi" w:cstheme="majorHAnsi"/>
        </w:rPr>
        <w:lastRenderedPageBreak/>
        <w:t>judging rightness. One which did not would simply be irrational, crazy.</w:t>
      </w:r>
      <w:r w:rsidRPr="00112DAB">
        <w:rPr>
          <w:rFonts w:asciiTheme="majorHAnsi" w:hAnsiTheme="majorHAnsi" w:cstheme="majorHAnsi"/>
        </w:rPr>
        <w:t xml:space="preserve">” </w:t>
      </w:r>
      <w:r w:rsidRPr="00112DAB">
        <w:rPr>
          <w:rStyle w:val="Emphasis"/>
          <w:rFonts w:asciiTheme="majorHAnsi" w:hAnsiTheme="majorHAnsi" w:cstheme="majorHAnsi"/>
        </w:rPr>
        <w:t>Minimally plausible versions of deontology and virtue ethics must be concerned in part with promoting the good</w:t>
      </w:r>
      <w:r w:rsidRPr="00112DAB">
        <w:rPr>
          <w:rStyle w:val="StyleUnderline"/>
          <w:rFonts w:asciiTheme="majorHAnsi" w:hAnsiTheme="majorHAnsi" w:cstheme="majorHAnsi"/>
        </w:rPr>
        <w:t>, from an impartial point of view.</w:t>
      </w:r>
      <w:r w:rsidRPr="00112DAB">
        <w:rPr>
          <w:rFonts w:asciiTheme="majorHAnsi" w:hAnsiTheme="majorHAnsi" w:cstheme="majorHAnsi"/>
        </w:rPr>
        <w:t xml:space="preserve"> </w:t>
      </w:r>
      <w:r w:rsidRPr="00112DAB">
        <w:rPr>
          <w:rStyle w:val="StyleUnderline"/>
          <w:rFonts w:asciiTheme="majorHAnsi" w:hAnsiTheme="majorHAnsi" w:cstheme="majorHAnsi"/>
        </w:rPr>
        <w:t>They’d thus imply very strong reasons to reduce existential risk</w:t>
      </w:r>
      <w:r w:rsidRPr="00112DAB">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12DAB">
        <w:rPr>
          <w:rStyle w:val="StyleUnderline"/>
          <w:rFonts w:asciiTheme="majorHAnsi" w:hAnsiTheme="majorHAnsi" w:cstheme="majorHAnsi"/>
        </w:rPr>
        <w:t>Even egoism, the view that each agent should maximize her own good, might imply strong reasons to reduce existential risk.</w:t>
      </w:r>
      <w:r w:rsidRPr="00112DAB">
        <w:rPr>
          <w:rFonts w:asciiTheme="majorHAnsi" w:hAnsiTheme="majorHAnsi" w:cstheme="majorHAnsi"/>
        </w:rPr>
        <w:t xml:space="preserve"> It will depend, among other things, on what one’s own good </w:t>
      </w:r>
      <w:proofErr w:type="gramStart"/>
      <w:r w:rsidRPr="00112DAB">
        <w:rPr>
          <w:rFonts w:asciiTheme="majorHAnsi" w:hAnsiTheme="majorHAnsi" w:cstheme="majorHAnsi"/>
        </w:rPr>
        <w:t>consists</w:t>
      </w:r>
      <w:proofErr w:type="gramEnd"/>
      <w:r w:rsidRPr="00112DAB">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12DAB">
        <w:rPr>
          <w:rFonts w:asciiTheme="majorHAnsi" w:hAnsiTheme="majorHAnsi" w:cstheme="majorHAnsi"/>
        </w:rPr>
        <w:t>actually desires</w:t>
      </w:r>
      <w:proofErr w:type="gramEnd"/>
      <w:r w:rsidRPr="00112DAB">
        <w:rPr>
          <w:rFonts w:asciiTheme="majorHAnsi" w:hAnsiTheme="majorHAnsi" w:cstheme="majorHAnsi"/>
        </w:rPr>
        <w:t xml:space="preserve"> to do that act). </w:t>
      </w:r>
      <w:r w:rsidRPr="00112DAB">
        <w:rPr>
          <w:rStyle w:val="StyleUnderline"/>
          <w:rFonts w:asciiTheme="majorHAnsi" w:hAnsiTheme="majorHAnsi" w:cstheme="majorHAnsi"/>
        </w:rPr>
        <w:t>To be minimally plausible, egoism will need to be paired with a more sophisticated account of well-being.</w:t>
      </w:r>
      <w:r w:rsidRPr="00112DAB">
        <w:rPr>
          <w:rFonts w:asciiTheme="majorHAnsi" w:hAnsiTheme="majorHAnsi" w:cstheme="majorHAnsi"/>
        </w:rPr>
        <w:t xml:space="preserve"> To see this, it is enough to consider, as Plato did, the possibility of a ring of invisibility – </w:t>
      </w:r>
      <w:r w:rsidRPr="00112DAB">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12DAB">
        <w:rPr>
          <w:rFonts w:asciiTheme="majorHAnsi" w:hAnsiTheme="majorHAnsi" w:cstheme="majorHAnsi"/>
        </w:rPr>
        <w:t xml:space="preserve">, in some robust way, where this would to a significant extent be a function of other-regarding concerns (see chapter 12 of this classic intro to ethics). But </w:t>
      </w:r>
      <w:r w:rsidRPr="00112DAB">
        <w:rPr>
          <w:rStyle w:val="StyleUnderline"/>
          <w:rFonts w:asciiTheme="majorHAnsi" w:hAnsiTheme="majorHAnsi" w:cstheme="majorHAnsi"/>
        </w:rPr>
        <w:t>once these elements are included, we can (roughly, as above) argue that this sort of egoism will imply strong reasons to reduce existential risk.</w:t>
      </w:r>
      <w:r w:rsidRPr="00112DAB">
        <w:rPr>
          <w:rFonts w:asciiTheme="majorHAnsi" w:hAnsiTheme="majorHAnsi" w:cstheme="majorHAnsi"/>
        </w:rPr>
        <w:t xml:space="preserve"> Add to </w:t>
      </w:r>
      <w:proofErr w:type="gramStart"/>
      <w:r w:rsidRPr="00112DAB">
        <w:rPr>
          <w:rFonts w:asciiTheme="majorHAnsi" w:hAnsiTheme="majorHAnsi" w:cstheme="majorHAnsi"/>
        </w:rPr>
        <w:t>all of</w:t>
      </w:r>
      <w:proofErr w:type="gramEnd"/>
      <w:r w:rsidRPr="00112DAB">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12DAB">
        <w:rPr>
          <w:rStyle w:val="Emphasis"/>
          <w:rFonts w:asciiTheme="majorHAnsi" w:hAnsiTheme="majorHAnsi" w:cstheme="majorHAnsi"/>
          <w:highlight w:val="green"/>
        </w:rPr>
        <w:t xml:space="preserve">We should also </w:t>
      </w:r>
      <w:proofErr w:type="gramStart"/>
      <w:r w:rsidRPr="00112DAB">
        <w:rPr>
          <w:rStyle w:val="Emphasis"/>
          <w:rFonts w:asciiTheme="majorHAnsi" w:hAnsiTheme="majorHAnsi" w:cstheme="majorHAnsi"/>
          <w:highlight w:val="green"/>
        </w:rPr>
        <w:t>take into account</w:t>
      </w:r>
      <w:proofErr w:type="gramEnd"/>
      <w:r w:rsidRPr="00112DAB">
        <w:rPr>
          <w:rStyle w:val="Emphasis"/>
          <w:rFonts w:asciiTheme="majorHAnsi" w:hAnsiTheme="majorHAnsi" w:cstheme="majorHAnsi"/>
          <w:highlight w:val="green"/>
        </w:rPr>
        <w:t xml:space="preserve"> moral uncertainty.</w:t>
      </w:r>
      <w:r w:rsidRPr="00112DAB">
        <w:rPr>
          <w:rFonts w:asciiTheme="majorHAnsi" w:hAnsiTheme="majorHAnsi" w:cstheme="majorHAnsi"/>
        </w:rPr>
        <w:t xml:space="preserve"> </w:t>
      </w:r>
      <w:r w:rsidRPr="00112DAB">
        <w:rPr>
          <w:rStyle w:val="StyleUnderline"/>
          <w:rFonts w:asciiTheme="majorHAnsi" w:hAnsiTheme="majorHAnsi" w:cstheme="majorHAnsi"/>
        </w:rPr>
        <w:t>What is it reasonable for one to do, when one is uncertain not (only) about the empirical facts, but also about the moral facts?</w:t>
      </w:r>
      <w:r w:rsidRPr="00112DAB">
        <w:rPr>
          <w:rFonts w:asciiTheme="majorHAnsi" w:hAnsiTheme="majorHAnsi" w:cstheme="majorHAnsi"/>
        </w:rPr>
        <w:t xml:space="preserve"> I’ve just argued that </w:t>
      </w:r>
      <w:r w:rsidRPr="00112DAB">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112DAB">
        <w:rPr>
          <w:rFonts w:asciiTheme="majorHAnsi" w:hAnsiTheme="majorHAnsi" w:cstheme="majorHAnsi"/>
        </w:rPr>
        <w:t xml:space="preserve"> But </w:t>
      </w:r>
      <w:r w:rsidRPr="00112DAB">
        <w:rPr>
          <w:rStyle w:val="StyleUnderline"/>
          <w:rFonts w:asciiTheme="majorHAnsi" w:hAnsiTheme="majorHAnsi" w:cstheme="majorHAnsi"/>
        </w:rPr>
        <w:t xml:space="preserve">even </w:t>
      </w:r>
      <w:r w:rsidRPr="00112DAB">
        <w:rPr>
          <w:rStyle w:val="StyleUnderline"/>
          <w:rFonts w:asciiTheme="majorHAnsi" w:hAnsiTheme="majorHAnsi" w:cstheme="majorHAnsi"/>
        </w:rPr>
        <w:lastRenderedPageBreak/>
        <w:t xml:space="preserve">those (hedonistic egoists) who disagree should have a significant level of confidence that they are mistaken, and that one of the above views is correct. Even if they were 90% sure that their view is the correct one </w:t>
      </w:r>
      <w:r w:rsidRPr="00112DAB">
        <w:rPr>
          <w:rFonts w:asciiTheme="majorHAnsi" w:hAnsiTheme="majorHAnsi" w:cstheme="majorHAnsi"/>
        </w:rPr>
        <w:t xml:space="preserve">(and 10% sure that one of these other ones is correct), </w:t>
      </w:r>
      <w:r w:rsidRPr="00112DAB">
        <w:rPr>
          <w:rStyle w:val="StyleUnderline"/>
          <w:rFonts w:asciiTheme="majorHAnsi" w:hAnsiTheme="majorHAnsi" w:cstheme="majorHAnsi"/>
        </w:rPr>
        <w:t xml:space="preserve">they would have </w:t>
      </w:r>
      <w:proofErr w:type="gramStart"/>
      <w:r w:rsidRPr="00112DAB">
        <w:rPr>
          <w:rStyle w:val="StyleUnderline"/>
          <w:rFonts w:asciiTheme="majorHAnsi" w:hAnsiTheme="majorHAnsi" w:cstheme="majorHAnsi"/>
        </w:rPr>
        <w:t>pretty strong</w:t>
      </w:r>
      <w:proofErr w:type="gramEnd"/>
      <w:r w:rsidRPr="00112DAB">
        <w:rPr>
          <w:rStyle w:val="StyleUnderline"/>
          <w:rFonts w:asciiTheme="majorHAnsi" w:hAnsiTheme="majorHAnsi" w:cstheme="majorHAnsi"/>
        </w:rPr>
        <w:t xml:space="preserve"> reason, from the standpoint of moral uncertainty, to reduce existential risk.</w:t>
      </w:r>
      <w:r w:rsidRPr="00112DAB">
        <w:rPr>
          <w:rFonts w:asciiTheme="majorHAnsi" w:hAnsiTheme="majorHAnsi" w:cstheme="majorHAnsi"/>
        </w:rPr>
        <w:t xml:space="preserve"> Perhaps most disturbingly still, </w:t>
      </w:r>
      <w:r w:rsidRPr="00112DAB">
        <w:rPr>
          <w:rStyle w:val="StyleUnderline"/>
          <w:rFonts w:asciiTheme="majorHAnsi" w:hAnsiTheme="majorHAnsi" w:cstheme="majorHAnsi"/>
          <w:highlight w:val="green"/>
        </w:rPr>
        <w:t xml:space="preserve">even if we are only 1% sure that </w:t>
      </w:r>
      <w:r w:rsidRPr="00112DAB">
        <w:rPr>
          <w:rStyle w:val="StyleUnderline"/>
          <w:rFonts w:asciiTheme="majorHAnsi" w:hAnsiTheme="majorHAnsi" w:cstheme="majorHAnsi"/>
        </w:rPr>
        <w:t xml:space="preserve">the </w:t>
      </w:r>
      <w:r w:rsidRPr="00112DAB">
        <w:rPr>
          <w:rStyle w:val="StyleUnderline"/>
          <w:rFonts w:asciiTheme="majorHAnsi" w:hAnsiTheme="majorHAnsi" w:cstheme="majorHAnsi"/>
          <w:highlight w:val="green"/>
        </w:rPr>
        <w:t xml:space="preserve">well-being </w:t>
      </w:r>
      <w:r w:rsidRPr="00112DAB">
        <w:rPr>
          <w:rStyle w:val="StyleUnderline"/>
          <w:rFonts w:asciiTheme="majorHAnsi" w:hAnsiTheme="majorHAnsi" w:cstheme="majorHAnsi"/>
        </w:rPr>
        <w:t xml:space="preserve">of possible future people </w:t>
      </w:r>
      <w:r w:rsidRPr="00112DAB">
        <w:rPr>
          <w:rStyle w:val="StyleUnderline"/>
          <w:rFonts w:asciiTheme="majorHAnsi" w:hAnsiTheme="majorHAnsi" w:cstheme="majorHAnsi"/>
          <w:highlight w:val="green"/>
        </w:rPr>
        <w:t xml:space="preserve">matters, </w:t>
      </w:r>
      <w:r w:rsidRPr="00112DAB">
        <w:rPr>
          <w:rStyle w:val="StyleUnderline"/>
          <w:rFonts w:asciiTheme="majorHAnsi" w:hAnsiTheme="majorHAnsi" w:cstheme="majorHAnsi"/>
        </w:rPr>
        <w:t xml:space="preserve">it is at least arguable that, </w:t>
      </w:r>
      <w:r w:rsidRPr="00112DAB">
        <w:rPr>
          <w:rStyle w:val="StyleUnderline"/>
          <w:rFonts w:asciiTheme="majorHAnsi" w:hAnsiTheme="majorHAnsi" w:cstheme="majorHAnsi"/>
          <w:highlight w:val="green"/>
        </w:rPr>
        <w:t xml:space="preserve">from </w:t>
      </w:r>
      <w:r w:rsidRPr="00112DAB">
        <w:rPr>
          <w:rStyle w:val="StyleUnderline"/>
          <w:rFonts w:asciiTheme="majorHAnsi" w:hAnsiTheme="majorHAnsi" w:cstheme="majorHAnsi"/>
        </w:rPr>
        <w:t xml:space="preserve">the standpoint of </w:t>
      </w:r>
      <w:r w:rsidRPr="00112DAB">
        <w:rPr>
          <w:rStyle w:val="StyleUnderline"/>
          <w:rFonts w:asciiTheme="majorHAnsi" w:hAnsiTheme="majorHAnsi" w:cstheme="majorHAnsi"/>
          <w:highlight w:val="green"/>
        </w:rPr>
        <w:t>moral uncertainty, reducing existential risk is the most important thing in the world.</w:t>
      </w:r>
      <w:r w:rsidRPr="00112DAB">
        <w:rPr>
          <w:rFonts w:asciiTheme="majorHAnsi" w:hAnsiTheme="majorHAnsi" w:cstheme="majorHAnsi"/>
        </w:rPr>
        <w:t xml:space="preserve"> Again, this is largely </w:t>
      </w:r>
      <w:proofErr w:type="gramStart"/>
      <w:r w:rsidRPr="00112DAB">
        <w:rPr>
          <w:rFonts w:asciiTheme="majorHAnsi" w:hAnsiTheme="majorHAnsi" w:cstheme="majorHAnsi"/>
        </w:rPr>
        <w:t>for the reason that</w:t>
      </w:r>
      <w:proofErr w:type="gramEnd"/>
      <w:r w:rsidRPr="00112DAB">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12DAB">
        <w:rPr>
          <w:rStyle w:val="StyleUnderline"/>
          <w:rFonts w:asciiTheme="majorHAnsi" w:hAnsiTheme="majorHAnsi" w:cstheme="majorHAnsi"/>
        </w:rPr>
        <w:t>It is enough for my claim that there is moral agreement in the relevant sense if</w:t>
      </w:r>
      <w:r w:rsidRPr="00112DAB">
        <w:rPr>
          <w:rFonts w:asciiTheme="majorHAnsi" w:hAnsiTheme="majorHAnsi" w:cstheme="majorHAnsi"/>
        </w:rPr>
        <w:t xml:space="preserve">, at least given certain empirical claims about what future lives would most likely be like, </w:t>
      </w:r>
      <w:r w:rsidRPr="00112DAB">
        <w:rPr>
          <w:rStyle w:val="Emphasis"/>
          <w:rFonts w:asciiTheme="majorHAnsi" w:hAnsiTheme="majorHAnsi" w:cstheme="majorHAnsi"/>
          <w:highlight w:val="green"/>
        </w:rPr>
        <w:t xml:space="preserve">all minimally plausible moral views would converge </w:t>
      </w:r>
      <w:r w:rsidRPr="00112DAB">
        <w:rPr>
          <w:rStyle w:val="Emphasis"/>
          <w:rFonts w:asciiTheme="majorHAnsi" w:hAnsiTheme="majorHAnsi" w:cstheme="majorHAnsi"/>
        </w:rPr>
        <w:t xml:space="preserve">on the conclusion </w:t>
      </w:r>
      <w:r w:rsidRPr="00112DAB">
        <w:rPr>
          <w:rStyle w:val="Emphasis"/>
          <w:rFonts w:asciiTheme="majorHAnsi" w:hAnsiTheme="majorHAnsi" w:cstheme="majorHAnsi"/>
          <w:highlight w:val="green"/>
        </w:rPr>
        <w:t>that we should try to save the world</w:t>
      </w:r>
      <w:r w:rsidRPr="00112DAB">
        <w:rPr>
          <w:rStyle w:val="StyleUnderline"/>
          <w:rFonts w:asciiTheme="majorHAnsi" w:hAnsiTheme="majorHAnsi" w:cstheme="majorHAnsi"/>
          <w:highlight w:val="green"/>
        </w:rPr>
        <w:t>.</w:t>
      </w:r>
      <w:r w:rsidRPr="00112DAB">
        <w:rPr>
          <w:rFonts w:asciiTheme="majorHAnsi" w:hAnsiTheme="majorHAnsi" w:cstheme="majorHAnsi"/>
        </w:rPr>
        <w:t xml:space="preserve"> While there are some non-crazy </w:t>
      </w:r>
      <w:r w:rsidRPr="00112DAB">
        <w:rPr>
          <w:rStyle w:val="StyleUnderline"/>
          <w:rFonts w:asciiTheme="majorHAnsi" w:hAnsiTheme="majorHAnsi" w:cstheme="majorHAnsi"/>
        </w:rPr>
        <w:t>views that place significantly greater moral weight on avoiding suffering than on promoting happiness</w:t>
      </w:r>
      <w:r w:rsidRPr="00112DAB">
        <w:rPr>
          <w:rFonts w:asciiTheme="majorHAnsi" w:hAnsiTheme="majorHAnsi" w:cstheme="majorHAnsi"/>
        </w:rPr>
        <w:t xml:space="preserve">, for reasons others have offered (and for independent reasons I won’t get into here unless requested to), they nonetheless </w:t>
      </w:r>
      <w:r w:rsidRPr="00112DAB">
        <w:rPr>
          <w:rStyle w:val="StyleUnderline"/>
          <w:rFonts w:asciiTheme="majorHAnsi" w:hAnsiTheme="majorHAnsi" w:cstheme="majorHAnsi"/>
        </w:rPr>
        <w:t xml:space="preserve">seem to be </w:t>
      </w:r>
      <w:proofErr w:type="gramStart"/>
      <w:r w:rsidRPr="00112DAB">
        <w:rPr>
          <w:rStyle w:val="StyleUnderline"/>
          <w:rFonts w:asciiTheme="majorHAnsi" w:hAnsiTheme="majorHAnsi" w:cstheme="majorHAnsi"/>
        </w:rPr>
        <w:t>fairly implausible</w:t>
      </w:r>
      <w:proofErr w:type="gramEnd"/>
      <w:r w:rsidRPr="00112DAB">
        <w:rPr>
          <w:rStyle w:val="StyleUnderline"/>
          <w:rFonts w:asciiTheme="majorHAnsi" w:hAnsiTheme="majorHAnsi" w:cstheme="majorHAnsi"/>
        </w:rPr>
        <w:t xml:space="preserve"> views.</w:t>
      </w:r>
      <w:r w:rsidRPr="00112DAB">
        <w:rPr>
          <w:rFonts w:asciiTheme="majorHAnsi" w:hAnsiTheme="majorHAnsi" w:cstheme="majorHAnsi"/>
        </w:rPr>
        <w:t xml:space="preserve"> And </w:t>
      </w:r>
      <w:r w:rsidRPr="00112DAB">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112DAB">
        <w:rPr>
          <w:rStyle w:val="StyleUnderline"/>
          <w:rFonts w:asciiTheme="majorHAnsi" w:hAnsiTheme="majorHAnsi" w:cstheme="majorHAnsi"/>
        </w:rPr>
        <w:t>descendants, if</w:t>
      </w:r>
      <w:proofErr w:type="gramEnd"/>
      <w:r w:rsidRPr="00112DAB">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112DAB">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112DAB">
        <w:rPr>
          <w:rStyle w:val="StyleUnderline"/>
          <w:rFonts w:asciiTheme="majorHAnsi" w:hAnsiTheme="majorHAnsi" w:cstheme="majorHAnsi"/>
        </w:rPr>
        <w:t xml:space="preserve">Given the scientific and technological discoveries of the last two centuries, the world has never changed as fast. </w:t>
      </w:r>
      <w:r w:rsidRPr="00112DAB">
        <w:rPr>
          <w:rFonts w:asciiTheme="majorHAnsi" w:hAnsiTheme="majorHAnsi" w:cstheme="majorHAnsi"/>
        </w:rPr>
        <w:t xml:space="preserve">We shall soon have even greater powers to transform, not only our surroundings, but ourselves and our successors. </w:t>
      </w:r>
      <w:r w:rsidRPr="00112DAB">
        <w:rPr>
          <w:rStyle w:val="StyleUnderline"/>
          <w:rFonts w:asciiTheme="majorHAnsi" w:hAnsiTheme="majorHAnsi" w:cstheme="majorHAnsi"/>
        </w:rPr>
        <w:t xml:space="preserve">If we act wisely in the next few centuries, humanity will survive its most dangerous and decisive period. </w:t>
      </w:r>
      <w:r w:rsidRPr="00112DAB">
        <w:rPr>
          <w:rFonts w:asciiTheme="majorHAnsi" w:hAnsiTheme="majorHAnsi" w:cstheme="majorHAnsi"/>
        </w:rPr>
        <w:t xml:space="preserve">Our descendants could, if necessary, go elsewhere, spreading through this galaxy…. </w:t>
      </w:r>
      <w:r w:rsidRPr="00112DAB">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112DAB">
        <w:rPr>
          <w:rFonts w:asciiTheme="majorHAnsi" w:hAnsiTheme="majorHAnsi" w:cstheme="majorHAnsi"/>
        </w:rPr>
        <w:t>” (From chapter 36 of On What Matters)</w:t>
      </w:r>
    </w:p>
    <w:p w14:paraId="74466040" w14:textId="77777777" w:rsidR="000E3D01" w:rsidRDefault="000E3D01" w:rsidP="000E3D01">
      <w:pPr>
        <w:rPr>
          <w:rFonts w:asciiTheme="majorHAnsi" w:hAnsiTheme="majorHAnsi" w:cstheme="majorHAnsi"/>
        </w:rPr>
      </w:pPr>
    </w:p>
    <w:p w14:paraId="4AE778A7" w14:textId="77777777" w:rsidR="000E3D01" w:rsidRDefault="000E3D01" w:rsidP="000E3D01">
      <w:pPr>
        <w:pStyle w:val="Heading4"/>
        <w:rPr>
          <w:rFonts w:asciiTheme="majorHAnsi" w:hAnsiTheme="majorHAnsi" w:cstheme="majorHAnsi"/>
        </w:rPr>
      </w:pPr>
      <w:r>
        <w:rPr>
          <w:rFonts w:asciiTheme="majorHAnsi" w:hAnsiTheme="majorHAnsi" w:cstheme="majorHAnsi"/>
        </w:rPr>
        <w:lastRenderedPageBreak/>
        <w:t>2</w:t>
      </w:r>
      <w:r w:rsidRPr="00112DAB">
        <w:rPr>
          <w:rFonts w:asciiTheme="majorHAnsi" w:hAnsiTheme="majorHAnsi" w:cstheme="majorHAnsi"/>
        </w:rPr>
        <w:t xml:space="preserve">] Phenomenal introspection --- it’s the most epistemically reliable --- historical moral disagreement over internal conceptions of morality such as questions of race, gender, class, religion, </w:t>
      </w:r>
      <w:proofErr w:type="spellStart"/>
      <w:r w:rsidRPr="00112DAB">
        <w:rPr>
          <w:rFonts w:asciiTheme="majorHAnsi" w:hAnsiTheme="majorHAnsi" w:cstheme="majorHAnsi"/>
        </w:rPr>
        <w:t>etc</w:t>
      </w:r>
      <w:proofErr w:type="spellEnd"/>
      <w:r w:rsidRPr="00112DAB">
        <w:rPr>
          <w:rFonts w:asciiTheme="majorHAnsi" w:hAnsiTheme="majorHAnsi" w:cstheme="majorHAnsi"/>
        </w:rPr>
        <w:t xml:space="preserve"> prove the fallibility of non-observational based ethics --- introspection means we value happiness because we can determine that we each value it --- just as I can observe a lemon’s yellowness, we can make those judgements about happiness.</w:t>
      </w:r>
    </w:p>
    <w:p w14:paraId="2D0C6CD2" w14:textId="77777777" w:rsidR="000E3D01" w:rsidRPr="00112DAB" w:rsidRDefault="000E3D01" w:rsidP="000E3D01">
      <w:pPr>
        <w:rPr>
          <w:rFonts w:asciiTheme="majorHAnsi" w:hAnsiTheme="majorHAnsi" w:cstheme="majorHAnsi"/>
        </w:rPr>
      </w:pPr>
    </w:p>
    <w:p w14:paraId="50B77913" w14:textId="77777777" w:rsidR="000E3D01" w:rsidRPr="00112DAB" w:rsidRDefault="000E3D01" w:rsidP="000E3D01">
      <w:pPr>
        <w:pStyle w:val="Heading4"/>
        <w:rPr>
          <w:rFonts w:asciiTheme="majorHAnsi" w:hAnsiTheme="majorHAnsi" w:cstheme="majorHAnsi"/>
        </w:rPr>
      </w:pPr>
      <w:r>
        <w:rPr>
          <w:rFonts w:asciiTheme="majorHAnsi" w:hAnsiTheme="majorHAnsi" w:cstheme="majorHAnsi"/>
        </w:rPr>
        <w:t>3</w:t>
      </w:r>
      <w:r w:rsidRPr="00112DAB">
        <w:rPr>
          <w:rFonts w:asciiTheme="majorHAnsi" w:hAnsiTheme="majorHAnsi" w:cstheme="maj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9AC9E01" w14:textId="77777777" w:rsidR="000E3D01" w:rsidRPr="00112DAB" w:rsidRDefault="000E3D01" w:rsidP="000E3D01">
      <w:pPr>
        <w:rPr>
          <w:rFonts w:asciiTheme="majorHAnsi" w:hAnsiTheme="majorHAnsi" w:cstheme="majorHAnsi"/>
        </w:rPr>
      </w:pPr>
    </w:p>
    <w:p w14:paraId="5E364682" w14:textId="77777777" w:rsidR="000E3D01" w:rsidRPr="00112DAB" w:rsidRDefault="000E3D01" w:rsidP="000E3D01">
      <w:pPr>
        <w:pStyle w:val="Heading4"/>
        <w:rPr>
          <w:rFonts w:asciiTheme="majorHAnsi" w:hAnsiTheme="majorHAnsi" w:cstheme="majorHAnsi"/>
        </w:rPr>
      </w:pPr>
      <w:r w:rsidRPr="00112DAB">
        <w:rPr>
          <w:rFonts w:asciiTheme="majorHAnsi" w:hAnsiTheme="majorHAnsi" w:cstheme="majorHAnsi"/>
        </w:rPr>
        <w:t>4] No intent-foresight distinction –</w:t>
      </w:r>
      <w:r w:rsidRPr="00112DAB">
        <w:rPr>
          <w:rFonts w:asciiTheme="majorHAnsi" w:eastAsia="Calibri" w:hAnsiTheme="majorHAnsi" w:cstheme="majorHAnsi"/>
        </w:rPr>
        <w:t xml:space="preserve"> If</w:t>
      </w:r>
      <w:r w:rsidRPr="00112DAB">
        <w:rPr>
          <w:rFonts w:asciiTheme="majorHAnsi" w:hAnsiTheme="majorHAnsi" w:cstheme="majorHAnsi"/>
        </w:rPr>
        <w:t xml:space="preserve"> </w:t>
      </w:r>
      <w:r w:rsidRPr="00112DAB">
        <w:rPr>
          <w:rFonts w:asciiTheme="majorHAnsi" w:eastAsia="Calibri" w:hAnsiTheme="majorHAnsi" w:cstheme="majorHAnsi"/>
        </w:rPr>
        <w:t>we</w:t>
      </w:r>
      <w:r w:rsidRPr="00112DAB">
        <w:rPr>
          <w:rFonts w:asciiTheme="majorHAnsi" w:hAnsiTheme="majorHAnsi" w:cstheme="majorHAnsi"/>
        </w:rPr>
        <w:t xml:space="preserve"> </w:t>
      </w:r>
      <w:r w:rsidRPr="00112DAB">
        <w:rPr>
          <w:rFonts w:asciiTheme="majorHAnsi" w:eastAsia="Calibri" w:hAnsiTheme="majorHAnsi" w:cstheme="majorHAnsi"/>
        </w:rPr>
        <w:t>foresee</w:t>
      </w:r>
      <w:r w:rsidRPr="00112DAB">
        <w:rPr>
          <w:rFonts w:asciiTheme="majorHAnsi" w:hAnsiTheme="majorHAnsi" w:cstheme="majorHAnsi"/>
        </w:rPr>
        <w:t xml:space="preserve"> </w:t>
      </w:r>
      <w:r w:rsidRPr="00112DAB">
        <w:rPr>
          <w:rFonts w:asciiTheme="majorHAnsi" w:eastAsia="Calibri" w:hAnsiTheme="majorHAnsi" w:cstheme="majorHAnsi"/>
        </w:rPr>
        <w:t>a</w:t>
      </w:r>
      <w:r w:rsidRPr="00112DAB">
        <w:rPr>
          <w:rFonts w:asciiTheme="majorHAnsi" w:hAnsiTheme="majorHAnsi" w:cstheme="majorHAnsi"/>
        </w:rPr>
        <w:t xml:space="preserve"> </w:t>
      </w:r>
      <w:r w:rsidRPr="00112DAB">
        <w:rPr>
          <w:rFonts w:asciiTheme="majorHAnsi" w:eastAsia="Calibri" w:hAnsiTheme="majorHAnsi" w:cstheme="majorHAnsi"/>
        </w:rPr>
        <w:t>consequence</w:t>
      </w:r>
      <w:r w:rsidRPr="00112DAB">
        <w:rPr>
          <w:rFonts w:asciiTheme="majorHAnsi" w:hAnsiTheme="majorHAnsi" w:cstheme="majorHAnsi"/>
        </w:rPr>
        <w:t xml:space="preserve">, </w:t>
      </w:r>
      <w:r w:rsidRPr="00112DAB">
        <w:rPr>
          <w:rFonts w:asciiTheme="majorHAnsi" w:eastAsia="Calibri" w:hAnsiTheme="majorHAnsi" w:cstheme="majorHAnsi"/>
        </w:rPr>
        <w:t>then</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becomes</w:t>
      </w:r>
      <w:r w:rsidRPr="00112DAB">
        <w:rPr>
          <w:rFonts w:asciiTheme="majorHAnsi" w:hAnsiTheme="majorHAnsi" w:cstheme="majorHAnsi"/>
        </w:rPr>
        <w:t xml:space="preserve"> </w:t>
      </w:r>
      <w:r w:rsidRPr="00112DAB">
        <w:rPr>
          <w:rFonts w:asciiTheme="majorHAnsi" w:eastAsia="Calibri" w:hAnsiTheme="majorHAnsi" w:cstheme="majorHAnsi"/>
        </w:rPr>
        <w:t>part</w:t>
      </w:r>
      <w:r w:rsidRPr="00112DAB">
        <w:rPr>
          <w:rFonts w:asciiTheme="majorHAnsi" w:hAnsiTheme="majorHAnsi" w:cstheme="majorHAnsi"/>
        </w:rPr>
        <w:t xml:space="preserve"> </w:t>
      </w:r>
      <w:r w:rsidRPr="00112DAB">
        <w:rPr>
          <w:rFonts w:asciiTheme="majorHAnsi" w:eastAsia="Calibri" w:hAnsiTheme="majorHAnsi" w:cstheme="majorHAnsi"/>
        </w:rPr>
        <w:t>of</w:t>
      </w:r>
      <w:r w:rsidRPr="00112DAB">
        <w:rPr>
          <w:rFonts w:asciiTheme="majorHAnsi" w:hAnsiTheme="majorHAnsi" w:cstheme="majorHAnsi"/>
        </w:rPr>
        <w:t xml:space="preserve"> </w:t>
      </w:r>
      <w:r w:rsidRPr="00112DAB">
        <w:rPr>
          <w:rFonts w:asciiTheme="majorHAnsi" w:eastAsia="Calibri" w:hAnsiTheme="majorHAnsi" w:cstheme="majorHAnsi"/>
        </w:rPr>
        <w:t>our</w:t>
      </w:r>
      <w:r w:rsidRPr="00112DAB">
        <w:rPr>
          <w:rFonts w:asciiTheme="majorHAnsi" w:hAnsiTheme="majorHAnsi" w:cstheme="majorHAnsi"/>
        </w:rPr>
        <w:t xml:space="preserve"> </w:t>
      </w:r>
      <w:r w:rsidRPr="00112DAB">
        <w:rPr>
          <w:rFonts w:asciiTheme="majorHAnsi" w:eastAsia="Calibri" w:hAnsiTheme="majorHAnsi" w:cstheme="majorHAnsi"/>
        </w:rPr>
        <w:t>deliberation</w:t>
      </w:r>
      <w:r w:rsidRPr="00112DAB">
        <w:rPr>
          <w:rFonts w:asciiTheme="majorHAnsi" w:hAnsiTheme="majorHAnsi" w:cstheme="majorHAnsi"/>
        </w:rPr>
        <w:t xml:space="preserve"> </w:t>
      </w:r>
      <w:r w:rsidRPr="00112DAB">
        <w:rPr>
          <w:rFonts w:asciiTheme="majorHAnsi" w:eastAsia="Calibri" w:hAnsiTheme="majorHAnsi" w:cstheme="majorHAnsi"/>
        </w:rPr>
        <w:t>which</w:t>
      </w:r>
      <w:r w:rsidRPr="00112DAB">
        <w:rPr>
          <w:rFonts w:asciiTheme="majorHAnsi" w:hAnsiTheme="majorHAnsi" w:cstheme="majorHAnsi"/>
        </w:rPr>
        <w:t xml:space="preserve"> </w:t>
      </w:r>
      <w:r w:rsidRPr="00112DAB">
        <w:rPr>
          <w:rFonts w:asciiTheme="majorHAnsi" w:eastAsia="Calibri" w:hAnsiTheme="majorHAnsi" w:cstheme="majorHAnsi"/>
        </w:rPr>
        <w:t>makes</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intrinsic</w:t>
      </w:r>
      <w:r w:rsidRPr="00112DAB">
        <w:rPr>
          <w:rFonts w:asciiTheme="majorHAnsi" w:hAnsiTheme="majorHAnsi" w:cstheme="majorHAnsi"/>
        </w:rPr>
        <w:t xml:space="preserve"> </w:t>
      </w:r>
      <w:r w:rsidRPr="00112DAB">
        <w:rPr>
          <w:rFonts w:asciiTheme="majorHAnsi" w:eastAsia="Calibri" w:hAnsiTheme="majorHAnsi" w:cstheme="majorHAnsi"/>
        </w:rPr>
        <w:t>to</w:t>
      </w:r>
      <w:r w:rsidRPr="00112DAB">
        <w:rPr>
          <w:rFonts w:asciiTheme="majorHAnsi" w:hAnsiTheme="majorHAnsi" w:cstheme="majorHAnsi"/>
        </w:rPr>
        <w:t xml:space="preserve"> </w:t>
      </w:r>
      <w:r w:rsidRPr="00112DAB">
        <w:rPr>
          <w:rFonts w:asciiTheme="majorHAnsi" w:eastAsia="Calibri" w:hAnsiTheme="majorHAnsi" w:cstheme="majorHAnsi"/>
        </w:rPr>
        <w:t>our</w:t>
      </w:r>
      <w:r w:rsidRPr="00112DAB">
        <w:rPr>
          <w:rFonts w:asciiTheme="majorHAnsi" w:hAnsiTheme="majorHAnsi" w:cstheme="majorHAnsi"/>
        </w:rPr>
        <w:t xml:space="preserve"> </w:t>
      </w:r>
      <w:r w:rsidRPr="00112DAB">
        <w:rPr>
          <w:rFonts w:asciiTheme="majorHAnsi" w:eastAsia="Calibri" w:hAnsiTheme="majorHAnsi" w:cstheme="majorHAnsi"/>
        </w:rPr>
        <w:t>action</w:t>
      </w:r>
      <w:r w:rsidRPr="00112DAB">
        <w:rPr>
          <w:rFonts w:asciiTheme="majorHAnsi" w:hAnsiTheme="majorHAnsi" w:cstheme="majorHAnsi"/>
        </w:rPr>
        <w:t xml:space="preserve"> </w:t>
      </w:r>
      <w:r w:rsidRPr="00112DAB">
        <w:rPr>
          <w:rFonts w:asciiTheme="majorHAnsi" w:eastAsia="Calibri" w:hAnsiTheme="majorHAnsi" w:cstheme="majorHAnsi"/>
        </w:rPr>
        <w:t>since</w:t>
      </w:r>
      <w:r w:rsidRPr="00112DAB">
        <w:rPr>
          <w:rFonts w:asciiTheme="majorHAnsi" w:hAnsiTheme="majorHAnsi" w:cstheme="majorHAnsi"/>
        </w:rPr>
        <w:t xml:space="preserve"> </w:t>
      </w:r>
      <w:r w:rsidRPr="00112DAB">
        <w:rPr>
          <w:rFonts w:asciiTheme="majorHAnsi" w:eastAsia="Calibri" w:hAnsiTheme="majorHAnsi" w:cstheme="majorHAnsi"/>
        </w:rPr>
        <w:t>we</w:t>
      </w:r>
      <w:r w:rsidRPr="00112DAB">
        <w:rPr>
          <w:rFonts w:asciiTheme="majorHAnsi" w:hAnsiTheme="majorHAnsi" w:cstheme="majorHAnsi"/>
        </w:rPr>
        <w:t xml:space="preserve"> </w:t>
      </w:r>
      <w:r w:rsidRPr="00112DAB">
        <w:rPr>
          <w:rFonts w:asciiTheme="majorHAnsi" w:eastAsia="Calibri" w:hAnsiTheme="majorHAnsi" w:cstheme="majorHAnsi"/>
        </w:rPr>
        <w:t>intend</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to</w:t>
      </w:r>
      <w:r w:rsidRPr="00112DAB">
        <w:rPr>
          <w:rFonts w:asciiTheme="majorHAnsi" w:hAnsiTheme="majorHAnsi" w:cstheme="majorHAnsi"/>
        </w:rPr>
        <w:t xml:space="preserve"> </w:t>
      </w:r>
      <w:r w:rsidRPr="00112DAB">
        <w:rPr>
          <w:rFonts w:asciiTheme="majorHAnsi" w:eastAsia="Calibri" w:hAnsiTheme="majorHAnsi" w:cstheme="majorHAnsi"/>
        </w:rPr>
        <w:t>happen</w:t>
      </w:r>
    </w:p>
    <w:p w14:paraId="633BC144" w14:textId="77777777" w:rsidR="000E3D01" w:rsidRPr="00112DAB" w:rsidRDefault="000E3D01" w:rsidP="000E3D01">
      <w:pPr>
        <w:rPr>
          <w:rFonts w:asciiTheme="majorHAnsi" w:hAnsiTheme="majorHAnsi" w:cstheme="majorHAnsi"/>
        </w:rPr>
      </w:pPr>
    </w:p>
    <w:p w14:paraId="067237F5" w14:textId="77777777" w:rsidR="000E3D01" w:rsidRPr="00112DAB" w:rsidRDefault="000E3D01" w:rsidP="000E3D01">
      <w:pPr>
        <w:pStyle w:val="Heading4"/>
        <w:rPr>
          <w:rFonts w:asciiTheme="majorHAnsi" w:hAnsiTheme="majorHAnsi" w:cstheme="majorHAnsi"/>
        </w:rPr>
      </w:pPr>
      <w:r w:rsidRPr="00112DAB">
        <w:rPr>
          <w:rFonts w:asciiTheme="majorHAnsi" w:hAnsiTheme="majorHAnsi" w:cstheme="majorHAnsi"/>
        </w:rPr>
        <w:t>5] Reject calc indicts:</w:t>
      </w:r>
    </w:p>
    <w:p w14:paraId="66D954D8" w14:textId="77777777" w:rsidR="000E3D01" w:rsidRPr="00112DAB" w:rsidRDefault="000E3D01" w:rsidP="000E3D01">
      <w:pPr>
        <w:pStyle w:val="Heading4"/>
        <w:rPr>
          <w:rFonts w:asciiTheme="majorHAnsi" w:hAnsiTheme="majorHAnsi" w:cstheme="majorHAnsi"/>
        </w:rPr>
      </w:pPr>
      <w:r w:rsidRPr="00112DAB">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3A98CE11" w14:textId="77777777" w:rsidR="000E3D01" w:rsidRPr="00112DAB" w:rsidRDefault="000E3D01" w:rsidP="000E3D01">
      <w:pPr>
        <w:pStyle w:val="Heading4"/>
        <w:rPr>
          <w:rFonts w:asciiTheme="majorHAnsi" w:hAnsiTheme="majorHAnsi" w:cstheme="majorHAnsi"/>
        </w:rPr>
      </w:pPr>
      <w:r w:rsidRPr="00112DAB">
        <w:rPr>
          <w:rFonts w:asciiTheme="majorHAnsi" w:hAnsiTheme="majorHAnsi" w:cstheme="majorHAnsi"/>
        </w:rPr>
        <w:t xml:space="preserve">B] Theory—they’re functionally NIBs that everyone knows are silly but skew the </w:t>
      </w:r>
      <w:proofErr w:type="spellStart"/>
      <w:r w:rsidRPr="00112DAB">
        <w:rPr>
          <w:rFonts w:asciiTheme="majorHAnsi" w:hAnsiTheme="majorHAnsi" w:cstheme="majorHAnsi"/>
        </w:rPr>
        <w:t>aff</w:t>
      </w:r>
      <w:proofErr w:type="spellEnd"/>
      <w:r w:rsidRPr="00112DAB">
        <w:rPr>
          <w:rFonts w:asciiTheme="majorHAnsi" w:hAnsiTheme="majorHAnsi" w:cstheme="majorHAnsi"/>
        </w:rPr>
        <w:t xml:space="preserve"> and move the debate away from the topic and actual philosophical debate, killing valuable education</w:t>
      </w:r>
    </w:p>
    <w:p w14:paraId="132635B9" w14:textId="77777777" w:rsidR="000E3D01" w:rsidRPr="00112DAB" w:rsidRDefault="000E3D01" w:rsidP="000E3D01">
      <w:pPr>
        <w:rPr>
          <w:rFonts w:asciiTheme="majorHAnsi" w:hAnsiTheme="majorHAnsi" w:cstheme="majorHAnsi"/>
        </w:rPr>
      </w:pPr>
    </w:p>
    <w:p w14:paraId="3BE7C1FD" w14:textId="77777777" w:rsidR="000E3D01" w:rsidRPr="00112DAB" w:rsidRDefault="000E3D01" w:rsidP="000E3D01">
      <w:pPr>
        <w:pStyle w:val="Heading4"/>
        <w:rPr>
          <w:rFonts w:asciiTheme="majorHAnsi" w:hAnsiTheme="majorHAnsi" w:cstheme="majorHAnsi"/>
        </w:rPr>
      </w:pPr>
      <w:r w:rsidRPr="00112DAB">
        <w:rPr>
          <w:rFonts w:asciiTheme="majorHAnsi" w:hAnsiTheme="majorHAnsi" w:cstheme="majorHAnsi"/>
        </w:rPr>
        <w:t>6] Governments must aggregate because their policies benefit some and harm others so the only non-arbitrary way to prioritize is by helping the most amount of people. o/w since different agents have different ethical obligations</w:t>
      </w:r>
    </w:p>
    <w:p w14:paraId="4509E133" w14:textId="77777777" w:rsidR="000E3D01" w:rsidRPr="00112DAB" w:rsidRDefault="000E3D01" w:rsidP="000E3D01">
      <w:pPr>
        <w:rPr>
          <w:rStyle w:val="Style13ptBold"/>
          <w:rFonts w:asciiTheme="majorHAnsi" w:hAnsiTheme="majorHAnsi" w:cstheme="majorHAnsi"/>
          <w:b w:val="0"/>
          <w:bCs/>
        </w:rPr>
      </w:pPr>
      <w:r w:rsidRPr="00112DAB">
        <w:rPr>
          <w:rStyle w:val="Style13ptBold"/>
          <w:rFonts w:asciiTheme="majorHAnsi" w:hAnsiTheme="majorHAnsi" w:cstheme="majorHAnsi"/>
        </w:rPr>
        <w:t>Mack 4</w:t>
      </w:r>
      <w:r w:rsidRPr="00112DAB">
        <w:rPr>
          <w:rFonts w:asciiTheme="majorHAnsi" w:hAnsiTheme="majorHAnsi" w:cstheme="majorHAnsi"/>
        </w:rPr>
        <w:t xml:space="preserve"> [(Peter, MBBS, FRCS(Ed), FRCS (</w:t>
      </w:r>
      <w:proofErr w:type="spellStart"/>
      <w:r w:rsidRPr="00112DAB">
        <w:rPr>
          <w:rFonts w:asciiTheme="majorHAnsi" w:hAnsiTheme="majorHAnsi" w:cstheme="majorHAnsi"/>
        </w:rPr>
        <w:t>Glasg</w:t>
      </w:r>
      <w:proofErr w:type="spellEnd"/>
      <w:r w:rsidRPr="00112DAB">
        <w:rPr>
          <w:rFonts w:asciiTheme="majorHAnsi" w:hAnsiTheme="majorHAnsi" w:cstheme="majorHAnsi"/>
        </w:rPr>
        <w:t xml:space="preserve">), PhD, MBA, </w:t>
      </w:r>
      <w:proofErr w:type="spellStart"/>
      <w:r w:rsidRPr="00112DAB">
        <w:rPr>
          <w:rFonts w:asciiTheme="majorHAnsi" w:hAnsiTheme="majorHAnsi" w:cstheme="majorHAnsi"/>
        </w:rPr>
        <w:t>MHlthEcon</w:t>
      </w:r>
      <w:proofErr w:type="spellEnd"/>
      <w:r w:rsidRPr="00112DAB">
        <w:rPr>
          <w:rFonts w:asciiTheme="majorHAnsi" w:hAnsiTheme="majorHAnsi" w:cstheme="majorHAnsi"/>
        </w:rPr>
        <w:t>) “Utilitarian Ethics in Healthcare.” International Journal of the Computer, the Internet, and Management Vol. 12, No.3. 2004. Department of Surgery. Singapore General Hospital.] SJDI</w:t>
      </w:r>
    </w:p>
    <w:p w14:paraId="271136A6" w14:textId="77777777" w:rsidR="000E3D01" w:rsidRPr="00112DAB" w:rsidRDefault="000E3D01" w:rsidP="000E3D01">
      <w:pPr>
        <w:rPr>
          <w:rFonts w:asciiTheme="majorHAnsi" w:hAnsiTheme="majorHAnsi" w:cstheme="majorHAnsi"/>
          <w:u w:val="single"/>
        </w:rPr>
      </w:pPr>
      <w:r w:rsidRPr="00112DAB">
        <w:rPr>
          <w:rFonts w:asciiTheme="majorHAnsi" w:hAnsiTheme="majorHAnsi" w:cstheme="maj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112DAB">
        <w:rPr>
          <w:rFonts w:asciiTheme="majorHAnsi" w:hAnsiTheme="majorHAnsi" w:cstheme="majorHAnsi"/>
        </w:rPr>
        <w:t>things, and</w:t>
      </w:r>
      <w:proofErr w:type="gramEnd"/>
      <w:r w:rsidRPr="00112DAB">
        <w:rPr>
          <w:rFonts w:asciiTheme="majorHAnsi" w:hAnsiTheme="majorHAnsi" w:cstheme="majorHAnsi"/>
        </w:rPr>
        <w:t xml:space="preserve"> perform ever more expensive interventions for their patients so long as </w:t>
      </w:r>
      <w:r w:rsidRPr="00112DAB">
        <w:rPr>
          <w:rFonts w:asciiTheme="majorHAnsi" w:hAnsiTheme="majorHAnsi" w:cstheme="majorHAnsi"/>
        </w:rPr>
        <w:lastRenderedPageBreak/>
        <w:t xml:space="preserve">any of their patients’ health needs remain unfulfilled. </w:t>
      </w:r>
      <w:r w:rsidRPr="00112DAB">
        <w:rPr>
          <w:rStyle w:val="StyleUnderline"/>
          <w:rFonts w:asciiTheme="majorHAnsi" w:hAnsiTheme="majorHAnsi" w:cstheme="majorHAnsi"/>
        </w:rPr>
        <w:t xml:space="preserve">The traditional stance </w:t>
      </w:r>
      <w:r w:rsidRPr="00112DAB">
        <w:rPr>
          <w:rFonts w:asciiTheme="majorHAnsi" w:hAnsiTheme="majorHAnsi" w:cstheme="majorHAnsi"/>
        </w:rPr>
        <w:t>of the physician</w:t>
      </w:r>
      <w:r w:rsidRPr="00112DAB">
        <w:rPr>
          <w:rStyle w:val="StyleUnderline"/>
          <w:rFonts w:asciiTheme="majorHAnsi" w:hAnsiTheme="majorHAnsi" w:cstheme="majorHAnsi"/>
        </w:rPr>
        <w:t xml:space="preserve"> is that each patient is an isolated universe. </w:t>
      </w:r>
      <w:r w:rsidRPr="00112DAB">
        <w:rPr>
          <w:rFonts w:asciiTheme="majorHAnsi" w:hAnsiTheme="majorHAnsi" w:cstheme="majorHAnsi"/>
        </w:rPr>
        <w:t xml:space="preserve">When confronted with a situation in which his duty involves a competition for scarce medications or treatments, he would plead the patient’s cause by all methods, short of deceit. However, </w:t>
      </w:r>
      <w:r w:rsidRPr="00112DAB">
        <w:rPr>
          <w:rStyle w:val="StyleUnderline"/>
          <w:rFonts w:asciiTheme="majorHAnsi" w:hAnsiTheme="majorHAnsi" w:cstheme="majorHAnsi"/>
          <w:highlight w:val="green"/>
        </w:rPr>
        <w:t>when the</w:t>
      </w:r>
      <w:r w:rsidRPr="00112DAB">
        <w:rPr>
          <w:rStyle w:val="StyleUnderline"/>
          <w:rFonts w:asciiTheme="majorHAnsi" w:hAnsiTheme="majorHAnsi" w:cstheme="majorHAnsi"/>
        </w:rPr>
        <w:t xml:space="preserve"> </w:t>
      </w:r>
      <w:r w:rsidRPr="00112DAB">
        <w:rPr>
          <w:rFonts w:asciiTheme="majorHAnsi" w:hAnsiTheme="majorHAnsi" w:cstheme="majorHAnsi"/>
        </w:rPr>
        <w:t>physician’s</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decision involves more</w:t>
      </w:r>
      <w:r w:rsidRPr="00112DAB">
        <w:rPr>
          <w:rStyle w:val="StyleUnderline"/>
          <w:rFonts w:asciiTheme="majorHAnsi" w:hAnsiTheme="majorHAnsi" w:cstheme="majorHAnsi"/>
        </w:rPr>
        <w:t xml:space="preserve"> than just his own patient</w:t>
      </w:r>
      <w:r w:rsidRPr="00112DAB">
        <w:rPr>
          <w:rFonts w:asciiTheme="majorHAnsi" w:hAnsiTheme="majorHAnsi" w:cstheme="majorHAnsi"/>
        </w:rPr>
        <w:t>, or has some commitment to public health,</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 xml:space="preserve">other issues </w:t>
      </w:r>
      <w:proofErr w:type="gramStart"/>
      <w:r w:rsidRPr="00112DAB">
        <w:rPr>
          <w:rStyle w:val="StyleUnderline"/>
          <w:rFonts w:asciiTheme="majorHAnsi" w:hAnsiTheme="majorHAnsi" w:cstheme="majorHAnsi"/>
          <w:highlight w:val="green"/>
        </w:rPr>
        <w:t>have to</w:t>
      </w:r>
      <w:proofErr w:type="gramEnd"/>
      <w:r w:rsidRPr="00112DAB">
        <w:rPr>
          <w:rStyle w:val="StyleUnderline"/>
          <w:rFonts w:asciiTheme="majorHAnsi" w:hAnsiTheme="majorHAnsi" w:cstheme="majorHAnsi"/>
          <w:highlight w:val="green"/>
        </w:rPr>
        <w:t xml:space="preserve"> be considered.</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He then </w:t>
      </w:r>
      <w:proofErr w:type="gramStart"/>
      <w:r w:rsidRPr="00112DAB">
        <w:rPr>
          <w:rFonts w:asciiTheme="majorHAnsi" w:hAnsiTheme="majorHAnsi" w:cstheme="majorHAnsi"/>
        </w:rPr>
        <w:t>has to</w:t>
      </w:r>
      <w:proofErr w:type="gramEnd"/>
      <w:r w:rsidRPr="00112DAB">
        <w:rPr>
          <w:rFonts w:asciiTheme="majorHAnsi" w:hAnsiTheme="majorHAnsi" w:cstheme="majorHAnsi"/>
        </w:rPr>
        <w:t xml:space="preserve"> </w:t>
      </w:r>
      <w:proofErr w:type="spellStart"/>
      <w:r w:rsidRPr="00112DAB">
        <w:rPr>
          <w:rFonts w:asciiTheme="majorHAnsi" w:hAnsiTheme="majorHAnsi" w:cstheme="majorHAnsi"/>
        </w:rPr>
        <w:t>recognise</w:t>
      </w:r>
      <w:proofErr w:type="spellEnd"/>
      <w:r w:rsidRPr="00112DAB">
        <w:rPr>
          <w:rFonts w:asciiTheme="majorHAnsi" w:hAnsiTheme="majorHAnsi" w:cstheme="majorHAnsi"/>
        </w:rPr>
        <w:t xml:space="preserve"> that the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unbridled advocacy</w:t>
      </w:r>
      <w:r w:rsidRPr="00112DAB">
        <w:rPr>
          <w:rStyle w:val="StyleUnderline"/>
          <w:rFonts w:asciiTheme="majorHAnsi" w:hAnsiTheme="majorHAnsi" w:cstheme="majorHAnsi"/>
        </w:rPr>
        <w:t xml:space="preserve"> of the patient </w:t>
      </w:r>
      <w:r w:rsidRPr="00112DAB">
        <w:rPr>
          <w:rStyle w:val="StyleUnderline"/>
          <w:rFonts w:asciiTheme="majorHAnsi" w:hAnsiTheme="majorHAnsi" w:cstheme="majorHAnsi"/>
          <w:highlight w:val="green"/>
        </w:rPr>
        <w:t>may not square with</w:t>
      </w:r>
      <w:r w:rsidRPr="00112DAB">
        <w:rPr>
          <w:rFonts w:asciiTheme="majorHAnsi" w:hAnsiTheme="majorHAnsi" w:cstheme="majorHAnsi"/>
        </w:rPr>
        <w:t xml:space="preserve"> what the economist perceives to be </w:t>
      </w:r>
      <w:r w:rsidRPr="00112DAB">
        <w:rPr>
          <w:rStyle w:val="StyleUnderline"/>
          <w:rFonts w:asciiTheme="majorHAnsi" w:hAnsiTheme="majorHAnsi" w:cstheme="majorHAnsi"/>
          <w:highlight w:val="green"/>
        </w:rPr>
        <w:t>the most advantageous policy to society</w:t>
      </w:r>
      <w:r w:rsidRPr="00112DAB">
        <w:rPr>
          <w:rStyle w:val="StyleUnderline"/>
          <w:rFonts w:asciiTheme="majorHAnsi" w:hAnsiTheme="majorHAnsi" w:cstheme="majorHAnsi"/>
        </w:rPr>
        <w:t xml:space="preserve"> as a whole.</w:t>
      </w:r>
      <w:r w:rsidRPr="00112DAB">
        <w:rPr>
          <w:rFonts w:asciiTheme="majorHAnsi" w:hAnsiTheme="majorHAnsi" w:cstheme="majorHAnsi"/>
        </w:rPr>
        <w:t xml:space="preserve"> Medical professionals characteristically deplore scarcities. Many of them are simply not prepared to modify their intransigent principle of unwavering duty to their patients’ individual interest. However, </w:t>
      </w:r>
      <w:r w:rsidRPr="00112DAB">
        <w:rPr>
          <w:rStyle w:val="StyleUnderline"/>
          <w:rFonts w:asciiTheme="majorHAnsi" w:hAnsiTheme="majorHAnsi" w:cstheme="majorHAnsi"/>
        </w:rPr>
        <w:t>in decisions involving multiple patients</w:t>
      </w:r>
      <w:r w:rsidRPr="00112DAB">
        <w:rPr>
          <w:rFonts w:asciiTheme="majorHAnsi" w:hAnsiTheme="majorHAnsi" w:cstheme="majorHAnsi"/>
        </w:rPr>
        <w:t xml:space="preserve">, making available </w:t>
      </w:r>
      <w:r w:rsidRPr="00112DAB">
        <w:rPr>
          <w:rStyle w:val="StyleUnderline"/>
          <w:rFonts w:asciiTheme="majorHAnsi" w:hAnsiTheme="majorHAnsi" w:cstheme="majorHAnsi"/>
          <w:highlight w:val="green"/>
        </w:rPr>
        <w:t>more</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medication, </w:t>
      </w:r>
      <w:proofErr w:type="spellStart"/>
      <w:proofErr w:type="gramStart"/>
      <w:r w:rsidRPr="00112DAB">
        <w:rPr>
          <w:rFonts w:asciiTheme="majorHAnsi" w:hAnsiTheme="majorHAnsi" w:cstheme="majorHAnsi"/>
        </w:rPr>
        <w:t>labour</w:t>
      </w:r>
      <w:proofErr w:type="spellEnd"/>
      <w:proofErr w:type="gramEnd"/>
      <w:r w:rsidRPr="00112DAB">
        <w:rPr>
          <w:rFonts w:asciiTheme="majorHAnsi" w:hAnsiTheme="majorHAnsi" w:cstheme="majorHAnsi"/>
        </w:rPr>
        <w:t xml:space="preserve"> or </w:t>
      </w:r>
      <w:r w:rsidRPr="00112DAB">
        <w:rPr>
          <w:rStyle w:val="StyleUnderline"/>
          <w:rFonts w:asciiTheme="majorHAnsi" w:hAnsiTheme="majorHAnsi" w:cstheme="majorHAnsi"/>
          <w:highlight w:val="green"/>
        </w:rPr>
        <w:t>expenses for one</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patient </w:t>
      </w:r>
      <w:r w:rsidRPr="00112DAB">
        <w:rPr>
          <w:rStyle w:val="StyleUnderline"/>
          <w:rFonts w:asciiTheme="majorHAnsi" w:hAnsiTheme="majorHAnsi" w:cstheme="majorHAnsi"/>
        </w:rPr>
        <w:t xml:space="preserve">will </w:t>
      </w:r>
      <w:r w:rsidRPr="00112DAB">
        <w:rPr>
          <w:rStyle w:val="StyleUnderline"/>
          <w:rFonts w:asciiTheme="majorHAnsi" w:hAnsiTheme="majorHAnsi" w:cstheme="majorHAnsi"/>
          <w:highlight w:val="green"/>
        </w:rPr>
        <w:t>mean</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leaving </w:t>
      </w:r>
      <w:r w:rsidRPr="00112DAB">
        <w:rPr>
          <w:rStyle w:val="StyleUnderline"/>
          <w:rFonts w:asciiTheme="majorHAnsi" w:hAnsiTheme="majorHAnsi" w:cstheme="majorHAnsi"/>
          <w:highlight w:val="green"/>
        </w:rPr>
        <w:t>less for another.</w:t>
      </w:r>
      <w:r w:rsidRPr="00112DAB">
        <w:rPr>
          <w:rStyle w:val="StyleUnderline"/>
          <w:rFonts w:asciiTheme="majorHAnsi" w:hAnsiTheme="majorHAnsi" w:cstheme="majorHAnsi"/>
        </w:rPr>
        <w:t xml:space="preserve"> The physician is</w:t>
      </w:r>
      <w:r w:rsidRPr="00112DAB">
        <w:rPr>
          <w:rFonts w:asciiTheme="majorHAnsi" w:hAnsiTheme="majorHAnsi" w:cstheme="majorHAnsi"/>
        </w:rPr>
        <w:t xml:space="preserve"> then </w:t>
      </w:r>
      <w:r w:rsidRPr="00112DAB">
        <w:rPr>
          <w:rStyle w:val="StyleUnderline"/>
          <w:rFonts w:asciiTheme="majorHAnsi" w:hAnsiTheme="majorHAnsi" w:cstheme="majorHAnsi"/>
        </w:rPr>
        <w:t>compelled</w:t>
      </w:r>
      <w:r w:rsidRPr="00112DAB">
        <w:rPr>
          <w:rFonts w:asciiTheme="majorHAnsi" w:hAnsiTheme="majorHAnsi" w:cstheme="majorHAnsi"/>
        </w:rPr>
        <w:t xml:space="preserve"> by his competing loyalties </w:t>
      </w:r>
      <w:r w:rsidRPr="00112DAB">
        <w:rPr>
          <w:rStyle w:val="StyleUnderline"/>
          <w:rFonts w:asciiTheme="majorHAnsi" w:hAnsiTheme="majorHAnsi" w:cstheme="majorHAnsi"/>
        </w:rPr>
        <w:t xml:space="preserve">to </w:t>
      </w:r>
      <w:proofErr w:type="gramStart"/>
      <w:r w:rsidRPr="00112DAB">
        <w:rPr>
          <w:rStyle w:val="StyleUnderline"/>
          <w:rFonts w:asciiTheme="majorHAnsi" w:hAnsiTheme="majorHAnsi" w:cstheme="majorHAnsi"/>
        </w:rPr>
        <w:t>enter into</w:t>
      </w:r>
      <w:proofErr w:type="gramEnd"/>
      <w:r w:rsidRPr="00112DAB">
        <w:rPr>
          <w:rStyle w:val="StyleUnderline"/>
          <w:rFonts w:asciiTheme="majorHAnsi" w:hAnsiTheme="majorHAnsi" w:cstheme="majorHAnsi"/>
        </w:rPr>
        <w:t xml:space="preserve"> a decision mode of one versus many, where the underlying constraint is</w:t>
      </w:r>
      <w:r w:rsidRPr="00112DAB">
        <w:rPr>
          <w:rFonts w:asciiTheme="majorHAnsi" w:hAnsiTheme="majorHAnsi" w:cstheme="majorHAnsi"/>
        </w:rPr>
        <w:t xml:space="preserve"> one of </w:t>
      </w:r>
      <w:r w:rsidRPr="00112DAB">
        <w:rPr>
          <w:rStyle w:val="StyleUnderline"/>
          <w:rFonts w:asciiTheme="majorHAnsi" w:hAnsiTheme="majorHAnsi" w:cstheme="majorHAnsi"/>
        </w:rPr>
        <w:t>finiteness of the commodities.</w:t>
      </w:r>
      <w:r w:rsidRPr="00112DAB">
        <w:rPr>
          <w:rFonts w:asciiTheme="majorHAnsi" w:hAnsiTheme="majorHAnsi" w:cstheme="majorHAnsi"/>
        </w:rPr>
        <w:t xml:space="preserve"> Although the medical treatment may be simple and inexpensive in many instances, there are situations such as in renal dialysis, where </w:t>
      </w:r>
      <w:proofErr w:type="spellStart"/>
      <w:r w:rsidRPr="00112DAB">
        <w:rPr>
          <w:rFonts w:asciiTheme="majorHAnsi" w:hAnsiTheme="majorHAnsi" w:cstheme="majorHAnsi"/>
        </w:rPr>
        <w:t>prioritisation</w:t>
      </w:r>
      <w:proofErr w:type="spellEnd"/>
      <w:r w:rsidRPr="00112DAB">
        <w:rPr>
          <w:rFonts w:asciiTheme="majorHAnsi" w:hAnsiTheme="majorHAnsi" w:cstheme="majorHAnsi"/>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112DAB">
        <w:rPr>
          <w:rStyle w:val="StyleUnderline"/>
          <w:rFonts w:asciiTheme="majorHAnsi" w:hAnsiTheme="majorHAnsi" w:cstheme="majorHAnsi"/>
        </w:rPr>
        <w:t>ethics is identified with the investigation of rationally justifiable bases for resolving conflict among persons with divergent aims</w:t>
      </w:r>
      <w:r w:rsidRPr="00112DAB">
        <w:rPr>
          <w:rFonts w:asciiTheme="majorHAnsi" w:hAnsiTheme="majorHAnsi" w:cstheme="majorHAnsi"/>
        </w:rPr>
        <w:t xml:space="preserve"> and who share a common world. </w:t>
      </w:r>
      <w:r w:rsidRPr="00112DAB">
        <w:rPr>
          <w:rStyle w:val="StyleUnderline"/>
          <w:rFonts w:asciiTheme="majorHAnsi" w:hAnsiTheme="majorHAnsi" w:cstheme="majorHAnsi"/>
          <w:highlight w:val="green"/>
        </w:rPr>
        <w:t>Because of the scarcity of resources</w:t>
      </w:r>
      <w:r w:rsidRPr="00112DAB">
        <w:rPr>
          <w:rStyle w:val="StyleUnderline"/>
          <w:rFonts w:asciiTheme="majorHAnsi" w:hAnsiTheme="majorHAnsi" w:cstheme="majorHAnsi"/>
        </w:rPr>
        <w:t xml:space="preserve">, one’s success is another person’s failure. </w:t>
      </w:r>
      <w:proofErr w:type="gramStart"/>
      <w:r w:rsidRPr="00112DAB">
        <w:rPr>
          <w:rStyle w:val="StyleUnderline"/>
          <w:rFonts w:asciiTheme="majorHAnsi" w:hAnsiTheme="majorHAnsi" w:cstheme="majorHAnsi"/>
        </w:rPr>
        <w:t>Therefore</w:t>
      </w:r>
      <w:proofErr w:type="gramEnd"/>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ethics search for rationally justifiable standards for the resolution of interpersonal conflict.</w:t>
      </w:r>
      <w:r w:rsidRPr="00112DAB">
        <w:rPr>
          <w:rFonts w:asciiTheme="majorHAnsi" w:hAnsiTheme="majorHAnsi" w:cstheme="majorHAnsi"/>
        </w:rPr>
        <w:t xml:space="preserve"> </w:t>
      </w:r>
      <w:r w:rsidRPr="00112DA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112DAB">
        <w:rPr>
          <w:rFonts w:asciiTheme="majorHAnsi" w:hAnsiTheme="majorHAnsi" w:cstheme="majorHAnsi"/>
        </w:rPr>
        <w:t xml:space="preserve">, since having more of some goods means having less of others. </w:t>
      </w:r>
      <w:r w:rsidRPr="00112DAB">
        <w:rPr>
          <w:rStyle w:val="StyleUnderline"/>
          <w:rFonts w:asciiTheme="majorHAnsi" w:hAnsiTheme="majorHAnsi" w:cstheme="majorHAnsi"/>
        </w:rPr>
        <w:t xml:space="preserve">Exercising choice in turn involves </w:t>
      </w:r>
      <w:r w:rsidRPr="00112DAB">
        <w:rPr>
          <w:rFonts w:asciiTheme="majorHAnsi" w:hAnsiTheme="majorHAnsi" w:cstheme="majorHAnsi"/>
        </w:rPr>
        <w:t xml:space="preserve">comparisons, and </w:t>
      </w:r>
      <w:r w:rsidRPr="00112DAB">
        <w:rPr>
          <w:rStyle w:val="StyleUnderline"/>
          <w:rFonts w:asciiTheme="majorHAnsi" w:hAnsiTheme="majorHAnsi" w:cstheme="majorHAnsi"/>
        </w:rPr>
        <w:t xml:space="preserve">comparisons </w:t>
      </w:r>
      <w:r w:rsidRPr="00112DAB">
        <w:rPr>
          <w:rFonts w:asciiTheme="majorHAnsi" w:hAnsiTheme="majorHAnsi" w:cstheme="majorHAnsi"/>
        </w:rPr>
        <w:t xml:space="preserve">are </w:t>
      </w:r>
      <w:r w:rsidRPr="00112DAB">
        <w:rPr>
          <w:rStyle w:val="StyleUnderline"/>
          <w:rFonts w:asciiTheme="majorHAnsi" w:hAnsiTheme="majorHAnsi" w:cstheme="majorHAnsi"/>
        </w:rPr>
        <w:t xml:space="preserve">based on principles. </w:t>
      </w:r>
      <w:r w:rsidRPr="00112DAB">
        <w:rPr>
          <w:rFonts w:asciiTheme="majorHAnsi" w:hAnsiTheme="majorHAnsi" w:cstheme="majorHAnsi"/>
        </w:rPr>
        <w:t xml:space="preserve">As ethicists, </w:t>
      </w:r>
      <w:r w:rsidRPr="00112DAB">
        <w:rPr>
          <w:rStyle w:val="StyleUnderline"/>
          <w:rFonts w:asciiTheme="majorHAnsi" w:hAnsiTheme="majorHAnsi" w:cstheme="majorHAnsi"/>
        </w:rPr>
        <w:t>the meaning of these principles must be sought in the moral basis that implementing them would require.</w:t>
      </w:r>
      <w:r w:rsidRPr="00112DAB">
        <w:rPr>
          <w:rFonts w:asciiTheme="majorHAnsi" w:hAnsiTheme="majorHAnsi" w:cstheme="majorHAnsi"/>
        </w:rPr>
        <w:t xml:space="preserve"> For instance, if the implementation of distributive justice in healthcare is founded </w:t>
      </w:r>
      <w:proofErr w:type="gramStart"/>
      <w:r w:rsidRPr="00112DAB">
        <w:rPr>
          <w:rFonts w:asciiTheme="majorHAnsi" w:hAnsiTheme="majorHAnsi" w:cstheme="majorHAnsi"/>
        </w:rPr>
        <w:t>on the basis of</w:t>
      </w:r>
      <w:proofErr w:type="gramEnd"/>
      <w:r w:rsidRPr="00112DAB">
        <w:rPr>
          <w:rFonts w:asciiTheme="majorHAnsi" w:hAnsiTheme="majorHAnsi" w:cstheme="majorHAnsi"/>
        </w:rPr>
        <w:t xml:space="preserve"> welfare-based principles, as opposed to say resource-based principles, it means that the health system is motivated by the idea that what is of primary moral importance is the level of welfare of the people. This means that </w:t>
      </w:r>
      <w:r w:rsidRPr="00112DAB">
        <w:rPr>
          <w:rStyle w:val="StyleUnderline"/>
          <w:rFonts w:asciiTheme="majorHAnsi" w:hAnsiTheme="majorHAnsi" w:cstheme="majorHAnsi"/>
        </w:rPr>
        <w:t xml:space="preserve">all </w:t>
      </w:r>
      <w:r w:rsidRPr="00112DAB">
        <w:rPr>
          <w:rStyle w:val="StyleUnderline"/>
          <w:rFonts w:asciiTheme="majorHAnsi" w:hAnsiTheme="majorHAnsi" w:cstheme="majorHAnsi"/>
          <w:highlight w:val="green"/>
        </w:rPr>
        <w:t xml:space="preserve">distributive questions should </w:t>
      </w:r>
      <w:r w:rsidRPr="00112DAB">
        <w:rPr>
          <w:rStyle w:val="StyleUnderline"/>
          <w:rFonts w:asciiTheme="majorHAnsi" w:hAnsiTheme="majorHAnsi" w:cstheme="majorHAnsi"/>
        </w:rPr>
        <w:t xml:space="preserve">be settled according to which distribution </w:t>
      </w:r>
      <w:proofErr w:type="spellStart"/>
      <w:r w:rsidRPr="00112DAB">
        <w:rPr>
          <w:rStyle w:val="StyleUnderline"/>
          <w:rFonts w:asciiTheme="majorHAnsi" w:hAnsiTheme="majorHAnsi" w:cstheme="majorHAnsi"/>
          <w:highlight w:val="green"/>
        </w:rPr>
        <w:t>maximise</w:t>
      </w:r>
      <w:r w:rsidRPr="00112DAB">
        <w:rPr>
          <w:rStyle w:val="StyleUnderline"/>
          <w:rFonts w:asciiTheme="majorHAnsi" w:hAnsiTheme="majorHAnsi" w:cstheme="majorHAnsi"/>
        </w:rPr>
        <w:t>s</w:t>
      </w:r>
      <w:proofErr w:type="spellEnd"/>
      <w:r w:rsidRPr="00112DAB">
        <w:rPr>
          <w:rStyle w:val="StyleUnderline"/>
          <w:rFonts w:asciiTheme="majorHAnsi" w:hAnsiTheme="majorHAnsi" w:cstheme="majorHAnsi"/>
          <w:highlight w:val="green"/>
        </w:rPr>
        <w:t xml:space="preserve"> welfare.</w:t>
      </w:r>
      <w:r w:rsidRPr="00112DAB">
        <w:rPr>
          <w:rFonts w:asciiTheme="majorHAnsi" w:hAnsiTheme="majorHAnsi" w:cstheme="maj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112DAB">
        <w:rPr>
          <w:rFonts w:asciiTheme="majorHAnsi" w:hAnsiTheme="majorHAnsi" w:cstheme="majorHAnsi"/>
        </w:rPr>
        <w:t>maximisation</w:t>
      </w:r>
      <w:proofErr w:type="spellEnd"/>
      <w:r w:rsidRPr="00112DAB">
        <w:rPr>
          <w:rFonts w:asciiTheme="majorHAnsi" w:hAnsiTheme="majorHAnsi" w:cstheme="majorHAnsi"/>
        </w:rPr>
        <w:t xml:space="preserve">, </w:t>
      </w:r>
      <w:r w:rsidRPr="00112DAB">
        <w:rPr>
          <w:rFonts w:asciiTheme="majorHAnsi" w:hAnsiTheme="majorHAnsi" w:cstheme="majorHAnsi"/>
        </w:rPr>
        <w:lastRenderedPageBreak/>
        <w:t xml:space="preserve">consumer sovereignty, consequentialism and welfarism. Utility </w:t>
      </w:r>
      <w:proofErr w:type="spellStart"/>
      <w:r w:rsidRPr="00112DAB">
        <w:rPr>
          <w:rFonts w:asciiTheme="majorHAnsi" w:hAnsiTheme="majorHAnsi" w:cstheme="majorHAnsi"/>
        </w:rPr>
        <w:t>maximisation</w:t>
      </w:r>
      <w:proofErr w:type="spellEnd"/>
      <w:r w:rsidRPr="00112DAB">
        <w:rPr>
          <w:rFonts w:asciiTheme="majorHAnsi" w:hAnsiTheme="majorHAnsi" w:cstheme="majorHAnsi"/>
        </w:rPr>
        <w:t xml:space="preserve"> embodies the </w:t>
      </w:r>
      <w:proofErr w:type="spellStart"/>
      <w:r w:rsidRPr="00112DAB">
        <w:rPr>
          <w:rFonts w:asciiTheme="majorHAnsi" w:hAnsiTheme="majorHAnsi" w:cstheme="majorHAnsi"/>
        </w:rPr>
        <w:t>behavioural</w:t>
      </w:r>
      <w:proofErr w:type="spellEnd"/>
      <w:r w:rsidRPr="00112DAB">
        <w:rPr>
          <w:rFonts w:asciiTheme="majorHAnsi" w:hAnsiTheme="majorHAnsi" w:cstheme="majorHAnsi"/>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112DAB">
        <w:rPr>
          <w:rStyle w:val="StyleUnderline"/>
          <w:rFonts w:asciiTheme="majorHAnsi" w:hAnsiTheme="majorHAnsi" w:cstheme="majorHAnsi"/>
        </w:rPr>
        <w:t>these</w:t>
      </w:r>
      <w:r w:rsidRPr="00112DAB">
        <w:rPr>
          <w:rFonts w:asciiTheme="majorHAnsi" w:hAnsiTheme="majorHAnsi" w:cstheme="majorHAnsi"/>
        </w:rPr>
        <w:t xml:space="preserve"> four </w:t>
      </w:r>
      <w:r w:rsidRPr="00112DAB">
        <w:rPr>
          <w:rStyle w:val="StyleUnderline"/>
          <w:rFonts w:asciiTheme="majorHAnsi" w:hAnsiTheme="majorHAnsi" w:cstheme="majorHAnsi"/>
        </w:rPr>
        <w:t xml:space="preserve">tenets require that a </w:t>
      </w:r>
      <w:r w:rsidRPr="00112DAB">
        <w:rPr>
          <w:rStyle w:val="StyleUnderline"/>
          <w:rFonts w:asciiTheme="majorHAnsi" w:hAnsiTheme="majorHAnsi" w:cstheme="majorHAnsi"/>
          <w:highlight w:val="green"/>
        </w:rPr>
        <w:t>policy be judged solely in terms of the resulting utilities</w:t>
      </w:r>
      <w:r w:rsidRPr="00112DA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5A6A3EF7" w14:textId="77777777" w:rsidR="000E3D01" w:rsidRPr="00112DAB" w:rsidRDefault="000E3D01" w:rsidP="000E3D01">
      <w:pPr>
        <w:rPr>
          <w:rFonts w:asciiTheme="majorHAnsi" w:hAnsiTheme="majorHAnsi" w:cstheme="majorHAnsi"/>
        </w:rPr>
      </w:pPr>
    </w:p>
    <w:p w14:paraId="38FE8091" w14:textId="77777777" w:rsidR="000E3D01" w:rsidRPr="00112DAB" w:rsidRDefault="000E3D01" w:rsidP="000E3D01">
      <w:pPr>
        <w:pStyle w:val="Heading4"/>
        <w:rPr>
          <w:rFonts w:asciiTheme="majorHAnsi" w:hAnsiTheme="majorHAnsi" w:cstheme="majorHAnsi"/>
          <w:color w:val="000000" w:themeColor="text1"/>
        </w:rPr>
      </w:pPr>
      <w:r w:rsidRPr="00112DAB">
        <w:rPr>
          <w:rFonts w:asciiTheme="majorHAnsi" w:hAnsiTheme="majorHAnsi" w:cstheme="majorHAnsi"/>
        </w:rPr>
        <w:t xml:space="preserve">7] </w:t>
      </w:r>
      <w:r w:rsidRPr="00112DAB">
        <w:rPr>
          <w:rFonts w:asciiTheme="majorHAnsi" w:hAnsiTheme="majorHAnsi" w:cstheme="majorHAnsi"/>
          <w:color w:val="000000" w:themeColor="text1"/>
        </w:rPr>
        <w:t xml:space="preserve">Psychological evidence proves we don’t identify with our future selves. </w:t>
      </w:r>
    </w:p>
    <w:p w14:paraId="169717AA" w14:textId="77777777" w:rsidR="000E3D01" w:rsidRPr="00112DAB" w:rsidRDefault="000E3D01" w:rsidP="000E3D01">
      <w:pPr>
        <w:rPr>
          <w:rFonts w:asciiTheme="majorHAnsi" w:hAnsiTheme="majorHAnsi" w:cstheme="majorHAnsi"/>
        </w:rPr>
      </w:pPr>
      <w:proofErr w:type="spellStart"/>
      <w:r w:rsidRPr="00112DAB">
        <w:rPr>
          <w:rStyle w:val="Heading4Char"/>
          <w:rFonts w:asciiTheme="majorHAnsi" w:hAnsiTheme="majorHAnsi" w:cstheme="majorHAnsi"/>
        </w:rPr>
        <w:t>Opar</w:t>
      </w:r>
      <w:proofErr w:type="spellEnd"/>
      <w:r w:rsidRPr="00112DAB">
        <w:rPr>
          <w:rStyle w:val="Heading4Char"/>
          <w:rFonts w:asciiTheme="majorHAnsi" w:hAnsiTheme="majorHAnsi" w:cstheme="majorHAnsi"/>
        </w:rPr>
        <w:t xml:space="preserve"> 14</w:t>
      </w:r>
      <w:r w:rsidRPr="00112DAB">
        <w:rPr>
          <w:rFonts w:asciiTheme="majorHAnsi" w:hAnsiTheme="majorHAnsi" w:cstheme="majorHAnsi"/>
        </w:rPr>
        <w:t xml:space="preserve">. Alisa </w:t>
      </w:r>
      <w:proofErr w:type="spellStart"/>
      <w:r w:rsidRPr="00112DAB">
        <w:rPr>
          <w:rFonts w:asciiTheme="majorHAnsi" w:hAnsiTheme="majorHAnsi" w:cstheme="majorHAnsi"/>
        </w:rPr>
        <w:t>Opar</w:t>
      </w:r>
      <w:proofErr w:type="spellEnd"/>
      <w:r w:rsidRPr="00112DAB">
        <w:rPr>
          <w:rFonts w:asciiTheme="majorHAnsi" w:hAnsiTheme="majorHAnsi" w:cstheme="majorHAnsi"/>
        </w:rPr>
        <w:t xml:space="preserve"> (articles editor at Audubon magazine; cites Hal Hershfield, an assistant professor at New York University’s Stern School of Business; and Emily </w:t>
      </w:r>
      <w:proofErr w:type="spellStart"/>
      <w:r w:rsidRPr="00112DAB">
        <w:rPr>
          <w:rFonts w:asciiTheme="majorHAnsi" w:hAnsiTheme="majorHAnsi" w:cstheme="majorHAnsi"/>
        </w:rPr>
        <w:t>Pronin</w:t>
      </w:r>
      <w:proofErr w:type="spellEnd"/>
      <w:r w:rsidRPr="00112DAB">
        <w:rPr>
          <w:rFonts w:asciiTheme="majorHAnsi" w:hAnsiTheme="majorHAnsi" w:cstheme="majorHAnsi"/>
        </w:rPr>
        <w:t>, a psychologist at Princeton) “Why We Procrastinate” Nautilus January 2014</w:t>
      </w:r>
    </w:p>
    <w:p w14:paraId="3D739832" w14:textId="77777777" w:rsidR="000E3D01" w:rsidRPr="00112DAB" w:rsidRDefault="000E3D01" w:rsidP="000E3D01">
      <w:pPr>
        <w:rPr>
          <w:rStyle w:val="Emphasis"/>
          <w:rFonts w:asciiTheme="majorHAnsi" w:hAnsiTheme="majorHAnsi" w:cstheme="majorHAnsi"/>
        </w:rPr>
      </w:pPr>
      <w:r w:rsidRPr="00112DAB">
        <w:rPr>
          <w:rFonts w:asciiTheme="majorHAnsi" w:hAnsiTheme="majorHAnsi" w:cstheme="majorHAnsi"/>
          <w:szCs w:val="16"/>
        </w:rPr>
        <w:t xml:space="preserve">“The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112DAB">
        <w:rPr>
          <w:rFonts w:asciiTheme="majorHAnsi" w:hAnsiTheme="majorHAnsi" w:cstheme="majorHAnsi"/>
          <w:szCs w:val="16"/>
        </w:rPr>
        <w:t>Parfit’s</w:t>
      </w:r>
      <w:proofErr w:type="spellEnd"/>
      <w:r w:rsidRPr="00112DAB">
        <w:rPr>
          <w:rFonts w:asciiTheme="majorHAnsi" w:hAnsiTheme="majorHAnsi" w:cstheme="majorHAnsi"/>
          <w:szCs w:val="16"/>
        </w:rPr>
        <w:t xml:space="preserve"> view was controversial even among philosophers. But psychologists are beginning to understand that it may accurately describe our attitudes towards our own decision-making: It turns out that</w:t>
      </w:r>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we see our future selves as strangers.</w:t>
      </w:r>
      <w:r w:rsidRPr="00112DAB">
        <w:rPr>
          <w:rStyle w:val="Emphasis"/>
          <w:rFonts w:asciiTheme="majorHAnsi" w:hAnsiTheme="majorHAnsi" w:cstheme="majorHAnsi"/>
        </w:rPr>
        <w:t xml:space="preserve"> </w:t>
      </w:r>
      <w:r w:rsidRPr="00112DAB">
        <w:rPr>
          <w:rFonts w:asciiTheme="majorHAnsi" w:hAnsiTheme="majorHAnsi" w:cstheme="majorHAnsi"/>
          <w:szCs w:val="16"/>
        </w:rPr>
        <w:t xml:space="preserve">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112DAB">
        <w:rPr>
          <w:rFonts w:asciiTheme="majorHAnsi" w:hAnsiTheme="majorHAnsi" w:cstheme="majorHAnsi"/>
          <w:szCs w:val="16"/>
        </w:rPr>
        <w:t>level</w:t>
      </w:r>
      <w:proofErr w:type="gramEnd"/>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we</w:t>
      </w:r>
      <w:r w:rsidRPr="00112DAB">
        <w:rPr>
          <w:rStyle w:val="Emphasis"/>
          <w:rFonts w:asciiTheme="majorHAnsi" w:hAnsiTheme="majorHAnsi" w:cstheme="majorHAnsi"/>
        </w:rPr>
        <w:t xml:space="preserve"> really </w:t>
      </w:r>
      <w:r w:rsidRPr="00112DAB">
        <w:rPr>
          <w:rStyle w:val="Emphasis"/>
          <w:rFonts w:asciiTheme="majorHAnsi" w:hAnsiTheme="majorHAnsi" w:cstheme="majorHAnsi"/>
          <w:highlight w:val="green"/>
        </w:rPr>
        <w:t>consider that future self as</w:t>
      </w:r>
      <w:r w:rsidRPr="00112DAB">
        <w:rPr>
          <w:rStyle w:val="Emphasis"/>
          <w:rFonts w:asciiTheme="majorHAnsi" w:hAnsiTheme="majorHAnsi" w:cstheme="majorHAnsi"/>
        </w:rPr>
        <w:t xml:space="preserve"> if it’s </w:t>
      </w:r>
      <w:r w:rsidRPr="00112DAB">
        <w:rPr>
          <w:rStyle w:val="Emphasis"/>
          <w:rFonts w:asciiTheme="majorHAnsi" w:hAnsiTheme="majorHAnsi" w:cstheme="majorHAnsi"/>
          <w:highlight w:val="green"/>
        </w:rPr>
        <w:t>another person.”</w:t>
      </w:r>
      <w:r w:rsidRPr="00112DAB">
        <w:rPr>
          <w:rStyle w:val="Emphasis"/>
          <w:rFonts w:asciiTheme="majorHAnsi" w:hAnsiTheme="majorHAnsi" w:cstheme="majorHAnsi"/>
        </w:rPr>
        <w:t xml:space="preserve"> Using MRI, </w:t>
      </w:r>
      <w:r w:rsidRPr="00112DAB">
        <w:rPr>
          <w:rStyle w:val="Emphasis"/>
          <w:rFonts w:asciiTheme="majorHAnsi" w:hAnsiTheme="majorHAnsi" w:cstheme="majorHAnsi"/>
          <w:highlight w:val="green"/>
        </w:rPr>
        <w:t xml:space="preserve">Hershfield </w:t>
      </w:r>
      <w:r w:rsidRPr="00112DAB">
        <w:rPr>
          <w:rStyle w:val="Emphasis"/>
          <w:rFonts w:asciiTheme="majorHAnsi" w:hAnsiTheme="majorHAnsi" w:cstheme="majorHAnsi"/>
        </w:rPr>
        <w:t xml:space="preserve">and colleagues </w:t>
      </w:r>
      <w:r w:rsidRPr="00112DAB">
        <w:rPr>
          <w:rStyle w:val="Emphasis"/>
          <w:rFonts w:asciiTheme="majorHAnsi" w:hAnsiTheme="majorHAnsi" w:cstheme="majorHAnsi"/>
          <w:highlight w:val="green"/>
        </w:rPr>
        <w:t>studied brain</w:t>
      </w:r>
      <w:r w:rsidRPr="00112DAB">
        <w:rPr>
          <w:rStyle w:val="Emphasis"/>
          <w:rFonts w:asciiTheme="majorHAnsi" w:hAnsiTheme="majorHAnsi" w:cstheme="majorHAnsi"/>
        </w:rPr>
        <w:t xml:space="preserve"> activity </w:t>
      </w:r>
      <w:r w:rsidRPr="00112DAB">
        <w:rPr>
          <w:rStyle w:val="Emphasis"/>
          <w:rFonts w:asciiTheme="majorHAnsi" w:hAnsiTheme="majorHAnsi" w:cstheme="majorHAnsi"/>
          <w:highlight w:val="green"/>
        </w:rPr>
        <w:t xml:space="preserve">changes when people imagine their future </w:t>
      </w:r>
      <w:r w:rsidRPr="00112DAB">
        <w:rPr>
          <w:rStyle w:val="Emphasis"/>
          <w:rFonts w:asciiTheme="majorHAnsi" w:hAnsiTheme="majorHAnsi" w:cstheme="majorHAnsi"/>
        </w:rPr>
        <w:t xml:space="preserve">and consider their present. </w:t>
      </w:r>
      <w:r w:rsidRPr="00112DAB">
        <w:rPr>
          <w:rStyle w:val="Emphasis"/>
          <w:rFonts w:asciiTheme="majorHAnsi" w:hAnsiTheme="majorHAnsi" w:cstheme="majorHAnsi"/>
          <w:highlight w:val="green"/>
        </w:rPr>
        <w:t xml:space="preserve">They homed in on </w:t>
      </w:r>
      <w:r w:rsidRPr="00112DAB">
        <w:rPr>
          <w:rStyle w:val="Emphasis"/>
          <w:rFonts w:asciiTheme="majorHAnsi" w:hAnsiTheme="majorHAnsi" w:cstheme="majorHAnsi"/>
        </w:rPr>
        <w:t xml:space="preserve">two </w:t>
      </w:r>
      <w:r w:rsidRPr="00112DAB">
        <w:rPr>
          <w:rStyle w:val="Emphasis"/>
          <w:rFonts w:asciiTheme="majorHAnsi" w:hAnsiTheme="majorHAnsi" w:cstheme="majorHAnsi"/>
          <w:highlight w:val="green"/>
        </w:rPr>
        <w:t>areas</w:t>
      </w:r>
      <w:r w:rsidRPr="00112DAB">
        <w:rPr>
          <w:rStyle w:val="Emphasis"/>
          <w:rFonts w:asciiTheme="majorHAnsi" w:hAnsiTheme="majorHAnsi" w:cstheme="majorHAnsi"/>
        </w:rPr>
        <w:t xml:space="preserve"> </w:t>
      </w:r>
      <w:r w:rsidRPr="00112DAB">
        <w:rPr>
          <w:rFonts w:asciiTheme="majorHAnsi" w:hAnsiTheme="majorHAnsi" w:cstheme="majorHAnsi"/>
          <w:szCs w:val="16"/>
        </w:rPr>
        <w:t xml:space="preserve">of the brain called the medial prefrontal cortex and the rostral anterior cingulate cortex, which are </w:t>
      </w:r>
      <w:r w:rsidRPr="00112DAB">
        <w:rPr>
          <w:rStyle w:val="Emphasis"/>
          <w:rFonts w:asciiTheme="majorHAnsi" w:hAnsiTheme="majorHAnsi" w:cstheme="majorHAnsi"/>
          <w:highlight w:val="green"/>
        </w:rPr>
        <w:t>more active when a subject thinks about</w:t>
      </w:r>
      <w:r w:rsidRPr="00112DAB">
        <w:rPr>
          <w:rStyle w:val="Emphasis"/>
          <w:rFonts w:asciiTheme="majorHAnsi" w:hAnsiTheme="majorHAnsi" w:cstheme="majorHAnsi"/>
        </w:rPr>
        <w:t xml:space="preserve"> him</w:t>
      </w:r>
      <w:r w:rsidRPr="00112DAB">
        <w:rPr>
          <w:rStyle w:val="Emphasis"/>
          <w:rFonts w:asciiTheme="majorHAnsi" w:hAnsiTheme="majorHAnsi" w:cstheme="majorHAnsi"/>
          <w:highlight w:val="green"/>
        </w:rPr>
        <w:t>self than when</w:t>
      </w:r>
      <w:r w:rsidRPr="00112DAB">
        <w:rPr>
          <w:rStyle w:val="Emphasis"/>
          <w:rFonts w:asciiTheme="majorHAnsi" w:hAnsiTheme="majorHAnsi" w:cstheme="majorHAnsi"/>
        </w:rPr>
        <w:t xml:space="preserve"> he thinks </w:t>
      </w:r>
      <w:r w:rsidRPr="00112DAB">
        <w:rPr>
          <w:rStyle w:val="Emphasis"/>
          <w:rFonts w:asciiTheme="majorHAnsi" w:hAnsiTheme="majorHAnsi" w:cstheme="majorHAnsi"/>
          <w:highlight w:val="green"/>
        </w:rPr>
        <w:t xml:space="preserve">of someone else. </w:t>
      </w:r>
      <w:r w:rsidRPr="00112DAB">
        <w:rPr>
          <w:rStyle w:val="Emphasis"/>
          <w:rFonts w:asciiTheme="majorHAnsi" w:hAnsiTheme="majorHAnsi" w:cstheme="majorHAnsi"/>
        </w:rPr>
        <w:t xml:space="preserve">They found </w:t>
      </w:r>
      <w:r w:rsidRPr="00112DAB">
        <w:rPr>
          <w:rStyle w:val="Emphasis"/>
          <w:rFonts w:asciiTheme="majorHAnsi" w:hAnsiTheme="majorHAnsi" w:cstheme="majorHAnsi"/>
          <w:highlight w:val="green"/>
        </w:rPr>
        <w:t xml:space="preserve">these same areas were more </w:t>
      </w:r>
      <w:r w:rsidRPr="00112DAB">
        <w:rPr>
          <w:rStyle w:val="Emphasis"/>
          <w:rFonts w:asciiTheme="majorHAnsi" w:hAnsiTheme="majorHAnsi" w:cstheme="majorHAnsi"/>
        </w:rPr>
        <w:t xml:space="preserve">strongly </w:t>
      </w:r>
      <w:r w:rsidRPr="00112DAB">
        <w:rPr>
          <w:rStyle w:val="Emphasis"/>
          <w:rFonts w:asciiTheme="majorHAnsi" w:hAnsiTheme="majorHAnsi" w:cstheme="majorHAnsi"/>
          <w:highlight w:val="green"/>
        </w:rPr>
        <w:t xml:space="preserve">activated when subjects thought of themselves today, than </w:t>
      </w:r>
      <w:r w:rsidRPr="00112DAB">
        <w:rPr>
          <w:rStyle w:val="Emphasis"/>
          <w:rFonts w:asciiTheme="majorHAnsi" w:hAnsiTheme="majorHAnsi" w:cstheme="majorHAnsi"/>
        </w:rPr>
        <w:t xml:space="preserve">of themselves in </w:t>
      </w:r>
      <w:r w:rsidRPr="00112DAB">
        <w:rPr>
          <w:rStyle w:val="Emphasis"/>
          <w:rFonts w:asciiTheme="majorHAnsi" w:hAnsiTheme="majorHAnsi" w:cstheme="majorHAnsi"/>
          <w:highlight w:val="green"/>
        </w:rPr>
        <w:t>the future.</w:t>
      </w:r>
      <w:r w:rsidRPr="00112DAB">
        <w:rPr>
          <w:rStyle w:val="Emphasis"/>
          <w:rFonts w:asciiTheme="majorHAnsi" w:hAnsiTheme="majorHAnsi" w:cstheme="majorHAnsi"/>
        </w:rPr>
        <w:t xml:space="preserve"> Their future self “felt” like somebody else. In fact, </w:t>
      </w:r>
      <w:r w:rsidRPr="00112DAB">
        <w:rPr>
          <w:rStyle w:val="Emphasis"/>
          <w:rFonts w:asciiTheme="majorHAnsi" w:hAnsiTheme="majorHAnsi" w:cstheme="majorHAnsi"/>
          <w:highlight w:val="green"/>
        </w:rPr>
        <w:lastRenderedPageBreak/>
        <w:t xml:space="preserve">their </w:t>
      </w:r>
      <w:r w:rsidRPr="00112DAB">
        <w:rPr>
          <w:rStyle w:val="Emphasis"/>
          <w:rFonts w:asciiTheme="majorHAnsi" w:hAnsiTheme="majorHAnsi" w:cstheme="majorHAnsi"/>
        </w:rPr>
        <w:t xml:space="preserve">neural </w:t>
      </w:r>
      <w:r w:rsidRPr="00112DAB">
        <w:rPr>
          <w:rStyle w:val="Emphasis"/>
          <w:rFonts w:asciiTheme="majorHAnsi" w:hAnsiTheme="majorHAnsi" w:cstheme="majorHAnsi"/>
          <w:highlight w:val="green"/>
        </w:rPr>
        <w:t xml:space="preserve">activity when they described themselves in a decade was </w:t>
      </w:r>
      <w:proofErr w:type="gramStart"/>
      <w:r w:rsidRPr="00112DAB">
        <w:rPr>
          <w:rStyle w:val="Emphasis"/>
          <w:rFonts w:asciiTheme="majorHAnsi" w:hAnsiTheme="majorHAnsi" w:cstheme="majorHAnsi"/>
          <w:highlight w:val="green"/>
        </w:rPr>
        <w:t>similar to</w:t>
      </w:r>
      <w:proofErr w:type="gramEnd"/>
      <w:r w:rsidRPr="00112DAB">
        <w:rPr>
          <w:rStyle w:val="Emphasis"/>
          <w:rFonts w:asciiTheme="majorHAnsi" w:hAnsiTheme="majorHAnsi" w:cstheme="majorHAnsi"/>
        </w:rPr>
        <w:t xml:space="preserve"> that when they described </w:t>
      </w:r>
      <w:r w:rsidRPr="00112DAB">
        <w:rPr>
          <w:rStyle w:val="Emphasis"/>
          <w:rFonts w:asciiTheme="majorHAnsi" w:hAnsiTheme="majorHAnsi" w:cstheme="majorHAnsi"/>
          <w:highlight w:val="green"/>
        </w:rPr>
        <w:t>Matt Damon</w:t>
      </w:r>
      <w:r w:rsidRPr="00112DAB">
        <w:rPr>
          <w:rStyle w:val="Emphasis"/>
          <w:rFonts w:asciiTheme="majorHAnsi" w:hAnsiTheme="majorHAnsi" w:cstheme="majorHAnsi"/>
        </w:rPr>
        <w:t xml:space="preserve"> </w:t>
      </w:r>
      <w:r w:rsidRPr="00112DAB">
        <w:rPr>
          <w:rFonts w:asciiTheme="majorHAnsi" w:hAnsiTheme="majorHAnsi" w:cstheme="majorHAnsi"/>
          <w:szCs w:val="16"/>
        </w:rPr>
        <w:t xml:space="preserve">or Natalie Portman. And subjects whose brain activity changed the most when they spoke about their future selves were the least likely to favor large long-term financial gains over small immediate ones. Emily </w:t>
      </w:r>
      <w:proofErr w:type="spellStart"/>
      <w:r w:rsidRPr="00112DAB">
        <w:rPr>
          <w:rFonts w:asciiTheme="majorHAnsi" w:hAnsiTheme="majorHAnsi" w:cstheme="majorHAnsi"/>
          <w:szCs w:val="16"/>
        </w:rPr>
        <w:t>Pronin</w:t>
      </w:r>
      <w:proofErr w:type="spellEnd"/>
      <w:r w:rsidRPr="00112DAB">
        <w:rPr>
          <w:rFonts w:asciiTheme="majorHAnsi" w:hAnsiTheme="majorHAnsi" w:cstheme="majorHAnsi"/>
          <w:szCs w:val="16"/>
        </w:rPr>
        <w:t xml:space="preserve">, a psychologist at Princeton, has come to similar conclusions in her research. In a 2008 study, </w:t>
      </w:r>
      <w:proofErr w:type="spellStart"/>
      <w:r w:rsidRPr="00112DAB">
        <w:rPr>
          <w:rFonts w:asciiTheme="majorHAnsi" w:hAnsiTheme="majorHAnsi" w:cstheme="majorHAnsi"/>
          <w:szCs w:val="16"/>
        </w:rPr>
        <w:t>Pronin</w:t>
      </w:r>
      <w:proofErr w:type="spellEnd"/>
      <w:r w:rsidRPr="00112DAB">
        <w:rPr>
          <w:rFonts w:asciiTheme="majorHAnsi" w:hAnsiTheme="majorHAnsi" w:cstheme="majorHAnsi"/>
          <w:szCs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w:t>
      </w:r>
      <w:proofErr w:type="spellStart"/>
      <w:r w:rsidRPr="00112DAB">
        <w:rPr>
          <w:rFonts w:asciiTheme="majorHAnsi" w:hAnsiTheme="majorHAnsi" w:cstheme="majorHAnsi"/>
          <w:szCs w:val="16"/>
        </w:rPr>
        <w:t>Pronin</w:t>
      </w:r>
      <w:proofErr w:type="spellEnd"/>
      <w:r w:rsidRPr="00112DAB">
        <w:rPr>
          <w:rFonts w:asciiTheme="majorHAnsi" w:hAnsiTheme="majorHAnsi" w:cstheme="majorHAnsi"/>
          <w:szCs w:val="16"/>
        </w:rPr>
        <w:t>, like we think of others: in the third person.</w:t>
      </w:r>
      <w:r w:rsidRPr="00112DAB">
        <w:rPr>
          <w:rStyle w:val="Emphasis"/>
          <w:rFonts w:asciiTheme="majorHAnsi" w:hAnsiTheme="majorHAnsi" w:cstheme="majorHAnsi"/>
        </w:rPr>
        <w:t xml:space="preserve"> </w:t>
      </w:r>
    </w:p>
    <w:p w14:paraId="4578B986" w14:textId="77777777" w:rsidR="000E3D01" w:rsidRDefault="000E3D01" w:rsidP="00887977"/>
    <w:p w14:paraId="3FB55A86" w14:textId="77777777" w:rsidR="002A4177" w:rsidRPr="002A4177" w:rsidRDefault="002A4177" w:rsidP="002A4177"/>
    <w:p w14:paraId="1B27DECF" w14:textId="1C6454AE" w:rsidR="00EF1E83" w:rsidRPr="00DC5050" w:rsidRDefault="00EF1E83" w:rsidP="00EF1E83"/>
    <w:p w14:paraId="4148430D" w14:textId="77777777" w:rsidR="002A4177" w:rsidRPr="00887977" w:rsidRDefault="002A4177" w:rsidP="00887977"/>
    <w:sectPr w:rsidR="002A4177" w:rsidRPr="008879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312184"/>
    <w:multiLevelType w:val="hybridMultilevel"/>
    <w:tmpl w:val="F04E6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9"/>
  </w:num>
  <w:num w:numId="15">
    <w:abstractNumId w:val="14"/>
  </w:num>
  <w:num w:numId="16">
    <w:abstractNumId w:val="15"/>
  </w:num>
  <w:num w:numId="17">
    <w:abstractNumId w:val="13"/>
  </w:num>
  <w:num w:numId="18">
    <w:abstractNumId w:val="18"/>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DB5"/>
    <w:rsid w:val="000B4316"/>
    <w:rsid w:val="000D26A6"/>
    <w:rsid w:val="000D2B90"/>
    <w:rsid w:val="000D6ED8"/>
    <w:rsid w:val="000D717B"/>
    <w:rsid w:val="000E3D01"/>
    <w:rsid w:val="00100B28"/>
    <w:rsid w:val="00117316"/>
    <w:rsid w:val="001209B4"/>
    <w:rsid w:val="00135B08"/>
    <w:rsid w:val="001761FC"/>
    <w:rsid w:val="00177D5B"/>
    <w:rsid w:val="00182655"/>
    <w:rsid w:val="001840F2"/>
    <w:rsid w:val="00185134"/>
    <w:rsid w:val="001856C6"/>
    <w:rsid w:val="00191B5F"/>
    <w:rsid w:val="00192487"/>
    <w:rsid w:val="00193416"/>
    <w:rsid w:val="00195073"/>
    <w:rsid w:val="0019668D"/>
    <w:rsid w:val="001A25FD"/>
    <w:rsid w:val="001A5371"/>
    <w:rsid w:val="001A72C7"/>
    <w:rsid w:val="001B73E3"/>
    <w:rsid w:val="001C07A0"/>
    <w:rsid w:val="001C316D"/>
    <w:rsid w:val="001D1A0D"/>
    <w:rsid w:val="001D36BF"/>
    <w:rsid w:val="001D4C28"/>
    <w:rsid w:val="001E0B1F"/>
    <w:rsid w:val="001E0C0F"/>
    <w:rsid w:val="001E1E0B"/>
    <w:rsid w:val="001F1173"/>
    <w:rsid w:val="002005A8"/>
    <w:rsid w:val="00203DD8"/>
    <w:rsid w:val="00204E1D"/>
    <w:rsid w:val="002059BD"/>
    <w:rsid w:val="00207FD8"/>
    <w:rsid w:val="002100FA"/>
    <w:rsid w:val="00210FAF"/>
    <w:rsid w:val="00213B1E"/>
    <w:rsid w:val="00215284"/>
    <w:rsid w:val="002168F2"/>
    <w:rsid w:val="0022589F"/>
    <w:rsid w:val="002302D7"/>
    <w:rsid w:val="002343FE"/>
    <w:rsid w:val="00235F7B"/>
    <w:rsid w:val="002502CF"/>
    <w:rsid w:val="00267EBB"/>
    <w:rsid w:val="0027023B"/>
    <w:rsid w:val="00272F3F"/>
    <w:rsid w:val="00274EDB"/>
    <w:rsid w:val="0027729E"/>
    <w:rsid w:val="0027764A"/>
    <w:rsid w:val="002843B2"/>
    <w:rsid w:val="00284ED6"/>
    <w:rsid w:val="00290C5A"/>
    <w:rsid w:val="00290C92"/>
    <w:rsid w:val="0029647A"/>
    <w:rsid w:val="00296504"/>
    <w:rsid w:val="002A4177"/>
    <w:rsid w:val="002B5511"/>
    <w:rsid w:val="002B7ACF"/>
    <w:rsid w:val="002E0643"/>
    <w:rsid w:val="002E392E"/>
    <w:rsid w:val="002E6BBC"/>
    <w:rsid w:val="002F1BA9"/>
    <w:rsid w:val="002F65A7"/>
    <w:rsid w:val="002F6E74"/>
    <w:rsid w:val="003106B3"/>
    <w:rsid w:val="0031385D"/>
    <w:rsid w:val="003171AB"/>
    <w:rsid w:val="003223B2"/>
    <w:rsid w:val="00322A67"/>
    <w:rsid w:val="00330E13"/>
    <w:rsid w:val="00335A23"/>
    <w:rsid w:val="00340707"/>
    <w:rsid w:val="00341C61"/>
    <w:rsid w:val="00351841"/>
    <w:rsid w:val="00354A88"/>
    <w:rsid w:val="003624A6"/>
    <w:rsid w:val="00364ADF"/>
    <w:rsid w:val="00365C8D"/>
    <w:rsid w:val="003670D9"/>
    <w:rsid w:val="00370B41"/>
    <w:rsid w:val="00371B27"/>
    <w:rsid w:val="003726C3"/>
    <w:rsid w:val="00375D2E"/>
    <w:rsid w:val="00383071"/>
    <w:rsid w:val="00383B19"/>
    <w:rsid w:val="00384380"/>
    <w:rsid w:val="00384CBC"/>
    <w:rsid w:val="003933F9"/>
    <w:rsid w:val="00395864"/>
    <w:rsid w:val="00396557"/>
    <w:rsid w:val="00397316"/>
    <w:rsid w:val="003A0E3A"/>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A7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5A3"/>
    <w:rsid w:val="00496BB2"/>
    <w:rsid w:val="004B37B4"/>
    <w:rsid w:val="004B72B4"/>
    <w:rsid w:val="004C0314"/>
    <w:rsid w:val="004C0D3D"/>
    <w:rsid w:val="004C213E"/>
    <w:rsid w:val="004C376C"/>
    <w:rsid w:val="004C657F"/>
    <w:rsid w:val="004D17D8"/>
    <w:rsid w:val="004D52D8"/>
    <w:rsid w:val="004E355B"/>
    <w:rsid w:val="005028E5"/>
    <w:rsid w:val="00503735"/>
    <w:rsid w:val="005104D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D4A"/>
    <w:rsid w:val="005B3244"/>
    <w:rsid w:val="005B464B"/>
    <w:rsid w:val="005B6EE8"/>
    <w:rsid w:val="005B7731"/>
    <w:rsid w:val="005C4515"/>
    <w:rsid w:val="005C5602"/>
    <w:rsid w:val="005C5654"/>
    <w:rsid w:val="005C74A6"/>
    <w:rsid w:val="005D3B4D"/>
    <w:rsid w:val="005D615C"/>
    <w:rsid w:val="005E1860"/>
    <w:rsid w:val="005F063B"/>
    <w:rsid w:val="005F192D"/>
    <w:rsid w:val="005F24C8"/>
    <w:rsid w:val="005F26AF"/>
    <w:rsid w:val="00607D6C"/>
    <w:rsid w:val="0061383D"/>
    <w:rsid w:val="00613EC3"/>
    <w:rsid w:val="00614D69"/>
    <w:rsid w:val="00617030"/>
    <w:rsid w:val="00621301"/>
    <w:rsid w:val="0062173F"/>
    <w:rsid w:val="006235FB"/>
    <w:rsid w:val="00626A15"/>
    <w:rsid w:val="006320A3"/>
    <w:rsid w:val="006379E9"/>
    <w:rsid w:val="006438CB"/>
    <w:rsid w:val="006529B9"/>
    <w:rsid w:val="00654695"/>
    <w:rsid w:val="0065500A"/>
    <w:rsid w:val="00655217"/>
    <w:rsid w:val="0065727C"/>
    <w:rsid w:val="00674A78"/>
    <w:rsid w:val="00696A16"/>
    <w:rsid w:val="006A16BB"/>
    <w:rsid w:val="006A4840"/>
    <w:rsid w:val="006A52A0"/>
    <w:rsid w:val="006A6C14"/>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132"/>
    <w:rsid w:val="00753A84"/>
    <w:rsid w:val="007611F5"/>
    <w:rsid w:val="007619E4"/>
    <w:rsid w:val="00761E75"/>
    <w:rsid w:val="0076495E"/>
    <w:rsid w:val="007652AB"/>
    <w:rsid w:val="00765FC8"/>
    <w:rsid w:val="00775694"/>
    <w:rsid w:val="0078563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077"/>
    <w:rsid w:val="00872581"/>
    <w:rsid w:val="0087459D"/>
    <w:rsid w:val="0087680F"/>
    <w:rsid w:val="00876D81"/>
    <w:rsid w:val="00881D86"/>
    <w:rsid w:val="00883306"/>
    <w:rsid w:val="00887977"/>
    <w:rsid w:val="008904F9"/>
    <w:rsid w:val="00890E4C"/>
    <w:rsid w:val="00890E74"/>
    <w:rsid w:val="00892798"/>
    <w:rsid w:val="0089418F"/>
    <w:rsid w:val="00897C29"/>
    <w:rsid w:val="008A1A9C"/>
    <w:rsid w:val="008A4633"/>
    <w:rsid w:val="008B032E"/>
    <w:rsid w:val="008B55CF"/>
    <w:rsid w:val="008C0FA2"/>
    <w:rsid w:val="008C2342"/>
    <w:rsid w:val="008C77B6"/>
    <w:rsid w:val="008D1B91"/>
    <w:rsid w:val="008D724A"/>
    <w:rsid w:val="008E7A3E"/>
    <w:rsid w:val="008F41FD"/>
    <w:rsid w:val="008F4479"/>
    <w:rsid w:val="008F4BA0"/>
    <w:rsid w:val="00901726"/>
    <w:rsid w:val="00920E6A"/>
    <w:rsid w:val="0093088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6B8"/>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B14"/>
    <w:rsid w:val="00A60FBC"/>
    <w:rsid w:val="00A65C0B"/>
    <w:rsid w:val="00A776BA"/>
    <w:rsid w:val="00A81FD2"/>
    <w:rsid w:val="00A8441A"/>
    <w:rsid w:val="00A8674A"/>
    <w:rsid w:val="00A875F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A00"/>
    <w:rsid w:val="00B43676"/>
    <w:rsid w:val="00B5602D"/>
    <w:rsid w:val="00B60125"/>
    <w:rsid w:val="00B6656B"/>
    <w:rsid w:val="00B71625"/>
    <w:rsid w:val="00B75C54"/>
    <w:rsid w:val="00B75FED"/>
    <w:rsid w:val="00B8710E"/>
    <w:rsid w:val="00B92A93"/>
    <w:rsid w:val="00BA17A8"/>
    <w:rsid w:val="00BA3C33"/>
    <w:rsid w:val="00BB0878"/>
    <w:rsid w:val="00BB1879"/>
    <w:rsid w:val="00BB7439"/>
    <w:rsid w:val="00BC0ABE"/>
    <w:rsid w:val="00BC111A"/>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77F"/>
    <w:rsid w:val="00C34D3E"/>
    <w:rsid w:val="00C35B37"/>
    <w:rsid w:val="00C3747A"/>
    <w:rsid w:val="00C37F29"/>
    <w:rsid w:val="00C56DCC"/>
    <w:rsid w:val="00C57075"/>
    <w:rsid w:val="00C72AFE"/>
    <w:rsid w:val="00C81619"/>
    <w:rsid w:val="00CA013C"/>
    <w:rsid w:val="00CA6D6D"/>
    <w:rsid w:val="00CB54CF"/>
    <w:rsid w:val="00CB7B6D"/>
    <w:rsid w:val="00CC7A4E"/>
    <w:rsid w:val="00CD1359"/>
    <w:rsid w:val="00CD4C83"/>
    <w:rsid w:val="00CE7316"/>
    <w:rsid w:val="00D01EDC"/>
    <w:rsid w:val="00D078AA"/>
    <w:rsid w:val="00D10058"/>
    <w:rsid w:val="00D11978"/>
    <w:rsid w:val="00D13250"/>
    <w:rsid w:val="00D15E30"/>
    <w:rsid w:val="00D16129"/>
    <w:rsid w:val="00D2456C"/>
    <w:rsid w:val="00D25DBD"/>
    <w:rsid w:val="00D26929"/>
    <w:rsid w:val="00D30CBD"/>
    <w:rsid w:val="00D30D9E"/>
    <w:rsid w:val="00D33908"/>
    <w:rsid w:val="00D33D84"/>
    <w:rsid w:val="00D354F2"/>
    <w:rsid w:val="00D36C30"/>
    <w:rsid w:val="00D37C90"/>
    <w:rsid w:val="00D43A8C"/>
    <w:rsid w:val="00D44E2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0B4"/>
    <w:rsid w:val="00DC2BE5"/>
    <w:rsid w:val="00DD4CD4"/>
    <w:rsid w:val="00DD65A2"/>
    <w:rsid w:val="00DD6770"/>
    <w:rsid w:val="00DD74B5"/>
    <w:rsid w:val="00DE0749"/>
    <w:rsid w:val="00DE1CE2"/>
    <w:rsid w:val="00DF1210"/>
    <w:rsid w:val="00DF31E9"/>
    <w:rsid w:val="00DF400D"/>
    <w:rsid w:val="00DF5C23"/>
    <w:rsid w:val="00E01DAD"/>
    <w:rsid w:val="00E021DC"/>
    <w:rsid w:val="00E03F91"/>
    <w:rsid w:val="00E04AFE"/>
    <w:rsid w:val="00E064EF"/>
    <w:rsid w:val="00E064F2"/>
    <w:rsid w:val="00E0717B"/>
    <w:rsid w:val="00E15598"/>
    <w:rsid w:val="00E20D65"/>
    <w:rsid w:val="00E353A2"/>
    <w:rsid w:val="00E36881"/>
    <w:rsid w:val="00E42E4C"/>
    <w:rsid w:val="00E47013"/>
    <w:rsid w:val="00E477AD"/>
    <w:rsid w:val="00E541F9"/>
    <w:rsid w:val="00E57B79"/>
    <w:rsid w:val="00E63419"/>
    <w:rsid w:val="00E64496"/>
    <w:rsid w:val="00E72115"/>
    <w:rsid w:val="00E8322E"/>
    <w:rsid w:val="00E903E0"/>
    <w:rsid w:val="00EA1115"/>
    <w:rsid w:val="00EA39EB"/>
    <w:rsid w:val="00EA58CE"/>
    <w:rsid w:val="00EB33FF"/>
    <w:rsid w:val="00EB3D1A"/>
    <w:rsid w:val="00EC2759"/>
    <w:rsid w:val="00EC4D93"/>
    <w:rsid w:val="00EC7106"/>
    <w:rsid w:val="00ED0120"/>
    <w:rsid w:val="00ED3BBA"/>
    <w:rsid w:val="00ED4E12"/>
    <w:rsid w:val="00EE051B"/>
    <w:rsid w:val="00EE54B4"/>
    <w:rsid w:val="00EF1AD8"/>
    <w:rsid w:val="00EF1E83"/>
    <w:rsid w:val="00EF2B5C"/>
    <w:rsid w:val="00EF4593"/>
    <w:rsid w:val="00EF7794"/>
    <w:rsid w:val="00F02046"/>
    <w:rsid w:val="00F053D8"/>
    <w:rsid w:val="00F07888"/>
    <w:rsid w:val="00F11A9D"/>
    <w:rsid w:val="00F1313D"/>
    <w:rsid w:val="00F201E7"/>
    <w:rsid w:val="00F204E0"/>
    <w:rsid w:val="00F20B16"/>
    <w:rsid w:val="00F21C79"/>
    <w:rsid w:val="00F238C9"/>
    <w:rsid w:val="00F23CA5"/>
    <w:rsid w:val="00F272F2"/>
    <w:rsid w:val="00F277AA"/>
    <w:rsid w:val="00F31955"/>
    <w:rsid w:val="00F34C06"/>
    <w:rsid w:val="00F43EA3"/>
    <w:rsid w:val="00F47546"/>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3D0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3D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3D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0E3D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
    <w:unhideWhenUsed/>
    <w:qFormat/>
    <w:rsid w:val="000E3D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3D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D01"/>
  </w:style>
  <w:style w:type="character" w:customStyle="1" w:styleId="Heading1Char">
    <w:name w:val="Heading 1 Char"/>
    <w:aliases w:val="Pocket Char"/>
    <w:basedOn w:val="DefaultParagraphFont"/>
    <w:link w:val="Heading1"/>
    <w:uiPriority w:val="9"/>
    <w:rsid w:val="000E3D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3D0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0E3D0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0E3D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3D01"/>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0E3D01"/>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0E3D0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E3D0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
    <w:basedOn w:val="DefaultParagraphFont"/>
    <w:uiPriority w:val="99"/>
    <w:unhideWhenUsed/>
    <w:rsid w:val="000E3D01"/>
    <w:rPr>
      <w:color w:val="auto"/>
      <w:u w:val="none"/>
    </w:rPr>
  </w:style>
  <w:style w:type="paragraph" w:styleId="DocumentMap">
    <w:name w:val="Document Map"/>
    <w:basedOn w:val="Normal"/>
    <w:link w:val="DocumentMapChar"/>
    <w:uiPriority w:val="99"/>
    <w:semiHidden/>
    <w:unhideWhenUsed/>
    <w:rsid w:val="000E3D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3D01"/>
    <w:rPr>
      <w:rFonts w:ascii="Lucida Grande" w:hAnsi="Lucida Grande" w:cs="Lucida Grande"/>
    </w:rPr>
  </w:style>
  <w:style w:type="paragraph" w:styleId="ListParagraph">
    <w:name w:val="List Paragraph"/>
    <w:basedOn w:val="Normal"/>
    <w:uiPriority w:val="99"/>
    <w:qFormat/>
    <w:rsid w:val="00B42A00"/>
    <w:pPr>
      <w:ind w:left="720"/>
      <w:contextualSpacing/>
    </w:pPr>
  </w:style>
  <w:style w:type="paragraph" w:styleId="NormalWeb">
    <w:name w:val="Normal (Web)"/>
    <w:basedOn w:val="Normal"/>
    <w:uiPriority w:val="99"/>
    <w:semiHidden/>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Small Text"/>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paragraph" w:customStyle="1" w:styleId="Emphasis1">
    <w:name w:val="Emphasis1"/>
    <w:basedOn w:val="Normal"/>
    <w:uiPriority w:val="7"/>
    <w:qFormat/>
    <w:rsid w:val="005C5654"/>
    <w:pPr>
      <w:pBdr>
        <w:top w:val="single" w:sz="4" w:space="1" w:color="auto"/>
        <w:left w:val="single" w:sz="4" w:space="4" w:color="auto"/>
        <w:bottom w:val="single" w:sz="4" w:space="1" w:color="auto"/>
        <w:right w:val="single" w:sz="4" w:space="4" w:color="auto"/>
      </w:pBdr>
      <w:spacing w:after="0" w:line="240" w:lineRule="auto"/>
      <w:ind w:left="720"/>
      <w:jc w:val="both"/>
    </w:pPr>
    <w:rPr>
      <w:rFonts w:cstheme="minorBidi"/>
      <w:b/>
      <w:iCs/>
      <w:u w:val="single"/>
    </w:rPr>
  </w:style>
  <w:style w:type="paragraph" w:styleId="Title">
    <w:name w:val="Title"/>
    <w:aliases w:val="Cites and Cards,UNDERLINE,Bold Underlined,Read This,title,Block Heading"/>
    <w:basedOn w:val="Normal"/>
    <w:next w:val="Normal"/>
    <w:link w:val="TitleChar"/>
    <w:uiPriority w:val="6"/>
    <w:qFormat/>
    <w:rsid w:val="00EF1E83"/>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EF1E83"/>
    <w:rPr>
      <w:rFonts w:cs="Calibr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130</TotalTime>
  <Pages>16</Pages>
  <Words>8801</Words>
  <Characters>50170</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21</cp:revision>
  <dcterms:created xsi:type="dcterms:W3CDTF">2022-01-13T00:31:00Z</dcterms:created>
  <dcterms:modified xsi:type="dcterms:W3CDTF">2022-01-29T02:09:00Z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