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B3DA8" w14:textId="77777777" w:rsidR="007F1689" w:rsidRDefault="007F1689" w:rsidP="007F1689">
      <w:pPr>
        <w:pStyle w:val="Heading2"/>
      </w:pPr>
      <w:r>
        <w:t>1AC Shell Kacee</w:t>
      </w:r>
    </w:p>
    <w:p w14:paraId="36D91665" w14:textId="77777777" w:rsidR="007F1689" w:rsidRDefault="007F1689" w:rsidP="007F1689">
      <w:pPr>
        <w:pStyle w:val="Heading3"/>
      </w:pPr>
      <w:r>
        <w:t>FW</w:t>
      </w:r>
    </w:p>
    <w:p w14:paraId="413CFBA8" w14:textId="77777777" w:rsidR="007F1689" w:rsidRPr="00C53C5A" w:rsidRDefault="007F1689" w:rsidP="007F1689">
      <w:pPr>
        <w:pStyle w:val="Heading4"/>
      </w:pPr>
      <w:r>
        <w:t>I affirm resolved: the appropriation of outer space by private entities is unjust.</w:t>
      </w:r>
    </w:p>
    <w:p w14:paraId="5B8F2323" w14:textId="77777777" w:rsidR="007F1689" w:rsidRPr="006F6C16" w:rsidRDefault="007F1689" w:rsidP="007F1689"/>
    <w:p w14:paraId="1D43DE04" w14:textId="77777777" w:rsidR="007F1689" w:rsidRDefault="007F1689" w:rsidP="007F1689">
      <w:pPr>
        <w:pStyle w:val="Heading4"/>
      </w:pPr>
      <w:r>
        <w:t>I value justice as “unjust” is the evaluative term in the topic. Justice is specifically a question of fair distributions.</w:t>
      </w:r>
    </w:p>
    <w:p w14:paraId="4FA9134C" w14:textId="77777777" w:rsidR="007F1689" w:rsidRPr="00096101" w:rsidRDefault="007F1689" w:rsidP="007F1689">
      <w:pPr>
        <w:rPr>
          <w:rStyle w:val="Style13ptBold"/>
        </w:rPr>
      </w:pPr>
      <w:r>
        <w:rPr>
          <w:rStyle w:val="Style13ptBold"/>
        </w:rPr>
        <w:t xml:space="preserve">Professor </w:t>
      </w:r>
      <w:r w:rsidRPr="00470DEF">
        <w:rPr>
          <w:rStyle w:val="Style13ptBold"/>
          <w:highlight w:val="green"/>
        </w:rPr>
        <w:t>Swain</w:t>
      </w:r>
      <w:r>
        <w:rPr>
          <w:rStyle w:val="Style13ptBold"/>
        </w:rPr>
        <w:t xml:space="preserve"> in “None so Fit to Break the Chains” </w:t>
      </w:r>
      <w:r w:rsidRPr="00470DEF">
        <w:rPr>
          <w:rStyle w:val="Style13ptBold"/>
          <w:highlight w:val="green"/>
        </w:rPr>
        <w:t>20</w:t>
      </w:r>
      <w:r>
        <w:rPr>
          <w:rStyle w:val="Style13ptBold"/>
        </w:rPr>
        <w:t xml:space="preserve"> writes</w:t>
      </w:r>
    </w:p>
    <w:p w14:paraId="24562E44" w14:textId="77777777" w:rsidR="007F1689" w:rsidRPr="004E3369" w:rsidRDefault="007F1689" w:rsidP="007F1689">
      <w:pPr>
        <w:rPr>
          <w:sz w:val="16"/>
        </w:rPr>
      </w:pPr>
      <w:r w:rsidRPr="00096101">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1939B083" w14:textId="77777777" w:rsidR="007F1689" w:rsidRPr="006F6C16" w:rsidRDefault="007F1689" w:rsidP="007F1689">
      <w:pPr>
        <w:rPr>
          <w:sz w:val="16"/>
        </w:rPr>
      </w:pPr>
      <w:r w:rsidRPr="003672AA">
        <w:rPr>
          <w:sz w:val="16"/>
        </w:rPr>
        <w:t xml:space="preserve">It is worth noting that </w:t>
      </w:r>
      <w:r w:rsidRPr="003672AA">
        <w:rPr>
          <w:u w:val="single"/>
        </w:rPr>
        <w:t>this entire controversy only makes sense if what is meant by justice is something more specific than simply questions of right or wrong.</w:t>
      </w:r>
      <w:r w:rsidRPr="003672AA">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672AA">
        <w:rPr>
          <w:u w:val="single"/>
        </w:rPr>
        <w:t xml:space="preserve"> Increasingly, </w:t>
      </w:r>
      <w:r w:rsidRPr="007359E3">
        <w:rPr>
          <w:highlight w:val="green"/>
          <w:u w:val="single"/>
        </w:rPr>
        <w:t xml:space="preserve">it becomes taken for granted that to say </w:t>
      </w:r>
      <w:r w:rsidRPr="00A13C63">
        <w:rPr>
          <w:u w:val="single"/>
        </w:rPr>
        <w:t>something</w:t>
      </w:r>
      <w:r w:rsidRPr="007359E3">
        <w:rPr>
          <w:highlight w:val="green"/>
          <w:u w:val="single"/>
        </w:rPr>
        <w:t xml:space="preserve"> </w:t>
      </w:r>
      <w:r w:rsidRPr="007359E3">
        <w:rPr>
          <w:b/>
          <w:highlight w:val="green"/>
          <w:u w:val="single"/>
          <w:bdr w:val="single" w:sz="18" w:space="0" w:color="auto"/>
        </w:rPr>
        <w:t>is unjust</w:t>
      </w:r>
      <w:r w:rsidRPr="007359E3">
        <w:rPr>
          <w:highlight w:val="green"/>
          <w:u w:val="single"/>
        </w:rPr>
        <w:t xml:space="preserve"> and to condemn </w:t>
      </w:r>
      <w:r w:rsidRPr="0099409A">
        <w:rPr>
          <w:u w:val="single"/>
        </w:rPr>
        <w:t xml:space="preserve">it </w:t>
      </w:r>
      <w:r w:rsidRPr="0099409A">
        <w:rPr>
          <w:highlight w:val="green"/>
          <w:u w:val="single"/>
        </w:rPr>
        <w:t>are synonymous</w:t>
      </w:r>
      <w:r w:rsidRPr="007359E3">
        <w:rPr>
          <w:highlight w:val="green"/>
          <w:u w:val="single"/>
        </w:rPr>
        <w:t>.</w:t>
      </w:r>
      <w:r w:rsidRPr="003672AA">
        <w:rPr>
          <w:u w:val="single"/>
        </w:rPr>
        <w:t xml:space="preserve"> For example, Nielsen</w:t>
      </w:r>
      <w:r w:rsidRPr="003672AA">
        <w:rPr>
          <w:sz w:val="16"/>
        </w:rPr>
        <w:t xml:space="preserve">, in attacking Wood’s arguments that Marx </w:t>
      </w:r>
      <w:r w:rsidRPr="003672AA">
        <w:rPr>
          <w:u w:val="single"/>
        </w:rPr>
        <w:t>rejects the language of justice, suggests that this debate might merely be a ‘trivial verbal one’.</w:t>
      </w:r>
      <w:r w:rsidRPr="003672AA">
        <w:rPr>
          <w:sz w:val="16"/>
        </w:rPr>
        <w:t xml:space="preserve">20 Since Wood accepts that Marx condemns capitalism as severely unequal and exploitative he ‘must agree … </w:t>
      </w:r>
      <w:r w:rsidRPr="0099409A">
        <w:rPr>
          <w:sz w:val="16"/>
        </w:rPr>
        <w:t xml:space="preserve">that capitalism is indeed, in the plain untechnical sense of the term, an unjust social system’.21 Perhaps it is a symptom of too much political philosophy, but it is entirely unclear to me what the ‘plain, untechnical sense’ of justice is. </w:t>
      </w:r>
      <w:r w:rsidRPr="0099409A">
        <w:rPr>
          <w:u w:val="single"/>
        </w:rPr>
        <w:t>Of course, if justice is</w:t>
      </w:r>
      <w:r w:rsidRPr="003672AA">
        <w:rPr>
          <w:u w:val="single"/>
        </w:rPr>
        <w:t xml:space="preserve"> defined differently, either less narrowly concerned with distribution, or more specifically concerned with domination, democracy and power, capitalist exploitation may be more easily integrated into a justice account.</w:t>
      </w:r>
      <w:r w:rsidRPr="003672AA">
        <w:rPr>
          <w:sz w:val="16"/>
        </w:rPr>
        <w:t xml:space="preserve"> Young herself, for example, wants to hold on to the word justice but stresses that domination and oppression should be the primary terms in which it is thought of.22 </w:t>
      </w:r>
      <w:r w:rsidRPr="007359E3">
        <w:rPr>
          <w:highlight w:val="green"/>
          <w:u w:val="single"/>
        </w:rPr>
        <w:t xml:space="preserve">However, </w:t>
      </w:r>
      <w:r w:rsidRPr="00EB7B5B">
        <w:rPr>
          <w:u w:val="single"/>
        </w:rPr>
        <w:t xml:space="preserve">in </w:t>
      </w:r>
      <w:r w:rsidRPr="007359E3">
        <w:rPr>
          <w:highlight w:val="green"/>
          <w:u w:val="single"/>
        </w:rPr>
        <w:t xml:space="preserve">the main </w:t>
      </w:r>
      <w:r w:rsidRPr="007359E3">
        <w:rPr>
          <w:b/>
          <w:highlight w:val="green"/>
          <w:u w:val="single"/>
          <w:bdr w:val="single" w:sz="18" w:space="0" w:color="auto"/>
        </w:rPr>
        <w:t>discussions of justice remain dominated by distributive language</w:t>
      </w:r>
      <w:r w:rsidRPr="003672AA">
        <w:rPr>
          <w:u w:val="single"/>
        </w:rPr>
        <w:t>, and in particular by Rawls and the various variations and developments of his core approach.</w:t>
      </w:r>
      <w:r w:rsidRPr="003672AA">
        <w:rPr>
          <w:sz w:val="16"/>
        </w:rPr>
        <w:t xml:space="preserve">23 </w:t>
      </w:r>
      <w:r w:rsidRPr="003672AA">
        <w:rPr>
          <w:u w:val="single"/>
        </w:rPr>
        <w:t xml:space="preserve">In any case, </w:t>
      </w:r>
      <w:r w:rsidRPr="007359E3">
        <w:rPr>
          <w:highlight w:val="green"/>
          <w:u w:val="single"/>
        </w:rPr>
        <w:t xml:space="preserve">there is a </w:t>
      </w:r>
      <w:r w:rsidRPr="007359E3">
        <w:rPr>
          <w:b/>
          <w:highlight w:val="green"/>
          <w:u w:val="single"/>
          <w:bdr w:val="single" w:sz="18" w:space="0" w:color="auto"/>
        </w:rPr>
        <w:t>real difference</w:t>
      </w:r>
      <w:r w:rsidRPr="007359E3">
        <w:rPr>
          <w:highlight w:val="green"/>
          <w:u w:val="single"/>
        </w:rPr>
        <w:t xml:space="preserve"> between saying something is wrong because it is unjust and</w:t>
      </w:r>
      <w:r w:rsidRPr="003672AA">
        <w:rPr>
          <w:u w:val="single"/>
        </w:rPr>
        <w:t xml:space="preserve"> saying it is wrong </w:t>
      </w:r>
      <w:r w:rsidRPr="007359E3">
        <w:rPr>
          <w:highlight w:val="green"/>
          <w:u w:val="single"/>
        </w:rPr>
        <w:t>because it denies freedom</w:t>
      </w:r>
      <w:r w:rsidRPr="003672AA">
        <w:rPr>
          <w:sz w:val="16"/>
        </w:rPr>
        <w:t xml:space="preserve"> (or indeed because it is heretical, illiberal, evil, lacks solidarity or many other terms of condemnation).</w:t>
      </w:r>
      <w:r>
        <w:rPr>
          <w:sz w:val="16"/>
        </w:rPr>
        <w:t xml:space="preserve"> </w:t>
      </w:r>
      <w:r w:rsidRPr="003672AA">
        <w:rPr>
          <w:u w:val="single"/>
        </w:rPr>
        <w:t>Thus, in denying that exploitation is a matter of justice, I am arguing three things: Firstly, it is not a question of an unfair, unjust or unequal transaction or exchange.</w:t>
      </w:r>
      <w:r w:rsidRPr="003672AA">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553541D8" w14:textId="77777777" w:rsidR="007F1689" w:rsidRPr="009F57FC" w:rsidRDefault="007F1689" w:rsidP="007F1689"/>
    <w:p w14:paraId="772BD468" w14:textId="77777777" w:rsidR="007F1689" w:rsidRDefault="007F1689" w:rsidP="007F1689">
      <w:pPr>
        <w:pStyle w:val="Heading4"/>
      </w:pPr>
      <w:r>
        <w:t>Countries and their people exist within global institutions that transform natural facts that are matters of luck like resources and place of birth into advantages and disadvantages. Other factors like histories of slavery, colonialism, and natural disasters also unfairly influence the opportunities of countries and their peoples. Justice requires correcting for the matters of luck that substantially influence one’s opportunities in life as these natural facts are arbitrary and are unrelated to dessert. Moral equality is valuable independent of consequences.</w:t>
      </w:r>
    </w:p>
    <w:p w14:paraId="67808AEC" w14:textId="77777777" w:rsidR="007F1689" w:rsidRPr="00B34BB6" w:rsidRDefault="007F1689" w:rsidP="007F1689">
      <w:pPr>
        <w:rPr>
          <w:rStyle w:val="Style13ptBold"/>
        </w:rPr>
      </w:pPr>
      <w:r>
        <w:rPr>
          <w:rStyle w:val="Style13ptBold"/>
        </w:rPr>
        <w:t xml:space="preserve">Professor </w:t>
      </w:r>
      <w:r w:rsidRPr="00B34BB6">
        <w:rPr>
          <w:rStyle w:val="Style13ptBold"/>
          <w:highlight w:val="green"/>
        </w:rPr>
        <w:t>Tan</w:t>
      </w:r>
      <w:r w:rsidRPr="00B34BB6">
        <w:rPr>
          <w:rStyle w:val="Style13ptBold"/>
        </w:rPr>
        <w:t xml:space="preserve"> in European Journal of Political Theory </w:t>
      </w:r>
      <w:r w:rsidRPr="00B34BB6">
        <w:rPr>
          <w:rStyle w:val="Style13ptBold"/>
          <w:highlight w:val="green"/>
        </w:rPr>
        <w:t>11</w:t>
      </w:r>
      <w:r w:rsidRPr="00B34BB6">
        <w:rPr>
          <w:rStyle w:val="Style13ptBold"/>
        </w:rPr>
        <w:t xml:space="preserve"> explains:</w:t>
      </w:r>
    </w:p>
    <w:p w14:paraId="495E645D" w14:textId="77777777" w:rsidR="007F1689" w:rsidRPr="00470DEF" w:rsidRDefault="007F1689" w:rsidP="007F1689">
      <w:pPr>
        <w:rPr>
          <w:vertAlign w:val="subscript"/>
        </w:rPr>
      </w:pPr>
      <w:r w:rsidRPr="00470DEF">
        <w:rPr>
          <w:vertAlign w:val="subscript"/>
        </w:rPr>
        <w:t>(Kok-Chor Tan is a professor of Philosophy at the University of Pennsylvania. PHD University of Toronto 1998), “Luck, institutions, and global distributive justice: A defence of global luck egalitarianism “, European Journal of Political Theory, 10(3) 394–421, DOI: 10.1177/1474885111406391 NCS http://ept.sagepub.com/content/10/3/394</w:t>
      </w:r>
    </w:p>
    <w:p w14:paraId="453D1B74" w14:textId="77777777" w:rsidR="007F1689" w:rsidRDefault="007F1689" w:rsidP="007F1689">
      <w:pPr>
        <w:rPr>
          <w:sz w:val="12"/>
        </w:rPr>
      </w:pPr>
      <w:r w:rsidRPr="00A90C0A">
        <w:rPr>
          <w:sz w:val="12"/>
        </w:rPr>
        <w:t xml:space="preserve">Global institutions and luck Let me now indicate how my institutional luck egalitarianism can ground the case for global distributive equality. As mentioned earlier, unlike democratic egalitarians, </w:t>
      </w:r>
      <w:r w:rsidRPr="00AD30E3">
        <w:rPr>
          <w:rStyle w:val="StyleUnderline"/>
        </w:rPr>
        <w:t>luck egalitarians do not need to show that there is a global basic structure that exemplifies the ideal of social cooperation as given by the idea of a democratic political order</w:t>
      </w:r>
      <w:r w:rsidRPr="00A90C0A">
        <w:rPr>
          <w:sz w:val="12"/>
        </w:rPr>
        <w:t xml:space="preserve">. That is, because </w:t>
      </w:r>
      <w:r w:rsidRPr="00AD30E3">
        <w:rPr>
          <w:rStyle w:val="StyleUnderline"/>
        </w:rPr>
        <w:t>they do not tie the value of equality to the ideal of democratic reciprocity or the more basic idea of social cooperation, luck egalitarians do not need to show that the global arena ideally conceived is a democratic political order in order to make the case for some global egalit</w:t>
      </w:r>
      <w:r w:rsidRPr="0099409A">
        <w:rPr>
          <w:rStyle w:val="StyleUnderline"/>
        </w:rPr>
        <w:t>ari</w:t>
      </w:r>
      <w:r w:rsidRPr="00AD30E3">
        <w:rPr>
          <w:rStyle w:val="StyleUnderline"/>
        </w:rPr>
        <w:t>an commitments</w:t>
      </w:r>
      <w:r w:rsidRPr="00A90C0A">
        <w:rPr>
          <w:sz w:val="12"/>
        </w:rPr>
        <w:t>. What luck egalitarians need only demonstrate is that t</w:t>
      </w:r>
      <w:r w:rsidRPr="0099409A">
        <w:rPr>
          <w:sz w:val="12"/>
        </w:rPr>
        <w:t xml:space="preserve">he </w:t>
      </w:r>
      <w:r w:rsidRPr="0099409A">
        <w:rPr>
          <w:rStyle w:val="StyleUnderline"/>
        </w:rPr>
        <w:t xml:space="preserve">current </w:t>
      </w:r>
      <w:r w:rsidRPr="00417A9B">
        <w:rPr>
          <w:rStyle w:val="StyleUnderline"/>
          <w:highlight w:val="green"/>
        </w:rPr>
        <w:t>global distribution of wealth and</w:t>
      </w:r>
      <w:r w:rsidRPr="00F83D9D">
        <w:rPr>
          <w:rStyle w:val="StyleUnderline"/>
        </w:rPr>
        <w:t>/or</w:t>
      </w:r>
      <w:r w:rsidRPr="00417A9B">
        <w:rPr>
          <w:rStyle w:val="StyleUnderline"/>
          <w:highlight w:val="green"/>
        </w:rPr>
        <w:t xml:space="preserve"> opportunities does not track </w:t>
      </w:r>
      <w:r w:rsidRPr="00404C2B">
        <w:rPr>
          <w:rStyle w:val="StyleUnderline"/>
        </w:rPr>
        <w:t xml:space="preserve">persons’ </w:t>
      </w:r>
      <w:r w:rsidRPr="00417A9B">
        <w:rPr>
          <w:rStyle w:val="StyleUnderline"/>
          <w:highlight w:val="green"/>
        </w:rPr>
        <w:t xml:space="preserve">choices and efforts but is </w:t>
      </w:r>
      <w:r w:rsidRPr="005815D2">
        <w:rPr>
          <w:rStyle w:val="StyleUnderline"/>
        </w:rPr>
        <w:t xml:space="preserve">profoundly and </w:t>
      </w:r>
      <w:r w:rsidRPr="0099409A">
        <w:rPr>
          <w:rStyle w:val="StyleUnderline"/>
        </w:rPr>
        <w:t xml:space="preserve">pervasively </w:t>
      </w:r>
      <w:r w:rsidRPr="00F83D9D">
        <w:rPr>
          <w:rStyle w:val="StyleUnderline"/>
        </w:rPr>
        <w:t xml:space="preserve">distorted and </w:t>
      </w:r>
      <w:r w:rsidRPr="00417A9B">
        <w:rPr>
          <w:rStyle w:val="StyleUnderline"/>
          <w:highlight w:val="green"/>
        </w:rPr>
        <w:t xml:space="preserve">influenced by </w:t>
      </w:r>
      <w:r w:rsidRPr="005815D2">
        <w:rPr>
          <w:rStyle w:val="StyleUnderline"/>
        </w:rPr>
        <w:t>the vagaries of</w:t>
      </w:r>
      <w:r w:rsidRPr="00417A9B">
        <w:rPr>
          <w:rStyle w:val="StyleUnderline"/>
          <w:highlight w:val="green"/>
        </w:rPr>
        <w:t xml:space="preserve"> luck</w:t>
      </w:r>
      <w:r w:rsidRPr="00A90C0A">
        <w:rPr>
          <w:sz w:val="12"/>
        </w:rPr>
        <w:t xml:space="preserve">. In this vein, global luck egalitarians typically argue that </w:t>
      </w:r>
      <w:r w:rsidRPr="00417A9B">
        <w:rPr>
          <w:rStyle w:val="StyleUnderline"/>
          <w:highlight w:val="green"/>
        </w:rPr>
        <w:t>contingencies such as the natural distribution of</w:t>
      </w:r>
      <w:r w:rsidRPr="00AD30E3">
        <w:rPr>
          <w:rStyle w:val="StyleUnderline"/>
        </w:rPr>
        <w:t xml:space="preserve"> the earth’s </w:t>
      </w:r>
      <w:r w:rsidRPr="00417A9B">
        <w:rPr>
          <w:rStyle w:val="StyleUnderline"/>
          <w:highlight w:val="green"/>
        </w:rPr>
        <w:t xml:space="preserve">resources and </w:t>
      </w:r>
      <w:r w:rsidRPr="0099409A">
        <w:rPr>
          <w:rStyle w:val="StyleUnderline"/>
        </w:rPr>
        <w:t>the</w:t>
      </w:r>
      <w:r w:rsidRPr="00417A9B">
        <w:rPr>
          <w:rStyle w:val="StyleUnderline"/>
          <w:highlight w:val="green"/>
        </w:rPr>
        <w:t xml:space="preserve"> place of birth </w:t>
      </w:r>
      <w:r w:rsidRPr="00404C2B">
        <w:rPr>
          <w:rStyle w:val="StyleUnderline"/>
        </w:rPr>
        <w:t>of persons</w:t>
      </w:r>
      <w:r w:rsidRPr="00A90C0A">
        <w:rPr>
          <w:sz w:val="12"/>
        </w:rPr>
        <w:t xml:space="preserve"> (which are largely matters of luck and not subject to personal choice) </w:t>
      </w:r>
      <w:r w:rsidRPr="00417A9B">
        <w:rPr>
          <w:rStyle w:val="StyleUnderline"/>
          <w:highlight w:val="green"/>
        </w:rPr>
        <w:t xml:space="preserve">significantly influence </w:t>
      </w:r>
      <w:r w:rsidRPr="005815D2">
        <w:rPr>
          <w:rStyle w:val="StyleUnderline"/>
        </w:rPr>
        <w:t xml:space="preserve">the </w:t>
      </w:r>
      <w:r w:rsidRPr="0099409A">
        <w:rPr>
          <w:rStyle w:val="StyleUnderline"/>
        </w:rPr>
        <w:t xml:space="preserve">life </w:t>
      </w:r>
      <w:r w:rsidRPr="00417A9B">
        <w:rPr>
          <w:rStyle w:val="StyleUnderline"/>
          <w:highlight w:val="green"/>
        </w:rPr>
        <w:t xml:space="preserve">chances </w:t>
      </w:r>
      <w:r w:rsidRPr="005815D2">
        <w:rPr>
          <w:rStyle w:val="StyleUnderline"/>
        </w:rPr>
        <w:t>of people</w:t>
      </w:r>
      <w:r w:rsidRPr="00AD30E3">
        <w:rPr>
          <w:rStyle w:val="StyleUnderline"/>
        </w:rPr>
        <w:t xml:space="preserve"> in the world pervasively and profoundly</w:t>
      </w:r>
      <w:r w:rsidRPr="00A90C0A">
        <w:rPr>
          <w:sz w:val="12"/>
        </w:rPr>
        <w:t xml:space="preserve">. But </w:t>
      </w:r>
      <w:r w:rsidRPr="005815D2">
        <w:rPr>
          <w:sz w:val="12"/>
        </w:rPr>
        <w:t xml:space="preserve">because a </w:t>
      </w:r>
      <w:r w:rsidRPr="005815D2">
        <w:rPr>
          <w:rStyle w:val="StyleUnderline"/>
        </w:rPr>
        <w:t>just distribution of wealth and resources ought not to be influenced so disproportionately by people’s luck, some</w:t>
      </w:r>
      <w:r w:rsidRPr="00AD30E3">
        <w:rPr>
          <w:rStyle w:val="StyleUnderline"/>
        </w:rPr>
        <w:t xml:space="preserve"> global distributive principle is needed to correct for this discrepancy</w:t>
      </w:r>
      <w:r w:rsidRPr="00A90C0A">
        <w:rPr>
          <w:sz w:val="12"/>
        </w:rPr>
        <w:t xml:space="preserve">. Hence, Beitz has argued that some </w:t>
      </w:r>
      <w:r w:rsidRPr="00417A9B">
        <w:rPr>
          <w:rStyle w:val="StyleUnderline"/>
          <w:highlight w:val="green"/>
        </w:rPr>
        <w:t>redistribution</w:t>
      </w:r>
      <w:r w:rsidRPr="00A90C0A">
        <w:rPr>
          <w:sz w:val="12"/>
        </w:rPr>
        <w:t xml:space="preserve"> of the earth’s resources, and resource-generated wealth, </w:t>
      </w:r>
      <w:r w:rsidRPr="00417A9B">
        <w:rPr>
          <w:rStyle w:val="StyleUnderline"/>
          <w:highlight w:val="green"/>
        </w:rPr>
        <w:t xml:space="preserve">is required as </w:t>
      </w:r>
      <w:r w:rsidRPr="0099409A">
        <w:rPr>
          <w:rStyle w:val="StyleUnderline"/>
        </w:rPr>
        <w:t xml:space="preserve">a matter of </w:t>
      </w:r>
      <w:r w:rsidRPr="00417A9B">
        <w:rPr>
          <w:rStyle w:val="StyleUnderline"/>
          <w:highlight w:val="green"/>
        </w:rPr>
        <w:t xml:space="preserve">justice because of the unequal and arbitrary </w:t>
      </w:r>
      <w:r w:rsidRPr="00110B7C">
        <w:rPr>
          <w:rStyle w:val="StyleUnderline"/>
        </w:rPr>
        <w:t xml:space="preserve">natural </w:t>
      </w:r>
      <w:r w:rsidRPr="00417A9B">
        <w:rPr>
          <w:rStyle w:val="StyleUnderline"/>
          <w:highlight w:val="green"/>
        </w:rPr>
        <w:t xml:space="preserve">distribution of </w:t>
      </w:r>
      <w:r w:rsidRPr="005815D2">
        <w:rPr>
          <w:rStyle w:val="StyleUnderline"/>
        </w:rPr>
        <w:t xml:space="preserve">the world’s natural </w:t>
      </w:r>
      <w:r w:rsidRPr="00417A9B">
        <w:rPr>
          <w:rStyle w:val="StyleUnderline"/>
          <w:highlight w:val="green"/>
        </w:rPr>
        <w:t>resources</w:t>
      </w:r>
      <w:r w:rsidRPr="00A90C0A">
        <w:rPr>
          <w:sz w:val="12"/>
        </w:rPr>
        <w:t xml:space="preserve">. Also Pogge has argued that, consistent with Rawls’s own construction of a theory of justice (as he understands it), a global difference principle ought to be in place. Likewise, Mollendorf has also defended the idea of global equal opportunity along luck egalitarian lines.42 But my institutional luck egalitarianism will depart slightly from these traditional accounts in how it more unambiguously locates the site of justice. </w:t>
      </w:r>
      <w:r w:rsidRPr="00AD30E3">
        <w:rPr>
          <w:rStyle w:val="StyleUnderline"/>
        </w:rPr>
        <w:t xml:space="preserve">On my account, it will not be the </w:t>
      </w:r>
      <w:r w:rsidRPr="00404C2B">
        <w:rPr>
          <w:rStyle w:val="StyleUnderline"/>
        </w:rPr>
        <w:t>natural fact of earth’s distribution of resources or the fact of person’s place of birth that is the source of injustice, but the fact that existing social and political institutions have converted these natural and contingent facts into social advantages and disadvantages for</w:t>
      </w:r>
      <w:r w:rsidRPr="00AD30E3">
        <w:rPr>
          <w:rStyle w:val="StyleUnderline"/>
        </w:rPr>
        <w:t xml:space="preserve"> people</w:t>
      </w:r>
      <w:r w:rsidRPr="00A90C0A">
        <w:rPr>
          <w:sz w:val="12"/>
        </w:rPr>
        <w:t xml:space="preserve">. </w:t>
      </w:r>
      <w:r w:rsidRPr="00AD30E3">
        <w:rPr>
          <w:rStyle w:val="StyleUnderline"/>
        </w:rPr>
        <w:t>That is, it is not just the brute fact that someone is, say, born south of the river we conventionally refer to as Rio Grande, or the fact that some geographical regions on earth are richer in natural resources than others, that is a matter of justice or injustice</w:t>
      </w:r>
      <w:r w:rsidRPr="00A90C0A">
        <w:rPr>
          <w:sz w:val="12"/>
        </w:rPr>
        <w:t xml:space="preserve">. </w:t>
      </w:r>
      <w:r w:rsidRPr="00AD30E3">
        <w:rPr>
          <w:rStyle w:val="StyleUnderline"/>
        </w:rPr>
        <w:t>What is just or unjust is how the existing global order makes use of such facts, that is, how global institutions have converted these natural facts into actual social advantages and disadvantages for individuals</w:t>
      </w:r>
      <w:r w:rsidRPr="00A90C0A">
        <w:rPr>
          <w:sz w:val="12"/>
        </w:rPr>
        <w:t xml:space="preserve">. </w:t>
      </w:r>
      <w:r w:rsidRPr="00AD30E3">
        <w:rPr>
          <w:rStyle w:val="StyleUnderline"/>
        </w:rPr>
        <w:t>That a person is born south of a river is a natural geographical and biological fact that is in itself of no consequence from the point of view of justice</w:t>
      </w:r>
      <w:r w:rsidRPr="00A90C0A">
        <w:rPr>
          <w:sz w:val="12"/>
        </w:rPr>
        <w:t xml:space="preserve">; after all, it is just as natural a fact that persons can ordinarily relocate themselves. </w:t>
      </w:r>
      <w:r w:rsidRPr="00AD30E3">
        <w:rPr>
          <w:rStyle w:val="StyleUnderline"/>
        </w:rPr>
        <w:t>That another geographical region is richer in natural resources is also of no consequence as a matter of justice</w:t>
      </w:r>
      <w:r w:rsidRPr="00A90C0A">
        <w:rPr>
          <w:sz w:val="12"/>
        </w:rPr>
        <w:t xml:space="preserve">, if people from a less well-endowed region can simply move in. These are simply facts of nature that in themselves are unproblematic for justice. In a global state of nature, contingencies such as a person’s </w:t>
      </w:r>
      <w:r w:rsidRPr="005815D2">
        <w:rPr>
          <w:sz w:val="12"/>
        </w:rPr>
        <w:t xml:space="preserve">place of birth, the spread of the earth’s resources, climatic conditions, etc. do not present issues of distributive justice. In the state of nature where there is free movement (a Hobbesian liberty), natural facts remain natural facts and are neither just nor unjust in themselves, and distributive egalitarian considerations need not arise. </w:t>
      </w:r>
      <w:r w:rsidRPr="005815D2">
        <w:rPr>
          <w:rStyle w:val="StyleUnderline"/>
        </w:rPr>
        <w:t>What transforms these natural facts into matters of justice is the existence of various kinds of global and national institutional norms, sociopolitical rules and restrictions, such as legally enforceable borders and immigration restrictions that limit people’s natural mobility</w:t>
      </w:r>
      <w:r w:rsidRPr="005815D2">
        <w:rPr>
          <w:sz w:val="12"/>
        </w:rPr>
        <w:t xml:space="preserve">. Also </w:t>
      </w:r>
      <w:r w:rsidRPr="005815D2">
        <w:rPr>
          <w:rStyle w:val="StyleUnderline"/>
        </w:rPr>
        <w:t>able to affect this outcome are</w:t>
      </w:r>
      <w:r w:rsidRPr="00417A9B">
        <w:rPr>
          <w:rStyle w:val="StyleUnderline"/>
          <w:highlight w:val="green"/>
        </w:rPr>
        <w:t xml:space="preserve"> international </w:t>
      </w:r>
      <w:r w:rsidRPr="007A61AC">
        <w:rPr>
          <w:rStyle w:val="StyleUnderline"/>
        </w:rPr>
        <w:t xml:space="preserve">legal and political </w:t>
      </w:r>
      <w:r w:rsidRPr="00417A9B">
        <w:rPr>
          <w:rStyle w:val="StyleUnderline"/>
          <w:highlight w:val="green"/>
        </w:rPr>
        <w:t xml:space="preserve">norms </w:t>
      </w:r>
      <w:r w:rsidRPr="005815D2">
        <w:rPr>
          <w:rStyle w:val="StyleUnderline"/>
        </w:rPr>
        <w:t xml:space="preserve">that </w:t>
      </w:r>
      <w:r w:rsidRPr="00417A9B">
        <w:rPr>
          <w:rStyle w:val="StyleUnderline"/>
          <w:highlight w:val="green"/>
        </w:rPr>
        <w:t xml:space="preserve">turn </w:t>
      </w:r>
      <w:r w:rsidRPr="0099409A">
        <w:rPr>
          <w:rStyle w:val="StyleUnderline"/>
        </w:rPr>
        <w:t xml:space="preserve">the </w:t>
      </w:r>
      <w:r w:rsidRPr="00417A9B">
        <w:rPr>
          <w:rStyle w:val="StyleUnderline"/>
          <w:highlight w:val="green"/>
        </w:rPr>
        <w:t xml:space="preserve">natural territorial distribution of </w:t>
      </w:r>
      <w:r w:rsidRPr="00404C2B">
        <w:rPr>
          <w:rStyle w:val="StyleUnderline"/>
        </w:rPr>
        <w:t xml:space="preserve">the </w:t>
      </w:r>
      <w:r w:rsidRPr="005815D2">
        <w:rPr>
          <w:rStyle w:val="StyleUnderline"/>
        </w:rPr>
        <w:t xml:space="preserve">earth’s </w:t>
      </w:r>
      <w:r w:rsidRPr="00417A9B">
        <w:rPr>
          <w:rStyle w:val="StyleUnderline"/>
          <w:highlight w:val="green"/>
        </w:rPr>
        <w:t xml:space="preserve">resources into actual </w:t>
      </w:r>
      <w:r w:rsidRPr="00404C2B">
        <w:rPr>
          <w:rStyle w:val="StyleUnderline"/>
        </w:rPr>
        <w:t xml:space="preserve">and enforceable </w:t>
      </w:r>
      <w:r w:rsidRPr="00417A9B">
        <w:rPr>
          <w:rStyle w:val="StyleUnderline"/>
          <w:highlight w:val="green"/>
        </w:rPr>
        <w:t>property holdings</w:t>
      </w:r>
      <w:r w:rsidRPr="00AD30E3">
        <w:rPr>
          <w:rStyle w:val="StyleUnderline"/>
        </w:rPr>
        <w:t>, or entitlements of governments of states within whose borders these resources happen to be located</w:t>
      </w:r>
      <w:r w:rsidRPr="00A90C0A">
        <w:rPr>
          <w:sz w:val="12"/>
        </w:rPr>
        <w:t xml:space="preserve">. Or consider the global market and its trade rules (e.g. patent laws, free trade laws) that restrict opportunities for people within many of their own societies as well as outside.43 For the individual born south of Rio Grande, it is not the fact that she was randomly born south of a geological landmark along with how the globe’s resources are naturally distributed that presents an issue of justice: </w:t>
      </w:r>
      <w:r w:rsidRPr="00AD30E3">
        <w:rPr>
          <w:rStyle w:val="StyleUnderline"/>
        </w:rPr>
        <w:t>what is just or unjust is the existence of global norms (such as those governing sovereignty, resource ownership, territorial rights), economic practices (such as trade laws, intellectual property rights laws) and international laws and principles (such as those regulating movement of persons across borders) that turn such natural facts into a significant social disadvantage for her</w:t>
      </w:r>
      <w:r w:rsidRPr="00A90C0A">
        <w:rPr>
          <w:sz w:val="12"/>
        </w:rPr>
        <w:t xml:space="preserve">. But it is not just the restriction of individual movement and state territorial ownership that turn natural facts into social advantages or disadvantages. Other forms of global practices and norms and arrangements can have this effect: for example, a world legal order that allows decisions to be made solely in one region of the world or in a single country without justification to outsiders even though these decisions could have some spill-over impact on life opportunities in another region or other countries. It also allows for what Pogge refers to as the resource and lending privileges. The principle of non-intervention is another example of a global norm that has pervasive impact on persons’ life chances. No doubt this </w:t>
      </w:r>
      <w:r w:rsidRPr="00110B7C">
        <w:rPr>
          <w:sz w:val="12"/>
        </w:rPr>
        <w:t>principle is important in limiting the tendencies of countries to wage war against each other; but it also at the same time allows states to behave with impunity (albeit within limits) towards their own citizens.44 Thus Moellendorf concludes that ‘</w:t>
      </w:r>
      <w:r w:rsidRPr="00110B7C">
        <w:rPr>
          <w:rStyle w:val="StyleUnderline"/>
        </w:rPr>
        <w:t>the global economy has had a substantial impact on the moral interests of persons in virtually every corner of the world. Due to this association</w:t>
      </w:r>
      <w:r w:rsidRPr="005815D2">
        <w:rPr>
          <w:rStyle w:val="StyleUnderline"/>
        </w:rPr>
        <w:t xml:space="preserve"> ... duties of [distributive] justice exist between persons globally and not merely between compatriots</w:t>
      </w:r>
      <w:r w:rsidRPr="005815D2">
        <w:rPr>
          <w:sz w:val="12"/>
        </w:rPr>
        <w:t>.45 More examples</w:t>
      </w:r>
      <w:r w:rsidRPr="00A90C0A">
        <w:rPr>
          <w:sz w:val="12"/>
        </w:rPr>
        <w:t xml:space="preserve"> and evidence of how the global institutional order turns natural facts about the world and its inhabitants into advantages for some and disadvantages for many more can be offered. But I hope enough has been said to illustrate the point. </w:t>
      </w:r>
      <w:r w:rsidRPr="00A90C0A">
        <w:rPr>
          <w:rStyle w:val="StyleUnderline"/>
        </w:rPr>
        <w:t xml:space="preserve">Accordingly, on my global luck egalitarian account, what is unjust is a global order that has converted brute natural facts about persons into significant advantages for some and </w:t>
      </w:r>
      <w:r w:rsidRPr="005815D2">
        <w:rPr>
          <w:rStyle w:val="StyleUnderline"/>
        </w:rPr>
        <w:t>disadvantages for others</w:t>
      </w:r>
      <w:r w:rsidRPr="005815D2">
        <w:rPr>
          <w:sz w:val="12"/>
        </w:rPr>
        <w:t xml:space="preserve">. Persons as moral equals and who stand to each other in relations of social equality can demand of each other, regardless of citizenship, that any common order that they are imposing on one another begin from the default position of equality and any departures from which should be acceptable to those adversely affected. On the luck egalitarian view, </w:t>
      </w:r>
      <w:r w:rsidRPr="005815D2">
        <w:rPr>
          <w:rStyle w:val="StyleUnderline"/>
        </w:rPr>
        <w:t>one who is disadvantaged under such an institutional arrangement simply because of how that arrangement has handled matters of luck has reasonable grounds for objecting</w:t>
      </w:r>
      <w:r w:rsidRPr="00A90C0A">
        <w:rPr>
          <w:rStyle w:val="StyleUnderline"/>
        </w:rPr>
        <w:t xml:space="preserve"> to that arrangement. Her standing as an equal moral agent in relation to others is not being respected</w:t>
      </w:r>
      <w:r w:rsidRPr="00A90C0A">
        <w:rPr>
          <w:sz w:val="12"/>
        </w:rPr>
        <w:t xml:space="preserve">. From these remarks, it is clear that the notion of ‘institution’ I am using is rather broad and covers not only specific and concrete legal, political and economic arrangements but also common social practices and norms that affect persons pervasively and profoundly. </w:t>
      </w:r>
      <w:r w:rsidRPr="00A90C0A">
        <w:rPr>
          <w:rStyle w:val="StyleUnderline"/>
        </w:rPr>
        <w:t>I have in mind what Rawls would call the basic structure of a society – its common political, social and economic institutions and the norms and practices that underlie and sustain these institutions</w:t>
      </w:r>
      <w:r w:rsidRPr="00A90C0A">
        <w:rPr>
          <w:sz w:val="12"/>
        </w:rPr>
        <w:t xml:space="preserve">. I am claiming that </w:t>
      </w:r>
      <w:r w:rsidRPr="00565735">
        <w:rPr>
          <w:rStyle w:val="StyleUnderline"/>
        </w:rPr>
        <w:t>there</w:t>
      </w:r>
      <w:r w:rsidRPr="00A90C0A">
        <w:rPr>
          <w:rStyle w:val="StyleUnderline"/>
        </w:rPr>
        <w:t xml:space="preserve"> is a global institutional order – characterized by specific institutional entities, but also social norms and expectations, accepted practice, legal principles and forms of economic practice – that has the effect of rendering random facts about persons and the natural state of the world into actual social inequalities.</w:t>
      </w:r>
      <w:r w:rsidRPr="00A90C0A">
        <w:rPr>
          <w:sz w:val="12"/>
        </w:rPr>
        <w:t xml:space="preserve"> In </w:t>
      </w:r>
      <w:r w:rsidRPr="00323A35">
        <w:rPr>
          <w:sz w:val="12"/>
        </w:rPr>
        <w:t>short,</w:t>
      </w:r>
      <w:r w:rsidRPr="00A90C0A">
        <w:rPr>
          <w:sz w:val="12"/>
        </w:rPr>
        <w:t xml:space="preserve"> </w:t>
      </w:r>
      <w:r w:rsidRPr="00565735">
        <w:rPr>
          <w:rStyle w:val="StyleUnderline"/>
          <w:highlight w:val="green"/>
        </w:rPr>
        <w:t xml:space="preserve">because the global arena is </w:t>
      </w:r>
      <w:r w:rsidRPr="00404C2B">
        <w:rPr>
          <w:rStyle w:val="StyleUnderline"/>
        </w:rPr>
        <w:t>not a state of nature but an arena pervasively</w:t>
      </w:r>
      <w:r w:rsidRPr="005815D2">
        <w:rPr>
          <w:rStyle w:val="StyleUnderline"/>
        </w:rPr>
        <w:t xml:space="preserve"> </w:t>
      </w:r>
      <w:r w:rsidRPr="00565735">
        <w:rPr>
          <w:rStyle w:val="StyleUnderline"/>
          <w:highlight w:val="green"/>
        </w:rPr>
        <w:t>governed by institutional norms</w:t>
      </w:r>
      <w:r w:rsidRPr="00A90C0A">
        <w:rPr>
          <w:rStyle w:val="StyleUnderline"/>
        </w:rPr>
        <w:t xml:space="preserve">, regulations and expectations, </w:t>
      </w:r>
      <w:r w:rsidRPr="00323A35">
        <w:rPr>
          <w:rStyle w:val="StyleUnderline"/>
        </w:rPr>
        <w:t>many</w:t>
      </w:r>
      <w:r w:rsidRPr="00565735">
        <w:rPr>
          <w:rStyle w:val="StyleUnderline"/>
          <w:highlight w:val="green"/>
        </w:rPr>
        <w:t xml:space="preserve"> natural facts about the world and its inhabitants </w:t>
      </w:r>
      <w:r w:rsidRPr="00110B7C">
        <w:rPr>
          <w:rStyle w:val="StyleUnderline"/>
        </w:rPr>
        <w:t xml:space="preserve">do not remain innocuously facts of nature, but </w:t>
      </w:r>
      <w:r w:rsidRPr="00565735">
        <w:rPr>
          <w:rStyle w:val="StyleUnderline"/>
          <w:highlight w:val="green"/>
        </w:rPr>
        <w:t xml:space="preserve">are </w:t>
      </w:r>
      <w:r w:rsidRPr="005815D2">
        <w:rPr>
          <w:rStyle w:val="StyleUnderline"/>
        </w:rPr>
        <w:t xml:space="preserve">being </w:t>
      </w:r>
      <w:r w:rsidRPr="00565735">
        <w:rPr>
          <w:rStyle w:val="StyleUnderline"/>
          <w:highlight w:val="green"/>
        </w:rPr>
        <w:t xml:space="preserve">transformed </w:t>
      </w:r>
      <w:r w:rsidRPr="00404C2B">
        <w:rPr>
          <w:rStyle w:val="StyleUnderline"/>
        </w:rPr>
        <w:t xml:space="preserve">by institutions </w:t>
      </w:r>
      <w:r w:rsidRPr="00565735">
        <w:rPr>
          <w:rStyle w:val="StyleUnderline"/>
          <w:highlight w:val="green"/>
        </w:rPr>
        <w:t xml:space="preserve">into inequalities </w:t>
      </w:r>
      <w:r w:rsidRPr="007A61AC">
        <w:rPr>
          <w:rStyle w:val="StyleUnderline"/>
        </w:rPr>
        <w:t>in life chances</w:t>
      </w:r>
      <w:r w:rsidRPr="00A90C0A">
        <w:rPr>
          <w:rStyle w:val="StyleUnderline"/>
        </w:rPr>
        <w:t>.</w:t>
      </w:r>
      <w:r w:rsidRPr="00A90C0A">
        <w:rPr>
          <w:sz w:val="12"/>
        </w:rPr>
        <w:t xml:space="preserve"> </w:t>
      </w:r>
      <w:r w:rsidRPr="00A90C0A">
        <w:rPr>
          <w:rStyle w:val="StyleUnderline"/>
        </w:rPr>
        <w:t>To the extent that global institutions turn brute natural facts into actual differential distribution of opportunities or resources for persons, that is, to the extent that the global distributive set-up does not track people’s effort and ambition but ‘myriad forms of unlucky and lucky circumstance’,46 it is to this extent unjust</w:t>
      </w:r>
      <w:r w:rsidRPr="00A90C0A">
        <w:rPr>
          <w:sz w:val="12"/>
        </w:rPr>
        <w:t xml:space="preserve">. There is a case then for a global distributive principle whose purpose is to strive for a distributive pattern that is more choice sensitive and luck insensitive. My global luck egalitarianism focuses on global institutions and how it handles certain natural facts. But it is a luck egalitarian position because it holds that </w:t>
      </w:r>
      <w:r w:rsidRPr="00565735">
        <w:rPr>
          <w:rStyle w:val="StyleUnderline"/>
          <w:highlight w:val="green"/>
        </w:rPr>
        <w:t xml:space="preserve">what is unjust is when institutions are arranged such that the distribution of resources and opportunities </w:t>
      </w:r>
      <w:r w:rsidRPr="00110B7C">
        <w:rPr>
          <w:rStyle w:val="StyleUnderline"/>
        </w:rPr>
        <w:t xml:space="preserve">does not </w:t>
      </w:r>
      <w:r w:rsidRPr="00565735">
        <w:rPr>
          <w:rStyle w:val="StyleUnderline"/>
          <w:highlight w:val="green"/>
        </w:rPr>
        <w:t xml:space="preserve">track </w:t>
      </w:r>
      <w:r w:rsidRPr="00110B7C">
        <w:rPr>
          <w:rStyle w:val="StyleUnderline"/>
        </w:rPr>
        <w:t xml:space="preserve">persons’ effort and choice but various </w:t>
      </w:r>
      <w:r w:rsidRPr="00110B7C">
        <w:rPr>
          <w:rStyle w:val="StyleUnderline"/>
          <w:highlight w:val="green"/>
        </w:rPr>
        <w:t>forms of</w:t>
      </w:r>
      <w:r w:rsidRPr="00110B7C">
        <w:rPr>
          <w:rStyle w:val="StyleUnderline"/>
        </w:rPr>
        <w:t xml:space="preserve"> good</w:t>
      </w:r>
      <w:r w:rsidRPr="00404C2B">
        <w:rPr>
          <w:rStyle w:val="StyleUnderline"/>
        </w:rPr>
        <w:t xml:space="preserve"> and bad </w:t>
      </w:r>
      <w:r w:rsidRPr="00565735">
        <w:rPr>
          <w:rStyle w:val="StyleUnderline"/>
          <w:highlight w:val="green"/>
        </w:rPr>
        <w:t>luck</w:t>
      </w:r>
      <w:r w:rsidRPr="00A90C0A">
        <w:rPr>
          <w:sz w:val="12"/>
        </w:rPr>
        <w:t xml:space="preserve">. Crucially, unlike democratic equality, it frees considerations of global egalitarianism from considerations of the normative character of the global order, that is, whether it is or ought to be a democratic political order in some sense. In spite of my focus on institutions, it should be emphasized that my account does not rely on institutions in the same way as democratic equality. To recall, democratic equality takes distributive equality to matter because of the value of democratic reciprocity that is integral to the idea of fair social cooperation. That is, distributive equality matters only within institutional settings in which the ideal of democracy is endorsed. For many democratic egalitarians, this limits the ideal of distributive equality to the institutions of the state. Global luck egalitarians, on my institutional approach, do not limit distributive justice commitments to members of a (democratic) state, but take the fact of affective institutional arrangements to be reason enough to care about distributive equality, whether or not this affective arrangement is democratic in character. They take egalitarian concerns to be activated whenever there are common affective institutions among persons, regardless of whether these institutions are based on the democratic ideal of social cooperation or not.47 As Van Parijs puts it, to ‘trigger demands of global egalitarian justice ... we need far less than a global democracy ... It is enough to have our life prospects significantly affected by constraints which are not natural necessities but coercive rules on which at least some of us human beings have some grip.’48 This view does not arbitrarily hold that persons so engaged are entitled to distributive claims from each other. That a distributive egalitarian commitment arises is due to the basic luck/choice principle as that principle is applied to social arrangements. The principle holds that </w:t>
      </w:r>
      <w:r w:rsidRPr="00A90C0A">
        <w:rPr>
          <w:rStyle w:val="StyleUnderline"/>
        </w:rPr>
        <w:t xml:space="preserve">a shared social order ought not to be designed such as to privilege some over others on account of random and unchosen facts </w:t>
      </w:r>
      <w:r w:rsidRPr="00A90C0A">
        <w:rPr>
          <w:sz w:val="12"/>
        </w:rPr>
        <w:t xml:space="preserve">about persons. It voices the intuition that </w:t>
      </w:r>
      <w:r w:rsidRPr="00A90C0A">
        <w:rPr>
          <w:rStyle w:val="StyleUnderline"/>
        </w:rPr>
        <w:t>persons sharing a social arrangement ought not to impose forms of arrangement on others that turn natural and random facts about them into social disadvantages</w:t>
      </w:r>
      <w:r w:rsidRPr="00A90C0A">
        <w:rPr>
          <w:sz w:val="12"/>
        </w:rPr>
        <w:t>. To be sure the luck egalitarian principle needs further defence; but so does the democratic egalitarian principle that a democratic social order cannot permit inequalities that strain reciprocity. These are different thick claims about the basis of equality and, without further argument, neither one is more or less arbitrary than the other. My aim here has been only to suggest that the luck egalitarian principle is not absurd, that it does not have the results or implications normally attributed to it.</w:t>
      </w:r>
    </w:p>
    <w:p w14:paraId="5452F88C" w14:textId="77777777" w:rsidR="007F1689" w:rsidRPr="009F57FC" w:rsidRDefault="007F1689" w:rsidP="007F1689"/>
    <w:p w14:paraId="0E15F0AC" w14:textId="77777777" w:rsidR="007F1689" w:rsidRDefault="007F1689" w:rsidP="007F1689">
      <w:pPr>
        <w:pStyle w:val="Heading4"/>
      </w:pPr>
      <w:r>
        <w:t>Thus, my criterion is consistency with global distributive justice. Additional reasons to prefer:</w:t>
      </w:r>
    </w:p>
    <w:p w14:paraId="7ABEB9D7" w14:textId="77777777" w:rsidR="007F1689" w:rsidRPr="00024D6F" w:rsidRDefault="007F1689" w:rsidP="007F1689"/>
    <w:p w14:paraId="01EC78A0" w14:textId="77777777" w:rsidR="007F1689" w:rsidRDefault="007F1689" w:rsidP="007F1689">
      <w:pPr>
        <w:pStyle w:val="Heading4"/>
      </w:pPr>
      <w:r>
        <w:t>1) Resource specific – the topic concerns rights to territory in outer space and as such the framework must justify a system of resource distribution.</w:t>
      </w:r>
    </w:p>
    <w:p w14:paraId="67DC4DFE" w14:textId="77777777" w:rsidR="007F1689" w:rsidRPr="00024D6F" w:rsidRDefault="007F1689" w:rsidP="007F1689"/>
    <w:p w14:paraId="09A8E823" w14:textId="77777777" w:rsidR="007F1689" w:rsidRDefault="007F1689" w:rsidP="007F1689">
      <w:pPr>
        <w:pStyle w:val="Heading4"/>
      </w:pPr>
      <w:r>
        <w:t>2) Global focus – the topic isn’t about any single country but rather is about if broadly private appropriation is just. As such a framework must adopt a global lens in order to effectively evaluate the topic.</w:t>
      </w:r>
    </w:p>
    <w:p w14:paraId="2FDE4F8C" w14:textId="77777777" w:rsidR="007F1689" w:rsidRDefault="007F1689" w:rsidP="007F1689"/>
    <w:p w14:paraId="7E9E769C" w14:textId="77777777" w:rsidR="007F1689" w:rsidRDefault="007F1689" w:rsidP="007F1689">
      <w:pPr>
        <w:pStyle w:val="Heading4"/>
      </w:pPr>
      <w:r>
        <w:t>The aff defends that the appropriation of outer space by private entities is unjust. Instead of appropriation any ownership to outer space by private entities ought to be acquired through an auction held by the UN Space Exploitation Registry.</w:t>
      </w:r>
    </w:p>
    <w:p w14:paraId="20394D30" w14:textId="77777777" w:rsidR="007F1689" w:rsidRPr="00011BED" w:rsidRDefault="007F1689" w:rsidP="007F1689">
      <w:pPr>
        <w:rPr>
          <w:rStyle w:val="Style13ptBold"/>
        </w:rPr>
      </w:pPr>
      <w:r>
        <w:rPr>
          <w:rStyle w:val="Style13ptBold"/>
        </w:rPr>
        <w:t>Reinstein 99</w:t>
      </w:r>
    </w:p>
    <w:p w14:paraId="5152F07F" w14:textId="77777777" w:rsidR="007F1689" w:rsidRPr="00BA2113" w:rsidRDefault="007F1689" w:rsidP="007F1689">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75E10B9B" w14:textId="77777777" w:rsidR="007F1689" w:rsidRPr="00BE16D5" w:rsidRDefault="007F1689" w:rsidP="007F1689">
      <w:pPr>
        <w:rPr>
          <w:sz w:val="14"/>
        </w:rPr>
      </w:pPr>
      <w:r w:rsidRPr="00BE16D5">
        <w:rPr>
          <w:sz w:val="14"/>
        </w:rPr>
        <w:t xml:space="preserve">4. </w:t>
      </w:r>
      <w:r w:rsidRPr="00D70EC3">
        <w:rPr>
          <w:sz w:val="14"/>
        </w:rPr>
        <w:t xml:space="preserve">Auction </w:t>
      </w:r>
      <w:r w:rsidRPr="00D70EC3">
        <w:rPr>
          <w:rStyle w:val="StyleUnderline"/>
        </w:rPr>
        <w:t>An auction of ownership rights</w:t>
      </w:r>
      <w:r w:rsidRPr="00D70EC3">
        <w:rPr>
          <w:sz w:val="14"/>
        </w:rPr>
        <w:t xml:space="preserve">, held by UNSER, </w:t>
      </w:r>
      <w:r w:rsidRPr="00D70EC3">
        <w:rPr>
          <w:rStyle w:val="StyleUnderline"/>
        </w:rPr>
        <w:t>would be a much better solution. Under</w:t>
      </w:r>
      <w:r w:rsidRPr="003A4E80">
        <w:rPr>
          <w:rStyle w:val="StyleUnderline"/>
        </w:rPr>
        <w:t xml:space="preserve"> such a regime</w:t>
      </w:r>
      <w:r w:rsidRPr="00BE16D5">
        <w:rPr>
          <w:sz w:val="14"/>
        </w:rPr>
        <w:t xml:space="preserve">, </w:t>
      </w:r>
      <w:r w:rsidRPr="00B940F9">
        <w:rPr>
          <w:rStyle w:val="StyleUnderline"/>
          <w:highlight w:val="green"/>
        </w:rPr>
        <w:t>anyone</w:t>
      </w:r>
      <w:r w:rsidRPr="00BE16D5">
        <w:rPr>
          <w:sz w:val="14"/>
        </w:rPr>
        <w:t xml:space="preserve">, at any time, </w:t>
      </w:r>
      <w:r w:rsidRPr="00B940F9">
        <w:rPr>
          <w:rStyle w:val="StyleUnderline"/>
          <w:highlight w:val="green"/>
        </w:rPr>
        <w:t xml:space="preserve">could request </w:t>
      </w:r>
      <w:r w:rsidRPr="00323A35">
        <w:rPr>
          <w:rStyle w:val="StyleUnderline"/>
        </w:rPr>
        <w:t>an</w:t>
      </w:r>
      <w:r w:rsidRPr="00B940F9">
        <w:rPr>
          <w:rStyle w:val="StyleUnderline"/>
          <w:highlight w:val="green"/>
        </w:rPr>
        <w:t xml:space="preserve"> auction of a</w:t>
      </w:r>
      <w:r w:rsidRPr="00323A35">
        <w:rPr>
          <w:rStyle w:val="StyleUnderline"/>
          <w:highlight w:val="green"/>
        </w:rPr>
        <w:t>n</w:t>
      </w:r>
      <w:r w:rsidRPr="003A4E80">
        <w:rPr>
          <w:rStyle w:val="StyleUnderline"/>
        </w:rPr>
        <w:t xml:space="preserve">y </w:t>
      </w:r>
      <w:r w:rsidRPr="00B940F9">
        <w:rPr>
          <w:rStyle w:val="StyleUnderline"/>
          <w:highlight w:val="green"/>
        </w:rPr>
        <w:t>unowned site</w:t>
      </w:r>
      <w:r w:rsidRPr="00BE16D5">
        <w:rPr>
          <w:sz w:val="14"/>
        </w:rPr>
        <w:t xml:space="preserve">. </w:t>
      </w:r>
      <w:r w:rsidRPr="00B940F9">
        <w:rPr>
          <w:rStyle w:val="StyleUnderline"/>
          <w:highlight w:val="green"/>
        </w:rPr>
        <w:t>Ownership rights</w:t>
      </w:r>
      <w:r w:rsidRPr="003A4E80">
        <w:rPr>
          <w:rStyle w:val="StyleUnderline"/>
        </w:rPr>
        <w:t xml:space="preserve"> to the site </w:t>
      </w:r>
      <w:r w:rsidRPr="00323A35">
        <w:rPr>
          <w:rStyle w:val="StyleUnderline"/>
        </w:rPr>
        <w:t xml:space="preserve">would </w:t>
      </w:r>
      <w:r w:rsidRPr="00B940F9">
        <w:rPr>
          <w:rStyle w:val="StyleUnderline"/>
          <w:highlight w:val="green"/>
        </w:rPr>
        <w:t>go to the highest bidder</w:t>
      </w:r>
      <w:r w:rsidRPr="003A4E80">
        <w:rPr>
          <w:rStyle w:val="StyleUnderline"/>
        </w:rPr>
        <w:t>. Even after acquiring ownership via auction, t</w:t>
      </w:r>
      <w:r w:rsidRPr="00B940F9">
        <w:rPr>
          <w:rStyle w:val="StyleUnderline"/>
          <w:highlight w:val="green"/>
        </w:rPr>
        <w:t>he owner should not be permitted use of its site until UNSER approv</w:t>
      </w:r>
      <w:r w:rsidRPr="00323A35">
        <w:rPr>
          <w:rStyle w:val="StyleUnderline"/>
          <w:highlight w:val="green"/>
        </w:rPr>
        <w:t>al</w:t>
      </w:r>
      <w:r w:rsidRPr="00323A35">
        <w:rPr>
          <w:rStyle w:val="StyleUnderline"/>
        </w:rPr>
        <w:t>s</w:t>
      </w:r>
      <w:r w:rsidRPr="003A4E80">
        <w:rPr>
          <w:rStyle w:val="StyleUnderline"/>
        </w:rPr>
        <w:t xml:space="preserve"> have been obtained</w:t>
      </w:r>
      <w:r w:rsidRPr="00BE16D5">
        <w:rPr>
          <w:sz w:val="14"/>
        </w:rPr>
        <w:t xml:space="preserve">. The auction system has significant </w:t>
      </w:r>
      <w:r w:rsidRPr="00D70EC3">
        <w:rPr>
          <w:sz w:val="14"/>
        </w:rPr>
        <w:t xml:space="preserve">advantages. </w:t>
      </w:r>
      <w:r w:rsidRPr="00D70EC3">
        <w:rPr>
          <w:rStyle w:val="StyleUnderline"/>
        </w:rPr>
        <w:t>An auction would</w:t>
      </w:r>
      <w:r w:rsidRPr="00D70EC3">
        <w:rPr>
          <w:sz w:val="14"/>
        </w:rPr>
        <w:t xml:space="preserve">, by its very nature, </w:t>
      </w:r>
      <w:r w:rsidRPr="00D70EC3">
        <w:rPr>
          <w:rStyle w:val="StyleUnderline"/>
        </w:rPr>
        <w:t>put territory into the hands of the firm that values it most</w:t>
      </w:r>
      <w:r w:rsidRPr="00D70EC3">
        <w:rPr>
          <w:sz w:val="14"/>
        </w:rPr>
        <w:t xml:space="preserve">. Also, </w:t>
      </w:r>
      <w:r w:rsidRPr="00D70EC3">
        <w:rPr>
          <w:rStyle w:val="StyleUnderline"/>
        </w:rPr>
        <w:t>by creating a single market, transaction costs, in the form of information costs, are reduced. Without a centralized auction, a property might be sold at the fringes of the market where only a few buyers ever learn of the sale</w:t>
      </w:r>
      <w:r w:rsidRPr="00D70EC3">
        <w:rPr>
          <w:sz w:val="14"/>
        </w:rPr>
        <w:t>. A diffuse market with imperfect information means that the party who values a property the most will not always be able to take part in the bargaining</w:t>
      </w:r>
      <w:r w:rsidRPr="00BE16D5">
        <w:rPr>
          <w:sz w:val="14"/>
        </w:rPr>
        <w:t xml:space="preserve">. Thus </w:t>
      </w:r>
      <w:r w:rsidRPr="00D70EC3">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D70EC3">
        <w:rPr>
          <w:rStyle w:val="StyleUnderline"/>
        </w:rPr>
        <w:t>By creating a clearing-house through which all properties are advertised and sold, allocative efficiency would be heightened</w:t>
      </w:r>
      <w:r w:rsidRPr="00D70EC3">
        <w:rPr>
          <w:sz w:val="14"/>
        </w:rPr>
        <w:t>.</w:t>
      </w:r>
      <w:r w:rsidRPr="00BE16D5">
        <w:rPr>
          <w:sz w:val="14"/>
        </w:rPr>
        <w:t xml:space="preserve"> </w:t>
      </w:r>
    </w:p>
    <w:p w14:paraId="5587207C" w14:textId="77777777" w:rsidR="007F1689" w:rsidRDefault="007F1689" w:rsidP="007F1689">
      <w:pPr>
        <w:pStyle w:val="Heading3"/>
      </w:pPr>
      <w:r>
        <w:t>C1 – Distributive Justice</w:t>
      </w:r>
    </w:p>
    <w:p w14:paraId="3BF61388" w14:textId="77777777" w:rsidR="007F1689" w:rsidRDefault="007F1689" w:rsidP="007F1689">
      <w:pPr>
        <w:pStyle w:val="Heading4"/>
      </w:pPr>
      <w:r>
        <w:t xml:space="preserve">Contention 1: The auction system aids global distributive justice by allowing the global south to capture much of the financial gain that outer space has to offer. There is a centuries long trend of the global north stealing, exploiting, and oppressing the global south for economic enrichment. </w:t>
      </w:r>
    </w:p>
    <w:p w14:paraId="6A58241E" w14:textId="77777777" w:rsidR="007F1689" w:rsidRDefault="007F1689" w:rsidP="007F1689">
      <w:r w:rsidRPr="005F7924">
        <w:rPr>
          <w:rStyle w:val="Style13ptBold"/>
        </w:rPr>
        <w:t xml:space="preserve">Academics </w:t>
      </w:r>
      <w:r w:rsidRPr="005F7924">
        <w:rPr>
          <w:rStyle w:val="Style13ptBold"/>
          <w:highlight w:val="green"/>
        </w:rPr>
        <w:t>Hickel et al</w:t>
      </w:r>
      <w:r w:rsidRPr="005F7924">
        <w:rPr>
          <w:rStyle w:val="Style13ptBold"/>
        </w:rPr>
        <w:t xml:space="preserve"> in Aljazeera </w:t>
      </w:r>
      <w:r w:rsidRPr="005F7924">
        <w:rPr>
          <w:rStyle w:val="Style13ptBold"/>
          <w:highlight w:val="green"/>
        </w:rPr>
        <w:t>21</w:t>
      </w:r>
      <w:r w:rsidRPr="005F7924">
        <w:rPr>
          <w:rStyle w:val="Style13ptBold"/>
        </w:rPr>
        <w:t xml:space="preserve"> explai</w:t>
      </w:r>
      <w:r>
        <w:rPr>
          <w:rStyle w:val="Style13ptBold"/>
        </w:rPr>
        <w:t>n</w:t>
      </w:r>
      <w:r>
        <w:t>:</w:t>
      </w:r>
    </w:p>
    <w:p w14:paraId="526E7953" w14:textId="77777777" w:rsidR="007F1689" w:rsidRPr="005F7924" w:rsidRDefault="007F1689" w:rsidP="007F1689">
      <w:pPr>
        <w:rPr>
          <w:vertAlign w:val="subscript"/>
        </w:rPr>
      </w:pPr>
      <w:r w:rsidRPr="005F7924">
        <w:rPr>
          <w:vertAlign w:val="subscript"/>
        </w:rPr>
        <w:t>(Jason Hickel Academic at the University of London and Fellow of the Royal Society of Arts. Dylan Sullivan Graduate student in the Department of Political Economy at the University of Sydney. Huzaifa Zoomkawala Independent scholar and data analyst based in Karachi.) “Rich countries drained $152tn from the global South since 1960”, Aljezeera, NCS, 5/6/21, DOA 1/7/21, https://www.aljazeera.com/opinions/2021/5/6/rich-countries-drained-152tn-from-the-global-south-since-1960</w:t>
      </w:r>
    </w:p>
    <w:p w14:paraId="73314A9A" w14:textId="77777777" w:rsidR="007F1689" w:rsidRDefault="007F1689" w:rsidP="007F1689">
      <w:pPr>
        <w:rPr>
          <w:sz w:val="12"/>
        </w:rPr>
      </w:pPr>
      <w:r w:rsidRPr="005F7924">
        <w:rPr>
          <w:sz w:val="12"/>
        </w:rPr>
        <w:t xml:space="preserve">We have long known that </w:t>
      </w:r>
      <w:r w:rsidRPr="005F7924">
        <w:rPr>
          <w:rStyle w:val="StyleUnderline"/>
          <w:highlight w:val="green"/>
        </w:rPr>
        <w:t>the industrial rise of rich countries depended on extraction from the</w:t>
      </w:r>
      <w:r w:rsidRPr="00022F70">
        <w:rPr>
          <w:rStyle w:val="StyleUnderline"/>
        </w:rPr>
        <w:t xml:space="preserve"> global </w:t>
      </w:r>
      <w:r w:rsidRPr="005F7924">
        <w:rPr>
          <w:rStyle w:val="StyleUnderline"/>
          <w:highlight w:val="green"/>
        </w:rPr>
        <w:t xml:space="preserve">South during </w:t>
      </w:r>
      <w:r w:rsidRPr="00323A35">
        <w:rPr>
          <w:rStyle w:val="StyleUnderline"/>
        </w:rPr>
        <w:t>the colonial era</w:t>
      </w:r>
      <w:r w:rsidRPr="00323A35">
        <w:rPr>
          <w:sz w:val="12"/>
        </w:rPr>
        <w:t xml:space="preserve">. </w:t>
      </w:r>
      <w:r w:rsidRPr="00323A35">
        <w:rPr>
          <w:rStyle w:val="StyleUnderline"/>
        </w:rPr>
        <w:t>Europe’s industrial revolution relied in large part on cotton and sugar, which were grown on land</w:t>
      </w:r>
      <w:r w:rsidRPr="00022F70">
        <w:rPr>
          <w:rStyle w:val="StyleUnderline"/>
        </w:rPr>
        <w:t xml:space="preserve"> </w:t>
      </w:r>
      <w:r w:rsidRPr="005F7924">
        <w:rPr>
          <w:rStyle w:val="StyleUnderline"/>
          <w:highlight w:val="green"/>
        </w:rPr>
        <w:t>stolen from Indigenous</w:t>
      </w:r>
      <w:r w:rsidRPr="005F7924">
        <w:rPr>
          <w:sz w:val="12"/>
        </w:rPr>
        <w:t xml:space="preserve"> Americans, </w:t>
      </w:r>
      <w:r w:rsidRPr="005F7924">
        <w:rPr>
          <w:rStyle w:val="StyleUnderline"/>
          <w:highlight w:val="green"/>
        </w:rPr>
        <w:t>with forced labour from enslaved Africans</w:t>
      </w:r>
      <w:r w:rsidRPr="005F7924">
        <w:rPr>
          <w:sz w:val="12"/>
        </w:rPr>
        <w:t xml:space="preserve">. </w:t>
      </w:r>
      <w:r w:rsidRPr="005F7924">
        <w:rPr>
          <w:rStyle w:val="StyleUnderline"/>
          <w:highlight w:val="green"/>
        </w:rPr>
        <w:t>Extraction from Asia and Africa was used to pay for</w:t>
      </w:r>
      <w:r w:rsidRPr="00022F70">
        <w:rPr>
          <w:rStyle w:val="StyleUnderline"/>
        </w:rPr>
        <w:t xml:space="preserve"> infrastructure, public buildings, and </w:t>
      </w:r>
      <w:r w:rsidRPr="005F7924">
        <w:rPr>
          <w:rStyle w:val="StyleUnderline"/>
          <w:highlight w:val="green"/>
        </w:rPr>
        <w:t>welfare states in Europe</w:t>
      </w:r>
      <w:r w:rsidRPr="005F7924">
        <w:rPr>
          <w:sz w:val="12"/>
        </w:rPr>
        <w:t xml:space="preserve"> – all the markers of modern development. </w:t>
      </w:r>
      <w:r w:rsidRPr="005F7924">
        <w:rPr>
          <w:rStyle w:val="StyleUnderline"/>
          <w:highlight w:val="green"/>
        </w:rPr>
        <w:t>The costs to the South</w:t>
      </w:r>
      <w:r w:rsidRPr="00022F70">
        <w:rPr>
          <w:rStyle w:val="StyleUnderline"/>
        </w:rPr>
        <w:t xml:space="preserve">, meanwhile, </w:t>
      </w:r>
      <w:r w:rsidRPr="005F7924">
        <w:rPr>
          <w:rStyle w:val="StyleUnderline"/>
          <w:highlight w:val="green"/>
        </w:rPr>
        <w:t>were</w:t>
      </w:r>
      <w:r w:rsidRPr="00022F70">
        <w:rPr>
          <w:rStyle w:val="StyleUnderline"/>
        </w:rPr>
        <w:t xml:space="preserve"> catastrophic: </w:t>
      </w:r>
      <w:r w:rsidRPr="005F7924">
        <w:rPr>
          <w:rStyle w:val="StyleUnderline"/>
          <w:highlight w:val="green"/>
        </w:rPr>
        <w:t>genocide, dispossession, famine and</w:t>
      </w:r>
      <w:r w:rsidRPr="00022F70">
        <w:rPr>
          <w:rStyle w:val="StyleUnderline"/>
        </w:rPr>
        <w:t xml:space="preserve"> mass </w:t>
      </w:r>
      <w:r w:rsidRPr="005F7924">
        <w:rPr>
          <w:rStyle w:val="StyleUnderline"/>
          <w:highlight w:val="green"/>
        </w:rPr>
        <w:t>impoverishment</w:t>
      </w:r>
      <w:r w:rsidRPr="005F7924">
        <w:rPr>
          <w:sz w:val="12"/>
        </w:rPr>
        <w:t xml:space="preserve">. Imperial powers finally withdrew most of their flags and armies from the South in the mid-20th century. But over the following decades, </w:t>
      </w:r>
      <w:r w:rsidRPr="00022F70">
        <w:rPr>
          <w:rStyle w:val="StyleUnderline"/>
        </w:rPr>
        <w:t xml:space="preserve">economists and historians associated with “dependency theory” argued that the underlying patterns of </w:t>
      </w:r>
      <w:r w:rsidRPr="005F7924">
        <w:rPr>
          <w:rStyle w:val="StyleUnderline"/>
          <w:highlight w:val="green"/>
        </w:rPr>
        <w:t>colonial appropriation remain</w:t>
      </w:r>
      <w:r w:rsidRPr="00022F70">
        <w:rPr>
          <w:rStyle w:val="StyleUnderline"/>
        </w:rPr>
        <w:t xml:space="preserve">ed in place </w:t>
      </w:r>
      <w:r w:rsidRPr="005F7924">
        <w:rPr>
          <w:rStyle w:val="StyleUnderline"/>
          <w:highlight w:val="green"/>
        </w:rPr>
        <w:t>and</w:t>
      </w:r>
      <w:r w:rsidRPr="00022F70">
        <w:rPr>
          <w:rStyle w:val="StyleUnderline"/>
        </w:rPr>
        <w:t xml:space="preserve"> continued to </w:t>
      </w:r>
      <w:r w:rsidRPr="005F7924">
        <w:rPr>
          <w:rStyle w:val="StyleUnderline"/>
          <w:highlight w:val="green"/>
        </w:rPr>
        <w:t>define the global economy</w:t>
      </w:r>
      <w:r w:rsidRPr="00022F70">
        <w:rPr>
          <w:rStyle w:val="StyleUnderline"/>
        </w:rPr>
        <w:t xml:space="preserve">. Imperialism never ended, </w:t>
      </w:r>
      <w:r w:rsidRPr="005F7924">
        <w:rPr>
          <w:sz w:val="12"/>
        </w:rPr>
        <w:t>they argued –</w:t>
      </w:r>
      <w:r w:rsidRPr="00022F70">
        <w:rPr>
          <w:rStyle w:val="StyleUnderline"/>
        </w:rPr>
        <w:t xml:space="preserve"> it just changed form.</w:t>
      </w:r>
      <w:r>
        <w:rPr>
          <w:rStyle w:val="StyleUnderline"/>
        </w:rPr>
        <w:t xml:space="preserve"> </w:t>
      </w:r>
      <w:r w:rsidRPr="005F7924">
        <w:rPr>
          <w:sz w:val="12"/>
        </w:rPr>
        <w:t xml:space="preserve">They were right. Recent research demonstrates that </w:t>
      </w:r>
      <w:r w:rsidRPr="005F7924">
        <w:rPr>
          <w:rStyle w:val="StyleUnderline"/>
          <w:highlight w:val="green"/>
        </w:rPr>
        <w:t>rich countries continue to rely on</w:t>
      </w:r>
      <w:r w:rsidRPr="00022F70">
        <w:rPr>
          <w:rStyle w:val="StyleUnderline"/>
        </w:rPr>
        <w:t xml:space="preserve"> a large net appropriation from the global South, including tens of </w:t>
      </w:r>
      <w:r w:rsidRPr="005F7924">
        <w:rPr>
          <w:rStyle w:val="StyleUnderline"/>
          <w:highlight w:val="green"/>
        </w:rPr>
        <w:t>billions of tonnes</w:t>
      </w:r>
      <w:r w:rsidRPr="00022F70">
        <w:rPr>
          <w:rStyle w:val="StyleUnderline"/>
        </w:rPr>
        <w:t xml:space="preserve"> </w:t>
      </w:r>
      <w:r w:rsidRPr="005F7924">
        <w:rPr>
          <w:rStyle w:val="StyleUnderline"/>
          <w:highlight w:val="green"/>
        </w:rPr>
        <w:t>of</w:t>
      </w:r>
      <w:r w:rsidRPr="00022F70">
        <w:rPr>
          <w:rStyle w:val="StyleUnderline"/>
        </w:rPr>
        <w:t xml:space="preserve"> raw </w:t>
      </w:r>
      <w:r w:rsidRPr="005F7924">
        <w:rPr>
          <w:rStyle w:val="StyleUnderline"/>
          <w:highlight w:val="green"/>
        </w:rPr>
        <w:t>materials and hundreds of billions of hours of</w:t>
      </w:r>
      <w:r w:rsidRPr="00022F70">
        <w:rPr>
          <w:rStyle w:val="StyleUnderline"/>
        </w:rPr>
        <w:t xml:space="preserve"> human </w:t>
      </w:r>
      <w:r w:rsidRPr="005F7924">
        <w:rPr>
          <w:rStyle w:val="StyleUnderline"/>
          <w:highlight w:val="green"/>
        </w:rPr>
        <w:t>labour per year</w:t>
      </w:r>
      <w:r w:rsidRPr="00022F70">
        <w:rPr>
          <w:rStyle w:val="StyleUnderline"/>
        </w:rPr>
        <w:t xml:space="preserve"> – embodied not only in primary commodities, but also in high-tech industrial goods like smartphones, laptops, computer chips and cars, </w:t>
      </w:r>
      <w:r w:rsidRPr="00560162">
        <w:rPr>
          <w:rStyle w:val="StyleUnderline"/>
        </w:rPr>
        <w:t>which over the past few decades have come to be overwhelmingly manufactured in the South</w:t>
      </w:r>
      <w:r w:rsidRPr="00560162">
        <w:rPr>
          <w:sz w:val="12"/>
        </w:rPr>
        <w:t xml:space="preserve">. </w:t>
      </w:r>
      <w:r w:rsidRPr="00560162">
        <w:rPr>
          <w:rStyle w:val="StyleUnderline"/>
        </w:rPr>
        <w:t>This flow of net appropriation occurs because prices are systematically lower in the South than in the North</w:t>
      </w:r>
      <w:r w:rsidRPr="00560162">
        <w:rPr>
          <w:sz w:val="12"/>
        </w:rPr>
        <w:t>. For instance, wages paid to Southern workers are on average one-fifth the level of Northern wages. This means</w:t>
      </w:r>
      <w:r w:rsidRPr="005F7924">
        <w:rPr>
          <w:sz w:val="12"/>
        </w:rPr>
        <w:t xml:space="preserve"> that for every unit of embodied labour and resources that the South imports from the North, they have to export many more units to pay for it. Economists Samir Amin and Arghiri Emmanuel described this as </w:t>
      </w:r>
      <w:r w:rsidRPr="00022F70">
        <w:rPr>
          <w:rStyle w:val="StyleUnderline"/>
        </w:rPr>
        <w:t>a “hidden transfer of value” from the South, which sustains high levels of income and consumption in the North</w:t>
      </w:r>
      <w:r w:rsidRPr="005F7924">
        <w:rPr>
          <w:sz w:val="12"/>
        </w:rPr>
        <w:t xml:space="preserve">. The drain takes place subtly and almost invisibly, without the overt violence of colonial occupation and therefore without provoking protest and moral outrage. In a recent paper published in the journal New Political Economy, we built on the work of Amin and others to quantify the scale of drain through unequal exchange in the post-colonial era. We found that the drain increased dramatically during the 1980s and 1990s, as neoliberal structural adjustment programmes were imposed across the global South. </w:t>
      </w:r>
      <w:r w:rsidRPr="00022F70">
        <w:rPr>
          <w:rStyle w:val="StyleUnderline"/>
        </w:rPr>
        <w:t xml:space="preserve">Today, </w:t>
      </w:r>
      <w:r w:rsidRPr="00560162">
        <w:rPr>
          <w:rStyle w:val="StyleUnderline"/>
          <w:highlight w:val="green"/>
        </w:rPr>
        <w:t>the global North drains from the South commodities worth $2.2 trillion per year</w:t>
      </w:r>
      <w:r w:rsidRPr="00022F70">
        <w:rPr>
          <w:rStyle w:val="StyleUnderline"/>
        </w:rPr>
        <w:t>, in Northern prices</w:t>
      </w:r>
      <w:r w:rsidRPr="005F7924">
        <w:rPr>
          <w:sz w:val="12"/>
        </w:rPr>
        <w:t xml:space="preserve">. For perspective, </w:t>
      </w:r>
      <w:r w:rsidRPr="00022F70">
        <w:rPr>
          <w:rStyle w:val="StyleUnderline"/>
        </w:rPr>
        <w:t>that amount of money would be enough to end extreme poverty, globally, fifteen times over</w:t>
      </w:r>
      <w:r w:rsidRPr="005F7924">
        <w:rPr>
          <w:sz w:val="12"/>
        </w:rPr>
        <w:t xml:space="preserve">. Over the whole period </w:t>
      </w:r>
      <w:r w:rsidRPr="00560162">
        <w:rPr>
          <w:rStyle w:val="StyleUnderline"/>
          <w:highlight w:val="green"/>
        </w:rPr>
        <w:t>from 1960 to today, the drain</w:t>
      </w:r>
      <w:r w:rsidRPr="00022F70">
        <w:rPr>
          <w:rStyle w:val="StyleUnderline"/>
        </w:rPr>
        <w:t xml:space="preserve"> totalled $62 trillion in real terms</w:t>
      </w:r>
      <w:r w:rsidRPr="005F7924">
        <w:rPr>
          <w:sz w:val="12"/>
        </w:rPr>
        <w:t xml:space="preserve">. If this value had been retained by the South and contributed to Southern growth, tracking with the South’s growth rates over this period, </w:t>
      </w:r>
      <w:r w:rsidRPr="00022F70">
        <w:rPr>
          <w:rStyle w:val="StyleUnderline"/>
        </w:rPr>
        <w:t xml:space="preserve">it </w:t>
      </w:r>
      <w:r w:rsidRPr="00560162">
        <w:rPr>
          <w:rStyle w:val="StyleUnderline"/>
          <w:highlight w:val="green"/>
        </w:rPr>
        <w:t xml:space="preserve">would be worth $152 trillion </w:t>
      </w:r>
      <w:r w:rsidRPr="00323A35">
        <w:rPr>
          <w:rStyle w:val="StyleUnderline"/>
        </w:rPr>
        <w:t>today</w:t>
      </w:r>
      <w:r w:rsidRPr="00323A35">
        <w:rPr>
          <w:sz w:val="12"/>
        </w:rPr>
        <w:t>.</w:t>
      </w:r>
      <w:r w:rsidRPr="005F7924">
        <w:rPr>
          <w:sz w:val="12"/>
        </w:rPr>
        <w:t xml:space="preserve"> These are extraordinary sums. For the global North (and here we mean the US, Canada, Australia, New Zealand, Israel, Japan, Korea, and the rich economies of Europe), the gains are so large that, for the past couple of decades, they have outstripped the rate of economic growth. In other words, </w:t>
      </w:r>
      <w:r w:rsidRPr="00022F70">
        <w:rPr>
          <w:rStyle w:val="StyleUnderline"/>
        </w:rPr>
        <w:t>net growth in the North relies on appropriation from the rest of the world</w:t>
      </w:r>
      <w:r w:rsidRPr="005F7924">
        <w:rPr>
          <w:sz w:val="12"/>
        </w:rPr>
        <w:t xml:space="preserve">. For the South, </w:t>
      </w:r>
      <w:r w:rsidRPr="00022F70">
        <w:rPr>
          <w:rStyle w:val="StyleUnderline"/>
        </w:rPr>
        <w:t>the losses outstrip foreign aid transfers by a wide margin. For every dollar of aid the South receives, they lose $14 in drain through unequal exchange alone, not counting other kinds of losses like illicit financial outflows and profit repatriation</w:t>
      </w:r>
      <w:r w:rsidRPr="005F7924">
        <w:rPr>
          <w:sz w:val="12"/>
        </w:rPr>
        <w:t xml:space="preserve">. Of course, the ratio varies by country – higher for some than others – but in all cases, </w:t>
      </w:r>
      <w:r w:rsidRPr="00022F70">
        <w:rPr>
          <w:rStyle w:val="StyleUnderline"/>
        </w:rPr>
        <w:t>the discourse of aid obscures a darker reality of plunder</w:t>
      </w:r>
      <w:r w:rsidRPr="005F7924">
        <w:rPr>
          <w:sz w:val="12"/>
        </w:rPr>
        <w:t xml:space="preserve">. Poor countries are developing rich countries, not the other way around. Neoclassical economists tend to see low wages in the South as “natural” – a kind of neutral market outcome. But Amin and other </w:t>
      </w:r>
      <w:r w:rsidRPr="00022F70">
        <w:rPr>
          <w:rStyle w:val="StyleUnderline"/>
        </w:rPr>
        <w:t>economists from the global South argued that wage inequalities are artefacts of political power</w:t>
      </w:r>
      <w:r w:rsidRPr="005F7924">
        <w:rPr>
          <w:sz w:val="12"/>
        </w:rPr>
        <w:t xml:space="preserve">. </w:t>
      </w:r>
      <w:r w:rsidRPr="00560162">
        <w:rPr>
          <w:rStyle w:val="StyleUnderline"/>
          <w:highlight w:val="green"/>
        </w:rPr>
        <w:t>Rich countries</w:t>
      </w:r>
      <w:r w:rsidRPr="00022F70">
        <w:rPr>
          <w:rStyle w:val="StyleUnderline"/>
        </w:rPr>
        <w:t xml:space="preserve"> have a monopoly on decision-making in the World Bank and IMF, they hold most of the bargaining power in the World Trade Organization, they u</w:t>
      </w:r>
      <w:r w:rsidRPr="00560162">
        <w:rPr>
          <w:rStyle w:val="StyleUnderline"/>
          <w:highlight w:val="green"/>
        </w:rPr>
        <w:t xml:space="preserve">se </w:t>
      </w:r>
      <w:r w:rsidRPr="00323A35">
        <w:rPr>
          <w:rStyle w:val="StyleUnderline"/>
        </w:rPr>
        <w:t>their</w:t>
      </w:r>
      <w:r w:rsidRPr="00560162">
        <w:rPr>
          <w:rStyle w:val="StyleUnderline"/>
          <w:highlight w:val="green"/>
        </w:rPr>
        <w:t xml:space="preserve"> power as creditors to dictate economic policy in debtor nations</w:t>
      </w:r>
      <w:r w:rsidRPr="00022F70">
        <w:rPr>
          <w:rStyle w:val="StyleUnderline"/>
        </w:rPr>
        <w:t>, and they control 97 percent of the world’s patents</w:t>
      </w:r>
      <w:r w:rsidRPr="005F7924">
        <w:rPr>
          <w:sz w:val="12"/>
        </w:rPr>
        <w:t xml:space="preserve">. </w:t>
      </w:r>
      <w:r w:rsidRPr="00560162">
        <w:rPr>
          <w:rStyle w:val="StyleUnderline"/>
          <w:highlight w:val="green"/>
        </w:rPr>
        <w:t xml:space="preserve">Northern states and corporations leverage this power to cheapen </w:t>
      </w:r>
      <w:r w:rsidRPr="00323A35">
        <w:rPr>
          <w:rStyle w:val="StyleUnderline"/>
        </w:rPr>
        <w:t xml:space="preserve">the prices of </w:t>
      </w:r>
      <w:r w:rsidRPr="00560162">
        <w:rPr>
          <w:rStyle w:val="StyleUnderline"/>
          <w:highlight w:val="green"/>
        </w:rPr>
        <w:t>labour and resources in</w:t>
      </w:r>
      <w:r w:rsidRPr="005F7924">
        <w:rPr>
          <w:rStyle w:val="StyleUnderline"/>
        </w:rPr>
        <w:t xml:space="preserve"> the global </w:t>
      </w:r>
      <w:r w:rsidRPr="00560162">
        <w:rPr>
          <w:rStyle w:val="StyleUnderline"/>
          <w:highlight w:val="green"/>
        </w:rPr>
        <w:t>South</w:t>
      </w:r>
      <w:r w:rsidRPr="005F7924">
        <w:rPr>
          <w:rStyle w:val="StyleUnderline"/>
        </w:rPr>
        <w:t>, which allows them to achieve a net appropriation through trade</w:t>
      </w:r>
      <w:r w:rsidRPr="005F7924">
        <w:rPr>
          <w:sz w:val="12"/>
        </w:rPr>
        <w:t xml:space="preserve">. During the 1980s and 1990s, IMF structural adjustment programmes cut public sector wages and employment, while rolling back labour rights and other protective regulations, all of which cheapened labour and resources. Today, </w:t>
      </w:r>
      <w:r w:rsidRPr="005F7924">
        <w:rPr>
          <w:rStyle w:val="StyleUnderline"/>
        </w:rPr>
        <w:t>p</w:t>
      </w:r>
      <w:r w:rsidRPr="00560162">
        <w:rPr>
          <w:rStyle w:val="StyleUnderline"/>
          <w:highlight w:val="green"/>
        </w:rPr>
        <w:t>oor countries</w:t>
      </w:r>
      <w:r w:rsidRPr="005F7924">
        <w:rPr>
          <w:rStyle w:val="StyleUnderline"/>
        </w:rPr>
        <w:t xml:space="preserve"> are structurally dependent on foreign investment and </w:t>
      </w:r>
      <w:r w:rsidRPr="00560162">
        <w:rPr>
          <w:rStyle w:val="StyleUnderline"/>
          <w:highlight w:val="green"/>
        </w:rPr>
        <w:t xml:space="preserve">have no choice but </w:t>
      </w:r>
      <w:r w:rsidRPr="00323A35">
        <w:rPr>
          <w:rStyle w:val="StyleUnderline"/>
        </w:rPr>
        <w:t>to compete</w:t>
      </w:r>
      <w:r w:rsidRPr="005F7924">
        <w:rPr>
          <w:rStyle w:val="StyleUnderline"/>
        </w:rPr>
        <w:t xml:space="preserve"> with one another </w:t>
      </w:r>
      <w:r w:rsidRPr="00560162">
        <w:rPr>
          <w:rStyle w:val="StyleUnderline"/>
          <w:highlight w:val="green"/>
        </w:rPr>
        <w:t>to offer cheap labour and resources in order to please the barons of</w:t>
      </w:r>
      <w:r w:rsidRPr="005F7924">
        <w:rPr>
          <w:rStyle w:val="StyleUnderline"/>
        </w:rPr>
        <w:t xml:space="preserve"> international </w:t>
      </w:r>
      <w:r w:rsidRPr="00560162">
        <w:rPr>
          <w:rStyle w:val="StyleUnderline"/>
          <w:highlight w:val="green"/>
        </w:rPr>
        <w:t>finance</w:t>
      </w:r>
      <w:r w:rsidRPr="005F7924">
        <w:rPr>
          <w:sz w:val="12"/>
        </w:rPr>
        <w:t xml:space="preserve">. </w:t>
      </w:r>
      <w:r w:rsidRPr="005F7924">
        <w:rPr>
          <w:rStyle w:val="StyleUnderline"/>
        </w:rPr>
        <w:t>This ensures a steady flow of disposable gadgets and fast fashion to affluent Northern consumers, but at extraordinary cost to human lives and ecosystems in the South</w:t>
      </w:r>
      <w:r w:rsidRPr="005F7924">
        <w:rPr>
          <w:sz w:val="12"/>
        </w:rPr>
        <w:t xml:space="preserve">. There are several ways to fix this problem. One would be to democratise the institutions of global economic governance, so that poor countries have a fairer say in setting the terms of trade and finance. Another step would be to ensure that poor countries have the right to use tariffs, subsidies and other industrial policies to build sovereign economic capacity. We could also take steps toward a global living wage system and an international framework for environmental regulations, which would put a floor on labour and resource prices. All of this would </w:t>
      </w:r>
      <w:r w:rsidRPr="00560162">
        <w:rPr>
          <w:rStyle w:val="StyleUnderline"/>
          <w:highlight w:val="green"/>
        </w:rPr>
        <w:t>enable the South to capture a fairer share of income</w:t>
      </w:r>
      <w:r w:rsidRPr="005F7924">
        <w:rPr>
          <w:rStyle w:val="StyleUnderline"/>
        </w:rPr>
        <w:t xml:space="preserve"> from international trade and free its countries to mobilise their resources around ending poverty and meeting human needs</w:t>
      </w:r>
      <w:r w:rsidRPr="005F7924">
        <w:rPr>
          <w:sz w:val="12"/>
        </w:rPr>
        <w:t>. But achieving these goals will not be easy; it will require an organised front among social movements toward a fairer world, against those who profit so prodigiously from the status quo.</w:t>
      </w:r>
    </w:p>
    <w:p w14:paraId="4507F3E6" w14:textId="77777777" w:rsidR="007F1689" w:rsidRDefault="007F1689" w:rsidP="007F1689">
      <w:pPr>
        <w:rPr>
          <w:sz w:val="12"/>
        </w:rPr>
      </w:pPr>
    </w:p>
    <w:p w14:paraId="5D24A56E" w14:textId="77777777" w:rsidR="007F1689" w:rsidRDefault="007F1689" w:rsidP="007F1689">
      <w:pPr>
        <w:pStyle w:val="Heading4"/>
      </w:pPr>
      <w:r>
        <w:t>Outer space is poised to be a 21</w:t>
      </w:r>
      <w:r w:rsidRPr="00B07367">
        <w:rPr>
          <w:vertAlign w:val="superscript"/>
        </w:rPr>
        <w:t>st</w:t>
      </w:r>
      <w:r>
        <w:t xml:space="preserve"> century gold rush that the global north is best positioned to profit from.</w:t>
      </w:r>
    </w:p>
    <w:p w14:paraId="61EB55DC" w14:textId="77777777" w:rsidR="007F1689" w:rsidRDefault="007F1689" w:rsidP="007F1689">
      <w:pPr>
        <w:pStyle w:val="Heading4"/>
      </w:pPr>
      <w:r>
        <w:t>The auction regime is best for distributive justice as it allows the global south to massively profit from outer space.</w:t>
      </w:r>
    </w:p>
    <w:p w14:paraId="1C49BE27" w14:textId="77777777" w:rsidR="007F1689" w:rsidRPr="00011BED" w:rsidRDefault="007F1689" w:rsidP="007F1689">
      <w:pPr>
        <w:rPr>
          <w:rStyle w:val="Style13ptBold"/>
        </w:rPr>
      </w:pPr>
      <w:r>
        <w:rPr>
          <w:rStyle w:val="Style13ptBold"/>
        </w:rPr>
        <w:t>Reinstein 2</w:t>
      </w:r>
    </w:p>
    <w:p w14:paraId="5410A0DA" w14:textId="77777777" w:rsidR="007F1689" w:rsidRPr="00B940F9" w:rsidRDefault="007F1689" w:rsidP="007F1689">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1CF7BE5D" w14:textId="77777777" w:rsidR="007F1689" w:rsidRDefault="007F1689" w:rsidP="007F1689">
      <w:pPr>
        <w:rPr>
          <w:sz w:val="16"/>
        </w:rPr>
      </w:pPr>
      <w:r w:rsidRPr="00B940F9">
        <w:rPr>
          <w:sz w:val="16"/>
        </w:rPr>
        <w:t xml:space="preserve">Under every other system of ownership so far suggested, a concern has always been that developers seem to be acquiring exclusive rights to something -- outer space -- that should be owned by all. Throughout this essay I have attempted to respond to these issues, pointing out that </w:t>
      </w:r>
      <w:r w:rsidRPr="00B940F9">
        <w:rPr>
          <w:rStyle w:val="StyleUnderline"/>
          <w:highlight w:val="green"/>
        </w:rPr>
        <w:t>development by the few is</w:t>
      </w:r>
      <w:r w:rsidRPr="00BA2113">
        <w:rPr>
          <w:rStyle w:val="StyleUnderline"/>
        </w:rPr>
        <w:t xml:space="preserve"> actually </w:t>
      </w:r>
      <w:r w:rsidRPr="00B940F9">
        <w:rPr>
          <w:rStyle w:val="StyleUnderline"/>
          <w:highlight w:val="green"/>
        </w:rPr>
        <w:t>in the best interests of the many</w:t>
      </w:r>
      <w:r w:rsidRPr="00BA2113">
        <w:rPr>
          <w:rStyle w:val="StyleUnderline"/>
        </w:rPr>
        <w:t xml:space="preserve">, and that </w:t>
      </w:r>
      <w:r w:rsidRPr="00B940F9">
        <w:rPr>
          <w:rStyle w:val="StyleUnderline"/>
          <w:highlight w:val="green"/>
        </w:rPr>
        <w:t>ownership rights</w:t>
      </w:r>
      <w:r w:rsidRPr="00BA2113">
        <w:rPr>
          <w:rStyle w:val="StyleUnderline"/>
        </w:rPr>
        <w:t xml:space="preserve"> are an important way to </w:t>
      </w:r>
      <w:r w:rsidRPr="00B940F9">
        <w:rPr>
          <w:rStyle w:val="StyleUnderline"/>
          <w:highlight w:val="green"/>
        </w:rPr>
        <w:t>incentivize development in the right way</w:t>
      </w:r>
      <w:r w:rsidRPr="00B940F9">
        <w:rPr>
          <w:sz w:val="16"/>
        </w:rPr>
        <w:t xml:space="preserve">. 12 Nevertheless, </w:t>
      </w:r>
      <w:r w:rsidRPr="00B940F9">
        <w:rPr>
          <w:rStyle w:val="StyleUnderline"/>
        </w:rPr>
        <w:t>distributional</w:t>
      </w:r>
      <w:r w:rsidRPr="00BA2113">
        <w:rPr>
          <w:rStyle w:val="StyleUnderline"/>
        </w:rPr>
        <w:t xml:space="preserve"> justice concerns may still loom.</w:t>
      </w:r>
      <w:r w:rsidRPr="00B940F9">
        <w:rPr>
          <w:sz w:val="16"/>
        </w:rPr>
        <w:t xml:space="preserve"> Distributional justice has not been the guiding principle of this property law, nor, I believe, should it be. Robert Cooter and Thomas Ulen have argued that if wealth redistribution is a §oal, it should be accomplished by means of taxation, not property rights." Even accepting this analysis, there may still be politically-driven distributional justice concerns. The dilemma we are faced with, if we do desire to redistribute the wealth of space, is that no international body has the power to tax the spacefaring nations' space profits. </w:t>
      </w:r>
      <w:r w:rsidRPr="00B940F9">
        <w:rPr>
          <w:rStyle w:val="StyleUnderline"/>
          <w:highlight w:val="green"/>
        </w:rPr>
        <w:t>The auction</w:t>
      </w:r>
      <w:r w:rsidRPr="00B940F9">
        <w:rPr>
          <w:sz w:val="16"/>
        </w:rPr>
        <w:t xml:space="preserve"> and acreage tax </w:t>
      </w:r>
      <w:r w:rsidRPr="00B940F9">
        <w:rPr>
          <w:rStyle w:val="StyleUnderline"/>
          <w:highlight w:val="green"/>
        </w:rPr>
        <w:t>regimes create a centralized pool of money that could</w:t>
      </w:r>
      <w:r w:rsidRPr="00BA2113">
        <w:rPr>
          <w:rStyle w:val="StyleUnderline"/>
        </w:rPr>
        <w:t xml:space="preserve"> then </w:t>
      </w:r>
      <w:r w:rsidRPr="00B940F9">
        <w:rPr>
          <w:rStyle w:val="StyleUnderline"/>
          <w:highlight w:val="green"/>
        </w:rPr>
        <w:t>be redistributed</w:t>
      </w:r>
      <w:r w:rsidRPr="00B940F9">
        <w:rPr>
          <w:sz w:val="16"/>
        </w:rPr>
        <w:t xml:space="preserve">. Thus we discover another reason to prefer the auction system. </w:t>
      </w:r>
      <w:r w:rsidRPr="00BA2113">
        <w:rPr>
          <w:rStyle w:val="StyleUnderline"/>
        </w:rPr>
        <w:t xml:space="preserve">It requires </w:t>
      </w:r>
      <w:r w:rsidRPr="00B940F9">
        <w:rPr>
          <w:rStyle w:val="StyleUnderline"/>
          <w:highlight w:val="green"/>
        </w:rPr>
        <w:t>developers</w:t>
      </w:r>
      <w:r w:rsidRPr="00BA2113">
        <w:rPr>
          <w:rStyle w:val="StyleUnderline"/>
        </w:rPr>
        <w:t xml:space="preserve"> to </w:t>
      </w:r>
      <w:r w:rsidRPr="00B940F9">
        <w:rPr>
          <w:rStyle w:val="StyleUnderline"/>
          <w:highlight w:val="green"/>
        </w:rPr>
        <w:t>compensate "all humanity" by paying for their sites</w:t>
      </w:r>
      <w:r w:rsidRPr="00B940F9">
        <w:rPr>
          <w:sz w:val="16"/>
        </w:rPr>
        <w:t xml:space="preserve">. </w:t>
      </w:r>
      <w:r w:rsidRPr="00BA2113">
        <w:rPr>
          <w:rStyle w:val="StyleUnderline"/>
        </w:rPr>
        <w:t xml:space="preserve">By </w:t>
      </w:r>
      <w:r w:rsidRPr="00B940F9">
        <w:rPr>
          <w:rStyle w:val="StyleUnderline"/>
          <w:highlight w:val="green"/>
        </w:rPr>
        <w:t>treat</w:t>
      </w:r>
      <w:r w:rsidRPr="00BA2113">
        <w:rPr>
          <w:rStyle w:val="StyleUnderline"/>
        </w:rPr>
        <w:t xml:space="preserve">ing </w:t>
      </w:r>
      <w:r w:rsidRPr="00B940F9">
        <w:rPr>
          <w:rStyle w:val="StyleUnderline"/>
          <w:highlight w:val="green"/>
        </w:rPr>
        <w:t>auction proceeds as a common fund</w:t>
      </w:r>
      <w:r w:rsidRPr="00BA2113">
        <w:rPr>
          <w:rStyle w:val="StyleUnderline"/>
        </w:rPr>
        <w:t xml:space="preserve">, UNSER would be able </w:t>
      </w:r>
      <w:r w:rsidRPr="00B940F9">
        <w:rPr>
          <w:rStyle w:val="StyleUnderline"/>
          <w:highlight w:val="green"/>
        </w:rPr>
        <w:t xml:space="preserve">to redistribute funds </w:t>
      </w:r>
      <w:r w:rsidRPr="00B07367">
        <w:rPr>
          <w:rStyle w:val="StyleUnderline"/>
        </w:rPr>
        <w:t>in any way that the international community determines to be fair and just</w:t>
      </w:r>
      <w:r w:rsidRPr="00B07367">
        <w:rPr>
          <w:sz w:val="16"/>
        </w:rPr>
        <w:t>. In</w:t>
      </w:r>
      <w:r w:rsidRPr="00B940F9">
        <w:rPr>
          <w:sz w:val="16"/>
        </w:rPr>
        <w:t xml:space="preserve"> this way, </w:t>
      </w:r>
      <w:r w:rsidRPr="00B940F9">
        <w:rPr>
          <w:rStyle w:val="StyleUnderline"/>
          <w:highlight w:val="green"/>
        </w:rPr>
        <w:t xml:space="preserve">such a regime would help </w:t>
      </w:r>
      <w:r w:rsidRPr="00323A35">
        <w:rPr>
          <w:rStyle w:val="StyleUnderline"/>
        </w:rPr>
        <w:t xml:space="preserve">relieve both </w:t>
      </w:r>
      <w:r w:rsidRPr="00B940F9">
        <w:rPr>
          <w:rStyle w:val="StyleUnderline"/>
          <w:highlight w:val="green"/>
        </w:rPr>
        <w:t>efficiency and distributional concerns</w:t>
      </w:r>
      <w:r w:rsidRPr="00B940F9">
        <w:rPr>
          <w:sz w:val="16"/>
        </w:rPr>
        <w:t xml:space="preserve">. Everyone is happy: </w:t>
      </w:r>
      <w:r w:rsidRPr="00BA2113">
        <w:rPr>
          <w:rStyle w:val="StyleUnderline"/>
        </w:rPr>
        <w:t xml:space="preserve">spacefaring nations get ownership, and </w:t>
      </w:r>
      <w:r w:rsidRPr="00B07367">
        <w:rPr>
          <w:rStyle w:val="StyleUnderline"/>
          <w:highlight w:val="green"/>
        </w:rPr>
        <w:t>developing nations get a share of the pie</w:t>
      </w:r>
      <w:r w:rsidRPr="00B940F9">
        <w:rPr>
          <w:sz w:val="16"/>
        </w:rPr>
        <w:t>.</w:t>
      </w:r>
    </w:p>
    <w:p w14:paraId="674EB03A" w14:textId="77777777" w:rsidR="007F1689" w:rsidRPr="00B940F9" w:rsidRDefault="007F1689" w:rsidP="007F1689">
      <w:pPr>
        <w:rPr>
          <w:sz w:val="16"/>
        </w:rPr>
      </w:pPr>
    </w:p>
    <w:p w14:paraId="50CB94FC" w14:textId="77777777" w:rsidR="007F1689" w:rsidRDefault="007F1689" w:rsidP="007F1689">
      <w:pPr>
        <w:pStyle w:val="Heading3"/>
      </w:pPr>
      <w:r>
        <w:t>C2 – Efficiency</w:t>
      </w:r>
    </w:p>
    <w:p w14:paraId="2D1F6150" w14:textId="77777777" w:rsidR="007F1689" w:rsidRDefault="007F1689" w:rsidP="007F1689"/>
    <w:p w14:paraId="27E504C5" w14:textId="77777777" w:rsidR="007F1689" w:rsidRDefault="007F1689" w:rsidP="007F1689">
      <w:pPr>
        <w:pStyle w:val="Heading4"/>
      </w:pPr>
      <w:r>
        <w:t>Contention 2: The auction regime is the most efficient and just system to establish property rights for private entities in space.</w:t>
      </w:r>
    </w:p>
    <w:p w14:paraId="17F4B0B7" w14:textId="77777777" w:rsidR="007F1689" w:rsidRDefault="007F1689" w:rsidP="007F1689"/>
    <w:p w14:paraId="212C2A55" w14:textId="77777777" w:rsidR="007F1689" w:rsidRDefault="007F1689" w:rsidP="007F1689">
      <w:pPr>
        <w:pStyle w:val="Heading4"/>
      </w:pPr>
      <w:r>
        <w:t>Subpoint A) The aff discourages fraud while providing the best incentive structure for investment.</w:t>
      </w:r>
    </w:p>
    <w:p w14:paraId="3660CE27" w14:textId="77777777" w:rsidR="007F1689" w:rsidRPr="00011BED" w:rsidRDefault="007F1689" w:rsidP="007F1689">
      <w:pPr>
        <w:rPr>
          <w:rStyle w:val="Style13ptBold"/>
        </w:rPr>
      </w:pPr>
      <w:r>
        <w:rPr>
          <w:rStyle w:val="Style13ptBold"/>
        </w:rPr>
        <w:t>Reinstein 3</w:t>
      </w:r>
    </w:p>
    <w:p w14:paraId="3AD18EC0" w14:textId="77777777" w:rsidR="007F1689" w:rsidRPr="00134DD1" w:rsidRDefault="007F1689" w:rsidP="007F1689">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145E3AC3" w14:textId="77777777" w:rsidR="007F1689" w:rsidRPr="00EB7B5B" w:rsidRDefault="007F1689" w:rsidP="007F1689">
      <w:pPr>
        <w:rPr>
          <w:sz w:val="14"/>
        </w:rPr>
      </w:pPr>
      <w:r w:rsidRPr="00BE16D5">
        <w:rPr>
          <w:sz w:val="14"/>
        </w:rPr>
        <w:t xml:space="preserve">It is clear that the prospector's "take" must be calculated based on eventual profits, not on the initial auction price. Although the initial auction price is easier to collect and is more certain, it also creates a significant danger of corruption. If the prospector takes a percentage off the auction price, it is in the prospector's best interest to inflate the price, even by misrepresenting the results of his exploration. </w:t>
      </w:r>
      <w:r w:rsidRPr="00BA2113">
        <w:rPr>
          <w:rStyle w:val="StyleUnderline"/>
        </w:rPr>
        <w:t xml:space="preserve">By </w:t>
      </w:r>
      <w:r w:rsidRPr="00134DD1">
        <w:rPr>
          <w:rStyle w:val="StyleUnderline"/>
          <w:highlight w:val="green"/>
        </w:rPr>
        <w:t>restricting the prospector to a percentage</w:t>
      </w:r>
      <w:r w:rsidRPr="00BA2113">
        <w:rPr>
          <w:rStyle w:val="StyleUnderline"/>
        </w:rPr>
        <w:t xml:space="preserve"> of actual earnings, </w:t>
      </w:r>
      <w:r w:rsidRPr="00134DD1">
        <w:rPr>
          <w:rStyle w:val="StyleUnderline"/>
          <w:highlight w:val="green"/>
        </w:rPr>
        <w:t xml:space="preserve">the incentive to </w:t>
      </w:r>
      <w:r w:rsidRPr="00323A35">
        <w:rPr>
          <w:rStyle w:val="StyleUnderline"/>
        </w:rPr>
        <w:t xml:space="preserve">fraudulently </w:t>
      </w:r>
      <w:r w:rsidRPr="00134DD1">
        <w:rPr>
          <w:rStyle w:val="StyleUnderline"/>
          <w:highlight w:val="green"/>
        </w:rPr>
        <w:t>inflate the</w:t>
      </w:r>
      <w:r w:rsidRPr="00BA2113">
        <w:rPr>
          <w:rStyle w:val="StyleUnderline"/>
        </w:rPr>
        <w:t xml:space="preserve"> auction </w:t>
      </w:r>
      <w:r w:rsidRPr="00134DD1">
        <w:rPr>
          <w:rStyle w:val="StyleUnderline"/>
          <w:highlight w:val="green"/>
        </w:rPr>
        <w:t>price by falsifying data is eliminated</w:t>
      </w:r>
      <w:r w:rsidRPr="00BE16D5">
        <w:rPr>
          <w:sz w:val="14"/>
        </w:rPr>
        <w:t xml:space="preserve">. </w:t>
      </w:r>
      <w:r w:rsidRPr="00BA2113">
        <w:rPr>
          <w:rStyle w:val="StyleUnderline"/>
        </w:rPr>
        <w:t>Building prospector rights into the property law creates an additional benefit: specialization</w:t>
      </w:r>
      <w:r w:rsidRPr="00BE16D5">
        <w:rPr>
          <w:sz w:val="14"/>
        </w:rPr>
        <w:t xml:space="preserve">. </w:t>
      </w:r>
      <w:r w:rsidRPr="00BA2113">
        <w:rPr>
          <w:rStyle w:val="StyleUnderline"/>
        </w:rPr>
        <w:t xml:space="preserve">By rewarding space prospecting, </w:t>
      </w:r>
      <w:r w:rsidRPr="00134DD1">
        <w:rPr>
          <w:rStyle w:val="StyleUnderline"/>
          <w:highlight w:val="green"/>
        </w:rPr>
        <w:t>the auction</w:t>
      </w:r>
      <w:r w:rsidRPr="00BA2113">
        <w:rPr>
          <w:rStyle w:val="StyleUnderline"/>
        </w:rPr>
        <w:t xml:space="preserve">-based legal </w:t>
      </w:r>
      <w:r w:rsidRPr="00134DD1">
        <w:rPr>
          <w:rStyle w:val="StyleUnderline"/>
          <w:highlight w:val="green"/>
        </w:rPr>
        <w:t>system makes it possible for companies to specialize in</w:t>
      </w:r>
      <w:r w:rsidRPr="00BA2113">
        <w:rPr>
          <w:rStyle w:val="StyleUnderline"/>
        </w:rPr>
        <w:t xml:space="preserve"> space </w:t>
      </w:r>
      <w:r w:rsidRPr="00134DD1">
        <w:rPr>
          <w:rStyle w:val="StyleUnderline"/>
          <w:highlight w:val="green"/>
        </w:rPr>
        <w:t>exploration</w:t>
      </w:r>
      <w:r w:rsidRPr="00BE16D5">
        <w:rPr>
          <w:sz w:val="14"/>
        </w:rPr>
        <w:t xml:space="preserve">. </w:t>
      </w:r>
      <w:r w:rsidRPr="00BA2113">
        <w:rPr>
          <w:rStyle w:val="StyleUnderline"/>
        </w:rPr>
        <w:t>A mining company could thus concentrate on mining techniques without concerning itself with remote sensing technology</w:t>
      </w:r>
      <w:r w:rsidRPr="00BE16D5">
        <w:rPr>
          <w:sz w:val="14"/>
        </w:rPr>
        <w:t xml:space="preserve">. Ordinarily, this could be accomplished through private bargaining: a company interested in learning about a site could contract with a private prospecting company. </w:t>
      </w:r>
      <w:r w:rsidRPr="00BA2113">
        <w:rPr>
          <w:rStyle w:val="StyleUnderline"/>
        </w:rPr>
        <w:t>Within a public auction regime</w:t>
      </w:r>
      <w:r w:rsidRPr="00BE16D5">
        <w:rPr>
          <w:sz w:val="14"/>
        </w:rPr>
        <w:t>, however</w:t>
      </w:r>
      <w:r w:rsidRPr="00BE16D5">
        <w:rPr>
          <w:sz w:val="14"/>
          <w:highlight w:val="green"/>
        </w:rPr>
        <w:t xml:space="preserve">, </w:t>
      </w:r>
      <w:r w:rsidRPr="00134DD1">
        <w:rPr>
          <w:rStyle w:val="StyleUnderline"/>
          <w:highlight w:val="green"/>
        </w:rPr>
        <w:t>if prospecting were left to the private market</w:t>
      </w:r>
      <w:r w:rsidRPr="00BA2113">
        <w:rPr>
          <w:rStyle w:val="StyleUnderline"/>
        </w:rPr>
        <w:t xml:space="preserve">, CorpA could pay the prospector to deal exclusively with CorpA and not disclose information to competing bidders. </w:t>
      </w:r>
      <w:r w:rsidRPr="00134DD1">
        <w:rPr>
          <w:rStyle w:val="StyleUnderline"/>
          <w:highlight w:val="green"/>
        </w:rPr>
        <w:t xml:space="preserve">As a result of the non-disclosure contract, CorpB and CorpC would </w:t>
      </w:r>
      <w:r w:rsidRPr="00323A35">
        <w:rPr>
          <w:rStyle w:val="StyleUnderline"/>
        </w:rPr>
        <w:t>either be</w:t>
      </w:r>
      <w:r w:rsidRPr="00BA2113">
        <w:rPr>
          <w:rStyle w:val="StyleUnderline"/>
        </w:rPr>
        <w:t xml:space="preserve"> forced to hire prospectors of their own (a huge </w:t>
      </w:r>
      <w:r w:rsidRPr="00134DD1">
        <w:rPr>
          <w:rStyle w:val="StyleUnderline"/>
          <w:highlight w:val="green"/>
        </w:rPr>
        <w:t>waste</w:t>
      </w:r>
      <w:r w:rsidRPr="00BA2113">
        <w:rPr>
          <w:rStyle w:val="StyleUnderline"/>
        </w:rPr>
        <w:t xml:space="preserve"> of </w:t>
      </w:r>
      <w:r w:rsidRPr="00134DD1">
        <w:rPr>
          <w:rStyle w:val="StyleUnderline"/>
          <w:highlight w:val="green"/>
        </w:rPr>
        <w:t>resources), or</w:t>
      </w:r>
      <w:r w:rsidRPr="00BA2113">
        <w:rPr>
          <w:rStyle w:val="StyleUnderline"/>
        </w:rPr>
        <w:t xml:space="preserve"> </w:t>
      </w:r>
      <w:r w:rsidRPr="00134DD1">
        <w:rPr>
          <w:rStyle w:val="StyleUnderline"/>
          <w:highlight w:val="green"/>
        </w:rPr>
        <w:t>would be locked out of the auction</w:t>
      </w:r>
      <w:r w:rsidRPr="00BA2113">
        <w:rPr>
          <w:rStyle w:val="StyleUnderline"/>
        </w:rPr>
        <w:t xml:space="preserve"> for lack of info</w:t>
      </w:r>
      <w:r w:rsidRPr="00BE16D5">
        <w:rPr>
          <w:sz w:val="14"/>
        </w:rPr>
        <w:t xml:space="preserve">rmation. In order </w:t>
      </w:r>
      <w:r w:rsidRPr="00BA2113">
        <w:rPr>
          <w:rStyle w:val="StyleUnderline"/>
        </w:rPr>
        <w:t>to ensure that the auction runs</w:t>
      </w:r>
      <w:r w:rsidRPr="00BE16D5">
        <w:rPr>
          <w:sz w:val="14"/>
        </w:rPr>
        <w:t xml:space="preserve"> competitively -- </w:t>
      </w:r>
      <w:r w:rsidRPr="00BA2113">
        <w:rPr>
          <w:rStyle w:val="StyleUnderline"/>
        </w:rPr>
        <w:t>with maximally efficient results</w:t>
      </w:r>
      <w:r w:rsidRPr="00BE16D5">
        <w:rPr>
          <w:sz w:val="14"/>
        </w:rPr>
        <w:t xml:space="preserve"> </w:t>
      </w:r>
      <w:r w:rsidRPr="00BA2113">
        <w:rPr>
          <w:rStyle w:val="StyleUnderline"/>
        </w:rPr>
        <w:t>and minimum costs</w:t>
      </w:r>
      <w:r w:rsidRPr="00BE16D5">
        <w:rPr>
          <w:sz w:val="14"/>
        </w:rPr>
        <w:t xml:space="preserve"> -- </w:t>
      </w:r>
      <w:r w:rsidRPr="00BA2113">
        <w:rPr>
          <w:rStyle w:val="StyleUnderline"/>
        </w:rPr>
        <w:t>relevant information must be disseminated</w:t>
      </w:r>
      <w:r w:rsidRPr="00BE16D5">
        <w:rPr>
          <w:sz w:val="14"/>
        </w:rPr>
        <w:t xml:space="preserve">. But if prospectors are enjoined by law to disclose their research publicly, they are in no position to bargain for a fee for their services. If the law requires prospectors to "tell all," the law must also compensate them for their services. A percentenary, if set to a level that approximates a fair bargain between the prospector and the recipient of the information, should suffice. Zubrin suggests yet another benefit. </w:t>
      </w:r>
      <w:r w:rsidRPr="00BA2113">
        <w:rPr>
          <w:rStyle w:val="StyleUnderline"/>
        </w:rPr>
        <w:t>At this time, exploration and prospecting are within current technological capabilities</w:t>
      </w:r>
      <w:r w:rsidRPr="00BE16D5">
        <w:rPr>
          <w:sz w:val="14"/>
        </w:rPr>
        <w:t xml:space="preserve">. </w:t>
      </w:r>
      <w:r w:rsidRPr="00BA2113">
        <w:rPr>
          <w:rStyle w:val="StyleUnderline"/>
        </w:rPr>
        <w:t>Extensive space mining is not, however; therefore there is little incentive for the private sector to invest in space exploration</w:t>
      </w:r>
      <w:r w:rsidRPr="00BE16D5">
        <w:rPr>
          <w:sz w:val="14"/>
        </w:rPr>
        <w:t xml:space="preserve">. </w:t>
      </w:r>
      <w:r w:rsidRPr="00BA2113">
        <w:rPr>
          <w:rStyle w:val="StyleUnderline"/>
        </w:rPr>
        <w:t>If prospectors were given rights at an auction, however, space exploration would have market value now</w:t>
      </w:r>
      <w:r w:rsidRPr="00BE16D5">
        <w:rPr>
          <w:sz w:val="14"/>
        </w:rPr>
        <w:t xml:space="preserve">. </w:t>
      </w:r>
      <w:r w:rsidRPr="00BA2113">
        <w:rPr>
          <w:rStyle w:val="StyleUnderline"/>
        </w:rPr>
        <w:t>There might well be speculators willing to invest $100 million to assay an asteroid on the gamble that its percentenary would mature, when space mining becomes feasible and practical, to $10 billion or more.</w:t>
      </w:r>
      <w:r w:rsidRPr="00BE16D5">
        <w:rPr>
          <w:sz w:val="14"/>
        </w:rPr>
        <w:t xml:space="preserve">'0 9 Already, companies are planning to launch prospecting missions. SpaceDev, stating that they're "going to use common-sense business tactics to explore deep space," plans to launch a robotic Near Earth Asteroid Prospector ("NEAP") in the foreseeable future." 0 The NEAP will embark on a search for valuable asteroids, the information about which SpaceDev will then sell for "a profit.""' </w:t>
      </w:r>
      <w:r w:rsidRPr="00BA2113">
        <w:rPr>
          <w:rStyle w:val="StyleUnderline"/>
        </w:rPr>
        <w:t>By reserving future financial rights for space prospectors, the legal regime would magnify the current value of prospecting, thereby stimulating private funding of space exploration</w:t>
      </w:r>
    </w:p>
    <w:p w14:paraId="7E010A9A" w14:textId="77777777" w:rsidR="007F1689" w:rsidRDefault="007F1689" w:rsidP="007F1689">
      <w:pPr>
        <w:rPr>
          <w:rStyle w:val="Style13ptBold"/>
        </w:rPr>
      </w:pPr>
      <w:r w:rsidRPr="00094824">
        <w:rPr>
          <w:rStyle w:val="Style13ptBold"/>
        </w:rPr>
        <w:t>They continue</w:t>
      </w:r>
    </w:p>
    <w:p w14:paraId="0900A5E4" w14:textId="77777777" w:rsidR="007F1689" w:rsidRPr="00094824" w:rsidRDefault="007F1689" w:rsidP="007F1689">
      <w:pPr>
        <w:rPr>
          <w:rStyle w:val="Style13ptBold"/>
          <w:b w:val="0"/>
          <w:bCs w:val="0"/>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78E8DDB0" w14:textId="77777777" w:rsidR="007F1689" w:rsidRPr="00BE16D5" w:rsidRDefault="007F1689" w:rsidP="007F1689">
      <w:pPr>
        <w:rPr>
          <w:sz w:val="16"/>
        </w:rPr>
      </w:pPr>
      <w:r w:rsidRPr="00BA2113">
        <w:rPr>
          <w:rStyle w:val="StyleUnderline"/>
        </w:rPr>
        <w:t xml:space="preserve">Building prospector </w:t>
      </w:r>
      <w:r w:rsidRPr="005C31D9">
        <w:rPr>
          <w:rStyle w:val="StyleUnderline"/>
        </w:rPr>
        <w:t>rights into the property law creates an additional benefit: specialization</w:t>
      </w:r>
      <w:r w:rsidRPr="00BE16D5">
        <w:rPr>
          <w:sz w:val="16"/>
        </w:rPr>
        <w:t xml:space="preserve">. </w:t>
      </w:r>
      <w:r w:rsidRPr="005C31D9">
        <w:rPr>
          <w:rStyle w:val="StyleUnderline"/>
        </w:rPr>
        <w:t>By rewarding space prospecting, the auction-based legal system makes it possible for companies to specialize in space exploration</w:t>
      </w:r>
      <w:r w:rsidRPr="00BE16D5">
        <w:rPr>
          <w:sz w:val="16"/>
        </w:rPr>
        <w:t xml:space="preserve">. </w:t>
      </w:r>
      <w:r w:rsidRPr="005C31D9">
        <w:rPr>
          <w:rStyle w:val="StyleUnderline"/>
        </w:rPr>
        <w:t>A mining company could thus concentrate on mining techniques without concerning itself with remote sensing technology</w:t>
      </w:r>
      <w:r w:rsidRPr="00BE16D5">
        <w:rPr>
          <w:sz w:val="16"/>
        </w:rPr>
        <w:t xml:space="preserve">. Ordinarily, this could be accomplished through private bargaining: a company interested in learning about a site could contract with a private prospecting company. </w:t>
      </w:r>
      <w:r w:rsidRPr="005C31D9">
        <w:rPr>
          <w:rStyle w:val="StyleUnderline"/>
        </w:rPr>
        <w:t>Within a public auction regime</w:t>
      </w:r>
      <w:r w:rsidRPr="00BE16D5">
        <w:rPr>
          <w:sz w:val="16"/>
        </w:rPr>
        <w:t xml:space="preserve">, however, </w:t>
      </w:r>
      <w:r w:rsidRPr="005C31D9">
        <w:rPr>
          <w:rStyle w:val="StyleUnderline"/>
        </w:rPr>
        <w:t>if prospecting were left to the private market, CorpA could pay the prospector to deal exclusively with CorpA and not disclose information to competing bidders. As a result of the non-disclosure contract, CorpB and CorpC would either be forced to hire prospectors of their own (a huge waste of resources), or would be locked out of the auction for lack of info</w:t>
      </w:r>
      <w:r w:rsidRPr="00BE16D5">
        <w:rPr>
          <w:sz w:val="16"/>
        </w:rPr>
        <w:t xml:space="preserve">rmation. In order </w:t>
      </w:r>
      <w:r w:rsidRPr="005C31D9">
        <w:rPr>
          <w:rStyle w:val="StyleUnderline"/>
        </w:rPr>
        <w:t>to ensure that the auction runs</w:t>
      </w:r>
      <w:r w:rsidRPr="00BE16D5">
        <w:rPr>
          <w:sz w:val="16"/>
        </w:rPr>
        <w:t xml:space="preserve"> competitively -- </w:t>
      </w:r>
      <w:r w:rsidRPr="005C31D9">
        <w:rPr>
          <w:rStyle w:val="StyleUnderline"/>
        </w:rPr>
        <w:t>with maximally efficient results</w:t>
      </w:r>
      <w:r w:rsidRPr="00BE16D5">
        <w:rPr>
          <w:sz w:val="16"/>
        </w:rPr>
        <w:t xml:space="preserve"> </w:t>
      </w:r>
      <w:r w:rsidRPr="005C31D9">
        <w:rPr>
          <w:rStyle w:val="StyleUnderline"/>
        </w:rPr>
        <w:t>and minimum costs</w:t>
      </w:r>
      <w:r w:rsidRPr="00BE16D5">
        <w:rPr>
          <w:sz w:val="16"/>
        </w:rPr>
        <w:t xml:space="preserve"> -- </w:t>
      </w:r>
      <w:r w:rsidRPr="005C31D9">
        <w:rPr>
          <w:rStyle w:val="StyleUnderline"/>
        </w:rPr>
        <w:t>relevant information must be disseminated</w:t>
      </w:r>
      <w:r w:rsidRPr="00BE16D5">
        <w:rPr>
          <w:sz w:val="16"/>
        </w:rPr>
        <w:t xml:space="preserve">. But if prospectors are enjoined by law to disclose their research publicly, they are in no position to bargain for a fee for their services. If the law requires prospectors to "tell all," the law must also compensate them for their services. A percentenary, if set to a level that approximates a fair bargain between the prospector and the recipient of the information, should suffice. Zubrin suggests yet another benefit. </w:t>
      </w:r>
      <w:r w:rsidRPr="005C31D9">
        <w:rPr>
          <w:rStyle w:val="StyleUnderline"/>
        </w:rPr>
        <w:t xml:space="preserve">At this time, </w:t>
      </w:r>
      <w:r w:rsidRPr="005C31D9">
        <w:rPr>
          <w:rStyle w:val="StyleUnderline"/>
          <w:highlight w:val="green"/>
        </w:rPr>
        <w:t>exploration and prospecting are within current tech</w:t>
      </w:r>
      <w:r w:rsidRPr="005C31D9">
        <w:rPr>
          <w:rStyle w:val="StyleUnderline"/>
        </w:rPr>
        <w:t xml:space="preserve">nological </w:t>
      </w:r>
      <w:r w:rsidRPr="005C31D9">
        <w:rPr>
          <w:rStyle w:val="StyleUnderline"/>
          <w:highlight w:val="green"/>
        </w:rPr>
        <w:t>capabilities</w:t>
      </w:r>
      <w:r w:rsidRPr="00BE16D5">
        <w:rPr>
          <w:sz w:val="16"/>
        </w:rPr>
        <w:t xml:space="preserve">. </w:t>
      </w:r>
      <w:r w:rsidRPr="005C31D9">
        <w:rPr>
          <w:rStyle w:val="StyleUnderline"/>
          <w:highlight w:val="green"/>
        </w:rPr>
        <w:t>Extensive space mining is not</w:t>
      </w:r>
      <w:r w:rsidRPr="005C31D9">
        <w:rPr>
          <w:rStyle w:val="StyleUnderline"/>
        </w:rPr>
        <w:t xml:space="preserve">, however; </w:t>
      </w:r>
      <w:r w:rsidRPr="00323A35">
        <w:rPr>
          <w:rStyle w:val="StyleUnderline"/>
          <w:highlight w:val="green"/>
        </w:rPr>
        <w:t>ther</w:t>
      </w:r>
      <w:r w:rsidRPr="005C31D9">
        <w:rPr>
          <w:rStyle w:val="StyleUnderline"/>
          <w:highlight w:val="green"/>
        </w:rPr>
        <w:t xml:space="preserve">efore there is little incentive </w:t>
      </w:r>
      <w:r w:rsidRPr="00DC1F8F">
        <w:rPr>
          <w:rStyle w:val="StyleUnderline"/>
        </w:rPr>
        <w:t xml:space="preserve">for the private sector </w:t>
      </w:r>
      <w:r w:rsidRPr="005C31D9">
        <w:rPr>
          <w:rStyle w:val="StyleUnderline"/>
          <w:highlight w:val="green"/>
        </w:rPr>
        <w:t xml:space="preserve">to invest in </w:t>
      </w:r>
      <w:r w:rsidRPr="00DC1F8F">
        <w:rPr>
          <w:rStyle w:val="StyleUnderline"/>
        </w:rPr>
        <w:t>space</w:t>
      </w:r>
      <w:r w:rsidRPr="005C31D9">
        <w:rPr>
          <w:rStyle w:val="StyleUnderline"/>
          <w:highlight w:val="green"/>
        </w:rPr>
        <w:t xml:space="preserve"> exploration</w:t>
      </w:r>
      <w:r w:rsidRPr="00BE16D5">
        <w:rPr>
          <w:sz w:val="16"/>
        </w:rPr>
        <w:t xml:space="preserve">. </w:t>
      </w:r>
      <w:r w:rsidRPr="005C31D9">
        <w:rPr>
          <w:rStyle w:val="StyleUnderline"/>
          <w:highlight w:val="green"/>
        </w:rPr>
        <w:t>If prospectors were given rights at an auction</w:t>
      </w:r>
      <w:r w:rsidRPr="005C31D9">
        <w:rPr>
          <w:rStyle w:val="StyleUnderline"/>
        </w:rPr>
        <w:t xml:space="preserve">, however, </w:t>
      </w:r>
      <w:r w:rsidRPr="005C31D9">
        <w:rPr>
          <w:rStyle w:val="StyleUnderline"/>
          <w:highlight w:val="green"/>
        </w:rPr>
        <w:t>space exploration would have market value now</w:t>
      </w:r>
      <w:r w:rsidRPr="00BE16D5">
        <w:rPr>
          <w:sz w:val="16"/>
        </w:rPr>
        <w:t xml:space="preserve">. </w:t>
      </w:r>
      <w:r w:rsidRPr="005C31D9">
        <w:rPr>
          <w:rStyle w:val="StyleUnderline"/>
        </w:rPr>
        <w:t xml:space="preserve">There might well be </w:t>
      </w:r>
      <w:r w:rsidRPr="005C31D9">
        <w:rPr>
          <w:rStyle w:val="StyleUnderline"/>
          <w:highlight w:val="green"/>
        </w:rPr>
        <w:t>speculators willing to invest $100 million to assay an asteroid on the gamble that it</w:t>
      </w:r>
      <w:r w:rsidRPr="005C31D9">
        <w:rPr>
          <w:rStyle w:val="StyleUnderline"/>
        </w:rPr>
        <w:t xml:space="preserve">s percentenary </w:t>
      </w:r>
      <w:r w:rsidRPr="005C31D9">
        <w:rPr>
          <w:rStyle w:val="StyleUnderline"/>
          <w:highlight w:val="green"/>
        </w:rPr>
        <w:t>would mature</w:t>
      </w:r>
      <w:r w:rsidRPr="005C31D9">
        <w:rPr>
          <w:rStyle w:val="StyleUnderline"/>
        </w:rPr>
        <w:t xml:space="preserve">, </w:t>
      </w:r>
      <w:r w:rsidRPr="005C31D9">
        <w:rPr>
          <w:rStyle w:val="StyleUnderline"/>
          <w:highlight w:val="green"/>
        </w:rPr>
        <w:t>when space mining becomes feasible</w:t>
      </w:r>
      <w:r w:rsidRPr="005C31D9">
        <w:rPr>
          <w:rStyle w:val="StyleUnderline"/>
        </w:rPr>
        <w:t xml:space="preserve"> and practical, to $10 billion or more.</w:t>
      </w:r>
      <w:r w:rsidRPr="00BE16D5">
        <w:rPr>
          <w:sz w:val="16"/>
        </w:rPr>
        <w:t xml:space="preserve">'0 9 Already, companies are planning to launch prospecting missions. SpaceDev, stating that they're "going to use common-sense business tactics to explore deep space," plans to launch a robotic Near Earth Asteroid Prospector ("NEAP") in the foreseeable future." 0 The NEAP will embark on a search for valuable asteroids, the information about which SpaceDev will then sell for "a profit.""' </w:t>
      </w:r>
      <w:r w:rsidRPr="00BA2113">
        <w:rPr>
          <w:rStyle w:val="StyleUnderline"/>
        </w:rPr>
        <w:t xml:space="preserve">By reserving future financial rights for space prospectors, </w:t>
      </w:r>
      <w:r w:rsidRPr="005C31D9">
        <w:rPr>
          <w:rStyle w:val="StyleUnderline"/>
          <w:highlight w:val="green"/>
        </w:rPr>
        <w:t>the legal regime would magnify the current value of prospecting</w:t>
      </w:r>
      <w:r w:rsidRPr="00BA2113">
        <w:rPr>
          <w:rStyle w:val="StyleUnderline"/>
        </w:rPr>
        <w:t xml:space="preserve">, thereby </w:t>
      </w:r>
      <w:r w:rsidRPr="005C31D9">
        <w:rPr>
          <w:rStyle w:val="StyleUnderline"/>
          <w:highlight w:val="green"/>
        </w:rPr>
        <w:t>stimulating private funding of space exploration</w:t>
      </w:r>
      <w:r w:rsidRPr="00BE16D5">
        <w:rPr>
          <w:sz w:val="16"/>
        </w:rPr>
        <w:t xml:space="preserve">. In a fundamental way, </w:t>
      </w:r>
      <w:r w:rsidRPr="005C31D9">
        <w:rPr>
          <w:rStyle w:val="StyleUnderline"/>
          <w:highlight w:val="green"/>
        </w:rPr>
        <w:t>an auction regime</w:t>
      </w:r>
      <w:r w:rsidRPr="00BA2113">
        <w:rPr>
          <w:rStyle w:val="StyleUnderline"/>
        </w:rPr>
        <w:t xml:space="preserve"> embodies a different path from those we have so far examined. It </w:t>
      </w:r>
      <w:r w:rsidRPr="005C31D9">
        <w:rPr>
          <w:rStyle w:val="StyleUnderline"/>
          <w:highlight w:val="green"/>
        </w:rPr>
        <w:t>rejects the right of grab and the first come</w:t>
      </w:r>
      <w:r w:rsidRPr="00DC1F8F">
        <w:rPr>
          <w:rStyle w:val="StyleUnderline"/>
          <w:highlight w:val="green"/>
        </w:rPr>
        <w:t>, first served policy</w:t>
      </w:r>
      <w:r w:rsidRPr="00BA2113">
        <w:rPr>
          <w:rStyle w:val="StyleUnderline"/>
        </w:rPr>
        <w:t xml:space="preserve"> altogether</w:t>
      </w:r>
      <w:r w:rsidRPr="00BE16D5">
        <w:rPr>
          <w:sz w:val="16"/>
        </w:rPr>
        <w:t xml:space="preserve">. </w:t>
      </w:r>
      <w:r w:rsidRPr="00BA2113">
        <w:rPr>
          <w:rStyle w:val="StyleUnderline"/>
        </w:rPr>
        <w:t>The auction occupies the middle ground between laissezfaire privatization of space development and a belief that space is the equal birthright of all humanity.</w:t>
      </w:r>
      <w:r w:rsidRPr="00BE16D5">
        <w:rPr>
          <w:sz w:val="16"/>
        </w:rPr>
        <w:t xml:space="preserve"> </w:t>
      </w:r>
    </w:p>
    <w:p w14:paraId="188D9C2E" w14:textId="77777777" w:rsidR="007F1689" w:rsidRDefault="007F1689" w:rsidP="007F1689"/>
    <w:p w14:paraId="0BAD5247" w14:textId="77777777" w:rsidR="007F1689" w:rsidRDefault="007F1689" w:rsidP="007F1689">
      <w:pPr>
        <w:pStyle w:val="Heading4"/>
      </w:pPr>
      <w:r>
        <w:t>Subpoint B) Centralization. The auction regime is most efficient as it guarantees territory is awarded to the firm that values it the most and reduces info costs.</w:t>
      </w:r>
    </w:p>
    <w:p w14:paraId="133A1ECD" w14:textId="77777777" w:rsidR="007F1689" w:rsidRPr="00011BED" w:rsidRDefault="007F1689" w:rsidP="007F1689">
      <w:pPr>
        <w:rPr>
          <w:rStyle w:val="Style13ptBold"/>
        </w:rPr>
      </w:pPr>
      <w:r>
        <w:rPr>
          <w:rStyle w:val="Style13ptBold"/>
        </w:rPr>
        <w:t>Reinstein 4</w:t>
      </w:r>
    </w:p>
    <w:p w14:paraId="37BC4A02" w14:textId="77777777" w:rsidR="007F1689" w:rsidRPr="00BA2113" w:rsidRDefault="007F1689" w:rsidP="007F1689">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4D6FF6A8" w14:textId="77777777" w:rsidR="007F1689" w:rsidRPr="00343308" w:rsidRDefault="007F1689" w:rsidP="007F1689">
      <w:pPr>
        <w:rPr>
          <w:sz w:val="14"/>
        </w:rPr>
      </w:pPr>
      <w:r w:rsidRPr="00BE16D5">
        <w:rPr>
          <w:sz w:val="14"/>
        </w:rPr>
        <w:t xml:space="preserve">4. </w:t>
      </w:r>
      <w:r w:rsidRPr="008F1741">
        <w:rPr>
          <w:sz w:val="14"/>
        </w:rPr>
        <w:t xml:space="preserve">Auction </w:t>
      </w:r>
      <w:r w:rsidRPr="008F1741">
        <w:rPr>
          <w:rStyle w:val="StyleUnderline"/>
        </w:rPr>
        <w:t>An auction of ownership rights</w:t>
      </w:r>
      <w:r w:rsidRPr="008F1741">
        <w:rPr>
          <w:sz w:val="14"/>
        </w:rPr>
        <w:t xml:space="preserve">, held by UNSER, </w:t>
      </w:r>
      <w:r w:rsidRPr="008F1741">
        <w:rPr>
          <w:rStyle w:val="StyleUnderline"/>
        </w:rPr>
        <w:t>would be a much better solution. Under such a regime</w:t>
      </w:r>
      <w:r w:rsidRPr="008F1741">
        <w:rPr>
          <w:sz w:val="14"/>
        </w:rPr>
        <w:t xml:space="preserve">, </w:t>
      </w:r>
      <w:r w:rsidRPr="008F1741">
        <w:rPr>
          <w:rStyle w:val="StyleUnderline"/>
        </w:rPr>
        <w:t>anyone</w:t>
      </w:r>
      <w:r w:rsidRPr="008F1741">
        <w:rPr>
          <w:sz w:val="14"/>
        </w:rPr>
        <w:t xml:space="preserve">, at any time, </w:t>
      </w:r>
      <w:r w:rsidRPr="008F1741">
        <w:rPr>
          <w:rStyle w:val="StyleUnderline"/>
        </w:rPr>
        <w:t>could request an auction of any unowned site</w:t>
      </w:r>
      <w:r w:rsidRPr="008F1741">
        <w:rPr>
          <w:sz w:val="14"/>
        </w:rPr>
        <w:t xml:space="preserve">. </w:t>
      </w:r>
      <w:r w:rsidRPr="008F1741">
        <w:rPr>
          <w:rStyle w:val="StyleUnderline"/>
        </w:rPr>
        <w:t>Ownership rights to the site would go to the highest bidder. Even</w:t>
      </w:r>
      <w:r w:rsidRPr="003A4E80">
        <w:rPr>
          <w:rStyle w:val="StyleUnderline"/>
        </w:rPr>
        <w:t xml:space="preserve"> after acquiring ownership via auction, </w:t>
      </w:r>
      <w:r w:rsidRPr="008F1741">
        <w:rPr>
          <w:rStyle w:val="StyleUnderline"/>
          <w:highlight w:val="green"/>
        </w:rPr>
        <w:t xml:space="preserve">the </w:t>
      </w:r>
      <w:r w:rsidRPr="00B940F9">
        <w:rPr>
          <w:rStyle w:val="StyleUnderline"/>
          <w:highlight w:val="green"/>
        </w:rPr>
        <w:t>owner should not be permitted use of its site until UNSER approv</w:t>
      </w:r>
      <w:r w:rsidRPr="003A4E80">
        <w:rPr>
          <w:rStyle w:val="StyleUnderline"/>
        </w:rPr>
        <w:t>al</w:t>
      </w:r>
      <w:r w:rsidRPr="00B940F9">
        <w:rPr>
          <w:rStyle w:val="StyleUnderline"/>
          <w:highlight w:val="green"/>
        </w:rPr>
        <w:t>s</w:t>
      </w:r>
      <w:r w:rsidRPr="003A4E80">
        <w:rPr>
          <w:rStyle w:val="StyleUnderline"/>
        </w:rPr>
        <w:t xml:space="preserve"> have been obtained</w:t>
      </w:r>
      <w:r w:rsidRPr="00BE16D5">
        <w:rPr>
          <w:sz w:val="14"/>
        </w:rPr>
        <w:t xml:space="preserve">. The auction system has significant advantages. </w:t>
      </w:r>
      <w:r w:rsidRPr="00B940F9">
        <w:rPr>
          <w:rStyle w:val="StyleUnderline"/>
          <w:highlight w:val="green"/>
        </w:rPr>
        <w:t>An auction would</w:t>
      </w:r>
      <w:r w:rsidRPr="00BE16D5">
        <w:rPr>
          <w:sz w:val="14"/>
        </w:rPr>
        <w:t xml:space="preserve">, by its very nature, </w:t>
      </w:r>
      <w:r w:rsidRPr="00841634">
        <w:rPr>
          <w:rStyle w:val="StyleUnderline"/>
          <w:highlight w:val="green"/>
        </w:rPr>
        <w:t xml:space="preserve">put </w:t>
      </w:r>
      <w:r w:rsidRPr="00B940F9">
        <w:rPr>
          <w:rStyle w:val="StyleUnderline"/>
          <w:highlight w:val="green"/>
        </w:rPr>
        <w:t>territory into the hands of the firm that values it most</w:t>
      </w:r>
      <w:r w:rsidRPr="00BE16D5">
        <w:rPr>
          <w:sz w:val="14"/>
        </w:rPr>
        <w:t xml:space="preserve">. Also, </w:t>
      </w:r>
      <w:r w:rsidRPr="00B940F9">
        <w:rPr>
          <w:rStyle w:val="StyleUnderline"/>
          <w:highlight w:val="green"/>
        </w:rPr>
        <w:t>by creating a single market</w:t>
      </w:r>
      <w:r w:rsidRPr="003A4E80">
        <w:rPr>
          <w:rStyle w:val="StyleUnderline"/>
        </w:rPr>
        <w:t xml:space="preserve">, transaction costs, in the form of </w:t>
      </w:r>
      <w:r w:rsidRPr="008F1741">
        <w:rPr>
          <w:rStyle w:val="StyleUnderline"/>
          <w:highlight w:val="green"/>
        </w:rPr>
        <w:t>infor</w:t>
      </w:r>
      <w:r w:rsidRPr="008F1741">
        <w:rPr>
          <w:rStyle w:val="StyleUnderline"/>
        </w:rPr>
        <w:t>mation</w:t>
      </w:r>
      <w:r w:rsidRPr="008F1741">
        <w:rPr>
          <w:rStyle w:val="StyleUnderline"/>
          <w:highlight w:val="green"/>
        </w:rPr>
        <w:t xml:space="preserve"> </w:t>
      </w:r>
      <w:r w:rsidRPr="00B940F9">
        <w:rPr>
          <w:rStyle w:val="StyleUnderline"/>
          <w:highlight w:val="green"/>
        </w:rPr>
        <w:t>costs, are reduced</w:t>
      </w:r>
      <w:r w:rsidRPr="003A4E80">
        <w:rPr>
          <w:rStyle w:val="StyleUnderline"/>
        </w:rPr>
        <w:t xml:space="preserve">. </w:t>
      </w:r>
      <w:r w:rsidRPr="00B940F9">
        <w:rPr>
          <w:rStyle w:val="StyleUnderline"/>
          <w:highlight w:val="green"/>
        </w:rPr>
        <w:t xml:space="preserve">Without a centralized auction, </w:t>
      </w:r>
      <w:r w:rsidRPr="00B940F9">
        <w:rPr>
          <w:rStyle w:val="StyleUnderline"/>
        </w:rPr>
        <w:t xml:space="preserve">a </w:t>
      </w:r>
      <w:r w:rsidRPr="00B940F9">
        <w:rPr>
          <w:rStyle w:val="StyleUnderline"/>
          <w:highlight w:val="green"/>
        </w:rPr>
        <w:t xml:space="preserve">property might be sold at the fringes </w:t>
      </w:r>
      <w:r w:rsidRPr="00B940F9">
        <w:rPr>
          <w:rStyle w:val="StyleUnderline"/>
        </w:rPr>
        <w:t>of the market</w:t>
      </w:r>
      <w:r w:rsidRPr="003A4E80">
        <w:rPr>
          <w:rStyle w:val="StyleUnderline"/>
        </w:rPr>
        <w:t xml:space="preserve"> where only a few buyers ever learn of the sale</w:t>
      </w:r>
      <w:r w:rsidRPr="00BE16D5">
        <w:rPr>
          <w:sz w:val="14"/>
        </w:rPr>
        <w:t xml:space="preserve">. A diffuse market with imperfect information means that the party who values a property the most will not always be able to take part in the bargaining. Thus </w:t>
      </w:r>
      <w:r w:rsidRPr="00DC1F8F">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B940F9">
        <w:rPr>
          <w:rStyle w:val="StyleUnderline"/>
          <w:highlight w:val="green"/>
        </w:rPr>
        <w:t>By creating</w:t>
      </w:r>
      <w:r w:rsidRPr="003A4E80">
        <w:rPr>
          <w:rStyle w:val="StyleUnderline"/>
        </w:rPr>
        <w:t xml:space="preserve"> </w:t>
      </w:r>
      <w:r w:rsidRPr="00B940F9">
        <w:rPr>
          <w:rStyle w:val="StyleUnderline"/>
          <w:highlight w:val="green"/>
        </w:rPr>
        <w:t>a clearing-house</w:t>
      </w:r>
      <w:r w:rsidRPr="003A4E80">
        <w:rPr>
          <w:rStyle w:val="StyleUnderline"/>
        </w:rPr>
        <w:t xml:space="preserve"> through which all properties are advertised and sold, </w:t>
      </w:r>
      <w:r w:rsidRPr="00B940F9">
        <w:rPr>
          <w:rStyle w:val="StyleUnderline"/>
          <w:highlight w:val="green"/>
        </w:rPr>
        <w:t>allocative efficiency would be heightened</w:t>
      </w:r>
      <w:r w:rsidRPr="00BE16D5">
        <w:rPr>
          <w:sz w:val="14"/>
        </w:rPr>
        <w:t xml:space="preserve">. </w:t>
      </w:r>
    </w:p>
    <w:p w14:paraId="5B567341" w14:textId="77777777" w:rsidR="007F1689" w:rsidRDefault="007F1689" w:rsidP="007F1689">
      <w:pPr>
        <w:pStyle w:val="Heading4"/>
      </w:pPr>
      <w:r>
        <w:t>Supboint C) The Banking Problem. Appropriation of outer space by private entities encourages corporations to bank outer space property, which the auction regime solves.</w:t>
      </w:r>
    </w:p>
    <w:p w14:paraId="1E9077DB" w14:textId="77777777" w:rsidR="007F1689" w:rsidRPr="00011BED" w:rsidRDefault="007F1689" w:rsidP="007F1689">
      <w:pPr>
        <w:rPr>
          <w:rStyle w:val="Style13ptBold"/>
        </w:rPr>
      </w:pPr>
      <w:r>
        <w:rPr>
          <w:rStyle w:val="Style13ptBold"/>
        </w:rPr>
        <w:t>Reinstein 5</w:t>
      </w:r>
    </w:p>
    <w:p w14:paraId="2752CDF9" w14:textId="77777777" w:rsidR="007F1689" w:rsidRDefault="007F1689" w:rsidP="007F1689">
      <w:pPr>
        <w:rPr>
          <w:sz w:val="16"/>
        </w:rPr>
      </w:pPr>
      <w:r w:rsidRPr="00011BED">
        <w:rPr>
          <w:sz w:val="16"/>
        </w:rPr>
        <w:t>Ezra J. Reinstein (</w:t>
      </w:r>
      <w:r w:rsidRPr="00272873">
        <w:rPr>
          <w:rStyle w:val="Style13ptBold"/>
        </w:rPr>
        <w:t>JD</w:t>
      </w:r>
      <w:r w:rsidRPr="00011BED">
        <w:rPr>
          <w:sz w:val="16"/>
        </w:rPr>
        <w:t xml:space="preserve">, Associate at Kirkland &amp; Ellis), </w:t>
      </w:r>
      <w:r w:rsidRPr="00272873">
        <w:rPr>
          <w:rStyle w:val="Style13ptBold"/>
        </w:rPr>
        <w:t>Owning Outer Space</w:t>
      </w:r>
      <w:r w:rsidRPr="00011BED">
        <w:rPr>
          <w:sz w:val="16"/>
        </w:rPr>
        <w:t xml:space="preserve">, 20 Nw. J. Int'l L. &amp; Bus. 59 (1999). </w:t>
      </w:r>
      <w:r>
        <w:rPr>
          <w:sz w:val="16"/>
        </w:rPr>
        <w:t>NCS</w:t>
      </w:r>
      <w:r w:rsidRPr="00011BED">
        <w:rPr>
          <w:sz w:val="16"/>
        </w:rPr>
        <w:t xml:space="preserve">. </w:t>
      </w:r>
      <w:hyperlink r:id="rId6" w:history="1">
        <w:r w:rsidRPr="00825FAC">
          <w:rPr>
            <w:rStyle w:val="Hyperlink"/>
            <w:sz w:val="16"/>
          </w:rPr>
          <w:t>https://scholarlycommons.law.northwestern.edu/njilb/vol20/iss1/7</w:t>
        </w:r>
      </w:hyperlink>
    </w:p>
    <w:p w14:paraId="2EB492E3" w14:textId="77777777" w:rsidR="007F1689" w:rsidRPr="008F1741" w:rsidRDefault="007F1689" w:rsidP="007F1689">
      <w:pPr>
        <w:rPr>
          <w:sz w:val="16"/>
        </w:rPr>
      </w:pPr>
      <w:r w:rsidRPr="008F1741">
        <w:rPr>
          <w:sz w:val="16"/>
        </w:rPr>
        <w:t xml:space="preserve">What </w:t>
      </w:r>
      <w:r w:rsidRPr="008F1741">
        <w:rPr>
          <w:rStyle w:val="StyleUnderline"/>
          <w:highlight w:val="green"/>
        </w:rPr>
        <w:t xml:space="preserve">if SpaceCorp, </w:t>
      </w:r>
      <w:r w:rsidRPr="00DC1F8F">
        <w:rPr>
          <w:rStyle w:val="StyleUnderline"/>
        </w:rPr>
        <w:t>calculating that the value of owning Earth's moon outweighs the cost of setting up a bogus project,</w:t>
      </w:r>
      <w:r w:rsidRPr="008F1741">
        <w:rPr>
          <w:rStyle w:val="StyleUnderline"/>
          <w:highlight w:val="green"/>
        </w:rPr>
        <w:t xml:space="preserve"> decides to mine the entire moon for dust.</w:t>
      </w:r>
      <w:r w:rsidRPr="00272873">
        <w:rPr>
          <w:rStyle w:val="StyleUnderline"/>
        </w:rPr>
        <w:t xml:space="preserve"> In doing so, </w:t>
      </w:r>
      <w:r w:rsidRPr="008F1741">
        <w:rPr>
          <w:rStyle w:val="StyleUnderline"/>
          <w:highlight w:val="green"/>
        </w:rPr>
        <w:t xml:space="preserve">SpaceCorp hopes to "bank" the moon and reap </w:t>
      </w:r>
      <w:r w:rsidRPr="00DC1F8F">
        <w:rPr>
          <w:rStyle w:val="StyleUnderline"/>
        </w:rPr>
        <w:t xml:space="preserve">great </w:t>
      </w:r>
      <w:r w:rsidRPr="008F1741">
        <w:rPr>
          <w:rStyle w:val="StyleUnderline"/>
          <w:highlight w:val="green"/>
        </w:rPr>
        <w:t xml:space="preserve">rewards </w:t>
      </w:r>
      <w:r w:rsidRPr="00DC1F8F">
        <w:rPr>
          <w:rStyle w:val="StyleUnderline"/>
        </w:rPr>
        <w:t>in the real estate market</w:t>
      </w:r>
      <w:r w:rsidRPr="008F1741">
        <w:rPr>
          <w:rStyle w:val="StyleUnderline"/>
          <w:highlight w:val="green"/>
        </w:rPr>
        <w:t xml:space="preserve"> down the road</w:t>
      </w:r>
      <w:r w:rsidRPr="00272873">
        <w:rPr>
          <w:rStyle w:val="StyleUnderline"/>
        </w:rPr>
        <w:t xml:space="preserve">. </w:t>
      </w:r>
      <w:r w:rsidRPr="008F1741">
        <w:rPr>
          <w:rStyle w:val="StyleUnderline"/>
          <w:highlight w:val="green"/>
        </w:rPr>
        <w:t>Such banking</w:t>
      </w:r>
      <w:r w:rsidRPr="00272873">
        <w:rPr>
          <w:rStyle w:val="StyleUnderline"/>
        </w:rPr>
        <w:t xml:space="preserve"> must be prevented</w:t>
      </w:r>
      <w:r w:rsidRPr="008F1741">
        <w:rPr>
          <w:sz w:val="16"/>
        </w:rPr>
        <w:t xml:space="preserve">. </w:t>
      </w:r>
      <w:r w:rsidRPr="00272873">
        <w:rPr>
          <w:rStyle w:val="StyleUnderline"/>
        </w:rPr>
        <w:t xml:space="preserve">It </w:t>
      </w:r>
      <w:r w:rsidRPr="008F1741">
        <w:rPr>
          <w:rStyle w:val="StyleUnderline"/>
          <w:highlight w:val="green"/>
        </w:rPr>
        <w:t>is a</w:t>
      </w:r>
      <w:r w:rsidRPr="00272873">
        <w:rPr>
          <w:rStyle w:val="StyleUnderline"/>
        </w:rPr>
        <w:t xml:space="preserve"> tremendously </w:t>
      </w:r>
      <w:r w:rsidRPr="008F1741">
        <w:rPr>
          <w:rStyle w:val="StyleUnderline"/>
          <w:highlight w:val="green"/>
        </w:rPr>
        <w:t>wasteful activity that creates</w:t>
      </w:r>
      <w:r w:rsidRPr="00272873">
        <w:rPr>
          <w:rStyle w:val="StyleUnderline"/>
        </w:rPr>
        <w:t xml:space="preserve"> little or </w:t>
      </w:r>
      <w:r w:rsidRPr="008F1741">
        <w:rPr>
          <w:rStyle w:val="StyleUnderline"/>
          <w:highlight w:val="green"/>
        </w:rPr>
        <w:t>no wealth</w:t>
      </w:r>
      <w:r w:rsidRPr="008F1741">
        <w:rPr>
          <w:sz w:val="16"/>
        </w:rPr>
        <w:t xml:space="preserve">. </w:t>
      </w:r>
      <w:r w:rsidRPr="008F1741">
        <w:rPr>
          <w:rStyle w:val="StyleUnderline"/>
          <w:highlight w:val="green"/>
        </w:rPr>
        <w:t>It</w:t>
      </w:r>
      <w:r w:rsidRPr="008F1741">
        <w:rPr>
          <w:rStyle w:val="StyleUnderline"/>
        </w:rPr>
        <w:t xml:space="preserve"> even </w:t>
      </w:r>
      <w:r w:rsidRPr="008F1741">
        <w:rPr>
          <w:rStyle w:val="StyleUnderline"/>
          <w:highlight w:val="green"/>
        </w:rPr>
        <w:t>discourages development by others</w:t>
      </w:r>
      <w:r w:rsidRPr="008F1741">
        <w:rPr>
          <w:rStyle w:val="StyleUnderline"/>
        </w:rPr>
        <w:t>: SpaceCorp, a monopoly owner of moon resources, could charge monopoly rents</w:t>
      </w:r>
      <w:r w:rsidRPr="008F1741">
        <w:rPr>
          <w:sz w:val="16"/>
        </w:rPr>
        <w:t xml:space="preserve"> on those who would purchase moon sites to develop, </w:t>
      </w:r>
      <w:r w:rsidRPr="008F1741">
        <w:rPr>
          <w:rStyle w:val="StyleUnderline"/>
        </w:rPr>
        <w:t>and would therefore decrease production to monopoly levels</w:t>
      </w:r>
      <w:r w:rsidRPr="008F1741">
        <w:rPr>
          <w:sz w:val="16"/>
        </w:rPr>
        <w:t xml:space="preserve">.'05 SpaceCorp should not be rewarded for such a project with ownership of the moon. </w:t>
      </w:r>
      <w:r w:rsidRPr="008F1741">
        <w:rPr>
          <w:rStyle w:val="StyleUnderline"/>
        </w:rPr>
        <w:t>The moon is of potentially great value to humanity</w:t>
      </w:r>
      <w:r w:rsidRPr="008F1741">
        <w:rPr>
          <w:sz w:val="16"/>
        </w:rPr>
        <w:t xml:space="preserve">. We already have enough dust. </w:t>
      </w:r>
      <w:r w:rsidRPr="008F1741">
        <w:rPr>
          <w:rStyle w:val="StyleUnderline"/>
        </w:rPr>
        <w:t>A legal regime that rewards such activity is guilty of instigating massively inefficient behavior</w:t>
      </w:r>
      <w:r w:rsidRPr="008F1741">
        <w:rPr>
          <w:sz w:val="16"/>
        </w:rPr>
        <w:t>. The problem illuminated by this example can be restated more generally: Aside from applying for UNSER approval, what must one do to achieve ownership? The problem of asset banking is a difficult one, and I cannot offer a definitive answer. I will review four possible ways to combat banking, and recommend one.</w:t>
      </w:r>
    </w:p>
    <w:p w14:paraId="6073E89A" w14:textId="77777777" w:rsidR="007F1689" w:rsidRDefault="007F1689" w:rsidP="007F1689">
      <w:pPr>
        <w:rPr>
          <w:rStyle w:val="Style13ptBold"/>
        </w:rPr>
      </w:pPr>
      <w:r>
        <w:rPr>
          <w:rStyle w:val="Style13ptBold"/>
        </w:rPr>
        <w:t>They</w:t>
      </w:r>
      <w:r w:rsidRPr="00272873">
        <w:rPr>
          <w:rStyle w:val="Style13ptBold"/>
        </w:rPr>
        <w:t xml:space="preserve"> continue</w:t>
      </w:r>
      <w:r>
        <w:rPr>
          <w:rStyle w:val="Style13ptBold"/>
        </w:rPr>
        <w:t xml:space="preserve"> </w:t>
      </w:r>
    </w:p>
    <w:p w14:paraId="59AF497D" w14:textId="77777777" w:rsidR="007F1689" w:rsidRPr="00094824" w:rsidRDefault="007F1689" w:rsidP="007F1689">
      <w:pPr>
        <w:rPr>
          <w:rStyle w:val="Style13ptBold"/>
          <w:b w:val="0"/>
          <w:bCs w:val="0"/>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34A32FAE" w14:textId="77777777" w:rsidR="007F1689" w:rsidRPr="00134DD1" w:rsidRDefault="007F1689" w:rsidP="007F1689">
      <w:pPr>
        <w:rPr>
          <w:sz w:val="16"/>
        </w:rPr>
      </w:pPr>
      <w:r w:rsidRPr="00B940F9">
        <w:rPr>
          <w:rStyle w:val="StyleUnderline"/>
          <w:highlight w:val="green"/>
        </w:rPr>
        <w:t>An auction system would</w:t>
      </w:r>
      <w:r w:rsidRPr="003A4E80">
        <w:rPr>
          <w:rStyle w:val="StyleUnderline"/>
        </w:rPr>
        <w:t xml:space="preserve"> also </w:t>
      </w:r>
      <w:r w:rsidRPr="00B940F9">
        <w:rPr>
          <w:rStyle w:val="StyleUnderline"/>
          <w:highlight w:val="green"/>
        </w:rPr>
        <w:t>solve the banking problem</w:t>
      </w:r>
      <w:r w:rsidRPr="00134DD1">
        <w:rPr>
          <w:sz w:val="16"/>
        </w:rPr>
        <w:t xml:space="preserve">. In order </w:t>
      </w:r>
      <w:r w:rsidRPr="00B940F9">
        <w:rPr>
          <w:rStyle w:val="StyleUnderline"/>
        </w:rPr>
        <w:t xml:space="preserve">for </w:t>
      </w:r>
      <w:r w:rsidRPr="00B940F9">
        <w:rPr>
          <w:rStyle w:val="StyleUnderline"/>
          <w:highlight w:val="green"/>
        </w:rPr>
        <w:t xml:space="preserve">the dust-miner </w:t>
      </w:r>
      <w:r w:rsidRPr="00B940F9">
        <w:rPr>
          <w:rStyle w:val="StyleUnderline"/>
        </w:rPr>
        <w:t>to gain ownership of the entire moon</w:t>
      </w:r>
      <w:r w:rsidRPr="003A4E80">
        <w:rPr>
          <w:rStyle w:val="StyleUnderline"/>
        </w:rPr>
        <w:t xml:space="preserve">, he </w:t>
      </w:r>
      <w:r w:rsidRPr="00B940F9">
        <w:rPr>
          <w:rStyle w:val="StyleUnderline"/>
          <w:highlight w:val="green"/>
        </w:rPr>
        <w:t>would have to outbid everyone else</w:t>
      </w:r>
      <w:r w:rsidRPr="00134DD1">
        <w:rPr>
          <w:sz w:val="16"/>
        </w:rPr>
        <w:t xml:space="preserve"> (even groups of investors and international consortia) </w:t>
      </w:r>
      <w:r w:rsidRPr="00FB5C65">
        <w:rPr>
          <w:rStyle w:val="StyleUnderline"/>
          <w:highlight w:val="green"/>
        </w:rPr>
        <w:t xml:space="preserve">who </w:t>
      </w:r>
      <w:r w:rsidRPr="00B940F9">
        <w:rPr>
          <w:rStyle w:val="StyleUnderline"/>
          <w:highlight w:val="green"/>
        </w:rPr>
        <w:t>had any interest in any of the moon</w:t>
      </w:r>
      <w:r w:rsidRPr="00134DD1">
        <w:rPr>
          <w:sz w:val="16"/>
        </w:rPr>
        <w:t xml:space="preserve">. </w:t>
      </w:r>
      <w:r w:rsidRPr="00134DD1">
        <w:rPr>
          <w:rStyle w:val="StyleUnderline"/>
          <w:highlight w:val="green"/>
        </w:rPr>
        <w:t>Even if the dust-miner succeeded in purchasing the moon, he would never be able to turn a profit</w:t>
      </w:r>
      <w:r w:rsidRPr="003A4E80">
        <w:rPr>
          <w:rStyle w:val="StyleUnderline"/>
        </w:rPr>
        <w:t xml:space="preserve">. If half the moon was worth $1 billion to A, and the other half worth $1 billion to B, then A and B would have together driven the auction price up to a minimum of $2 billion. Thus the dust-miner would have had to pay more than $2 billion for ownership rights that he could only sell for $2 billion. </w:t>
      </w:r>
      <w:r w:rsidRPr="00134DD1">
        <w:rPr>
          <w:rStyle w:val="StyleUnderline"/>
          <w:highlight w:val="green"/>
        </w:rPr>
        <w:t>The auction eliminates the incentive to bank property</w:t>
      </w:r>
      <w:r w:rsidRPr="00134DD1">
        <w:rPr>
          <w:sz w:val="16"/>
        </w:rPr>
        <w:t xml:space="preserve">. Obviously, under an auction regime there is no need for UNSER's prioritization scheme. There is no need to police against a sabotage-infested land rush. </w:t>
      </w:r>
      <w:r w:rsidRPr="00134DD1">
        <w:rPr>
          <w:rStyle w:val="StyleUnderline"/>
          <w:highlight w:val="green"/>
        </w:rPr>
        <w:t>Once a site is purchased, ownership rights</w:t>
      </w:r>
      <w:r w:rsidRPr="00134DD1">
        <w:rPr>
          <w:sz w:val="16"/>
        </w:rPr>
        <w:t xml:space="preserve"> (including the right to exclude) </w:t>
      </w:r>
      <w:r w:rsidRPr="00134DD1">
        <w:rPr>
          <w:rStyle w:val="StyleUnderline"/>
          <w:highlight w:val="green"/>
        </w:rPr>
        <w:t>vest in the owner</w:t>
      </w:r>
      <w:r w:rsidRPr="00134DD1">
        <w:rPr>
          <w:sz w:val="16"/>
        </w:rPr>
        <w:t xml:space="preserve">. The law automatically prioritizes the claim of the purchaser/owner over all others. Auctions, and space exploration in general, might be facilitated by bestowing rights on prospectors. We might make a rule: if a prospector submits information about a site to UNSER, the prospector shall get a percentage of the purchaser's earnings from that site. Such information would be made available to the public prior to auction. Of course, the rule will have to specify the requisite type of information and degree of detail. Bob Zubrin suggests that any private company using remote sensing to explore a portion of a celestial body with gamma ray spectrometer chemical analysis and photography to a resolution of lm2 per pixel deserves a royalty of 10 percent of all resultant profits.0 8 Higher percentages might be warranted by more detailed analysis. Prospector percentenaries should not affect the auction, since each bidder will be affected equally, and all will adjust their willingness-to-pay downward in proportion to the amount of profits that go to the prospector. </w:t>
      </w:r>
    </w:p>
    <w:p w14:paraId="7368F5EF" w14:textId="77777777" w:rsidR="007F1689" w:rsidRDefault="007F1689" w:rsidP="007F1689"/>
    <w:p w14:paraId="1CAFB5DB" w14:textId="77777777" w:rsidR="007F1689" w:rsidRDefault="007F1689" w:rsidP="007F1689">
      <w:pPr>
        <w:pStyle w:val="Heading3"/>
      </w:pPr>
      <w:r>
        <w:t>UV - T</w:t>
      </w:r>
    </w:p>
    <w:p w14:paraId="1BE058EB" w14:textId="77777777" w:rsidR="007F1689" w:rsidRDefault="007F1689" w:rsidP="007F1689"/>
    <w:p w14:paraId="08BFF85B" w14:textId="77777777" w:rsidR="007F1689" w:rsidRDefault="007F1689" w:rsidP="007F1689">
      <w:pPr>
        <w:pStyle w:val="Heading4"/>
      </w:pPr>
      <w:r>
        <w:t>1. My aff is topical. The auction regime doesn’t constitute appropriation by private entities:</w:t>
      </w:r>
    </w:p>
    <w:p w14:paraId="47A76B63" w14:textId="77777777" w:rsidR="007F1689" w:rsidRPr="00BF019E" w:rsidRDefault="007F1689" w:rsidP="007F1689"/>
    <w:p w14:paraId="7CCF94DF" w14:textId="77777777" w:rsidR="007F1689" w:rsidRDefault="007F1689" w:rsidP="007F1689">
      <w:pPr>
        <w:pStyle w:val="Heading4"/>
      </w:pPr>
      <w:r>
        <w:t>A) Appropriation is establishing property rights in something formerly un-owned. The aff vests ownership of all outer space territory to the United Nations before any part would be auctioned.</w:t>
      </w:r>
    </w:p>
    <w:p w14:paraId="428F1C08" w14:textId="77777777" w:rsidR="007F1689" w:rsidRPr="00C53C5A" w:rsidRDefault="007F1689" w:rsidP="007F1689">
      <w:pPr>
        <w:rPr>
          <w:rStyle w:val="Style13ptBold"/>
        </w:rPr>
      </w:pPr>
      <w:r w:rsidRPr="00C53C5A">
        <w:rPr>
          <w:rStyle w:val="Style13ptBold"/>
        </w:rPr>
        <w:t>Dominiak 17</w:t>
      </w:r>
    </w:p>
    <w:p w14:paraId="073343D7" w14:textId="77777777" w:rsidR="007F1689" w:rsidRPr="00D70EC3" w:rsidRDefault="007F1689" w:rsidP="007F1689">
      <w:pPr>
        <w:rPr>
          <w:vertAlign w:val="subscript"/>
        </w:rPr>
      </w:pPr>
      <w:r w:rsidRPr="00C53C5A">
        <w:rPr>
          <w:vertAlign w:val="subscript"/>
        </w:rPr>
        <w:t>Łukasz Dominiak (Associate Professor at Nicolaus Copernicus University in Poland; he holds a PhD and habilitation in political philosophy and is a Fellow of the Mises Institute). “Libertarianism and Original Appropriation.” Historia i Polityka, 29/2017: 22. Pp. 43-56. JDN. https://apcz.umk.pl/HiP/article/view/HiP.2017.026/13714</w:t>
      </w:r>
    </w:p>
    <w:p w14:paraId="54BE35EB" w14:textId="77777777" w:rsidR="007F1689" w:rsidRPr="00C53C5A" w:rsidRDefault="007F1689" w:rsidP="007F1689">
      <w:pPr>
        <w:rPr>
          <w:rStyle w:val="StyleUnderline"/>
        </w:rPr>
      </w:pPr>
      <w:r w:rsidRPr="00C53C5A">
        <w:rPr>
          <w:sz w:val="14"/>
        </w:rPr>
        <w:t xml:space="preserve">Ownership1, or property, on the other hand is a normative concept. </w:t>
      </w:r>
      <w:r w:rsidRPr="00C53C5A">
        <w:rPr>
          <w:rStyle w:val="StyleUnderline"/>
        </w:rPr>
        <w:t>To own a thing is to have a right to possess it</w:t>
      </w:r>
      <w:r w:rsidRPr="00C53C5A">
        <w:rPr>
          <w:sz w:val="14"/>
        </w:rPr>
        <w:t>, i.e.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recognise someone’s ownership is therefore to assert that his possession of a thing is just, rightful, lawful, licit or reasonable etc., is to conclude that he ought to possess the thing if such is his will, even if he actually does not possess it. As Kinsella writes, “</w:t>
      </w:r>
      <w:r w:rsidRPr="00C53C5A">
        <w:rPr>
          <w:rStyle w:val="StyleUnderline"/>
          <w:highlight w:val="green"/>
        </w:rPr>
        <w:t>ownership is the right to control, use, or possess, while possession is actual control</w:t>
      </w:r>
      <w:r w:rsidRPr="00C53C5A">
        <w:rPr>
          <w:sz w:val="14"/>
        </w:rPr>
        <w:t xml:space="preserve">”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w:t>
      </w:r>
      <w:r w:rsidRPr="00C53C5A">
        <w:rPr>
          <w:rStyle w:val="StyleUnderline"/>
        </w:rPr>
        <w:t>Having drawn the above distinction between possession and ownership, we are ready to define</w:t>
      </w:r>
      <w:r w:rsidRPr="00C53C5A">
        <w:rPr>
          <w:sz w:val="14"/>
        </w:rPr>
        <w:t xml:space="preserve"> original </w:t>
      </w:r>
      <w:r w:rsidRPr="00C53C5A">
        <w:rPr>
          <w:rStyle w:val="StyleUnderline"/>
        </w:rPr>
        <w:t>appropriation</w:t>
      </w:r>
      <w:r w:rsidRPr="00C53C5A">
        <w:rPr>
          <w:sz w:val="14"/>
        </w:rPr>
        <w:t xml:space="preserve">. Thus, original </w:t>
      </w:r>
      <w:r w:rsidRPr="00C53C5A">
        <w:rPr>
          <w:rStyle w:val="StyleUnderline"/>
          <w:highlight w:val="green"/>
        </w:rPr>
        <w:t>appropriation is acquiring ownership of unowned things</w:t>
      </w:r>
      <w:r w:rsidRPr="00C53C5A">
        <w:rPr>
          <w:sz w:val="14"/>
        </w:rPr>
        <w:t xml:space="preserve">. To originally appropriate is to establish property rights, i.e. justified claims to physical things that at the moment of acquisition are unowned. What is important to underline again, is that original appropriation is not about </w:t>
      </w:r>
      <w:r w:rsidRPr="00C53C5A">
        <w:rPr>
          <w:rStyle w:val="StyleUnderline"/>
        </w:rPr>
        <w:t>taking factual possession of things that are unpossessed or unowned – this process is called occupation</w:t>
      </w:r>
      <w:r w:rsidRPr="00C53C5A">
        <w:rPr>
          <w:sz w:val="14"/>
        </w:rPr>
        <w:t xml:space="preserve">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unheld things includes the issues of how unheld things may come to be held” (2014), i.e. come to be owned. Hence, original </w:t>
      </w:r>
      <w:r w:rsidRPr="00C53C5A">
        <w:rPr>
          <w:rStyle w:val="StyleUnderline"/>
        </w:rPr>
        <w:t xml:space="preserve">appropriation is about creating normative relations between persons and things. </w:t>
      </w:r>
    </w:p>
    <w:p w14:paraId="202755A9" w14:textId="77777777" w:rsidR="007F1689" w:rsidRDefault="007F1689" w:rsidP="007F1689"/>
    <w:p w14:paraId="200DED58" w14:textId="77777777" w:rsidR="007F1689" w:rsidRDefault="007F1689" w:rsidP="007F1689">
      <w:pPr>
        <w:pStyle w:val="Heading4"/>
      </w:pPr>
      <w:r>
        <w:t xml:space="preserve">B) The auction system falls short of being appropriation since land use is subject to UN approval even after purchase, it can be revoked, and how entities can resell the property is limited. </w:t>
      </w:r>
    </w:p>
    <w:p w14:paraId="5156FE3E" w14:textId="77777777" w:rsidR="007F1689" w:rsidRPr="00011BED" w:rsidRDefault="007F1689" w:rsidP="007F1689">
      <w:pPr>
        <w:rPr>
          <w:rStyle w:val="Style13ptBold"/>
        </w:rPr>
      </w:pPr>
      <w:r>
        <w:rPr>
          <w:rStyle w:val="Style13ptBold"/>
        </w:rPr>
        <w:t>Reinstein 6</w:t>
      </w:r>
    </w:p>
    <w:p w14:paraId="11646FFC" w14:textId="77777777" w:rsidR="007F1689" w:rsidRPr="00B940F9" w:rsidRDefault="007F1689" w:rsidP="007F1689">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5528D9C2" w14:textId="77777777" w:rsidR="007F1689" w:rsidRPr="001F0C20" w:rsidRDefault="007F1689" w:rsidP="007F1689">
      <w:pPr>
        <w:rPr>
          <w:sz w:val="16"/>
        </w:rPr>
      </w:pPr>
      <w:r w:rsidRPr="001F0C20">
        <w:rPr>
          <w:rStyle w:val="StyleUnderline"/>
          <w:highlight w:val="green"/>
        </w:rPr>
        <w:t>Even after acquiring</w:t>
      </w:r>
      <w:r w:rsidRPr="001F0C20">
        <w:rPr>
          <w:rStyle w:val="StyleUnderline"/>
        </w:rPr>
        <w:t xml:space="preserve"> ownership </w:t>
      </w:r>
      <w:r w:rsidRPr="001F0C20">
        <w:rPr>
          <w:rStyle w:val="StyleUnderline"/>
          <w:highlight w:val="green"/>
        </w:rPr>
        <w:t>via auction, the owner should not be permitted use of its site until UNSER</w:t>
      </w:r>
      <w:r w:rsidRPr="001F0C20">
        <w:rPr>
          <w:sz w:val="16"/>
        </w:rPr>
        <w:t xml:space="preserve"> </w:t>
      </w:r>
      <w:r w:rsidRPr="001F0C20">
        <w:rPr>
          <w:rStyle w:val="StyleUnderline"/>
          <w:highlight w:val="green"/>
        </w:rPr>
        <w:t>approv</w:t>
      </w:r>
      <w:r w:rsidRPr="001F0C20">
        <w:rPr>
          <w:rStyle w:val="StyleUnderline"/>
        </w:rPr>
        <w:t>al</w:t>
      </w:r>
      <w:r w:rsidRPr="001F0C20">
        <w:rPr>
          <w:rStyle w:val="StyleUnderline"/>
          <w:highlight w:val="green"/>
        </w:rPr>
        <w:t>s</w:t>
      </w:r>
      <w:r w:rsidRPr="001F0C20">
        <w:rPr>
          <w:sz w:val="16"/>
        </w:rPr>
        <w:t xml:space="preserve"> have been obtained. The auction system has significant advantages. An auction would, by its very nature, put territory into the hands of the firm that values it most. Also, by creating a single market, transaction costs, in the form of information costs, are reduced. Without a centralized auction, a property might be sold at the fringes of the market where only a few buyers ever learn of the sale. A diffuse market with imperfect information means that the party who values a property the most will not always be able to take part in the bargaining. </w:t>
      </w:r>
      <w:r w:rsidRPr="001F0C20">
        <w:rPr>
          <w:rStyle w:val="StyleUnderline"/>
        </w:rPr>
        <w:t xml:space="preserve">Thus it would be wise to </w:t>
      </w:r>
      <w:r w:rsidRPr="001F0C20">
        <w:rPr>
          <w:rStyle w:val="StyleUnderline"/>
          <w:highlight w:val="green"/>
        </w:rPr>
        <w:t>require all sales -- even resale</w:t>
      </w:r>
      <w:r w:rsidRPr="001F0C20">
        <w:rPr>
          <w:rStyle w:val="StyleUnderline"/>
        </w:rPr>
        <w:t xml:space="preserve"> of preowned space property -- </w:t>
      </w:r>
      <w:r w:rsidRPr="001F0C20">
        <w:rPr>
          <w:rStyle w:val="StyleUnderline"/>
          <w:highlight w:val="green"/>
        </w:rPr>
        <w:t>to be conducted at UNSER auctions</w:t>
      </w:r>
      <w:r w:rsidRPr="001F0C20">
        <w:rPr>
          <w:sz w:val="16"/>
        </w:rPr>
        <w:t>. By creating a clearing-house through which all properties are advertised and sold, allocative efficiency would be heightened.</w:t>
      </w:r>
    </w:p>
    <w:p w14:paraId="1B36BEB2" w14:textId="77777777" w:rsidR="007F1689" w:rsidRDefault="007F1689" w:rsidP="007F1689"/>
    <w:p w14:paraId="1E3E76A0" w14:textId="77777777" w:rsidR="007F1689" w:rsidRPr="00226267" w:rsidRDefault="007F1689" w:rsidP="007F1689">
      <w:pPr>
        <w:pStyle w:val="Heading4"/>
      </w:pPr>
      <w:r>
        <w:t>C) Private appropriation requires cancelling the claim of common ownership of outer space. The auction system relies on recognition of humanity’s ownership of outer space and permits for the UN (as a representative of all) to choose if and when to sell its assets for the common good. The aff permits for private entities to acquire property rights to outer space, but not through appropriation.</w:t>
      </w:r>
    </w:p>
    <w:p w14:paraId="5D59A84C" w14:textId="77777777" w:rsidR="007F1689" w:rsidRPr="00717A19" w:rsidRDefault="007F1689" w:rsidP="007F1689">
      <w:pPr>
        <w:rPr>
          <w:rStyle w:val="Style13ptBold"/>
        </w:rPr>
      </w:pPr>
      <w:r>
        <w:rPr>
          <w:rStyle w:val="Style13ptBold"/>
        </w:rPr>
        <w:t xml:space="preserve">Space Lawyer </w:t>
      </w:r>
      <w:r w:rsidRPr="00717A19">
        <w:rPr>
          <w:rStyle w:val="Style13ptBold"/>
        </w:rPr>
        <w:t xml:space="preserve">Pop </w:t>
      </w:r>
      <w:r>
        <w:rPr>
          <w:rStyle w:val="Style13ptBold"/>
        </w:rPr>
        <w:t xml:space="preserve">in Space Policy </w:t>
      </w:r>
      <w:r w:rsidRPr="00717A19">
        <w:rPr>
          <w:rStyle w:val="Style13ptBold"/>
        </w:rPr>
        <w:t>2k</w:t>
      </w:r>
    </w:p>
    <w:p w14:paraId="539A5316" w14:textId="77777777" w:rsidR="007F1689" w:rsidRPr="006E7C56" w:rsidRDefault="007F1689" w:rsidP="007F1689">
      <w:pPr>
        <w:rPr>
          <w:vertAlign w:val="subscript"/>
        </w:rPr>
      </w:pPr>
      <w:r w:rsidRPr="006E7C56">
        <w:rPr>
          <w:vertAlign w:val="subscript"/>
        </w:rPr>
        <w:t xml:space="preserve">(Virgiliu Pop – works for the Romanian Space Agency and is a Romanian Space Lawyer). (2000). Appropriation in outer space: the relationship between land ownership and sovereignty on the celestial bodies. Space Policy, 16(4), 275–282. </w:t>
      </w:r>
      <w:r>
        <w:rPr>
          <w:vertAlign w:val="subscript"/>
        </w:rPr>
        <w:t xml:space="preserve">NCS, </w:t>
      </w:r>
      <w:r w:rsidRPr="006E7C56">
        <w:rPr>
          <w:vertAlign w:val="subscript"/>
        </w:rPr>
        <w:t xml:space="preserve">doi:10.1016/s0265-9646(00)00037-0 </w:t>
      </w:r>
    </w:p>
    <w:p w14:paraId="627246E9" w14:textId="77777777" w:rsidR="007F1689" w:rsidRPr="00226267" w:rsidRDefault="007F1689" w:rsidP="007F1689">
      <w:pPr>
        <w:rPr>
          <w:sz w:val="14"/>
        </w:rPr>
      </w:pPr>
      <w:r w:rsidRPr="00226267">
        <w:rPr>
          <w:sz w:val="14"/>
        </w:rPr>
        <w:t xml:space="preserve">Other authors try to find solutions within the ambit of the current prohibition of national appropriation. They believe that </w:t>
      </w:r>
      <w:r w:rsidRPr="002713D4">
        <w:rPr>
          <w:rStyle w:val="StyleUnderline"/>
          <w:highlight w:val="green"/>
        </w:rPr>
        <w:t>sovereignty in outer space is vested in the whole international society</w:t>
      </w:r>
      <w:r w:rsidRPr="002E513A">
        <w:rPr>
          <w:rStyle w:val="StyleUnderline"/>
        </w:rPr>
        <w:t xml:space="preserve">, be it </w:t>
      </w:r>
      <w:r w:rsidRPr="002713D4">
        <w:rPr>
          <w:rStyle w:val="StyleUnderline"/>
          <w:highlight w:val="green"/>
        </w:rPr>
        <w:t>represented</w:t>
      </w:r>
      <w:r w:rsidRPr="002E513A">
        <w:rPr>
          <w:rStyle w:val="StyleUnderline"/>
        </w:rPr>
        <w:t xml:space="preserve"> or not </w:t>
      </w:r>
      <w:r w:rsidRPr="002713D4">
        <w:rPr>
          <w:rStyle w:val="StyleUnderline"/>
          <w:highlight w:val="green"/>
        </w:rPr>
        <w:t>by the U</w:t>
      </w:r>
      <w:r w:rsidRPr="002E513A">
        <w:rPr>
          <w:rStyle w:val="StyleUnderline"/>
        </w:rPr>
        <w:t xml:space="preserve">nited </w:t>
      </w:r>
      <w:r w:rsidRPr="002713D4">
        <w:rPr>
          <w:rStyle w:val="StyleUnderline"/>
          <w:highlight w:val="green"/>
        </w:rPr>
        <w:t>N</w:t>
      </w:r>
      <w:r w:rsidRPr="002E513A">
        <w:rPr>
          <w:rStyle w:val="StyleUnderline"/>
        </w:rPr>
        <w:t>ations</w:t>
      </w:r>
      <w:r w:rsidRPr="00226267">
        <w:rPr>
          <w:sz w:val="14"/>
        </w:rPr>
        <w:t xml:space="preserve">. </w:t>
      </w:r>
      <w:r w:rsidRPr="002E513A">
        <w:rPr>
          <w:rStyle w:val="StyleUnderline"/>
        </w:rPr>
        <w:t xml:space="preserve">On the plane of </w:t>
      </w:r>
      <w:r w:rsidRPr="00094824">
        <w:rPr>
          <w:rStyle w:val="StyleUnderline"/>
          <w:highlight w:val="green"/>
        </w:rPr>
        <w:t>property rights, this would confer the extraterrestrial lands the character of "public lands" belonging to the international commun-ity</w:t>
      </w:r>
      <w:r w:rsidRPr="00094824">
        <w:rPr>
          <w:sz w:val="14"/>
          <w:highlight w:val="green"/>
        </w:rPr>
        <w:t>. In 1823</w:t>
      </w:r>
      <w:r w:rsidRPr="00226267">
        <w:rPr>
          <w:sz w:val="14"/>
        </w:rPr>
        <w:t xml:space="preserve">, the US Supreme Court has decided in Johnson v. M'Intosh that "if the discovery is made on behalf of an existing government, that discovery becomes part of that nation" [32] and that under universal law, discovery of an uninhabited coun-try by individuals, not representing a government, ren-ders the discovery the property of the whole society which acquires in it 'title in common [32]. As Article V of the Outer Space Treaty qualifies astro-nauts as "envoys of mankind", they do not represent a government and do not act on its behalf; they represent mankind and act on behalf of mankind. When asked publica internationalis". </w:t>
      </w:r>
      <w:r w:rsidRPr="002E513A">
        <w:rPr>
          <w:rStyle w:val="StyleUnderline"/>
        </w:rPr>
        <w:t xml:space="preserve">This qualification clarifies both the "international law" and "civil law" situation of the moon as a territory: </w:t>
      </w:r>
      <w:r w:rsidRPr="002713D4">
        <w:rPr>
          <w:rStyle w:val="StyleUnderline"/>
          <w:highlight w:val="green"/>
        </w:rPr>
        <w:t>both sovereignty and property are</w:t>
      </w:r>
      <w:r w:rsidRPr="002E513A">
        <w:rPr>
          <w:rStyle w:val="StyleUnderline"/>
        </w:rPr>
        <w:t xml:space="preserve"> public, i.e. </w:t>
      </w:r>
      <w:r w:rsidRPr="002713D4">
        <w:rPr>
          <w:rStyle w:val="StyleUnderline"/>
          <w:highlight w:val="green"/>
        </w:rPr>
        <w:t>vested in the international society</w:t>
      </w:r>
      <w:r w:rsidRPr="00226267">
        <w:rPr>
          <w:sz w:val="14"/>
        </w:rPr>
        <w:t xml:space="preserve">. This is very much in line with article H of the Outer Space Treaty. The Moon is not nationally appropriated, but interna-tionally. </w:t>
      </w:r>
      <w:r w:rsidRPr="002E513A">
        <w:rPr>
          <w:rStyle w:val="StyleUnderline"/>
        </w:rPr>
        <w:t>Land ownership is therefore also legitimated, but only in the hands of international society; the inter-national public domain cannot be appropriated by pri-vate entities unless subsequently permitted</w:t>
      </w:r>
      <w:r w:rsidRPr="00226267">
        <w:rPr>
          <w:sz w:val="14"/>
        </w:rPr>
        <w:t xml:space="preserve">. When referring to the international appropriation of the outer space and celestial bodies as permitted by the Outer Space Treaty, a fundamental issue needs clarifica-tion. </w:t>
      </w:r>
      <w:r w:rsidRPr="002E513A">
        <w:rPr>
          <w:rStyle w:val="StyleUnderline"/>
        </w:rPr>
        <w:t>International appropriation is not the sum of all the national appropriations</w:t>
      </w:r>
      <w:r w:rsidRPr="00226267">
        <w:rPr>
          <w:sz w:val="14"/>
        </w:rPr>
        <w:t xml:space="preserve">. Jenks correctly points that a State cannot escape the prohibition of national ap-propriation by acting jointly with other States. </w:t>
      </w:r>
      <w:r w:rsidRPr="002E513A">
        <w:rPr>
          <w:rStyle w:val="StyleUnderline"/>
        </w:rPr>
        <w:t>Only as regards a possible appropriation by the United Na-tions acting on behalf of the world community as a whole can the matter be regarded as an open one for the future</w:t>
      </w:r>
      <w:r w:rsidRPr="00226267">
        <w:rPr>
          <w:sz w:val="14"/>
        </w:rPr>
        <w:t xml:space="preserve"> [8]. The Moon is not appropriated by the USA and Uganda and Cambodia and all the other States, but is instead appropriated by international society as a whole, regardless of its individual components. As an individual is built from living cells, one cannot say that an object is owned by cell number 1 and cell number 2 and cell num-ber n. Cells may not own objects, while individuals may. States may not own the Moon, while international so-ciety may. A proposal advanced by Betancourt calls for amme-nding the Outer Space Treaty by providing for the sover-eignty and jurisdiction over celestial bodies and natural space resources to be exercised by mankind [34, p. 309]. While the dimensions and the scope of the present article do not allow a detailed analysis of the term "human-kind", one must be aware of its twofold meaning as viewed by </w:t>
      </w:r>
      <w:r w:rsidRPr="00094824">
        <w:rPr>
          <w:sz w:val="14"/>
        </w:rPr>
        <w:t xml:space="preserve">Dupuy, not only in its spatial dimension (inter-national community), but also in its historical one, hu-mankind being "tomorrow even more than it is today" [35, p. 484]. It is the belief of the present author that </w:t>
      </w:r>
      <w:r w:rsidRPr="00094824">
        <w:rPr>
          <w:rStyle w:val="StyleUnderline"/>
        </w:rPr>
        <w:t>humankind exercises sovereign rights on celestial bodies by the means of the United Nations</w:t>
      </w:r>
      <w:r w:rsidRPr="00094824">
        <w:rPr>
          <w:sz w:val="14"/>
        </w:rPr>
        <w:t xml:space="preserve">. </w:t>
      </w:r>
      <w:r w:rsidRPr="00094824">
        <w:rPr>
          <w:rStyle w:val="StyleUnderline"/>
        </w:rPr>
        <w:t>The owner of celestial bodies is humankind, exercising its ownership rights by means of the international community presently repre-sented by the United Nations</w:t>
      </w:r>
      <w:r w:rsidRPr="00226267">
        <w:rPr>
          <w:sz w:val="14"/>
        </w:rPr>
        <w:t xml:space="preserve">. </w:t>
      </w:r>
      <w:r w:rsidRPr="002E513A">
        <w:rPr>
          <w:rStyle w:val="StyleUnderline"/>
        </w:rPr>
        <w:t>Due to the temporal dimension of humankind, international community holds in trust outer space and celestial bodies for human-kind.</w:t>
      </w:r>
      <w:r w:rsidRPr="00226267">
        <w:rPr>
          <w:sz w:val="14"/>
        </w:rPr>
        <w:t xml:space="preserve"> </w:t>
      </w:r>
    </w:p>
    <w:p w14:paraId="55174344" w14:textId="77777777" w:rsidR="007F1689" w:rsidRDefault="007F1689" w:rsidP="007F1689"/>
    <w:p w14:paraId="787C73BF" w14:textId="77777777" w:rsidR="007F1689" w:rsidRDefault="007F1689" w:rsidP="007F1689">
      <w:pPr>
        <w:pStyle w:val="Heading4"/>
      </w:pPr>
      <w:r>
        <w:t xml:space="preserve">2) Topicality is a floor, not a ceiling. Mutually exhaustive interps means T can always be read against the aff, which they need to be protected from. As long as my aff is consistent with a semantically coherent interp of the topic then it is sufficiently topical. </w:t>
      </w:r>
    </w:p>
    <w:p w14:paraId="597163BE" w14:textId="77777777" w:rsidR="007F1689" w:rsidRPr="00EF0D7D" w:rsidRDefault="007F1689" w:rsidP="007F1689">
      <w:pPr>
        <w:rPr>
          <w:rStyle w:val="Style13ptBold"/>
        </w:rPr>
      </w:pPr>
    </w:p>
    <w:p w14:paraId="6E0C4584" w14:textId="77777777" w:rsidR="007F1689" w:rsidRDefault="007F1689" w:rsidP="007F1689">
      <w:pPr>
        <w:pStyle w:val="Heading4"/>
      </w:pPr>
      <w:r>
        <w:t>3) If the neg wins T then reevaluate the AC under the neg interp as A) this is most reciprocal as otherwise T becomes a NIB for the aff B) this stops strategy skew by leveling the strategic value of T that would otherwise be a no-risk issue for the neg which outweighs claims to 1N strategy skew if they make arguments that operate independent of the T press and C) the logical conclusion of T being won isn’t to drop the aff but instead to adjust how we understand the topic – logic outweighs as it is the cornerstone of the entire activity.</w:t>
      </w:r>
    </w:p>
    <w:p w14:paraId="67D3BC75" w14:textId="77777777" w:rsidR="007F1689" w:rsidRDefault="007F1689" w:rsidP="007F1689"/>
    <w:p w14:paraId="40F1B6BC" w14:textId="77777777" w:rsidR="007F1689" w:rsidRPr="001F0C20" w:rsidRDefault="007F1689" w:rsidP="007F1689">
      <w:pPr>
        <w:rPr>
          <w:sz w:val="16"/>
        </w:rPr>
      </w:pPr>
    </w:p>
    <w:p w14:paraId="13FC292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B144E6"/>
    <w:rsid w:val="000139A3"/>
    <w:rsid w:val="00100833"/>
    <w:rsid w:val="00104529"/>
    <w:rsid w:val="00105942"/>
    <w:rsid w:val="00124BBB"/>
    <w:rsid w:val="00144A4C"/>
    <w:rsid w:val="00176AB0"/>
    <w:rsid w:val="00177B7D"/>
    <w:rsid w:val="0018322D"/>
    <w:rsid w:val="001B5776"/>
    <w:rsid w:val="001E527A"/>
    <w:rsid w:val="001F78CE"/>
    <w:rsid w:val="002208E5"/>
    <w:rsid w:val="00251FC7"/>
    <w:rsid w:val="002855A7"/>
    <w:rsid w:val="00295697"/>
    <w:rsid w:val="002B146A"/>
    <w:rsid w:val="002B5E17"/>
    <w:rsid w:val="00315690"/>
    <w:rsid w:val="00316B75"/>
    <w:rsid w:val="00325646"/>
    <w:rsid w:val="003460F2"/>
    <w:rsid w:val="0038158C"/>
    <w:rsid w:val="003902BA"/>
    <w:rsid w:val="003A09E2"/>
    <w:rsid w:val="00407037"/>
    <w:rsid w:val="004605D6"/>
    <w:rsid w:val="00475101"/>
    <w:rsid w:val="004C60E8"/>
    <w:rsid w:val="004E3579"/>
    <w:rsid w:val="004E728B"/>
    <w:rsid w:val="004F39E0"/>
    <w:rsid w:val="00537BD5"/>
    <w:rsid w:val="005D2912"/>
    <w:rsid w:val="006065BD"/>
    <w:rsid w:val="00645FA9"/>
    <w:rsid w:val="00647866"/>
    <w:rsid w:val="00665003"/>
    <w:rsid w:val="006A2AD0"/>
    <w:rsid w:val="006C2375"/>
    <w:rsid w:val="006D4ECC"/>
    <w:rsid w:val="00722258"/>
    <w:rsid w:val="007243E5"/>
    <w:rsid w:val="00766EA0"/>
    <w:rsid w:val="007A2226"/>
    <w:rsid w:val="007F1689"/>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44E6"/>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25D4"/>
    <w:rsid w:val="00DA6538"/>
    <w:rsid w:val="00E5262C"/>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404CA"/>
  <w15:chartTrackingRefBased/>
  <w15:docId w15:val="{5A54A160-1EBC-4E22-B1B2-B74B729FF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44E6"/>
    <w:rPr>
      <w:rFonts w:ascii="Calibri" w:hAnsi="Calibri" w:cs="Calibri"/>
    </w:rPr>
  </w:style>
  <w:style w:type="paragraph" w:styleId="Heading1">
    <w:name w:val="heading 1"/>
    <w:aliases w:val="Pocket"/>
    <w:basedOn w:val="Normal"/>
    <w:next w:val="Normal"/>
    <w:link w:val="Heading1Char"/>
    <w:qFormat/>
    <w:rsid w:val="00B144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44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44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144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44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44E6"/>
  </w:style>
  <w:style w:type="character" w:customStyle="1" w:styleId="Heading1Char">
    <w:name w:val="Heading 1 Char"/>
    <w:aliases w:val="Pocket Char"/>
    <w:basedOn w:val="DefaultParagraphFont"/>
    <w:link w:val="Heading1"/>
    <w:rsid w:val="00B144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44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44E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144E6"/>
    <w:rPr>
      <w:rFonts w:ascii="Calibri" w:eastAsiaTheme="majorEastAsia" w:hAnsi="Calibri" w:cstheme="majorBidi"/>
      <w:b/>
      <w:iCs/>
      <w:sz w:val="26"/>
    </w:rPr>
  </w:style>
  <w:style w:type="character" w:styleId="Emphasis">
    <w:name w:val="Emphasis"/>
    <w:basedOn w:val="DefaultParagraphFont"/>
    <w:uiPriority w:val="7"/>
    <w:qFormat/>
    <w:rsid w:val="00B144E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144E6"/>
    <w:rPr>
      <w:b/>
      <w:bCs/>
      <w:sz w:val="16"/>
      <w:u w:val="none"/>
    </w:rPr>
  </w:style>
  <w:style w:type="character" w:customStyle="1" w:styleId="StyleUnderline">
    <w:name w:val="Style Underline"/>
    <w:aliases w:val="Underline"/>
    <w:basedOn w:val="DefaultParagraphFont"/>
    <w:uiPriority w:val="6"/>
    <w:qFormat/>
    <w:rsid w:val="00B144E6"/>
    <w:rPr>
      <w:b w:val="0"/>
      <w:sz w:val="22"/>
      <w:u w:val="single"/>
    </w:rPr>
  </w:style>
  <w:style w:type="character" w:styleId="Hyperlink">
    <w:name w:val="Hyperlink"/>
    <w:basedOn w:val="DefaultParagraphFont"/>
    <w:uiPriority w:val="99"/>
    <w:unhideWhenUsed/>
    <w:rsid w:val="00B144E6"/>
    <w:rPr>
      <w:color w:val="auto"/>
      <w:u w:val="none"/>
    </w:rPr>
  </w:style>
  <w:style w:type="character" w:styleId="FollowedHyperlink">
    <w:name w:val="FollowedHyperlink"/>
    <w:basedOn w:val="DefaultParagraphFont"/>
    <w:uiPriority w:val="99"/>
    <w:semiHidden/>
    <w:unhideWhenUsed/>
    <w:rsid w:val="00B144E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northwestern.edu/njilb/vol20/iss1/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7268</Words>
  <Characters>41432</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2</cp:revision>
  <dcterms:created xsi:type="dcterms:W3CDTF">2022-01-16T16:02:00Z</dcterms:created>
  <dcterms:modified xsi:type="dcterms:W3CDTF">2022-01-16T16:02:00Z</dcterms:modified>
</cp:coreProperties>
</file>