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3A21E" w14:textId="02467AB5" w:rsidR="00BA3C99" w:rsidRDefault="00BA3C99" w:rsidP="00BA3C99">
      <w:pPr>
        <w:pStyle w:val="Heading2"/>
      </w:pPr>
      <w:r>
        <w:t>Shell</w:t>
      </w:r>
    </w:p>
    <w:p w14:paraId="5167BEC6" w14:textId="520861FA"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Interpretation: If the affirmative defends a consequentialist framework, they must explicitly delineate which theory of the good they defend in the form of a text in the 1ac.</w:t>
      </w:r>
    </w:p>
    <w:p w14:paraId="140E852E"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Each nuance of the ethic entails different obligations and would exclude different offense – there are 7 different versions.</w:t>
      </w:r>
    </w:p>
    <w:p w14:paraId="0C17E19F" w14:textId="77777777" w:rsidR="00BA3C99" w:rsidRPr="00BA3C99" w:rsidRDefault="00BA3C99" w:rsidP="00BA3C99">
      <w:pPr>
        <w:rPr>
          <w:sz w:val="16"/>
          <w:szCs w:val="16"/>
        </w:rPr>
      </w:pPr>
      <w:proofErr w:type="spellStart"/>
      <w:r w:rsidRPr="00BA3C99">
        <w:rPr>
          <w:b/>
          <w:bCs/>
          <w:sz w:val="26"/>
          <w:szCs w:val="26"/>
          <w:u w:val="single"/>
        </w:rPr>
        <w:t>Mastin</w:t>
      </w:r>
      <w:proofErr w:type="spellEnd"/>
      <w:r w:rsidRPr="00BA3C99">
        <w:rPr>
          <w:b/>
          <w:bCs/>
          <w:sz w:val="26"/>
          <w:szCs w:val="26"/>
          <w:u w:val="single"/>
        </w:rPr>
        <w:t>,</w:t>
      </w:r>
      <w:r w:rsidRPr="00BA3C99">
        <w:rPr>
          <w:sz w:val="20"/>
          <w:szCs w:val="20"/>
        </w:rPr>
        <w:t xml:space="preserve"> </w:t>
      </w:r>
      <w:r w:rsidRPr="00BA3C99">
        <w:rPr>
          <w:sz w:val="16"/>
          <w:szCs w:val="16"/>
        </w:rPr>
        <w:t xml:space="preserve">[Luke </w:t>
      </w:r>
      <w:proofErr w:type="spellStart"/>
      <w:r w:rsidRPr="00BA3C99">
        <w:rPr>
          <w:sz w:val="16"/>
          <w:szCs w:val="16"/>
        </w:rPr>
        <w:t>Mastin</w:t>
      </w:r>
      <w:proofErr w:type="spellEnd"/>
      <w:r w:rsidRPr="00BA3C99">
        <w:rPr>
          <w:sz w:val="16"/>
          <w:szCs w:val="16"/>
        </w:rPr>
        <w:t xml:space="preserve">, Consequentialism, The basics of philosophy </w:t>
      </w:r>
      <w:hyperlink r:id="rId8" w:history="1">
        <w:r w:rsidRPr="00BA3C99">
          <w:rPr>
            <w:sz w:val="16"/>
            <w:szCs w:val="16"/>
          </w:rPr>
          <w:t>http://www.philosophybasics.com/branch_consequentialism.html</w:t>
        </w:r>
      </w:hyperlink>
      <w:r w:rsidRPr="00BA3C99">
        <w:rPr>
          <w:sz w:val="16"/>
          <w:szCs w:val="16"/>
        </w:rPr>
        <w:t xml:space="preserve">] </w:t>
      </w:r>
    </w:p>
    <w:p w14:paraId="0B37552D" w14:textId="77777777" w:rsidR="00BA3C99" w:rsidRPr="00BA3C99" w:rsidRDefault="00BA3C99" w:rsidP="00BA3C99">
      <w:pPr>
        <w:rPr>
          <w:b/>
          <w:sz w:val="16"/>
        </w:rPr>
      </w:pPr>
      <w:r w:rsidRPr="00BA3C99">
        <w:rPr>
          <w:sz w:val="16"/>
        </w:rPr>
        <w:t xml:space="preserve">Some </w:t>
      </w:r>
      <w:r w:rsidRPr="00BA3C99">
        <w:rPr>
          <w:b/>
          <w:szCs w:val="26"/>
          <w:highlight w:val="yellow"/>
          <w:u w:val="single"/>
        </w:rPr>
        <w:t xml:space="preserve">consequentialist theories </w:t>
      </w:r>
      <w:proofErr w:type="gramStart"/>
      <w:r w:rsidRPr="00BA3C99">
        <w:rPr>
          <w:b/>
          <w:szCs w:val="26"/>
          <w:highlight w:val="yellow"/>
          <w:u w:val="single"/>
        </w:rPr>
        <w:t>include</w:t>
      </w:r>
      <w:r w:rsidRPr="00BA3C99">
        <w:rPr>
          <w:sz w:val="16"/>
        </w:rPr>
        <w:t>:</w:t>
      </w:r>
      <w:proofErr w:type="gramEnd"/>
      <w:r w:rsidRPr="00BA3C99">
        <w:rPr>
          <w:sz w:val="16"/>
        </w:rPr>
        <w:t xml:space="preserve"> </w:t>
      </w:r>
      <w:r w:rsidRPr="00BA3C99">
        <w:rPr>
          <w:sz w:val="16"/>
          <w:szCs w:val="16"/>
        </w:rPr>
        <w:t xml:space="preserve">Utilitarianism, which holds that an action is right if it leads to the most happiness for the greatest number of people </w:t>
      </w:r>
      <w:r w:rsidRPr="00BA3C99">
        <w:rPr>
          <w:sz w:val="16"/>
        </w:rPr>
        <w:t xml:space="preserve">("happiness" here is defined as the maximization of pleasure and the minimization of pain). </w:t>
      </w:r>
      <w:r w:rsidRPr="00BA3C99">
        <w:rPr>
          <w:b/>
          <w:szCs w:val="26"/>
          <w:highlight w:val="yellow"/>
          <w:u w:val="single"/>
        </w:rPr>
        <w:t>Hedonism</w:t>
      </w:r>
      <w:r w:rsidRPr="00BA3C99">
        <w:rPr>
          <w:sz w:val="16"/>
        </w:rPr>
        <w:t xml:space="preserve">, </w:t>
      </w:r>
      <w:r w:rsidRPr="00BA3C99">
        <w:rPr>
          <w:b/>
          <w:bCs/>
          <w:szCs w:val="26"/>
          <w:highlight w:val="yellow"/>
          <w:u w:val="single"/>
        </w:rPr>
        <w:t>which</w:t>
      </w:r>
      <w:r w:rsidRPr="00BA3C99">
        <w:rPr>
          <w:sz w:val="16"/>
        </w:rPr>
        <w:t xml:space="preserve"> is the philosophy  </w:t>
      </w:r>
      <w:r w:rsidRPr="00BA3C99">
        <w:rPr>
          <w:b/>
          <w:szCs w:val="26"/>
          <w:highlight w:val="yellow"/>
          <w:u w:val="single"/>
        </w:rPr>
        <w:t>[holds]</w:t>
      </w:r>
      <w:r w:rsidRPr="00BA3C99">
        <w:rPr>
          <w:b/>
          <w:szCs w:val="26"/>
          <w:u w:val="single"/>
        </w:rPr>
        <w:t xml:space="preserve"> that </w:t>
      </w:r>
      <w:r w:rsidRPr="00BA3C99">
        <w:rPr>
          <w:b/>
          <w:szCs w:val="26"/>
          <w:highlight w:val="yellow"/>
          <w:u w:val="single"/>
        </w:rPr>
        <w:t>pleasure</w:t>
      </w:r>
      <w:r w:rsidRPr="00BA3C99">
        <w:rPr>
          <w:sz w:val="16"/>
          <w:highlight w:val="yellow"/>
        </w:rPr>
        <w:t xml:space="preserve"> </w:t>
      </w:r>
      <w:r w:rsidRPr="00BA3C99">
        <w:rPr>
          <w:b/>
          <w:szCs w:val="26"/>
          <w:highlight w:val="yellow"/>
          <w:u w:val="single"/>
        </w:rPr>
        <w:t>is</w:t>
      </w:r>
      <w:r w:rsidRPr="00BA3C99">
        <w:rPr>
          <w:sz w:val="16"/>
        </w:rPr>
        <w:t xml:space="preserve"> the </w:t>
      </w:r>
      <w:r w:rsidRPr="00BA3C99">
        <w:rPr>
          <w:b/>
          <w:szCs w:val="26"/>
          <w:highlight w:val="yellow"/>
          <w:u w:val="single"/>
        </w:rPr>
        <w:t>most important</w:t>
      </w:r>
      <w:r w:rsidRPr="00BA3C99">
        <w:rPr>
          <w:sz w:val="16"/>
        </w:rPr>
        <w:t xml:space="preserve"> pursuit of mankind, </w:t>
      </w:r>
      <w:r w:rsidRPr="00BA3C99">
        <w:rPr>
          <w:b/>
          <w:szCs w:val="26"/>
          <w:highlight w:val="yellow"/>
          <w:u w:val="single"/>
        </w:rPr>
        <w:t>and</w:t>
      </w:r>
      <w:r w:rsidRPr="00BA3C99">
        <w:rPr>
          <w:sz w:val="16"/>
        </w:rPr>
        <w:t xml:space="preserve"> that </w:t>
      </w:r>
      <w:r w:rsidRPr="00BA3C99">
        <w:rPr>
          <w:b/>
          <w:szCs w:val="26"/>
          <w:highlight w:val="yellow"/>
          <w:u w:val="single"/>
        </w:rPr>
        <w:t>individuals</w:t>
      </w:r>
      <w:r w:rsidRPr="00BA3C99">
        <w:rPr>
          <w:sz w:val="16"/>
        </w:rPr>
        <w:t xml:space="preserve"> </w:t>
      </w:r>
      <w:r w:rsidRPr="00BA3C99">
        <w:rPr>
          <w:b/>
          <w:szCs w:val="26"/>
          <w:u w:val="single"/>
        </w:rPr>
        <w:t>should</w:t>
      </w:r>
      <w:r w:rsidRPr="00BA3C99">
        <w:rPr>
          <w:sz w:val="16"/>
        </w:rPr>
        <w:t xml:space="preserve"> strive to </w:t>
      </w:r>
      <w:proofErr w:type="spellStart"/>
      <w:r w:rsidRPr="00BA3C99">
        <w:rPr>
          <w:b/>
          <w:szCs w:val="26"/>
          <w:highlight w:val="yellow"/>
          <w:u w:val="single"/>
        </w:rPr>
        <w:t>maximise</w:t>
      </w:r>
      <w:proofErr w:type="spellEnd"/>
      <w:r w:rsidRPr="00BA3C99">
        <w:rPr>
          <w:sz w:val="16"/>
          <w:highlight w:val="yellow"/>
        </w:rPr>
        <w:t xml:space="preserve"> </w:t>
      </w:r>
      <w:r w:rsidRPr="00BA3C99">
        <w:rPr>
          <w:b/>
          <w:szCs w:val="26"/>
          <w:highlight w:val="yellow"/>
          <w:u w:val="single"/>
        </w:rPr>
        <w:t>their own</w:t>
      </w:r>
      <w:r w:rsidRPr="00BA3C99">
        <w:rPr>
          <w:b/>
          <w:szCs w:val="26"/>
          <w:u w:val="single"/>
        </w:rPr>
        <w:t xml:space="preserve"> total</w:t>
      </w:r>
      <w:r w:rsidRPr="00BA3C99">
        <w:rPr>
          <w:sz w:val="16"/>
        </w:rPr>
        <w:t xml:space="preserve"> </w:t>
      </w:r>
      <w:r w:rsidRPr="00BA3C99">
        <w:rPr>
          <w:b/>
          <w:szCs w:val="26"/>
          <w:highlight w:val="yellow"/>
          <w:u w:val="single"/>
        </w:rPr>
        <w:t>pleasure</w:t>
      </w:r>
      <w:r w:rsidRPr="00BA3C99">
        <w:rPr>
          <w:sz w:val="16"/>
        </w:rPr>
        <w:t xml:space="preserve"> (net of any pain or suffering). </w:t>
      </w:r>
      <w:r w:rsidRPr="00BA3C99">
        <w:rPr>
          <w:b/>
          <w:szCs w:val="26"/>
          <w:highlight w:val="yellow"/>
          <w:u w:val="single"/>
        </w:rPr>
        <w:t>Epicureanism</w:t>
      </w:r>
      <w:r w:rsidRPr="00BA3C99">
        <w:rPr>
          <w:sz w:val="16"/>
        </w:rPr>
        <w:t xml:space="preserve"> is a more moderate approach (which still seeks to maximize happiness, but which </w:t>
      </w:r>
      <w:r w:rsidRPr="00BA3C99">
        <w:rPr>
          <w:b/>
          <w:szCs w:val="26"/>
          <w:highlight w:val="yellow"/>
          <w:u w:val="single"/>
        </w:rPr>
        <w:t>defines happiness</w:t>
      </w:r>
      <w:r w:rsidRPr="00BA3C99">
        <w:rPr>
          <w:sz w:val="16"/>
        </w:rPr>
        <w:t xml:space="preserve"> more </w:t>
      </w:r>
      <w:r w:rsidRPr="00BA3C99">
        <w:rPr>
          <w:b/>
          <w:szCs w:val="26"/>
          <w:highlight w:val="yellow"/>
          <w:u w:val="single"/>
        </w:rPr>
        <w:t xml:space="preserve">as </w:t>
      </w:r>
      <w:r w:rsidRPr="00BA3C99">
        <w:rPr>
          <w:b/>
          <w:szCs w:val="26"/>
          <w:u w:val="single"/>
        </w:rPr>
        <w:t>a</w:t>
      </w:r>
      <w:r w:rsidRPr="00BA3C99">
        <w:rPr>
          <w:sz w:val="16"/>
        </w:rPr>
        <w:t xml:space="preserve"> </w:t>
      </w:r>
      <w:r w:rsidRPr="00BA3C99">
        <w:rPr>
          <w:b/>
          <w:szCs w:val="26"/>
          <w:u w:val="single"/>
        </w:rPr>
        <w:t xml:space="preserve">state of </w:t>
      </w:r>
      <w:proofErr w:type="spellStart"/>
      <w:r w:rsidRPr="00BA3C99">
        <w:rPr>
          <w:b/>
          <w:szCs w:val="26"/>
          <w:highlight w:val="yellow"/>
          <w:u w:val="single"/>
        </w:rPr>
        <w:t>tranquillity</w:t>
      </w:r>
      <w:proofErr w:type="spellEnd"/>
      <w:r w:rsidRPr="00BA3C99">
        <w:rPr>
          <w:sz w:val="16"/>
        </w:rPr>
        <w:t xml:space="preserve"> than pleasure). </w:t>
      </w:r>
      <w:r w:rsidRPr="00BA3C99">
        <w:rPr>
          <w:b/>
          <w:bCs/>
          <w:szCs w:val="26"/>
          <w:highlight w:val="yellow"/>
          <w:u w:val="single"/>
        </w:rPr>
        <w:t>Egoism</w:t>
      </w:r>
      <w:r w:rsidRPr="00BA3C99">
        <w:rPr>
          <w:b/>
          <w:bCs/>
          <w:szCs w:val="26"/>
          <w:u w:val="single"/>
        </w:rPr>
        <w:t xml:space="preserve">, which </w:t>
      </w:r>
      <w:r w:rsidRPr="00BA3C99">
        <w:rPr>
          <w:b/>
          <w:bCs/>
          <w:szCs w:val="26"/>
          <w:highlight w:val="yellow"/>
          <w:u w:val="single"/>
        </w:rPr>
        <w:t>holds</w:t>
      </w:r>
      <w:r w:rsidRPr="00BA3C99">
        <w:rPr>
          <w:b/>
          <w:bCs/>
          <w:szCs w:val="26"/>
          <w:u w:val="single"/>
        </w:rPr>
        <w:t xml:space="preserve"> that an action is right if it maximizes </w:t>
      </w:r>
      <w:r w:rsidRPr="00BA3C99">
        <w:rPr>
          <w:b/>
          <w:bCs/>
          <w:szCs w:val="26"/>
          <w:highlight w:val="yellow"/>
          <w:u w:val="single"/>
        </w:rPr>
        <w:t>good for the self.</w:t>
      </w:r>
      <w:r w:rsidRPr="00BA3C99">
        <w:rPr>
          <w:sz w:val="16"/>
        </w:rPr>
        <w:t xml:space="preserve"> Thus, Egoism may license actions which are good for an individual even if detrimental to the general welfare.</w:t>
      </w:r>
      <w:r w:rsidRPr="00BA3C99">
        <w:rPr>
          <w:b/>
          <w:sz w:val="16"/>
        </w:rPr>
        <w:t xml:space="preserve"> </w:t>
      </w:r>
      <w:r w:rsidRPr="00BA3C99">
        <w:rPr>
          <w:b/>
          <w:bCs/>
          <w:szCs w:val="26"/>
          <w:highlight w:val="yellow"/>
          <w:u w:val="single"/>
        </w:rPr>
        <w:t>Asceticism</w:t>
      </w:r>
      <w:r w:rsidRPr="00BA3C99">
        <w:rPr>
          <w:sz w:val="16"/>
        </w:rPr>
        <w:t xml:space="preserve">, in some ways, </w:t>
      </w:r>
      <w:r w:rsidRPr="00BA3C99">
        <w:rPr>
          <w:b/>
          <w:bCs/>
          <w:szCs w:val="26"/>
          <w:highlight w:val="yellow"/>
          <w:u w:val="single"/>
        </w:rPr>
        <w:t>the opposite of Egoism</w:t>
      </w:r>
      <w:r w:rsidRPr="00BA3C99">
        <w:rPr>
          <w:b/>
          <w:bCs/>
          <w:szCs w:val="26"/>
          <w:u w:val="single"/>
        </w:rPr>
        <w:t xml:space="preserve"> in that it </w:t>
      </w:r>
      <w:r w:rsidRPr="00BA3C99">
        <w:rPr>
          <w:b/>
          <w:bCs/>
          <w:szCs w:val="26"/>
          <w:highlight w:val="yellow"/>
          <w:u w:val="single"/>
        </w:rPr>
        <w:t>describes</w:t>
      </w:r>
      <w:r w:rsidRPr="00BA3C99">
        <w:rPr>
          <w:b/>
          <w:bCs/>
          <w:szCs w:val="26"/>
          <w:u w:val="single"/>
        </w:rPr>
        <w:t xml:space="preserve"> a life characterized by </w:t>
      </w:r>
      <w:r w:rsidRPr="00BA3C99">
        <w:rPr>
          <w:b/>
          <w:bCs/>
          <w:szCs w:val="26"/>
          <w:highlight w:val="yellow"/>
          <w:u w:val="single"/>
        </w:rPr>
        <w:t>abstinence</w:t>
      </w:r>
      <w:r w:rsidRPr="00BA3C99">
        <w:rPr>
          <w:b/>
          <w:bCs/>
          <w:szCs w:val="26"/>
          <w:u w:val="single"/>
        </w:rPr>
        <w:t xml:space="preserve"> from egoistic pleasures</w:t>
      </w:r>
      <w:r w:rsidRPr="00BA3C99">
        <w:rPr>
          <w:sz w:val="16"/>
        </w:rPr>
        <w:t xml:space="preserve"> </w:t>
      </w:r>
      <w:proofErr w:type="gramStart"/>
      <w:r w:rsidRPr="00BA3C99">
        <w:rPr>
          <w:sz w:val="16"/>
        </w:rPr>
        <w:t>especially</w:t>
      </w:r>
      <w:proofErr w:type="gramEnd"/>
      <w:r w:rsidRPr="00BA3C99">
        <w:rPr>
          <w:sz w:val="16"/>
        </w:rPr>
        <w:t xml:space="preserve"> </w:t>
      </w:r>
      <w:r w:rsidRPr="00BA3C99">
        <w:rPr>
          <w:b/>
          <w:bCs/>
          <w:szCs w:val="26"/>
          <w:highlight w:val="yellow"/>
          <w:u w:val="single"/>
        </w:rPr>
        <w:t>to achieve a spiritual goal. Altruism</w:t>
      </w:r>
      <w:r w:rsidRPr="00BA3C99">
        <w:rPr>
          <w:sz w:val="16"/>
        </w:rPr>
        <w:t xml:space="preserve">, which </w:t>
      </w:r>
      <w:r w:rsidRPr="00BA3C99">
        <w:rPr>
          <w:b/>
          <w:bCs/>
          <w:szCs w:val="26"/>
          <w:highlight w:val="yellow"/>
          <w:u w:val="single"/>
        </w:rPr>
        <w:t>prescribes</w:t>
      </w:r>
      <w:r w:rsidRPr="00BA3C99">
        <w:rPr>
          <w:b/>
          <w:bCs/>
          <w:szCs w:val="26"/>
          <w:u w:val="single"/>
        </w:rPr>
        <w:t xml:space="preserve"> that an individual take </w:t>
      </w:r>
      <w:r w:rsidRPr="00BA3C99">
        <w:rPr>
          <w:b/>
          <w:bCs/>
          <w:szCs w:val="26"/>
          <w:highlight w:val="yellow"/>
          <w:u w:val="single"/>
        </w:rPr>
        <w:t xml:space="preserve">actions </w:t>
      </w:r>
      <w:r w:rsidRPr="00BA3C99">
        <w:rPr>
          <w:b/>
          <w:bCs/>
          <w:szCs w:val="26"/>
          <w:u w:val="single"/>
        </w:rPr>
        <w:t xml:space="preserve">that have the best consequences </w:t>
      </w:r>
      <w:r w:rsidRPr="00BA3C99">
        <w:rPr>
          <w:b/>
          <w:bCs/>
          <w:szCs w:val="26"/>
          <w:highlight w:val="yellow"/>
          <w:u w:val="single"/>
        </w:rPr>
        <w:t xml:space="preserve">for everyone except </w:t>
      </w:r>
      <w:r w:rsidRPr="00BA3C99">
        <w:rPr>
          <w:b/>
          <w:bCs/>
          <w:szCs w:val="26"/>
          <w:u w:val="single"/>
        </w:rPr>
        <w:t xml:space="preserve">for </w:t>
      </w:r>
      <w:r w:rsidRPr="00BA3C99">
        <w:rPr>
          <w:b/>
          <w:bCs/>
          <w:szCs w:val="26"/>
          <w:highlight w:val="yellow"/>
          <w:u w:val="single"/>
        </w:rPr>
        <w:t>himself</w:t>
      </w:r>
      <w:r w:rsidRPr="00BA3C99">
        <w:rPr>
          <w:sz w:val="16"/>
        </w:rPr>
        <w:t xml:space="preserve">, according to Auguste Comte's dictum, "Live for others". Thus, individuals have a moral obligation to help, serve or benefit others, if </w:t>
      </w:r>
      <w:proofErr w:type="gramStart"/>
      <w:r w:rsidRPr="00BA3C99">
        <w:rPr>
          <w:sz w:val="16"/>
        </w:rPr>
        <w:t>necessary</w:t>
      </w:r>
      <w:proofErr w:type="gramEnd"/>
      <w:r w:rsidRPr="00BA3C99">
        <w:rPr>
          <w:sz w:val="16"/>
        </w:rPr>
        <w:t xml:space="preserve"> at the sacrifice of self-interest. </w:t>
      </w:r>
      <w:r w:rsidRPr="00BA3C99">
        <w:rPr>
          <w:b/>
          <w:szCs w:val="26"/>
          <w:highlight w:val="yellow"/>
          <w:u w:val="single"/>
        </w:rPr>
        <w:t>Rule Consequentialism</w:t>
      </w:r>
      <w:r w:rsidRPr="00BA3C99">
        <w:rPr>
          <w:sz w:val="16"/>
        </w:rPr>
        <w:t xml:space="preserve">, which is a theory (sometimes seen as an attempt to reconcile Consequentialism and Deontology), </w:t>
      </w:r>
      <w:r w:rsidRPr="00BA3C99">
        <w:rPr>
          <w:b/>
          <w:szCs w:val="26"/>
          <w:highlight w:val="yellow"/>
          <w:u w:val="single"/>
        </w:rPr>
        <w:t>[holds]</w:t>
      </w:r>
      <w:r w:rsidRPr="00BA3C99">
        <w:rPr>
          <w:b/>
          <w:szCs w:val="26"/>
          <w:u w:val="single"/>
        </w:rPr>
        <w:t xml:space="preserve"> that moral </w:t>
      </w:r>
      <w:proofErr w:type="spellStart"/>
      <w:r w:rsidRPr="00BA3C99">
        <w:rPr>
          <w:b/>
          <w:szCs w:val="26"/>
          <w:u w:val="single"/>
        </w:rPr>
        <w:t>behaviour</w:t>
      </w:r>
      <w:proofErr w:type="spellEnd"/>
      <w:r w:rsidRPr="00BA3C99">
        <w:rPr>
          <w:b/>
          <w:szCs w:val="26"/>
          <w:u w:val="single"/>
        </w:rPr>
        <w:t xml:space="preserve"> involves </w:t>
      </w:r>
      <w:r w:rsidRPr="00BA3C99">
        <w:rPr>
          <w:b/>
          <w:szCs w:val="26"/>
          <w:highlight w:val="yellow"/>
          <w:u w:val="single"/>
        </w:rPr>
        <w:t>following</w:t>
      </w:r>
      <w:r w:rsidRPr="00BA3C99">
        <w:rPr>
          <w:b/>
          <w:szCs w:val="26"/>
          <w:u w:val="single"/>
        </w:rPr>
        <w:t xml:space="preserve"> certain </w:t>
      </w:r>
      <w:r w:rsidRPr="00BA3C99">
        <w:rPr>
          <w:b/>
          <w:szCs w:val="26"/>
          <w:highlight w:val="yellow"/>
          <w:u w:val="single"/>
        </w:rPr>
        <w:t>rules</w:t>
      </w:r>
      <w:r w:rsidRPr="00BA3C99">
        <w:rPr>
          <w:sz w:val="16"/>
        </w:rPr>
        <w:t xml:space="preserve">, but that those rules should be </w:t>
      </w:r>
      <w:r w:rsidRPr="00BA3C99">
        <w:rPr>
          <w:b/>
          <w:szCs w:val="26"/>
          <w:highlight w:val="yellow"/>
          <w:u w:val="single"/>
        </w:rPr>
        <w:t>chosen</w:t>
      </w:r>
      <w:r w:rsidRPr="00BA3C99">
        <w:rPr>
          <w:sz w:val="16"/>
        </w:rPr>
        <w:t xml:space="preserve"> based </w:t>
      </w:r>
      <w:r w:rsidRPr="00BA3C99">
        <w:rPr>
          <w:b/>
          <w:szCs w:val="26"/>
          <w:highlight w:val="yellow"/>
          <w:u w:val="single"/>
        </w:rPr>
        <w:t>on</w:t>
      </w:r>
      <w:r w:rsidRPr="00BA3C99">
        <w:rPr>
          <w:sz w:val="16"/>
        </w:rPr>
        <w:t xml:space="preserve"> the </w:t>
      </w:r>
      <w:r w:rsidRPr="00BA3C99">
        <w:rPr>
          <w:b/>
          <w:szCs w:val="26"/>
          <w:highlight w:val="yellow"/>
          <w:u w:val="single"/>
        </w:rPr>
        <w:t>consequences</w:t>
      </w:r>
      <w:r w:rsidRPr="00BA3C99">
        <w:rPr>
          <w:b/>
          <w:szCs w:val="26"/>
          <w:u w:val="single"/>
        </w:rPr>
        <w:t xml:space="preserve"> that </w:t>
      </w:r>
      <w:r w:rsidRPr="00BA3C99">
        <w:rPr>
          <w:sz w:val="16"/>
        </w:rPr>
        <w:t>the selection of</w:t>
      </w:r>
      <w:r w:rsidRPr="00BA3C99">
        <w:rPr>
          <w:b/>
          <w:szCs w:val="26"/>
          <w:u w:val="single"/>
        </w:rPr>
        <w:t xml:space="preserve"> </w:t>
      </w:r>
      <w:r w:rsidRPr="00BA3C99">
        <w:rPr>
          <w:b/>
          <w:szCs w:val="26"/>
          <w:highlight w:val="yellow"/>
          <w:u w:val="single"/>
        </w:rPr>
        <w:t>those rules have</w:t>
      </w:r>
      <w:r w:rsidRPr="00BA3C99">
        <w:rPr>
          <w:sz w:val="16"/>
          <w:highlight w:val="yellow"/>
        </w:rPr>
        <w:t>.</w:t>
      </w:r>
      <w:r w:rsidRPr="00BA3C99">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BA3C99">
        <w:rPr>
          <w:b/>
          <w:szCs w:val="26"/>
          <w:highlight w:val="yellow"/>
          <w:u w:val="single"/>
        </w:rPr>
        <w:t>Negative Consequentialism</w:t>
      </w:r>
      <w:r w:rsidRPr="00BA3C99">
        <w:rPr>
          <w:sz w:val="16"/>
        </w:rPr>
        <w:t xml:space="preserve">, which </w:t>
      </w:r>
      <w:r w:rsidRPr="00BA3C99">
        <w:rPr>
          <w:b/>
          <w:szCs w:val="26"/>
          <w:highlight w:val="yellow"/>
          <w:u w:val="single"/>
        </w:rPr>
        <w:t>focuses on</w:t>
      </w:r>
      <w:r w:rsidRPr="00BA3C99">
        <w:rPr>
          <w:b/>
          <w:szCs w:val="26"/>
          <w:u w:val="single"/>
        </w:rPr>
        <w:t xml:space="preserve"> </w:t>
      </w:r>
      <w:r w:rsidRPr="00BA3C99">
        <w:rPr>
          <w:b/>
          <w:szCs w:val="26"/>
          <w:highlight w:val="yellow"/>
          <w:u w:val="single"/>
        </w:rPr>
        <w:t xml:space="preserve">minimizing bad consequences rather than promoting good </w:t>
      </w:r>
      <w:r w:rsidRPr="00BA3C99">
        <w:rPr>
          <w:b/>
          <w:szCs w:val="26"/>
          <w:u w:val="single"/>
        </w:rPr>
        <w:t>consequences</w:t>
      </w:r>
      <w:r w:rsidRPr="00BA3C99">
        <w:rPr>
          <w:sz w:val="16"/>
          <w:highlight w:val="yellow"/>
        </w:rPr>
        <w:t>.</w:t>
      </w:r>
      <w:r w:rsidRPr="00BA3C99">
        <w:rPr>
          <w:sz w:val="16"/>
        </w:rPr>
        <w:t xml:space="preserve"> This may actually require active intervention (to prevent harm from being done</w:t>
      </w:r>
      <w:proofErr w:type="gramStart"/>
      <w:r w:rsidRPr="00BA3C99">
        <w:rPr>
          <w:sz w:val="16"/>
        </w:rPr>
        <w:t>), or</w:t>
      </w:r>
      <w:proofErr w:type="gramEnd"/>
      <w:r w:rsidRPr="00BA3C99">
        <w:rPr>
          <w:sz w:val="16"/>
        </w:rPr>
        <w:t xml:space="preserve"> may only require passive avoidance of bad outcomes.</w:t>
      </w:r>
    </w:p>
    <w:p w14:paraId="64CB4C9A"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B. Violation: They don’t and maximizing expected well-being doesn’t cut it.</w:t>
      </w:r>
    </w:p>
    <w:p w14:paraId="6646A50E" w14:textId="77777777" w:rsidR="00BA3C99" w:rsidRPr="00BA3C99" w:rsidRDefault="00BA3C99" w:rsidP="00BA3C99">
      <w:pPr>
        <w:rPr>
          <w:sz w:val="16"/>
          <w:szCs w:val="16"/>
        </w:rPr>
      </w:pPr>
      <w:r w:rsidRPr="00BA3C99">
        <w:rPr>
          <w:b/>
          <w:bCs/>
          <w:szCs w:val="26"/>
          <w:u w:val="single"/>
        </w:rPr>
        <w:t>Crisp</w:t>
      </w:r>
      <w:r w:rsidRPr="00BA3C99">
        <w:rPr>
          <w:sz w:val="16"/>
          <w:szCs w:val="16"/>
        </w:rPr>
        <w:t>, Roger, "Well-Being", </w:t>
      </w:r>
      <w:r w:rsidRPr="00BA3C99">
        <w:rPr>
          <w:i/>
          <w:iCs/>
          <w:sz w:val="16"/>
          <w:szCs w:val="16"/>
        </w:rPr>
        <w:t>The Stanford Encyclopedia of Philosophy </w:t>
      </w:r>
      <w:r w:rsidRPr="00BA3C99">
        <w:rPr>
          <w:sz w:val="16"/>
          <w:szCs w:val="16"/>
        </w:rPr>
        <w:t xml:space="preserve">(Fall </w:t>
      </w:r>
      <w:r w:rsidRPr="00BA3C99">
        <w:rPr>
          <w:b/>
          <w:bCs/>
          <w:szCs w:val="26"/>
          <w:u w:val="single"/>
        </w:rPr>
        <w:t>2017</w:t>
      </w:r>
      <w:r w:rsidRPr="00BA3C99">
        <w:rPr>
          <w:sz w:val="16"/>
          <w:szCs w:val="16"/>
        </w:rPr>
        <w:t xml:space="preserve"> Edition), Edward N. </w:t>
      </w:r>
      <w:proofErr w:type="spellStart"/>
      <w:r w:rsidRPr="00BA3C99">
        <w:rPr>
          <w:sz w:val="16"/>
          <w:szCs w:val="16"/>
        </w:rPr>
        <w:t>Zalta</w:t>
      </w:r>
      <w:proofErr w:type="spellEnd"/>
      <w:r w:rsidRPr="00BA3C99">
        <w:rPr>
          <w:sz w:val="16"/>
          <w:szCs w:val="16"/>
        </w:rPr>
        <w:t xml:space="preserve"> (ed.), URL = &lt;https://plato.stanford.edu/archives/fall2017/entries/well-being/&gt;. </w:t>
      </w:r>
    </w:p>
    <w:p w14:paraId="3F37069E" w14:textId="77777777" w:rsidR="00BA3C99" w:rsidRPr="00BA3C99" w:rsidRDefault="00BA3C99" w:rsidP="00BA3C99">
      <w:pPr>
        <w:rPr>
          <w:sz w:val="16"/>
          <w:szCs w:val="16"/>
        </w:rPr>
      </w:pPr>
      <w:r w:rsidRPr="00BA3C99">
        <w:rPr>
          <w:sz w:val="16"/>
        </w:rPr>
        <w:t xml:space="preserve">Well-being is </w:t>
      </w:r>
      <w:proofErr w:type="gramStart"/>
      <w:r w:rsidRPr="00BA3C99">
        <w:rPr>
          <w:sz w:val="16"/>
        </w:rPr>
        <w:t>most commonly used</w:t>
      </w:r>
      <w:proofErr w:type="gramEnd"/>
      <w:r w:rsidRPr="00BA3C99">
        <w:rPr>
          <w:sz w:val="16"/>
        </w:rPr>
        <w:t xml:space="preserve"> in philosophy to describe what is non-instrumentally or ultimately good </w:t>
      </w:r>
      <w:r w:rsidRPr="00BA3C99">
        <w:rPr>
          <w:i/>
          <w:iCs/>
          <w:sz w:val="16"/>
        </w:rPr>
        <w:t>for</w:t>
      </w:r>
      <w:r w:rsidRPr="00BA3C99">
        <w:rPr>
          <w:sz w:val="16"/>
        </w:rPr>
        <w:t xml:space="preserve"> a person. </w:t>
      </w:r>
      <w:r w:rsidRPr="00BA3C99">
        <w:rPr>
          <w:b/>
          <w:bCs/>
          <w:szCs w:val="26"/>
          <w:u w:val="single"/>
        </w:rPr>
        <w:t xml:space="preserve">The question of </w:t>
      </w:r>
      <w:r w:rsidRPr="00BA3C99">
        <w:rPr>
          <w:b/>
          <w:bCs/>
          <w:szCs w:val="26"/>
          <w:highlight w:val="yellow"/>
          <w:u w:val="single"/>
        </w:rPr>
        <w:t>what well-being consists in is of independent interest</w:t>
      </w:r>
      <w:r w:rsidRPr="00BA3C99">
        <w:rPr>
          <w:sz w:val="16"/>
        </w:rPr>
        <w:t xml:space="preserve">, but it is of great importance in moral philosophy, especially </w:t>
      </w:r>
      <w:r w:rsidRPr="00BA3C99">
        <w:rPr>
          <w:b/>
          <w:bCs/>
          <w:szCs w:val="26"/>
          <w:highlight w:val="yellow"/>
          <w:u w:val="single"/>
        </w:rPr>
        <w:t>in the case of util</w:t>
      </w:r>
      <w:r w:rsidRPr="00BA3C99">
        <w:rPr>
          <w:b/>
          <w:bCs/>
          <w:szCs w:val="26"/>
          <w:u w:val="single"/>
        </w:rPr>
        <w:t>itarianism</w:t>
      </w:r>
      <w:r w:rsidRPr="00BA3C99">
        <w:rPr>
          <w:sz w:val="16"/>
        </w:rPr>
        <w:t xml:space="preserve">, according to which the only moral requirement is that well-being be maximized. Significant challenges to the very notion have been mounted, </w:t>
      </w:r>
      <w:proofErr w:type="gramStart"/>
      <w:r w:rsidRPr="00BA3C99">
        <w:rPr>
          <w:sz w:val="16"/>
        </w:rPr>
        <w:t>in particular by</w:t>
      </w:r>
      <w:proofErr w:type="gramEnd"/>
      <w:r w:rsidRPr="00BA3C99">
        <w:rPr>
          <w:sz w:val="16"/>
        </w:rPr>
        <w:t xml:space="preserve"> G.E. Moore and T.M. Scanlon. </w:t>
      </w:r>
      <w:r w:rsidRPr="00BA3C99">
        <w:rPr>
          <w:b/>
          <w:bCs/>
          <w:szCs w:val="26"/>
          <w:highlight w:val="yellow"/>
          <w:u w:val="single"/>
        </w:rPr>
        <w:t>It has become standard to distinguish theories of well-being as either hedonist</w:t>
      </w:r>
      <w:r w:rsidRPr="00BA3C99">
        <w:rPr>
          <w:b/>
          <w:bCs/>
          <w:szCs w:val="26"/>
          <w:u w:val="single"/>
        </w:rPr>
        <w:t xml:space="preserve"> theories, </w:t>
      </w:r>
      <w:r w:rsidRPr="00BA3C99">
        <w:rPr>
          <w:b/>
          <w:bCs/>
          <w:szCs w:val="26"/>
          <w:highlight w:val="yellow"/>
          <w:u w:val="single"/>
        </w:rPr>
        <w:t>desire</w:t>
      </w:r>
      <w:r w:rsidRPr="00BA3C99">
        <w:rPr>
          <w:b/>
          <w:bCs/>
          <w:szCs w:val="26"/>
          <w:u w:val="single"/>
        </w:rPr>
        <w:t xml:space="preserve"> theories, </w:t>
      </w:r>
      <w:r w:rsidRPr="00BA3C99">
        <w:rPr>
          <w:b/>
          <w:bCs/>
          <w:szCs w:val="26"/>
          <w:highlight w:val="yellow"/>
          <w:u w:val="single"/>
        </w:rPr>
        <w:t>or objective list theories</w:t>
      </w:r>
      <w:r w:rsidRPr="00BA3C99">
        <w:rPr>
          <w:sz w:val="16"/>
        </w:rPr>
        <w:t>. According to the view known as welfarism, well-being is the only value. Also important in ethics is the question of how a person’s moral character and actions relate to their well-being.</w:t>
      </w:r>
    </w:p>
    <w:p w14:paraId="3D05B0E4"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C. Standards:</w:t>
      </w:r>
    </w:p>
    <w:p w14:paraId="1E5FFE56"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1. Shiftiness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63ACE51C"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 xml:space="preserve">2. Strat – I lose 6 minutes of time during the AC to generate a strategy because I don't know what turns or </w:t>
      </w:r>
      <w:proofErr w:type="gramStart"/>
      <w:r w:rsidRPr="00BA3C99">
        <w:rPr>
          <w:rFonts w:eastAsiaTheme="majorEastAsia" w:cstheme="majorBidi"/>
          <w:b/>
          <w:iCs/>
          <w:sz w:val="26"/>
        </w:rPr>
        <w:t>strategy</w:t>
      </w:r>
      <w:proofErr w:type="gramEnd"/>
      <w:r w:rsidRPr="00BA3C99">
        <w:rPr>
          <w:rFonts w:eastAsiaTheme="majorEastAsia" w:cstheme="majorBidi"/>
          <w:b/>
          <w:iCs/>
          <w:sz w:val="26"/>
        </w:rPr>
        <w:t xml:space="preserve"> I can go for during the 1N absent which proves CX doesn’t check since it would occur after the skew.</w:t>
      </w:r>
    </w:p>
    <w:p w14:paraId="7ADE4207"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 xml:space="preserve">3. Resolvability – Makes the round irresolvable since we can’t weigh different mechanisms for the good – Benatar would probably link harder under a hedonistic conception of util – weighing ground is key since it ensures we can compare arguments that clash to access the ballot. </w:t>
      </w:r>
    </w:p>
    <w:p w14:paraId="3B980519"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 xml:space="preserve">Voters – </w:t>
      </w:r>
    </w:p>
    <w:p w14:paraId="11AB1D6C" w14:textId="5ADE8BAD" w:rsidR="00A95652" w:rsidRDefault="00BA3C99" w:rsidP="00BA3C99">
      <w:pPr>
        <w:pStyle w:val="Heading2"/>
      </w:pPr>
      <w:r>
        <w:t>NC</w:t>
      </w:r>
    </w:p>
    <w:p w14:paraId="19CE33B1" w14:textId="77777777" w:rsidR="00BA3C99" w:rsidRPr="00BA3C99" w:rsidRDefault="00BA3C99" w:rsidP="00BA3C99">
      <w:pPr>
        <w:keepNext/>
        <w:keepLines/>
        <w:spacing w:before="40" w:after="0"/>
        <w:outlineLvl w:val="3"/>
        <w:rPr>
          <w:rFonts w:eastAsia="MS Gothic" w:cs="Times New Roman"/>
          <w:b/>
          <w:iCs/>
          <w:sz w:val="26"/>
        </w:rPr>
      </w:pPr>
      <w:r w:rsidRPr="00BA3C99">
        <w:rPr>
          <w:rFonts w:eastAsia="MS Gothic" w:cs="Times New Roman"/>
          <w:b/>
          <w:iCs/>
          <w:sz w:val="26"/>
        </w:rPr>
        <w:t xml:space="preserve">Permissibility Negates – </w:t>
      </w:r>
    </w:p>
    <w:p w14:paraId="16A1C713" w14:textId="7AA6815F" w:rsidR="00BA3C99" w:rsidRPr="00BA3C99" w:rsidRDefault="00BA3C99" w:rsidP="00BA3C99">
      <w:pPr>
        <w:keepNext/>
        <w:keepLines/>
        <w:spacing w:before="40" w:after="0"/>
        <w:outlineLvl w:val="3"/>
        <w:rPr>
          <w:rFonts w:eastAsia="MS Gothic" w:cs="Times New Roman"/>
          <w:b/>
          <w:iCs/>
          <w:sz w:val="26"/>
        </w:rPr>
      </w:pPr>
      <w:r w:rsidRPr="00BA3C99">
        <w:rPr>
          <w:rFonts w:eastAsia="MS Gothic" w:cs="Times New Roman"/>
          <w:b/>
          <w:iCs/>
          <w:sz w:val="26"/>
        </w:rPr>
        <w:t>[</w:t>
      </w:r>
      <w:r>
        <w:rPr>
          <w:rFonts w:eastAsia="MS Gothic" w:cs="Times New Roman"/>
          <w:b/>
          <w:iCs/>
          <w:sz w:val="26"/>
        </w:rPr>
        <w:t>1</w:t>
      </w:r>
      <w:r w:rsidRPr="00BA3C99">
        <w:rPr>
          <w:rFonts w:eastAsia="MS Gothic" w:cs="Times New Roman"/>
          <w:b/>
          <w:iCs/>
          <w:sz w:val="26"/>
        </w:rPr>
        <w:t xml:space="preserve">] Semantics – Ought </w:t>
      </w:r>
      <w:proofErr w:type="gramStart"/>
      <w:r w:rsidRPr="00BA3C99">
        <w:rPr>
          <w:rFonts w:eastAsia="MS Gothic" w:cs="Times New Roman"/>
          <w:b/>
          <w:iCs/>
          <w:sz w:val="26"/>
        </w:rPr>
        <w:t>is</w:t>
      </w:r>
      <w:proofErr w:type="gramEnd"/>
      <w:r w:rsidRPr="00BA3C99">
        <w:rPr>
          <w:rFonts w:eastAsia="MS Gothic" w:cs="Times New Roman"/>
          <w:b/>
          <w:iCs/>
          <w:sz w:val="26"/>
        </w:rPr>
        <w:t xml:space="preserve"> defined as expressing obligation</w:t>
      </w:r>
      <w:r w:rsidRPr="00BA3C99">
        <w:rPr>
          <w:rFonts w:eastAsia="MS Gothic" w:cs="Times New Roman"/>
          <w:b/>
          <w:iCs/>
          <w:sz w:val="26"/>
          <w:vertAlign w:val="superscript"/>
        </w:rPr>
        <w:footnoteReference w:id="1"/>
      </w:r>
      <w:r w:rsidRPr="00BA3C99">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rsidRPr="00BA3C99">
        <w:rPr>
          <w:rFonts w:eastAsia="MS Gothic" w:cs="Times New Roman"/>
          <w:b/>
          <w:iCs/>
          <w:sz w:val="26"/>
        </w:rPr>
        <w:t>resolutional</w:t>
      </w:r>
      <w:proofErr w:type="spellEnd"/>
      <w:r w:rsidRPr="00BA3C99">
        <w:rPr>
          <w:rFonts w:eastAsia="MS Gothic" w:cs="Times New Roman"/>
          <w:b/>
          <w:iCs/>
          <w:sz w:val="26"/>
        </w:rPr>
        <w:t xml:space="preserve"> text.</w:t>
      </w:r>
    </w:p>
    <w:p w14:paraId="575ED91A" w14:textId="60BE1A89" w:rsidR="00BA3C99" w:rsidRPr="00BA3C99" w:rsidRDefault="00BA3C99" w:rsidP="00BA3C99">
      <w:pPr>
        <w:keepNext/>
        <w:keepLines/>
        <w:spacing w:before="40" w:after="0"/>
        <w:outlineLvl w:val="3"/>
        <w:rPr>
          <w:rFonts w:eastAsia="MS Gothic" w:cs="Times New Roman"/>
          <w:b/>
          <w:iCs/>
          <w:sz w:val="26"/>
        </w:rPr>
      </w:pPr>
      <w:r w:rsidRPr="00BA3C99">
        <w:rPr>
          <w:rFonts w:eastAsia="MS Gothic" w:cs="Times New Roman"/>
          <w:b/>
          <w:iCs/>
          <w:sz w:val="26"/>
        </w:rPr>
        <w:t>[</w:t>
      </w:r>
      <w:r>
        <w:rPr>
          <w:rFonts w:eastAsia="MS Gothic" w:cs="Times New Roman"/>
          <w:b/>
          <w:iCs/>
          <w:sz w:val="26"/>
        </w:rPr>
        <w:t>2</w:t>
      </w:r>
      <w:r w:rsidRPr="00BA3C99">
        <w:rPr>
          <w:rFonts w:eastAsia="MS Gothic" w:cs="Times New Roman"/>
          <w:b/>
          <w:iCs/>
          <w:sz w:val="26"/>
        </w:rPr>
        <w:t xml:space="preserve">] Safety – It’s ethically safer to presume the </w:t>
      </w:r>
      <w:proofErr w:type="spellStart"/>
      <w:r w:rsidRPr="00BA3C99">
        <w:rPr>
          <w:rFonts w:eastAsia="MS Gothic" w:cs="Times New Roman"/>
          <w:b/>
          <w:iCs/>
          <w:sz w:val="26"/>
        </w:rPr>
        <w:t>squo</w:t>
      </w:r>
      <w:proofErr w:type="spellEnd"/>
      <w:r w:rsidRPr="00BA3C99">
        <w:rPr>
          <w:rFonts w:eastAsia="MS Gothic" w:cs="Times New Roman"/>
          <w:b/>
          <w:iCs/>
          <w:sz w:val="26"/>
        </w:rPr>
        <w:t xml:space="preserve"> since we know what the </w:t>
      </w:r>
      <w:proofErr w:type="spellStart"/>
      <w:r w:rsidRPr="00BA3C99">
        <w:rPr>
          <w:rFonts w:eastAsia="MS Gothic" w:cs="Times New Roman"/>
          <w:b/>
          <w:iCs/>
          <w:sz w:val="26"/>
        </w:rPr>
        <w:t>squo</w:t>
      </w:r>
      <w:proofErr w:type="spellEnd"/>
      <w:r w:rsidRPr="00BA3C99">
        <w:rPr>
          <w:rFonts w:eastAsia="MS Gothic" w:cs="Times New Roman"/>
          <w:b/>
          <w:iCs/>
          <w:sz w:val="26"/>
        </w:rPr>
        <w:t xml:space="preserve"> </w:t>
      </w:r>
      <w:proofErr w:type="gramStart"/>
      <w:r w:rsidRPr="00BA3C99">
        <w:rPr>
          <w:rFonts w:eastAsia="MS Gothic" w:cs="Times New Roman"/>
          <w:b/>
          <w:iCs/>
          <w:sz w:val="26"/>
        </w:rPr>
        <w:t>is</w:t>
      </w:r>
      <w:proofErr w:type="gramEnd"/>
      <w:r w:rsidRPr="00BA3C99">
        <w:rPr>
          <w:rFonts w:eastAsia="MS Gothic" w:cs="Times New Roman"/>
          <w:b/>
          <w:iCs/>
          <w:sz w:val="26"/>
        </w:rPr>
        <w:t xml:space="preserve"> but we can’t know whether the aff will be good or not if ethics are incoherent.</w:t>
      </w:r>
    </w:p>
    <w:p w14:paraId="1A304B2C" w14:textId="780CF1E0" w:rsidR="00BA3C99" w:rsidRDefault="00BA3C99" w:rsidP="00BA3C99">
      <w:pPr>
        <w:keepNext/>
        <w:keepLines/>
        <w:spacing w:before="40" w:after="0"/>
        <w:outlineLvl w:val="3"/>
        <w:rPr>
          <w:rFonts w:eastAsia="MS Gothic" w:cs="Times New Roman"/>
          <w:b/>
          <w:iCs/>
          <w:sz w:val="26"/>
        </w:rPr>
      </w:pPr>
      <w:r w:rsidRPr="00BA3C99">
        <w:rPr>
          <w:rFonts w:eastAsia="MS Gothic" w:cs="Times New Roman"/>
          <w:b/>
          <w:iCs/>
          <w:sz w:val="26"/>
        </w:rPr>
        <w:t>[</w:t>
      </w:r>
      <w:r>
        <w:rPr>
          <w:rFonts w:eastAsia="MS Gothic" w:cs="Times New Roman"/>
          <w:b/>
          <w:iCs/>
          <w:sz w:val="26"/>
        </w:rPr>
        <w:t>3</w:t>
      </w:r>
      <w:r w:rsidRPr="00BA3C99">
        <w:rPr>
          <w:rFonts w:eastAsia="MS Gothic" w:cs="Times New Roman"/>
          <w:b/>
          <w:iCs/>
          <w:sz w:val="26"/>
        </w:rPr>
        <w:t xml:space="preserve">] Logic – Propositions require positive justification before being accepted, otherwise one would be forced to accept the validity of logically contradictory propositions regarding subjects one knows nothing about, </w:t>
      </w:r>
      <w:proofErr w:type="spellStart"/>
      <w:r w:rsidRPr="00BA3C99">
        <w:rPr>
          <w:rFonts w:eastAsia="MS Gothic" w:cs="Times New Roman"/>
          <w:b/>
          <w:iCs/>
          <w:sz w:val="26"/>
        </w:rPr>
        <w:t>i.e</w:t>
      </w:r>
      <w:proofErr w:type="spellEnd"/>
      <w:r w:rsidRPr="00BA3C99">
        <w:rPr>
          <w:rFonts w:eastAsia="MS Gothic" w:cs="Times New Roman"/>
          <w:b/>
          <w:iCs/>
          <w:sz w:val="26"/>
        </w:rPr>
        <w:t xml:space="preserve"> if one knew nothing about P one would have to presume that both the “P” and “~P” are true.</w:t>
      </w:r>
    </w:p>
    <w:p w14:paraId="6981FD99" w14:textId="240DAC86" w:rsidR="00BA3C99" w:rsidRPr="00BA3C99" w:rsidRDefault="00BA3C99" w:rsidP="00BA3C99">
      <w:pPr>
        <w:rPr>
          <w:rFonts w:eastAsia="Cambria"/>
          <w:b/>
          <w:color w:val="000000"/>
          <w:sz w:val="26"/>
          <w:szCs w:val="26"/>
        </w:rPr>
      </w:pPr>
      <w:r w:rsidRPr="00BA3C99">
        <w:rPr>
          <w:rFonts w:eastAsia="Cambria"/>
          <w:b/>
          <w:color w:val="000000"/>
          <w:sz w:val="26"/>
          <w:szCs w:val="26"/>
        </w:rPr>
        <w:t xml:space="preserve">Skepticism is true and it negates </w:t>
      </w:r>
      <w:r>
        <w:rPr>
          <w:rFonts w:eastAsia="Cambria"/>
          <w:b/>
          <w:color w:val="000000"/>
          <w:sz w:val="26"/>
          <w:szCs w:val="26"/>
        </w:rPr>
        <w:t xml:space="preserve">– </w:t>
      </w:r>
    </w:p>
    <w:p w14:paraId="3AEAB79D" w14:textId="77777777" w:rsidR="00BA3C99" w:rsidRPr="00BA3C99" w:rsidRDefault="00BA3C99" w:rsidP="00BA3C99">
      <w:pPr>
        <w:rPr>
          <w:rFonts w:eastAsia="Cambria"/>
          <w:b/>
          <w:sz w:val="26"/>
          <w:szCs w:val="26"/>
        </w:rPr>
      </w:pPr>
      <w:r w:rsidRPr="00BA3C99">
        <w:rPr>
          <w:rFonts w:eastAsia="Cambria"/>
          <w:b/>
          <w:sz w:val="26"/>
          <w:szCs w:val="26"/>
        </w:rPr>
        <w:t xml:space="preserve">1. Moral Skep: Justice requires us to act immediately since waiting in the face of injustice is itself an injustice. However, we need to be fully informed to avoid formulating a rule incorrectly and unjustly, so obligations are internally contradictory. Jacques </w:t>
      </w:r>
      <w:r w:rsidRPr="00BA3C99">
        <w:rPr>
          <w:rFonts w:eastAsia="Cambria"/>
          <w:b/>
          <w:bCs/>
          <w:sz w:val="26"/>
        </w:rPr>
        <w:t>Derrida 92 - Derrida, Deconstruction and the Possibility of Justice, October 10, 1992</w:t>
      </w:r>
      <w:r w:rsidRPr="00BA3C99">
        <w:rPr>
          <w:rFonts w:eastAsia="Cambria"/>
          <w:b/>
          <w:sz w:val="26"/>
          <w:szCs w:val="26"/>
        </w:rPr>
        <w:t xml:space="preserve"> </w:t>
      </w:r>
      <w:r w:rsidRPr="00BA3C99">
        <w:rPr>
          <w:rFonts w:eastAsia="Cambria"/>
        </w:rPr>
        <w:t xml:space="preserve">“The Force of Law: The Mystical Foundation of Authority” Accessed 3/11/19 </w:t>
      </w:r>
    </w:p>
    <w:p w14:paraId="5992E47D" w14:textId="77777777" w:rsidR="00BA3C99" w:rsidRPr="00BA3C99" w:rsidRDefault="00BA3C99" w:rsidP="00BA3C99">
      <w:pPr>
        <w:rPr>
          <w:rFonts w:eastAsia="Cambria"/>
          <w:b/>
          <w:i/>
          <w:sz w:val="10"/>
          <w:szCs w:val="26"/>
        </w:rPr>
      </w:pPr>
      <w:r w:rsidRPr="00BA3C99">
        <w:rPr>
          <w:rFonts w:eastAsia="Cambria"/>
          <w:b/>
          <w:sz w:val="10"/>
          <w:szCs w:val="26"/>
        </w:rPr>
        <w:t xml:space="preserve"> </w:t>
      </w:r>
      <w:r w:rsidRPr="00BA3C99">
        <w:rPr>
          <w:rFonts w:eastAsia="Cambria"/>
          <w:sz w:val="10"/>
          <w:szCs w:val="26"/>
        </w:rPr>
        <w:t xml:space="preserve">But </w:t>
      </w:r>
      <w:r w:rsidRPr="00BA3C99">
        <w:rPr>
          <w:rFonts w:eastAsia="Cambria"/>
          <w:b/>
          <w:sz w:val="26"/>
          <w:szCs w:val="26"/>
          <w:highlight w:val="yellow"/>
          <w:u w:val="single"/>
        </w:rPr>
        <w:t>justice</w:t>
      </w:r>
      <w:r w:rsidRPr="00BA3C99">
        <w:rPr>
          <w:rFonts w:eastAsia="Cambria"/>
          <w:b/>
          <w:sz w:val="10"/>
          <w:szCs w:val="26"/>
        </w:rPr>
        <w:t xml:space="preserve">, </w:t>
      </w:r>
      <w:r w:rsidRPr="00BA3C99">
        <w:rPr>
          <w:rFonts w:eastAsia="Cambria"/>
          <w:sz w:val="10"/>
          <w:szCs w:val="26"/>
        </w:rPr>
        <w:t xml:space="preserve">however unpresentable it may be, doesn't wait.· It </w:t>
      </w:r>
      <w:r w:rsidRPr="00BA3C99">
        <w:rPr>
          <w:rFonts w:eastAsia="Cambria"/>
          <w:sz w:val="10"/>
        </w:rPr>
        <w:t>is that which</w:t>
      </w:r>
      <w:r w:rsidRPr="00BA3C99">
        <w:rPr>
          <w:rFonts w:eastAsia="Cambria"/>
          <w:b/>
          <w:sz w:val="26"/>
          <w:szCs w:val="26"/>
          <w:u w:val="single"/>
        </w:rPr>
        <w:t xml:space="preserve"> </w:t>
      </w:r>
      <w:r w:rsidRPr="00BA3C99">
        <w:rPr>
          <w:rFonts w:eastAsia="Cambria"/>
          <w:b/>
          <w:sz w:val="26"/>
          <w:szCs w:val="26"/>
          <w:highlight w:val="yellow"/>
          <w:u w:val="single"/>
        </w:rPr>
        <w:t>must not wait</w:t>
      </w:r>
      <w:r w:rsidRPr="00BA3C99">
        <w:rPr>
          <w:rFonts w:eastAsia="Cambria"/>
          <w:b/>
          <w:sz w:val="26"/>
          <w:szCs w:val="26"/>
          <w:u w:val="single"/>
        </w:rPr>
        <w:t>.</w:t>
      </w:r>
      <w:r w:rsidRPr="00BA3C99">
        <w:rPr>
          <w:rFonts w:eastAsia="Cambria"/>
          <w:b/>
          <w:sz w:val="10"/>
          <w:szCs w:val="26"/>
        </w:rPr>
        <w:t xml:space="preserve"> </w:t>
      </w:r>
      <w:r w:rsidRPr="00BA3C99">
        <w:rPr>
          <w:rFonts w:eastAsia="Cambria"/>
          <w:sz w:val="10"/>
          <w:szCs w:val="26"/>
        </w:rPr>
        <w:t xml:space="preserve">To be direct, </w:t>
      </w:r>
      <w:proofErr w:type="gramStart"/>
      <w:r w:rsidRPr="00BA3C99">
        <w:rPr>
          <w:rFonts w:eastAsia="Cambria"/>
          <w:sz w:val="10"/>
          <w:szCs w:val="26"/>
        </w:rPr>
        <w:t>simple</w:t>
      </w:r>
      <w:proofErr w:type="gramEnd"/>
      <w:r w:rsidRPr="00BA3C99">
        <w:rPr>
          <w:rFonts w:eastAsia="Cambria"/>
          <w:sz w:val="10"/>
          <w:szCs w:val="26"/>
        </w:rPr>
        <w:t xml:space="preserve"> and brief, let us say this: </w:t>
      </w:r>
      <w:r w:rsidRPr="00BA3C99">
        <w:rPr>
          <w:rFonts w:eastAsia="Cambria"/>
          <w:b/>
          <w:sz w:val="26"/>
          <w:szCs w:val="26"/>
          <w:highlight w:val="yellow"/>
          <w:u w:val="single"/>
        </w:rPr>
        <w:t>a just decision is always required immediately</w:t>
      </w:r>
      <w:r w:rsidRPr="00BA3C99">
        <w:rPr>
          <w:rFonts w:eastAsia="Cambria"/>
          <w:b/>
          <w:sz w:val="10"/>
          <w:szCs w:val="26"/>
        </w:rPr>
        <w:t xml:space="preserve">, "right away." </w:t>
      </w:r>
      <w:r w:rsidRPr="00BA3C99">
        <w:rPr>
          <w:rFonts w:eastAsia="Cambria"/>
          <w:b/>
          <w:sz w:val="26"/>
          <w:szCs w:val="26"/>
          <w:highlight w:val="yellow"/>
          <w:u w:val="single"/>
        </w:rPr>
        <w:t>It cannot furnish itself with</w:t>
      </w:r>
      <w:r w:rsidRPr="00BA3C99">
        <w:rPr>
          <w:rFonts w:eastAsia="Cambria"/>
          <w:b/>
          <w:sz w:val="26"/>
          <w:szCs w:val="26"/>
          <w:u w:val="single"/>
        </w:rPr>
        <w:t xml:space="preserve"> </w:t>
      </w:r>
      <w:r w:rsidRPr="00BA3C99">
        <w:rPr>
          <w:rFonts w:eastAsia="Cambria"/>
          <w:sz w:val="10"/>
          <w:szCs w:val="26"/>
        </w:rPr>
        <w:t xml:space="preserve">infinite information and the </w:t>
      </w:r>
      <w:r w:rsidRPr="00BA3C99">
        <w:rPr>
          <w:rFonts w:eastAsia="Cambria"/>
          <w:b/>
          <w:sz w:val="26"/>
          <w:szCs w:val="26"/>
          <w:highlight w:val="yellow"/>
          <w:u w:val="single"/>
        </w:rPr>
        <w:t>unlimited knowledge of conditions</w:t>
      </w:r>
      <w:r w:rsidRPr="00BA3C99">
        <w:rPr>
          <w:rFonts w:eastAsia="Cambria"/>
          <w:b/>
          <w:sz w:val="26"/>
          <w:szCs w:val="26"/>
          <w:u w:val="single"/>
        </w:rPr>
        <w:t xml:space="preserve">, </w:t>
      </w:r>
      <w:r w:rsidRPr="00BA3C99">
        <w:rPr>
          <w:rFonts w:eastAsia="Cambria"/>
          <w:sz w:val="10"/>
          <w:szCs w:val="26"/>
        </w:rPr>
        <w:t>rules or hypothetical imperatives</w:t>
      </w:r>
      <w:r w:rsidRPr="00BA3C99">
        <w:rPr>
          <w:rFonts w:eastAsia="Cambria"/>
          <w:b/>
          <w:sz w:val="26"/>
          <w:szCs w:val="26"/>
          <w:u w:val="single"/>
        </w:rPr>
        <w:t xml:space="preserve"> </w:t>
      </w:r>
      <w:r w:rsidRPr="00BA3C99">
        <w:rPr>
          <w:rFonts w:eastAsia="Cambria"/>
          <w:b/>
          <w:sz w:val="26"/>
          <w:szCs w:val="26"/>
          <w:highlight w:val="yellow"/>
          <w:u w:val="single"/>
        </w:rPr>
        <w:t>that could justify it</w:t>
      </w:r>
      <w:r w:rsidRPr="00BA3C99">
        <w:rPr>
          <w:rFonts w:eastAsia="Cambria"/>
          <w:b/>
          <w:sz w:val="26"/>
          <w:szCs w:val="26"/>
          <w:u w:val="single"/>
        </w:rPr>
        <w:t>.</w:t>
      </w:r>
      <w:r w:rsidRPr="00BA3C99">
        <w:rPr>
          <w:rFonts w:eastAsia="Cambria"/>
          <w:sz w:val="10"/>
          <w:szCs w:val="26"/>
        </w:rPr>
        <w:t xml:space="preserve"> And </w:t>
      </w:r>
      <w:r w:rsidRPr="00BA3C99">
        <w:rPr>
          <w:rFonts w:eastAsia="Cambria"/>
          <w:b/>
          <w:sz w:val="26"/>
          <w:szCs w:val="26"/>
          <w:highlight w:val="yellow"/>
          <w:u w:val="single"/>
        </w:rPr>
        <w:t>even if it did</w:t>
      </w:r>
      <w:r w:rsidRPr="00BA3C99">
        <w:rPr>
          <w:rFonts w:eastAsia="Cambria"/>
          <w:b/>
          <w:sz w:val="26"/>
          <w:szCs w:val="26"/>
          <w:u w:val="single"/>
        </w:rPr>
        <w:t xml:space="preserve"> </w:t>
      </w:r>
      <w:r w:rsidRPr="00BA3C99">
        <w:rPr>
          <w:rFonts w:eastAsia="Cambria"/>
          <w:sz w:val="10"/>
          <w:szCs w:val="26"/>
        </w:rPr>
        <w:t xml:space="preserve">have all that at its disposal, even if it did give itself the time, all the time and all the necessary facts about the matter, </w:t>
      </w:r>
      <w:r w:rsidRPr="00BA3C99">
        <w:rPr>
          <w:rFonts w:eastAsia="Cambria"/>
          <w:b/>
          <w:sz w:val="26"/>
          <w:szCs w:val="26"/>
          <w:highlight w:val="yellow"/>
          <w:u w:val="single"/>
        </w:rPr>
        <w:t>the moment of decision</w:t>
      </w:r>
      <w:r w:rsidRPr="00BA3C99">
        <w:rPr>
          <w:rFonts w:eastAsia="Cambria"/>
          <w:b/>
          <w:sz w:val="26"/>
          <w:szCs w:val="26"/>
          <w:u w:val="single"/>
        </w:rPr>
        <w:t xml:space="preserve">, </w:t>
      </w:r>
      <w:r w:rsidRPr="00BA3C99">
        <w:rPr>
          <w:rFonts w:eastAsia="Cambria"/>
          <w:sz w:val="10"/>
          <w:szCs w:val="26"/>
        </w:rPr>
        <w:t>as such,</w:t>
      </w:r>
      <w:r w:rsidRPr="00BA3C99">
        <w:rPr>
          <w:rFonts w:eastAsia="Cambria"/>
          <w:b/>
          <w:sz w:val="26"/>
          <w:szCs w:val="26"/>
          <w:u w:val="single"/>
        </w:rPr>
        <w:t xml:space="preserve"> </w:t>
      </w:r>
      <w:r w:rsidRPr="00BA3C99">
        <w:rPr>
          <w:rFonts w:eastAsia="Cambria"/>
          <w:b/>
          <w:sz w:val="26"/>
          <w:szCs w:val="26"/>
          <w:highlight w:val="yellow"/>
          <w:u w:val="single"/>
        </w:rPr>
        <w:t>always remains a finite moment of urgency</w:t>
      </w:r>
      <w:r w:rsidRPr="00BA3C99">
        <w:rPr>
          <w:rFonts w:eastAsia="Cambria"/>
          <w:b/>
          <w:sz w:val="26"/>
          <w:szCs w:val="26"/>
          <w:u w:val="single"/>
        </w:rPr>
        <w:t xml:space="preserve"> </w:t>
      </w:r>
      <w:r w:rsidRPr="00BA3C99">
        <w:rPr>
          <w:rFonts w:eastAsia="Cambria"/>
          <w:sz w:val="10"/>
          <w:szCs w:val="26"/>
        </w:rPr>
        <w:t>and precipitation, since it must not be the consequence or the effect</w:t>
      </w:r>
      <w:r w:rsidRPr="00BA3C99">
        <w:rPr>
          <w:rFonts w:eastAsia="Cambria"/>
          <w:b/>
          <w:sz w:val="26"/>
          <w:szCs w:val="26"/>
          <w:u w:val="single"/>
        </w:rPr>
        <w:t xml:space="preserve"> </w:t>
      </w:r>
      <w:r w:rsidRPr="00BA3C99">
        <w:rPr>
          <w:rFonts w:eastAsia="Cambria"/>
          <w:sz w:val="10"/>
          <w:szCs w:val="26"/>
        </w:rPr>
        <w:t>of this theoretical or historical knowledge, of this reflection or this deliberation,</w:t>
      </w:r>
      <w:r w:rsidRPr="00BA3C99">
        <w:rPr>
          <w:rFonts w:eastAsia="Cambria"/>
          <w:b/>
          <w:sz w:val="26"/>
          <w:szCs w:val="26"/>
          <w:u w:val="single"/>
        </w:rPr>
        <w:t xml:space="preserve"> </w:t>
      </w:r>
      <w:r w:rsidRPr="00BA3C99">
        <w:rPr>
          <w:rFonts w:eastAsia="Cambria"/>
          <w:b/>
          <w:sz w:val="26"/>
          <w:szCs w:val="26"/>
          <w:highlight w:val="yellow"/>
          <w:u w:val="single"/>
        </w:rPr>
        <w:t>since it always marks the interruption of the</w:t>
      </w:r>
      <w:r w:rsidRPr="00BA3C99">
        <w:rPr>
          <w:rFonts w:eastAsia="Cambria"/>
          <w:b/>
          <w:sz w:val="26"/>
          <w:szCs w:val="26"/>
          <w:u w:val="single"/>
        </w:rPr>
        <w:t xml:space="preserve"> </w:t>
      </w:r>
      <w:proofErr w:type="spellStart"/>
      <w:r w:rsidRPr="00BA3C99">
        <w:rPr>
          <w:rFonts w:eastAsia="Cambria"/>
          <w:sz w:val="10"/>
          <w:szCs w:val="26"/>
        </w:rPr>
        <w:t>juridico</w:t>
      </w:r>
      <w:proofErr w:type="spellEnd"/>
      <w:r w:rsidRPr="00BA3C99">
        <w:rPr>
          <w:rFonts w:eastAsia="Cambria"/>
          <w:sz w:val="10"/>
          <w:szCs w:val="26"/>
        </w:rPr>
        <w:t xml:space="preserve">- or </w:t>
      </w:r>
      <w:proofErr w:type="spellStart"/>
      <w:r w:rsidRPr="00BA3C99">
        <w:rPr>
          <w:rFonts w:eastAsia="Cambria"/>
          <w:sz w:val="10"/>
          <w:szCs w:val="26"/>
        </w:rPr>
        <w:t>ethico</w:t>
      </w:r>
      <w:proofErr w:type="spellEnd"/>
      <w:r w:rsidRPr="00BA3C99">
        <w:rPr>
          <w:rFonts w:eastAsia="Cambria"/>
          <w:sz w:val="10"/>
          <w:szCs w:val="26"/>
        </w:rPr>
        <w:t>- or politico-</w:t>
      </w:r>
      <w:r w:rsidRPr="00BA3C99">
        <w:rPr>
          <w:rFonts w:eastAsia="Cambria"/>
          <w:b/>
          <w:sz w:val="26"/>
          <w:szCs w:val="26"/>
          <w:highlight w:val="yellow"/>
          <w:u w:val="single"/>
        </w:rPr>
        <w:t>cognitive deliberation that precedes it</w:t>
      </w:r>
      <w:r w:rsidRPr="00BA3C99">
        <w:rPr>
          <w:rFonts w:eastAsia="Cambria"/>
          <w:b/>
          <w:sz w:val="10"/>
          <w:szCs w:val="26"/>
        </w:rPr>
        <w:t xml:space="preserve">, </w:t>
      </w:r>
      <w:r w:rsidRPr="00BA3C99">
        <w:rPr>
          <w:rFonts w:eastAsia="Cambria"/>
          <w:sz w:val="10"/>
          <w:szCs w:val="26"/>
        </w:rPr>
        <w:t xml:space="preserve">that must precede it. The instant of decision is a madness, says Kierkegaard. This is particularly true of the instant of the just decision that must rend time and defy dialectics. It is a madness. </w:t>
      </w:r>
      <w:r w:rsidRPr="00BA3C99">
        <w:rPr>
          <w:rFonts w:eastAsia="Cambria"/>
          <w:b/>
          <w:sz w:val="26"/>
          <w:szCs w:val="26"/>
          <w:highlight w:val="yellow"/>
          <w:u w:val="single"/>
        </w:rPr>
        <w:t>Even if time</w:t>
      </w:r>
      <w:r w:rsidRPr="00BA3C99">
        <w:rPr>
          <w:rFonts w:eastAsia="Cambria"/>
          <w:b/>
          <w:sz w:val="26"/>
          <w:szCs w:val="26"/>
          <w:u w:val="single"/>
        </w:rPr>
        <w:t xml:space="preserve"> </w:t>
      </w:r>
      <w:r w:rsidRPr="00BA3C99">
        <w:rPr>
          <w:rFonts w:eastAsia="Cambria"/>
          <w:sz w:val="10"/>
          <w:szCs w:val="26"/>
        </w:rPr>
        <w:t>and prudence,</w:t>
      </w:r>
      <w:r w:rsidRPr="00BA3C99">
        <w:rPr>
          <w:rFonts w:eastAsia="Cambria"/>
          <w:b/>
          <w:sz w:val="10"/>
          <w:szCs w:val="26"/>
        </w:rPr>
        <w:t xml:space="preserve"> </w:t>
      </w:r>
      <w:r w:rsidRPr="00BA3C99">
        <w:rPr>
          <w:rFonts w:eastAsia="Cambria"/>
          <w:sz w:val="10"/>
          <w:szCs w:val="26"/>
        </w:rPr>
        <w:t xml:space="preserve">the patience of knowledge and the mastery of conditions </w:t>
      </w:r>
      <w:r w:rsidRPr="00BA3C99">
        <w:rPr>
          <w:rFonts w:eastAsia="Cambria"/>
          <w:b/>
          <w:sz w:val="26"/>
          <w:szCs w:val="26"/>
          <w:highlight w:val="yellow"/>
          <w:u w:val="single"/>
        </w:rPr>
        <w:t>were</w:t>
      </w:r>
      <w:r w:rsidRPr="00BA3C99">
        <w:rPr>
          <w:rFonts w:eastAsia="Cambria"/>
          <w:b/>
          <w:sz w:val="10"/>
          <w:szCs w:val="26"/>
        </w:rPr>
        <w:t xml:space="preserve"> </w:t>
      </w:r>
      <w:r w:rsidRPr="00BA3C99">
        <w:rPr>
          <w:rFonts w:eastAsia="Cambria"/>
          <w:sz w:val="10"/>
          <w:szCs w:val="26"/>
        </w:rPr>
        <w:t xml:space="preserve">hypothetically </w:t>
      </w:r>
      <w:r w:rsidRPr="00BA3C99">
        <w:rPr>
          <w:rFonts w:eastAsia="Cambria"/>
          <w:b/>
          <w:sz w:val="26"/>
          <w:szCs w:val="26"/>
          <w:highlight w:val="yellow"/>
          <w:u w:val="single"/>
        </w:rPr>
        <w:t>unlimited, the decision would be structurally finite</w:t>
      </w:r>
      <w:r w:rsidRPr="00BA3C99">
        <w:rPr>
          <w:rFonts w:eastAsia="Cambria"/>
          <w:b/>
          <w:sz w:val="10"/>
          <w:szCs w:val="26"/>
        </w:rPr>
        <w:t xml:space="preserve">, </w:t>
      </w:r>
      <w:r w:rsidRPr="00BA3C99">
        <w:rPr>
          <w:rFonts w:eastAsia="Cambria"/>
          <w:sz w:val="10"/>
          <w:szCs w:val="26"/>
        </w:rPr>
        <w:t xml:space="preserve">however late it came, decision of urgency and precipitation, </w:t>
      </w:r>
      <w:r w:rsidRPr="00BA3C99">
        <w:rPr>
          <w:rFonts w:eastAsia="Cambria"/>
          <w:b/>
          <w:sz w:val="26"/>
          <w:szCs w:val="26"/>
          <w:highlight w:val="yellow"/>
          <w:u w:val="single"/>
        </w:rPr>
        <w:t>acting in</w:t>
      </w:r>
      <w:r w:rsidRPr="00BA3C99">
        <w:rPr>
          <w:rFonts w:eastAsia="Cambria"/>
          <w:b/>
          <w:sz w:val="26"/>
          <w:szCs w:val="26"/>
          <w:u w:val="single"/>
        </w:rPr>
        <w:t xml:space="preserve"> </w:t>
      </w:r>
      <w:r w:rsidRPr="00BA3C99">
        <w:rPr>
          <w:rFonts w:eastAsia="Cambria"/>
          <w:sz w:val="10"/>
          <w:szCs w:val="26"/>
        </w:rPr>
        <w:t xml:space="preserve">the night of </w:t>
      </w:r>
      <w:r w:rsidRPr="00BA3C99">
        <w:rPr>
          <w:rFonts w:eastAsia="Cambria"/>
          <w:b/>
          <w:sz w:val="26"/>
          <w:szCs w:val="26"/>
          <w:highlight w:val="yellow"/>
          <w:u w:val="single"/>
        </w:rPr>
        <w:t>non-knowledge and non-rule.</w:t>
      </w:r>
      <w:r w:rsidRPr="00BA3C99">
        <w:rPr>
          <w:rFonts w:eastAsia="Cambria"/>
          <w:b/>
          <w:sz w:val="26"/>
          <w:szCs w:val="26"/>
          <w:u w:val="single"/>
        </w:rPr>
        <w:t xml:space="preserve"> </w:t>
      </w:r>
    </w:p>
    <w:p w14:paraId="7354832C" w14:textId="77777777" w:rsidR="00BA3C99" w:rsidRPr="00BA3C99" w:rsidRDefault="00BA3C99" w:rsidP="00BA3C99">
      <w:pPr>
        <w:rPr>
          <w:rFonts w:eastAsia="Cambria"/>
          <w:b/>
          <w:sz w:val="26"/>
          <w:szCs w:val="26"/>
        </w:rPr>
      </w:pPr>
      <w:proofErr w:type="gramStart"/>
      <w:r w:rsidRPr="00BA3C99">
        <w:rPr>
          <w:rFonts w:eastAsia="Cambria"/>
          <w:b/>
          <w:sz w:val="26"/>
          <w:szCs w:val="26"/>
        </w:rPr>
        <w:t>And,</w:t>
      </w:r>
      <w:proofErr w:type="gramEnd"/>
      <w:r w:rsidRPr="00BA3C99">
        <w:rPr>
          <w:rFonts w:eastAsia="Cambria"/>
          <w:b/>
          <w:sz w:val="26"/>
          <w:szCs w:val="26"/>
        </w:rPr>
        <w:t xml:space="preserve">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0C39212E" w14:textId="77777777" w:rsidR="00BA3C99" w:rsidRPr="00BA3C99" w:rsidRDefault="00BA3C99" w:rsidP="00BA3C99">
      <w:pPr>
        <w:rPr>
          <w:rFonts w:eastAsia="Cambria"/>
          <w:b/>
          <w:sz w:val="26"/>
          <w:szCs w:val="26"/>
        </w:rPr>
      </w:pPr>
      <w:r w:rsidRPr="00BA3C99">
        <w:rPr>
          <w:rFonts w:eastAsia="Cambria"/>
          <w:b/>
          <w:sz w:val="26"/>
          <w:szCs w:val="26"/>
        </w:rPr>
        <w:t xml:space="preserve">2. </w:t>
      </w:r>
      <w:r w:rsidRPr="00BA3C99">
        <w:rPr>
          <w:rFonts w:eastAsia="Cambria"/>
          <w:b/>
          <w:color w:val="262626"/>
          <w:sz w:val="26"/>
          <w:szCs w:val="26"/>
        </w:rPr>
        <w:t xml:space="preserve">External World Skep: </w:t>
      </w:r>
      <w:r w:rsidRPr="00BA3C99">
        <w:rPr>
          <w:rFonts w:eastAsia="Cambria"/>
          <w:b/>
          <w:sz w:val="26"/>
          <w:szCs w:val="26"/>
        </w:rPr>
        <w:t xml:space="preserve">No amount of subjective evidence can ever prove objective knowledge. </w:t>
      </w:r>
    </w:p>
    <w:p w14:paraId="06BA8E4C" w14:textId="77777777" w:rsidR="00BA3C99" w:rsidRPr="00BA3C99" w:rsidRDefault="00BA3C99" w:rsidP="00BA3C99">
      <w:pPr>
        <w:rPr>
          <w:rFonts w:eastAsia="Cambria"/>
        </w:rPr>
      </w:pPr>
      <w:r w:rsidRPr="00BA3C99">
        <w:rPr>
          <w:rFonts w:eastAsia="Cambria"/>
          <w:b/>
          <w:bCs/>
          <w:sz w:val="26"/>
        </w:rPr>
        <w:t xml:space="preserve">Searle 98 - John R Searle, Mind, Language and Society: Philosophy </w:t>
      </w:r>
      <w:proofErr w:type="gramStart"/>
      <w:r w:rsidRPr="00BA3C99">
        <w:rPr>
          <w:rFonts w:eastAsia="Cambria"/>
          <w:b/>
          <w:bCs/>
          <w:sz w:val="26"/>
        </w:rPr>
        <w:t>In</w:t>
      </w:r>
      <w:proofErr w:type="gramEnd"/>
      <w:r w:rsidRPr="00BA3C99">
        <w:rPr>
          <w:rFonts w:eastAsia="Cambria"/>
          <w:b/>
          <w:bCs/>
          <w:sz w:val="26"/>
        </w:rPr>
        <w:t xml:space="preserve"> The Real World, December 15, 1998</w:t>
      </w:r>
      <w:r w:rsidRPr="00BA3C99">
        <w:rPr>
          <w:rFonts w:eastAsia="Cambria"/>
          <w:b/>
          <w:sz w:val="26"/>
          <w:szCs w:val="26"/>
        </w:rPr>
        <w:t xml:space="preserve"> </w:t>
      </w:r>
      <w:r w:rsidRPr="00BA3C99">
        <w:rPr>
          <w:rFonts w:eastAsia="Cambria"/>
        </w:rPr>
        <w:t xml:space="preserve">Accessed 3/11/19 </w:t>
      </w:r>
    </w:p>
    <w:p w14:paraId="3DF1B002" w14:textId="77777777" w:rsidR="00BA3C99" w:rsidRPr="00BA3C99" w:rsidRDefault="00BA3C99" w:rsidP="00BA3C99">
      <w:pPr>
        <w:rPr>
          <w:rFonts w:eastAsia="Cambria"/>
          <w:b/>
          <w:sz w:val="26"/>
          <w:szCs w:val="26"/>
          <w:u w:val="single"/>
        </w:rPr>
      </w:pPr>
      <w:r w:rsidRPr="00BA3C99">
        <w:rPr>
          <w:rFonts w:eastAsia="Cambria"/>
          <w:b/>
          <w:sz w:val="26"/>
          <w:szCs w:val="26"/>
          <w:highlight w:val="yellow"/>
          <w:u w:val="single"/>
        </w:rPr>
        <w:t>[Y]</w:t>
      </w:r>
      <w:proofErr w:type="spellStart"/>
      <w:r w:rsidRPr="00BA3C99">
        <w:rPr>
          <w:rFonts w:eastAsia="Cambria"/>
          <w:b/>
          <w:sz w:val="26"/>
          <w:szCs w:val="26"/>
          <w:highlight w:val="yellow"/>
          <w:u w:val="single"/>
        </w:rPr>
        <w:t>ou</w:t>
      </w:r>
      <w:proofErr w:type="spellEnd"/>
      <w:r w:rsidRPr="00BA3C99">
        <w:rPr>
          <w:rFonts w:eastAsia="Cambria"/>
          <w:b/>
          <w:sz w:val="26"/>
          <w:szCs w:val="26"/>
          <w:highlight w:val="yellow"/>
          <w:u w:val="single"/>
        </w:rPr>
        <w:t xml:space="preserve"> could have the best possible evidence about some domain and</w:t>
      </w:r>
      <w:r w:rsidRPr="00BA3C99">
        <w:rPr>
          <w:rFonts w:eastAsia="Cambria"/>
          <w:b/>
          <w:sz w:val="16"/>
          <w:szCs w:val="26"/>
          <w:highlight w:val="yellow"/>
        </w:rPr>
        <w:t xml:space="preserve"> </w:t>
      </w:r>
      <w:r w:rsidRPr="00BA3C99">
        <w:rPr>
          <w:rFonts w:eastAsia="Cambria"/>
          <w:sz w:val="16"/>
        </w:rPr>
        <w:t xml:space="preserve">still </w:t>
      </w:r>
      <w:r w:rsidRPr="00BA3C99">
        <w:rPr>
          <w:rFonts w:eastAsia="Cambria"/>
          <w:sz w:val="26"/>
          <w:szCs w:val="26"/>
          <w:highlight w:val="yellow"/>
          <w:u w:val="single"/>
        </w:rPr>
        <w:t>be</w:t>
      </w:r>
      <w:r w:rsidRPr="00BA3C99">
        <w:rPr>
          <w:rFonts w:eastAsia="Cambria"/>
          <w:sz w:val="18"/>
          <w:szCs w:val="26"/>
        </w:rPr>
        <w:t xml:space="preserve"> </w:t>
      </w:r>
      <w:r w:rsidRPr="00BA3C99">
        <w:rPr>
          <w:rFonts w:eastAsia="Cambria"/>
          <w:sz w:val="16"/>
          <w:szCs w:val="12"/>
        </w:rPr>
        <w:t>radically</w:t>
      </w:r>
      <w:r w:rsidRPr="00BA3C99">
        <w:rPr>
          <w:rFonts w:eastAsia="Cambria"/>
          <w:sz w:val="16"/>
          <w:szCs w:val="26"/>
        </w:rPr>
        <w:t xml:space="preserve"> </w:t>
      </w:r>
      <w:r w:rsidRPr="00BA3C99">
        <w:rPr>
          <w:rFonts w:eastAsia="Cambria"/>
          <w:b/>
          <w:sz w:val="26"/>
          <w:szCs w:val="26"/>
          <w:highlight w:val="yellow"/>
          <w:u w:val="single"/>
        </w:rPr>
        <w:t>mistaken</w:t>
      </w:r>
      <w:r w:rsidRPr="00BA3C99">
        <w:rPr>
          <w:rFonts w:eastAsia="Cambria"/>
          <w:sz w:val="16"/>
          <w:szCs w:val="26"/>
        </w:rPr>
        <w:t xml:space="preserve">. </w:t>
      </w:r>
      <w:r w:rsidRPr="00BA3C99">
        <w:rPr>
          <w:rFonts w:eastAsia="Cambria"/>
          <w:sz w:val="16"/>
          <w:szCs w:val="12"/>
        </w:rPr>
        <w:t>You could have the best possible evidence about other people’s behavior and still be mistaken about their mental states. You could have the best possible evidence about the past and still be mistaken about the future. You could have the best possible evidence about</w:t>
      </w:r>
      <w:r w:rsidRPr="00BA3C99">
        <w:rPr>
          <w:rFonts w:eastAsia="Cambria"/>
          <w:b/>
          <w:sz w:val="26"/>
          <w:szCs w:val="26"/>
          <w:u w:val="single"/>
        </w:rPr>
        <w:t xml:space="preserve"> </w:t>
      </w:r>
      <w:r w:rsidRPr="00BA3C99">
        <w:rPr>
          <w:rFonts w:eastAsia="Cambria"/>
          <w:sz w:val="16"/>
          <w:szCs w:val="12"/>
        </w:rPr>
        <w:t>your own perceptual</w:t>
      </w:r>
      <w:r w:rsidRPr="00BA3C99">
        <w:rPr>
          <w:rFonts w:eastAsia="Cambria"/>
          <w:b/>
          <w:sz w:val="26"/>
          <w:szCs w:val="26"/>
          <w:u w:val="single"/>
        </w:rPr>
        <w:t xml:space="preserve"> </w:t>
      </w:r>
      <w:r w:rsidRPr="00BA3C99">
        <w:rPr>
          <w:rFonts w:eastAsia="Cambria"/>
          <w:sz w:val="16"/>
          <w:szCs w:val="12"/>
        </w:rPr>
        <w:t xml:space="preserve">experiences and still be mistaken about the external world. This is so </w:t>
      </w:r>
      <w:r w:rsidRPr="00BA3C99">
        <w:rPr>
          <w:rFonts w:eastAsia="Cambria"/>
          <w:b/>
          <w:sz w:val="26"/>
          <w:szCs w:val="26"/>
          <w:highlight w:val="yellow"/>
          <w:u w:val="single"/>
        </w:rPr>
        <w:t xml:space="preserve">because you could be dreaming, </w:t>
      </w:r>
      <w:proofErr w:type="gramStart"/>
      <w:r w:rsidRPr="00BA3C99">
        <w:rPr>
          <w:rFonts w:eastAsia="Cambria"/>
          <w:b/>
          <w:sz w:val="26"/>
          <w:szCs w:val="26"/>
          <w:highlight w:val="yellow"/>
          <w:u w:val="single"/>
        </w:rPr>
        <w:t>having hallucinations</w:t>
      </w:r>
      <w:proofErr w:type="gramEnd"/>
      <w:r w:rsidRPr="00BA3C99">
        <w:rPr>
          <w:rFonts w:eastAsia="Cambria"/>
          <w:sz w:val="16"/>
          <w:szCs w:val="12"/>
        </w:rPr>
        <w:t>, be a brain in a vat</w:t>
      </w:r>
      <w:r w:rsidRPr="00BA3C99">
        <w:rPr>
          <w:rFonts w:eastAsia="Cambria"/>
          <w:sz w:val="16"/>
          <w:szCs w:val="12"/>
          <w:highlight w:val="yellow"/>
        </w:rPr>
        <w:t xml:space="preserve">, </w:t>
      </w:r>
      <w:r w:rsidRPr="00BA3C99">
        <w:rPr>
          <w:rFonts w:eastAsia="Cambria"/>
          <w:b/>
          <w:sz w:val="26"/>
          <w:szCs w:val="26"/>
          <w:highlight w:val="yellow"/>
          <w:u w:val="single"/>
        </w:rPr>
        <w:t>or</w:t>
      </w:r>
      <w:r w:rsidRPr="00BA3C99">
        <w:rPr>
          <w:rFonts w:eastAsia="Cambria"/>
          <w:sz w:val="16"/>
          <w:szCs w:val="12"/>
        </w:rPr>
        <w:t xml:space="preserve"> be</w:t>
      </w:r>
      <w:r w:rsidRPr="00BA3C99">
        <w:rPr>
          <w:rFonts w:eastAsia="Cambria"/>
          <w:b/>
          <w:sz w:val="16"/>
          <w:szCs w:val="26"/>
        </w:rPr>
        <w:t xml:space="preserve"> </w:t>
      </w:r>
      <w:proofErr w:type="spellStart"/>
      <w:r w:rsidRPr="00BA3C99">
        <w:rPr>
          <w:rFonts w:eastAsia="Cambria"/>
          <w:b/>
          <w:sz w:val="26"/>
          <w:szCs w:val="26"/>
          <w:highlight w:val="yellow"/>
          <w:u w:val="single"/>
        </w:rPr>
        <w:t>deceieved</w:t>
      </w:r>
      <w:proofErr w:type="spellEnd"/>
      <w:r w:rsidRPr="00BA3C99">
        <w:rPr>
          <w:rFonts w:eastAsia="Cambria"/>
          <w:b/>
          <w:sz w:val="26"/>
          <w:szCs w:val="26"/>
          <w:u w:val="single"/>
        </w:rPr>
        <w:t xml:space="preserve"> </w:t>
      </w:r>
      <w:r w:rsidRPr="00BA3C99">
        <w:rPr>
          <w:rFonts w:eastAsia="Cambria"/>
          <w:sz w:val="16"/>
          <w:szCs w:val="12"/>
        </w:rPr>
        <w:t>systematically by an evil demon.</w:t>
      </w:r>
      <w:r w:rsidRPr="00BA3C99">
        <w:rPr>
          <w:rFonts w:eastAsia="Cambria"/>
          <w:b/>
          <w:sz w:val="16"/>
          <w:szCs w:val="26"/>
        </w:rPr>
        <w:t xml:space="preserve"> </w:t>
      </w:r>
      <w:r w:rsidRPr="00BA3C99">
        <w:rPr>
          <w:rFonts w:eastAsia="Cambria"/>
          <w:sz w:val="16"/>
          <w:szCs w:val="12"/>
        </w:rPr>
        <w:t>Strange situations, yes, but</w:t>
      </w:r>
      <w:r w:rsidRPr="00BA3C99">
        <w:rPr>
          <w:rFonts w:eastAsia="Cambria"/>
          <w:b/>
          <w:sz w:val="16"/>
          <w:szCs w:val="26"/>
        </w:rPr>
        <w:t xml:space="preserve"> </w:t>
      </w:r>
      <w:r w:rsidRPr="00BA3C99">
        <w:rPr>
          <w:rFonts w:eastAsia="Cambria"/>
          <w:b/>
          <w:sz w:val="26"/>
          <w:szCs w:val="26"/>
          <w:highlight w:val="yellow"/>
          <w:u w:val="single"/>
        </w:rPr>
        <w:t>it is impossible to disprove the potentiality for</w:t>
      </w:r>
      <w:r w:rsidRPr="00BA3C99">
        <w:rPr>
          <w:rFonts w:eastAsia="Cambria"/>
          <w:b/>
          <w:sz w:val="26"/>
          <w:szCs w:val="26"/>
          <w:u w:val="single"/>
        </w:rPr>
        <w:t xml:space="preserve"> </w:t>
      </w:r>
      <w:r w:rsidRPr="00BA3C99">
        <w:rPr>
          <w:rFonts w:eastAsia="Cambria"/>
          <w:sz w:val="16"/>
          <w:szCs w:val="12"/>
        </w:rPr>
        <w:t>any of</w:t>
      </w:r>
      <w:r w:rsidRPr="00BA3C99">
        <w:rPr>
          <w:rFonts w:eastAsia="Cambria"/>
          <w:sz w:val="16"/>
          <w:szCs w:val="26"/>
        </w:rPr>
        <w:t xml:space="preserve"> </w:t>
      </w:r>
      <w:r w:rsidRPr="00BA3C99">
        <w:rPr>
          <w:rFonts w:eastAsia="Cambria"/>
          <w:b/>
          <w:sz w:val="26"/>
          <w:szCs w:val="26"/>
          <w:highlight w:val="yellow"/>
          <w:u w:val="single"/>
        </w:rPr>
        <w:t>these scenarios.</w:t>
      </w:r>
    </w:p>
    <w:p w14:paraId="7BFA119E" w14:textId="77777777" w:rsidR="00BA3C99" w:rsidRPr="00BA3C99" w:rsidRDefault="00BA3C99" w:rsidP="00BA3C99">
      <w:pPr>
        <w:rPr>
          <w:rFonts w:eastAsia="SimSun"/>
          <w:b/>
          <w:sz w:val="26"/>
          <w:szCs w:val="26"/>
          <w:lang w:eastAsia="zh-CN"/>
        </w:rPr>
      </w:pPr>
      <w:r w:rsidRPr="00BA3C99">
        <w:rPr>
          <w:rFonts w:eastAsia="SimSun"/>
          <w:b/>
          <w:sz w:val="26"/>
          <w:szCs w:val="26"/>
          <w:lang w:eastAsia="zh-CN"/>
        </w:rPr>
        <w:t xml:space="preserve">That negates since providing an obligation requires that a. the one assigning the obligation has some externally reliable source of authority and b. it assumes we know the facts about a situation and can make a case for an obligation which is impossible. </w:t>
      </w:r>
    </w:p>
    <w:p w14:paraId="4382D2E2" w14:textId="77777777" w:rsidR="00BA3C99" w:rsidRPr="00BA3C99" w:rsidRDefault="00BA3C99" w:rsidP="00BA3C99">
      <w:pPr>
        <w:rPr>
          <w:rFonts w:eastAsia="SimSun"/>
          <w:b/>
          <w:sz w:val="26"/>
          <w:szCs w:val="26"/>
          <w:lang w:eastAsia="zh-CN"/>
        </w:rPr>
      </w:pPr>
      <w:r w:rsidRPr="00BA3C99">
        <w:rPr>
          <w:rFonts w:eastAsia="SimSun"/>
          <w:b/>
          <w:sz w:val="26"/>
          <w:szCs w:val="26"/>
          <w:lang w:eastAsia="zh-CN"/>
        </w:rPr>
        <w:t xml:space="preserve">3. Truth properties – linguistic properties are indeterminate since every claim requires a factual definition and empirical verification, which is impossible given the arbitrariness of meaning. </w:t>
      </w:r>
    </w:p>
    <w:p w14:paraId="0CE104F1" w14:textId="77777777" w:rsidR="00BA3C99" w:rsidRPr="00BA3C99" w:rsidRDefault="00BA3C99" w:rsidP="00BA3C99">
      <w:pPr>
        <w:rPr>
          <w:rFonts w:eastAsia="Cambria"/>
          <w:szCs w:val="26"/>
        </w:rPr>
      </w:pPr>
      <w:proofErr w:type="spellStart"/>
      <w:r w:rsidRPr="00BA3C99">
        <w:rPr>
          <w:rFonts w:eastAsia="Cambria"/>
          <w:b/>
          <w:bCs/>
          <w:sz w:val="26"/>
        </w:rPr>
        <w:t>Kripke</w:t>
      </w:r>
      <w:proofErr w:type="spellEnd"/>
      <w:r w:rsidRPr="00BA3C99">
        <w:rPr>
          <w:rFonts w:eastAsia="Cambria"/>
          <w:b/>
          <w:bCs/>
          <w:sz w:val="26"/>
        </w:rPr>
        <w:t xml:space="preserve"> 02 - </w:t>
      </w:r>
      <w:proofErr w:type="spellStart"/>
      <w:r w:rsidRPr="00BA3C99">
        <w:rPr>
          <w:rFonts w:eastAsia="Cambria"/>
          <w:b/>
          <w:bCs/>
          <w:sz w:val="26"/>
        </w:rPr>
        <w:t>Kripke</w:t>
      </w:r>
      <w:proofErr w:type="spellEnd"/>
      <w:r w:rsidRPr="00BA3C99">
        <w:rPr>
          <w:rFonts w:eastAsia="Cambria"/>
          <w:b/>
          <w:bCs/>
          <w:sz w:val="26"/>
        </w:rPr>
        <w:t>, Rule-Following and Meaning, April 8, 2002</w:t>
      </w:r>
      <w:r w:rsidRPr="00BA3C99">
        <w:rPr>
          <w:rFonts w:eastAsia="Cambria"/>
          <w:b/>
          <w:sz w:val="26"/>
          <w:szCs w:val="26"/>
        </w:rPr>
        <w:t xml:space="preserve"> </w:t>
      </w:r>
      <w:r w:rsidRPr="00BA3C99">
        <w:rPr>
          <w:rFonts w:eastAsia="Cambria"/>
          <w:szCs w:val="26"/>
        </w:rPr>
        <w:t xml:space="preserve">“Truth Rules, Hoverflies, &amp; the </w:t>
      </w:r>
      <w:proofErr w:type="spellStart"/>
      <w:r w:rsidRPr="00BA3C99">
        <w:rPr>
          <w:rFonts w:eastAsia="Cambria"/>
          <w:szCs w:val="26"/>
        </w:rPr>
        <w:t>Kripke</w:t>
      </w:r>
      <w:proofErr w:type="spellEnd"/>
      <w:r w:rsidRPr="00BA3C99">
        <w:rPr>
          <w:rFonts w:eastAsia="Cambria"/>
          <w:szCs w:val="26"/>
        </w:rPr>
        <w:t>-Wittgenstein Paradox” Accessed 03/11/19 PG</w:t>
      </w:r>
    </w:p>
    <w:p w14:paraId="2F87470D" w14:textId="77777777" w:rsidR="00BA3C99" w:rsidRPr="00BA3C99" w:rsidRDefault="00BA3C99" w:rsidP="00BA3C99">
      <w:pPr>
        <w:rPr>
          <w:rFonts w:eastAsia="Cambria"/>
        </w:rPr>
      </w:pPr>
      <w:r w:rsidRPr="00BA3C99">
        <w:rPr>
          <w:rFonts w:eastAsia="Cambria"/>
          <w:sz w:val="12"/>
          <w:szCs w:val="12"/>
        </w:rPr>
        <w:t xml:space="preserve">The simplest, most basic idea of the </w:t>
      </w:r>
      <w:proofErr w:type="spellStart"/>
      <w:r w:rsidRPr="00BA3C99">
        <w:rPr>
          <w:rFonts w:eastAsia="Cambria"/>
          <w:sz w:val="12"/>
          <w:szCs w:val="12"/>
        </w:rPr>
        <w:t>Tractatus</w:t>
      </w:r>
      <w:proofErr w:type="spellEnd"/>
      <w:r w:rsidRPr="00BA3C99">
        <w:rPr>
          <w:rFonts w:eastAsia="Cambria"/>
          <w:sz w:val="12"/>
          <w:szCs w:val="12"/>
        </w:rPr>
        <w:t xml:space="preserve"> can hardly be dismissed:</w:t>
      </w:r>
      <w:r w:rsidRPr="00BA3C99">
        <w:rPr>
          <w:rFonts w:eastAsia="Cambria"/>
          <w:sz w:val="26"/>
          <w:szCs w:val="26"/>
        </w:rPr>
        <w:t xml:space="preserve"> </w:t>
      </w:r>
      <w:r w:rsidRPr="00BA3C99">
        <w:rPr>
          <w:rFonts w:eastAsia="Cambria"/>
          <w:b/>
          <w:sz w:val="26"/>
          <w:szCs w:val="26"/>
          <w:highlight w:val="yellow"/>
          <w:u w:val="single"/>
        </w:rPr>
        <w:t>a declarative sentence gets its meaning by virtue of</w:t>
      </w:r>
      <w:r w:rsidRPr="00BA3C99">
        <w:rPr>
          <w:rFonts w:eastAsia="Cambria"/>
          <w:b/>
          <w:sz w:val="26"/>
          <w:szCs w:val="26"/>
          <w:u w:val="single"/>
        </w:rPr>
        <w:t xml:space="preserve"> </w:t>
      </w:r>
      <w:r w:rsidRPr="00BA3C99">
        <w:rPr>
          <w:rFonts w:eastAsia="Cambria"/>
          <w:sz w:val="12"/>
          <w:szCs w:val="12"/>
        </w:rPr>
        <w:t>its truth conditions, by virtue of [and]</w:t>
      </w:r>
      <w:r w:rsidRPr="00BA3C99">
        <w:rPr>
          <w:rFonts w:eastAsia="Cambria"/>
          <w:sz w:val="26"/>
          <w:szCs w:val="26"/>
        </w:rPr>
        <w:t xml:space="preserve"> </w:t>
      </w:r>
      <w:r w:rsidRPr="00BA3C99">
        <w:rPr>
          <w:rFonts w:eastAsia="Cambria"/>
          <w:b/>
          <w:sz w:val="26"/>
          <w:szCs w:val="26"/>
          <w:highlight w:val="yellow"/>
          <w:u w:val="single"/>
        </w:rPr>
        <w:t>its correspondence to facts that must obtain if it is true. For example, [the sentence] ‘the cat is on the mat’</w:t>
      </w:r>
      <w:r w:rsidRPr="00BA3C99">
        <w:rPr>
          <w:rFonts w:eastAsia="Cambria"/>
          <w:sz w:val="26"/>
          <w:szCs w:val="26"/>
        </w:rPr>
        <w:t xml:space="preserve"> </w:t>
      </w:r>
      <w:r w:rsidRPr="00BA3C99">
        <w:rPr>
          <w:rFonts w:eastAsia="Cambria"/>
          <w:sz w:val="12"/>
          <w:szCs w:val="12"/>
        </w:rPr>
        <w:t>is understood by those speakers who realize that</w:t>
      </w:r>
      <w:r w:rsidRPr="00BA3C99">
        <w:rPr>
          <w:rFonts w:eastAsia="Cambria"/>
          <w:sz w:val="26"/>
          <w:szCs w:val="26"/>
        </w:rPr>
        <w:t xml:space="preserve"> it </w:t>
      </w:r>
      <w:r w:rsidRPr="00BA3C99">
        <w:rPr>
          <w:rFonts w:eastAsia="Cambria"/>
          <w:b/>
          <w:sz w:val="26"/>
          <w:szCs w:val="26"/>
          <w:highlight w:val="yellow"/>
          <w:u w:val="single"/>
        </w:rPr>
        <w:t>is true if and only if a certain cat is on a certain mat; it is false otherwise</w:t>
      </w:r>
      <w:r w:rsidRPr="00BA3C99">
        <w:rPr>
          <w:rFonts w:eastAsia="Cambria"/>
          <w:b/>
          <w:sz w:val="26"/>
          <w:szCs w:val="26"/>
          <w:u w:val="single"/>
        </w:rPr>
        <w:t>.</w:t>
      </w:r>
      <w:r w:rsidRPr="00BA3C99">
        <w:rPr>
          <w:rFonts w:eastAsia="Cambria"/>
          <w:sz w:val="26"/>
          <w:szCs w:val="26"/>
        </w:rPr>
        <w:t xml:space="preserve"> </w:t>
      </w:r>
      <w:r w:rsidRPr="00BA3C99">
        <w:rPr>
          <w:rFonts w:eastAsia="Cambria"/>
          <w:sz w:val="12"/>
          <w:szCs w:val="12"/>
        </w:rPr>
        <w:t>The presence of the cat on the mat is a fact or condition-in-the-world that would make the sentence true (express a truth) if it obtained.</w:t>
      </w:r>
    </w:p>
    <w:p w14:paraId="73BD8BB8" w14:textId="77777777" w:rsidR="00BA3C99" w:rsidRPr="00BA3C99" w:rsidRDefault="00BA3C99" w:rsidP="00BA3C99">
      <w:pPr>
        <w:rPr>
          <w:rFonts w:eastAsia="SimSun"/>
          <w:b/>
          <w:sz w:val="26"/>
          <w:szCs w:val="26"/>
          <w:lang w:eastAsia="zh-CN"/>
        </w:rPr>
      </w:pPr>
      <w:r w:rsidRPr="00BA3C99">
        <w:rPr>
          <w:rFonts w:eastAsia="SimSun"/>
          <w:b/>
          <w:sz w:val="26"/>
          <w:szCs w:val="26"/>
          <w:lang w:eastAsia="zh-CN"/>
        </w:rPr>
        <w:t>Thus, it is impossible to verify the truth property of a statement, even if it is a question of the desirability of the statement since a. linguistic interpretation is indeterminate, as each property can be expressed in multiple ways and b. empirical conditions do not verify the results of a claim since you cannot verify the external world.</w:t>
      </w:r>
    </w:p>
    <w:p w14:paraId="49A6156B" w14:textId="6B105CC7" w:rsidR="00BA3C99" w:rsidRDefault="00BA3C99" w:rsidP="00BA3C99">
      <w:pPr>
        <w:rPr>
          <w:rFonts w:eastAsia="SimSun"/>
          <w:b/>
          <w:sz w:val="26"/>
          <w:szCs w:val="26"/>
          <w:lang w:eastAsia="zh-CN"/>
        </w:rPr>
      </w:pPr>
      <w:r w:rsidRPr="00BA3C99">
        <w:rPr>
          <w:rFonts w:eastAsia="SimSun"/>
          <w:b/>
          <w:sz w:val="26"/>
          <w:szCs w:val="26"/>
          <w:lang w:eastAsia="zh-CN"/>
        </w:rPr>
        <w:t xml:space="preserve">4. Paradoxes –  </w:t>
      </w:r>
      <w:r>
        <w:rPr>
          <w:rFonts w:eastAsia="SimSun"/>
          <w:b/>
          <w:sz w:val="26"/>
          <w:szCs w:val="26"/>
          <w:lang w:eastAsia="zh-CN"/>
        </w:rPr>
        <w:t>a</w:t>
      </w:r>
      <w:r w:rsidRPr="00BA3C99">
        <w:rPr>
          <w:rFonts w:eastAsia="SimSun"/>
          <w:b/>
          <w:sz w:val="26"/>
          <w:szCs w:val="26"/>
          <w:lang w:eastAsia="zh-CN"/>
        </w:rPr>
        <w:t xml:space="preserve">. Meno’s – in order to discover something, it must not be known, but in order to know to discover something, it must already be known – this makes the quest for knowledge incomprehensible and thus impossible </w:t>
      </w:r>
      <w:r>
        <w:rPr>
          <w:rFonts w:eastAsia="SimSun"/>
          <w:b/>
          <w:sz w:val="26"/>
          <w:szCs w:val="26"/>
          <w:lang w:eastAsia="zh-CN"/>
        </w:rPr>
        <w:t>b</w:t>
      </w:r>
      <w:r w:rsidRPr="00BA3C99">
        <w:rPr>
          <w:rFonts w:eastAsia="SimSun"/>
          <w:b/>
          <w:sz w:val="26"/>
          <w:szCs w:val="26"/>
          <w:lang w:eastAsia="zh-CN"/>
        </w:rPr>
        <w:t xml:space="preserve">. Good Samaritan – in order to say I want to fic x problem, you must say that you want x problem to exist, since it requires the problem exist to solve, which makes an moral attempt inherently immoral </w:t>
      </w:r>
      <w:r>
        <w:rPr>
          <w:rFonts w:eastAsia="SimSun"/>
          <w:b/>
          <w:sz w:val="26"/>
          <w:szCs w:val="26"/>
          <w:lang w:eastAsia="zh-CN"/>
        </w:rPr>
        <w:t>c</w:t>
      </w:r>
      <w:r w:rsidRPr="00BA3C99">
        <w:rPr>
          <w:rFonts w:eastAsia="SimSun"/>
          <w:b/>
          <w:sz w:val="26"/>
          <w:szCs w:val="26"/>
          <w:lang w:eastAsia="zh-CN"/>
        </w:rPr>
        <w:t>. Induction –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r>
        <w:rPr>
          <w:rFonts w:eastAsia="SimSun"/>
          <w:b/>
          <w:sz w:val="26"/>
          <w:szCs w:val="26"/>
          <w:lang w:eastAsia="zh-CN"/>
        </w:rPr>
        <w:t xml:space="preserve"> </w:t>
      </w:r>
    </w:p>
    <w:p w14:paraId="1899ECD7" w14:textId="0AF438DD" w:rsidR="00BA3C99" w:rsidRDefault="00BA3C99" w:rsidP="00BA3C99">
      <w:pPr>
        <w:pStyle w:val="Heading2"/>
        <w:rPr>
          <w:rFonts w:eastAsia="SimSun"/>
          <w:lang w:eastAsia="zh-CN"/>
        </w:rPr>
      </w:pPr>
      <w:r>
        <w:rPr>
          <w:rFonts w:eastAsia="SimSun"/>
          <w:lang w:eastAsia="zh-CN"/>
        </w:rPr>
        <w:t>ROB</w:t>
      </w:r>
    </w:p>
    <w:p w14:paraId="2CC43537"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The role of the ballot is to determine the truth or falsity of the resolution – their framing collapses since you must say it is true that a world is better than another before you adopt it:</w:t>
      </w:r>
    </w:p>
    <w:p w14:paraId="7E3A426A"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1] Text – five dictionaries</w:t>
      </w:r>
      <w:r w:rsidRPr="00BA3C99">
        <w:rPr>
          <w:rFonts w:eastAsiaTheme="majorEastAsia" w:cstheme="majorBidi"/>
          <w:b/>
          <w:iCs/>
          <w:sz w:val="26"/>
        </w:rPr>
        <w:footnoteReference w:id="2"/>
      </w:r>
      <w:r w:rsidRPr="00BA3C99">
        <w:rPr>
          <w:rFonts w:eastAsiaTheme="majorEastAsia" w:cstheme="majorBidi"/>
          <w:b/>
          <w:iCs/>
          <w:sz w:val="26"/>
        </w:rPr>
        <w:t xml:space="preserve"> define to negate as to deny the truth of and affirm</w:t>
      </w:r>
      <w:r w:rsidRPr="00BA3C99">
        <w:rPr>
          <w:rFonts w:eastAsiaTheme="majorEastAsia" w:cstheme="majorBidi"/>
          <w:b/>
          <w:iCs/>
          <w:sz w:val="26"/>
        </w:rPr>
        <w:footnoteReference w:id="3"/>
      </w:r>
      <w:r w:rsidRPr="00BA3C99">
        <w:rPr>
          <w:rFonts w:eastAsiaTheme="majorEastAsia" w:cstheme="majorBidi"/>
          <w:b/>
          <w:iCs/>
          <w:sz w:val="26"/>
        </w:rPr>
        <w:t xml:space="preserve"> as to prove true so it's constitutive and jurisdictional. I denied the truth of the resolution by disagreeing with the aff which means I've met my burden. Text first – 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 </w:t>
      </w:r>
    </w:p>
    <w:p w14:paraId="15AC3AF3" w14:textId="77777777" w:rsidR="00BA3C99" w:rsidRPr="00BA3C99" w:rsidRDefault="00BA3C99" w:rsidP="00BA3C99">
      <w:pPr>
        <w:keepNext/>
        <w:keepLines/>
        <w:spacing w:before="40" w:after="0"/>
        <w:outlineLvl w:val="3"/>
        <w:rPr>
          <w:rFonts w:eastAsiaTheme="majorEastAsia" w:cstheme="majorBidi"/>
          <w:b/>
          <w:iCs/>
          <w:sz w:val="26"/>
        </w:rPr>
      </w:pPr>
      <w:proofErr w:type="spellStart"/>
      <w:r w:rsidRPr="00BA3C99">
        <w:rPr>
          <w:rFonts w:eastAsiaTheme="majorEastAsia" w:cstheme="majorBidi"/>
          <w:b/>
          <w:iCs/>
          <w:sz w:val="26"/>
        </w:rPr>
        <w:t>Aprioris</w:t>
      </w:r>
      <w:proofErr w:type="spellEnd"/>
      <w:r w:rsidRPr="00BA3C99">
        <w:rPr>
          <w:rFonts w:eastAsiaTheme="majorEastAsia" w:cstheme="majorBidi"/>
          <w:b/>
          <w:iCs/>
          <w:sz w:val="26"/>
        </w:rPr>
        <w:t xml:space="preserve"> and paradoxes negate under comparative worlds – </w:t>
      </w:r>
      <w:proofErr w:type="gramStart"/>
      <w:r w:rsidRPr="00BA3C99">
        <w:rPr>
          <w:rFonts w:eastAsiaTheme="majorEastAsia" w:cstheme="majorBidi"/>
          <w:b/>
          <w:iCs/>
          <w:sz w:val="26"/>
        </w:rPr>
        <w:t>in order to</w:t>
      </w:r>
      <w:proofErr w:type="gramEnd"/>
      <w:r w:rsidRPr="00BA3C99">
        <w:rPr>
          <w:rFonts w:eastAsiaTheme="majorEastAsia" w:cstheme="majorBidi"/>
          <w:b/>
          <w:iCs/>
          <w:sz w:val="26"/>
        </w:rPr>
        <w:t xml:space="preserve"> make comparisons those worlds need to be coherent, which we have proven are not</w:t>
      </w:r>
    </w:p>
    <w:p w14:paraId="0B5E2EB5"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 xml:space="preserve">Now Negate – </w:t>
      </w:r>
    </w:p>
    <w:p w14:paraId="37329299"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1] member</w:t>
      </w:r>
      <w:r w:rsidRPr="00BA3C99">
        <w:rPr>
          <w:rFonts w:eastAsiaTheme="majorEastAsia" w:cstheme="majorBidi"/>
          <w:b/>
          <w:iCs/>
          <w:sz w:val="26"/>
          <w:vertAlign w:val="superscript"/>
        </w:rPr>
        <w:footnoteReference w:id="4"/>
      </w:r>
      <w:r w:rsidRPr="00BA3C99">
        <w:rPr>
          <w:rFonts w:eastAsiaTheme="majorEastAsia" w:cstheme="majorBidi"/>
          <w:b/>
          <w:iCs/>
          <w:sz w:val="26"/>
        </w:rPr>
        <w:t xml:space="preserve"> is “</w:t>
      </w:r>
      <w:r w:rsidRPr="00BA3C99">
        <w:rPr>
          <w:rFonts w:eastAsiaTheme="majorEastAsia"/>
          <w:highlight w:val="green"/>
          <w:u w:val="single"/>
        </w:rPr>
        <w:t>a</w:t>
      </w:r>
      <w:r w:rsidRPr="00BA3C99">
        <w:rPr>
          <w:rFonts w:eastAsiaTheme="majorEastAsia"/>
          <w:u w:val="single"/>
        </w:rPr>
        <w:t xml:space="preserve"> part or </w:t>
      </w:r>
      <w:r w:rsidRPr="00BA3C99">
        <w:rPr>
          <w:rFonts w:eastAsiaTheme="majorEastAsia"/>
          <w:highlight w:val="green"/>
          <w:u w:val="single"/>
        </w:rPr>
        <w:t>organ</w:t>
      </w:r>
      <w:r w:rsidRPr="00BA3C99">
        <w:rPr>
          <w:rFonts w:eastAsiaTheme="majorEastAsia"/>
          <w:u w:val="single"/>
        </w:rPr>
        <w:t xml:space="preserve"> of the body, especially a limb</w:t>
      </w:r>
      <w:r w:rsidRPr="00BA3C99">
        <w:rPr>
          <w:rFonts w:eastAsiaTheme="majorEastAsia" w:cstheme="majorBidi"/>
          <w:b/>
          <w:iCs/>
          <w:sz w:val="26"/>
        </w:rPr>
        <w:t>” but an organ can’t have obligations</w:t>
      </w:r>
    </w:p>
    <w:p w14:paraId="2A2EBDF1"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2] of</w:t>
      </w:r>
      <w:r w:rsidRPr="00BA3C99">
        <w:rPr>
          <w:rFonts w:eastAsiaTheme="majorEastAsia" w:cstheme="majorBidi"/>
          <w:b/>
          <w:iCs/>
          <w:sz w:val="26"/>
          <w:vertAlign w:val="superscript"/>
        </w:rPr>
        <w:footnoteReference w:id="5"/>
      </w:r>
      <w:r w:rsidRPr="00BA3C99">
        <w:rPr>
          <w:rFonts w:eastAsiaTheme="majorEastAsia" w:cstheme="majorBidi"/>
          <w:b/>
          <w:iCs/>
          <w:sz w:val="26"/>
        </w:rPr>
        <w:t xml:space="preserve"> is to </w:t>
      </w:r>
      <w:r w:rsidRPr="00BA3C99">
        <w:rPr>
          <w:rFonts w:eastAsiaTheme="majorEastAsia"/>
          <w:u w:val="single"/>
        </w:rPr>
        <w:t>“</w:t>
      </w:r>
      <w:r w:rsidRPr="00BA3C99">
        <w:rPr>
          <w:rFonts w:eastAsiaTheme="majorEastAsia"/>
          <w:highlight w:val="green"/>
          <w:u w:val="single"/>
        </w:rPr>
        <w:t>express</w:t>
      </w:r>
      <w:r w:rsidRPr="00BA3C99">
        <w:rPr>
          <w:rFonts w:eastAsiaTheme="majorEastAsia"/>
          <w:u w:val="single"/>
        </w:rPr>
        <w:t xml:space="preserve">ing </w:t>
      </w:r>
      <w:r w:rsidRPr="00BA3C99">
        <w:rPr>
          <w:rFonts w:eastAsiaTheme="majorEastAsia"/>
          <w:highlight w:val="green"/>
          <w:u w:val="single"/>
        </w:rPr>
        <w:t>an age</w:t>
      </w:r>
      <w:r w:rsidRPr="00BA3C99">
        <w:rPr>
          <w:rFonts w:eastAsiaTheme="majorEastAsia"/>
          <w:u w:val="single"/>
        </w:rPr>
        <w:t>”</w:t>
      </w:r>
      <w:r w:rsidRPr="00BA3C99">
        <w:rPr>
          <w:rFonts w:eastAsiaTheme="majorEastAsia" w:cstheme="majorBidi"/>
          <w:b/>
          <w:iCs/>
          <w:sz w:val="26"/>
        </w:rPr>
        <w:t xml:space="preserve"> but the </w:t>
      </w:r>
      <w:proofErr w:type="spellStart"/>
      <w:r w:rsidRPr="00BA3C99">
        <w:rPr>
          <w:rFonts w:eastAsiaTheme="majorEastAsia" w:cstheme="majorBidi"/>
          <w:b/>
          <w:iCs/>
          <w:sz w:val="26"/>
        </w:rPr>
        <w:t>rez</w:t>
      </w:r>
      <w:proofErr w:type="spellEnd"/>
      <w:r w:rsidRPr="00BA3C99">
        <w:rPr>
          <w:rFonts w:eastAsiaTheme="majorEastAsia" w:cstheme="majorBidi"/>
          <w:b/>
          <w:iCs/>
          <w:sz w:val="26"/>
        </w:rPr>
        <w:t xml:space="preserve"> doesn’t delineate a length of time</w:t>
      </w:r>
    </w:p>
    <w:p w14:paraId="5E398F88"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3] the</w:t>
      </w:r>
      <w:r w:rsidRPr="00BA3C99">
        <w:rPr>
          <w:rFonts w:eastAsiaTheme="majorEastAsia" w:cstheme="majorBidi"/>
          <w:b/>
          <w:iCs/>
          <w:sz w:val="26"/>
          <w:vertAlign w:val="superscript"/>
        </w:rPr>
        <w:footnoteReference w:id="6"/>
      </w:r>
      <w:r w:rsidRPr="00BA3C99">
        <w:rPr>
          <w:rFonts w:eastAsiaTheme="majorEastAsia" w:cstheme="majorBidi"/>
          <w:b/>
          <w:iCs/>
          <w:sz w:val="26"/>
        </w:rPr>
        <w:t xml:space="preserve"> is “</w:t>
      </w:r>
      <w:r w:rsidRPr="00BA3C99">
        <w:rPr>
          <w:rFonts w:eastAsiaTheme="majorEastAsia"/>
          <w:u w:val="single"/>
        </w:rPr>
        <w:t xml:space="preserve">denoting </w:t>
      </w:r>
      <w:r w:rsidRPr="00BA3C99">
        <w:rPr>
          <w:rFonts w:eastAsiaTheme="majorEastAsia"/>
          <w:highlight w:val="green"/>
          <w:u w:val="single"/>
        </w:rPr>
        <w:t>a disease</w:t>
      </w:r>
      <w:r w:rsidRPr="00BA3C99">
        <w:rPr>
          <w:rFonts w:eastAsiaTheme="majorEastAsia"/>
          <w:u w:val="single"/>
        </w:rPr>
        <w:t xml:space="preserve"> or affliction</w:t>
      </w:r>
      <w:r w:rsidRPr="00BA3C99">
        <w:rPr>
          <w:rFonts w:eastAsiaTheme="majorEastAsia" w:cstheme="majorBidi"/>
          <w:b/>
          <w:iCs/>
          <w:sz w:val="26"/>
        </w:rPr>
        <w:t>” but the WTO isn’t a disease</w:t>
      </w:r>
    </w:p>
    <w:p w14:paraId="61442B19"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4] to</w:t>
      </w:r>
      <w:r w:rsidRPr="00BA3C99">
        <w:rPr>
          <w:rFonts w:eastAsiaTheme="majorEastAsia" w:cstheme="majorBidi"/>
          <w:b/>
          <w:iCs/>
          <w:sz w:val="26"/>
          <w:vertAlign w:val="superscript"/>
        </w:rPr>
        <w:footnoteReference w:id="7"/>
      </w:r>
      <w:r w:rsidRPr="00BA3C99">
        <w:rPr>
          <w:rFonts w:eastAsiaTheme="majorEastAsia" w:cstheme="majorBidi"/>
          <w:b/>
          <w:iCs/>
          <w:sz w:val="26"/>
        </w:rPr>
        <w:t xml:space="preserve"> is to </w:t>
      </w:r>
      <w:r w:rsidRPr="00BA3C99">
        <w:rPr>
          <w:rFonts w:eastAsiaTheme="majorEastAsia"/>
          <w:u w:val="single"/>
        </w:rPr>
        <w:t>“</w:t>
      </w:r>
      <w:r w:rsidRPr="00BA3C99">
        <w:rPr>
          <w:rFonts w:eastAsiaTheme="majorEastAsia"/>
          <w:highlight w:val="green"/>
          <w:u w:val="single"/>
        </w:rPr>
        <w:t>express</w:t>
      </w:r>
      <w:r w:rsidRPr="00BA3C99">
        <w:rPr>
          <w:rFonts w:eastAsiaTheme="majorEastAsia"/>
          <w:u w:val="single"/>
        </w:rPr>
        <w:t xml:space="preserve">ing motion in the </w:t>
      </w:r>
      <w:r w:rsidRPr="00BA3C99">
        <w:rPr>
          <w:rFonts w:eastAsiaTheme="majorEastAsia"/>
          <w:highlight w:val="green"/>
          <w:u w:val="single"/>
        </w:rPr>
        <w:t>direction</w:t>
      </w:r>
      <w:r w:rsidRPr="00BA3C99">
        <w:rPr>
          <w:rFonts w:eastAsiaTheme="majorEastAsia"/>
          <w:u w:val="single"/>
        </w:rPr>
        <w:t xml:space="preserve"> </w:t>
      </w:r>
      <w:r w:rsidRPr="00BA3C99">
        <w:rPr>
          <w:rFonts w:eastAsiaTheme="majorEastAsia"/>
          <w:highlight w:val="green"/>
          <w:u w:val="single"/>
        </w:rPr>
        <w:t>of (a</w:t>
      </w:r>
      <w:r w:rsidRPr="00BA3C99">
        <w:rPr>
          <w:rFonts w:eastAsiaTheme="majorEastAsia"/>
          <w:u w:val="single"/>
        </w:rPr>
        <w:t xml:space="preserve"> particular </w:t>
      </w:r>
      <w:r w:rsidRPr="00BA3C99">
        <w:rPr>
          <w:rFonts w:eastAsiaTheme="majorEastAsia"/>
          <w:highlight w:val="green"/>
          <w:u w:val="single"/>
        </w:rPr>
        <w:t>location</w:t>
      </w:r>
      <w:r w:rsidRPr="00BA3C99">
        <w:rPr>
          <w:rFonts w:eastAsiaTheme="majorEastAsia"/>
          <w:u w:val="single"/>
        </w:rPr>
        <w:t>)”</w:t>
      </w:r>
      <w:r w:rsidRPr="00BA3C99">
        <w:rPr>
          <w:rFonts w:eastAsiaTheme="majorEastAsia" w:cstheme="majorBidi"/>
          <w:b/>
          <w:iCs/>
          <w:sz w:val="26"/>
        </w:rPr>
        <w:t xml:space="preserve"> but the </w:t>
      </w:r>
      <w:proofErr w:type="spellStart"/>
      <w:r w:rsidRPr="00BA3C99">
        <w:rPr>
          <w:rFonts w:eastAsiaTheme="majorEastAsia" w:cstheme="majorBidi"/>
          <w:b/>
          <w:iCs/>
          <w:sz w:val="26"/>
        </w:rPr>
        <w:t>rez</w:t>
      </w:r>
      <w:proofErr w:type="spellEnd"/>
      <w:r w:rsidRPr="00BA3C99">
        <w:rPr>
          <w:rFonts w:eastAsiaTheme="majorEastAsia" w:cstheme="majorBidi"/>
          <w:b/>
          <w:iCs/>
          <w:sz w:val="26"/>
        </w:rPr>
        <w:t xml:space="preserve"> doesn’t have a location</w:t>
      </w:r>
    </w:p>
    <w:p w14:paraId="0F363DFE"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5] reduce</w:t>
      </w:r>
      <w:r w:rsidRPr="00BA3C99">
        <w:rPr>
          <w:rFonts w:eastAsiaTheme="majorEastAsia" w:cstheme="majorBidi"/>
          <w:b/>
          <w:iCs/>
          <w:sz w:val="26"/>
          <w:vertAlign w:val="superscript"/>
        </w:rPr>
        <w:footnoteReference w:id="8"/>
      </w:r>
      <w:r w:rsidRPr="00BA3C99">
        <w:rPr>
          <w:rFonts w:eastAsiaTheme="majorEastAsia" w:cstheme="majorBidi"/>
          <w:b/>
          <w:iCs/>
          <w:sz w:val="26"/>
        </w:rPr>
        <w:t xml:space="preserve"> is to </w:t>
      </w:r>
      <w:r w:rsidRPr="00BA3C99">
        <w:rPr>
          <w:rFonts w:eastAsiaTheme="majorEastAsia"/>
          <w:u w:val="single"/>
        </w:rPr>
        <w:t xml:space="preserve">“(of a person) </w:t>
      </w:r>
      <w:r w:rsidRPr="00BA3C99">
        <w:rPr>
          <w:rFonts w:eastAsiaTheme="majorEastAsia"/>
          <w:highlight w:val="green"/>
          <w:u w:val="single"/>
        </w:rPr>
        <w:t>lose weight</w:t>
      </w:r>
      <w:r w:rsidRPr="00BA3C99">
        <w:rPr>
          <w:rFonts w:eastAsiaTheme="majorEastAsia"/>
          <w:u w:val="single"/>
        </w:rPr>
        <w:t>, typically by dieting”</w:t>
      </w:r>
      <w:r w:rsidRPr="00BA3C99">
        <w:rPr>
          <w:rFonts w:eastAsiaTheme="majorEastAsia" w:cstheme="majorBidi"/>
          <w:b/>
          <w:iCs/>
          <w:sz w:val="26"/>
        </w:rPr>
        <w:t xml:space="preserve"> but IP doesn’t have a body to lose weight. </w:t>
      </w:r>
    </w:p>
    <w:p w14:paraId="2EF4FFEF"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6] for</w:t>
      </w:r>
      <w:r w:rsidRPr="00BA3C99">
        <w:rPr>
          <w:rFonts w:eastAsiaTheme="majorEastAsia" w:cstheme="majorBidi"/>
          <w:b/>
          <w:iCs/>
          <w:sz w:val="26"/>
          <w:vertAlign w:val="superscript"/>
        </w:rPr>
        <w:footnoteReference w:id="9"/>
      </w:r>
      <w:r w:rsidRPr="00BA3C99">
        <w:rPr>
          <w:rFonts w:eastAsiaTheme="majorEastAsia" w:cstheme="majorBidi"/>
          <w:b/>
          <w:iCs/>
          <w:sz w:val="26"/>
        </w:rPr>
        <w:t xml:space="preserve"> is “in place of” but medicines aren’t replacing IP. </w:t>
      </w:r>
    </w:p>
    <w:p w14:paraId="080B3251" w14:textId="77777777" w:rsidR="00BA3C99" w:rsidRPr="00BA3C99" w:rsidRDefault="00BA3C99" w:rsidP="00BA3C99">
      <w:pPr>
        <w:keepNext/>
        <w:keepLines/>
        <w:spacing w:before="40" w:after="0"/>
        <w:outlineLvl w:val="3"/>
        <w:rPr>
          <w:rFonts w:eastAsiaTheme="majorEastAsia" w:cstheme="majorBidi"/>
          <w:b/>
          <w:iCs/>
          <w:sz w:val="26"/>
        </w:rPr>
      </w:pPr>
      <w:r w:rsidRPr="00BA3C99">
        <w:rPr>
          <w:rFonts w:eastAsiaTheme="majorEastAsia" w:cstheme="majorBidi"/>
          <w:b/>
          <w:iCs/>
          <w:sz w:val="26"/>
        </w:rPr>
        <w:t>7] medicine</w:t>
      </w:r>
      <w:r w:rsidRPr="00BA3C99">
        <w:rPr>
          <w:rFonts w:eastAsiaTheme="majorEastAsia" w:cstheme="majorBidi"/>
          <w:b/>
          <w:iCs/>
          <w:sz w:val="26"/>
          <w:vertAlign w:val="superscript"/>
        </w:rPr>
        <w:footnoteReference w:id="10"/>
      </w:r>
      <w:r w:rsidRPr="00BA3C99">
        <w:rPr>
          <w:rFonts w:eastAsiaTheme="majorEastAsia" w:cstheme="majorBidi"/>
          <w:b/>
          <w:iCs/>
          <w:sz w:val="26"/>
        </w:rPr>
        <w:t xml:space="preserve"> is </w:t>
      </w:r>
      <w:r w:rsidRPr="00BA3C99">
        <w:rPr>
          <w:rFonts w:eastAsiaTheme="majorEastAsia"/>
          <w:u w:val="single"/>
        </w:rPr>
        <w:t xml:space="preserve">“(especially among some North American Indian peoples) </w:t>
      </w:r>
      <w:r w:rsidRPr="00BA3C99">
        <w:rPr>
          <w:rFonts w:eastAsiaTheme="majorEastAsia"/>
          <w:highlight w:val="green"/>
          <w:u w:val="single"/>
        </w:rPr>
        <w:t>a spell</w:t>
      </w:r>
      <w:r w:rsidRPr="00BA3C99">
        <w:rPr>
          <w:rFonts w:eastAsiaTheme="majorEastAsia"/>
          <w:u w:val="single"/>
        </w:rPr>
        <w:t xml:space="preserve">, charm, or fetish believed to have healing, protective, </w:t>
      </w:r>
      <w:r w:rsidRPr="00BA3C99">
        <w:rPr>
          <w:rFonts w:eastAsiaTheme="majorEastAsia"/>
          <w:highlight w:val="green"/>
          <w:u w:val="single"/>
        </w:rPr>
        <w:t>or</w:t>
      </w:r>
      <w:r w:rsidRPr="00BA3C99">
        <w:rPr>
          <w:rFonts w:eastAsiaTheme="majorEastAsia"/>
          <w:u w:val="single"/>
        </w:rPr>
        <w:t xml:space="preserve"> other </w:t>
      </w:r>
      <w:r w:rsidRPr="00BA3C99">
        <w:rPr>
          <w:rFonts w:eastAsiaTheme="majorEastAsia"/>
          <w:highlight w:val="green"/>
          <w:u w:val="single"/>
        </w:rPr>
        <w:t>power</w:t>
      </w:r>
      <w:r w:rsidRPr="00BA3C99">
        <w:rPr>
          <w:rFonts w:eastAsiaTheme="majorEastAsia"/>
          <w:u w:val="single"/>
        </w:rPr>
        <w:t>”</w:t>
      </w:r>
      <w:r w:rsidRPr="00BA3C99">
        <w:rPr>
          <w:rFonts w:eastAsiaTheme="majorEastAsia" w:cstheme="majorBidi"/>
          <w:b/>
          <w:iCs/>
          <w:sz w:val="26"/>
        </w:rPr>
        <w:t xml:space="preserve"> but you can’t have IP for a spell. </w:t>
      </w:r>
    </w:p>
    <w:p w14:paraId="4268421F" w14:textId="321CACD3" w:rsidR="00235771" w:rsidRDefault="00044A00" w:rsidP="00044A00">
      <w:pPr>
        <w:pStyle w:val="Heading2"/>
      </w:pPr>
      <w:r>
        <w:t>K</w:t>
      </w:r>
    </w:p>
    <w:p w14:paraId="6FD0088D" w14:textId="77777777" w:rsidR="00044A00" w:rsidRPr="00044A00" w:rsidRDefault="00044A00" w:rsidP="00044A00">
      <w:pPr>
        <w:keepNext/>
        <w:keepLines/>
        <w:spacing w:before="40" w:after="0"/>
        <w:outlineLvl w:val="3"/>
        <w:rPr>
          <w:rFonts w:eastAsia="MS Gothic" w:cs="Times New Roman"/>
          <w:b/>
          <w:iCs/>
          <w:sz w:val="26"/>
        </w:rPr>
      </w:pPr>
      <w:r w:rsidRPr="00044A00">
        <w:rPr>
          <w:rFonts w:eastAsia="MS Gothic" w:cs="Times New Roman"/>
          <w:b/>
          <w:iCs/>
          <w:sz w:val="26"/>
        </w:rPr>
        <w:t xml:space="preserve">Justifying util is an independent voter – </w:t>
      </w:r>
    </w:p>
    <w:p w14:paraId="1AE4FCFD" w14:textId="77777777" w:rsidR="00044A00" w:rsidRPr="00044A00" w:rsidRDefault="00044A00" w:rsidP="00044A00">
      <w:pPr>
        <w:keepNext/>
        <w:keepLines/>
        <w:spacing w:before="40" w:after="0"/>
        <w:outlineLvl w:val="3"/>
        <w:rPr>
          <w:rFonts w:eastAsia="MS Gothic" w:cs="Times New Roman"/>
          <w:b/>
          <w:iCs/>
          <w:sz w:val="26"/>
        </w:rPr>
      </w:pPr>
      <w:r w:rsidRPr="00044A00">
        <w:rPr>
          <w:rFonts w:eastAsia="MS Gothic" w:cs="Times New Roman"/>
          <w:b/>
          <w:iCs/>
          <w:sz w:val="26"/>
        </w:rPr>
        <w:t xml:space="preserve">1. Util justifies atrocities since it justifies allowing us to harm some for the benefit of others – even if they spew some pain quantifiability argument that doesn’t solve since there are still instances some get great benefit from others harm. </w:t>
      </w:r>
    </w:p>
    <w:p w14:paraId="5DCA41D0" w14:textId="77777777" w:rsidR="00044A00" w:rsidRPr="00044A00" w:rsidRDefault="00044A00" w:rsidP="00044A00">
      <w:pPr>
        <w:keepNext/>
        <w:keepLines/>
        <w:spacing w:before="40" w:after="0"/>
        <w:outlineLvl w:val="3"/>
        <w:rPr>
          <w:rFonts w:eastAsia="MS Gothic" w:cs="Times New Roman"/>
          <w:b/>
          <w:iCs/>
          <w:sz w:val="26"/>
        </w:rPr>
      </w:pPr>
      <w:r w:rsidRPr="00044A00">
        <w:rPr>
          <w:rFonts w:eastAsia="MS Gothic" w:cs="Times New Roman"/>
          <w:b/>
          <w:iCs/>
          <w:sz w:val="26"/>
        </w:rPr>
        <w:t>2. Util can’t justify intrinsic wrongness – We can’t know whether our action was good until we’ve evaluated the states of affairs they’ve produced since it’s based on the outcome of the action. Probability doesn’t solve because that just allows for moral error and freezes action while attempting to calculate the perfect decision.</w:t>
      </w:r>
    </w:p>
    <w:p w14:paraId="334BA27A" w14:textId="77777777" w:rsidR="00044A00" w:rsidRPr="00044A00" w:rsidRDefault="00044A00" w:rsidP="00044A00">
      <w:pPr>
        <w:keepNext/>
        <w:keepLines/>
        <w:spacing w:before="40" w:after="0"/>
        <w:outlineLvl w:val="3"/>
        <w:rPr>
          <w:rFonts w:eastAsia="MS Gothic" w:cs="Times New Roman"/>
          <w:b/>
          <w:iCs/>
          <w:sz w:val="26"/>
        </w:rPr>
      </w:pPr>
      <w:r w:rsidRPr="00044A00">
        <w:rPr>
          <w:rFonts w:eastAsia="MS Gothic" w:cs="Times New Roman"/>
          <w:b/>
          <w:iCs/>
          <w:sz w:val="26"/>
        </w:rPr>
        <w:t xml:space="preserve">3. Util justifies death good – the absence of pleasure is not bad since there is no life to calculate its </w:t>
      </w:r>
      <w:proofErr w:type="spellStart"/>
      <w:r w:rsidRPr="00044A00">
        <w:rPr>
          <w:rFonts w:eastAsia="MS Gothic" w:cs="Times New Roman"/>
          <w:b/>
          <w:iCs/>
          <w:sz w:val="26"/>
        </w:rPr>
        <w:t>lossed</w:t>
      </w:r>
      <w:proofErr w:type="spellEnd"/>
      <w:r w:rsidRPr="00044A00">
        <w:rPr>
          <w:rFonts w:eastAsia="MS Gothic" w:cs="Times New Roman"/>
          <w:b/>
          <w:iCs/>
          <w:sz w:val="26"/>
        </w:rPr>
        <w:t xml:space="preserve"> value and experience its </w:t>
      </w:r>
      <w:proofErr w:type="gramStart"/>
      <w:r w:rsidRPr="00044A00">
        <w:rPr>
          <w:rFonts w:eastAsia="MS Gothic" w:cs="Times New Roman"/>
          <w:b/>
          <w:iCs/>
          <w:sz w:val="26"/>
        </w:rPr>
        <w:t>absence</w:t>
      </w:r>
      <w:proofErr w:type="gramEnd"/>
      <w:r w:rsidRPr="00044A00">
        <w:rPr>
          <w:rFonts w:eastAsia="MS Gothic" w:cs="Times New Roman"/>
          <w:b/>
          <w:iCs/>
          <w:sz w:val="26"/>
        </w:rPr>
        <w:t xml:space="preserve"> but the lack of pain is actively good even if that good cannot be enjoyed by anyone because it would still have net value. </w:t>
      </w:r>
    </w:p>
    <w:p w14:paraId="77A4FAF5" w14:textId="77777777" w:rsidR="00044A00" w:rsidRPr="00044A00" w:rsidRDefault="00044A00" w:rsidP="00044A00">
      <w:pPr>
        <w:keepNext/>
        <w:keepLines/>
        <w:spacing w:before="40" w:after="0"/>
        <w:outlineLvl w:val="3"/>
        <w:rPr>
          <w:rFonts w:eastAsia="MS Gothic" w:cs="Times New Roman"/>
          <w:b/>
          <w:iCs/>
          <w:sz w:val="26"/>
        </w:rPr>
      </w:pPr>
      <w:r w:rsidRPr="00044A00">
        <w:rPr>
          <w:rFonts w:eastAsia="MS Gothic" w:cs="Times New Roman"/>
          <w:b/>
          <w:iCs/>
          <w:sz w:val="26"/>
        </w:rPr>
        <w:t xml:space="preserve">Two Impacts: </w:t>
      </w:r>
    </w:p>
    <w:p w14:paraId="0F3C84A4" w14:textId="77777777" w:rsidR="00044A00" w:rsidRPr="00044A00" w:rsidRDefault="00044A00" w:rsidP="00044A00">
      <w:pPr>
        <w:keepNext/>
        <w:keepLines/>
        <w:spacing w:before="40" w:after="0"/>
        <w:outlineLvl w:val="3"/>
        <w:rPr>
          <w:rFonts w:eastAsia="MS Gothic" w:cs="Times New Roman"/>
          <w:b/>
          <w:iCs/>
          <w:sz w:val="26"/>
        </w:rPr>
      </w:pPr>
      <w:r w:rsidRPr="00044A00">
        <w:rPr>
          <w:rFonts w:eastAsia="MS Gothic" w:cs="Times New Roman"/>
          <w:b/>
          <w:iCs/>
          <w:sz w:val="26"/>
        </w:rPr>
        <w:t>[1] It triggers permissibility since they can’t generate a correct moral obligation that justifies affirming. That affirms: Since Ought means having sufficient reason because all instances of ought are just indexed to sufficient reason in particular contexts (</w:t>
      </w:r>
      <w:proofErr w:type="gramStart"/>
      <w:r w:rsidRPr="00044A00">
        <w:rPr>
          <w:rFonts w:eastAsia="MS Gothic" w:cs="Times New Roman"/>
          <w:b/>
          <w:iCs/>
          <w:sz w:val="26"/>
        </w:rPr>
        <w:t>i.e.</w:t>
      </w:r>
      <w:proofErr w:type="gramEnd"/>
      <w:r w:rsidRPr="00044A00">
        <w:rPr>
          <w:rFonts w:eastAsia="MS Gothic" w:cs="Times New Roman"/>
          <w:b/>
          <w:iCs/>
          <w:sz w:val="26"/>
        </w:rPr>
        <w:t xml:space="preserve"> moral, legal, logical, </w:t>
      </w:r>
      <w:proofErr w:type="spellStart"/>
      <w:r w:rsidRPr="00044A00">
        <w:rPr>
          <w:rFonts w:eastAsia="MS Gothic" w:cs="Times New Roman"/>
          <w:b/>
          <w:iCs/>
          <w:sz w:val="26"/>
        </w:rPr>
        <w:t>etc</w:t>
      </w:r>
      <w:proofErr w:type="spellEnd"/>
      <w:r w:rsidRPr="00044A00">
        <w:rPr>
          <w:rFonts w:eastAsia="MS Gothic" w:cs="Times New Roman"/>
          <w:b/>
          <w:iCs/>
          <w:sz w:val="26"/>
        </w:rPr>
        <w:t xml:space="preserve">). That affirms since if every reason is equally invalid, that means any reason is a sufficient reason to justify an action. </w:t>
      </w:r>
    </w:p>
    <w:p w14:paraId="1FB92FF7" w14:textId="77777777" w:rsidR="00044A00" w:rsidRPr="00044A00" w:rsidRDefault="00044A00" w:rsidP="00044A00">
      <w:pPr>
        <w:keepNext/>
        <w:keepLines/>
        <w:spacing w:before="40" w:after="0"/>
        <w:outlineLvl w:val="3"/>
        <w:rPr>
          <w:rFonts w:eastAsia="MS Gothic" w:cs="Times New Roman"/>
          <w:b/>
          <w:iCs/>
          <w:sz w:val="26"/>
        </w:rPr>
      </w:pPr>
      <w:r w:rsidRPr="00044A00">
        <w:rPr>
          <w:rFonts w:eastAsia="MS Gothic" w:cs="Times New Roman"/>
          <w:b/>
          <w:iCs/>
          <w:sz w:val="26"/>
        </w:rPr>
        <w:t xml:space="preserve"> [2] They read morally repugnant arguments. </w:t>
      </w:r>
      <w:proofErr w:type="gramStart"/>
      <w:r w:rsidRPr="00044A00">
        <w:rPr>
          <w:rFonts w:eastAsia="MS Gothic" w:cs="Times New Roman"/>
          <w:b/>
          <w:iCs/>
          <w:sz w:val="26"/>
        </w:rPr>
        <w:t>Thus</w:t>
      </w:r>
      <w:proofErr w:type="gramEnd"/>
      <w:r w:rsidRPr="00044A00">
        <w:rPr>
          <w:rFonts w:eastAsia="MS Gothic" w:cs="Times New Roman"/>
          <w:b/>
          <w:iCs/>
          <w:sz w:val="26"/>
        </w:rPr>
        <w:t xml:space="preserve"> the alternative is to drop the debater, to ensure that debate remains a space safe for all – the judge has a proximal obligation to ensure inaccessible practices don’t proliferate. Accessibility is a voting issue since all aff arguments presuppose that people feel safe in this space to respond to them.</w:t>
      </w:r>
    </w:p>
    <w:p w14:paraId="111EDB8B" w14:textId="77777777" w:rsidR="00044A00" w:rsidRPr="00044A00" w:rsidRDefault="00044A00" w:rsidP="00044A00"/>
    <w:sectPr w:rsidR="00044A00" w:rsidRPr="00044A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ABC93" w14:textId="77777777" w:rsidR="00502C12" w:rsidRDefault="00502C12" w:rsidP="00BA3C99">
      <w:pPr>
        <w:spacing w:after="0" w:line="240" w:lineRule="auto"/>
      </w:pPr>
      <w:r>
        <w:separator/>
      </w:r>
    </w:p>
  </w:endnote>
  <w:endnote w:type="continuationSeparator" w:id="0">
    <w:p w14:paraId="5A42EA55" w14:textId="77777777" w:rsidR="00502C12" w:rsidRDefault="00502C12" w:rsidP="00BA3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ヒラギノ角ゴ Pro W3">
    <w:charset w:val="4E"/>
    <w:family w:val="auto"/>
    <w:pitch w:val="variable"/>
    <w:sig w:usb0="00000001" w:usb1="00000000" w:usb2="01000407"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6A45F" w14:textId="77777777" w:rsidR="00502C12" w:rsidRDefault="00502C12" w:rsidP="00BA3C99">
      <w:pPr>
        <w:spacing w:after="0" w:line="240" w:lineRule="auto"/>
      </w:pPr>
      <w:r>
        <w:separator/>
      </w:r>
    </w:p>
  </w:footnote>
  <w:footnote w:type="continuationSeparator" w:id="0">
    <w:p w14:paraId="3A411387" w14:textId="77777777" w:rsidR="00502C12" w:rsidRDefault="00502C12" w:rsidP="00BA3C99">
      <w:pPr>
        <w:spacing w:after="0" w:line="240" w:lineRule="auto"/>
      </w:pPr>
      <w:r>
        <w:continuationSeparator/>
      </w:r>
    </w:p>
  </w:footnote>
  <w:footnote w:id="1">
    <w:p w14:paraId="7300C884" w14:textId="77777777" w:rsidR="00BA3C99" w:rsidRPr="007B1105" w:rsidRDefault="00BA3C99" w:rsidP="00BA3C99">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00196D2A" w14:textId="77777777" w:rsidR="00BA3C99" w:rsidRDefault="00BA3C99" w:rsidP="00BA3C99">
      <w:pPr>
        <w:pStyle w:val="FootnoteText"/>
      </w:pPr>
    </w:p>
  </w:footnote>
  <w:footnote w:id="2">
    <w:p w14:paraId="44BB0ACE" w14:textId="77777777" w:rsidR="00BA3C99" w:rsidRPr="00752E9C" w:rsidRDefault="00BA3C99" w:rsidP="00BA3C99">
      <w:pPr>
        <w:ind w:right="-1440"/>
        <w:rPr>
          <w:sz w:val="16"/>
          <w:szCs w:val="16"/>
        </w:rPr>
      </w:pPr>
      <w:r w:rsidRPr="00752E9C">
        <w:rPr>
          <w:rStyle w:val="FootnoteReference"/>
          <w:sz w:val="16"/>
          <w:szCs w:val="16"/>
        </w:rPr>
        <w:footnoteRef/>
      </w:r>
      <w:r w:rsidRPr="00752E9C">
        <w:rPr>
          <w:sz w:val="16"/>
          <w:szCs w:val="16"/>
        </w:rPr>
        <w:t xml:space="preserve"> </w:t>
      </w:r>
      <w:hyperlink r:id="rId2" w:history="1">
        <w:r w:rsidRPr="00752E9C">
          <w:rPr>
            <w:rStyle w:val="Hyperlink"/>
            <w:sz w:val="16"/>
            <w:szCs w:val="16"/>
          </w:rPr>
          <w:t>http://dictionary.reference.com/browse/negate</w:t>
        </w:r>
      </w:hyperlink>
      <w:r w:rsidRPr="00752E9C">
        <w:rPr>
          <w:sz w:val="16"/>
          <w:szCs w:val="16"/>
        </w:rPr>
        <w:t xml:space="preserve">, </w:t>
      </w:r>
      <w:hyperlink r:id="rId3" w:history="1">
        <w:r w:rsidRPr="00752E9C">
          <w:rPr>
            <w:rStyle w:val="Hyperlink"/>
            <w:sz w:val="16"/>
            <w:szCs w:val="16"/>
          </w:rPr>
          <w:t>http://www.merriam-webster.com/dictionary/negate</w:t>
        </w:r>
      </w:hyperlink>
      <w:r w:rsidRPr="00752E9C">
        <w:rPr>
          <w:sz w:val="16"/>
          <w:szCs w:val="16"/>
        </w:rPr>
        <w:t xml:space="preserve">, </w:t>
      </w:r>
      <w:hyperlink r:id="rId4" w:history="1">
        <w:r w:rsidRPr="00752E9C">
          <w:rPr>
            <w:rStyle w:val="Hyperlink"/>
            <w:sz w:val="16"/>
            <w:szCs w:val="16"/>
          </w:rPr>
          <w:t>http://www.thefreedictionary.com/negate</w:t>
        </w:r>
      </w:hyperlink>
      <w:r w:rsidRPr="00752E9C">
        <w:rPr>
          <w:sz w:val="16"/>
          <w:szCs w:val="16"/>
        </w:rPr>
        <w:t xml:space="preserve">, </w:t>
      </w:r>
      <w:hyperlink r:id="rId5" w:history="1">
        <w:r w:rsidRPr="00752E9C">
          <w:rPr>
            <w:rStyle w:val="Hyperlink"/>
            <w:sz w:val="16"/>
            <w:szCs w:val="16"/>
          </w:rPr>
          <w:t>http://www.vocabulary.com/dictionary/negate</w:t>
        </w:r>
      </w:hyperlink>
      <w:r w:rsidRPr="00752E9C">
        <w:rPr>
          <w:sz w:val="16"/>
          <w:szCs w:val="16"/>
        </w:rPr>
        <w:t xml:space="preserve">, </w:t>
      </w:r>
      <w:hyperlink r:id="rId6" w:history="1">
        <w:r w:rsidRPr="00752E9C">
          <w:rPr>
            <w:rStyle w:val="Hyperlink"/>
            <w:sz w:val="16"/>
            <w:szCs w:val="16"/>
          </w:rPr>
          <w:t>http://www.oxforddictionaries.com/definition/english/negate</w:t>
        </w:r>
      </w:hyperlink>
    </w:p>
  </w:footnote>
  <w:footnote w:id="3">
    <w:p w14:paraId="569A4E89" w14:textId="77777777" w:rsidR="00BA3C99" w:rsidRPr="00855FDC" w:rsidRDefault="00BA3C99" w:rsidP="00BA3C99">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4">
    <w:p w14:paraId="78C3C578" w14:textId="77777777" w:rsidR="00BA3C99" w:rsidRDefault="00BA3C99" w:rsidP="00BA3C99">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5">
    <w:p w14:paraId="097B756C" w14:textId="77777777" w:rsidR="00BA3C99" w:rsidRDefault="00BA3C99" w:rsidP="00BA3C99">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6">
    <w:p w14:paraId="60546834" w14:textId="77777777" w:rsidR="00BA3C99" w:rsidRDefault="00BA3C99" w:rsidP="00BA3C99">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7">
    <w:p w14:paraId="212E8708" w14:textId="77777777" w:rsidR="00BA3C99" w:rsidRDefault="00BA3C99" w:rsidP="00BA3C99">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8">
    <w:p w14:paraId="10FF0637" w14:textId="77777777" w:rsidR="00BA3C99" w:rsidRDefault="00BA3C99" w:rsidP="00BA3C99">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9">
    <w:p w14:paraId="229E2A53" w14:textId="77777777" w:rsidR="00BA3C99" w:rsidRDefault="00BA3C99" w:rsidP="00BA3C99">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10">
    <w:p w14:paraId="28CA6A6D" w14:textId="77777777" w:rsidR="00BA3C99" w:rsidRDefault="00BA3C99" w:rsidP="00BA3C99">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E213A7"/>
    <w:multiLevelType w:val="hybridMultilevel"/>
    <w:tmpl w:val="DB80740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68162964704"/>
    <w:docVar w:name="VerbatimVersion" w:val="5.1"/>
  </w:docVars>
  <w:rsids>
    <w:rsidRoot w:val="00BA3C99"/>
    <w:rsid w:val="000139A3"/>
    <w:rsid w:val="00044A00"/>
    <w:rsid w:val="00100833"/>
    <w:rsid w:val="00104529"/>
    <w:rsid w:val="00105942"/>
    <w:rsid w:val="00107396"/>
    <w:rsid w:val="00144A4C"/>
    <w:rsid w:val="00176AB0"/>
    <w:rsid w:val="00177B7D"/>
    <w:rsid w:val="0018322D"/>
    <w:rsid w:val="001B5776"/>
    <w:rsid w:val="001E527A"/>
    <w:rsid w:val="001F78CE"/>
    <w:rsid w:val="00235771"/>
    <w:rsid w:val="002441C3"/>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2C12"/>
    <w:rsid w:val="00537BD5"/>
    <w:rsid w:val="0057268A"/>
    <w:rsid w:val="005844D4"/>
    <w:rsid w:val="005C1F49"/>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A3C9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A0DF"/>
  <w15:chartTrackingRefBased/>
  <w15:docId w15:val="{A54BC79E-89A1-4EBF-B3AB-67FE3D7DE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3C99"/>
    <w:rPr>
      <w:rFonts w:ascii="Calibri" w:hAnsi="Calibri" w:cs="Calibri"/>
    </w:rPr>
  </w:style>
  <w:style w:type="paragraph" w:styleId="Heading1">
    <w:name w:val="heading 1"/>
    <w:aliases w:val="Pocket"/>
    <w:basedOn w:val="Normal"/>
    <w:next w:val="Normal"/>
    <w:link w:val="Heading1Char"/>
    <w:qFormat/>
    <w:rsid w:val="00BA3C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3C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3C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A3C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3C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3C99"/>
  </w:style>
  <w:style w:type="character" w:customStyle="1" w:styleId="Heading1Char">
    <w:name w:val="Heading 1 Char"/>
    <w:aliases w:val="Pocket Char"/>
    <w:basedOn w:val="DefaultParagraphFont"/>
    <w:link w:val="Heading1"/>
    <w:rsid w:val="00BA3C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3C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A3C9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A3C99"/>
    <w:rPr>
      <w:rFonts w:ascii="Calibri" w:eastAsiaTheme="majorEastAsia" w:hAnsi="Calibri" w:cstheme="majorBidi"/>
      <w:b/>
      <w:iCs/>
      <w:sz w:val="26"/>
    </w:rPr>
  </w:style>
  <w:style w:type="character" w:styleId="Emphasis">
    <w:name w:val="Emphasis"/>
    <w:basedOn w:val="DefaultParagraphFont"/>
    <w:uiPriority w:val="7"/>
    <w:qFormat/>
    <w:rsid w:val="00BA3C9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3C99"/>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Style,Bold Cite Char,Citation Char Char Char,Heading 3 Char1 Char Char Char,ci,c,Bo"/>
    <w:basedOn w:val="DefaultParagraphFont"/>
    <w:uiPriority w:val="6"/>
    <w:qFormat/>
    <w:rsid w:val="00BA3C99"/>
    <w:rPr>
      <w:b w:val="0"/>
      <w:sz w:val="22"/>
      <w:u w:val="single"/>
    </w:rPr>
  </w:style>
  <w:style w:type="character" w:styleId="Hyperlink">
    <w:name w:val="Hyperlink"/>
    <w:basedOn w:val="DefaultParagraphFont"/>
    <w:uiPriority w:val="99"/>
    <w:semiHidden/>
    <w:unhideWhenUsed/>
    <w:rsid w:val="00BA3C99"/>
    <w:rPr>
      <w:color w:val="auto"/>
      <w:u w:val="none"/>
    </w:rPr>
  </w:style>
  <w:style w:type="character" w:styleId="FollowedHyperlink">
    <w:name w:val="FollowedHyperlink"/>
    <w:basedOn w:val="DefaultParagraphFont"/>
    <w:uiPriority w:val="99"/>
    <w:semiHidden/>
    <w:unhideWhenUsed/>
    <w:rsid w:val="00BA3C99"/>
    <w:rPr>
      <w:color w:val="auto"/>
      <w:u w:val="none"/>
    </w:rPr>
  </w:style>
  <w:style w:type="paragraph" w:styleId="FootnoteText">
    <w:name w:val="footnote text"/>
    <w:basedOn w:val="Normal"/>
    <w:link w:val="FootnoteTextChar"/>
    <w:uiPriority w:val="99"/>
    <w:semiHidden/>
    <w:unhideWhenUsed/>
    <w:rsid w:val="00BA3C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3C99"/>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BA3C99"/>
    <w:rPr>
      <w:vertAlign w:val="superscript"/>
    </w:rPr>
  </w:style>
  <w:style w:type="paragraph" w:styleId="ListParagraph">
    <w:name w:val="List Paragraph"/>
    <w:basedOn w:val="Normal"/>
    <w:uiPriority w:val="99"/>
    <w:unhideWhenUsed/>
    <w:qFormat/>
    <w:rsid w:val="00BA3C99"/>
    <w:pPr>
      <w:ind w:left="720"/>
      <w:contextualSpacing/>
    </w:pPr>
  </w:style>
  <w:style w:type="paragraph" w:customStyle="1" w:styleId="FootnoteText1">
    <w:name w:val="Footnote Text1"/>
    <w:rsid w:val="00BA3C99"/>
    <w:pPr>
      <w:spacing w:after="0" w:line="240" w:lineRule="auto"/>
    </w:pPr>
    <w:rPr>
      <w:rFonts w:ascii="Lucida Grande" w:eastAsia="ヒラギノ角ゴ Pro W3" w:hAnsi="Lucida Grande" w:cs="Times New Roman"/>
      <w:color w:val="000000"/>
      <w:sz w:val="20"/>
      <w:szCs w:val="20"/>
    </w:rPr>
  </w:style>
  <w:style w:type="character" w:customStyle="1" w:styleId="FootnoteReference1">
    <w:name w:val="Footnote Reference1"/>
    <w:rsid w:val="00BA3C99"/>
    <w:rPr>
      <w:color w:val="00000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sophybasics.com/branch_consequentialism.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negate" TargetMode="External"/><Relationship Id="rId2" Type="http://schemas.openxmlformats.org/officeDocument/2006/relationships/hyperlink" Target="http://dictionary.reference.com/browse/negate" TargetMode="External"/><Relationship Id="rId1" Type="http://schemas.openxmlformats.org/officeDocument/2006/relationships/hyperlink" Target="https://www.merriam-webster.com/dictionary/ought" TargetMode="External"/><Relationship Id="rId6" Type="http://schemas.openxmlformats.org/officeDocument/2006/relationships/hyperlink" Target="http://www.oxforddictionaries.com/definition/english/negate" TargetMode="External"/><Relationship Id="rId5" Type="http://schemas.openxmlformats.org/officeDocument/2006/relationships/hyperlink" Target="http://www.vocabulary.com/dictionary/negate" TargetMode="External"/><Relationship Id="rId4" Type="http://schemas.openxmlformats.org/officeDocument/2006/relationships/hyperlink" Target="http://www.thefreedictionary.com/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2116</Words>
  <Characters>12062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5</cp:revision>
  <cp:lastPrinted>2021-09-17T23:04:00Z</cp:lastPrinted>
  <dcterms:created xsi:type="dcterms:W3CDTF">2021-09-17T22:37:00Z</dcterms:created>
  <dcterms:modified xsi:type="dcterms:W3CDTF">2021-09-17T23:40:00Z</dcterms:modified>
</cp:coreProperties>
</file>