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38597" w14:textId="761499A4" w:rsidR="00FC097D" w:rsidRDefault="00FC097D" w:rsidP="00FC097D">
      <w:pPr>
        <w:pStyle w:val="Heading2"/>
        <w:rPr>
          <w:rFonts w:eastAsia="MS Gothic"/>
        </w:rPr>
      </w:pPr>
      <w:r>
        <w:rPr>
          <w:rFonts w:eastAsia="MS Gothic"/>
        </w:rPr>
        <w:t>NC</w:t>
      </w:r>
    </w:p>
    <w:p w14:paraId="17022FC2" w14:textId="75369448" w:rsidR="00FC097D" w:rsidRPr="00FC097D" w:rsidRDefault="00FC097D" w:rsidP="00FC097D">
      <w:pPr>
        <w:keepNext/>
        <w:keepLines/>
        <w:spacing w:before="40" w:after="0"/>
        <w:outlineLvl w:val="3"/>
        <w:rPr>
          <w:rFonts w:eastAsia="MS Gothic" w:cs="Times New Roman"/>
          <w:b/>
          <w:iCs/>
          <w:sz w:val="26"/>
        </w:rPr>
      </w:pPr>
      <w:r w:rsidRPr="00FC097D">
        <w:rPr>
          <w:rFonts w:eastAsia="MS Gothic" w:cs="Times New Roman"/>
          <w:b/>
          <w:iCs/>
          <w:sz w:val="26"/>
        </w:rPr>
        <w:t xml:space="preserve">The standard is consistency with the standpoint of the skeptic. </w:t>
      </w:r>
    </w:p>
    <w:p w14:paraId="49EEF281" w14:textId="77777777" w:rsidR="00FC097D" w:rsidRPr="00FC097D" w:rsidRDefault="00FC097D" w:rsidP="00FC097D">
      <w:pPr>
        <w:keepNext/>
        <w:keepLines/>
        <w:spacing w:before="40" w:after="0"/>
        <w:outlineLvl w:val="3"/>
        <w:rPr>
          <w:rFonts w:eastAsia="MS Gothic" w:cs="Times New Roman"/>
          <w:b/>
          <w:iCs/>
          <w:sz w:val="26"/>
        </w:rPr>
      </w:pPr>
      <w:r w:rsidRPr="00FC097D">
        <w:rPr>
          <w:rFonts w:eastAsia="MS Gothic" w:cs="Times New Roman"/>
          <w:b/>
          <w:iCs/>
          <w:sz w:val="26"/>
        </w:rPr>
        <w:t xml:space="preserve">Prefer – </w:t>
      </w:r>
    </w:p>
    <w:p w14:paraId="6EDA0E36" w14:textId="77777777" w:rsidR="00FC097D" w:rsidRPr="00FC097D" w:rsidRDefault="00FC097D" w:rsidP="00FC097D">
      <w:pPr>
        <w:keepNext/>
        <w:keepLines/>
        <w:spacing w:before="40" w:after="0"/>
        <w:outlineLvl w:val="3"/>
        <w:rPr>
          <w:rFonts w:eastAsia="MS Gothic" w:cs="Times New Roman"/>
          <w:b/>
          <w:iCs/>
          <w:sz w:val="26"/>
        </w:rPr>
      </w:pPr>
      <w:r w:rsidRPr="00FC097D">
        <w:rPr>
          <w:rFonts w:eastAsia="MS Gothic" w:cs="Times New Roman"/>
          <w:b/>
          <w:iCs/>
          <w:sz w:val="26"/>
        </w:rPr>
        <w:t xml:space="preserve">1. Performativity – The process of debating requires taking a skeptical approach to your opponents’ arguments and attempting to disprove their most basic principles, which means to say skepticial orientation is bad would deny your ability to respond to my arguments. </w:t>
      </w:r>
    </w:p>
    <w:p w14:paraId="0718EDAA" w14:textId="0AC651A3" w:rsidR="00FC097D" w:rsidRPr="00FC097D" w:rsidRDefault="00FC097D" w:rsidP="00FC097D">
      <w:pPr>
        <w:keepNext/>
        <w:keepLines/>
        <w:spacing w:before="40" w:after="0"/>
        <w:outlineLvl w:val="3"/>
        <w:rPr>
          <w:rFonts w:eastAsia="MS Gothic" w:cs="Times New Roman"/>
          <w:b/>
          <w:iCs/>
          <w:sz w:val="26"/>
        </w:rPr>
      </w:pPr>
      <w:r>
        <w:rPr>
          <w:rFonts w:eastAsia="MS Gothic" w:cs="Times New Roman"/>
          <w:b/>
          <w:iCs/>
          <w:sz w:val="26"/>
        </w:rPr>
        <w:t>2</w:t>
      </w:r>
      <w:r w:rsidRPr="00FC097D">
        <w:rPr>
          <w:rFonts w:eastAsia="MS Gothic" w:cs="Times New Roman"/>
          <w:b/>
          <w:iCs/>
          <w:sz w:val="26"/>
        </w:rPr>
        <w:t xml:space="preserve">. Holding ourselves to a standard of absolute truth is necessary: A) Culpability – Truth is the standard to which we hold people accountable for their actions, absent an understanding of the way the world actually is, people could make up their own understandings which makes it impossible for us to every justify why something someone did was bad, incorrect, etc and tell them to change B) Outcomes – The truth of the world is the ultimate determiner of the success of our actions, for example, if we were to act as though climate change wasn’t real because it is convenient, we would die of climate change must faster </w:t>
      </w:r>
    </w:p>
    <w:p w14:paraId="23F7FF0A" w14:textId="5013B4FC" w:rsidR="00A95652" w:rsidRDefault="00FC097D" w:rsidP="00FC097D">
      <w:pPr>
        <w:pStyle w:val="Heading4"/>
      </w:pPr>
      <w:r>
        <w:t xml:space="preserve">The skeptic would argue – </w:t>
      </w:r>
    </w:p>
    <w:p w14:paraId="4EF2DA98" w14:textId="77777777" w:rsidR="00A645B4" w:rsidRPr="00A645B4" w:rsidRDefault="00FC097D" w:rsidP="00A645B4">
      <w:pPr>
        <w:ind w:left="-450"/>
        <w:rPr>
          <w:rFonts w:eastAsia="Cambria"/>
          <w:iCs/>
          <w:color w:val="000000"/>
          <w:sz w:val="24"/>
          <w:lang w:bidi="en-US"/>
        </w:rPr>
      </w:pPr>
      <w:r w:rsidRPr="00A645B4">
        <w:rPr>
          <w:rStyle w:val="Heading4Char"/>
        </w:rPr>
        <w:t xml:space="preserve">1] </w:t>
      </w:r>
      <w:r w:rsidR="00A645B4" w:rsidRPr="00A645B4">
        <w:rPr>
          <w:rStyle w:val="Heading4Char"/>
          <w:lang w:bidi="en-US"/>
        </w:rPr>
        <w:t>There is no basis for ethics – a priori knowledge is merely an acceptance of an individual’s conception of rationality. Macintyre 81,</w:t>
      </w:r>
      <w:r w:rsidR="00A645B4" w:rsidRPr="00A645B4">
        <w:rPr>
          <w:rFonts w:eastAsia="Cambria"/>
          <w:iCs/>
          <w:color w:val="000000"/>
          <w:szCs w:val="26"/>
          <w:lang w:bidi="en-US"/>
        </w:rPr>
        <w:t xml:space="preserve"> </w:t>
      </w:r>
      <w:r w:rsidR="00A645B4" w:rsidRPr="00A645B4">
        <w:rPr>
          <w:rFonts w:eastAsia="Cambria"/>
          <w:iCs/>
          <w:color w:val="000000"/>
          <w:sz w:val="12"/>
          <w:szCs w:val="12"/>
          <w:lang w:bidi="en-US"/>
        </w:rPr>
        <w:t>Alasdair Macintyre, After Virtue, 1981//Scopa</w:t>
      </w:r>
      <w:r w:rsidR="00A645B4" w:rsidRPr="00A645B4">
        <w:rPr>
          <w:rFonts w:eastAsia="Cambria"/>
          <w:color w:val="000000"/>
          <w:szCs w:val="26"/>
          <w:lang w:bidi="en-US"/>
        </w:rPr>
        <w:t xml:space="preserve"> </w:t>
      </w:r>
      <w:r w:rsidR="00A645B4" w:rsidRPr="00A645B4">
        <w:rPr>
          <w:rFonts w:eastAsia="Cambria"/>
          <w:iCs/>
          <w:color w:val="000000"/>
          <w:sz w:val="12"/>
          <w:szCs w:val="12"/>
          <w:lang w:bidi="en-US"/>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w:t>
      </w:r>
      <w:r w:rsidR="00A645B4" w:rsidRPr="00A645B4">
        <w:rPr>
          <w:rFonts w:eastAsia="Cambria"/>
          <w:iCs/>
          <w:color w:val="000000"/>
          <w:sz w:val="10"/>
          <w:szCs w:val="12"/>
          <w:u w:val="single"/>
          <w:lang w:bidi="en-US"/>
        </w:rPr>
        <w:t xml:space="preserve"> </w:t>
      </w:r>
      <w:r w:rsidR="00A645B4" w:rsidRPr="00A645B4">
        <w:rPr>
          <w:rFonts w:eastAsia="Cambria"/>
          <w:sz w:val="24"/>
          <w:u w:val="single"/>
        </w:rPr>
        <w:t xml:space="preserve">[S]ince every chain of </w:t>
      </w:r>
      <w:r w:rsidR="00A645B4" w:rsidRPr="00A645B4">
        <w:rPr>
          <w:rFonts w:eastAsia="Cambria"/>
          <w:sz w:val="24"/>
          <w:highlight w:val="cyan"/>
          <w:u w:val="single"/>
        </w:rPr>
        <w:t xml:space="preserve">reasoning </w:t>
      </w:r>
      <w:r w:rsidR="00A645B4" w:rsidRPr="00A645B4">
        <w:rPr>
          <w:rFonts w:eastAsia="Cambria"/>
          <w:sz w:val="24"/>
          <w:u w:val="single"/>
        </w:rPr>
        <w:t xml:space="preserve">must be finite, such a process of justificatory reasoning </w:t>
      </w:r>
      <w:r w:rsidR="00A645B4" w:rsidRPr="00A645B4">
        <w:rPr>
          <w:rFonts w:eastAsia="Cambria"/>
          <w:sz w:val="24"/>
          <w:highlight w:val="cyan"/>
          <w:u w:val="single"/>
        </w:rPr>
        <w:t xml:space="preserve">must </w:t>
      </w:r>
      <w:r w:rsidR="00A645B4" w:rsidRPr="00A645B4">
        <w:rPr>
          <w:rFonts w:eastAsia="Cambria"/>
          <w:sz w:val="24"/>
          <w:u w:val="single"/>
        </w:rPr>
        <w:t xml:space="preserve">always </w:t>
      </w:r>
      <w:r w:rsidR="00A645B4" w:rsidRPr="00A645B4">
        <w:rPr>
          <w:rFonts w:eastAsia="Cambria"/>
          <w:sz w:val="24"/>
          <w:highlight w:val="cyan"/>
          <w:u w:val="single"/>
        </w:rPr>
        <w:t xml:space="preserve">terminate with the assertion of some </w:t>
      </w:r>
      <w:r w:rsidR="00A645B4" w:rsidRPr="00A645B4">
        <w:rPr>
          <w:rFonts w:eastAsia="Cambria"/>
          <w:sz w:val="24"/>
          <w:u w:val="single"/>
        </w:rPr>
        <w:t xml:space="preserve">rule or </w:t>
      </w:r>
      <w:r w:rsidR="00A645B4" w:rsidRPr="00A645B4">
        <w:rPr>
          <w:rFonts w:eastAsia="Cambria"/>
          <w:sz w:val="24"/>
          <w:highlight w:val="cyan"/>
          <w:u w:val="single"/>
        </w:rPr>
        <w:t xml:space="preserve">principle for which </w:t>
      </w:r>
      <w:r w:rsidR="00A645B4" w:rsidRPr="00A645B4">
        <w:rPr>
          <w:rFonts w:eastAsia="Cambria"/>
          <w:b/>
          <w:iCs/>
          <w:sz w:val="24"/>
          <w:highlight w:val="cyan"/>
          <w:u w:val="single"/>
        </w:rPr>
        <w:t>no further reason</w:t>
      </w:r>
      <w:r w:rsidR="00A645B4" w:rsidRPr="00A645B4">
        <w:rPr>
          <w:rFonts w:eastAsia="Cambria"/>
          <w:sz w:val="24"/>
          <w:highlight w:val="cyan"/>
          <w:u w:val="single"/>
        </w:rPr>
        <w:t xml:space="preserve"> can be given</w:t>
      </w:r>
      <w:r w:rsidR="00A645B4" w:rsidRPr="00A645B4">
        <w:rPr>
          <w:rFonts w:eastAsia="Cambria"/>
          <w:sz w:val="24"/>
          <w:u w:val="single"/>
        </w:rPr>
        <w:t>.</w:t>
      </w:r>
      <w:r w:rsidR="00A645B4" w:rsidRPr="00A645B4">
        <w:rPr>
          <w:rFonts w:eastAsia="Cambria"/>
          <w:iCs/>
          <w:color w:val="000000"/>
          <w:sz w:val="16"/>
          <w:szCs w:val="26"/>
          <w:lang w:bidi="en-US"/>
        </w:rPr>
        <w:t xml:space="preserve"> </w:t>
      </w:r>
      <w:r w:rsidR="00A645B4" w:rsidRPr="00A645B4">
        <w:rPr>
          <w:rFonts w:eastAsia="Cambria"/>
          <w:iCs/>
          <w:color w:val="000000"/>
          <w:sz w:val="12"/>
          <w:szCs w:val="12"/>
          <w:lang w:bidi="en-US"/>
        </w:rPr>
        <w:t>‘</w:t>
      </w:r>
      <w:proofErr w:type="gramStart"/>
      <w:r w:rsidR="00A645B4" w:rsidRPr="00A645B4">
        <w:rPr>
          <w:rFonts w:eastAsia="Cambria"/>
          <w:iCs/>
          <w:color w:val="000000"/>
          <w:sz w:val="12"/>
          <w:szCs w:val="12"/>
          <w:lang w:bidi="en-US"/>
        </w:rPr>
        <w:t>Thus</w:t>
      </w:r>
      <w:proofErr w:type="gramEnd"/>
      <w:r w:rsidR="00A645B4" w:rsidRPr="00A645B4">
        <w:rPr>
          <w:rFonts w:eastAsia="Cambria"/>
          <w:iCs/>
          <w:color w:val="000000"/>
          <w:sz w:val="12"/>
          <w:szCs w:val="12"/>
          <w:lang w:bidi="en-US"/>
        </w:rPr>
        <w:t xml:space="preserve"> a complete justification of a decision would consist of a complete account of its effects together with a complete account of the principles which it observed, and the effect of observing those principles</w:t>
      </w:r>
      <w:r w:rsidR="00A645B4" w:rsidRPr="00A645B4">
        <w:rPr>
          <w:rFonts w:eastAsia="Cambria"/>
          <w:iCs/>
          <w:color w:val="000000"/>
          <w:sz w:val="24"/>
          <w:lang w:bidi="en-US"/>
        </w:rPr>
        <w:t>.</w:t>
      </w:r>
      <w:r w:rsidR="00A645B4" w:rsidRPr="00A645B4">
        <w:rPr>
          <w:rFonts w:eastAsia="Cambria"/>
          <w:b/>
          <w:iCs/>
          <w:color w:val="000000"/>
          <w:sz w:val="24"/>
          <w:u w:val="single"/>
          <w:lang w:bidi="en-US"/>
        </w:rPr>
        <w:t xml:space="preserve">  If [I]</w:t>
      </w:r>
      <w:r w:rsidR="00A645B4" w:rsidRPr="00A645B4">
        <w:rPr>
          <w:rFonts w:eastAsia="Cambria"/>
          <w:iCs/>
          <w:color w:val="000000"/>
          <w:szCs w:val="26"/>
          <w:u w:val="single"/>
          <w:lang w:bidi="en-US"/>
        </w:rPr>
        <w:t xml:space="preserve"> </w:t>
      </w:r>
      <w:r w:rsidR="00A645B4" w:rsidRPr="00A645B4">
        <w:rPr>
          <w:rFonts w:eastAsia="Cambria"/>
          <w:iCs/>
          <w:color w:val="000000"/>
          <w:sz w:val="12"/>
          <w:szCs w:val="12"/>
          <w:lang w:bidi="en-US"/>
        </w:rPr>
        <w:t>the enquirer still goes on</w:t>
      </w:r>
      <w:r w:rsidR="00A645B4" w:rsidRPr="00A645B4">
        <w:rPr>
          <w:rFonts w:eastAsia="Cambria"/>
          <w:iCs/>
          <w:color w:val="000000"/>
          <w:szCs w:val="26"/>
          <w:lang w:bidi="en-US"/>
        </w:rPr>
        <w:t xml:space="preserve"> </w:t>
      </w:r>
      <w:r w:rsidR="00A645B4" w:rsidRPr="00A645B4">
        <w:rPr>
          <w:rFonts w:eastAsia="Cambria"/>
          <w:b/>
          <w:iCs/>
          <w:color w:val="000000"/>
          <w:sz w:val="24"/>
          <w:u w:val="single"/>
          <w:lang w:bidi="en-US"/>
        </w:rPr>
        <w:t>ask</w:t>
      </w:r>
      <w:r w:rsidR="00A645B4" w:rsidRPr="00A645B4">
        <w:rPr>
          <w:rFonts w:eastAsia="Cambria"/>
          <w:iCs/>
          <w:color w:val="000000"/>
          <w:sz w:val="16"/>
          <w:szCs w:val="26"/>
          <w:lang w:bidi="en-US"/>
        </w:rPr>
        <w:t xml:space="preserve"> </w:t>
      </w:r>
      <w:r w:rsidR="00A645B4" w:rsidRPr="00A645B4">
        <w:rPr>
          <w:rFonts w:eastAsia="Cambria"/>
          <w:iCs/>
          <w:color w:val="000000"/>
          <w:sz w:val="12"/>
          <w:szCs w:val="12"/>
          <w:lang w:bidi="en-US"/>
        </w:rPr>
        <w:t xml:space="preserve">ing </w:t>
      </w:r>
      <w:r w:rsidR="00A645B4" w:rsidRPr="00A645B4">
        <w:rPr>
          <w:rFonts w:eastAsia="Cambria"/>
          <w:b/>
          <w:iCs/>
          <w:color w:val="000000"/>
          <w:sz w:val="24"/>
          <w:u w:val="single"/>
          <w:lang w:bidi="en-US"/>
        </w:rPr>
        <w:t>‘But why should I live like that?’</w:t>
      </w:r>
      <w:r w:rsidR="00A645B4" w:rsidRPr="00A645B4">
        <w:rPr>
          <w:rFonts w:eastAsia="Cambria"/>
          <w:iCs/>
          <w:color w:val="000000"/>
          <w:szCs w:val="26"/>
          <w:lang w:bidi="en-US"/>
        </w:rPr>
        <w:t xml:space="preserve"> </w:t>
      </w:r>
      <w:r w:rsidR="00A645B4" w:rsidRPr="00A645B4">
        <w:rPr>
          <w:rFonts w:eastAsia="Cambria"/>
          <w:iCs/>
          <w:color w:val="000000"/>
          <w:sz w:val="12"/>
          <w:szCs w:val="12"/>
          <w:lang w:bidi="en-US"/>
        </w:rPr>
        <w:t xml:space="preserve">then there is no further answer to give him, because we have already, ex hypothesi, [we have already] said everything that could be included in the further answer.’ (Hare 1952, p. 69). </w:t>
      </w:r>
      <w:r w:rsidR="00A645B4" w:rsidRPr="00A645B4">
        <w:rPr>
          <w:rFonts w:eastAsia="Cambria"/>
          <w:b/>
          <w:iCs/>
          <w:color w:val="000000"/>
          <w:sz w:val="24"/>
          <w:u w:val="single"/>
          <w:lang w:bidi="en-US"/>
        </w:rPr>
        <w:t>The terminus of justification is</w:t>
      </w:r>
      <w:r w:rsidR="00A645B4" w:rsidRPr="00A645B4">
        <w:rPr>
          <w:rFonts w:eastAsia="Cambria"/>
          <w:iCs/>
          <w:color w:val="000000"/>
          <w:szCs w:val="26"/>
          <w:u w:val="single"/>
          <w:lang w:bidi="en-US"/>
        </w:rPr>
        <w:t xml:space="preserve"> </w:t>
      </w:r>
      <w:r w:rsidR="00A645B4" w:rsidRPr="00A645B4">
        <w:rPr>
          <w:rFonts w:eastAsia="Cambria"/>
          <w:iCs/>
          <w:color w:val="000000"/>
          <w:sz w:val="12"/>
          <w:szCs w:val="12"/>
          <w:lang w:bidi="en-US"/>
        </w:rPr>
        <w:t>thus</w:t>
      </w:r>
      <w:r w:rsidR="00A645B4" w:rsidRPr="00A645B4">
        <w:rPr>
          <w:rFonts w:eastAsia="Cambria"/>
          <w:iCs/>
          <w:color w:val="000000"/>
          <w:sz w:val="12"/>
          <w:szCs w:val="12"/>
          <w:u w:val="single"/>
          <w:lang w:bidi="en-US"/>
        </w:rPr>
        <w:t xml:space="preserve"> </w:t>
      </w:r>
      <w:r w:rsidR="00A645B4" w:rsidRPr="00A645B4">
        <w:rPr>
          <w:rFonts w:eastAsia="Cambria"/>
          <w:b/>
          <w:iCs/>
          <w:color w:val="000000"/>
          <w:sz w:val="24"/>
          <w:u w:val="single"/>
          <w:lang w:bidi="en-US"/>
        </w:rPr>
        <w:t>always</w:t>
      </w:r>
      <w:r w:rsidR="00A645B4" w:rsidRPr="00A645B4">
        <w:rPr>
          <w:rFonts w:eastAsia="Cambria"/>
          <w:iCs/>
          <w:color w:val="000000"/>
          <w:szCs w:val="26"/>
          <w:lang w:bidi="en-US"/>
        </w:rPr>
        <w:t>,</w:t>
      </w:r>
      <w:r w:rsidR="00A645B4" w:rsidRPr="00A645B4">
        <w:rPr>
          <w:rFonts w:eastAsia="Cambria"/>
          <w:iCs/>
          <w:color w:val="000000"/>
          <w:sz w:val="16"/>
          <w:szCs w:val="26"/>
          <w:lang w:bidi="en-US"/>
        </w:rPr>
        <w:t xml:space="preserve"> </w:t>
      </w:r>
      <w:r w:rsidR="00A645B4" w:rsidRPr="00A645B4">
        <w:rPr>
          <w:rFonts w:eastAsia="Cambria"/>
          <w:iCs/>
          <w:color w:val="000000"/>
          <w:sz w:val="12"/>
          <w:szCs w:val="12"/>
          <w:lang w:bidi="en-US"/>
        </w:rPr>
        <w:t xml:space="preserve">on this view, </w:t>
      </w:r>
      <w:r w:rsidR="00A645B4" w:rsidRPr="00A645B4">
        <w:rPr>
          <w:rFonts w:eastAsia="Cambria"/>
          <w:b/>
          <w:iCs/>
          <w:color w:val="000000"/>
          <w:sz w:val="24"/>
          <w:u w:val="single"/>
          <w:lang w:bidi="en-US"/>
        </w:rPr>
        <w:t>a not further to be justified choice</w:t>
      </w:r>
      <w:r w:rsidR="00A645B4" w:rsidRPr="00A645B4">
        <w:rPr>
          <w:rFonts w:eastAsia="Cambria"/>
          <w:iCs/>
          <w:color w:val="000000"/>
          <w:sz w:val="16"/>
          <w:szCs w:val="26"/>
          <w:lang w:bidi="en-US"/>
        </w:rPr>
        <w:t xml:space="preserve">, </w:t>
      </w:r>
      <w:r w:rsidR="00A645B4" w:rsidRPr="00A645B4">
        <w:rPr>
          <w:rFonts w:eastAsia="Cambria"/>
          <w:iCs/>
          <w:color w:val="000000"/>
          <w:sz w:val="12"/>
          <w:szCs w:val="12"/>
          <w:lang w:bidi="en-US"/>
        </w:rPr>
        <w:t xml:space="preserve">a choice unguided by criteria. </w:t>
      </w:r>
      <w:proofErr w:type="gramStart"/>
      <w:r w:rsidR="00A645B4" w:rsidRPr="00A645B4">
        <w:rPr>
          <w:rFonts w:eastAsia="Cambria"/>
          <w:b/>
          <w:iCs/>
          <w:color w:val="000000"/>
          <w:sz w:val="24"/>
          <w:highlight w:val="cyan"/>
          <w:u w:val="single"/>
          <w:lang w:bidi="en-US"/>
        </w:rPr>
        <w:t>Each</w:t>
      </w:r>
      <w:r w:rsidR="00A645B4" w:rsidRPr="00A645B4">
        <w:rPr>
          <w:rFonts w:eastAsia="Cambria"/>
          <w:b/>
          <w:iCs/>
          <w:color w:val="000000"/>
          <w:szCs w:val="26"/>
          <w:highlight w:val="cyan"/>
          <w:u w:val="single"/>
          <w:lang w:bidi="en-US"/>
        </w:rPr>
        <w:t xml:space="preserve"> </w:t>
      </w:r>
      <w:r w:rsidR="00A645B4" w:rsidRPr="00A645B4">
        <w:rPr>
          <w:rFonts w:eastAsia="Cambria"/>
          <w:b/>
          <w:iCs/>
          <w:sz w:val="24"/>
          <w:highlight w:val="cyan"/>
          <w:u w:val="single"/>
        </w:rPr>
        <w:t>individual</w:t>
      </w:r>
      <w:proofErr w:type="gramEnd"/>
      <w:r w:rsidR="00A645B4" w:rsidRPr="00A645B4">
        <w:rPr>
          <w:rFonts w:eastAsia="Cambria"/>
          <w:iCs/>
          <w:color w:val="000000"/>
          <w:szCs w:val="26"/>
          <w:u w:val="single"/>
          <w:lang w:bidi="en-US"/>
        </w:rPr>
        <w:t xml:space="preserve"> </w:t>
      </w:r>
      <w:r w:rsidR="00A645B4" w:rsidRPr="00A645B4">
        <w:rPr>
          <w:rFonts w:eastAsia="Cambria"/>
          <w:iCs/>
          <w:color w:val="000000"/>
          <w:sz w:val="12"/>
          <w:szCs w:val="12"/>
          <w:lang w:bidi="en-US"/>
        </w:rPr>
        <w:t>implicitly or explicitly</w:t>
      </w:r>
      <w:r w:rsidR="00A645B4" w:rsidRPr="00A645B4">
        <w:rPr>
          <w:rFonts w:eastAsia="Cambria"/>
          <w:iCs/>
          <w:color w:val="000000"/>
          <w:sz w:val="10"/>
          <w:szCs w:val="12"/>
          <w:u w:val="single"/>
          <w:lang w:bidi="en-US"/>
        </w:rPr>
        <w:t xml:space="preserve"> </w:t>
      </w:r>
      <w:r w:rsidR="00A645B4" w:rsidRPr="00A645B4">
        <w:rPr>
          <w:rFonts w:eastAsia="Cambria"/>
          <w:b/>
          <w:iCs/>
          <w:color w:val="000000"/>
          <w:sz w:val="24"/>
          <w:highlight w:val="cyan"/>
          <w:u w:val="single"/>
          <w:lang w:bidi="en-US"/>
        </w:rPr>
        <w:t xml:space="preserve">has to adopt his or her own first principles on the basis of such a choice. </w:t>
      </w:r>
      <w:r w:rsidR="00A645B4" w:rsidRPr="00A645B4">
        <w:rPr>
          <w:rFonts w:eastAsia="Cambria"/>
          <w:b/>
          <w:iCs/>
          <w:color w:val="000000"/>
          <w:sz w:val="24"/>
          <w:u w:val="single"/>
          <w:lang w:bidi="en-US"/>
        </w:rPr>
        <w:t xml:space="preserve">The utterance of </w:t>
      </w:r>
      <w:r w:rsidR="00A645B4" w:rsidRPr="00A645B4">
        <w:rPr>
          <w:rFonts w:eastAsia="Cambria"/>
          <w:b/>
          <w:iCs/>
          <w:color w:val="000000"/>
          <w:sz w:val="24"/>
          <w:highlight w:val="cyan"/>
          <w:u w:val="single"/>
          <w:lang w:bidi="en-US"/>
        </w:rPr>
        <w:t xml:space="preserve">any universal principle is </w:t>
      </w:r>
      <w:r w:rsidR="00A645B4" w:rsidRPr="00A645B4">
        <w:rPr>
          <w:rFonts w:eastAsia="Cambria"/>
          <w:b/>
          <w:iCs/>
          <w:color w:val="000000"/>
          <w:sz w:val="24"/>
          <w:u w:val="single"/>
          <w:lang w:bidi="en-US"/>
        </w:rPr>
        <w:t xml:space="preserve">in the end </w:t>
      </w:r>
      <w:r w:rsidR="00A645B4" w:rsidRPr="00A645B4">
        <w:rPr>
          <w:rFonts w:eastAsia="Cambria"/>
          <w:b/>
          <w:iCs/>
          <w:color w:val="000000"/>
          <w:sz w:val="24"/>
          <w:highlight w:val="cyan"/>
          <w:u w:val="single"/>
          <w:lang w:bidi="en-US"/>
        </w:rPr>
        <w:t xml:space="preserve">an expression of </w:t>
      </w:r>
      <w:r w:rsidR="00A645B4" w:rsidRPr="00A645B4">
        <w:rPr>
          <w:rFonts w:eastAsia="Cambria"/>
          <w:b/>
          <w:iCs/>
          <w:color w:val="000000"/>
          <w:sz w:val="24"/>
          <w:u w:val="single"/>
          <w:lang w:bidi="en-US"/>
        </w:rPr>
        <w:t xml:space="preserve">the preferences of </w:t>
      </w:r>
      <w:r w:rsidR="00A645B4" w:rsidRPr="00A645B4">
        <w:rPr>
          <w:rFonts w:eastAsia="Cambria"/>
          <w:b/>
          <w:iCs/>
          <w:color w:val="000000"/>
          <w:sz w:val="24"/>
          <w:highlight w:val="cyan"/>
          <w:u w:val="single"/>
          <w:lang w:bidi="en-US"/>
        </w:rPr>
        <w:t>an individual will and</w:t>
      </w:r>
      <w:r w:rsidR="00A645B4" w:rsidRPr="00A645B4">
        <w:rPr>
          <w:rFonts w:eastAsia="Cambria"/>
          <w:iCs/>
          <w:color w:val="000000"/>
          <w:szCs w:val="26"/>
          <w:u w:val="single"/>
          <w:lang w:bidi="en-US"/>
        </w:rPr>
        <w:t xml:space="preserve"> </w:t>
      </w:r>
      <w:r w:rsidR="00A645B4" w:rsidRPr="00A645B4">
        <w:rPr>
          <w:rFonts w:eastAsia="Cambria"/>
          <w:iCs/>
          <w:color w:val="000000"/>
          <w:sz w:val="12"/>
          <w:szCs w:val="12"/>
          <w:lang w:bidi="en-US"/>
        </w:rPr>
        <w:t xml:space="preserve">for that will </w:t>
      </w:r>
      <w:r w:rsidR="00A645B4" w:rsidRPr="00A645B4">
        <w:rPr>
          <w:rFonts w:eastAsia="Cambria"/>
          <w:b/>
          <w:iCs/>
          <w:color w:val="000000"/>
          <w:sz w:val="24"/>
          <w:u w:val="single"/>
          <w:lang w:bidi="en-US"/>
        </w:rPr>
        <w:t>its principles</w:t>
      </w:r>
      <w:r w:rsidR="00A645B4" w:rsidRPr="00A645B4">
        <w:rPr>
          <w:rFonts w:eastAsia="Cambria"/>
          <w:iCs/>
          <w:color w:val="000000"/>
          <w:sz w:val="12"/>
          <w:szCs w:val="12"/>
          <w:lang w:bidi="en-US"/>
        </w:rPr>
        <w:t xml:space="preserve"> have and </w:t>
      </w:r>
      <w:r w:rsidR="00A645B4" w:rsidRPr="00A645B4">
        <w:rPr>
          <w:rFonts w:eastAsia="Cambria"/>
          <w:b/>
          <w:iCs/>
          <w:color w:val="000000"/>
          <w:sz w:val="24"/>
          <w:u w:val="single"/>
          <w:lang w:bidi="en-US"/>
        </w:rPr>
        <w:t xml:space="preserve">can </w:t>
      </w:r>
      <w:r w:rsidR="00A645B4" w:rsidRPr="00A645B4">
        <w:rPr>
          <w:rFonts w:eastAsia="Cambria"/>
          <w:b/>
          <w:iCs/>
          <w:color w:val="000000"/>
          <w:sz w:val="24"/>
          <w:highlight w:val="cyan"/>
          <w:u w:val="single"/>
          <w:lang w:bidi="en-US"/>
        </w:rPr>
        <w:t>have only</w:t>
      </w:r>
      <w:r w:rsidR="00A645B4" w:rsidRPr="00A645B4">
        <w:rPr>
          <w:rFonts w:eastAsia="Cambria"/>
          <w:b/>
          <w:iCs/>
          <w:color w:val="000000"/>
          <w:sz w:val="24"/>
          <w:u w:val="single"/>
          <w:lang w:bidi="en-US"/>
        </w:rPr>
        <w:t xml:space="preserve"> such </w:t>
      </w:r>
      <w:r w:rsidR="00A645B4" w:rsidRPr="00A645B4">
        <w:rPr>
          <w:rFonts w:eastAsia="Cambria"/>
          <w:b/>
          <w:iCs/>
          <w:color w:val="000000"/>
          <w:sz w:val="24"/>
          <w:highlight w:val="cyan"/>
          <w:u w:val="single"/>
          <w:lang w:bidi="en-US"/>
        </w:rPr>
        <w:t>authority</w:t>
      </w:r>
      <w:r w:rsidR="00A645B4" w:rsidRPr="00A645B4">
        <w:rPr>
          <w:rFonts w:eastAsia="Cambria"/>
          <w:b/>
          <w:iCs/>
          <w:color w:val="000000"/>
          <w:sz w:val="24"/>
          <w:u w:val="single"/>
          <w:lang w:bidi="en-US"/>
        </w:rPr>
        <w:t xml:space="preserve"> as </w:t>
      </w:r>
      <w:r w:rsidR="00A645B4" w:rsidRPr="00A645B4">
        <w:rPr>
          <w:rFonts w:eastAsia="Cambria"/>
          <w:b/>
          <w:iCs/>
          <w:color w:val="000000"/>
          <w:sz w:val="24"/>
          <w:highlight w:val="cyan"/>
          <w:u w:val="single"/>
          <w:lang w:bidi="en-US"/>
        </w:rPr>
        <w:t>it chooses to confer</w:t>
      </w:r>
      <w:r w:rsidR="00A645B4" w:rsidRPr="00A645B4">
        <w:rPr>
          <w:rFonts w:eastAsia="Cambria"/>
          <w:b/>
          <w:iCs/>
          <w:color w:val="000000"/>
          <w:sz w:val="24"/>
          <w:u w:val="single"/>
          <w:lang w:bidi="en-US"/>
        </w:rPr>
        <w:t xml:space="preserve"> upon them by adopting them</w:t>
      </w:r>
      <w:r w:rsidR="00A645B4" w:rsidRPr="00A645B4">
        <w:rPr>
          <w:rFonts w:eastAsia="Cambria"/>
          <w:iCs/>
          <w:color w:val="000000"/>
          <w:sz w:val="24"/>
          <w:lang w:bidi="en-US"/>
        </w:rPr>
        <w:t>.</w:t>
      </w:r>
      <w:r w:rsidR="00A645B4" w:rsidRPr="00A645B4">
        <w:rPr>
          <w:rFonts w:eastAsia="Cambria"/>
          <w:sz w:val="24"/>
        </w:rPr>
        <w:t xml:space="preserve"> </w:t>
      </w:r>
    </w:p>
    <w:p w14:paraId="12713391" w14:textId="53497868" w:rsidR="00A645B4" w:rsidRPr="00A645B4" w:rsidRDefault="00FC097D" w:rsidP="00A645B4">
      <w:pPr>
        <w:pStyle w:val="Heading4"/>
        <w:rPr>
          <w:rFonts w:eastAsia="MS Gothic" w:cs="Times New Roman"/>
        </w:rPr>
      </w:pPr>
      <w:r>
        <w:t xml:space="preserve">2] </w:t>
      </w:r>
      <w:r w:rsidR="00A645B4" w:rsidRPr="00A645B4">
        <w:rPr>
          <w:rFonts w:eastAsia="MS Gothic" w:cs="Times New Roman"/>
        </w:rPr>
        <w:t>Objectivity – Ethics must provide absolute accounts of goodness else agents simply act on their own passions and inferences which makes it impossible to evaluate any action as correct or incorrect. However, objectivity is impossible.</w:t>
      </w:r>
      <w:r w:rsidR="00A645B4">
        <w:rPr>
          <w:rFonts w:eastAsia="MS Gothic" w:cs="Times New Roman"/>
        </w:rPr>
        <w:t xml:space="preserve"> </w:t>
      </w:r>
      <w:r w:rsidR="00A645B4" w:rsidRPr="00A645B4">
        <w:rPr>
          <w:rFonts w:eastAsia="MS Gothic" w:cs="Times New Roman"/>
        </w:rPr>
        <w:t>Moral facts are impossible due to the is/ought gap</w:t>
      </w:r>
    </w:p>
    <w:p w14:paraId="1BD4068A" w14:textId="77777777" w:rsidR="00A645B4" w:rsidRPr="00A645B4" w:rsidRDefault="00A645B4" w:rsidP="00A645B4">
      <w:pPr>
        <w:rPr>
          <w:rFonts w:eastAsia="Cambria"/>
          <w:sz w:val="16"/>
        </w:rPr>
      </w:pPr>
      <w:r w:rsidRPr="00A645B4">
        <w:rPr>
          <w:rFonts w:eastAsia="Cambria"/>
          <w:b/>
          <w:bCs/>
          <w:sz w:val="26"/>
          <w:u w:val="single"/>
        </w:rPr>
        <w:t>Gray [Bracketed for clarity]</w:t>
      </w:r>
      <w:r w:rsidRPr="00A645B4">
        <w:rPr>
          <w:rFonts w:eastAsia="Cambria"/>
          <w:b/>
        </w:rPr>
        <w:t xml:space="preserve"> </w:t>
      </w:r>
      <w:r w:rsidRPr="00A645B4">
        <w:rPr>
          <w:rFonts w:ascii="Times" w:eastAsia="Cambria" w:hAnsi="Times" w:cs="Times"/>
          <w:sz w:val="12"/>
          <w:szCs w:val="12"/>
        </w:rPr>
        <w:t>Grey, JW. "The Is/Ought Gap: How Do We Get "</w:t>
      </w:r>
      <w:r w:rsidRPr="00A645B4">
        <w:rPr>
          <w:rFonts w:ascii="Times" w:eastAsia="Cambria" w:hAnsi="Times" w:cs="Times"/>
          <w:sz w:val="16"/>
          <w:szCs w:val="12"/>
        </w:rPr>
        <w:t xml:space="preserve">Ought" from "Is?"" </w:t>
      </w:r>
      <w:r w:rsidRPr="00A645B4">
        <w:rPr>
          <w:rFonts w:ascii="Times" w:eastAsia="Cambria" w:hAnsi="Times" w:cs="Times"/>
          <w:i/>
          <w:iCs/>
          <w:sz w:val="16"/>
          <w:szCs w:val="12"/>
        </w:rPr>
        <w:t>Ethical Realism</w:t>
      </w:r>
      <w:r w:rsidRPr="00A645B4">
        <w:rPr>
          <w:rFonts w:ascii="Times" w:eastAsia="Cambria" w:hAnsi="Times" w:cs="Times"/>
          <w:sz w:val="16"/>
          <w:szCs w:val="12"/>
        </w:rPr>
        <w:t>. N.p., 19 July 2011. Web. 28 Oct. 2015.</w:t>
      </w:r>
      <w:r w:rsidRPr="00A645B4">
        <w:rPr>
          <w:rFonts w:eastAsia="Cambria"/>
          <w:sz w:val="16"/>
        </w:rPr>
        <w:t xml:space="preserve"> https://ethicalrealism.wordpress.com/2011/07/19/the-isought-gap-how-do-we-get-ought-from-is/</w:t>
      </w:r>
    </w:p>
    <w:p w14:paraId="300B8CD6" w14:textId="77777777" w:rsidR="00A645B4" w:rsidRPr="00A645B4" w:rsidRDefault="00A645B4" w:rsidP="00A645B4">
      <w:pPr>
        <w:rPr>
          <w:rFonts w:eastAsia="Cambria"/>
          <w:b/>
          <w:u w:val="single"/>
        </w:rPr>
      </w:pPr>
      <w:r w:rsidRPr="00A645B4">
        <w:rPr>
          <w:rFonts w:eastAsia="Cambria"/>
          <w:sz w:val="16"/>
        </w:rPr>
        <w:t xml:space="preserve">How is the is/ought </w:t>
      </w:r>
      <w:proofErr w:type="gramStart"/>
      <w:r w:rsidRPr="00A645B4">
        <w:rPr>
          <w:rFonts w:eastAsia="Cambria"/>
          <w:sz w:val="16"/>
        </w:rPr>
        <w:t>gap</w:t>
      </w:r>
      <w:proofErr w:type="gramEnd"/>
      <w:r w:rsidRPr="00A645B4">
        <w:rPr>
          <w:rFonts w:eastAsia="Cambria"/>
          <w:sz w:val="16"/>
        </w:rPr>
        <w:t xml:space="preserve"> evidence of moral anti-realism? Moral anti-realists think that there are no irreducible </w:t>
      </w:r>
      <w:hyperlink r:id="rId8" w:history="1">
        <w:r w:rsidRPr="00A645B4">
          <w:rPr>
            <w:rFonts w:eastAsia="Cambria"/>
            <w:sz w:val="16"/>
          </w:rPr>
          <w:t>moral facts</w:t>
        </w:r>
      </w:hyperlink>
      <w:r w:rsidRPr="00A645B4">
        <w:rPr>
          <w:rFonts w:eastAsia="Cambria"/>
          <w:sz w:val="16"/>
        </w:rPr>
        <w:t xml:space="preserve">—all moral truths can be reduced to our beliefs, desires, commitments, and so on. Anti-realists don’t think that anything is right or wrong apart from something like a social contract—it’s practical to commit ourselves to behaving ethically insofar as we will benefit when everyone else makes the same commitment as well. </w:t>
      </w:r>
      <w:r w:rsidRPr="00A645B4">
        <w:rPr>
          <w:rFonts w:eastAsia="Cambria"/>
          <w:u w:val="single"/>
        </w:rPr>
        <w:t xml:space="preserve">Three reasons that the is/ought gap is often taken to be evidence for anti-realism is because </w:t>
      </w:r>
      <w:r w:rsidRPr="00A645B4">
        <w:rPr>
          <w:rFonts w:eastAsia="Cambria"/>
          <w:highlight w:val="yellow"/>
          <w:u w:val="single"/>
        </w:rPr>
        <w:t xml:space="preserve">(a) the anti-realist sees no reason </w:t>
      </w:r>
      <w:r w:rsidRPr="00A645B4">
        <w:rPr>
          <w:rFonts w:eastAsia="Cambria"/>
          <w:u w:val="single"/>
        </w:rPr>
        <w:t xml:space="preserve">to think </w:t>
      </w:r>
      <w:r w:rsidRPr="00A645B4">
        <w:rPr>
          <w:rFonts w:eastAsia="Cambria"/>
          <w:highlight w:val="yellow"/>
          <w:u w:val="single"/>
        </w:rPr>
        <w:t xml:space="preserve">that what </w:t>
      </w:r>
      <w:r w:rsidRPr="00A645B4">
        <w:rPr>
          <w:rFonts w:eastAsia="Cambria"/>
          <w:u w:val="single"/>
        </w:rPr>
        <w:t xml:space="preserve">morally </w:t>
      </w:r>
      <w:r w:rsidRPr="00A645B4">
        <w:rPr>
          <w:rFonts w:eastAsia="Cambria"/>
          <w:highlight w:val="yellow"/>
          <w:u w:val="single"/>
        </w:rPr>
        <w:t>ought to be the case is a</w:t>
      </w:r>
      <w:r w:rsidRPr="00A645B4">
        <w:rPr>
          <w:rFonts w:eastAsia="Cambria"/>
          <w:u w:val="single"/>
        </w:rPr>
        <w:t xml:space="preserve"> “moral </w:t>
      </w:r>
      <w:r w:rsidRPr="00A645B4">
        <w:rPr>
          <w:rFonts w:eastAsia="Cambria"/>
          <w:highlight w:val="yellow"/>
          <w:u w:val="single"/>
        </w:rPr>
        <w:t xml:space="preserve">fact” </w:t>
      </w:r>
      <w:r w:rsidRPr="00A645B4">
        <w:rPr>
          <w:rFonts w:eastAsia="Cambria"/>
          <w:u w:val="single"/>
        </w:rPr>
        <w:t xml:space="preserve">beyond our beliefs, desires, </w:t>
      </w:r>
      <w:r w:rsidRPr="00A645B4">
        <w:rPr>
          <w:rFonts w:eastAsia="Cambria"/>
          <w:highlight w:val="yellow"/>
          <w:u w:val="single"/>
        </w:rPr>
        <w:t>and</w:t>
      </w:r>
      <w:r w:rsidRPr="00A645B4">
        <w:rPr>
          <w:rFonts w:eastAsia="Cambria"/>
          <w:u w:val="single"/>
        </w:rPr>
        <w:t xml:space="preserve"> commitments; </w:t>
      </w:r>
      <w:r w:rsidRPr="00A645B4">
        <w:rPr>
          <w:rFonts w:eastAsia="Cambria"/>
          <w:highlight w:val="yellow"/>
          <w:u w:val="single"/>
        </w:rPr>
        <w:t>(b)</w:t>
      </w:r>
      <w:r w:rsidRPr="00A645B4">
        <w:rPr>
          <w:rFonts w:eastAsia="Cambria"/>
          <w:u w:val="single"/>
        </w:rPr>
        <w:t xml:space="preserve"> the anti-realist sees </w:t>
      </w:r>
      <w:r w:rsidRPr="00A645B4">
        <w:rPr>
          <w:rFonts w:eastAsia="Cambria"/>
          <w:highlight w:val="yellow"/>
          <w:u w:val="single"/>
        </w:rPr>
        <w:t>no reason</w:t>
      </w:r>
      <w:r w:rsidRPr="00A645B4">
        <w:rPr>
          <w:rFonts w:eastAsia="Cambria"/>
          <w:u w:val="single"/>
        </w:rPr>
        <w:t xml:space="preserve"> to think </w:t>
      </w:r>
      <w:r w:rsidRPr="00A645B4">
        <w:rPr>
          <w:rFonts w:eastAsia="Cambria"/>
          <w:highlight w:val="yellow"/>
          <w:u w:val="single"/>
        </w:rPr>
        <w:t>that we could ever know such</w:t>
      </w:r>
      <w:r w:rsidRPr="00A645B4">
        <w:rPr>
          <w:rFonts w:eastAsia="Cambria"/>
          <w:u w:val="single"/>
        </w:rPr>
        <w:t xml:space="preserve"> moral </w:t>
      </w:r>
      <w:r w:rsidRPr="00A645B4">
        <w:rPr>
          <w:rFonts w:eastAsia="Cambria"/>
          <w:highlight w:val="yellow"/>
          <w:u w:val="single"/>
        </w:rPr>
        <w:t>facts</w:t>
      </w:r>
      <w:r w:rsidRPr="00A645B4">
        <w:rPr>
          <w:rFonts w:eastAsia="Cambria"/>
          <w:u w:val="single"/>
        </w:rPr>
        <w:t xml:space="preserve"> exist; and (c) the anti-realist solutions to the is/ought gap could be superior to the realist solutions</w:t>
      </w:r>
      <w:r w:rsidRPr="00A645B4">
        <w:rPr>
          <w:rFonts w:eastAsia="Cambria"/>
          <w:sz w:val="16"/>
        </w:rPr>
        <w:t xml:space="preserve">. Is what morally ought to be the case a moral fact? </w:t>
      </w:r>
      <w:r w:rsidRPr="00A645B4">
        <w:rPr>
          <w:rFonts w:eastAsia="Cambria"/>
          <w:highlight w:val="yellow"/>
          <w:u w:val="single"/>
        </w:rPr>
        <w:t>Facts are</w:t>
      </w:r>
      <w:r w:rsidRPr="00A645B4">
        <w:rPr>
          <w:rFonts w:eastAsia="Cambria"/>
          <w:u w:val="single"/>
        </w:rPr>
        <w:t xml:space="preserve"> states of affairs—</w:t>
      </w:r>
      <w:r w:rsidRPr="00A645B4">
        <w:rPr>
          <w:rFonts w:eastAsia="Cambria"/>
          <w:highlight w:val="yellow"/>
          <w:u w:val="single"/>
        </w:rPr>
        <w:t>actual things</w:t>
      </w:r>
      <w:r w:rsidRPr="00A645B4">
        <w:rPr>
          <w:rFonts w:eastAsia="Cambria"/>
          <w:u w:val="single"/>
        </w:rPr>
        <w:t xml:space="preserve"> that exist and relations between things that exist. That a cat is on the mat is a fact. It’s unclear how what morally ought to be the case can be a fact. </w:t>
      </w:r>
      <w:r w:rsidRPr="00A645B4">
        <w:rPr>
          <w:rFonts w:eastAsia="Cambria"/>
          <w:highlight w:val="yellow"/>
          <w:u w:val="single"/>
        </w:rPr>
        <w:t>What</w:t>
      </w:r>
      <w:r w:rsidRPr="00A645B4">
        <w:rPr>
          <w:rFonts w:eastAsia="Cambria"/>
          <w:u w:val="single"/>
        </w:rPr>
        <w:t xml:space="preserve"> morally </w:t>
      </w:r>
      <w:r w:rsidRPr="00A645B4">
        <w:rPr>
          <w:rFonts w:eastAsia="Cambria"/>
          <w:highlight w:val="yellow"/>
          <w:u w:val="single"/>
        </w:rPr>
        <w:t xml:space="preserve">ought to be is </w:t>
      </w:r>
      <w:r w:rsidRPr="00A645B4">
        <w:rPr>
          <w:rFonts w:eastAsia="Cambria"/>
          <w:u w:val="single"/>
        </w:rPr>
        <w:t xml:space="preserve">often quite </w:t>
      </w:r>
      <w:r w:rsidRPr="00A645B4">
        <w:rPr>
          <w:rFonts w:eastAsia="Cambria"/>
          <w:highlight w:val="yellow"/>
          <w:u w:val="single"/>
        </w:rPr>
        <w:t>different</w:t>
      </w:r>
      <w:r w:rsidRPr="00A645B4">
        <w:rPr>
          <w:rFonts w:eastAsia="Cambria"/>
          <w:u w:val="single"/>
        </w:rPr>
        <w:t xml:space="preserve"> </w:t>
      </w:r>
      <w:r w:rsidRPr="00A645B4">
        <w:rPr>
          <w:rFonts w:eastAsia="Cambria"/>
          <w:highlight w:val="yellow"/>
          <w:u w:val="single"/>
        </w:rPr>
        <w:t xml:space="preserve">from the actual </w:t>
      </w:r>
      <w:proofErr w:type="gramStart"/>
      <w:r w:rsidRPr="00A645B4">
        <w:rPr>
          <w:rFonts w:eastAsia="Cambria"/>
          <w:u w:val="single"/>
        </w:rPr>
        <w:t>state of affairs</w:t>
      </w:r>
      <w:proofErr w:type="gramEnd"/>
      <w:r w:rsidRPr="00A645B4">
        <w:rPr>
          <w:rFonts w:eastAsia="Cambria"/>
          <w:u w:val="single"/>
        </w:rPr>
        <w:t xml:space="preserve"> in the </w:t>
      </w:r>
      <w:r w:rsidRPr="00A645B4">
        <w:rPr>
          <w:rFonts w:eastAsia="Cambria"/>
          <w:highlight w:val="yellow"/>
          <w:u w:val="single"/>
        </w:rPr>
        <w:t>world</w:t>
      </w:r>
      <w:r w:rsidRPr="00A645B4">
        <w:rPr>
          <w:rFonts w:eastAsia="Cambria"/>
          <w:u w:val="single"/>
        </w:rPr>
        <w:t xml:space="preserve">. A thief steals, a murderer </w:t>
      </w:r>
      <w:proofErr w:type="gramStart"/>
      <w:r w:rsidRPr="00A645B4">
        <w:rPr>
          <w:rFonts w:eastAsia="Cambria"/>
          <w:u w:val="single"/>
        </w:rPr>
        <w:t>kills</w:t>
      </w:r>
      <w:proofErr w:type="gramEnd"/>
      <w:r w:rsidRPr="00A645B4">
        <w:rPr>
          <w:rFonts w:eastAsia="Cambria"/>
          <w:u w:val="single"/>
        </w:rPr>
        <w:t>, and so on.</w:t>
      </w:r>
      <w:r w:rsidRPr="00A645B4">
        <w:rPr>
          <w:rFonts w:eastAsia="Cambria"/>
          <w:sz w:val="16"/>
        </w:rPr>
        <w:t xml:space="preserve"> </w:t>
      </w:r>
      <w:r w:rsidRPr="00A645B4">
        <w:rPr>
          <w:rFonts w:eastAsia="Cambria"/>
          <w:highlight w:val="yellow"/>
          <w:u w:val="single"/>
        </w:rPr>
        <w:t>People aren’t</w:t>
      </w:r>
      <w:r w:rsidRPr="00A645B4">
        <w:rPr>
          <w:rFonts w:eastAsia="Cambria"/>
          <w:u w:val="single"/>
        </w:rPr>
        <w:t xml:space="preserve"> </w:t>
      </w:r>
      <w:proofErr w:type="gramStart"/>
      <w:r w:rsidRPr="00A645B4">
        <w:rPr>
          <w:rFonts w:eastAsia="Cambria"/>
          <w:u w:val="single"/>
        </w:rPr>
        <w:t xml:space="preserve">actually </w:t>
      </w:r>
      <w:r w:rsidRPr="00A645B4">
        <w:rPr>
          <w:rFonts w:eastAsia="Cambria"/>
          <w:highlight w:val="yellow"/>
          <w:u w:val="single"/>
        </w:rPr>
        <w:t>doing</w:t>
      </w:r>
      <w:proofErr w:type="gramEnd"/>
      <w:r w:rsidRPr="00A645B4">
        <w:rPr>
          <w:rFonts w:eastAsia="Cambria"/>
          <w:highlight w:val="yellow"/>
          <w:u w:val="single"/>
        </w:rPr>
        <w:t xml:space="preserve"> what they ought to</w:t>
      </w:r>
      <w:r w:rsidRPr="00A645B4">
        <w:rPr>
          <w:rFonts w:eastAsia="Cambria"/>
          <w:u w:val="single"/>
        </w:rPr>
        <w:t xml:space="preserve"> do. </w:t>
      </w:r>
      <w:r w:rsidRPr="00A645B4">
        <w:rPr>
          <w:rFonts w:eastAsia="Cambria"/>
          <w:highlight w:val="yellow"/>
          <w:u w:val="single"/>
        </w:rPr>
        <w:t xml:space="preserve">How can a[n] </w:t>
      </w:r>
      <w:proofErr w:type="gramStart"/>
      <w:r w:rsidRPr="00A645B4">
        <w:rPr>
          <w:rFonts w:eastAsia="Cambria"/>
          <w:u w:val="single"/>
        </w:rPr>
        <w:t>state of affairs</w:t>
      </w:r>
      <w:proofErr w:type="gramEnd"/>
      <w:r w:rsidRPr="00A645B4">
        <w:rPr>
          <w:rFonts w:eastAsia="Cambria"/>
          <w:u w:val="single"/>
        </w:rPr>
        <w:t xml:space="preserve"> that</w:t>
      </w:r>
      <w:r w:rsidRPr="00A645B4">
        <w:rPr>
          <w:rFonts w:eastAsia="Cambria"/>
          <w:highlight w:val="yellow"/>
          <w:u w:val="single"/>
        </w:rPr>
        <w:t xml:space="preserve"> ought </w:t>
      </w:r>
      <w:r w:rsidRPr="00A645B4">
        <w:rPr>
          <w:rFonts w:eastAsia="Cambria"/>
          <w:u w:val="single"/>
        </w:rPr>
        <w:t xml:space="preserve">to exist be said to </w:t>
      </w:r>
      <w:r w:rsidRPr="00A645B4">
        <w:rPr>
          <w:rFonts w:eastAsia="Cambria"/>
          <w:highlight w:val="yellow"/>
          <w:u w:val="single"/>
        </w:rPr>
        <w:t xml:space="preserve">be a fact when what ought to be </w:t>
      </w:r>
      <w:r w:rsidRPr="00A645B4">
        <w:rPr>
          <w:rFonts w:eastAsia="Cambria"/>
          <w:u w:val="single"/>
        </w:rPr>
        <w:t xml:space="preserve">the case </w:t>
      </w:r>
      <w:r w:rsidRPr="00A645B4">
        <w:rPr>
          <w:rFonts w:eastAsia="Cambria"/>
          <w:highlight w:val="yellow"/>
          <w:u w:val="single"/>
        </w:rPr>
        <w:t>is</w:t>
      </w:r>
      <w:r w:rsidRPr="00A645B4">
        <w:rPr>
          <w:rFonts w:eastAsia="Cambria"/>
          <w:u w:val="single"/>
        </w:rPr>
        <w:t xml:space="preserve"> often quite </w:t>
      </w:r>
      <w:r w:rsidRPr="00A645B4">
        <w:rPr>
          <w:rFonts w:eastAsia="Cambria"/>
          <w:highlight w:val="yellow"/>
          <w:u w:val="single"/>
        </w:rPr>
        <w:t>different from what actually [is]</w:t>
      </w:r>
      <w:r w:rsidRPr="00A645B4">
        <w:rPr>
          <w:rFonts w:eastAsia="Cambria"/>
          <w:u w:val="single"/>
        </w:rPr>
        <w:t xml:space="preserve"> exists or happens in the world?</w:t>
      </w:r>
      <w:r w:rsidRPr="00A645B4">
        <w:rPr>
          <w:rFonts w:eastAsia="Cambria"/>
          <w:sz w:val="16"/>
        </w:rPr>
        <w:t xml:space="preserve"> Anti-realists see no good answers for these questions, but they think anti-realism can solve the problem by avoiding it. If there are no moral facts, then we no longer need to answer these questions. How can we know what morally ought to be the case? Hume was an empiricist, so he thought we could only know about reality through observation. What we observe isn’t necessarily what ought to be. The actual </w:t>
      </w:r>
      <w:proofErr w:type="gramStart"/>
      <w:r w:rsidRPr="00A645B4">
        <w:rPr>
          <w:rFonts w:eastAsia="Cambria"/>
          <w:sz w:val="16"/>
        </w:rPr>
        <w:t>state of affairs</w:t>
      </w:r>
      <w:proofErr w:type="gramEnd"/>
      <w:r w:rsidRPr="00A645B4">
        <w:rPr>
          <w:rFonts w:eastAsia="Cambria"/>
          <w:sz w:val="16"/>
        </w:rPr>
        <w:t xml:space="preserve"> in the world can be quite different that what people morally ought to do. We do know what </w:t>
      </w:r>
      <w:proofErr w:type="gramStart"/>
      <w:r w:rsidRPr="00A645B4">
        <w:rPr>
          <w:rFonts w:eastAsia="Cambria"/>
          <w:sz w:val="16"/>
        </w:rPr>
        <w:t>is the case</w:t>
      </w:r>
      <w:proofErr w:type="gramEnd"/>
      <w:r w:rsidRPr="00A645B4">
        <w:rPr>
          <w:rFonts w:eastAsia="Cambria"/>
          <w:sz w:val="16"/>
        </w:rPr>
        <w:t xml:space="preserve"> because we can observe it. Looking at what is the case—the </w:t>
      </w:r>
      <w:proofErr w:type="gramStart"/>
      <w:r w:rsidRPr="00A645B4">
        <w:rPr>
          <w:rFonts w:eastAsia="Cambria"/>
          <w:sz w:val="16"/>
        </w:rPr>
        <w:t>actually obtaining</w:t>
      </w:r>
      <w:proofErr w:type="gramEnd"/>
      <w:r w:rsidRPr="00A645B4">
        <w:rPr>
          <w:rFonts w:eastAsia="Cambria"/>
          <w:sz w:val="16"/>
        </w:rPr>
        <w:t xml:space="preserve"> nonmoral facts—doesn’t seem to tell us what ought to be the case. So, it’s not obvious how we can know what morally ought to be the case assuming that it’s a moral fact. Anti-realists think that </w:t>
      </w:r>
      <w:r w:rsidRPr="00A645B4">
        <w:rPr>
          <w:rFonts w:eastAsia="Cambria"/>
          <w:u w:val="single"/>
        </w:rPr>
        <w:t>we can avoid this problem entirely by becoming anti-realists and admitting</w:t>
      </w:r>
      <w:r w:rsidRPr="00A645B4">
        <w:rPr>
          <w:rFonts w:eastAsia="Cambria"/>
          <w:highlight w:val="yellow"/>
          <w:u w:val="single"/>
        </w:rPr>
        <w:t xml:space="preserve"> there are no moral facts</w:t>
      </w:r>
      <w:r w:rsidRPr="00A645B4">
        <w:rPr>
          <w:rFonts w:eastAsia="Cambria"/>
          <w:u w:val="single"/>
        </w:rPr>
        <w:t>.</w:t>
      </w:r>
    </w:p>
    <w:p w14:paraId="51A94927" w14:textId="77777777" w:rsidR="00A645B4" w:rsidRPr="00A645B4" w:rsidRDefault="00A645B4" w:rsidP="00A645B4">
      <w:pPr>
        <w:keepNext/>
        <w:keepLines/>
        <w:spacing w:before="40" w:after="0"/>
        <w:outlineLvl w:val="3"/>
        <w:rPr>
          <w:rFonts w:eastAsia="MS Gothic" w:cs="Times New Roman"/>
          <w:b/>
          <w:iCs/>
          <w:sz w:val="26"/>
        </w:rPr>
      </w:pPr>
      <w:proofErr w:type="gramStart"/>
      <w:r w:rsidRPr="00A645B4">
        <w:rPr>
          <w:rFonts w:eastAsia="MS Gothic" w:cs="Times New Roman"/>
          <w:b/>
          <w:iCs/>
          <w:sz w:val="26"/>
        </w:rPr>
        <w:t>Thus</w:t>
      </w:r>
      <w:proofErr w:type="gramEnd"/>
      <w:r w:rsidRPr="00A645B4">
        <w:rPr>
          <w:rFonts w:eastAsia="MS Gothic" w:cs="Times New Roman"/>
          <w:b/>
          <w:iCs/>
          <w:sz w:val="26"/>
        </w:rPr>
        <w:t xml:space="preserve"> I contend the skeptic would negate the resolution. </w:t>
      </w:r>
    </w:p>
    <w:p w14:paraId="666844A4" w14:textId="406EC3D5" w:rsidR="00A645B4" w:rsidRPr="00A645B4" w:rsidRDefault="00A645B4" w:rsidP="00A645B4">
      <w:pPr>
        <w:keepNext/>
        <w:keepLines/>
        <w:spacing w:before="40" w:after="0"/>
        <w:outlineLvl w:val="3"/>
        <w:rPr>
          <w:rFonts w:eastAsia="MS Gothic" w:cs="Times New Roman"/>
          <w:b/>
          <w:iCs/>
          <w:sz w:val="26"/>
        </w:rPr>
      </w:pPr>
      <w:r w:rsidRPr="00A645B4">
        <w:rPr>
          <w:rFonts w:eastAsia="MS Gothic" w:cs="Times New Roman"/>
          <w:b/>
          <w:iCs/>
          <w:sz w:val="26"/>
        </w:rPr>
        <w:t xml:space="preserve">1.  The skeptical conclusion being true triggers permissibility: It denies that moral obligations exist. That negates – A) Semantics – Ought </w:t>
      </w:r>
      <w:proofErr w:type="gramStart"/>
      <w:r w:rsidRPr="00A645B4">
        <w:rPr>
          <w:rFonts w:eastAsia="MS Gothic" w:cs="Times New Roman"/>
          <w:b/>
          <w:iCs/>
          <w:sz w:val="26"/>
        </w:rPr>
        <w:t>is</w:t>
      </w:r>
      <w:proofErr w:type="gramEnd"/>
      <w:r w:rsidRPr="00A645B4">
        <w:rPr>
          <w:rFonts w:eastAsia="MS Gothic" w:cs="Times New Roman"/>
          <w:b/>
          <w:iCs/>
          <w:sz w:val="26"/>
        </w:rPr>
        <w:t xml:space="preserve"> defined as expressing obligation</w:t>
      </w:r>
      <w:r w:rsidRPr="00A645B4">
        <w:rPr>
          <w:rFonts w:eastAsia="MS Gothic" w:cs="Times New Roman"/>
          <w:b/>
          <w:iCs/>
          <w:sz w:val="26"/>
          <w:vertAlign w:val="superscript"/>
        </w:rPr>
        <w:footnoteReference w:id="1"/>
      </w:r>
      <w:r w:rsidRPr="00A645B4">
        <w:rPr>
          <w:rFonts w:eastAsia="MS Gothic" w:cs="Times New Roman"/>
          <w:b/>
          <w:iCs/>
          <w:sz w:val="26"/>
        </w:rPr>
        <w:t xml:space="preserve"> which means absent a proactive obligation you vote neg since there’s a trichotomy between prohibition, obligation, and permissibility and proving one disproves the other two. Semantics o/w – 1) it’s key to predictability since we prep based on the wording of the res and 2) it’s constitutive to the rules of debate since the judge is obligated to vote on the resolutional text B) Safety – It’s ethically safer to presume the squo since we know what the squo </w:t>
      </w:r>
      <w:proofErr w:type="gramStart"/>
      <w:r w:rsidRPr="00A645B4">
        <w:rPr>
          <w:rFonts w:eastAsia="MS Gothic" w:cs="Times New Roman"/>
          <w:b/>
          <w:iCs/>
          <w:sz w:val="26"/>
        </w:rPr>
        <w:t>is</w:t>
      </w:r>
      <w:proofErr w:type="gramEnd"/>
      <w:r w:rsidRPr="00A645B4">
        <w:rPr>
          <w:rFonts w:eastAsia="MS Gothic" w:cs="Times New Roman"/>
          <w:b/>
          <w:iCs/>
          <w:sz w:val="26"/>
        </w:rPr>
        <w:t xml:space="preserve"> but we can’t know whether the aff will be good or not if ethics are incoherent </w:t>
      </w:r>
    </w:p>
    <w:p w14:paraId="5D64D7AB" w14:textId="449CFD21" w:rsidR="00A645B4" w:rsidRPr="00A645B4" w:rsidRDefault="00A645B4" w:rsidP="00A645B4">
      <w:pPr>
        <w:keepNext/>
        <w:keepLines/>
        <w:spacing w:before="40" w:after="0"/>
        <w:outlineLvl w:val="3"/>
        <w:rPr>
          <w:rFonts w:eastAsia="MS Gothic" w:cs="Times New Roman"/>
          <w:b/>
          <w:iCs/>
          <w:sz w:val="26"/>
        </w:rPr>
      </w:pPr>
      <w:r>
        <w:rPr>
          <w:rFonts w:eastAsia="MS Gothic" w:cs="Times New Roman"/>
          <w:b/>
          <w:iCs/>
          <w:sz w:val="26"/>
        </w:rPr>
        <w:t>2</w:t>
      </w:r>
      <w:r w:rsidRPr="00A645B4">
        <w:rPr>
          <w:rFonts w:eastAsia="MS Gothic" w:cs="Times New Roman"/>
          <w:b/>
          <w:iCs/>
          <w:sz w:val="26"/>
        </w:rPr>
        <w:t xml:space="preserve">. Skep linguistically negates because sentences derive meaning from their linguistic properties corresponding to facts about reality. For example, a claim like “my dog has four legs” requires you to have a dog and for that dog to </w:t>
      </w:r>
      <w:proofErr w:type="gramStart"/>
      <w:r w:rsidRPr="00A645B4">
        <w:rPr>
          <w:rFonts w:eastAsia="MS Gothic" w:cs="Times New Roman"/>
          <w:b/>
          <w:iCs/>
          <w:sz w:val="26"/>
        </w:rPr>
        <w:t>actually have</w:t>
      </w:r>
      <w:proofErr w:type="gramEnd"/>
      <w:r w:rsidRPr="00A645B4">
        <w:rPr>
          <w:rFonts w:eastAsia="MS Gothic" w:cs="Times New Roman"/>
          <w:b/>
          <w:iCs/>
          <w:sz w:val="26"/>
        </w:rPr>
        <w:t xml:space="preserve"> four legs. If ought </w:t>
      </w:r>
      <w:proofErr w:type="gramStart"/>
      <w:r w:rsidRPr="00A645B4">
        <w:rPr>
          <w:rFonts w:eastAsia="MS Gothic" w:cs="Times New Roman"/>
          <w:b/>
          <w:iCs/>
          <w:sz w:val="26"/>
        </w:rPr>
        <w:t>means</w:t>
      </w:r>
      <w:proofErr w:type="gramEnd"/>
      <w:r w:rsidRPr="00A645B4">
        <w:rPr>
          <w:rFonts w:eastAsia="MS Gothic" w:cs="Times New Roman"/>
          <w:b/>
          <w:iCs/>
          <w:sz w:val="26"/>
        </w:rPr>
        <w:t xml:space="preserve"> morality and that doesn’t exist, the statement is false. </w:t>
      </w:r>
    </w:p>
    <w:p w14:paraId="0442EA64" w14:textId="445656E2" w:rsidR="001C0D60" w:rsidRPr="001C0D60" w:rsidRDefault="00FC097D" w:rsidP="005A15B1">
      <w:pPr>
        <w:pStyle w:val="Heading2"/>
      </w:pPr>
      <w:r>
        <w:t>Case</w:t>
      </w:r>
    </w:p>
    <w:p w14:paraId="75B95557" w14:textId="259659E2" w:rsidR="00A645B4" w:rsidRDefault="00A645B4" w:rsidP="00A645B4">
      <w:pPr>
        <w:pStyle w:val="Heading3"/>
      </w:pPr>
      <w:r>
        <w:t>TT negates</w:t>
      </w:r>
    </w:p>
    <w:p w14:paraId="5CA86340" w14:textId="77777777" w:rsidR="00A645B4" w:rsidRPr="00A645B4" w:rsidRDefault="00A645B4" w:rsidP="00A645B4">
      <w:pPr>
        <w:keepNext/>
        <w:keepLines/>
        <w:spacing w:before="40" w:after="0"/>
        <w:outlineLvl w:val="3"/>
        <w:rPr>
          <w:rFonts w:eastAsiaTheme="majorEastAsia" w:cstheme="majorBidi"/>
          <w:b/>
          <w:iCs/>
          <w:sz w:val="26"/>
        </w:rPr>
      </w:pPr>
      <w:r w:rsidRPr="00A645B4">
        <w:rPr>
          <w:rFonts w:eastAsiaTheme="majorEastAsia" w:cstheme="majorBidi"/>
          <w:b/>
          <w:iCs/>
          <w:sz w:val="26"/>
        </w:rPr>
        <w:t>1] member</w:t>
      </w:r>
      <w:r w:rsidRPr="00A645B4">
        <w:rPr>
          <w:rFonts w:eastAsiaTheme="majorEastAsia" w:cstheme="majorBidi"/>
          <w:b/>
          <w:iCs/>
          <w:sz w:val="26"/>
          <w:vertAlign w:val="superscript"/>
        </w:rPr>
        <w:footnoteReference w:id="2"/>
      </w:r>
      <w:r w:rsidRPr="00A645B4">
        <w:rPr>
          <w:rFonts w:eastAsiaTheme="majorEastAsia" w:cstheme="majorBidi"/>
          <w:b/>
          <w:iCs/>
          <w:sz w:val="26"/>
        </w:rPr>
        <w:t xml:space="preserve"> is “</w:t>
      </w:r>
      <w:r w:rsidRPr="00A645B4">
        <w:rPr>
          <w:rFonts w:eastAsiaTheme="majorEastAsia"/>
          <w:highlight w:val="green"/>
          <w:u w:val="single"/>
        </w:rPr>
        <w:t>a</w:t>
      </w:r>
      <w:r w:rsidRPr="00A645B4">
        <w:rPr>
          <w:rFonts w:eastAsiaTheme="majorEastAsia"/>
          <w:u w:val="single"/>
        </w:rPr>
        <w:t xml:space="preserve"> part or </w:t>
      </w:r>
      <w:r w:rsidRPr="00A645B4">
        <w:rPr>
          <w:rFonts w:eastAsiaTheme="majorEastAsia"/>
          <w:highlight w:val="green"/>
          <w:u w:val="single"/>
        </w:rPr>
        <w:t>organ</w:t>
      </w:r>
      <w:r w:rsidRPr="00A645B4">
        <w:rPr>
          <w:rFonts w:eastAsiaTheme="majorEastAsia"/>
          <w:u w:val="single"/>
        </w:rPr>
        <w:t xml:space="preserve"> of the body, especially a limb</w:t>
      </w:r>
      <w:r w:rsidRPr="00A645B4">
        <w:rPr>
          <w:rFonts w:eastAsiaTheme="majorEastAsia" w:cstheme="majorBidi"/>
          <w:b/>
          <w:iCs/>
          <w:sz w:val="26"/>
        </w:rPr>
        <w:t>” but an organ can’t have obligations</w:t>
      </w:r>
    </w:p>
    <w:p w14:paraId="42F47461" w14:textId="77777777" w:rsidR="00A645B4" w:rsidRPr="00A645B4" w:rsidRDefault="00A645B4" w:rsidP="00A645B4">
      <w:pPr>
        <w:keepNext/>
        <w:keepLines/>
        <w:spacing w:before="40" w:after="0"/>
        <w:outlineLvl w:val="3"/>
        <w:rPr>
          <w:rFonts w:eastAsiaTheme="majorEastAsia" w:cstheme="majorBidi"/>
          <w:b/>
          <w:iCs/>
          <w:sz w:val="26"/>
        </w:rPr>
      </w:pPr>
      <w:r w:rsidRPr="00A645B4">
        <w:rPr>
          <w:rFonts w:eastAsiaTheme="majorEastAsia" w:cstheme="majorBidi"/>
          <w:b/>
          <w:iCs/>
          <w:sz w:val="26"/>
        </w:rPr>
        <w:t>2] of</w:t>
      </w:r>
      <w:r w:rsidRPr="00A645B4">
        <w:rPr>
          <w:rFonts w:eastAsiaTheme="majorEastAsia" w:cstheme="majorBidi"/>
          <w:b/>
          <w:iCs/>
          <w:sz w:val="26"/>
          <w:vertAlign w:val="superscript"/>
        </w:rPr>
        <w:footnoteReference w:id="3"/>
      </w:r>
      <w:r w:rsidRPr="00A645B4">
        <w:rPr>
          <w:rFonts w:eastAsiaTheme="majorEastAsia" w:cstheme="majorBidi"/>
          <w:b/>
          <w:iCs/>
          <w:sz w:val="26"/>
        </w:rPr>
        <w:t xml:space="preserve"> is to </w:t>
      </w:r>
      <w:r w:rsidRPr="00A645B4">
        <w:rPr>
          <w:rFonts w:eastAsiaTheme="majorEastAsia"/>
          <w:u w:val="single"/>
        </w:rPr>
        <w:t>“</w:t>
      </w:r>
      <w:r w:rsidRPr="00A645B4">
        <w:rPr>
          <w:rFonts w:eastAsiaTheme="majorEastAsia"/>
          <w:highlight w:val="green"/>
          <w:u w:val="single"/>
        </w:rPr>
        <w:t>express</w:t>
      </w:r>
      <w:r w:rsidRPr="00A645B4">
        <w:rPr>
          <w:rFonts w:eastAsiaTheme="majorEastAsia"/>
          <w:u w:val="single"/>
        </w:rPr>
        <w:t xml:space="preserve">ing </w:t>
      </w:r>
      <w:r w:rsidRPr="00A645B4">
        <w:rPr>
          <w:rFonts w:eastAsiaTheme="majorEastAsia"/>
          <w:highlight w:val="green"/>
          <w:u w:val="single"/>
        </w:rPr>
        <w:t>an age</w:t>
      </w:r>
      <w:r w:rsidRPr="00A645B4">
        <w:rPr>
          <w:rFonts w:eastAsiaTheme="majorEastAsia"/>
          <w:u w:val="single"/>
        </w:rPr>
        <w:t>”</w:t>
      </w:r>
      <w:r w:rsidRPr="00A645B4">
        <w:rPr>
          <w:rFonts w:eastAsiaTheme="majorEastAsia" w:cstheme="majorBidi"/>
          <w:b/>
          <w:iCs/>
          <w:sz w:val="26"/>
        </w:rPr>
        <w:t xml:space="preserve"> but the rez doesn’t delineate a length of time</w:t>
      </w:r>
    </w:p>
    <w:p w14:paraId="372176D2" w14:textId="77777777" w:rsidR="00A645B4" w:rsidRPr="00A645B4" w:rsidRDefault="00A645B4" w:rsidP="00A645B4">
      <w:pPr>
        <w:keepNext/>
        <w:keepLines/>
        <w:spacing w:before="40" w:after="0"/>
        <w:outlineLvl w:val="3"/>
        <w:rPr>
          <w:rFonts w:eastAsiaTheme="majorEastAsia" w:cstheme="majorBidi"/>
          <w:b/>
          <w:iCs/>
          <w:sz w:val="26"/>
        </w:rPr>
      </w:pPr>
      <w:r w:rsidRPr="00A645B4">
        <w:rPr>
          <w:rFonts w:eastAsiaTheme="majorEastAsia" w:cstheme="majorBidi"/>
          <w:b/>
          <w:iCs/>
          <w:sz w:val="26"/>
        </w:rPr>
        <w:t>3] the</w:t>
      </w:r>
      <w:r w:rsidRPr="00A645B4">
        <w:rPr>
          <w:rFonts w:eastAsiaTheme="majorEastAsia" w:cstheme="majorBidi"/>
          <w:b/>
          <w:iCs/>
          <w:sz w:val="26"/>
          <w:vertAlign w:val="superscript"/>
        </w:rPr>
        <w:footnoteReference w:id="4"/>
      </w:r>
      <w:r w:rsidRPr="00A645B4">
        <w:rPr>
          <w:rFonts w:eastAsiaTheme="majorEastAsia" w:cstheme="majorBidi"/>
          <w:b/>
          <w:iCs/>
          <w:sz w:val="26"/>
        </w:rPr>
        <w:t xml:space="preserve"> is “</w:t>
      </w:r>
      <w:r w:rsidRPr="00A645B4">
        <w:rPr>
          <w:rFonts w:eastAsiaTheme="majorEastAsia"/>
          <w:u w:val="single"/>
        </w:rPr>
        <w:t xml:space="preserve">denoting </w:t>
      </w:r>
      <w:r w:rsidRPr="00A645B4">
        <w:rPr>
          <w:rFonts w:eastAsiaTheme="majorEastAsia"/>
          <w:highlight w:val="green"/>
          <w:u w:val="single"/>
        </w:rPr>
        <w:t>a disease</w:t>
      </w:r>
      <w:r w:rsidRPr="00A645B4">
        <w:rPr>
          <w:rFonts w:eastAsiaTheme="majorEastAsia"/>
          <w:u w:val="single"/>
        </w:rPr>
        <w:t xml:space="preserve"> or affliction</w:t>
      </w:r>
      <w:r w:rsidRPr="00A645B4">
        <w:rPr>
          <w:rFonts w:eastAsiaTheme="majorEastAsia" w:cstheme="majorBidi"/>
          <w:b/>
          <w:iCs/>
          <w:sz w:val="26"/>
        </w:rPr>
        <w:t>” but the WTO isn’t a disease</w:t>
      </w:r>
    </w:p>
    <w:p w14:paraId="19D81801" w14:textId="77777777" w:rsidR="00A645B4" w:rsidRPr="00A645B4" w:rsidRDefault="00A645B4" w:rsidP="00A645B4">
      <w:pPr>
        <w:keepNext/>
        <w:keepLines/>
        <w:spacing w:before="40" w:after="0"/>
        <w:outlineLvl w:val="3"/>
        <w:rPr>
          <w:rFonts w:eastAsiaTheme="majorEastAsia" w:cstheme="majorBidi"/>
          <w:b/>
          <w:iCs/>
          <w:sz w:val="26"/>
        </w:rPr>
      </w:pPr>
      <w:r w:rsidRPr="00A645B4">
        <w:rPr>
          <w:rFonts w:eastAsiaTheme="majorEastAsia" w:cstheme="majorBidi"/>
          <w:b/>
          <w:iCs/>
          <w:sz w:val="26"/>
        </w:rPr>
        <w:t>4] to</w:t>
      </w:r>
      <w:r w:rsidRPr="00A645B4">
        <w:rPr>
          <w:rFonts w:eastAsiaTheme="majorEastAsia" w:cstheme="majorBidi"/>
          <w:b/>
          <w:iCs/>
          <w:sz w:val="26"/>
          <w:vertAlign w:val="superscript"/>
        </w:rPr>
        <w:footnoteReference w:id="5"/>
      </w:r>
      <w:r w:rsidRPr="00A645B4">
        <w:rPr>
          <w:rFonts w:eastAsiaTheme="majorEastAsia" w:cstheme="majorBidi"/>
          <w:b/>
          <w:iCs/>
          <w:sz w:val="26"/>
        </w:rPr>
        <w:t xml:space="preserve"> is to </w:t>
      </w:r>
      <w:r w:rsidRPr="00A645B4">
        <w:rPr>
          <w:rFonts w:eastAsiaTheme="majorEastAsia"/>
          <w:u w:val="single"/>
        </w:rPr>
        <w:t>“</w:t>
      </w:r>
      <w:r w:rsidRPr="00A645B4">
        <w:rPr>
          <w:rFonts w:eastAsiaTheme="majorEastAsia"/>
          <w:highlight w:val="green"/>
          <w:u w:val="single"/>
        </w:rPr>
        <w:t>express</w:t>
      </w:r>
      <w:r w:rsidRPr="00A645B4">
        <w:rPr>
          <w:rFonts w:eastAsiaTheme="majorEastAsia"/>
          <w:u w:val="single"/>
        </w:rPr>
        <w:t xml:space="preserve">ing motion in the </w:t>
      </w:r>
      <w:r w:rsidRPr="00A645B4">
        <w:rPr>
          <w:rFonts w:eastAsiaTheme="majorEastAsia"/>
          <w:highlight w:val="green"/>
          <w:u w:val="single"/>
        </w:rPr>
        <w:t>direction</w:t>
      </w:r>
      <w:r w:rsidRPr="00A645B4">
        <w:rPr>
          <w:rFonts w:eastAsiaTheme="majorEastAsia"/>
          <w:u w:val="single"/>
        </w:rPr>
        <w:t xml:space="preserve"> </w:t>
      </w:r>
      <w:r w:rsidRPr="00A645B4">
        <w:rPr>
          <w:rFonts w:eastAsiaTheme="majorEastAsia"/>
          <w:highlight w:val="green"/>
          <w:u w:val="single"/>
        </w:rPr>
        <w:t>of (a</w:t>
      </w:r>
      <w:r w:rsidRPr="00A645B4">
        <w:rPr>
          <w:rFonts w:eastAsiaTheme="majorEastAsia"/>
          <w:u w:val="single"/>
        </w:rPr>
        <w:t xml:space="preserve"> particular </w:t>
      </w:r>
      <w:r w:rsidRPr="00A645B4">
        <w:rPr>
          <w:rFonts w:eastAsiaTheme="majorEastAsia"/>
          <w:highlight w:val="green"/>
          <w:u w:val="single"/>
        </w:rPr>
        <w:t>location</w:t>
      </w:r>
      <w:r w:rsidRPr="00A645B4">
        <w:rPr>
          <w:rFonts w:eastAsiaTheme="majorEastAsia"/>
          <w:u w:val="single"/>
        </w:rPr>
        <w:t>)”</w:t>
      </w:r>
      <w:r w:rsidRPr="00A645B4">
        <w:rPr>
          <w:rFonts w:eastAsiaTheme="majorEastAsia" w:cstheme="majorBidi"/>
          <w:b/>
          <w:iCs/>
          <w:sz w:val="26"/>
        </w:rPr>
        <w:t xml:space="preserve"> but the rez doesn’t have a location</w:t>
      </w:r>
    </w:p>
    <w:p w14:paraId="121D9D4E" w14:textId="77777777" w:rsidR="00A645B4" w:rsidRPr="00A645B4" w:rsidRDefault="00A645B4" w:rsidP="00A645B4">
      <w:pPr>
        <w:keepNext/>
        <w:keepLines/>
        <w:spacing w:before="40" w:after="0"/>
        <w:outlineLvl w:val="3"/>
        <w:rPr>
          <w:rFonts w:eastAsiaTheme="majorEastAsia" w:cstheme="majorBidi"/>
          <w:b/>
          <w:iCs/>
          <w:sz w:val="26"/>
        </w:rPr>
      </w:pPr>
      <w:r w:rsidRPr="00A645B4">
        <w:rPr>
          <w:rFonts w:eastAsiaTheme="majorEastAsia" w:cstheme="majorBidi"/>
          <w:b/>
          <w:iCs/>
          <w:sz w:val="26"/>
        </w:rPr>
        <w:t>5] reduce</w:t>
      </w:r>
      <w:r w:rsidRPr="00A645B4">
        <w:rPr>
          <w:rFonts w:eastAsiaTheme="majorEastAsia" w:cstheme="majorBidi"/>
          <w:b/>
          <w:iCs/>
          <w:sz w:val="26"/>
          <w:vertAlign w:val="superscript"/>
        </w:rPr>
        <w:footnoteReference w:id="6"/>
      </w:r>
      <w:r w:rsidRPr="00A645B4">
        <w:rPr>
          <w:rFonts w:eastAsiaTheme="majorEastAsia" w:cstheme="majorBidi"/>
          <w:b/>
          <w:iCs/>
          <w:sz w:val="26"/>
        </w:rPr>
        <w:t xml:space="preserve"> is to </w:t>
      </w:r>
      <w:r w:rsidRPr="00A645B4">
        <w:rPr>
          <w:rFonts w:eastAsiaTheme="majorEastAsia"/>
          <w:u w:val="single"/>
        </w:rPr>
        <w:t xml:space="preserve">“(of a person) </w:t>
      </w:r>
      <w:r w:rsidRPr="00A645B4">
        <w:rPr>
          <w:rFonts w:eastAsiaTheme="majorEastAsia"/>
          <w:highlight w:val="green"/>
          <w:u w:val="single"/>
        </w:rPr>
        <w:t>lose weight</w:t>
      </w:r>
      <w:r w:rsidRPr="00A645B4">
        <w:rPr>
          <w:rFonts w:eastAsiaTheme="majorEastAsia"/>
          <w:u w:val="single"/>
        </w:rPr>
        <w:t>, typically by dieting”</w:t>
      </w:r>
      <w:r w:rsidRPr="00A645B4">
        <w:rPr>
          <w:rFonts w:eastAsiaTheme="majorEastAsia" w:cstheme="majorBidi"/>
          <w:b/>
          <w:iCs/>
          <w:sz w:val="26"/>
        </w:rPr>
        <w:t xml:space="preserve"> but IP doesn’t have a body to lose weight. </w:t>
      </w:r>
    </w:p>
    <w:p w14:paraId="152882FE" w14:textId="77777777" w:rsidR="00A645B4" w:rsidRPr="00A645B4" w:rsidRDefault="00A645B4" w:rsidP="00A645B4">
      <w:pPr>
        <w:keepNext/>
        <w:keepLines/>
        <w:spacing w:before="40" w:after="0"/>
        <w:outlineLvl w:val="3"/>
        <w:rPr>
          <w:rFonts w:eastAsiaTheme="majorEastAsia" w:cstheme="majorBidi"/>
          <w:b/>
          <w:iCs/>
          <w:sz w:val="26"/>
        </w:rPr>
      </w:pPr>
      <w:r w:rsidRPr="00A645B4">
        <w:rPr>
          <w:rFonts w:eastAsiaTheme="majorEastAsia" w:cstheme="majorBidi"/>
          <w:b/>
          <w:iCs/>
          <w:sz w:val="26"/>
        </w:rPr>
        <w:t>6] for</w:t>
      </w:r>
      <w:r w:rsidRPr="00A645B4">
        <w:rPr>
          <w:rFonts w:eastAsiaTheme="majorEastAsia" w:cstheme="majorBidi"/>
          <w:b/>
          <w:iCs/>
          <w:sz w:val="26"/>
          <w:vertAlign w:val="superscript"/>
        </w:rPr>
        <w:footnoteReference w:id="7"/>
      </w:r>
      <w:r w:rsidRPr="00A645B4">
        <w:rPr>
          <w:rFonts w:eastAsiaTheme="majorEastAsia" w:cstheme="majorBidi"/>
          <w:b/>
          <w:iCs/>
          <w:sz w:val="26"/>
        </w:rPr>
        <w:t xml:space="preserve"> is “in place of” but medicines aren’t replacing IP. </w:t>
      </w:r>
    </w:p>
    <w:p w14:paraId="2D3CD647" w14:textId="5E2D4EA8" w:rsidR="00A645B4" w:rsidRPr="00A645B4" w:rsidRDefault="00A645B4" w:rsidP="00A645B4">
      <w:pPr>
        <w:keepNext/>
        <w:keepLines/>
        <w:spacing w:before="40" w:after="0"/>
        <w:outlineLvl w:val="3"/>
        <w:rPr>
          <w:rFonts w:eastAsia="Times New Roman" w:cstheme="majorBidi"/>
          <w:b/>
          <w:iCs/>
          <w:sz w:val="26"/>
        </w:rPr>
      </w:pPr>
      <w:r>
        <w:rPr>
          <w:rFonts w:eastAsiaTheme="majorEastAsia" w:cstheme="majorBidi"/>
          <w:b/>
          <w:iCs/>
          <w:sz w:val="26"/>
        </w:rPr>
        <w:t>7</w:t>
      </w:r>
      <w:r w:rsidRPr="00A645B4">
        <w:rPr>
          <w:rFonts w:eastAsiaTheme="majorEastAsia" w:cstheme="majorBidi"/>
          <w:b/>
          <w:iCs/>
          <w:sz w:val="26"/>
        </w:rPr>
        <w:t>]</w:t>
      </w:r>
      <w:r w:rsidRPr="00A645B4">
        <w:rPr>
          <w:rFonts w:eastAsiaTheme="majorEastAsia" w:cstheme="majorBidi"/>
          <w:b/>
          <w:iCs/>
          <w:color w:val="FF0000"/>
          <w:sz w:val="26"/>
        </w:rPr>
        <w:t xml:space="preserve"> </w:t>
      </w:r>
      <w:r w:rsidRPr="00A645B4">
        <w:rPr>
          <w:rFonts w:eastAsiaTheme="majorEastAsia" w:cstheme="majorBidi"/>
          <w:b/>
          <w:iCs/>
          <w:sz w:val="26"/>
        </w:rPr>
        <w:t>The</w:t>
      </w:r>
      <w:r w:rsidRPr="00A645B4">
        <w:rPr>
          <w:rFonts w:eastAsia="Times New Roman" w:cstheme="majorBidi"/>
          <w:b/>
          <w:iCs/>
          <w:sz w:val="26"/>
        </w:rPr>
        <w:t xml:space="preserve"> aff assumes that multilateral state action is cooperative – but that’s impossible because of the prisoner’s dilemma.</w:t>
      </w:r>
    </w:p>
    <w:p w14:paraId="11F53BB6" w14:textId="77777777" w:rsidR="00A645B4" w:rsidRPr="00A645B4" w:rsidRDefault="00A645B4" w:rsidP="00A645B4">
      <w:pPr>
        <w:rPr>
          <w:rFonts w:eastAsia="Calibri" w:cs="Times New Roman"/>
        </w:rPr>
      </w:pPr>
      <w:r w:rsidRPr="00A645B4">
        <w:rPr>
          <w:rFonts w:eastAsia="Calibri" w:cs="Times New Roman"/>
          <w:b/>
          <w:bCs/>
          <w:sz w:val="26"/>
          <w:szCs w:val="26"/>
          <w:u w:val="single"/>
        </w:rPr>
        <w:t>Kuhn</w:t>
      </w:r>
      <w:r w:rsidRPr="00A645B4">
        <w:rPr>
          <w:rFonts w:eastAsia="Calibri" w:cs="Times New Roman"/>
        </w:rPr>
        <w:t xml:space="preserve">, </w:t>
      </w:r>
      <w:r w:rsidRPr="00A645B4">
        <w:rPr>
          <w:rFonts w:eastAsia="Calibri" w:cs="Times New Roman"/>
          <w:sz w:val="16"/>
          <w:szCs w:val="16"/>
        </w:rPr>
        <w:t>Steven, "Prisoner’s Dilemma", </w:t>
      </w:r>
      <w:r w:rsidRPr="00A645B4">
        <w:rPr>
          <w:rFonts w:eastAsia="Calibri" w:cs="Times New Roman"/>
          <w:i/>
          <w:iCs/>
          <w:sz w:val="16"/>
          <w:szCs w:val="16"/>
        </w:rPr>
        <w:t>The Stanford Encyclopedia of Philosophy</w:t>
      </w:r>
      <w:r w:rsidRPr="00A645B4">
        <w:rPr>
          <w:rFonts w:eastAsia="Calibri" w:cs="Times New Roman"/>
          <w:sz w:val="16"/>
          <w:szCs w:val="16"/>
        </w:rPr>
        <w:t> (Winter</w:t>
      </w:r>
      <w:r w:rsidRPr="00A645B4">
        <w:rPr>
          <w:rFonts w:eastAsia="Calibri" w:cs="Times New Roman"/>
        </w:rPr>
        <w:t xml:space="preserve"> </w:t>
      </w:r>
      <w:r w:rsidRPr="00A645B4">
        <w:rPr>
          <w:rFonts w:eastAsia="Calibri" w:cs="Times New Roman"/>
          <w:b/>
          <w:bCs/>
          <w:sz w:val="26"/>
          <w:szCs w:val="26"/>
          <w:u w:val="single"/>
        </w:rPr>
        <w:t>2019</w:t>
      </w:r>
      <w:r w:rsidRPr="00A645B4">
        <w:rPr>
          <w:rFonts w:eastAsia="Calibri" w:cs="Times New Roman"/>
        </w:rPr>
        <w:t xml:space="preserve"> </w:t>
      </w:r>
      <w:r w:rsidRPr="00A645B4">
        <w:rPr>
          <w:rFonts w:eastAsia="Calibri" w:cs="Times New Roman"/>
          <w:sz w:val="16"/>
          <w:szCs w:val="16"/>
        </w:rPr>
        <w:t>Edition), Edward N. Zalta (ed.), forthcoming URL = &lt;https://plato.stanford.edu/archives/win2019/entries/prisoner-dilemma/&gt;. //Massa</w:t>
      </w:r>
    </w:p>
    <w:p w14:paraId="14030587" w14:textId="0B2F6BC9" w:rsidR="00A645B4" w:rsidRPr="00A645B4" w:rsidRDefault="00A645B4" w:rsidP="00A645B4">
      <w:pPr>
        <w:rPr>
          <w:rFonts w:eastAsia="Calibri" w:cs="Times New Roman"/>
          <w:noProof/>
          <w:sz w:val="16"/>
        </w:rPr>
      </w:pPr>
      <w:r w:rsidRPr="00A645B4">
        <w:rPr>
          <w:rFonts w:eastAsia="Calibri" w:cs="Times New Roman"/>
          <w:b/>
          <w:bCs/>
          <w:sz w:val="26"/>
          <w:szCs w:val="26"/>
          <w:u w:val="single"/>
        </w:rPr>
        <w:t xml:space="preserve">There are </w:t>
      </w:r>
      <w:r w:rsidRPr="00A645B4">
        <w:rPr>
          <w:rFonts w:eastAsia="Calibri" w:cs="Times New Roman"/>
          <w:b/>
          <w:bCs/>
          <w:sz w:val="26"/>
          <w:szCs w:val="26"/>
          <w:highlight w:val="yellow"/>
          <w:u w:val="single"/>
        </w:rPr>
        <w:t>two players, Row and Column</w:t>
      </w:r>
      <w:r w:rsidRPr="00A645B4">
        <w:rPr>
          <w:rFonts w:eastAsia="Calibri" w:cs="Times New Roman"/>
          <w:sz w:val="16"/>
        </w:rPr>
        <w:t xml:space="preserve">. Each has </w:t>
      </w:r>
      <w:r w:rsidRPr="00A645B4">
        <w:rPr>
          <w:rFonts w:eastAsia="Calibri" w:cs="Times New Roman"/>
          <w:b/>
          <w:bCs/>
          <w:sz w:val="26"/>
          <w:szCs w:val="26"/>
          <w:highlight w:val="yellow"/>
          <w:u w:val="single"/>
        </w:rPr>
        <w:t xml:space="preserve">two possible moves, “cooperate” </w:t>
      </w:r>
      <w:r w:rsidRPr="00A645B4">
        <w:rPr>
          <w:rFonts w:eastAsia="Calibri" w:cs="Times New Roman"/>
          <w:b/>
          <w:bCs/>
          <w:sz w:val="26"/>
          <w:szCs w:val="26"/>
          <w:u w:val="single"/>
        </w:rPr>
        <w:t xml:space="preserve">(CC) </w:t>
      </w:r>
      <w:r w:rsidRPr="00A645B4">
        <w:rPr>
          <w:rFonts w:eastAsia="Calibri" w:cs="Times New Roman"/>
          <w:b/>
          <w:bCs/>
          <w:sz w:val="26"/>
          <w:szCs w:val="26"/>
          <w:highlight w:val="yellow"/>
          <w:u w:val="single"/>
        </w:rPr>
        <w:t>or “defect”</w:t>
      </w:r>
      <w:r w:rsidRPr="00A645B4">
        <w:rPr>
          <w:rFonts w:eastAsia="Calibri" w:cs="Times New Roman"/>
          <w:b/>
          <w:bCs/>
          <w:sz w:val="26"/>
          <w:szCs w:val="26"/>
          <w:u w:val="single"/>
        </w:rPr>
        <w:t xml:space="preserve"> </w:t>
      </w:r>
      <w:r w:rsidRPr="00A645B4">
        <w:rPr>
          <w:rFonts w:eastAsia="Calibri" w:cs="Times New Roman"/>
          <w:sz w:val="16"/>
        </w:rPr>
        <w:t>(</w:t>
      </w:r>
      <w:r w:rsidRPr="00A645B4">
        <w:rPr>
          <w:rFonts w:eastAsia="Calibri" w:cs="Times New Roman"/>
          <w:b/>
          <w:bCs/>
          <w:sz w:val="16"/>
        </w:rPr>
        <w:t>D</w:t>
      </w:r>
      <w:r w:rsidRPr="00A645B4">
        <w:rPr>
          <w:rFonts w:eastAsia="Calibri" w:cs="Times New Roman"/>
          <w:sz w:val="16"/>
        </w:rPr>
        <w:t xml:space="preserve">D), corresponding, respectively, to the options of remaining silent or confessing in the illustrative anecdote above. </w:t>
      </w:r>
      <w:r w:rsidRPr="00A645B4">
        <w:rPr>
          <w:rFonts w:eastAsia="Calibri" w:cs="Times New Roman"/>
          <w:b/>
          <w:bCs/>
          <w:sz w:val="26"/>
          <w:szCs w:val="26"/>
          <w:u w:val="single"/>
        </w:rPr>
        <w:t>For each possible pair of moves, the payoffs to Row and Column (in that order) are listed in the appropriate cell.</w:t>
      </w:r>
      <w:r w:rsidRPr="00A645B4">
        <w:rPr>
          <w:rFonts w:eastAsia="Calibri" w:cs="Times New Roman"/>
          <w:sz w:val="16"/>
        </w:rPr>
        <w:t xml:space="preserve"> RR is the “reward” payoff that each player receives if both cooperate. PP is the “punishment” that each receives if both </w:t>
      </w:r>
      <w:proofErr w:type="gramStart"/>
      <w:r w:rsidRPr="00A645B4">
        <w:rPr>
          <w:rFonts w:eastAsia="Calibri" w:cs="Times New Roman"/>
          <w:sz w:val="16"/>
        </w:rPr>
        <w:t>defect</w:t>
      </w:r>
      <w:proofErr w:type="gramEnd"/>
      <w:r w:rsidRPr="00A645B4">
        <w:rPr>
          <w:rFonts w:eastAsia="Calibri" w:cs="Times New Roman"/>
          <w:sz w:val="16"/>
        </w:rPr>
        <w:t>. </w:t>
      </w:r>
      <w:r w:rsidRPr="00A645B4">
        <w:rPr>
          <w:rFonts w:eastAsia="Calibri" w:cs="Times New Roman"/>
          <w:b/>
          <w:bCs/>
          <w:sz w:val="26"/>
          <w:szCs w:val="26"/>
          <w:u w:val="single"/>
        </w:rPr>
        <w:t>TT is the “temptation” that each receives as sole defector and SS is the “sucker” payoff that each receives as sole cooperator.</w:t>
      </w:r>
      <w:r w:rsidRPr="00A645B4">
        <w:rPr>
          <w:rFonts w:eastAsia="Calibri" w:cs="Times New Roman"/>
          <w:sz w:val="16"/>
        </w:rPr>
        <w:t xml:space="preserve"> We assume here that the game is symmetric, i.e., that the reward, punishment, </w:t>
      </w:r>
      <w:proofErr w:type="gramStart"/>
      <w:r w:rsidRPr="00A645B4">
        <w:rPr>
          <w:rFonts w:eastAsia="Calibri" w:cs="Times New Roman"/>
          <w:sz w:val="16"/>
        </w:rPr>
        <w:t>temptation</w:t>
      </w:r>
      <w:proofErr w:type="gramEnd"/>
      <w:r w:rsidRPr="00A645B4">
        <w:rPr>
          <w:rFonts w:eastAsia="Calibri" w:cs="Times New Roman"/>
          <w:sz w:val="16"/>
        </w:rPr>
        <w:t xml:space="preserve"> and sucker payoffs are the same for each player, and payoffs have only ordinal significance, i.e., they indicate whether one payoff is better than another, but tell us nothing about how much better. It is now easy to see that we have the structure of a dilemma like the one in the story. Suppose Column cooperates. </w:t>
      </w:r>
      <w:r w:rsidRPr="00A645B4">
        <w:rPr>
          <w:rFonts w:eastAsia="Calibri" w:cs="Times New Roman"/>
          <w:b/>
          <w:bCs/>
          <w:sz w:val="26"/>
          <w:szCs w:val="26"/>
          <w:u w:val="single"/>
        </w:rPr>
        <w:t xml:space="preserve">Then Row gets RR for cooperating and TT for defecting, and so is better off defecting. </w:t>
      </w:r>
      <w:r w:rsidRPr="00A645B4">
        <w:rPr>
          <w:rFonts w:eastAsia="Calibri" w:cs="Times New Roman"/>
          <w:b/>
          <w:bCs/>
          <w:sz w:val="26"/>
          <w:szCs w:val="26"/>
          <w:highlight w:val="yellow"/>
          <w:u w:val="single"/>
        </w:rPr>
        <w:t xml:space="preserve">Suppose Column defects. Then Row </w:t>
      </w:r>
      <w:r w:rsidRPr="00A645B4">
        <w:rPr>
          <w:rFonts w:eastAsia="Calibri" w:cs="Times New Roman"/>
          <w:b/>
          <w:bCs/>
          <w:color w:val="000000"/>
          <w:sz w:val="26"/>
          <w:szCs w:val="26"/>
          <w:u w:val="single"/>
        </w:rPr>
        <w:t xml:space="preserve">gets SS for cooperating and PP for defecting, and so </w:t>
      </w:r>
      <w:r w:rsidRPr="00A645B4">
        <w:rPr>
          <w:rFonts w:eastAsia="Calibri" w:cs="Times New Roman"/>
          <w:b/>
          <w:bCs/>
          <w:sz w:val="26"/>
          <w:szCs w:val="26"/>
          <w:highlight w:val="yellow"/>
          <w:u w:val="single"/>
        </w:rPr>
        <w:t xml:space="preserve">is </w:t>
      </w:r>
      <w:r w:rsidRPr="00A645B4">
        <w:rPr>
          <w:rFonts w:eastAsia="Calibri" w:cs="Times New Roman"/>
          <w:b/>
          <w:bCs/>
          <w:sz w:val="26"/>
          <w:szCs w:val="26"/>
          <w:u w:val="single"/>
        </w:rPr>
        <w:t xml:space="preserve">again </w:t>
      </w:r>
      <w:r w:rsidRPr="00A645B4">
        <w:rPr>
          <w:rFonts w:eastAsia="Calibri" w:cs="Times New Roman"/>
          <w:b/>
          <w:bCs/>
          <w:sz w:val="26"/>
          <w:szCs w:val="26"/>
          <w:highlight w:val="yellow"/>
          <w:u w:val="single"/>
        </w:rPr>
        <w:t>better off defecting.</w:t>
      </w:r>
      <w:r w:rsidRPr="00A645B4">
        <w:rPr>
          <w:rFonts w:eastAsia="Calibri" w:cs="Times New Roman"/>
          <w:sz w:val="16"/>
        </w:rPr>
        <w:t xml:space="preserve"> The move </w:t>
      </w:r>
      <w:r w:rsidRPr="00A645B4">
        <w:rPr>
          <w:rFonts w:eastAsia="Calibri" w:cs="Times New Roman"/>
          <w:b/>
          <w:bCs/>
          <w:sz w:val="16"/>
        </w:rPr>
        <w:t>D</w:t>
      </w:r>
      <w:r w:rsidRPr="00A645B4">
        <w:rPr>
          <w:rFonts w:eastAsia="Calibri" w:cs="Times New Roman"/>
          <w:sz w:val="16"/>
        </w:rPr>
        <w:t>D for Row is said to </w:t>
      </w:r>
      <w:r w:rsidRPr="00A645B4">
        <w:rPr>
          <w:rFonts w:eastAsia="Calibri" w:cs="Times New Roman"/>
          <w:i/>
          <w:iCs/>
          <w:sz w:val="16"/>
        </w:rPr>
        <w:t>strictly dominate</w:t>
      </w:r>
      <w:r w:rsidRPr="00A645B4">
        <w:rPr>
          <w:rFonts w:eastAsia="Calibri" w:cs="Times New Roman"/>
          <w:sz w:val="16"/>
        </w:rPr>
        <w:t> the move </w:t>
      </w:r>
      <w:r w:rsidRPr="00A645B4">
        <w:rPr>
          <w:rFonts w:eastAsia="Calibri" w:cs="Times New Roman"/>
          <w:b/>
          <w:bCs/>
          <w:sz w:val="16"/>
        </w:rPr>
        <w:t>C</w:t>
      </w:r>
      <w:r w:rsidRPr="00A645B4">
        <w:rPr>
          <w:rFonts w:eastAsia="Calibri" w:cs="Times New Roman"/>
          <w:sz w:val="16"/>
        </w:rPr>
        <w:t>C: whatever Column does, Row is better off choosing </w:t>
      </w:r>
      <w:r w:rsidRPr="00A645B4">
        <w:rPr>
          <w:rFonts w:eastAsia="Calibri" w:cs="Times New Roman"/>
          <w:b/>
          <w:bCs/>
          <w:sz w:val="16"/>
        </w:rPr>
        <w:t>D</w:t>
      </w:r>
      <w:r w:rsidRPr="00A645B4">
        <w:rPr>
          <w:rFonts w:eastAsia="Calibri" w:cs="Times New Roman"/>
          <w:sz w:val="16"/>
        </w:rPr>
        <w:t>D than </w:t>
      </w:r>
      <w:r w:rsidRPr="00A645B4">
        <w:rPr>
          <w:rFonts w:eastAsia="Calibri" w:cs="Times New Roman"/>
          <w:b/>
          <w:bCs/>
          <w:sz w:val="16"/>
        </w:rPr>
        <w:t>C</w:t>
      </w:r>
      <w:r w:rsidRPr="00A645B4">
        <w:rPr>
          <w:rFonts w:eastAsia="Calibri" w:cs="Times New Roman"/>
          <w:sz w:val="16"/>
        </w:rPr>
        <w:t>C. By symmetry </w:t>
      </w:r>
      <w:r w:rsidRPr="00A645B4">
        <w:rPr>
          <w:rFonts w:eastAsia="Calibri" w:cs="Times New Roman"/>
          <w:b/>
          <w:bCs/>
          <w:sz w:val="16"/>
        </w:rPr>
        <w:t>D</w:t>
      </w:r>
      <w:r w:rsidRPr="00A645B4">
        <w:rPr>
          <w:rFonts w:eastAsia="Calibri" w:cs="Times New Roman"/>
          <w:sz w:val="16"/>
        </w:rPr>
        <w:t>D also strictly dominates </w:t>
      </w:r>
      <w:r w:rsidRPr="00A645B4">
        <w:rPr>
          <w:rFonts w:eastAsia="Calibri" w:cs="Times New Roman"/>
          <w:b/>
          <w:bCs/>
          <w:sz w:val="16"/>
        </w:rPr>
        <w:t>C</w:t>
      </w:r>
      <w:r w:rsidRPr="00A645B4">
        <w:rPr>
          <w:rFonts w:eastAsia="Calibri" w:cs="Times New Roman"/>
          <w:sz w:val="16"/>
        </w:rPr>
        <w:t xml:space="preserve">C for Column. Thus two “rational” players will defect and receive a payoff of PP, while two “irrational” players can cooperate and receive greater payoff RR. </w:t>
      </w:r>
      <w:r w:rsidRPr="00A645B4">
        <w:rPr>
          <w:rFonts w:eastAsia="Calibri" w:cs="Times New Roman"/>
          <w:b/>
          <w:bCs/>
          <w:sz w:val="26"/>
          <w:szCs w:val="26"/>
          <w:u w:val="single"/>
        </w:rPr>
        <w:t xml:space="preserve">In standard treatments, </w:t>
      </w:r>
      <w:r w:rsidRPr="00A645B4">
        <w:rPr>
          <w:rFonts w:eastAsia="Calibri" w:cs="Times New Roman"/>
          <w:b/>
          <w:bCs/>
          <w:sz w:val="26"/>
          <w:szCs w:val="26"/>
          <w:highlight w:val="yellow"/>
          <w:u w:val="single"/>
        </w:rPr>
        <w:t>game theory assumes rationality and common knowledge</w:t>
      </w:r>
      <w:r w:rsidRPr="00A645B4">
        <w:rPr>
          <w:rFonts w:eastAsia="Calibri" w:cs="Times New Roman"/>
          <w:b/>
          <w:bCs/>
          <w:sz w:val="26"/>
          <w:szCs w:val="26"/>
          <w:u w:val="single"/>
        </w:rPr>
        <w:t>.</w:t>
      </w:r>
      <w:r w:rsidRPr="00A645B4">
        <w:rPr>
          <w:rFonts w:eastAsia="Calibri" w:cs="Times New Roman"/>
          <w:sz w:val="16"/>
        </w:rPr>
        <w:t xml:space="preserve"> </w:t>
      </w:r>
      <w:r w:rsidRPr="00A645B4">
        <w:rPr>
          <w:rFonts w:eastAsia="Calibri" w:cs="Times New Roman"/>
          <w:b/>
          <w:bCs/>
          <w:sz w:val="26"/>
          <w:szCs w:val="26"/>
          <w:u w:val="single"/>
        </w:rPr>
        <w:t xml:space="preserve">Each player is rational, knows the other is rational, knows that the other knows he is rational, etc. </w:t>
      </w:r>
      <w:r w:rsidRPr="00A645B4">
        <w:rPr>
          <w:rFonts w:eastAsia="Calibri" w:cs="Times New Roman"/>
          <w:b/>
          <w:bCs/>
          <w:sz w:val="26"/>
          <w:szCs w:val="26"/>
          <w:highlight w:val="yellow"/>
          <w:u w:val="single"/>
        </w:rPr>
        <w:t>Each player also knows how the other values the outcomes.</w:t>
      </w:r>
      <w:r w:rsidRPr="00A645B4">
        <w:rPr>
          <w:rFonts w:eastAsia="Calibri" w:cs="Times New Roman"/>
          <w:sz w:val="16"/>
        </w:rPr>
        <w:t xml:space="preserve"> But since </w:t>
      </w:r>
      <w:r w:rsidRPr="00A645B4">
        <w:rPr>
          <w:rFonts w:eastAsia="Calibri" w:cs="Times New Roman"/>
          <w:b/>
          <w:bCs/>
          <w:sz w:val="16"/>
        </w:rPr>
        <w:t>D</w:t>
      </w:r>
      <w:r w:rsidRPr="00A645B4">
        <w:rPr>
          <w:rFonts w:eastAsia="Calibri" w:cs="Times New Roman"/>
          <w:sz w:val="16"/>
        </w:rPr>
        <w:t>D strictly dominates </w:t>
      </w:r>
      <w:r w:rsidRPr="00A645B4">
        <w:rPr>
          <w:rFonts w:eastAsia="Calibri" w:cs="Times New Roman"/>
          <w:b/>
          <w:bCs/>
          <w:sz w:val="16"/>
        </w:rPr>
        <w:t>C</w:t>
      </w:r>
      <w:r w:rsidRPr="00A645B4">
        <w:rPr>
          <w:rFonts w:eastAsia="Calibri" w:cs="Times New Roman"/>
          <w:sz w:val="16"/>
        </w:rPr>
        <w:t>C for both players, the argument for dilemma here requires only that each player knows his own payoffs. (The argument remains valid, of course, under the stronger standard assumptions.) It is also worth noting that the outcome (</w:t>
      </w:r>
      <w:r w:rsidRPr="00A645B4">
        <w:rPr>
          <w:rFonts w:eastAsia="Calibri" w:cs="Times New Roman"/>
          <w:b/>
          <w:bCs/>
          <w:sz w:val="16"/>
        </w:rPr>
        <w:t>D</w:t>
      </w:r>
      <w:r w:rsidRPr="00A645B4">
        <w:rPr>
          <w:rFonts w:eastAsia="Calibri" w:cs="Times New Roman"/>
          <w:sz w:val="16"/>
        </w:rPr>
        <w:t>,</w:t>
      </w:r>
      <w:r w:rsidRPr="00A645B4">
        <w:rPr>
          <w:rFonts w:eastAsia="Calibri" w:cs="Times New Roman"/>
          <w:b/>
          <w:bCs/>
          <w:sz w:val="16"/>
        </w:rPr>
        <w:t>D</w:t>
      </w:r>
      <w:r w:rsidRPr="00A645B4">
        <w:rPr>
          <w:rFonts w:eastAsia="Calibri" w:cs="Times New Roman"/>
          <w:sz w:val="16"/>
        </w:rPr>
        <w:t xml:space="preserve">)(D,D) of </w:t>
      </w:r>
      <w:r w:rsidRPr="00A645B4">
        <w:rPr>
          <w:rFonts w:eastAsia="Calibri" w:cs="Times New Roman"/>
          <w:b/>
          <w:bCs/>
          <w:sz w:val="26"/>
          <w:szCs w:val="26"/>
          <w:highlight w:val="yellow"/>
          <w:u w:val="single"/>
        </w:rPr>
        <w:t>both players defecting is the game's only</w:t>
      </w:r>
      <w:r w:rsidRPr="00A645B4">
        <w:rPr>
          <w:rFonts w:eastAsia="Calibri" w:cs="Times New Roman"/>
          <w:b/>
          <w:bCs/>
          <w:sz w:val="26"/>
          <w:szCs w:val="26"/>
          <w:u w:val="single"/>
        </w:rPr>
        <w:t xml:space="preserve"> strict nash </w:t>
      </w:r>
      <w:r w:rsidRPr="00A645B4">
        <w:rPr>
          <w:rFonts w:eastAsia="Calibri" w:cs="Times New Roman"/>
          <w:b/>
          <w:bCs/>
          <w:sz w:val="26"/>
          <w:szCs w:val="26"/>
          <w:highlight w:val="yellow"/>
          <w:u w:val="single"/>
        </w:rPr>
        <w:t>equilibrium</w:t>
      </w:r>
      <w:r w:rsidRPr="00A645B4">
        <w:rPr>
          <w:rFonts w:eastAsia="Calibri" w:cs="Times New Roman"/>
          <w:b/>
          <w:bCs/>
          <w:sz w:val="26"/>
          <w:szCs w:val="26"/>
          <w:u w:val="single"/>
        </w:rPr>
        <w:t xml:space="preserve">, i.e., it is the only outcome from which </w:t>
      </w:r>
      <w:r w:rsidRPr="00A645B4">
        <w:rPr>
          <w:rFonts w:eastAsia="Calibri" w:cs="Times New Roman"/>
          <w:b/>
          <w:bCs/>
          <w:sz w:val="26"/>
          <w:szCs w:val="26"/>
          <w:highlight w:val="yellow"/>
          <w:u w:val="single"/>
        </w:rPr>
        <w:t>each player could only do worse by unilaterally changing its move</w:t>
      </w:r>
      <w:r w:rsidRPr="00A645B4">
        <w:rPr>
          <w:rFonts w:eastAsia="Calibri" w:cs="Times New Roman"/>
          <w:b/>
          <w:bCs/>
          <w:sz w:val="26"/>
          <w:szCs w:val="26"/>
          <w:u w:val="single"/>
        </w:rPr>
        <w:t xml:space="preserve">. </w:t>
      </w:r>
      <w:r w:rsidRPr="00A645B4">
        <w:rPr>
          <w:rFonts w:eastAsia="Calibri" w:cs="Times New Roman"/>
          <w:sz w:val="16"/>
        </w:rPr>
        <w:t>Flood and Dresher's interest in their dilemma seems to have stemmed from their view that it provided a counterexample to the claim that the nash equilibria of a game constitute its natural “solutions</w:t>
      </w:r>
    </w:p>
    <w:p w14:paraId="26C71BFB" w14:textId="65FA09C9" w:rsidR="00C51900" w:rsidRPr="00C51900" w:rsidRDefault="00C51900" w:rsidP="00C51900">
      <w:pPr>
        <w:pStyle w:val="Heading4"/>
      </w:pPr>
    </w:p>
    <w:sectPr w:rsidR="00C51900" w:rsidRPr="00C519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649F6" w14:textId="77777777" w:rsidR="00994F6C" w:rsidRDefault="00994F6C" w:rsidP="00A645B4">
      <w:pPr>
        <w:spacing w:after="0" w:line="240" w:lineRule="auto"/>
      </w:pPr>
      <w:r>
        <w:separator/>
      </w:r>
    </w:p>
  </w:endnote>
  <w:endnote w:type="continuationSeparator" w:id="0">
    <w:p w14:paraId="5D1F072A" w14:textId="77777777" w:rsidR="00994F6C" w:rsidRDefault="00994F6C" w:rsidP="00A64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altName w:val="﷽﷽﷽﷽﷽﷽폡躎"/>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612D" w14:textId="77777777" w:rsidR="00994F6C" w:rsidRDefault="00994F6C" w:rsidP="00A645B4">
      <w:pPr>
        <w:spacing w:after="0" w:line="240" w:lineRule="auto"/>
      </w:pPr>
      <w:r>
        <w:separator/>
      </w:r>
    </w:p>
  </w:footnote>
  <w:footnote w:type="continuationSeparator" w:id="0">
    <w:p w14:paraId="23FA75B3" w14:textId="77777777" w:rsidR="00994F6C" w:rsidRDefault="00994F6C" w:rsidP="00A645B4">
      <w:pPr>
        <w:spacing w:after="0" w:line="240" w:lineRule="auto"/>
      </w:pPr>
      <w:r>
        <w:continuationSeparator/>
      </w:r>
    </w:p>
  </w:footnote>
  <w:footnote w:id="1">
    <w:p w14:paraId="0816E38C" w14:textId="77777777" w:rsidR="00A645B4" w:rsidRPr="007B1105" w:rsidRDefault="00A645B4" w:rsidP="00A645B4">
      <w:pPr>
        <w:rPr>
          <w:rFonts w:eastAsia="Times New Roman"/>
          <w:sz w:val="24"/>
        </w:rPr>
      </w:pPr>
      <w:r>
        <w:rPr>
          <w:rStyle w:val="FootnoteReference"/>
        </w:rPr>
        <w:footnoteRef/>
      </w:r>
      <w:r>
        <w:t xml:space="preserve"> </w:t>
      </w:r>
      <w:hyperlink r:id="rId1" w:history="1">
        <w:r w:rsidRPr="007B1105">
          <w:rPr>
            <w:rFonts w:eastAsia="Times New Roman"/>
            <w:color w:val="0000FF"/>
            <w:sz w:val="24"/>
            <w:u w:val="single"/>
          </w:rPr>
          <w:t>https://www.merriam-webster.com/dictionary/ought</w:t>
        </w:r>
      </w:hyperlink>
    </w:p>
    <w:p w14:paraId="7124227C" w14:textId="77777777" w:rsidR="00A645B4" w:rsidRDefault="00A645B4" w:rsidP="00A645B4">
      <w:pPr>
        <w:pStyle w:val="FootnoteText"/>
      </w:pPr>
    </w:p>
  </w:footnote>
  <w:footnote w:id="2">
    <w:p w14:paraId="128B62F7" w14:textId="77777777" w:rsidR="00A645B4" w:rsidRDefault="00A645B4" w:rsidP="00A645B4">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3">
    <w:p w14:paraId="086045F8" w14:textId="77777777" w:rsidR="00A645B4" w:rsidRDefault="00A645B4" w:rsidP="00A645B4">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70690352" w14:textId="77777777" w:rsidR="00A645B4" w:rsidRDefault="00A645B4" w:rsidP="00A645B4">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14:paraId="07B164E4" w14:textId="77777777" w:rsidR="00A645B4" w:rsidRDefault="00A645B4" w:rsidP="00A645B4">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6">
    <w:p w14:paraId="3B783B4C" w14:textId="77777777" w:rsidR="00A645B4" w:rsidRDefault="00A645B4" w:rsidP="00A645B4">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7">
    <w:p w14:paraId="0E879C7E" w14:textId="77777777" w:rsidR="00A645B4" w:rsidRDefault="00A645B4" w:rsidP="00A645B4">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C097D"/>
    <w:rsid w:val="000139A3"/>
    <w:rsid w:val="00100833"/>
    <w:rsid w:val="00104529"/>
    <w:rsid w:val="00105942"/>
    <w:rsid w:val="00107396"/>
    <w:rsid w:val="00144A4C"/>
    <w:rsid w:val="00176AB0"/>
    <w:rsid w:val="00177B7D"/>
    <w:rsid w:val="0018322D"/>
    <w:rsid w:val="001B5776"/>
    <w:rsid w:val="001C0D60"/>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94432"/>
    <w:rsid w:val="004C60E8"/>
    <w:rsid w:val="004E3579"/>
    <w:rsid w:val="004E728B"/>
    <w:rsid w:val="004F39E0"/>
    <w:rsid w:val="00537BD5"/>
    <w:rsid w:val="0057268A"/>
    <w:rsid w:val="005A15B1"/>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94F6C"/>
    <w:rsid w:val="009D2EAD"/>
    <w:rsid w:val="009D54B2"/>
    <w:rsid w:val="009E1922"/>
    <w:rsid w:val="009F7ED2"/>
    <w:rsid w:val="00A645B4"/>
    <w:rsid w:val="00A93661"/>
    <w:rsid w:val="00A95652"/>
    <w:rsid w:val="00AC0AB8"/>
    <w:rsid w:val="00B33C6D"/>
    <w:rsid w:val="00B4508F"/>
    <w:rsid w:val="00B55AD5"/>
    <w:rsid w:val="00B8057C"/>
    <w:rsid w:val="00BD6238"/>
    <w:rsid w:val="00BF593B"/>
    <w:rsid w:val="00BF773A"/>
    <w:rsid w:val="00BF7E81"/>
    <w:rsid w:val="00C13773"/>
    <w:rsid w:val="00C17CC8"/>
    <w:rsid w:val="00C51900"/>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927C5"/>
    <w:rsid w:val="00FC097D"/>
    <w:rsid w:val="00FC2F6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6C502"/>
  <w15:chartTrackingRefBased/>
  <w15:docId w15:val="{CB842DFC-4AD0-464A-991D-0BC11152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097D"/>
    <w:rPr>
      <w:rFonts w:ascii="Calibri" w:hAnsi="Calibri" w:cs="Calibri"/>
    </w:rPr>
  </w:style>
  <w:style w:type="paragraph" w:styleId="Heading1">
    <w:name w:val="heading 1"/>
    <w:aliases w:val="Pocket"/>
    <w:basedOn w:val="Normal"/>
    <w:next w:val="Normal"/>
    <w:link w:val="Heading1Char"/>
    <w:qFormat/>
    <w:rsid w:val="00FC09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09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09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FC09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09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097D"/>
  </w:style>
  <w:style w:type="character" w:customStyle="1" w:styleId="Heading1Char">
    <w:name w:val="Heading 1 Char"/>
    <w:aliases w:val="Pocket Char"/>
    <w:basedOn w:val="DefaultParagraphFont"/>
    <w:link w:val="Heading1"/>
    <w:rsid w:val="00FC09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09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097D"/>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C097D"/>
    <w:rPr>
      <w:rFonts w:ascii="Calibri" w:eastAsiaTheme="majorEastAsia" w:hAnsi="Calibri" w:cstheme="majorBidi"/>
      <w:b/>
      <w:iCs/>
      <w:sz w:val="26"/>
    </w:rPr>
  </w:style>
  <w:style w:type="character" w:styleId="Emphasis">
    <w:name w:val="Emphasis"/>
    <w:basedOn w:val="DefaultParagraphFont"/>
    <w:uiPriority w:val="7"/>
    <w:qFormat/>
    <w:rsid w:val="00FC097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097D"/>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FC097D"/>
    <w:rPr>
      <w:b w:val="0"/>
      <w:sz w:val="22"/>
      <w:u w:val="single"/>
    </w:rPr>
  </w:style>
  <w:style w:type="character" w:styleId="Hyperlink">
    <w:name w:val="Hyperlink"/>
    <w:basedOn w:val="DefaultParagraphFont"/>
    <w:uiPriority w:val="99"/>
    <w:semiHidden/>
    <w:unhideWhenUsed/>
    <w:rsid w:val="00FC097D"/>
    <w:rPr>
      <w:color w:val="auto"/>
      <w:u w:val="none"/>
    </w:rPr>
  </w:style>
  <w:style w:type="character" w:styleId="FollowedHyperlink">
    <w:name w:val="FollowedHyperlink"/>
    <w:basedOn w:val="DefaultParagraphFont"/>
    <w:uiPriority w:val="99"/>
    <w:semiHidden/>
    <w:unhideWhenUsed/>
    <w:rsid w:val="00FC097D"/>
    <w:rPr>
      <w:color w:val="auto"/>
      <w:u w:val="none"/>
    </w:rPr>
  </w:style>
  <w:style w:type="paragraph" w:styleId="FootnoteText">
    <w:name w:val="footnote text"/>
    <w:basedOn w:val="Normal"/>
    <w:link w:val="FootnoteTextChar"/>
    <w:uiPriority w:val="99"/>
    <w:semiHidden/>
    <w:unhideWhenUsed/>
    <w:rsid w:val="00A645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5B4"/>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A645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alrealism.wordpress.com/2011/07/19/2010/11/04/what-are-moral-fact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rriam-webster.com/dictionary/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52</TotalTime>
  <Pages>1</Pages>
  <Words>1512</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2021-10-15T22:41:00Z</dcterms:created>
  <dcterms:modified xsi:type="dcterms:W3CDTF">2021-10-15T23:56:00Z</dcterms:modified>
</cp:coreProperties>
</file>