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DB3E5" w14:textId="260F9FD1" w:rsidR="003631D5" w:rsidRPr="003631D5" w:rsidRDefault="00197263" w:rsidP="003631D5">
      <w:pPr>
        <w:keepNext/>
        <w:keepLines/>
        <w:pageBreakBefore/>
        <w:spacing w:before="40" w:after="0"/>
        <w:jc w:val="center"/>
        <w:outlineLvl w:val="2"/>
        <w:rPr>
          <w:rFonts w:ascii="Times New Roman" w:eastAsia="MS Gothic" w:hAnsi="Times New Roman" w:cs="Times New Roman"/>
          <w:b/>
          <w:sz w:val="32"/>
          <w:szCs w:val="24"/>
          <w:u w:val="single"/>
        </w:rPr>
      </w:pPr>
      <w:r w:rsidRPr="00197263">
        <w:rPr>
          <w:rFonts w:ascii="Times New Roman" w:eastAsia="MS Gothic" w:hAnsi="Times New Roman" w:cs="Times New Roman"/>
          <w:b/>
          <w:sz w:val="32"/>
          <w:szCs w:val="24"/>
          <w:u w:val="single"/>
        </w:rPr>
        <w:t xml:space="preserve">Overview  </w:t>
      </w:r>
    </w:p>
    <w:p w14:paraId="016B425E" w14:textId="77777777" w:rsidR="003631D5" w:rsidRPr="008E64F3" w:rsidRDefault="003631D5" w:rsidP="003631D5">
      <w:pPr>
        <w:pStyle w:val="Heading4"/>
        <w:rPr>
          <w:rFonts w:eastAsia="MS Gothic"/>
        </w:rPr>
      </w:pPr>
      <w:r w:rsidRPr="008E64F3">
        <w:rPr>
          <w:rFonts w:eastAsia="MS Gothic"/>
        </w:rPr>
        <w:t xml:space="preserve">Interpretation – The negative must concede the affirmative framework or contention level offense. </w:t>
      </w:r>
    </w:p>
    <w:p w14:paraId="0ADDD263" w14:textId="77777777" w:rsidR="003631D5" w:rsidRPr="008E64F3" w:rsidRDefault="003631D5" w:rsidP="003631D5">
      <w:pPr>
        <w:pStyle w:val="Heading4"/>
        <w:rPr>
          <w:rFonts w:eastAsia="MS Mincho"/>
          <w:szCs w:val="24"/>
        </w:rPr>
      </w:pPr>
    </w:p>
    <w:p w14:paraId="7ADCE951" w14:textId="77777777" w:rsidR="003631D5" w:rsidRPr="008E64F3" w:rsidRDefault="003631D5" w:rsidP="003631D5">
      <w:pPr>
        <w:pStyle w:val="Heading4"/>
        <w:rPr>
          <w:rFonts w:eastAsia="MS Gothic"/>
        </w:rPr>
      </w:pPr>
      <w:r w:rsidRPr="008E64F3">
        <w:rPr>
          <w:rFonts w:eastAsia="MS Gothic"/>
        </w:rPr>
        <w:t>It’s preemptive, you violate by reading turns or defense to my offense and reading an alternative framework.</w:t>
      </w:r>
    </w:p>
    <w:p w14:paraId="07EFCD77" w14:textId="77777777" w:rsidR="003631D5" w:rsidRPr="008E64F3" w:rsidRDefault="003631D5" w:rsidP="003631D5">
      <w:pPr>
        <w:pStyle w:val="Heading4"/>
        <w:rPr>
          <w:rFonts w:eastAsia="MS Mincho"/>
          <w:szCs w:val="24"/>
        </w:rPr>
      </w:pPr>
    </w:p>
    <w:p w14:paraId="15AA01DC" w14:textId="77777777" w:rsidR="003631D5" w:rsidRPr="008E64F3" w:rsidRDefault="003631D5" w:rsidP="003631D5">
      <w:pPr>
        <w:pStyle w:val="Heading4"/>
        <w:rPr>
          <w:rFonts w:eastAsia="MS Gothic"/>
        </w:rPr>
      </w:pPr>
      <w:r w:rsidRPr="008E64F3">
        <w:rPr>
          <w:rFonts w:eastAsia="MS Gothic"/>
        </w:rPr>
        <w:t xml:space="preserve">Prefer – </w:t>
      </w:r>
    </w:p>
    <w:p w14:paraId="36160E2B" w14:textId="77777777" w:rsidR="003631D5" w:rsidRPr="008E64F3" w:rsidRDefault="003631D5" w:rsidP="003631D5">
      <w:pPr>
        <w:pStyle w:val="Heading4"/>
        <w:rPr>
          <w:rFonts w:eastAsia="MS Mincho"/>
          <w:szCs w:val="24"/>
        </w:rPr>
      </w:pPr>
    </w:p>
    <w:p w14:paraId="072A58C6" w14:textId="77777777" w:rsidR="003631D5" w:rsidRPr="008E64F3" w:rsidRDefault="003631D5" w:rsidP="003631D5">
      <w:pPr>
        <w:pStyle w:val="Heading4"/>
        <w:rPr>
          <w:rFonts w:eastAsia="MS Gothic"/>
        </w:rPr>
      </w:pPr>
      <w:r w:rsidRPr="008E64F3">
        <w:rPr>
          <w:rFonts w:eastAsia="MS Gothic"/>
        </w:rPr>
        <w:t xml:space="preserve">1. Strat skew – A) It’s impossible for the 1AR to win both layers of framing and offense when you can frame me out and read a bunch of turns to the aff making the round impossible in 4min – especially since the 2n can collapse on either the framework or the contention for 6 minutes B) Neg reactivity advantage, aff disclosure, and 1n time allocation means they can craft a perfect 1nc – conceding one layer of substance solves since it gives me weighing recourse and strategic 1ar maneuvers without having to brute force both. </w:t>
      </w:r>
    </w:p>
    <w:p w14:paraId="7E9C4C8A" w14:textId="77777777" w:rsidR="003631D5" w:rsidRPr="008E64F3" w:rsidRDefault="003631D5" w:rsidP="003631D5">
      <w:pPr>
        <w:pStyle w:val="Heading4"/>
        <w:rPr>
          <w:rFonts w:eastAsia="MS Mincho"/>
          <w:szCs w:val="24"/>
        </w:rPr>
      </w:pPr>
    </w:p>
    <w:p w14:paraId="6CD2D8D5" w14:textId="4D313534" w:rsidR="00197263" w:rsidRDefault="003631D5" w:rsidP="003631D5">
      <w:pPr>
        <w:pStyle w:val="Heading4"/>
        <w:rPr>
          <w:rFonts w:eastAsia="MS Mincho" w:cs="Times New Roman"/>
          <w:szCs w:val="24"/>
        </w:rPr>
      </w:pPr>
      <w:r w:rsidRPr="008E64F3">
        <w:rPr>
          <w:rFonts w:eastAsia="MS Gothic"/>
        </w:rPr>
        <w:t>2. Depth of Clash – We pick and choose whether to debate offense or framework and when, which means we have more discussion of each one every round. Depth o/w since reading 1 page of 100 different books is useless and superficial. Breadth is solved across multiple rounds when people choose a different layer in each.</w:t>
      </w:r>
    </w:p>
    <w:p w14:paraId="0810A192" w14:textId="77777777" w:rsidR="003631D5" w:rsidRDefault="003631D5" w:rsidP="007E1EB7">
      <w:pPr>
        <w:rPr>
          <w:rFonts w:eastAsia="MS Gothic" w:cs="Times New Roman"/>
          <w:b/>
          <w:iCs/>
          <w:sz w:val="26"/>
        </w:rPr>
      </w:pPr>
    </w:p>
    <w:p w14:paraId="782BFE2C" w14:textId="6C6566C4" w:rsidR="007E1EB7" w:rsidRPr="003631D5" w:rsidRDefault="003631D5" w:rsidP="007E1EB7">
      <w:pPr>
        <w:rPr>
          <w:rFonts w:eastAsia="MS Gothic" w:cs="Times New Roman"/>
          <w:b/>
          <w:iCs/>
          <w:sz w:val="26"/>
        </w:rPr>
      </w:pPr>
      <w:proofErr w:type="gramStart"/>
      <w:r>
        <w:rPr>
          <w:rFonts w:eastAsia="MS Gothic" w:cs="Times New Roman"/>
          <w:b/>
          <w:iCs/>
          <w:sz w:val="26"/>
        </w:rPr>
        <w:t>And,</w:t>
      </w:r>
      <w:proofErr w:type="gramEnd"/>
      <w:r>
        <w:rPr>
          <w:rFonts w:eastAsia="MS Gothic" w:cs="Times New Roman"/>
          <w:b/>
          <w:iCs/>
          <w:sz w:val="26"/>
        </w:rPr>
        <w:t xml:space="preserve"> </w:t>
      </w:r>
      <w:r w:rsidR="007E1EB7" w:rsidRPr="007E1EB7">
        <w:rPr>
          <w:rFonts w:eastAsia="MS Gothic" w:cs="Times New Roman"/>
          <w:b/>
          <w:iCs/>
          <w:sz w:val="26"/>
        </w:rPr>
        <w:t xml:space="preserve">1AR theory is legitimate since the negative could do literally anything without the ability to call out the abuse. Aff theory is Drop the debater because four minutes isn’t enough to read a shell and still have time to cover substance sufficiently. No RVI because the 2nr would get six minutes to collapse to turns on a shell I only spent 30 seconds on. Aff theory first – A) Proportionality – The 1ar </w:t>
      </w:r>
      <w:proofErr w:type="gramStart"/>
      <w:r w:rsidR="007E1EB7" w:rsidRPr="007E1EB7">
        <w:rPr>
          <w:rFonts w:eastAsia="MS Gothic" w:cs="Times New Roman"/>
          <w:b/>
          <w:iCs/>
          <w:sz w:val="26"/>
        </w:rPr>
        <w:t>has to</w:t>
      </w:r>
      <w:proofErr w:type="gramEnd"/>
      <w:r w:rsidR="007E1EB7" w:rsidRPr="007E1EB7">
        <w:rPr>
          <w:rFonts w:eastAsia="MS Gothic" w:cs="Times New Roman"/>
          <w:b/>
          <w:iCs/>
          <w:sz w:val="26"/>
        </w:rPr>
        <w:t xml:space="preserve"> dedicate a significantly larger portion of </w:t>
      </w:r>
      <w:proofErr w:type="spellStart"/>
      <w:r w:rsidR="007E1EB7" w:rsidRPr="007E1EB7">
        <w:rPr>
          <w:rFonts w:eastAsia="MS Gothic" w:cs="Times New Roman"/>
          <w:b/>
          <w:iCs/>
          <w:sz w:val="26"/>
        </w:rPr>
        <w:t>it’s</w:t>
      </w:r>
      <w:proofErr w:type="spellEnd"/>
      <w:r w:rsidR="007E1EB7" w:rsidRPr="007E1EB7">
        <w:rPr>
          <w:rFonts w:eastAsia="MS Gothic" w:cs="Times New Roman"/>
          <w:b/>
          <w:iCs/>
          <w:sz w:val="26"/>
        </w:rPr>
        <w:t xml:space="preserve"> time reading theory and the 2n can spend much longer answering it B) Size of impact – neg abuse is always structurally worse since the 1ar only has 4 minutes to compensate whereas the NC has 13 to adapt.</w:t>
      </w:r>
    </w:p>
    <w:p w14:paraId="137B31A3" w14:textId="77777777" w:rsidR="007E1EB7" w:rsidRPr="00197263" w:rsidRDefault="007E1EB7" w:rsidP="00197263">
      <w:pPr>
        <w:keepNext/>
        <w:keepLines/>
        <w:spacing w:before="40" w:after="0"/>
        <w:outlineLvl w:val="3"/>
        <w:rPr>
          <w:rFonts w:ascii="Times New Roman" w:eastAsia="MS Gothic" w:hAnsi="Times New Roman" w:cs="Times New Roman"/>
          <w:b/>
          <w:iCs/>
          <w:sz w:val="26"/>
        </w:rPr>
      </w:pPr>
    </w:p>
    <w:p w14:paraId="667A2979" w14:textId="7E959EAB" w:rsidR="00197263" w:rsidRPr="00197263" w:rsidRDefault="00197263" w:rsidP="00197263">
      <w:pPr>
        <w:pStyle w:val="Heading3"/>
        <w:rPr>
          <w:rFonts w:eastAsia="MS Mincho"/>
        </w:rPr>
      </w:pPr>
      <w:r>
        <w:rPr>
          <w:rFonts w:eastAsia="MS Mincho"/>
        </w:rPr>
        <w:t>Framework</w:t>
      </w:r>
    </w:p>
    <w:p w14:paraId="53E51A2F" w14:textId="77777777" w:rsidR="00197263" w:rsidRPr="0025319F" w:rsidRDefault="00197263" w:rsidP="00197263">
      <w:pPr>
        <w:keepNext/>
        <w:keepLines/>
        <w:spacing w:before="40" w:after="0"/>
        <w:outlineLvl w:val="3"/>
        <w:rPr>
          <w:rFonts w:eastAsia="Times New Roman" w:cs="Times New Roman"/>
          <w:b/>
          <w:iCs/>
          <w:sz w:val="26"/>
        </w:rPr>
      </w:pPr>
      <w:r w:rsidRPr="0025319F">
        <w:rPr>
          <w:rFonts w:eastAsia="Times New Roman" w:cs="Times New Roman"/>
          <w:b/>
          <w:iCs/>
          <w:sz w:val="26"/>
        </w:rPr>
        <w:t xml:space="preserve">I value morality. The Meta-Ethic is </w:t>
      </w:r>
      <w:proofErr w:type="gramStart"/>
      <w:r w:rsidRPr="0025319F">
        <w:rPr>
          <w:rFonts w:eastAsia="Times New Roman" w:cs="Times New Roman"/>
          <w:b/>
          <w:iCs/>
          <w:sz w:val="26"/>
        </w:rPr>
        <w:t>Non-Naturalism</w:t>
      </w:r>
      <w:proofErr w:type="gramEnd"/>
      <w:r w:rsidRPr="0025319F">
        <w:rPr>
          <w:rFonts w:eastAsia="Times New Roman" w:cs="Times New Roman"/>
          <w:b/>
          <w:iCs/>
          <w:sz w:val="26"/>
        </w:rPr>
        <w:t>.</w:t>
      </w:r>
    </w:p>
    <w:p w14:paraId="172A5B1D" w14:textId="77777777" w:rsidR="00197263" w:rsidRPr="00021048" w:rsidRDefault="00197263" w:rsidP="00197263">
      <w:pPr>
        <w:keepNext/>
        <w:keepLines/>
        <w:spacing w:before="40" w:after="0"/>
        <w:outlineLvl w:val="3"/>
        <w:rPr>
          <w:rFonts w:eastAsia="MS Gothic" w:cs="Times New Roman"/>
          <w:b/>
          <w:iCs/>
          <w:sz w:val="26"/>
        </w:rPr>
      </w:pPr>
      <w:r w:rsidRPr="00021048">
        <w:rPr>
          <w:rFonts w:eastAsia="MS Gothic" w:cs="Times New Roman"/>
          <w:b/>
          <w:iCs/>
          <w:sz w:val="26"/>
        </w:rPr>
        <w:t>1. The Naturalistic Fallacy: It is impossible to reduce goodness to an observable property, since the two are fundamentally separate. For example, if we believe an action that produces pleasure is good, it does not logically follow that pleasure and goodness are the same property, since the fact they describe the same thing does not make them the same thing.</w:t>
      </w:r>
    </w:p>
    <w:p w14:paraId="4EF61970" w14:textId="77777777" w:rsidR="00197263" w:rsidRPr="00021048" w:rsidRDefault="00197263" w:rsidP="00197263">
      <w:pPr>
        <w:keepNext/>
        <w:keepLines/>
        <w:spacing w:before="40" w:after="0"/>
        <w:outlineLvl w:val="3"/>
        <w:rPr>
          <w:rFonts w:eastAsia="MS Gothic" w:cs="Times New Roman"/>
          <w:b/>
          <w:iCs/>
          <w:sz w:val="26"/>
        </w:rPr>
      </w:pPr>
      <w:r w:rsidRPr="00021048">
        <w:rPr>
          <w:rFonts w:eastAsia="MS Gothic" w:cs="Times New Roman"/>
          <w:b/>
          <w:iCs/>
          <w:sz w:val="26"/>
        </w:rPr>
        <w:t xml:space="preserve">2. The Open Question argument: Suppose goodness was synonymous with </w:t>
      </w:r>
      <w:proofErr w:type="gramStart"/>
      <w:r w:rsidRPr="00021048">
        <w:rPr>
          <w:rFonts w:eastAsia="MS Gothic" w:cs="Times New Roman"/>
          <w:b/>
          <w:iCs/>
          <w:sz w:val="26"/>
        </w:rPr>
        <w:t>a</w:t>
      </w:r>
      <w:proofErr w:type="gramEnd"/>
      <w:r w:rsidRPr="00021048">
        <w:rPr>
          <w:rFonts w:eastAsia="MS Gothic" w:cs="Times New Roman"/>
          <w:b/>
          <w:iCs/>
          <w:sz w:val="26"/>
        </w:rPr>
        <w:t xml:space="preserve"> observable property like “X”. It is impossible to answer to question “is X good” since either A) X is the exact same thing as good, in which case our answer is the meaningless tautology “good is good” or B) X is not the same as good in which case non-naturalism is true.</w:t>
      </w:r>
    </w:p>
    <w:p w14:paraId="523AB67A" w14:textId="77777777" w:rsidR="00197263" w:rsidRPr="0025319F" w:rsidRDefault="00197263" w:rsidP="00197263">
      <w:pPr>
        <w:keepNext/>
        <w:keepLines/>
        <w:spacing w:before="40" w:after="0"/>
        <w:outlineLvl w:val="3"/>
        <w:rPr>
          <w:rFonts w:eastAsia="Times New Roman" w:cs="Times New Roman"/>
          <w:b/>
          <w:iCs/>
          <w:sz w:val="26"/>
        </w:rPr>
      </w:pPr>
      <w:r w:rsidRPr="0025319F">
        <w:rPr>
          <w:rFonts w:eastAsia="Times New Roman" w:cs="Times New Roman"/>
          <w:b/>
          <w:iCs/>
          <w:sz w:val="26"/>
        </w:rPr>
        <w:t>3</w:t>
      </w:r>
      <w:r>
        <w:rPr>
          <w:rFonts w:eastAsia="Times New Roman" w:cs="Times New Roman"/>
          <w:b/>
          <w:iCs/>
          <w:sz w:val="26"/>
        </w:rPr>
        <w:t>.</w:t>
      </w:r>
      <w:r w:rsidRPr="0025319F">
        <w:rPr>
          <w:rFonts w:eastAsia="Times New Roman" w:cs="Times New Roman"/>
          <w:b/>
          <w:iCs/>
          <w:sz w:val="26"/>
        </w:rPr>
        <w:t xml:space="preserve"> Only a priori knowledge is epistemically reliable</w:t>
      </w:r>
      <w:r w:rsidRPr="0025319F">
        <w:rPr>
          <w:rFonts w:eastAsia="Times New Roman" w:cs="Times New Roman"/>
          <w:b/>
          <w:bCs/>
          <w:iCs/>
          <w:sz w:val="26"/>
          <w:u w:val="single"/>
        </w:rPr>
        <w:t>. Descartes 41</w:t>
      </w:r>
      <w:r w:rsidRPr="0025319F">
        <w:rPr>
          <w:rFonts w:eastAsia="Times New Roman" w:cs="Times New Roman"/>
          <w:b/>
          <w:iCs/>
          <w:sz w:val="26"/>
          <w:u w:val="single"/>
        </w:rPr>
        <w:t>,</w:t>
      </w:r>
      <w:r w:rsidRPr="0025319F">
        <w:rPr>
          <w:rFonts w:eastAsia="Times New Roman" w:cs="Times New Roman"/>
          <w:b/>
          <w:iCs/>
          <w:sz w:val="26"/>
        </w:rPr>
        <w:t xml:space="preserve"> </w:t>
      </w:r>
    </w:p>
    <w:p w14:paraId="31774987" w14:textId="77777777" w:rsidR="00197263" w:rsidRPr="0025319F" w:rsidRDefault="00197263" w:rsidP="00197263">
      <w:pPr>
        <w:rPr>
          <w:rFonts w:eastAsia="Calibri"/>
          <w:sz w:val="16"/>
          <w:szCs w:val="16"/>
        </w:rPr>
      </w:pPr>
      <w:r w:rsidRPr="0025319F">
        <w:rPr>
          <w:rFonts w:eastAsia="Calibri"/>
          <w:sz w:val="16"/>
          <w:szCs w:val="16"/>
        </w:rPr>
        <w:t>René, 1641. Discourse On Method ; and, Meditations on First Philosophy, NPR</w:t>
      </w:r>
    </w:p>
    <w:p w14:paraId="484C8667" w14:textId="77777777" w:rsidR="00197263" w:rsidRPr="0025319F" w:rsidRDefault="00197263" w:rsidP="00197263">
      <w:pPr>
        <w:rPr>
          <w:rFonts w:eastAsia="Calibri"/>
          <w:sz w:val="24"/>
          <w:u w:val="single"/>
        </w:rPr>
      </w:pPr>
      <w:r w:rsidRPr="0025319F">
        <w:rPr>
          <w:rFonts w:eastAsia="Calibri"/>
          <w:sz w:val="14"/>
        </w:rPr>
        <w:t xml:space="preserve">Yet from everything I have just listed, </w:t>
      </w:r>
      <w:r w:rsidRPr="0025319F">
        <w:rPr>
          <w:rFonts w:eastAsia="Calibri"/>
          <w:sz w:val="24"/>
          <w:u w:val="single"/>
        </w:rPr>
        <w:t>how do I know that there is not something else which does not allow even the slightest occasion for doubt</w:t>
      </w:r>
      <w:r w:rsidRPr="0025319F">
        <w:rPr>
          <w:rFonts w:eastAsia="Calibri"/>
          <w:b/>
          <w:bCs/>
          <w:sz w:val="24"/>
        </w:rPr>
        <w:t xml:space="preserve">? </w:t>
      </w:r>
      <w:r w:rsidRPr="0025319F">
        <w:rPr>
          <w:rFonts w:eastAsia="Calibri"/>
          <w:sz w:val="24"/>
          <w:highlight w:val="yellow"/>
          <w:u w:val="single"/>
        </w:rPr>
        <w:t>Is there not a God</w:t>
      </w:r>
      <w:r w:rsidRPr="0025319F">
        <w:rPr>
          <w:rFonts w:eastAsia="Calibri"/>
          <w:sz w:val="24"/>
          <w:u w:val="single"/>
        </w:rPr>
        <w:t xml:space="preserve">, or whatever I may call him, </w:t>
      </w:r>
      <w:r w:rsidRPr="0025319F">
        <w:rPr>
          <w:rFonts w:eastAsia="Calibri"/>
          <w:sz w:val="24"/>
          <w:highlight w:val="yellow"/>
          <w:u w:val="single"/>
        </w:rPr>
        <w:t>who puts into me the thoughts I am now having</w:t>
      </w:r>
      <w:r w:rsidRPr="0025319F">
        <w:rPr>
          <w:rFonts w:eastAsia="Calibri"/>
          <w:sz w:val="14"/>
        </w:rPr>
        <w:t xml:space="preserve">? But why do I think </w:t>
      </w:r>
      <w:proofErr w:type="gramStart"/>
      <w:r w:rsidRPr="0025319F">
        <w:rPr>
          <w:rFonts w:eastAsia="Calibri"/>
          <w:sz w:val="14"/>
        </w:rPr>
        <w:t>this, since</w:t>
      </w:r>
      <w:proofErr w:type="gramEnd"/>
      <w:r w:rsidRPr="0025319F">
        <w:rPr>
          <w:rFonts w:eastAsia="Calibri"/>
          <w:sz w:val="14"/>
        </w:rPr>
        <w:t xml:space="preserve"> </w:t>
      </w:r>
      <w:r w:rsidRPr="0025319F">
        <w:rPr>
          <w:rFonts w:eastAsia="Calibri"/>
          <w:sz w:val="24"/>
          <w:highlight w:val="yellow"/>
          <w:u w:val="single"/>
        </w:rPr>
        <w:t xml:space="preserve">I </w:t>
      </w:r>
      <w:r w:rsidRPr="0025319F">
        <w:rPr>
          <w:rFonts w:eastAsia="Calibri"/>
          <w:sz w:val="24"/>
          <w:u w:val="single"/>
        </w:rPr>
        <w:t xml:space="preserve">myself </w:t>
      </w:r>
      <w:r w:rsidRPr="0025319F">
        <w:rPr>
          <w:rFonts w:eastAsia="Calibri"/>
          <w:sz w:val="24"/>
          <w:highlight w:val="yellow"/>
          <w:u w:val="single"/>
        </w:rPr>
        <w:t xml:space="preserve">may </w:t>
      </w:r>
      <w:r w:rsidRPr="0025319F">
        <w:rPr>
          <w:rFonts w:eastAsia="Calibri"/>
          <w:sz w:val="24"/>
          <w:u w:val="single"/>
        </w:rPr>
        <w:t xml:space="preserve">perhaps </w:t>
      </w:r>
      <w:r w:rsidRPr="0025319F">
        <w:rPr>
          <w:rFonts w:eastAsia="Calibri"/>
          <w:sz w:val="24"/>
          <w:highlight w:val="yellow"/>
          <w:u w:val="single"/>
        </w:rPr>
        <w:t>be the author of these thoughts</w:t>
      </w:r>
      <w:r w:rsidRPr="0025319F">
        <w:rPr>
          <w:rFonts w:eastAsia="Calibri"/>
          <w:b/>
          <w:bCs/>
          <w:sz w:val="24"/>
        </w:rPr>
        <w:t xml:space="preserve">? </w:t>
      </w:r>
      <w:r w:rsidRPr="0025319F">
        <w:rPr>
          <w:rFonts w:eastAsia="Calibri"/>
          <w:sz w:val="24"/>
          <w:u w:val="single"/>
        </w:rPr>
        <w:t>In that case am not I, at least, something</w:t>
      </w:r>
      <w:r w:rsidRPr="0025319F">
        <w:rPr>
          <w:rFonts w:eastAsia="Calibri"/>
          <w:sz w:val="14"/>
        </w:rPr>
        <w:t xml:space="preserve">? But I have just said that </w:t>
      </w:r>
      <w:r w:rsidRPr="0025319F">
        <w:rPr>
          <w:rFonts w:eastAsia="Calibri"/>
          <w:sz w:val="24"/>
          <w:highlight w:val="yellow"/>
          <w:u w:val="single"/>
        </w:rPr>
        <w:t>I have no senses and no body</w:t>
      </w:r>
      <w:r w:rsidRPr="0025319F">
        <w:rPr>
          <w:rFonts w:eastAsia="Calibri"/>
          <w:sz w:val="14"/>
        </w:rPr>
        <w:t xml:space="preserve">. This is the sticking point: </w:t>
      </w:r>
      <w:r w:rsidRPr="0025319F">
        <w:rPr>
          <w:rFonts w:eastAsia="Calibri"/>
          <w:sz w:val="24"/>
          <w:u w:val="single"/>
        </w:rPr>
        <w:t>what follows from this</w:t>
      </w:r>
      <w:r w:rsidRPr="0025319F">
        <w:rPr>
          <w:rFonts w:eastAsia="Calibri"/>
          <w:sz w:val="14"/>
        </w:rPr>
        <w:t xml:space="preserve">? Am I not so bound up with a body and with senses that I cannot exist without them? But I have convinced myself that there is absolutely nothing in the world, no sky, no earth, no minds, no bodies. </w:t>
      </w:r>
      <w:r w:rsidRPr="0025319F">
        <w:rPr>
          <w:rFonts w:eastAsia="Calibri"/>
          <w:sz w:val="24"/>
          <w:u w:val="single"/>
        </w:rPr>
        <w:t xml:space="preserve">Does it now follow that I too do not exist? No: </w:t>
      </w:r>
      <w:r w:rsidRPr="0025319F">
        <w:rPr>
          <w:rFonts w:eastAsia="Calibri"/>
          <w:sz w:val="24"/>
          <w:highlight w:val="yellow"/>
          <w:u w:val="single"/>
        </w:rPr>
        <w:t>if I convinced myself of something then I certainly existed</w:t>
      </w:r>
      <w:r w:rsidRPr="0025319F">
        <w:rPr>
          <w:rFonts w:eastAsia="Calibri"/>
          <w:sz w:val="24"/>
          <w:u w:val="single"/>
        </w:rPr>
        <w:t xml:space="preserve">. But </w:t>
      </w:r>
      <w:r w:rsidRPr="0025319F">
        <w:rPr>
          <w:rFonts w:eastAsia="Calibri"/>
          <w:sz w:val="24"/>
          <w:highlight w:val="yellow"/>
          <w:u w:val="single"/>
        </w:rPr>
        <w:t xml:space="preserve">there is a deceiver of supreme power </w:t>
      </w:r>
      <w:r w:rsidRPr="0025319F">
        <w:rPr>
          <w:rFonts w:eastAsia="Calibri"/>
          <w:sz w:val="24"/>
          <w:u w:val="single"/>
        </w:rPr>
        <w:t xml:space="preserve">and cunning </w:t>
      </w:r>
      <w:r w:rsidRPr="0025319F">
        <w:rPr>
          <w:rFonts w:eastAsia="Calibri"/>
          <w:sz w:val="24"/>
          <w:highlight w:val="yellow"/>
          <w:u w:val="single"/>
        </w:rPr>
        <w:t xml:space="preserve">who is </w:t>
      </w:r>
      <w:r w:rsidRPr="0025319F">
        <w:rPr>
          <w:rFonts w:eastAsia="Calibri"/>
          <w:sz w:val="24"/>
          <w:u w:val="single"/>
        </w:rPr>
        <w:t xml:space="preserve">deliberately and constantly </w:t>
      </w:r>
      <w:r w:rsidRPr="0025319F">
        <w:rPr>
          <w:rFonts w:eastAsia="Calibri"/>
          <w:sz w:val="24"/>
          <w:highlight w:val="yellow"/>
          <w:u w:val="single"/>
        </w:rPr>
        <w:t>deceiving me</w:t>
      </w:r>
      <w:r w:rsidRPr="0025319F">
        <w:rPr>
          <w:rFonts w:eastAsia="Calibri"/>
          <w:b/>
          <w:bCs/>
          <w:sz w:val="14"/>
          <w:highlight w:val="yellow"/>
        </w:rPr>
        <w:t>.</w:t>
      </w:r>
      <w:r w:rsidRPr="0025319F">
        <w:rPr>
          <w:rFonts w:eastAsia="Calibri"/>
          <w:sz w:val="14"/>
          <w:highlight w:val="yellow"/>
        </w:rPr>
        <w:t xml:space="preserve"> </w:t>
      </w:r>
      <w:r w:rsidRPr="0025319F">
        <w:rPr>
          <w:rFonts w:eastAsia="Calibri"/>
          <w:sz w:val="14"/>
        </w:rPr>
        <w:t>In that case I too undoubtedly exist</w:t>
      </w:r>
      <w:r w:rsidRPr="0025319F">
        <w:rPr>
          <w:rFonts w:eastAsia="Calibri"/>
          <w:b/>
          <w:bCs/>
          <w:sz w:val="14"/>
        </w:rPr>
        <w:t xml:space="preserve">, </w:t>
      </w:r>
      <w:r w:rsidRPr="0025319F">
        <w:rPr>
          <w:rFonts w:eastAsia="Calibri"/>
          <w:sz w:val="24"/>
          <w:u w:val="single"/>
        </w:rPr>
        <w:t xml:space="preserve">if he is deceiving me; and let him deceive me as much as he can, </w:t>
      </w:r>
      <w:r w:rsidRPr="0025319F">
        <w:rPr>
          <w:rFonts w:eastAsia="Calibri"/>
          <w:sz w:val="24"/>
          <w:highlight w:val="yellow"/>
          <w:u w:val="single"/>
        </w:rPr>
        <w:t xml:space="preserve">he will never bring it about that I am nothing </w:t>
      </w:r>
      <w:r w:rsidRPr="0025319F">
        <w:rPr>
          <w:rFonts w:eastAsia="Calibri"/>
          <w:sz w:val="24"/>
          <w:u w:val="single"/>
        </w:rPr>
        <w:t>so long as I think that I am something</w:t>
      </w:r>
      <w:r w:rsidRPr="0025319F">
        <w:rPr>
          <w:rFonts w:eastAsia="Calibri"/>
          <w:b/>
          <w:bCs/>
          <w:sz w:val="24"/>
          <w:u w:val="single"/>
        </w:rPr>
        <w:t xml:space="preserve">. </w:t>
      </w:r>
      <w:proofErr w:type="gramStart"/>
      <w:r w:rsidRPr="0025319F">
        <w:rPr>
          <w:rFonts w:eastAsia="Calibri"/>
          <w:b/>
          <w:bCs/>
          <w:sz w:val="24"/>
          <w:u w:val="single"/>
        </w:rPr>
        <w:t>So</w:t>
      </w:r>
      <w:proofErr w:type="gramEnd"/>
      <w:r w:rsidRPr="0025319F">
        <w:rPr>
          <w:rFonts w:eastAsia="Calibri"/>
          <w:b/>
          <w:bCs/>
          <w:sz w:val="24"/>
          <w:u w:val="single"/>
        </w:rPr>
        <w:t xml:space="preserve"> </w:t>
      </w:r>
      <w:r w:rsidRPr="0025319F">
        <w:rPr>
          <w:rFonts w:eastAsia="Calibri"/>
          <w:sz w:val="24"/>
          <w:u w:val="single"/>
        </w:rPr>
        <w:t>after considering everything</w:t>
      </w:r>
      <w:r w:rsidRPr="0025319F">
        <w:rPr>
          <w:rFonts w:eastAsia="Calibri"/>
          <w:sz w:val="14"/>
        </w:rPr>
        <w:t xml:space="preserve"> very thoroughly</w:t>
      </w:r>
      <w:r w:rsidRPr="0025319F">
        <w:rPr>
          <w:rFonts w:eastAsia="Calibri"/>
          <w:b/>
          <w:bCs/>
          <w:sz w:val="14"/>
          <w:highlight w:val="yellow"/>
        </w:rPr>
        <w:t xml:space="preserve">, </w:t>
      </w:r>
      <w:r w:rsidRPr="0025319F">
        <w:rPr>
          <w:rFonts w:eastAsia="Calibri"/>
          <w:sz w:val="24"/>
          <w:highlight w:val="yellow"/>
          <w:u w:val="single"/>
        </w:rPr>
        <w:t>I must finally conclude</w:t>
      </w:r>
      <w:r w:rsidRPr="0025319F">
        <w:rPr>
          <w:rFonts w:eastAsia="Calibri"/>
          <w:sz w:val="14"/>
          <w:highlight w:val="yellow"/>
        </w:rPr>
        <w:t xml:space="preserve"> </w:t>
      </w:r>
      <w:r w:rsidRPr="0025319F">
        <w:rPr>
          <w:rFonts w:eastAsia="Calibri"/>
          <w:sz w:val="14"/>
        </w:rPr>
        <w:t xml:space="preserve">that this proposition, </w:t>
      </w:r>
      <w:r w:rsidRPr="0025319F">
        <w:rPr>
          <w:rFonts w:eastAsia="Calibri"/>
          <w:sz w:val="24"/>
          <w:u w:val="single"/>
        </w:rPr>
        <w:t xml:space="preserve">I am, </w:t>
      </w:r>
      <w:r w:rsidRPr="0025319F">
        <w:rPr>
          <w:rFonts w:eastAsia="Calibri"/>
          <w:sz w:val="24"/>
          <w:highlight w:val="yellow"/>
          <w:u w:val="single"/>
        </w:rPr>
        <w:t>I exist</w:t>
      </w:r>
      <w:r w:rsidRPr="0025319F">
        <w:rPr>
          <w:rFonts w:eastAsia="Calibri"/>
          <w:sz w:val="14"/>
        </w:rPr>
        <w:t>, is necessarily true whenever it is put forward by me or conceived in my mind. But</w:t>
      </w:r>
      <w:r w:rsidRPr="0025319F">
        <w:rPr>
          <w:rFonts w:eastAsia="Calibri"/>
          <w:b/>
          <w:bCs/>
          <w:sz w:val="14"/>
        </w:rPr>
        <w:t xml:space="preserve"> </w:t>
      </w:r>
      <w:r w:rsidRPr="0025319F">
        <w:rPr>
          <w:rFonts w:eastAsia="Calibri"/>
          <w:sz w:val="24"/>
          <w:highlight w:val="yellow"/>
          <w:u w:val="single"/>
        </w:rPr>
        <w:t>I do not yet have a sufficient understanding of what this ‘I’ is</w:t>
      </w:r>
      <w:r w:rsidRPr="0025319F">
        <w:rPr>
          <w:rFonts w:eastAsia="Calibri"/>
          <w:sz w:val="14"/>
        </w:rPr>
        <w:t xml:space="preserve">, that now necessarily exists. </w:t>
      </w:r>
      <w:proofErr w:type="gramStart"/>
      <w:r w:rsidRPr="0025319F">
        <w:rPr>
          <w:rFonts w:eastAsia="Calibri"/>
          <w:sz w:val="14"/>
        </w:rPr>
        <w:t>So</w:t>
      </w:r>
      <w:proofErr w:type="gramEnd"/>
      <w:r w:rsidRPr="0025319F">
        <w:rPr>
          <w:rFonts w:eastAsia="Calibri"/>
          <w:sz w:val="14"/>
        </w:rPr>
        <w:t xml:space="preserve"> I must be on my guard against carelessly taking something else to be this ‘I’, and so making a mistake in the very item of knowledge that I maintain is the most certain and evident of all. I will therefore go back and meditate on what I originally believed myself to </w:t>
      </w:r>
      <w:proofErr w:type="gramStart"/>
      <w:r w:rsidRPr="0025319F">
        <w:rPr>
          <w:rFonts w:eastAsia="Calibri"/>
          <w:sz w:val="14"/>
        </w:rPr>
        <w:t>be, before</w:t>
      </w:r>
      <w:proofErr w:type="gramEnd"/>
      <w:r w:rsidRPr="0025319F">
        <w:rPr>
          <w:rFonts w:eastAsia="Calibri"/>
          <w:sz w:val="14"/>
        </w:rPr>
        <w:t xml:space="preserve"> I embarked on this present train of thought</w:t>
      </w:r>
      <w:r w:rsidRPr="0025319F">
        <w:rPr>
          <w:rFonts w:eastAsia="Calibri"/>
          <w:sz w:val="24"/>
        </w:rPr>
        <w:t xml:space="preserve">. </w:t>
      </w:r>
      <w:r w:rsidRPr="0025319F">
        <w:rPr>
          <w:rFonts w:eastAsia="Calibri"/>
          <w:sz w:val="24"/>
          <w:u w:val="single"/>
        </w:rPr>
        <w:t>I will then subtract anything capable of being weakened, even minimally, by the arguments now introduced, so that what is left at the end may be exactly and only what is certain and unshakeable.</w:t>
      </w:r>
    </w:p>
    <w:p w14:paraId="3ACCE666" w14:textId="77777777" w:rsidR="00197263" w:rsidRPr="0025319F" w:rsidRDefault="00197263" w:rsidP="00197263">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 are three ways to categorize the substance of these non-natural properties: Internally, Externally, or from our Constitutive nature as beings. </w:t>
      </w:r>
      <w:proofErr w:type="spellStart"/>
      <w:r w:rsidRPr="0025319F">
        <w:rPr>
          <w:rFonts w:eastAsia="Times New Roman" w:cs="Times New Roman"/>
          <w:b/>
          <w:iCs/>
          <w:sz w:val="26"/>
        </w:rPr>
        <w:t>Internalism</w:t>
      </w:r>
      <w:proofErr w:type="spellEnd"/>
      <w:r w:rsidRPr="0025319F">
        <w:rPr>
          <w:rFonts w:eastAsia="Times New Roman" w:cs="Times New Roman"/>
          <w:b/>
          <w:iCs/>
          <w:sz w:val="26"/>
        </w:rPr>
        <w:t xml:space="preserve"> and Externalism fail – only </w:t>
      </w:r>
      <w:proofErr w:type="spellStart"/>
      <w:r w:rsidRPr="0025319F">
        <w:rPr>
          <w:rFonts w:eastAsia="Times New Roman" w:cs="Times New Roman"/>
          <w:b/>
          <w:iCs/>
          <w:sz w:val="26"/>
        </w:rPr>
        <w:t>constitutivism</w:t>
      </w:r>
      <w:proofErr w:type="spellEnd"/>
      <w:r w:rsidRPr="0025319F">
        <w:rPr>
          <w:rFonts w:eastAsia="Times New Roman" w:cs="Times New Roman"/>
          <w:b/>
          <w:iCs/>
          <w:sz w:val="26"/>
        </w:rPr>
        <w:t xml:space="preserve"> can be solve their deficiencies. </w:t>
      </w:r>
      <w:proofErr w:type="spellStart"/>
      <w:r w:rsidRPr="0025319F">
        <w:rPr>
          <w:rFonts w:eastAsia="Times New Roman" w:cs="Times New Roman"/>
          <w:b/>
          <w:iCs/>
          <w:sz w:val="26"/>
          <w:u w:val="single"/>
        </w:rPr>
        <w:t>Kastafanas</w:t>
      </w:r>
      <w:proofErr w:type="spellEnd"/>
      <w:r w:rsidRPr="0025319F">
        <w:rPr>
          <w:rFonts w:eastAsia="Times New Roman" w:cs="Times New Roman"/>
          <w:b/>
          <w:iCs/>
          <w:sz w:val="26"/>
          <w:u w:val="single"/>
        </w:rPr>
        <w:t xml:space="preserve"> 14,</w:t>
      </w:r>
      <w:r w:rsidRPr="0025319F">
        <w:rPr>
          <w:rFonts w:eastAsia="Times New Roman" w:cs="Times New Roman"/>
          <w:b/>
          <w:iCs/>
          <w:sz w:val="26"/>
        </w:rPr>
        <w:t xml:space="preserve"> </w:t>
      </w:r>
      <w:proofErr w:type="spellStart"/>
      <w:r w:rsidRPr="0025319F">
        <w:rPr>
          <w:rFonts w:eastAsia="Times New Roman" w:cs="Times New Roman"/>
          <w:iCs/>
          <w:color w:val="000000"/>
          <w:sz w:val="12"/>
          <w:szCs w:val="12"/>
          <w:shd w:val="clear" w:color="auto" w:fill="FFFFFF"/>
        </w:rPr>
        <w:t>Kastafanas</w:t>
      </w:r>
      <w:proofErr w:type="spellEnd"/>
      <w:r w:rsidRPr="0025319F">
        <w:rPr>
          <w:rFonts w:eastAsia="Times New Roman" w:cs="Times New Roman"/>
          <w:iCs/>
          <w:color w:val="000000"/>
          <w:sz w:val="12"/>
          <w:szCs w:val="12"/>
          <w:shd w:val="clear" w:color="auto" w:fill="FFFFFF"/>
        </w:rPr>
        <w:t>, Paul. "</w:t>
      </w:r>
      <w:proofErr w:type="spellStart"/>
      <w:r w:rsidRPr="0025319F">
        <w:rPr>
          <w:rFonts w:eastAsia="Times New Roman" w:cs="Times New Roman"/>
          <w:iCs/>
          <w:color w:val="000000"/>
          <w:sz w:val="12"/>
          <w:szCs w:val="12"/>
          <w:shd w:val="clear" w:color="auto" w:fill="FFFFFF"/>
        </w:rPr>
        <w:t>Constitutivism</w:t>
      </w:r>
      <w:proofErr w:type="spellEnd"/>
      <w:r w:rsidRPr="0025319F">
        <w:rPr>
          <w:rFonts w:eastAsia="Times New Roman" w:cs="Times New Roman"/>
          <w:iCs/>
          <w:color w:val="000000"/>
          <w:sz w:val="12"/>
          <w:szCs w:val="12"/>
          <w:shd w:val="clear" w:color="auto" w:fill="FFFFFF"/>
        </w:rPr>
        <w:t xml:space="preserve"> About Practical Reasons". </w:t>
      </w:r>
      <w:r w:rsidRPr="0025319F">
        <w:rPr>
          <w:rFonts w:eastAsia="Times New Roman" w:cs="Times New Roman"/>
          <w:i/>
          <w:iCs/>
          <w:color w:val="000000"/>
          <w:sz w:val="12"/>
          <w:szCs w:val="12"/>
          <w:shd w:val="clear" w:color="auto" w:fill="FFFFFF"/>
        </w:rPr>
        <w:t>Philarchive.Org</w:t>
      </w:r>
      <w:r w:rsidRPr="0025319F">
        <w:rPr>
          <w:rFonts w:eastAsia="Times New Roman" w:cs="Times New Roman"/>
          <w:iCs/>
          <w:color w:val="000000"/>
          <w:sz w:val="12"/>
          <w:szCs w:val="12"/>
          <w:shd w:val="clear" w:color="auto" w:fill="FFFFFF"/>
        </w:rPr>
        <w:t xml:space="preserve">, 2014, </w:t>
      </w:r>
      <w:hyperlink r:id="rId8" w:history="1">
        <w:r w:rsidRPr="0025319F">
          <w:rPr>
            <w:rFonts w:eastAsia="Times New Roman" w:cs="Times New Roman"/>
            <w:b/>
            <w:iCs/>
            <w:sz w:val="12"/>
            <w:szCs w:val="12"/>
            <w:shd w:val="clear" w:color="auto" w:fill="FFFFFF"/>
          </w:rPr>
          <w:t>https://philarchive.org/archive/KATCAP</w:t>
        </w:r>
      </w:hyperlink>
      <w:r w:rsidRPr="0025319F">
        <w:rPr>
          <w:rFonts w:eastAsia="Times New Roman" w:cs="Times New Roman"/>
          <w:iCs/>
          <w:color w:val="000000"/>
          <w:sz w:val="12"/>
          <w:szCs w:val="12"/>
          <w:shd w:val="clear" w:color="auto" w:fill="FFFFFF"/>
        </w:rPr>
        <w:t xml:space="preserve">. // Scopa </w:t>
      </w:r>
      <w:r w:rsidRPr="0025319F">
        <w:rPr>
          <w:rFonts w:eastAsia="Times New Roman" w:cs="Times New Roman"/>
          <w:iCs/>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25319F">
        <w:rPr>
          <w:rFonts w:eastAsia="Times New Roman" w:cs="Times New Roman"/>
          <w:iCs/>
          <w:sz w:val="12"/>
        </w:rPr>
        <w:t>due to the fact that</w:t>
      </w:r>
      <w:proofErr w:type="gramEnd"/>
      <w:r w:rsidRPr="0025319F">
        <w:rPr>
          <w:rFonts w:eastAsia="Times New Roman" w:cs="Times New Roman"/>
          <w:iCs/>
          <w:sz w:val="12"/>
        </w:rPr>
        <w:t xml:space="preserve"> Allen desires to see the film and Betty does not. It is natural to think that in just this way, reasons will be tied to facts about agent’s motives. But what about </w:t>
      </w:r>
      <w:r w:rsidRPr="0025319F">
        <w:rPr>
          <w:rFonts w:eastAsia="Times New Roman" w:cs="Times New Roman"/>
          <w:b/>
          <w:iCs/>
          <w:sz w:val="26"/>
          <w:u w:val="single"/>
        </w:rPr>
        <w:t>claims such as “you have reason not to murder”</w:t>
      </w:r>
      <w:r w:rsidRPr="0025319F">
        <w:rPr>
          <w:rFonts w:eastAsia="Times New Roman" w:cs="Times New Roman"/>
          <w:iCs/>
          <w:sz w:val="12"/>
        </w:rPr>
        <w:t xml:space="preserve">? That claim seems different. It </w:t>
      </w:r>
      <w:r w:rsidRPr="0025319F">
        <w:rPr>
          <w:rFonts w:eastAsia="Times New Roman" w:cs="Times New Roman"/>
          <w:b/>
          <w:iCs/>
          <w:sz w:val="26"/>
          <w:u w:val="single"/>
        </w:rPr>
        <w:t>purports to be universal, applying to all agents</w:t>
      </w:r>
      <w:r w:rsidRPr="0025319F">
        <w:rPr>
          <w:rFonts w:eastAsia="Times New Roman" w:cs="Times New Roman"/>
          <w:iCs/>
          <w:sz w:val="12"/>
        </w:rPr>
        <w:t xml:space="preserve">. Moreover, </w:t>
      </w:r>
      <w:r w:rsidRPr="0025319F">
        <w:rPr>
          <w:rFonts w:eastAsia="Times New Roman" w:cs="Times New Roman"/>
          <w:b/>
          <w:iCs/>
          <w:sz w:val="26"/>
          <w:u w:val="single"/>
        </w:rPr>
        <w:t>it does not</w:t>
      </w:r>
      <w:r w:rsidRPr="0025319F">
        <w:rPr>
          <w:rFonts w:eastAsia="Times New Roman" w:cs="Times New Roman"/>
          <w:iCs/>
          <w:sz w:val="12"/>
        </w:rPr>
        <w:t xml:space="preserve"> seem to </w:t>
      </w:r>
      <w:r w:rsidRPr="0025319F">
        <w:rPr>
          <w:rFonts w:eastAsia="Times New Roman" w:cs="Times New Roman"/>
          <w:b/>
          <w:iCs/>
          <w:sz w:val="26"/>
          <w:u w:val="single"/>
        </w:rPr>
        <w:t>depend on the agent’s motives</w:t>
      </w:r>
      <w:r w:rsidRPr="0025319F">
        <w:rPr>
          <w:rFonts w:eastAsia="Times New Roman" w:cs="Times New Roman"/>
          <w:iCs/>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get a familiar, well-worn philosophical debate: </w:t>
      </w:r>
      <w:proofErr w:type="spellStart"/>
      <w:r w:rsidRPr="0025319F">
        <w:rPr>
          <w:rFonts w:eastAsia="Times New Roman" w:cs="Times New Roman"/>
          <w:b/>
          <w:iCs/>
          <w:sz w:val="26"/>
          <w:u w:val="single"/>
        </w:rPr>
        <w:t>internalists</w:t>
      </w:r>
      <w:proofErr w:type="spellEnd"/>
      <w:r w:rsidRPr="0025319F">
        <w:rPr>
          <w:rFonts w:eastAsia="Times New Roman" w:cs="Times New Roman"/>
          <w:b/>
          <w:iCs/>
          <w:sz w:val="26"/>
          <w:u w:val="single"/>
        </w:rPr>
        <w:t xml:space="preserve"> defend the claim that all normative claims are generated in facts about the agent’s motives, whereas externalists deny this</w:t>
      </w:r>
      <w:r w:rsidRPr="0025319F">
        <w:rPr>
          <w:rFonts w:eastAsia="Times New Roman" w:cs="Times New Roman"/>
          <w:iCs/>
          <w:sz w:val="12"/>
        </w:rPr>
        <w:t>. More precisely: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Agent A has reason to φ </w:t>
      </w:r>
      <w:proofErr w:type="spellStart"/>
      <w:r w:rsidRPr="0025319F">
        <w:rPr>
          <w:rFonts w:eastAsia="Times New Roman" w:cs="Times New Roman"/>
          <w:iCs/>
          <w:sz w:val="12"/>
        </w:rPr>
        <w:t>iff</w:t>
      </w:r>
      <w:proofErr w:type="spellEnd"/>
      <w:r w:rsidRPr="0025319F">
        <w:rPr>
          <w:rFonts w:eastAsia="Times New Roman" w:cs="Times New Roman"/>
          <w:iCs/>
          <w:sz w:val="12"/>
        </w:rPr>
        <w:t xml:space="preserve"> A has, or would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(Externalism) It can be true both that (</w:t>
      </w:r>
      <w:proofErr w:type="spellStart"/>
      <w:r w:rsidRPr="0025319F">
        <w:rPr>
          <w:rFonts w:eastAsia="Times New Roman" w:cs="Times New Roman"/>
          <w:iCs/>
          <w:sz w:val="12"/>
        </w:rPr>
        <w:t>i</w:t>
      </w:r>
      <w:proofErr w:type="spellEnd"/>
      <w:r w:rsidRPr="0025319F">
        <w:rPr>
          <w:rFonts w:eastAsia="Times New Roman" w:cs="Times New Roman"/>
          <w:iCs/>
          <w:sz w:val="12"/>
        </w:rPr>
        <w:t>) agent A has reason to φ, and (ii) A does not have, and would not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w:t>
      </w:r>
      <w:r w:rsidRPr="0025319F">
        <w:rPr>
          <w:rFonts w:eastAsia="Times New Roman" w:cs="Times New Roman"/>
          <w:b/>
          <w:iCs/>
          <w:sz w:val="26"/>
          <w:u w:val="single"/>
        </w:rPr>
        <w:t xml:space="preserve">Each of these theories faces certain difficulties. </w:t>
      </w:r>
      <w:proofErr w:type="spellStart"/>
      <w:r w:rsidRPr="0025319F">
        <w:rPr>
          <w:rFonts w:eastAsia="Times New Roman" w:cs="Times New Roman"/>
          <w:b/>
          <w:iCs/>
          <w:sz w:val="26"/>
          <w:highlight w:val="yellow"/>
          <w:u w:val="single"/>
        </w:rPr>
        <w:t>Internalism</w:t>
      </w:r>
      <w:proofErr w:type="spellEnd"/>
      <w:r w:rsidRPr="0025319F">
        <w:rPr>
          <w:rFonts w:eastAsia="Times New Roman" w:cs="Times New Roman"/>
          <w:b/>
          <w:iCs/>
          <w:sz w:val="26"/>
          <w:highlight w:val="yellow"/>
          <w:u w:val="single"/>
        </w:rPr>
        <w:t xml:space="preserve"> has trouble with</w:t>
      </w:r>
      <w:r w:rsidRPr="0025319F">
        <w:rPr>
          <w:rFonts w:eastAsia="Times New Roman" w:cs="Times New Roman"/>
          <w:b/>
          <w:iCs/>
          <w:sz w:val="26"/>
          <w:u w:val="single"/>
        </w:rPr>
        <w:t xml:space="preserve"> apparently </w:t>
      </w:r>
      <w:r w:rsidRPr="0025319F">
        <w:rPr>
          <w:rFonts w:eastAsia="Times New Roman" w:cs="Times New Roman"/>
          <w:b/>
          <w:iCs/>
          <w:sz w:val="26"/>
          <w:highlight w:val="yellow"/>
          <w:u w:val="single"/>
        </w:rPr>
        <w:t>universal normative claims</w:t>
      </w:r>
      <w:r w:rsidRPr="0025319F">
        <w:rPr>
          <w:rFonts w:eastAsia="Times New Roman" w:cs="Times New Roman"/>
          <w:b/>
          <w:iCs/>
          <w:sz w:val="26"/>
          <w:u w:val="single"/>
        </w:rPr>
        <w:t>, such as “you should not murder.”</w:t>
      </w:r>
      <w:r w:rsidRPr="0025319F">
        <w:rPr>
          <w:rFonts w:eastAsia="Times New Roman" w:cs="Times New Roman"/>
          <w:iCs/>
          <w:sz w:val="12"/>
        </w:rPr>
        <w:t xml:space="preserve"> Externalism is tailor-made to capture universal normative claims. Nonetheless, it faces several challenges, including the much-discussed problems of practicality and queerness. First, consider practicality. </w:t>
      </w:r>
      <w:r w:rsidRPr="0025319F">
        <w:rPr>
          <w:rFonts w:eastAsia="Times New Roman" w:cs="Times New Roman"/>
          <w:b/>
          <w:iCs/>
          <w:sz w:val="26"/>
          <w:u w:val="single"/>
        </w:rPr>
        <w:t>Moral claims are supposed to be capable of moving us</w:t>
      </w:r>
      <w:r w:rsidRPr="0025319F">
        <w:rPr>
          <w:rFonts w:eastAsia="Times New Roman" w:cs="Times New Roman"/>
          <w:iCs/>
          <w:sz w:val="12"/>
        </w:rPr>
        <w:t>. Recognizing that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is wrong is supposed to be capable of motivating the agent not to φ. </w:t>
      </w:r>
      <w:r w:rsidRPr="0025319F">
        <w:rPr>
          <w:rFonts w:eastAsia="Times New Roman" w:cs="Times New Roman"/>
          <w:b/>
          <w:iCs/>
          <w:sz w:val="26"/>
          <w:highlight w:val="yellow"/>
          <w:u w:val="single"/>
        </w:rPr>
        <w:t>But we might wonder how a claim that bears no relation to</w:t>
      </w:r>
      <w:r w:rsidRPr="0025319F">
        <w:rPr>
          <w:rFonts w:eastAsia="Times New Roman" w:cs="Times New Roman"/>
          <w:b/>
          <w:iCs/>
          <w:sz w:val="26"/>
          <w:u w:val="single"/>
        </w:rPr>
        <w:t xml:space="preserve"> any of </w:t>
      </w:r>
      <w:r w:rsidRPr="0025319F">
        <w:rPr>
          <w:rFonts w:eastAsia="Times New Roman" w:cs="Times New Roman"/>
          <w:b/>
          <w:iCs/>
          <w:sz w:val="26"/>
          <w:highlight w:val="yellow"/>
          <w:u w:val="single"/>
        </w:rPr>
        <w:t>our motives could</w:t>
      </w:r>
      <w:r w:rsidRPr="0025319F">
        <w:rPr>
          <w:rFonts w:eastAsia="Times New Roman" w:cs="Times New Roman"/>
          <w:b/>
          <w:iCs/>
          <w:sz w:val="26"/>
          <w:u w:val="single"/>
        </w:rPr>
        <w:t xml:space="preserve"> have this </w:t>
      </w:r>
      <w:r w:rsidRPr="0025319F">
        <w:rPr>
          <w:rFonts w:eastAsia="Times New Roman" w:cs="Times New Roman"/>
          <w:b/>
          <w:iCs/>
          <w:sz w:val="26"/>
          <w:highlight w:val="yellow"/>
          <w:u w:val="single"/>
        </w:rPr>
        <w:t>motivat</w:t>
      </w:r>
      <w:r w:rsidRPr="0025319F">
        <w:rPr>
          <w:rFonts w:eastAsia="Times New Roman" w:cs="Times New Roman"/>
          <w:b/>
          <w:iCs/>
          <w:sz w:val="26"/>
          <w:u w:val="single"/>
        </w:rPr>
        <w:t>ional grip</w:t>
      </w:r>
      <w:r w:rsidRPr="0025319F">
        <w:rPr>
          <w:rFonts w:eastAsia="Times New Roman" w:cs="Times New Roman"/>
          <w:iCs/>
          <w:sz w:val="12"/>
        </w:rPr>
        <w:t>. As Bernard Williams puts it, “</w:t>
      </w:r>
      <w:r w:rsidRPr="0025319F">
        <w:rPr>
          <w:rFonts w:eastAsia="Times New Roman" w:cs="Times New Roman"/>
          <w:b/>
          <w:iCs/>
          <w:sz w:val="26"/>
          <w:u w:val="single"/>
        </w:rPr>
        <w:t>the whole point of external reasons statements is that they can be true independently of an agent’s motivations. But nothing can explain an agent’s (intentional) actions except something that motivates him so to act</w:t>
      </w:r>
      <w:r w:rsidRPr="0025319F">
        <w:rPr>
          <w:rFonts w:eastAsia="Times New Roman" w:cs="Times New Roman"/>
          <w:iCs/>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Second, consider Mackie’s argument from queerness. Motives are familiar things, so it seems easy enough to imagine that claims about reasons are claims about relations between actions and motives.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25319F">
        <w:rPr>
          <w:rFonts w:eastAsia="Times New Roman" w:cs="Times New Roman"/>
          <w:iCs/>
          <w:sz w:val="12"/>
        </w:rPr>
        <w:t>state of affairs</w:t>
      </w:r>
      <w:proofErr w:type="gramEnd"/>
      <w:r w:rsidRPr="0025319F">
        <w:rPr>
          <w:rFonts w:eastAsia="Times New Roman" w:cs="Times New Roman"/>
          <w:iCs/>
          <w:sz w:val="12"/>
        </w:rPr>
        <w:t xml:space="preserve"> to have “a demand for such-and-such an action somehow built into it” (1977, 40). And this, Mackie concludes, would be a decidedly queer property. In sum: </w:t>
      </w:r>
      <w:r w:rsidRPr="0025319F">
        <w:rPr>
          <w:rFonts w:eastAsia="Times New Roman" w:cs="Times New Roman"/>
          <w:b/>
          <w:iCs/>
          <w:sz w:val="26"/>
          <w:u w:val="single"/>
        </w:rPr>
        <w:t xml:space="preserve">both externalism and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have attractive </w:t>
      </w:r>
      <w:proofErr w:type="gramStart"/>
      <w:r w:rsidRPr="0025319F">
        <w:rPr>
          <w:rFonts w:eastAsia="Times New Roman" w:cs="Times New Roman"/>
          <w:b/>
          <w:iCs/>
          <w:sz w:val="26"/>
          <w:u w:val="single"/>
        </w:rPr>
        <w:t>features, yet</w:t>
      </w:r>
      <w:proofErr w:type="gramEnd"/>
      <w:r w:rsidRPr="0025319F">
        <w:rPr>
          <w:rFonts w:eastAsia="Times New Roman" w:cs="Times New Roman"/>
          <w:b/>
          <w:iCs/>
          <w:sz w:val="26"/>
          <w:u w:val="single"/>
        </w:rPr>
        <w:t xml:space="preserve"> incur substantial costs</w:t>
      </w:r>
      <w:r w:rsidRPr="0025319F">
        <w:rPr>
          <w:rFonts w:eastAsia="Times New Roman" w:cs="Times New Roman"/>
          <w:iCs/>
          <w:sz w:val="12"/>
        </w:rPr>
        <w:t xml:space="preserve">. Traditional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grounds normative claims in familiar features of our psychologies, yet for that very reason has trouble generating universal normative claims. </w:t>
      </w:r>
      <w:r w:rsidRPr="0025319F">
        <w:rPr>
          <w:rFonts w:eastAsia="Times New Roman" w:cs="Times New Roman"/>
          <w:b/>
          <w:iCs/>
          <w:sz w:val="26"/>
          <w:highlight w:val="yellow"/>
          <w:u w:val="single"/>
        </w:rPr>
        <w:t>Externalism generates universal normative claims</w:t>
      </w:r>
      <w:r w:rsidRPr="0025319F">
        <w:rPr>
          <w:rFonts w:eastAsia="Times New Roman" w:cs="Times New Roman"/>
          <w:b/>
          <w:iCs/>
          <w:sz w:val="26"/>
          <w:u w:val="single"/>
        </w:rPr>
        <w:t xml:space="preserve"> with </w:t>
      </w:r>
      <w:proofErr w:type="gramStart"/>
      <w:r w:rsidRPr="0025319F">
        <w:rPr>
          <w:rFonts w:eastAsia="Times New Roman" w:cs="Times New Roman"/>
          <w:b/>
          <w:iCs/>
          <w:sz w:val="26"/>
          <w:u w:val="single"/>
        </w:rPr>
        <w:t xml:space="preserve">ease, </w:t>
      </w:r>
      <w:r w:rsidRPr="0025319F">
        <w:rPr>
          <w:rFonts w:eastAsia="Times New Roman" w:cs="Times New Roman"/>
          <w:b/>
          <w:iCs/>
          <w:sz w:val="26"/>
          <w:highlight w:val="yellow"/>
          <w:u w:val="single"/>
        </w:rPr>
        <w:t>yet</w:t>
      </w:r>
      <w:proofErr w:type="gramEnd"/>
      <w:r w:rsidRPr="0025319F">
        <w:rPr>
          <w:rFonts w:eastAsia="Times New Roman" w:cs="Times New Roman"/>
          <w:b/>
          <w:iCs/>
          <w:sz w:val="26"/>
          <w:highlight w:val="yellow"/>
          <w:u w:val="single"/>
        </w:rPr>
        <w:t xml:space="preserve"> encounters the problems of practicality and queerness</w:t>
      </w:r>
      <w:r w:rsidRPr="0025319F">
        <w:rPr>
          <w:rFonts w:eastAsia="Times New Roman" w:cs="Times New Roman"/>
          <w:iCs/>
          <w:sz w:val="12"/>
        </w:rPr>
        <w:t xml:space="preserve">.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have a pair of unappealing options, and the debate continues. </w:t>
      </w:r>
      <w:proofErr w:type="spellStart"/>
      <w:r w:rsidRPr="0025319F">
        <w:rPr>
          <w:rFonts w:eastAsia="Times New Roman" w:cs="Times New Roman"/>
          <w:iCs/>
          <w:sz w:val="12"/>
        </w:rPr>
        <w:t>Constitutivism</w:t>
      </w:r>
      <w:proofErr w:type="spellEnd"/>
      <w:r w:rsidRPr="0025319F">
        <w:rPr>
          <w:rFonts w:eastAsia="Times New Roman" w:cs="Times New Roman"/>
          <w:iCs/>
          <w:sz w:val="12"/>
        </w:rPr>
        <w:t xml:space="preserve"> attempts to resolve this dilemma. To put it in an old-fashioned way, </w:t>
      </w:r>
      <w:proofErr w:type="spellStart"/>
      <w:r w:rsidRPr="0025319F">
        <w:rPr>
          <w:rFonts w:eastAsia="Times New Roman" w:cs="Times New Roman"/>
          <w:b/>
          <w:iCs/>
          <w:sz w:val="26"/>
          <w:highlight w:val="yellow"/>
          <w:u w:val="single"/>
        </w:rPr>
        <w:t>constitutivism</w:t>
      </w:r>
      <w:proofErr w:type="spellEnd"/>
      <w:r w:rsidRPr="0025319F">
        <w:rPr>
          <w:rFonts w:eastAsia="Times New Roman" w:cs="Times New Roman"/>
          <w:b/>
          <w:iCs/>
          <w:sz w:val="26"/>
          <w:u w:val="single"/>
        </w:rPr>
        <w:t xml:space="preserve"> sublates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and externalism, seeing each position as containing a grain of truth</w:t>
      </w:r>
      <w:r w:rsidRPr="0025319F">
        <w:rPr>
          <w:rFonts w:eastAsia="Times New Roman" w:cs="Times New Roman"/>
          <w:iCs/>
          <w:sz w:val="12"/>
        </w:rPr>
        <w:t xml:space="preserve">, but also as partial and one-sided. </w:t>
      </w:r>
      <w:r w:rsidRPr="0025319F">
        <w:rPr>
          <w:rFonts w:eastAsia="Times New Roman" w:cs="Times New Roman"/>
          <w:b/>
          <w:iCs/>
          <w:sz w:val="26"/>
          <w:u w:val="single"/>
        </w:rPr>
        <w:t xml:space="preserve">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agrees</w:t>
      </w:r>
      <w:r w:rsidRPr="0025319F">
        <w:rPr>
          <w:rFonts w:eastAsia="Times New Roman" w:cs="Times New Roman"/>
          <w:b/>
          <w:iCs/>
          <w:sz w:val="26"/>
          <w:u w:val="single"/>
        </w:rPr>
        <w:t xml:space="preserve"> with the internalist that the </w:t>
      </w:r>
      <w:r w:rsidRPr="0025319F">
        <w:rPr>
          <w:rFonts w:eastAsia="Times New Roman" w:cs="Times New Roman"/>
          <w:b/>
          <w:iCs/>
          <w:sz w:val="26"/>
          <w:highlight w:val="yellow"/>
          <w:u w:val="single"/>
        </w:rPr>
        <w:t>truth</w:t>
      </w:r>
      <w:r w:rsidRPr="0025319F">
        <w:rPr>
          <w:rFonts w:eastAsia="Times New Roman" w:cs="Times New Roman"/>
          <w:b/>
          <w:iCs/>
          <w:sz w:val="26"/>
          <w:u w:val="single"/>
        </w:rPr>
        <w:t xml:space="preserve"> of a normative claim </w:t>
      </w:r>
      <w:r w:rsidRPr="0025319F">
        <w:rPr>
          <w:rFonts w:eastAsia="Times New Roman" w:cs="Times New Roman"/>
          <w:b/>
          <w:iCs/>
          <w:sz w:val="26"/>
          <w:highlight w:val="yellow"/>
          <w:u w:val="single"/>
        </w:rPr>
        <w:t>depends on</w:t>
      </w:r>
      <w:r w:rsidRPr="0025319F">
        <w:rPr>
          <w:rFonts w:eastAsia="Times New Roman" w:cs="Times New Roman"/>
          <w:b/>
          <w:iCs/>
          <w:sz w:val="26"/>
          <w:u w:val="single"/>
        </w:rPr>
        <w:t xml:space="preserve"> the agent’s </w:t>
      </w:r>
      <w:r w:rsidRPr="0025319F">
        <w:rPr>
          <w:rFonts w:eastAsia="Times New Roman" w:cs="Times New Roman"/>
          <w:b/>
          <w:iCs/>
          <w:sz w:val="26"/>
          <w:highlight w:val="yellow"/>
          <w:u w:val="single"/>
        </w:rPr>
        <w:t>aims</w:t>
      </w:r>
      <w:r w:rsidRPr="0025319F">
        <w:rPr>
          <w:rFonts w:eastAsia="Times New Roman" w:cs="Times New Roman"/>
          <w:iCs/>
          <w:sz w:val="12"/>
        </w:rPr>
        <w:t xml:space="preserve">, in the sense that the agent must possess a certain aim </w:t>
      </w:r>
      <w:proofErr w:type="gramStart"/>
      <w:r w:rsidRPr="0025319F">
        <w:rPr>
          <w:rFonts w:eastAsia="Times New Roman" w:cs="Times New Roman"/>
          <w:iCs/>
          <w:sz w:val="12"/>
        </w:rPr>
        <w:t>in order for</w:t>
      </w:r>
      <w:proofErr w:type="gramEnd"/>
      <w:r w:rsidRPr="0025319F">
        <w:rPr>
          <w:rFonts w:eastAsia="Times New Roman" w:cs="Times New Roman"/>
          <w:iCs/>
          <w:sz w:val="12"/>
        </w:rPr>
        <w:t xml:space="preserve"> the normative claim to be true. </w:t>
      </w:r>
      <w:r w:rsidRPr="0025319F">
        <w:rPr>
          <w:rFonts w:eastAsia="Times New Roman" w:cs="Times New Roman"/>
          <w:b/>
          <w:iCs/>
          <w:sz w:val="26"/>
          <w:highlight w:val="yellow"/>
          <w:u w:val="single"/>
        </w:rPr>
        <w:t>However,</w:t>
      </w:r>
      <w:r w:rsidRPr="0025319F">
        <w:rPr>
          <w:rFonts w:eastAsia="Times New Roman" w:cs="Times New Roman"/>
          <w:b/>
          <w:iCs/>
          <w:sz w:val="26"/>
          <w:u w:val="single"/>
        </w:rPr>
        <w:t xml:space="preserve"> 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traces</w:t>
      </w:r>
      <w:r w:rsidRPr="0025319F">
        <w:rPr>
          <w:rFonts w:eastAsia="Times New Roman" w:cs="Times New Roman"/>
          <w:b/>
          <w:iCs/>
          <w:sz w:val="26"/>
          <w:u w:val="single"/>
        </w:rPr>
        <w:t xml:space="preserve"> the </w:t>
      </w:r>
      <w:r w:rsidRPr="0025319F">
        <w:rPr>
          <w:rFonts w:eastAsia="Times New Roman" w:cs="Times New Roman"/>
          <w:b/>
          <w:iCs/>
          <w:sz w:val="26"/>
          <w:highlight w:val="yellow"/>
          <w:u w:val="single"/>
        </w:rPr>
        <w:t>authority of</w:t>
      </w:r>
      <w:r w:rsidRPr="0025319F">
        <w:rPr>
          <w:rFonts w:eastAsia="Times New Roman" w:cs="Times New Roman"/>
          <w:b/>
          <w:iCs/>
          <w:sz w:val="26"/>
          <w:u w:val="single"/>
        </w:rPr>
        <w:t xml:space="preserve"> norms to </w:t>
      </w:r>
      <w:r w:rsidRPr="0025319F">
        <w:rPr>
          <w:rFonts w:eastAsia="Times New Roman" w:cs="Times New Roman"/>
          <w:b/>
          <w:iCs/>
          <w:sz w:val="26"/>
          <w:highlight w:val="yellow"/>
          <w:u w:val="single"/>
        </w:rPr>
        <w:t>an aim</w:t>
      </w:r>
      <w:r w:rsidRPr="0025319F">
        <w:rPr>
          <w:rFonts w:eastAsia="Times New Roman" w:cs="Times New Roman"/>
          <w:b/>
          <w:iCs/>
          <w:sz w:val="26"/>
          <w:u w:val="single"/>
        </w:rPr>
        <w:t xml:space="preserve"> that has a special status—an aim </w:t>
      </w:r>
      <w:r w:rsidRPr="0025319F">
        <w:rPr>
          <w:rFonts w:eastAsia="Times New Roman" w:cs="Times New Roman"/>
          <w:b/>
          <w:iCs/>
          <w:sz w:val="26"/>
          <w:highlight w:val="yellow"/>
          <w:u w:val="single"/>
        </w:rPr>
        <w:t>that is constitutive</w:t>
      </w:r>
      <w:r w:rsidRPr="0025319F">
        <w:rPr>
          <w:rFonts w:eastAsia="Times New Roman" w:cs="Times New Roman"/>
          <w:b/>
          <w:iCs/>
          <w:sz w:val="26"/>
          <w:u w:val="single"/>
        </w:rPr>
        <w:t xml:space="preserve"> of being an agent. This constitutive aim is not optional</w:t>
      </w:r>
      <w:r w:rsidRPr="0025319F">
        <w:rPr>
          <w:rFonts w:eastAsia="Times New Roman" w:cs="Times New Roman"/>
          <w:iCs/>
          <w:sz w:val="12"/>
        </w:rPr>
        <w:t xml:space="preserve">; if you lack the aim, you are not an agent at all. So, while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agrees with the internalist that reasons derive from the agent’s aims,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holds that there is at least one aim that is intrinsic to being an agent. Accordingly,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25319F">
        <w:rPr>
          <w:rFonts w:eastAsia="Times New Roman" w:cs="Times New Roman"/>
          <w:b/>
          <w:iCs/>
          <w:sz w:val="26"/>
          <w:u w:val="single"/>
        </w:rPr>
        <w:t xml:space="preserve">So </w:t>
      </w:r>
      <w:proofErr w:type="spellStart"/>
      <w:r w:rsidRPr="0025319F">
        <w:rPr>
          <w:rFonts w:eastAsia="Times New Roman" w:cs="Times New Roman"/>
          <w:b/>
          <w:iCs/>
          <w:sz w:val="26"/>
          <w:u w:val="single"/>
        </w:rPr>
        <w:t>constitutivism</w:t>
      </w:r>
      <w:proofErr w:type="spellEnd"/>
      <w:r w:rsidRPr="0025319F">
        <w:rPr>
          <w:rFonts w:eastAsia="Times New Roman" w:cs="Times New Roman"/>
          <w:b/>
          <w:iCs/>
          <w:sz w:val="26"/>
          <w:u w:val="single"/>
        </w:rPr>
        <w:t xml:space="preserve"> can be viewed as an attempt to resolve the dispute between externalists and </w:t>
      </w:r>
      <w:proofErr w:type="spellStart"/>
      <w:r w:rsidRPr="0025319F">
        <w:rPr>
          <w:rFonts w:eastAsia="Times New Roman" w:cs="Times New Roman"/>
          <w:b/>
          <w:iCs/>
          <w:sz w:val="26"/>
          <w:u w:val="single"/>
        </w:rPr>
        <w:t>internalists</w:t>
      </w:r>
      <w:proofErr w:type="spellEnd"/>
      <w:r w:rsidRPr="0025319F">
        <w:rPr>
          <w:rFonts w:eastAsia="Times New Roman" w:cs="Times New Roman"/>
          <w:iCs/>
          <w:sz w:val="12"/>
        </w:rPr>
        <w:t xml:space="preserve"> about practical reason, by showing that there are reasons that arise from non-optional aims.14 In so doing, </w:t>
      </w:r>
      <w:r w:rsidRPr="0025319F">
        <w:rPr>
          <w:rFonts w:eastAsia="Times New Roman" w:cs="Times New Roman"/>
          <w:b/>
          <w:iCs/>
          <w:sz w:val="26"/>
          <w:u w:val="single"/>
        </w:rPr>
        <w:t>it generates universal reasons while sidestepping the problems of practicality and queerness</w:t>
      </w:r>
      <w:r w:rsidRPr="0025319F">
        <w:rPr>
          <w:rFonts w:eastAsia="Times New Roman" w:cs="Times New Roman"/>
          <w:iCs/>
          <w:sz w:val="12"/>
        </w:rPr>
        <w:t>.</w:t>
      </w:r>
    </w:p>
    <w:p w14:paraId="61AFADBF" w14:textId="77777777" w:rsidR="00197263" w:rsidRPr="0025319F" w:rsidRDefault="00197263" w:rsidP="00197263">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requires practical reason as the basis for ethics: </w:t>
      </w:r>
    </w:p>
    <w:p w14:paraId="2BA9584C" w14:textId="77777777" w:rsidR="00197263" w:rsidRPr="0025319F" w:rsidRDefault="00197263" w:rsidP="00197263">
      <w:pPr>
        <w:keepNext/>
        <w:keepLines/>
        <w:spacing w:before="40" w:after="0"/>
        <w:outlineLvl w:val="3"/>
        <w:rPr>
          <w:rFonts w:eastAsia="Times New Roman" w:cs="Times New Roman"/>
          <w:b/>
          <w:bCs/>
          <w:iCs/>
          <w:color w:val="000000"/>
          <w:sz w:val="26"/>
        </w:rPr>
      </w:pPr>
      <w:r w:rsidRPr="0025319F">
        <w:rPr>
          <w:rFonts w:eastAsia="Times New Roman" w:cs="Times New Roman"/>
          <w:b/>
          <w:iCs/>
          <w:color w:val="000000"/>
          <w:sz w:val="26"/>
        </w:rPr>
        <w:t xml:space="preserve">[1]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 </w:t>
      </w:r>
    </w:p>
    <w:p w14:paraId="1AAD2245" w14:textId="77777777" w:rsidR="00197263" w:rsidRPr="0025319F" w:rsidRDefault="00197263" w:rsidP="00197263">
      <w:pPr>
        <w:keepNext/>
        <w:keepLines/>
        <w:spacing w:before="40" w:after="0"/>
        <w:outlineLvl w:val="3"/>
        <w:rPr>
          <w:rFonts w:eastAsia="Times New Roman" w:cs="Times New Roman"/>
          <w:b/>
          <w:bCs/>
          <w:iCs/>
          <w:sz w:val="26"/>
        </w:rPr>
      </w:pPr>
      <w:r w:rsidRPr="0025319F">
        <w:rPr>
          <w:rFonts w:eastAsia="Times New Roman" w:cs="Times New Roman"/>
          <w:b/>
          <w:iCs/>
          <w:color w:val="000000"/>
          <w:sz w:val="26"/>
        </w:rPr>
        <w:t xml:space="preserve">[2] </w:t>
      </w:r>
      <w:r w:rsidRPr="0025319F">
        <w:rPr>
          <w:rFonts w:eastAsia="Times New Roman" w:cs="Times New Roman"/>
          <w:b/>
          <w:iCs/>
          <w:sz w:val="26"/>
        </w:rPr>
        <w:t xml:space="preserve">Inescapability – Every agent intrinsically values practical reason when they go about setting and pursuing an end under a moral theory, as it presupposes that the </w:t>
      </w:r>
      <w:proofErr w:type="gramStart"/>
      <w:r w:rsidRPr="0025319F">
        <w:rPr>
          <w:rFonts w:eastAsia="Times New Roman" w:cs="Times New Roman"/>
          <w:b/>
          <w:iCs/>
          <w:sz w:val="26"/>
        </w:rPr>
        <w:t>end</w:t>
      </w:r>
      <w:proofErr w:type="gramEnd"/>
      <w:r w:rsidRPr="0025319F">
        <w:rPr>
          <w:rFonts w:eastAsia="Times New Roman" w:cs="Times New Roman"/>
          <w:b/>
          <w:iCs/>
          <w:sz w:val="26"/>
        </w:rPr>
        <w:t xml:space="preserve"> they are committing is an intrinsic good. That necessitates practical reason as a necessary means to follow through on any given end.</w:t>
      </w:r>
    </w:p>
    <w:p w14:paraId="7F086F8E" w14:textId="77777777" w:rsidR="00197263" w:rsidRPr="0025319F" w:rsidRDefault="00197263" w:rsidP="00197263">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justifies a universal moral law – </w:t>
      </w:r>
    </w:p>
    <w:p w14:paraId="01AC8729" w14:textId="77777777" w:rsidR="00197263" w:rsidRPr="0025319F" w:rsidRDefault="00197263" w:rsidP="00197263">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52C9EB03" w14:textId="77777777" w:rsidR="00197263" w:rsidRPr="0025319F" w:rsidRDefault="00197263" w:rsidP="00197263">
      <w:pPr>
        <w:keepNext/>
        <w:keepLines/>
        <w:spacing w:before="40" w:after="0"/>
        <w:outlineLvl w:val="3"/>
        <w:rPr>
          <w:rFonts w:eastAsia="Times New Roman" w:cs="Times New Roman"/>
          <w:b/>
          <w:iCs/>
          <w:sz w:val="26"/>
        </w:rPr>
      </w:pPr>
      <w:r w:rsidRPr="0025319F">
        <w:rPr>
          <w:rFonts w:eastAsia="Times New Roman" w:cs="Times New Roman"/>
          <w:b/>
          <w:iCs/>
          <w:sz w:val="26"/>
        </w:rPr>
        <w:t>2. A priori principles like reason apply to everyone since they are independent of human experience. That means to allow one to violate a rule without another would be a contradiction. Contradictions are a side constraint –</w:t>
      </w:r>
      <w:r w:rsidRPr="0025319F">
        <w:rPr>
          <w:rFonts w:eastAsia="Calibri" w:cs="Times New Roman"/>
          <w:b/>
          <w:iCs/>
          <w:sz w:val="26"/>
        </w:rPr>
        <w:t xml:space="preserve"> it’s an inescapable condition that undermines all arguments since something can’t be both true and false simultaneously</w:t>
      </w:r>
    </w:p>
    <w:p w14:paraId="2749B7FF" w14:textId="77777777" w:rsidR="00197263" w:rsidRPr="0025319F" w:rsidRDefault="00197263" w:rsidP="00197263">
      <w:pPr>
        <w:keepNext/>
        <w:keepLines/>
        <w:spacing w:before="40" w:after="0"/>
        <w:outlineLvl w:val="3"/>
        <w:rPr>
          <w:rFonts w:eastAsia="Times New Roman" w:cs="Times New Roman"/>
          <w:b/>
          <w:iCs/>
          <w:sz w:val="26"/>
        </w:rPr>
      </w:pPr>
      <w:r w:rsidRPr="0025319F">
        <w:rPr>
          <w:rFonts w:eastAsia="Times New Roman" w:cs="Times New Roman"/>
          <w:b/>
          <w:iCs/>
          <w:sz w:val="26"/>
        </w:rPr>
        <w:t xml:space="preserve">3. Every agent is equally morally relevant, which requires equal treatment and equal standards for ethics. </w:t>
      </w:r>
    </w:p>
    <w:p w14:paraId="52247D50" w14:textId="77777777" w:rsidR="00197263" w:rsidRPr="0025319F" w:rsidRDefault="00197263" w:rsidP="00197263">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Therefore, </w:t>
      </w:r>
      <w:proofErr w:type="gramStart"/>
      <w:r w:rsidRPr="0025319F">
        <w:rPr>
          <w:rFonts w:eastAsia="Times New Roman" w:cs="Times New Roman"/>
          <w:b/>
          <w:iCs/>
          <w:sz w:val="26"/>
        </w:rPr>
        <w:t>In</w:t>
      </w:r>
      <w:proofErr w:type="gramEnd"/>
      <w:r w:rsidRPr="0025319F">
        <w:rPr>
          <w:rFonts w:eastAsia="Times New Roman" w:cs="Times New Roman"/>
          <w:b/>
          <w:iCs/>
          <w:sz w:val="26"/>
        </w:rPr>
        <w:t xml:space="preserve"> order to respect each agent as a practical reasoner, we require a universal set of moral laws for what counts as a violation of the principles of rational reflection. That’s the categorical imperative – it has 4 formulations. </w:t>
      </w:r>
      <w:r w:rsidRPr="0025319F">
        <w:rPr>
          <w:rFonts w:eastAsia="Times New Roman" w:cs="Times New Roman"/>
          <w:b/>
          <w:iCs/>
          <w:sz w:val="26"/>
          <w:u w:val="single"/>
        </w:rPr>
        <w:t>Pecorino 02,</w:t>
      </w:r>
      <w:r w:rsidRPr="0025319F">
        <w:rPr>
          <w:rFonts w:eastAsia="Times New Roman" w:cs="Times New Roman"/>
          <w:b/>
          <w:iCs/>
          <w:sz w:val="26"/>
        </w:rPr>
        <w:t xml:space="preserve"> </w:t>
      </w:r>
      <w:r w:rsidRPr="0025319F">
        <w:rPr>
          <w:rFonts w:eastAsia="Times New Roman" w:cs="Times New Roman"/>
          <w:iCs/>
          <w:color w:val="000000"/>
          <w:sz w:val="12"/>
          <w:szCs w:val="12"/>
          <w:shd w:val="clear" w:color="auto" w:fill="FFFFFF"/>
        </w:rPr>
        <w:t xml:space="preserve">pecorino, </w:t>
      </w:r>
      <w:proofErr w:type="spellStart"/>
      <w:r w:rsidRPr="0025319F">
        <w:rPr>
          <w:rFonts w:eastAsia="Times New Roman" w:cs="Times New Roman"/>
          <w:iCs/>
          <w:color w:val="000000"/>
          <w:sz w:val="12"/>
          <w:szCs w:val="12"/>
          <w:shd w:val="clear" w:color="auto" w:fill="FFFFFF"/>
        </w:rPr>
        <w:t>philip</w:t>
      </w:r>
      <w:proofErr w:type="spellEnd"/>
      <w:r w:rsidRPr="0025319F">
        <w:rPr>
          <w:rFonts w:eastAsia="Times New Roman" w:cs="Times New Roman"/>
          <w:iCs/>
          <w:color w:val="000000"/>
          <w:sz w:val="12"/>
          <w:szCs w:val="12"/>
          <w:shd w:val="clear" w:color="auto" w:fill="FFFFFF"/>
        </w:rPr>
        <w:t>. "Categorical Imperative". </w:t>
      </w:r>
      <w:r w:rsidRPr="0025319F">
        <w:rPr>
          <w:rFonts w:eastAsia="Times New Roman" w:cs="Times New Roman"/>
          <w:i/>
          <w:iCs/>
          <w:color w:val="000000"/>
          <w:sz w:val="12"/>
          <w:szCs w:val="12"/>
          <w:shd w:val="clear" w:color="auto" w:fill="FFFFFF"/>
        </w:rPr>
        <w:t>Qcc.Cuny.Edu</w:t>
      </w:r>
      <w:r w:rsidRPr="0025319F">
        <w:rPr>
          <w:rFonts w:eastAsia="Times New Roman" w:cs="Times New Roman"/>
          <w:iCs/>
          <w:color w:val="000000"/>
          <w:sz w:val="12"/>
          <w:szCs w:val="12"/>
          <w:shd w:val="clear" w:color="auto" w:fill="FFFFFF"/>
        </w:rPr>
        <w:t xml:space="preserve">, 2002, </w:t>
      </w:r>
      <w:hyperlink r:id="rId9" w:history="1">
        <w:r w:rsidRPr="0025319F">
          <w:rPr>
            <w:rFonts w:eastAsia="Times New Roman" w:cs="Times New Roman"/>
            <w:b/>
            <w:iCs/>
            <w:sz w:val="12"/>
            <w:szCs w:val="12"/>
            <w:shd w:val="clear" w:color="auto" w:fill="FFFFFF"/>
          </w:rPr>
          <w:t>https://www.qcc.cuny.edu/socialsciences/ppecorino/medical_ethics_text/Chapter_2_Ethical_Traditions/Categorical_Imperative.htm</w:t>
        </w:r>
      </w:hyperlink>
      <w:r w:rsidRPr="0025319F">
        <w:rPr>
          <w:rFonts w:eastAsia="Times New Roman" w:cs="Times New Roman"/>
          <w:iCs/>
          <w:color w:val="000000"/>
          <w:sz w:val="12"/>
          <w:szCs w:val="12"/>
          <w:shd w:val="clear" w:color="auto" w:fill="FFFFFF"/>
        </w:rPr>
        <w:t xml:space="preserve">. </w:t>
      </w:r>
      <w:r w:rsidRPr="0025319F">
        <w:rPr>
          <w:rFonts w:eastAsia="Times New Roman" w:cs="Times New Roman"/>
          <w:iCs/>
          <w:sz w:val="12"/>
          <w:szCs w:val="12"/>
        </w:rPr>
        <w:t>For Kant</w:t>
      </w:r>
      <w:r w:rsidRPr="0025319F">
        <w:rPr>
          <w:rFonts w:eastAsia="Times New Roman" w:cs="Times New Roman"/>
          <w:iCs/>
          <w:sz w:val="26"/>
        </w:rPr>
        <w:t xml:space="preserve"> </w:t>
      </w:r>
      <w:r w:rsidRPr="0025319F">
        <w:rPr>
          <w:rFonts w:eastAsia="Times New Roman" w:cs="Times New Roman"/>
          <w:b/>
          <w:iCs/>
          <w:sz w:val="26"/>
          <w:u w:val="single"/>
        </w:rPr>
        <w:t xml:space="preserve">the basis for </w:t>
      </w:r>
      <w:r w:rsidRPr="0025319F">
        <w:rPr>
          <w:rFonts w:eastAsia="Times New Roman" w:cs="Times New Roman"/>
          <w:b/>
          <w:iCs/>
          <w:sz w:val="26"/>
          <w:highlight w:val="yellow"/>
          <w:u w:val="single"/>
        </w:rPr>
        <w:t>a Theory of the Good lies in</w:t>
      </w:r>
      <w:r w:rsidRPr="0025319F">
        <w:rPr>
          <w:rFonts w:eastAsia="Times New Roman" w:cs="Times New Roman"/>
          <w:b/>
          <w:iCs/>
          <w:sz w:val="26"/>
          <w:u w:val="single"/>
        </w:rPr>
        <w:t xml:space="preserve"> the intention</w:t>
      </w:r>
      <w:r w:rsidRPr="0025319F">
        <w:rPr>
          <w:rFonts w:eastAsia="Times New Roman" w:cs="Times New Roman"/>
          <w:iCs/>
          <w:sz w:val="26"/>
        </w:rPr>
        <w:t xml:space="preserve"> </w:t>
      </w:r>
      <w:r w:rsidRPr="0025319F">
        <w:rPr>
          <w:rFonts w:eastAsia="Times New Roman" w:cs="Times New Roman"/>
          <w:iCs/>
          <w:sz w:val="12"/>
          <w:szCs w:val="12"/>
        </w:rPr>
        <w:t xml:space="preserve">or the will.  Those acts are morally praiseworthy that are done out of a sense of duty rather than for the consequences that are expected, particularly the consequences to self.  The only thing GOOD about the act is the WILL, the GOOD WILL.  That will </w:t>
      </w:r>
      <w:proofErr w:type="gramStart"/>
      <w:r w:rsidRPr="0025319F">
        <w:rPr>
          <w:rFonts w:eastAsia="Times New Roman" w:cs="Times New Roman"/>
          <w:iCs/>
          <w:sz w:val="12"/>
          <w:szCs w:val="12"/>
        </w:rPr>
        <w:t>is</w:t>
      </w:r>
      <w:proofErr w:type="gramEnd"/>
      <w:r w:rsidRPr="0025319F">
        <w:rPr>
          <w:rFonts w:eastAsia="Times New Roman" w:cs="Times New Roman"/>
          <w:iCs/>
          <w:sz w:val="12"/>
          <w:szCs w:val="12"/>
        </w:rPr>
        <w:t xml:space="preserve"> to do our DUTY.  What is our duty?  It is our duty to act in such a manner that we would want everyone else to act in a similar manner in similar circumstances towards all other people. Kant</w:t>
      </w:r>
      <w:r w:rsidRPr="0025319F">
        <w:rPr>
          <w:rFonts w:eastAsia="Times New Roman" w:cs="Times New Roman"/>
          <w:iCs/>
          <w:sz w:val="26"/>
        </w:rPr>
        <w:t xml:space="preserve"> </w:t>
      </w:r>
      <w:r w:rsidRPr="0025319F">
        <w:rPr>
          <w:rFonts w:eastAsia="Times New Roman" w:cs="Times New Roman"/>
          <w:b/>
          <w:iCs/>
          <w:sz w:val="26"/>
          <w:u w:val="single"/>
        </w:rPr>
        <w:t xml:space="preserve">expressed this as </w:t>
      </w:r>
      <w:r w:rsidRPr="0025319F">
        <w:rPr>
          <w:rFonts w:eastAsia="Times New Roman" w:cs="Times New Roman"/>
          <w:b/>
          <w:iCs/>
          <w:sz w:val="26"/>
          <w:highlight w:val="yellow"/>
          <w:u w:val="single"/>
        </w:rPr>
        <w:t>the Categorical Imperative</w:t>
      </w:r>
      <w:r w:rsidRPr="0025319F">
        <w:rPr>
          <w:rFonts w:eastAsia="Times New Roman" w:cs="Times New Roman"/>
          <w:iCs/>
          <w:sz w:val="26"/>
        </w:rPr>
        <w:t xml:space="preserve">. </w:t>
      </w:r>
      <w:r w:rsidRPr="0025319F">
        <w:rPr>
          <w:rFonts w:eastAsia="Times New Roman" w:cs="Times New Roman"/>
          <w:iCs/>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5319F">
        <w:rPr>
          <w:rFonts w:eastAsia="Times New Roman" w:cs="Times New Roman"/>
          <w:b/>
          <w:iCs/>
          <w:sz w:val="26"/>
          <w:u w:val="single"/>
        </w:rPr>
        <w:t>The Formula of the Law of Nature: "</w:t>
      </w:r>
      <w:r w:rsidRPr="0025319F">
        <w:rPr>
          <w:rFonts w:eastAsia="Times New Roman" w:cs="Times New Roman"/>
          <w:b/>
          <w:iCs/>
          <w:sz w:val="26"/>
          <w:highlight w:val="yellow"/>
          <w:u w:val="single"/>
        </w:rPr>
        <w:t>Act as if the maxim of your action were to become</w:t>
      </w:r>
      <w:r w:rsidRPr="0025319F">
        <w:rPr>
          <w:rFonts w:eastAsia="Times New Roman" w:cs="Times New Roman"/>
          <w:b/>
          <w:iCs/>
          <w:sz w:val="26"/>
          <w:u w:val="single"/>
        </w:rPr>
        <w:t xml:space="preserve"> through your will a </w:t>
      </w:r>
      <w:r w:rsidRPr="0025319F">
        <w:rPr>
          <w:rFonts w:eastAsia="Times New Roman" w:cs="Times New Roman"/>
          <w:b/>
          <w:iCs/>
          <w:sz w:val="26"/>
          <w:highlight w:val="yellow"/>
          <w:u w:val="single"/>
        </w:rPr>
        <w:t>universal law</w:t>
      </w:r>
      <w:r w:rsidRPr="0025319F">
        <w:rPr>
          <w:rFonts w:eastAsia="Times New Roman" w:cs="Times New Roman"/>
          <w:b/>
          <w:iCs/>
          <w:sz w:val="26"/>
          <w:u w:val="single"/>
        </w:rPr>
        <w:t xml:space="preserve"> of </w:t>
      </w:r>
      <w:proofErr w:type="spellStart"/>
      <w:r w:rsidRPr="0025319F">
        <w:rPr>
          <w:rFonts w:eastAsia="Times New Roman" w:cs="Times New Roman"/>
          <w:b/>
          <w:iCs/>
          <w:sz w:val="26"/>
          <w:u w:val="single"/>
        </w:rPr>
        <w:t>nature."The</w:t>
      </w:r>
      <w:proofErr w:type="spellEnd"/>
      <w:r w:rsidRPr="0025319F">
        <w:rPr>
          <w:rFonts w:eastAsia="Times New Roman" w:cs="Times New Roman"/>
          <w:b/>
          <w:iCs/>
          <w:sz w:val="26"/>
          <w:u w:val="single"/>
        </w:rPr>
        <w:t xml:space="preserve"> Formula of the End Itself: "Act in such a way that you </w:t>
      </w:r>
      <w:r w:rsidRPr="0025319F">
        <w:rPr>
          <w:rFonts w:eastAsia="Times New Roman" w:cs="Times New Roman"/>
          <w:b/>
          <w:iCs/>
          <w:sz w:val="26"/>
          <w:highlight w:val="yellow"/>
          <w:u w:val="single"/>
        </w:rPr>
        <w:t>always treat humanity</w:t>
      </w:r>
      <w:r w:rsidRPr="0025319F">
        <w:rPr>
          <w:rFonts w:eastAsia="Times New Roman" w:cs="Times New Roman"/>
          <w:iCs/>
          <w:sz w:val="12"/>
          <w:szCs w:val="12"/>
        </w:rPr>
        <w:t>, whether in your own person or in the person of any other,</w:t>
      </w:r>
      <w:r w:rsidRPr="0025319F">
        <w:rPr>
          <w:rFonts w:eastAsia="Times New Roman" w:cs="Times New Roman"/>
          <w:iCs/>
          <w:sz w:val="26"/>
        </w:rPr>
        <w:t xml:space="preserve"> </w:t>
      </w:r>
      <w:r w:rsidRPr="0025319F">
        <w:rPr>
          <w:rFonts w:eastAsia="Times New Roman" w:cs="Times New Roman"/>
          <w:b/>
          <w:iCs/>
          <w:sz w:val="26"/>
          <w:u w:val="single"/>
        </w:rPr>
        <w:t xml:space="preserve">never simply as a means, but always at the same time </w:t>
      </w:r>
      <w:r w:rsidRPr="0025319F">
        <w:rPr>
          <w:rFonts w:eastAsia="Times New Roman" w:cs="Times New Roman"/>
          <w:b/>
          <w:iCs/>
          <w:sz w:val="26"/>
          <w:highlight w:val="yellow"/>
          <w:u w:val="single"/>
        </w:rPr>
        <w:t xml:space="preserve">as an </w:t>
      </w:r>
      <w:proofErr w:type="spellStart"/>
      <w:r w:rsidRPr="0025319F">
        <w:rPr>
          <w:rFonts w:eastAsia="Times New Roman" w:cs="Times New Roman"/>
          <w:b/>
          <w:iCs/>
          <w:sz w:val="26"/>
          <w:highlight w:val="yellow"/>
          <w:u w:val="single"/>
        </w:rPr>
        <w:t>end</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Autonomy: "So </w:t>
      </w:r>
      <w:r w:rsidRPr="0025319F">
        <w:rPr>
          <w:rFonts w:eastAsia="Times New Roman" w:cs="Times New Roman"/>
          <w:b/>
          <w:iCs/>
          <w:sz w:val="26"/>
          <w:highlight w:val="yellow"/>
          <w:u w:val="single"/>
        </w:rPr>
        <w:t>act that your will can regard itself</w:t>
      </w:r>
      <w:r w:rsidRPr="0025319F">
        <w:rPr>
          <w:rFonts w:eastAsia="Times New Roman" w:cs="Times New Roman"/>
          <w:b/>
          <w:iCs/>
          <w:sz w:val="26"/>
          <w:u w:val="single"/>
        </w:rPr>
        <w:t xml:space="preserve"> at the same time </w:t>
      </w:r>
      <w:r w:rsidRPr="0025319F">
        <w:rPr>
          <w:rFonts w:eastAsia="Times New Roman" w:cs="Times New Roman"/>
          <w:b/>
          <w:iCs/>
          <w:sz w:val="26"/>
          <w:highlight w:val="yellow"/>
          <w:u w:val="single"/>
        </w:rPr>
        <w:t>as making</w:t>
      </w:r>
      <w:r w:rsidRPr="0025319F">
        <w:rPr>
          <w:rFonts w:eastAsia="Times New Roman" w:cs="Times New Roman"/>
          <w:b/>
          <w:iCs/>
          <w:sz w:val="26"/>
          <w:u w:val="single"/>
        </w:rPr>
        <w:t xml:space="preserve"> universal </w:t>
      </w:r>
      <w:r w:rsidRPr="0025319F">
        <w:rPr>
          <w:rFonts w:eastAsia="Times New Roman" w:cs="Times New Roman"/>
          <w:b/>
          <w:iCs/>
          <w:sz w:val="26"/>
          <w:highlight w:val="yellow"/>
          <w:u w:val="single"/>
        </w:rPr>
        <w:t>law through</w:t>
      </w:r>
      <w:r w:rsidRPr="0025319F">
        <w:rPr>
          <w:rFonts w:eastAsia="Times New Roman" w:cs="Times New Roman"/>
          <w:b/>
          <w:iCs/>
          <w:sz w:val="26"/>
          <w:u w:val="single"/>
        </w:rPr>
        <w:t xml:space="preserve"> its </w:t>
      </w:r>
      <w:proofErr w:type="spellStart"/>
      <w:r w:rsidRPr="0025319F">
        <w:rPr>
          <w:rFonts w:eastAsia="Times New Roman" w:cs="Times New Roman"/>
          <w:b/>
          <w:iCs/>
          <w:sz w:val="26"/>
          <w:highlight w:val="yellow"/>
          <w:u w:val="single"/>
        </w:rPr>
        <w:t>maxims</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the Kingdom of Ends: "So </w:t>
      </w:r>
      <w:r w:rsidRPr="0025319F">
        <w:rPr>
          <w:rFonts w:eastAsia="Times New Roman" w:cs="Times New Roman"/>
          <w:b/>
          <w:iCs/>
          <w:sz w:val="26"/>
          <w:highlight w:val="yellow"/>
          <w:u w:val="single"/>
        </w:rPr>
        <w:t>act as if you were</w:t>
      </w:r>
      <w:r w:rsidRPr="0025319F">
        <w:rPr>
          <w:rFonts w:eastAsia="Times New Roman" w:cs="Times New Roman"/>
          <w:b/>
          <w:iCs/>
          <w:sz w:val="26"/>
          <w:u w:val="single"/>
        </w:rPr>
        <w:t xml:space="preserve"> through your maxims </w:t>
      </w:r>
      <w:r w:rsidRPr="0025319F">
        <w:rPr>
          <w:rFonts w:eastAsia="Times New Roman" w:cs="Times New Roman"/>
          <w:b/>
          <w:iCs/>
          <w:sz w:val="26"/>
          <w:highlight w:val="yellow"/>
          <w:u w:val="single"/>
        </w:rPr>
        <w:t>a law-making member of a kingdom of ends</w:t>
      </w:r>
      <w:r w:rsidRPr="0025319F">
        <w:rPr>
          <w:rFonts w:eastAsia="Times New Roman" w:cs="Times New Roman"/>
          <w:b/>
          <w:iCs/>
          <w:sz w:val="26"/>
          <w:u w:val="single"/>
        </w:rPr>
        <w:t>."</w:t>
      </w:r>
    </w:p>
    <w:p w14:paraId="5CE8516F" w14:textId="77777777" w:rsidR="00197263" w:rsidRPr="0025319F" w:rsidRDefault="00197263" w:rsidP="00197263">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However, we require an enforcement mechanism for these principles since rights claims can’t exist in the state of nature. What follows is the </w:t>
      </w:r>
      <w:proofErr w:type="spellStart"/>
      <w:r w:rsidRPr="0025319F">
        <w:rPr>
          <w:rFonts w:eastAsia="Times New Roman" w:cs="Times New Roman"/>
          <w:b/>
          <w:iCs/>
          <w:color w:val="000000"/>
          <w:sz w:val="26"/>
        </w:rPr>
        <w:t>omnilateral</w:t>
      </w:r>
      <w:proofErr w:type="spellEnd"/>
      <w:r w:rsidRPr="0025319F">
        <w:rPr>
          <w:rFonts w:eastAsia="Times New Roman" w:cs="Times New Roman"/>
          <w:b/>
          <w:iCs/>
          <w:color w:val="000000"/>
          <w:sz w:val="26"/>
        </w:rPr>
        <w:t xml:space="preserve"> will. </w:t>
      </w:r>
      <w:proofErr w:type="spellStart"/>
      <w:r w:rsidRPr="0025319F">
        <w:rPr>
          <w:rFonts w:eastAsia="Times New Roman" w:cs="Times New Roman"/>
          <w:b/>
          <w:iCs/>
          <w:color w:val="000000"/>
          <w:sz w:val="26"/>
          <w:u w:val="single"/>
        </w:rPr>
        <w:t>Varden</w:t>
      </w:r>
      <w:proofErr w:type="spellEnd"/>
      <w:r w:rsidRPr="0025319F">
        <w:rPr>
          <w:rFonts w:eastAsia="Times New Roman" w:cs="Times New Roman"/>
          <w:iCs/>
          <w:color w:val="000000"/>
          <w:sz w:val="26"/>
          <w:u w:val="single"/>
        </w:rPr>
        <w:t xml:space="preserve"> </w:t>
      </w:r>
      <w:r w:rsidRPr="0025319F">
        <w:rPr>
          <w:rFonts w:eastAsia="Times New Roman" w:cs="Times New Roman"/>
          <w:b/>
          <w:iCs/>
          <w:color w:val="000000"/>
          <w:sz w:val="26"/>
          <w:u w:val="single"/>
        </w:rPr>
        <w:t>10,</w:t>
      </w:r>
      <w:r w:rsidRPr="0025319F">
        <w:rPr>
          <w:rFonts w:eastAsia="Times New Roman" w:cs="Times New Roman"/>
          <w:b/>
          <w:iCs/>
          <w:color w:val="000000"/>
          <w:sz w:val="16"/>
        </w:rPr>
        <w:t xml:space="preserve"> Helga. "A Kantian Conception of Free Speech." Freedom of Expression in a Diverse World, 2010 // AHS RG </w:t>
      </w:r>
      <w:r w:rsidRPr="0025319F">
        <w:rPr>
          <w:rFonts w:eastAsia="Times New Roman" w:cs="Times New Roman"/>
          <w:b/>
          <w:iCs/>
          <w:color w:val="000000"/>
          <w:sz w:val="12"/>
        </w:rPr>
        <w:t xml:space="preserve">The first important distinction between Kant and much contemporary liberal thought issues from Kant’s argument that it is not in principle possible for individuals to realize right in the state of nature. </w:t>
      </w:r>
      <w:r w:rsidRPr="0025319F">
        <w:rPr>
          <w:rFonts w:eastAsia="Times New Roman" w:cs="Times New Roman"/>
          <w:b/>
          <w:iCs/>
          <w:color w:val="000000"/>
          <w:sz w:val="26"/>
          <w:u w:val="single"/>
        </w:rPr>
        <w:t>Kant explicitly rejects the common assumption</w:t>
      </w:r>
      <w:r w:rsidRPr="0025319F">
        <w:rPr>
          <w:rFonts w:eastAsia="Times New Roman" w:cs="Times New Roman"/>
          <w:b/>
          <w:iCs/>
          <w:color w:val="000000"/>
          <w:sz w:val="12"/>
        </w:rPr>
        <w:t xml:space="preserve"> in liberal theories of his time as well as today </w:t>
      </w:r>
      <w:proofErr w:type="gramStart"/>
      <w:r w:rsidRPr="0025319F">
        <w:rPr>
          <w:rFonts w:eastAsia="Times New Roman" w:cs="Times New Roman"/>
          <w:b/>
          <w:iCs/>
          <w:color w:val="000000"/>
          <w:sz w:val="26"/>
          <w:u w:val="single"/>
        </w:rPr>
        <w:t>that virtuous private individuals</w:t>
      </w:r>
      <w:proofErr w:type="gramEnd"/>
      <w:r w:rsidRPr="0025319F">
        <w:rPr>
          <w:rFonts w:eastAsia="Times New Roman" w:cs="Times New Roman"/>
          <w:b/>
          <w:iCs/>
          <w:color w:val="000000"/>
          <w:sz w:val="26"/>
          <w:u w:val="single"/>
        </w:rPr>
        <w:t xml:space="preserve"> can interact in ways reconcilable both with one another’s right to freedom</w:t>
      </w:r>
      <w:r w:rsidRPr="0025319F">
        <w:rPr>
          <w:rFonts w:eastAsia="Times New Roman" w:cs="Times New Roman"/>
          <w:b/>
          <w:iCs/>
          <w:color w:val="000000"/>
          <w:sz w:val="12"/>
        </w:rPr>
        <w:t xml:space="preserve"> and their corresponding innate and acquired private rights. All the details of this argument are beyond the scope of this paper. It suffices to say that ideal </w:t>
      </w:r>
      <w:r w:rsidRPr="0025319F">
        <w:rPr>
          <w:rFonts w:eastAsia="Times New Roman" w:cs="Times New Roman"/>
          <w:b/>
          <w:iCs/>
          <w:color w:val="000000"/>
          <w:sz w:val="26"/>
          <w:u w:val="single"/>
        </w:rPr>
        <w:t>problems of assurance and indeterminacy regarding</w:t>
      </w:r>
      <w:r w:rsidRPr="0025319F">
        <w:rPr>
          <w:rFonts w:eastAsia="Times New Roman" w:cs="Times New Roman"/>
          <w:b/>
          <w:iCs/>
          <w:color w:val="000000"/>
          <w:sz w:val="12"/>
        </w:rPr>
        <w:t xml:space="preserve"> the specification, </w:t>
      </w:r>
      <w:proofErr w:type="gramStart"/>
      <w:r w:rsidRPr="0025319F">
        <w:rPr>
          <w:rFonts w:eastAsia="Times New Roman" w:cs="Times New Roman"/>
          <w:b/>
          <w:iCs/>
          <w:color w:val="000000"/>
          <w:sz w:val="12"/>
        </w:rPr>
        <w:t>application</w:t>
      </w:r>
      <w:proofErr w:type="gramEnd"/>
      <w:r w:rsidRPr="0025319F">
        <w:rPr>
          <w:rFonts w:eastAsia="Times New Roman" w:cs="Times New Roman"/>
          <w:b/>
          <w:iCs/>
          <w:color w:val="000000"/>
          <w:sz w:val="12"/>
        </w:rPr>
        <w:t xml:space="preserve"> and enforcement of </w:t>
      </w:r>
      <w:r w:rsidRPr="0025319F">
        <w:rPr>
          <w:rFonts w:eastAsia="Times New Roman" w:cs="Times New Roman"/>
          <w:b/>
          <w:iCs/>
          <w:color w:val="000000"/>
          <w:sz w:val="26"/>
          <w:u w:val="single"/>
        </w:rPr>
        <w:t xml:space="preserve">the principles of private right to actual interactions lead Kant to conclude that </w:t>
      </w:r>
      <w:r w:rsidRPr="0025319F">
        <w:rPr>
          <w:rFonts w:eastAsia="Times New Roman" w:cs="Times New Roman"/>
          <w:b/>
          <w:iCs/>
          <w:color w:val="000000"/>
          <w:sz w:val="26"/>
          <w:highlight w:val="yellow"/>
          <w:u w:val="single"/>
        </w:rPr>
        <w:t>rightful interaction is</w:t>
      </w:r>
      <w:r w:rsidRPr="0025319F">
        <w:rPr>
          <w:rFonts w:eastAsia="Times New Roman" w:cs="Times New Roman"/>
          <w:b/>
          <w:iCs/>
          <w:color w:val="000000"/>
          <w:sz w:val="26"/>
          <w:u w:val="single"/>
        </w:rPr>
        <w:t xml:space="preserve"> in principle </w:t>
      </w:r>
      <w:r w:rsidRPr="0025319F">
        <w:rPr>
          <w:rFonts w:eastAsia="Times New Roman" w:cs="Times New Roman"/>
          <w:b/>
          <w:iCs/>
          <w:color w:val="000000"/>
          <w:sz w:val="26"/>
          <w:highlight w:val="yellow"/>
          <w:u w:val="single"/>
        </w:rPr>
        <w:t>impossible in the state of nature.</w:t>
      </w:r>
      <w:r w:rsidRPr="0025319F">
        <w:rPr>
          <w:rFonts w:eastAsia="Times New Roman" w:cs="Times New Roman"/>
          <w:b/>
          <w:iCs/>
          <w:color w:val="000000"/>
          <w:sz w:val="12"/>
        </w:rPr>
        <w:t xml:space="preserve">5 Kant argues that </w:t>
      </w:r>
      <w:r w:rsidRPr="0025319F">
        <w:rPr>
          <w:rFonts w:eastAsia="Times New Roman" w:cs="Times New Roman"/>
          <w:b/>
          <w:iCs/>
          <w:color w:val="000000"/>
          <w:sz w:val="26"/>
          <w:u w:val="single"/>
        </w:rPr>
        <w:t>only a public authority can solve these problems in a way reconcilable with everyone’s right to freedom.</w:t>
      </w:r>
      <w:r w:rsidRPr="0025319F">
        <w:rPr>
          <w:rFonts w:eastAsia="Times New Roman" w:cs="Times New Roman"/>
          <w:b/>
          <w:iCs/>
          <w:color w:val="000000"/>
          <w:sz w:val="12"/>
        </w:rPr>
        <w:t xml:space="preserve"> This is why we find Kant starting his discussion of public right with this claim: however </w:t>
      </w:r>
      <w:proofErr w:type="spellStart"/>
      <w:r w:rsidRPr="0025319F">
        <w:rPr>
          <w:rFonts w:eastAsia="Times New Roman" w:cs="Times New Roman"/>
          <w:b/>
          <w:iCs/>
          <w:color w:val="000000"/>
          <w:sz w:val="12"/>
        </w:rPr>
        <w:t>well disposed</w:t>
      </w:r>
      <w:proofErr w:type="spellEnd"/>
      <w:r w:rsidRPr="0025319F">
        <w:rPr>
          <w:rFonts w:eastAsia="Times New Roman" w:cs="Times New Roman"/>
          <w:b/>
          <w:iCs/>
          <w:color w:val="000000"/>
          <w:sz w:val="12"/>
        </w:rPr>
        <w:t xml:space="preserve"> and right-loving men might be, </w:t>
      </w:r>
      <w:r w:rsidRPr="0025319F">
        <w:rPr>
          <w:rFonts w:eastAsia="Times New Roman" w:cs="Times New Roman"/>
          <w:b/>
          <w:iCs/>
          <w:color w:val="000000"/>
          <w:sz w:val="26"/>
          <w:u w:val="single"/>
        </w:rPr>
        <w:t>it still lies a priori in the rational idea of such a condition</w:t>
      </w:r>
      <w:r w:rsidRPr="0025319F">
        <w:rPr>
          <w:rFonts w:eastAsia="Times New Roman" w:cs="Times New Roman"/>
          <w:b/>
          <w:iCs/>
          <w:color w:val="000000"/>
          <w:sz w:val="12"/>
        </w:rPr>
        <w:t xml:space="preserve"> (one that is not rightful) </w:t>
      </w:r>
      <w:r w:rsidRPr="0025319F">
        <w:rPr>
          <w:rFonts w:eastAsia="Times New Roman" w:cs="Times New Roman"/>
          <w:b/>
          <w:iCs/>
          <w:color w:val="000000"/>
          <w:sz w:val="26"/>
          <w:u w:val="single"/>
        </w:rPr>
        <w:t xml:space="preserve">that before a public lawful condition is established individual human </w:t>
      </w:r>
      <w:r w:rsidRPr="0025319F">
        <w:rPr>
          <w:rFonts w:eastAsia="Times New Roman" w:cs="Times New Roman"/>
          <w:b/>
          <w:iCs/>
          <w:color w:val="000000"/>
          <w:sz w:val="26"/>
          <w:highlight w:val="yellow"/>
          <w:u w:val="single"/>
        </w:rPr>
        <w:t>beings… can never be secure against violence</w:t>
      </w:r>
      <w:r w:rsidRPr="0025319F">
        <w:rPr>
          <w:rFonts w:eastAsia="Times New Roman" w:cs="Times New Roman"/>
          <w:b/>
          <w:iCs/>
          <w:color w:val="000000"/>
          <w:sz w:val="26"/>
          <w:u w:val="single"/>
        </w:rPr>
        <w:t xml:space="preserve"> from one another, </w:t>
      </w:r>
      <w:r w:rsidRPr="0025319F">
        <w:rPr>
          <w:rFonts w:eastAsia="Times New Roman" w:cs="Times New Roman"/>
          <w:b/>
          <w:iCs/>
          <w:color w:val="000000"/>
          <w:sz w:val="26"/>
          <w:highlight w:val="yellow"/>
          <w:u w:val="single"/>
        </w:rPr>
        <w:t>since each has her own right to do what seems right</w:t>
      </w:r>
      <w:r w:rsidRPr="0025319F">
        <w:rPr>
          <w:rFonts w:eastAsia="Times New Roman" w:cs="Times New Roman"/>
          <w:b/>
          <w:iCs/>
          <w:color w:val="000000"/>
          <w:sz w:val="26"/>
          <w:u w:val="single"/>
        </w:rPr>
        <w:t xml:space="preserve"> and good </w:t>
      </w:r>
      <w:r w:rsidRPr="0025319F">
        <w:rPr>
          <w:rFonts w:eastAsia="Times New Roman" w:cs="Times New Roman"/>
          <w:b/>
          <w:iCs/>
          <w:color w:val="000000"/>
          <w:sz w:val="26"/>
          <w:highlight w:val="yellow"/>
          <w:u w:val="single"/>
        </w:rPr>
        <w:t>to her</w:t>
      </w:r>
      <w:r w:rsidRPr="0025319F">
        <w:rPr>
          <w:rFonts w:eastAsia="Times New Roman" w:cs="Times New Roman"/>
          <w:b/>
          <w:iCs/>
          <w:color w:val="000000"/>
          <w:sz w:val="26"/>
          <w:u w:val="single"/>
        </w:rPr>
        <w:t xml:space="preserve"> and not be dependent upon another’s opinion</w:t>
      </w:r>
      <w:r w:rsidRPr="0025319F">
        <w:rPr>
          <w:rFonts w:eastAsia="Times New Roman" w:cs="Times New Roman"/>
          <w:b/>
          <w:iCs/>
          <w:color w:val="000000"/>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319F">
        <w:rPr>
          <w:rFonts w:eastAsia="Times New Roman" w:cs="Times New Roman"/>
          <w:b/>
          <w:iCs/>
          <w:color w:val="000000"/>
          <w:sz w:val="26"/>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319F">
        <w:rPr>
          <w:rFonts w:eastAsia="Times New Roman" w:cs="Times New Roman"/>
          <w:b/>
          <w:iCs/>
          <w:color w:val="000000"/>
          <w:sz w:val="12"/>
        </w:rPr>
        <w:t xml:space="preserve"> (to bodily integrity and honor) and our acquired rights (to private property, </w:t>
      </w:r>
      <w:proofErr w:type="gramStart"/>
      <w:r w:rsidRPr="0025319F">
        <w:rPr>
          <w:rFonts w:eastAsia="Times New Roman" w:cs="Times New Roman"/>
          <w:b/>
          <w:iCs/>
          <w:color w:val="000000"/>
          <w:sz w:val="12"/>
        </w:rPr>
        <w:t>contract</w:t>
      </w:r>
      <w:proofErr w:type="gramEnd"/>
      <w:r w:rsidRPr="0025319F">
        <w:rPr>
          <w:rFonts w:eastAsia="Times New Roman" w:cs="Times New Roman"/>
          <w:b/>
          <w:iCs/>
          <w:color w:val="000000"/>
          <w:sz w:val="12"/>
        </w:rPr>
        <w:t xml:space="preserve"> and status relations). The reason is that </w:t>
      </w:r>
      <w:r w:rsidRPr="0025319F">
        <w:rPr>
          <w:rFonts w:eastAsia="Times New Roman" w:cs="Times New Roman"/>
          <w:b/>
          <w:iCs/>
          <w:color w:val="000000"/>
          <w:sz w:val="26"/>
          <w:highlight w:val="yellow"/>
          <w:u w:val="single"/>
        </w:rPr>
        <w:t>only the public authority can solve the problems of</w:t>
      </w:r>
      <w:r w:rsidRPr="0025319F">
        <w:rPr>
          <w:rFonts w:eastAsia="Times New Roman" w:cs="Times New Roman"/>
          <w:b/>
          <w:iCs/>
          <w:color w:val="000000"/>
          <w:sz w:val="26"/>
          <w:u w:val="single"/>
        </w:rPr>
        <w:t xml:space="preserve"> assurance and </w:t>
      </w:r>
      <w:r w:rsidRPr="0025319F">
        <w:rPr>
          <w:rFonts w:eastAsia="Times New Roman" w:cs="Times New Roman"/>
          <w:b/>
          <w:iCs/>
          <w:color w:val="000000"/>
          <w:sz w:val="26"/>
          <w:highlight w:val="yellow"/>
          <w:u w:val="single"/>
        </w:rPr>
        <w:t>indeterminacy</w:t>
      </w:r>
      <w:r w:rsidRPr="0025319F">
        <w:rPr>
          <w:rFonts w:eastAsia="Times New Roman" w:cs="Times New Roman"/>
          <w:b/>
          <w:iCs/>
          <w:color w:val="000000"/>
          <w:sz w:val="26"/>
          <w:u w:val="single"/>
        </w:rPr>
        <w:t xml:space="preserve"> without violating anyone’s right to freedom. The public authority can solve these problems </w:t>
      </w:r>
      <w:r w:rsidRPr="0025319F">
        <w:rPr>
          <w:rFonts w:eastAsia="Times New Roman" w:cs="Times New Roman"/>
          <w:b/>
          <w:iCs/>
          <w:color w:val="000000"/>
          <w:sz w:val="26"/>
          <w:highlight w:val="yellow"/>
          <w:u w:val="single"/>
        </w:rPr>
        <w:t>because it represents the will of all and</w:t>
      </w:r>
      <w:r w:rsidRPr="0025319F">
        <w:rPr>
          <w:rFonts w:eastAsia="Times New Roman" w:cs="Times New Roman"/>
          <w:b/>
          <w:iCs/>
          <w:color w:val="000000"/>
          <w:sz w:val="26"/>
          <w:u w:val="single"/>
        </w:rPr>
        <w:t xml:space="preserve"> yet the will of </w:t>
      </w:r>
      <w:r w:rsidRPr="0025319F">
        <w:rPr>
          <w:rFonts w:eastAsia="Times New Roman" w:cs="Times New Roman"/>
          <w:b/>
          <w:iCs/>
          <w:color w:val="000000"/>
          <w:sz w:val="26"/>
          <w:highlight w:val="yellow"/>
          <w:u w:val="single"/>
        </w:rPr>
        <w:t>no one in particular.</w:t>
      </w:r>
      <w:r w:rsidRPr="0025319F">
        <w:rPr>
          <w:rFonts w:eastAsia="Times New Roman" w:cs="Times New Roman"/>
          <w:b/>
          <w:iCs/>
          <w:color w:val="000000"/>
          <w:sz w:val="12"/>
        </w:rPr>
        <w:t xml:space="preserve"> Because </w:t>
      </w:r>
      <w:r w:rsidRPr="0025319F">
        <w:rPr>
          <w:rFonts w:eastAsia="Times New Roman" w:cs="Times New Roman"/>
          <w:b/>
          <w:iCs/>
          <w:color w:val="000000"/>
          <w:sz w:val="26"/>
          <w:highlight w:val="yellow"/>
          <w:u w:val="single"/>
        </w:rPr>
        <w:t>the public authority is</w:t>
      </w:r>
      <w:r w:rsidRPr="0025319F">
        <w:rPr>
          <w:rFonts w:eastAsia="Times New Roman" w:cs="Times New Roman"/>
          <w:b/>
          <w:iCs/>
          <w:color w:val="000000"/>
          <w:sz w:val="12"/>
        </w:rPr>
        <w:t xml:space="preserve"> representative in this way – by being “</w:t>
      </w:r>
      <w:r w:rsidRPr="0025319F">
        <w:rPr>
          <w:rFonts w:eastAsia="Times New Roman" w:cs="Times New Roman"/>
          <w:b/>
          <w:iCs/>
          <w:color w:val="000000"/>
          <w:sz w:val="26"/>
          <w:highlight w:val="yellow"/>
          <w:u w:val="single"/>
        </w:rPr>
        <w:t>united a priori</w:t>
      </w:r>
      <w:r w:rsidRPr="0025319F">
        <w:rPr>
          <w:rFonts w:eastAsia="Times New Roman" w:cs="Times New Roman"/>
          <w:b/>
          <w:iCs/>
          <w:color w:val="000000"/>
          <w:sz w:val="12"/>
        </w:rPr>
        <w:t xml:space="preserve">” or </w:t>
      </w:r>
      <w:r w:rsidRPr="0025319F">
        <w:rPr>
          <w:rFonts w:eastAsia="Times New Roman" w:cs="Times New Roman"/>
          <w:b/>
          <w:iCs/>
          <w:color w:val="000000"/>
          <w:sz w:val="26"/>
          <w:highlight w:val="yellow"/>
          <w:u w:val="single"/>
        </w:rPr>
        <w:t>by being an “</w:t>
      </w:r>
      <w:proofErr w:type="spellStart"/>
      <w:r w:rsidRPr="0025319F">
        <w:rPr>
          <w:rFonts w:eastAsia="Times New Roman" w:cs="Times New Roman"/>
          <w:b/>
          <w:iCs/>
          <w:color w:val="000000"/>
          <w:sz w:val="26"/>
          <w:highlight w:val="yellow"/>
          <w:u w:val="single"/>
        </w:rPr>
        <w:t>omnilateral</w:t>
      </w:r>
      <w:proofErr w:type="spellEnd"/>
      <w:r w:rsidRPr="0025319F">
        <w:rPr>
          <w:rFonts w:eastAsia="Times New Roman" w:cs="Times New Roman"/>
          <w:b/>
          <w:iCs/>
          <w:color w:val="000000"/>
          <w:sz w:val="26"/>
          <w:highlight w:val="yellow"/>
          <w:u w:val="single"/>
        </w:rPr>
        <w:t>” will</w:t>
      </w:r>
      <w:r w:rsidRPr="0025319F">
        <w:rPr>
          <w:rFonts w:eastAsia="Times New Roman" w:cs="Times New Roman"/>
          <w:b/>
          <w:iCs/>
          <w:color w:val="000000"/>
          <w:sz w:val="12"/>
        </w:rPr>
        <w:t xml:space="preserve"> (6: 263) – </w:t>
      </w:r>
      <w:r w:rsidRPr="0025319F">
        <w:rPr>
          <w:rFonts w:eastAsia="Times New Roman" w:cs="Times New Roman"/>
          <w:b/>
          <w:iCs/>
          <w:color w:val="000000"/>
          <w:sz w:val="26"/>
          <w:highlight w:val="yellow"/>
          <w:u w:val="single"/>
        </w:rPr>
        <w:t>it can regulate on behalf of everyone</w:t>
      </w:r>
      <w:r w:rsidRPr="0025319F">
        <w:rPr>
          <w:rFonts w:eastAsia="Times New Roman" w:cs="Times New Roman"/>
          <w:b/>
          <w:iCs/>
          <w:color w:val="000000"/>
          <w:sz w:val="26"/>
          <w:u w:val="single"/>
        </w:rPr>
        <w:t xml:space="preserve"> rather than on behalf of </w:t>
      </w:r>
      <w:proofErr w:type="gramStart"/>
      <w:r w:rsidRPr="0025319F">
        <w:rPr>
          <w:rFonts w:eastAsia="Times New Roman" w:cs="Times New Roman"/>
          <w:b/>
          <w:iCs/>
          <w:color w:val="000000"/>
          <w:sz w:val="26"/>
          <w:u w:val="single"/>
        </w:rPr>
        <w:t>anyone</w:t>
      </w:r>
      <w:r w:rsidRPr="0025319F">
        <w:rPr>
          <w:rFonts w:eastAsia="Times New Roman" w:cs="Times New Roman"/>
          <w:b/>
          <w:iCs/>
          <w:color w:val="000000"/>
          <w:sz w:val="12"/>
        </w:rPr>
        <w:t xml:space="preserve"> in particular</w:t>
      </w:r>
      <w:proofErr w:type="gramEnd"/>
      <w:r w:rsidRPr="0025319F">
        <w:rPr>
          <w:rFonts w:eastAsia="Times New Roman" w:cs="Times New Roman"/>
          <w:b/>
          <w:iCs/>
          <w:color w:val="000000"/>
          <w:sz w:val="12"/>
        </w:rPr>
        <w:t xml:space="preserve">. For these reasons, </w:t>
      </w:r>
      <w:r w:rsidRPr="0025319F">
        <w:rPr>
          <w:rFonts w:eastAsia="Times New Roman" w:cs="Times New Roman"/>
          <w:b/>
          <w:iCs/>
          <w:color w:val="000000"/>
          <w:sz w:val="26"/>
          <w:u w:val="single"/>
        </w:rPr>
        <w:t xml:space="preserve">civil society is seen as the only means through which </w:t>
      </w:r>
      <w:r w:rsidRPr="0025319F">
        <w:rPr>
          <w:rFonts w:eastAsia="Times New Roman" w:cs="Times New Roman"/>
          <w:b/>
          <w:iCs/>
          <w:color w:val="000000"/>
          <w:sz w:val="26"/>
          <w:highlight w:val="yellow"/>
          <w:u w:val="single"/>
        </w:rPr>
        <w:t>our interactions can become subject to universal laws</w:t>
      </w:r>
      <w:r w:rsidRPr="0025319F">
        <w:rPr>
          <w:rFonts w:eastAsia="Times New Roman" w:cs="Times New Roman"/>
          <w:b/>
          <w:iCs/>
          <w:color w:val="000000"/>
          <w:sz w:val="26"/>
          <w:u w:val="single"/>
        </w:rPr>
        <w:t xml:space="preserve"> that restrict everyone’s freedom reciprocally </w:t>
      </w:r>
      <w:r w:rsidRPr="0025319F">
        <w:rPr>
          <w:rFonts w:eastAsia="Times New Roman" w:cs="Times New Roman"/>
          <w:b/>
          <w:iCs/>
          <w:color w:val="000000"/>
          <w:sz w:val="26"/>
          <w:highlight w:val="yellow"/>
          <w:u w:val="single"/>
        </w:rPr>
        <w:t>rather than</w:t>
      </w:r>
      <w:r w:rsidRPr="0025319F">
        <w:rPr>
          <w:rFonts w:eastAsia="Times New Roman" w:cs="Times New Roman"/>
          <w:b/>
          <w:iCs/>
          <w:color w:val="000000"/>
          <w:sz w:val="26"/>
          <w:u w:val="single"/>
        </w:rPr>
        <w:t xml:space="preserve"> as subject to </w:t>
      </w:r>
      <w:r w:rsidRPr="0025319F">
        <w:rPr>
          <w:rFonts w:eastAsia="Times New Roman" w:cs="Times New Roman"/>
          <w:b/>
          <w:iCs/>
          <w:color w:val="000000"/>
          <w:sz w:val="26"/>
          <w:highlight w:val="yellow"/>
          <w:u w:val="single"/>
        </w:rPr>
        <w:t>anyone’s arbitrary choices.</w:t>
      </w:r>
    </w:p>
    <w:p w14:paraId="5788F454" w14:textId="77777777" w:rsidR="00197263" w:rsidRPr="0025319F" w:rsidRDefault="00197263" w:rsidP="00197263">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Thus, the standard is consistency with the categorical imperative as enacted through the </w:t>
      </w:r>
      <w:proofErr w:type="spellStart"/>
      <w:r w:rsidRPr="0025319F">
        <w:rPr>
          <w:rFonts w:eastAsia="Times New Roman" w:cs="Times New Roman"/>
          <w:b/>
          <w:iCs/>
          <w:sz w:val="26"/>
        </w:rPr>
        <w:t>omnilateral</w:t>
      </w:r>
      <w:proofErr w:type="spellEnd"/>
      <w:r w:rsidRPr="0025319F">
        <w:rPr>
          <w:rFonts w:eastAsia="Times New Roman" w:cs="Times New Roman"/>
          <w:b/>
          <w:iCs/>
          <w:sz w:val="26"/>
        </w:rPr>
        <w:t xml:space="preserve"> will. </w:t>
      </w:r>
    </w:p>
    <w:p w14:paraId="3C120EA9" w14:textId="77777777" w:rsidR="00197263" w:rsidRPr="0025319F" w:rsidRDefault="00197263" w:rsidP="00197263">
      <w:pPr>
        <w:keepNext/>
        <w:keepLines/>
        <w:spacing w:before="40" w:after="0"/>
        <w:outlineLvl w:val="3"/>
        <w:rPr>
          <w:rFonts w:eastAsia="Times New Roman" w:cs="Times New Roman"/>
          <w:b/>
          <w:iCs/>
          <w:sz w:val="26"/>
        </w:rPr>
      </w:pPr>
      <w:r w:rsidRPr="0025319F">
        <w:rPr>
          <w:rFonts w:eastAsia="Times New Roman" w:cs="Times New Roman"/>
          <w:b/>
          <w:iCs/>
          <w:sz w:val="26"/>
        </w:rPr>
        <w:t xml:space="preserve">Prefer – </w:t>
      </w:r>
    </w:p>
    <w:p w14:paraId="1BC94290" w14:textId="77777777" w:rsidR="00197263" w:rsidRPr="0025319F" w:rsidRDefault="00197263" w:rsidP="00197263">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1. </w:t>
      </w:r>
      <w:r w:rsidRPr="0025319F">
        <w:rPr>
          <w:rFonts w:eastAsia="Times New Roman" w:cs="Times New Roman"/>
          <w:b/>
          <w:iCs/>
          <w:sz w:val="26"/>
        </w:rP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037F6E46" w14:textId="2BA7470C" w:rsidR="00197263" w:rsidRDefault="00DB20CE" w:rsidP="00197263">
      <w:pPr>
        <w:pStyle w:val="Heading4"/>
        <w:rPr>
          <w:rFonts w:eastAsia="MS Gothic"/>
          <w:color w:val="000000"/>
        </w:rPr>
      </w:pPr>
      <w:r>
        <w:rPr>
          <w:rFonts w:eastAsia="MS Gothic"/>
          <w:color w:val="000000"/>
        </w:rPr>
        <w:t>2</w:t>
      </w:r>
      <w:r w:rsidR="00197263">
        <w:rPr>
          <w:rFonts w:eastAsia="MS Gothic"/>
          <w:color w:val="000000"/>
        </w:rPr>
        <w:t>. Intents first –</w:t>
      </w:r>
    </w:p>
    <w:p w14:paraId="138E65C9" w14:textId="2E1C01D7" w:rsidR="00197263" w:rsidRPr="00197263" w:rsidRDefault="00197263" w:rsidP="00197263">
      <w:pPr>
        <w:pStyle w:val="Heading4"/>
        <w:rPr>
          <w:rFonts w:eastAsia="MS Gothic"/>
        </w:rPr>
      </w:pPr>
      <w:r w:rsidRPr="00197263">
        <w:rPr>
          <w:rFonts w:eastAsia="MS Gothic"/>
        </w:rPr>
        <w:t xml:space="preserve">1. To account for all foreseen impacts would prevent action because individuals would become morally culpable for all actions and states of affairs not just those that factor into the will </w:t>
      </w:r>
    </w:p>
    <w:p w14:paraId="58E39241" w14:textId="77777777" w:rsidR="00197263" w:rsidRPr="00197263" w:rsidRDefault="00197263" w:rsidP="00197263">
      <w:pPr>
        <w:keepNext/>
        <w:keepLines/>
        <w:spacing w:before="40" w:after="0"/>
        <w:outlineLvl w:val="3"/>
        <w:rPr>
          <w:rFonts w:eastAsia="MS Gothic" w:cs="Times New Roman"/>
          <w:b/>
          <w:iCs/>
          <w:sz w:val="26"/>
        </w:rPr>
      </w:pPr>
      <w:r w:rsidRPr="00197263">
        <w:rPr>
          <w:rFonts w:eastAsia="MS Gothic" w:cs="Times New Roman"/>
          <w:b/>
          <w:iCs/>
          <w:sz w:val="26"/>
        </w:rPr>
        <w:t xml:space="preserve">2. </w:t>
      </w:r>
      <w:r w:rsidRPr="00197263">
        <w:rPr>
          <w:rFonts w:eastAsia="MS Gothic" w:cs="Times New Roman"/>
          <w:b/>
          <w:iCs/>
          <w:color w:val="000000"/>
          <w:sz w:val="26"/>
        </w:rPr>
        <w:t>Otherwise ethical theories hold agents responsible for consequences external to their will which removes any reason to be moral because agents cannot control what they are being punished for</w:t>
      </w:r>
      <w:r w:rsidRPr="00197263">
        <w:rPr>
          <w:rFonts w:eastAsia="MS Gothic" w:cs="Times New Roman"/>
          <w:b/>
          <w:iCs/>
          <w:sz w:val="26"/>
        </w:rPr>
        <w:t xml:space="preserve"> </w:t>
      </w:r>
    </w:p>
    <w:p w14:paraId="2D6EB755" w14:textId="77777777" w:rsidR="00197263" w:rsidRPr="00197263" w:rsidRDefault="00197263" w:rsidP="00197263">
      <w:pPr>
        <w:keepNext/>
        <w:keepLines/>
        <w:spacing w:before="40" w:after="0"/>
        <w:outlineLvl w:val="3"/>
        <w:rPr>
          <w:rFonts w:eastAsia="MS Gothic" w:cs="Times New Roman"/>
          <w:b/>
          <w:iCs/>
          <w:sz w:val="26"/>
        </w:rPr>
      </w:pPr>
      <w:r w:rsidRPr="00197263">
        <w:rPr>
          <w:rFonts w:eastAsia="MS Gothic" w:cs="Times New Roman"/>
          <w:b/>
          <w:iCs/>
          <w:sz w:val="26"/>
        </w:rPr>
        <w:t xml:space="preserve">3. Aggregation is impossible since there’s no way to quantify different amounts of pain and pleasure – how can 2 headaches equal a migraine </w:t>
      </w:r>
    </w:p>
    <w:p w14:paraId="0B7C0B0E" w14:textId="77777777" w:rsidR="00197263" w:rsidRPr="00197263" w:rsidRDefault="00197263" w:rsidP="00197263">
      <w:pPr>
        <w:keepNext/>
        <w:keepLines/>
        <w:spacing w:before="40" w:after="0"/>
        <w:outlineLvl w:val="3"/>
        <w:rPr>
          <w:rFonts w:eastAsia="MS Gothic" w:cs="Times New Roman"/>
          <w:b/>
          <w:iCs/>
          <w:sz w:val="26"/>
        </w:rPr>
      </w:pPr>
      <w:r w:rsidRPr="00197263">
        <w:rPr>
          <w:rFonts w:eastAsia="MS Gothic" w:cs="Times New Roman"/>
          <w:b/>
          <w:iCs/>
          <w:sz w:val="26"/>
        </w:rPr>
        <w:t xml:space="preserve">4. Induction fails – it’s incoherent to justify the past to justify the future because there’s no logical certainty that what has happened before will happen again </w:t>
      </w:r>
    </w:p>
    <w:p w14:paraId="30C0BD07" w14:textId="77777777" w:rsidR="00197263" w:rsidRPr="00197263" w:rsidRDefault="00197263" w:rsidP="00197263">
      <w:pPr>
        <w:keepNext/>
        <w:keepLines/>
        <w:spacing w:before="40" w:after="0"/>
        <w:outlineLvl w:val="3"/>
        <w:rPr>
          <w:rFonts w:eastAsia="SimSun" w:cs="Times New Roman"/>
          <w:b/>
          <w:iCs/>
          <w:sz w:val="26"/>
          <w:lang w:eastAsia="zh-CN"/>
        </w:rPr>
      </w:pPr>
      <w:r w:rsidRPr="00197263">
        <w:rPr>
          <w:rFonts w:eastAsia="SimSun" w:cs="Times New Roman"/>
          <w:b/>
          <w:iCs/>
          <w:sz w:val="26"/>
          <w:lang w:eastAsia="zh-CN"/>
        </w:rPr>
        <w:t xml:space="preserve">5. Since it requires evaluating end-states we can’t know whether the action was good until after it was taken which means the judge cannot determine whether the aff is good </w:t>
      </w:r>
    </w:p>
    <w:p w14:paraId="6D207E12" w14:textId="77777777" w:rsidR="00197263" w:rsidRPr="00197263" w:rsidRDefault="00197263" w:rsidP="00197263">
      <w:pPr>
        <w:keepNext/>
        <w:keepLines/>
        <w:spacing w:before="40" w:after="0"/>
        <w:outlineLvl w:val="3"/>
        <w:rPr>
          <w:rFonts w:eastAsia="MS Gothic" w:cs="Times New Roman"/>
          <w:b/>
          <w:iCs/>
          <w:sz w:val="26"/>
        </w:rPr>
      </w:pPr>
      <w:r w:rsidRPr="00197263">
        <w:rPr>
          <w:rFonts w:eastAsia="SimSun" w:cs="Times New Roman"/>
          <w:b/>
          <w:iCs/>
          <w:sz w:val="26"/>
          <w:lang w:eastAsia="zh-CN"/>
        </w:rPr>
        <w:t xml:space="preserve">6. Consequences empirically impossible to predict. </w:t>
      </w:r>
      <w:r w:rsidRPr="00197263">
        <w:rPr>
          <w:rFonts w:eastAsia="Calibri" w:cs="Times New Roman"/>
          <w:b/>
          <w:iCs/>
          <w:sz w:val="24"/>
          <w:u w:val="single"/>
        </w:rPr>
        <w:t>Menand 05,</w:t>
      </w:r>
      <w:r w:rsidRPr="00197263">
        <w:rPr>
          <w:rFonts w:eastAsia="Calibri" w:cs="Times New Roman"/>
          <w:b/>
          <w:iCs/>
          <w:sz w:val="12"/>
        </w:rPr>
        <w:t xml:space="preserve"> </w:t>
      </w:r>
      <w:r w:rsidRPr="00197263">
        <w:rPr>
          <w:rFonts w:eastAsia="Calibri" w:cs="Times New Roman"/>
          <w:b/>
          <w:iCs/>
          <w:sz w:val="12"/>
          <w:szCs w:val="12"/>
        </w:rPr>
        <w:t xml:space="preserve"> Louis Menand (the Anne T. and Robert M. Bass Professor of English at Harvard University) “Everybody’s An Expert” The New Yorker 2005 </w:t>
      </w:r>
      <w:hyperlink r:id="rId10" w:history="1">
        <w:r w:rsidRPr="00197263">
          <w:rPr>
            <w:rFonts w:eastAsia="Calibri" w:cs="Times New Roman"/>
            <w:b/>
            <w:iCs/>
            <w:sz w:val="12"/>
            <w:szCs w:val="12"/>
          </w:rPr>
          <w:t>http://www.newyorker.com/magazine/2005/12/05/everybodys-an-expert//</w:t>
        </w:r>
      </w:hyperlink>
      <w:r w:rsidRPr="00197263">
        <w:rPr>
          <w:rFonts w:eastAsia="Calibri" w:cs="Times New Roman"/>
          <w:b/>
          <w:iCs/>
          <w:sz w:val="12"/>
          <w:szCs w:val="12"/>
        </w:rPr>
        <w:t xml:space="preserve"> FSU SS</w:t>
      </w:r>
      <w:r w:rsidRPr="00197263">
        <w:rPr>
          <w:rFonts w:eastAsia="Calibri" w:cs="Times New Roman"/>
          <w:b/>
          <w:iCs/>
          <w:sz w:val="12"/>
        </w:rPr>
        <w:t xml:space="preserve"> </w:t>
      </w:r>
      <w:r w:rsidRPr="00197263">
        <w:rPr>
          <w:rFonts w:eastAsia="Calibri" w:cs="Times New Roman"/>
          <w:b/>
          <w:iCs/>
          <w:sz w:val="12"/>
          <w:szCs w:val="12"/>
        </w:rPr>
        <w:t>“Expert Political Judgment” is not a work of media criticism. </w:t>
      </w:r>
      <w:proofErr w:type="spellStart"/>
      <w:r w:rsidRPr="00197263">
        <w:rPr>
          <w:rFonts w:eastAsia="Calibri" w:cs="Times New Roman"/>
          <w:b/>
          <w:iCs/>
          <w:sz w:val="12"/>
          <w:szCs w:val="12"/>
        </w:rPr>
        <w:t>Tetlock</w:t>
      </w:r>
      <w:proofErr w:type="spellEnd"/>
      <w:r w:rsidRPr="00197263">
        <w:rPr>
          <w:rFonts w:eastAsia="Calibri" w:cs="Times New Roman"/>
          <w:b/>
          <w:iCs/>
          <w:sz w:val="12"/>
          <w:szCs w:val="12"/>
        </w:rPr>
        <w:t xml:space="preserve"> is a psychologist—he teaches at Berkeley—and his conclusions are based on </w:t>
      </w:r>
      <w:r w:rsidRPr="00197263">
        <w:rPr>
          <w:rFonts w:eastAsia="Calibri" w:cs="Times New Roman"/>
          <w:b/>
          <w:iCs/>
          <w:sz w:val="24"/>
          <w:highlight w:val="yellow"/>
          <w:u w:val="single"/>
        </w:rPr>
        <w:t>a long-term study</w:t>
      </w:r>
      <w:r w:rsidRPr="00197263">
        <w:rPr>
          <w:rFonts w:eastAsia="Calibri" w:cs="Times New Roman"/>
          <w:b/>
          <w:iCs/>
          <w:sz w:val="12"/>
        </w:rPr>
        <w:t xml:space="preserve"> that he </w:t>
      </w:r>
      <w:r w:rsidRPr="00197263">
        <w:rPr>
          <w:rFonts w:eastAsia="Calibri" w:cs="Times New Roman"/>
          <w:b/>
          <w:iCs/>
          <w:sz w:val="24"/>
          <w:u w:val="single"/>
        </w:rPr>
        <w:t>began twenty years ago</w:t>
      </w:r>
      <w:r w:rsidRPr="00197263">
        <w:rPr>
          <w:rFonts w:eastAsia="Calibri" w:cs="Times New Roman"/>
          <w:b/>
          <w:iCs/>
          <w:sz w:val="12"/>
        </w:rPr>
        <w:t xml:space="preserve">. He </w:t>
      </w:r>
      <w:r w:rsidRPr="00197263">
        <w:rPr>
          <w:rFonts w:eastAsia="Calibri" w:cs="Times New Roman"/>
          <w:b/>
          <w:iCs/>
          <w:sz w:val="24"/>
          <w:highlight w:val="yellow"/>
          <w:u w:val="single"/>
        </w:rPr>
        <w:t>picked two hundred</w:t>
      </w:r>
      <w:r w:rsidRPr="00197263">
        <w:rPr>
          <w:rFonts w:eastAsia="Calibri" w:cs="Times New Roman"/>
          <w:b/>
          <w:iCs/>
          <w:sz w:val="12"/>
        </w:rPr>
        <w:t xml:space="preserve"> and </w:t>
      </w:r>
      <w:r w:rsidRPr="00197263">
        <w:rPr>
          <w:rFonts w:eastAsia="Calibri" w:cs="Times New Roman"/>
          <w:b/>
          <w:iCs/>
          <w:sz w:val="24"/>
          <w:highlight w:val="yellow"/>
          <w:u w:val="single"/>
        </w:rPr>
        <w:t>eighty-four people who made their living</w:t>
      </w:r>
      <w:r w:rsidRPr="00197263">
        <w:rPr>
          <w:rFonts w:eastAsia="Calibri" w:cs="Times New Roman"/>
          <w:b/>
          <w:iCs/>
          <w:sz w:val="12"/>
        </w:rPr>
        <w:t xml:space="preserve"> “commenting or </w:t>
      </w:r>
      <w:r w:rsidRPr="00197263">
        <w:rPr>
          <w:rFonts w:eastAsia="Calibri" w:cs="Times New Roman"/>
          <w:b/>
          <w:iCs/>
          <w:sz w:val="24"/>
          <w:highlight w:val="yellow"/>
          <w:u w:val="single"/>
        </w:rPr>
        <w:t>offering advice on political and economic trends</w:t>
      </w:r>
      <w:r w:rsidRPr="00197263">
        <w:rPr>
          <w:rFonts w:eastAsia="Calibri" w:cs="Times New Roman"/>
          <w:b/>
          <w:iCs/>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197263">
        <w:rPr>
          <w:rFonts w:eastAsia="Calibri" w:cs="Times New Roman"/>
          <w:b/>
          <w:iCs/>
          <w:sz w:val="24"/>
          <w:highlight w:val="yellow"/>
          <w:u w:val="single"/>
        </w:rPr>
        <w:t>the experts</w:t>
      </w:r>
      <w:r w:rsidRPr="00197263">
        <w:rPr>
          <w:rFonts w:eastAsia="Calibri" w:cs="Times New Roman"/>
          <w:b/>
          <w:iCs/>
          <w:sz w:val="12"/>
        </w:rPr>
        <w:t xml:space="preserve"> had </w:t>
      </w:r>
      <w:r w:rsidRPr="00197263">
        <w:rPr>
          <w:rFonts w:eastAsia="Calibri" w:cs="Times New Roman"/>
          <w:b/>
          <w:iCs/>
          <w:sz w:val="24"/>
          <w:highlight w:val="yellow"/>
          <w:u w:val="single"/>
        </w:rPr>
        <w:t>made 82,361 forecasts</w:t>
      </w:r>
      <w:r w:rsidRPr="00197263">
        <w:rPr>
          <w:rFonts w:eastAsia="Calibri" w:cs="Times New Roman"/>
          <w:b/>
          <w:iCs/>
          <w:sz w:val="12"/>
        </w:rPr>
        <w:t xml:space="preserve">. </w:t>
      </w:r>
      <w:proofErr w:type="spellStart"/>
      <w:r w:rsidRPr="00197263">
        <w:rPr>
          <w:rFonts w:eastAsia="Calibri" w:cs="Times New Roman"/>
          <w:b/>
          <w:iCs/>
          <w:sz w:val="12"/>
        </w:rPr>
        <w:t>Tetlock</w:t>
      </w:r>
      <w:proofErr w:type="spellEnd"/>
      <w:r w:rsidRPr="00197263">
        <w:rPr>
          <w:rFonts w:eastAsia="Calibri" w:cs="Times New Roman"/>
          <w:b/>
          <w:iCs/>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197263">
        <w:rPr>
          <w:rFonts w:eastAsia="Calibri" w:cs="Times New Roman"/>
          <w:b/>
          <w:iCs/>
          <w:sz w:val="12"/>
        </w:rPr>
        <w:t>Tetlock</w:t>
      </w:r>
      <w:proofErr w:type="spellEnd"/>
      <w:r w:rsidRPr="00197263">
        <w:rPr>
          <w:rFonts w:eastAsia="Calibri" w:cs="Times New Roman"/>
          <w:b/>
          <w:iCs/>
          <w:sz w:val="12"/>
        </w:rPr>
        <w:t xml:space="preserve"> got a statistical handle on his task by putting most of the forecasting questions into a “three possible futures” form. </w:t>
      </w:r>
      <w:r w:rsidRPr="00197263">
        <w:rPr>
          <w:rFonts w:eastAsia="Calibri" w:cs="Times New Roman"/>
          <w:b/>
          <w:iCs/>
          <w:sz w:val="24"/>
          <w:u w:val="single"/>
        </w:rPr>
        <w:t>The respondents were asked to rate the probability of</w:t>
      </w:r>
      <w:r w:rsidRPr="00197263">
        <w:rPr>
          <w:rFonts w:eastAsia="Calibri" w:cs="Times New Roman"/>
          <w:b/>
          <w:iCs/>
          <w:sz w:val="12"/>
        </w:rPr>
        <w:t xml:space="preserve"> three alternative outcomes:</w:t>
      </w:r>
      <w:r w:rsidRPr="00197263">
        <w:rPr>
          <w:rFonts w:eastAsia="Calibri" w:cs="Times New Roman"/>
          <w:b/>
          <w:iCs/>
          <w:sz w:val="24"/>
          <w:u w:val="single"/>
        </w:rPr>
        <w:t xml:space="preserve"> the persistence of the status quo, more of something</w:t>
      </w:r>
      <w:r w:rsidRPr="00197263">
        <w:rPr>
          <w:rFonts w:eastAsia="Calibri" w:cs="Times New Roman"/>
          <w:b/>
          <w:iCs/>
          <w:sz w:val="12"/>
        </w:rPr>
        <w:t xml:space="preserve"> (political freedom, </w:t>
      </w:r>
      <w:r w:rsidRPr="00197263">
        <w:rPr>
          <w:rFonts w:eastAsia="Calibri" w:cs="Times New Roman"/>
          <w:b/>
          <w:iCs/>
          <w:sz w:val="24"/>
          <w:u w:val="single"/>
        </w:rPr>
        <w:t>[e.g.] economic growth), or less of something</w:t>
      </w:r>
      <w:r w:rsidRPr="00197263">
        <w:rPr>
          <w:rFonts w:eastAsia="Calibri" w:cs="Times New Roman"/>
          <w:b/>
          <w:iCs/>
          <w:sz w:val="12"/>
        </w:rPr>
        <w:t xml:space="preserve"> (repression, </w:t>
      </w:r>
      <w:r w:rsidRPr="00197263">
        <w:rPr>
          <w:rFonts w:eastAsia="Calibri" w:cs="Times New Roman"/>
          <w:b/>
          <w:iCs/>
          <w:sz w:val="24"/>
          <w:u w:val="single"/>
        </w:rPr>
        <w:t>[e.g.] recession</w:t>
      </w:r>
      <w:r w:rsidRPr="00197263">
        <w:rPr>
          <w:rFonts w:eastAsia="Calibri" w:cs="Times New Roman"/>
          <w:b/>
          <w:iCs/>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197263">
        <w:rPr>
          <w:rFonts w:eastAsia="Calibri" w:cs="Times New Roman"/>
          <w:b/>
          <w:iCs/>
          <w:sz w:val="24"/>
          <w:highlight w:val="yellow"/>
          <w:u w:val="single"/>
        </w:rPr>
        <w:t>the experts performed worse than</w:t>
      </w:r>
      <w:r w:rsidRPr="00197263">
        <w:rPr>
          <w:rFonts w:eastAsia="Calibri" w:cs="Times New Roman"/>
          <w:b/>
          <w:iCs/>
          <w:sz w:val="12"/>
        </w:rPr>
        <w:t xml:space="preserve"> they would have </w:t>
      </w:r>
      <w:r w:rsidRPr="00197263">
        <w:rPr>
          <w:rFonts w:eastAsia="Calibri" w:cs="Times New Roman"/>
          <w:b/>
          <w:iCs/>
          <w:sz w:val="24"/>
          <w:highlight w:val="yellow"/>
          <w:u w:val="single"/>
        </w:rPr>
        <w:t>if they</w:t>
      </w:r>
      <w:r w:rsidRPr="00197263">
        <w:rPr>
          <w:rFonts w:eastAsia="Calibri" w:cs="Times New Roman"/>
          <w:b/>
          <w:iCs/>
          <w:sz w:val="12"/>
        </w:rPr>
        <w:t xml:space="preserve"> had simply </w:t>
      </w:r>
      <w:r w:rsidRPr="00197263">
        <w:rPr>
          <w:rFonts w:eastAsia="Calibri" w:cs="Times New Roman"/>
          <w:b/>
          <w:iCs/>
          <w:sz w:val="24"/>
          <w:highlight w:val="yellow"/>
          <w:u w:val="single"/>
        </w:rPr>
        <w:t>assigned an equal probability to all</w:t>
      </w:r>
      <w:r w:rsidRPr="00197263">
        <w:rPr>
          <w:rFonts w:eastAsia="Calibri" w:cs="Times New Roman"/>
          <w:b/>
          <w:iCs/>
          <w:sz w:val="24"/>
          <w:u w:val="single"/>
        </w:rPr>
        <w:t xml:space="preserve"> three </w:t>
      </w:r>
      <w:r w:rsidRPr="00197263">
        <w:rPr>
          <w:rFonts w:eastAsia="Calibri" w:cs="Times New Roman"/>
          <w:b/>
          <w:iCs/>
          <w:sz w:val="24"/>
          <w:highlight w:val="yellow"/>
          <w:u w:val="single"/>
        </w:rPr>
        <w:t>outcomes</w:t>
      </w:r>
      <w:r w:rsidRPr="00197263">
        <w:rPr>
          <w:rFonts w:eastAsia="Calibri" w:cs="Times New Roman"/>
          <w:b/>
          <w:iCs/>
          <w:sz w:val="12"/>
        </w:rPr>
        <w:t>—if they had given each possible future a thirty-three-per-cent chance of occurring. </w:t>
      </w:r>
      <w:r w:rsidRPr="00197263">
        <w:rPr>
          <w:rFonts w:eastAsia="Calibri" w:cs="Times New Roman"/>
          <w:b/>
          <w:iCs/>
          <w:sz w:val="24"/>
          <w:highlight w:val="yellow"/>
          <w:u w:val="single"/>
        </w:rPr>
        <w:t>Human beings</w:t>
      </w:r>
      <w:r w:rsidRPr="00197263">
        <w:rPr>
          <w:rFonts w:eastAsia="Calibri" w:cs="Times New Roman"/>
          <w:b/>
          <w:iCs/>
          <w:sz w:val="12"/>
        </w:rPr>
        <w:t xml:space="preserve"> who spend their lives studying the state of the world, in other words, </w:t>
      </w:r>
      <w:r w:rsidRPr="00197263">
        <w:rPr>
          <w:rFonts w:eastAsia="Calibri" w:cs="Times New Roman"/>
          <w:b/>
          <w:iCs/>
          <w:sz w:val="24"/>
          <w:highlight w:val="yellow"/>
          <w:u w:val="single"/>
        </w:rPr>
        <w:t>are poorer forecasters than dart-throwing monkeys</w:t>
      </w:r>
      <w:r w:rsidRPr="00197263">
        <w:rPr>
          <w:rFonts w:eastAsia="Calibri" w:cs="Times New Roman"/>
          <w:b/>
          <w:iCs/>
          <w:sz w:val="12"/>
        </w:rPr>
        <w:t>, who would have distributed their picks evenly over the three choices.</w:t>
      </w:r>
    </w:p>
    <w:p w14:paraId="32C7E9F8" w14:textId="70D4EE26" w:rsidR="00197263" w:rsidRDefault="00197263" w:rsidP="00197263">
      <w:pPr>
        <w:keepNext/>
        <w:keepLines/>
        <w:spacing w:before="40" w:after="0"/>
        <w:outlineLvl w:val="3"/>
        <w:rPr>
          <w:rFonts w:eastAsia="Times New Roman" w:cs="Times New Roman"/>
          <w:b/>
          <w:iCs/>
          <w:color w:val="000000"/>
          <w:sz w:val="26"/>
        </w:rPr>
      </w:pPr>
    </w:p>
    <w:p w14:paraId="3A6799F3" w14:textId="77777777" w:rsidR="00197263" w:rsidRPr="0025319F" w:rsidRDefault="00197263" w:rsidP="00197263">
      <w:pPr>
        <w:keepNext/>
        <w:keepLines/>
        <w:pageBreakBefore/>
        <w:spacing w:before="40" w:after="0"/>
        <w:jc w:val="center"/>
        <w:outlineLvl w:val="2"/>
        <w:rPr>
          <w:rFonts w:eastAsia="Times New Roman" w:cs="Times New Roman"/>
          <w:b/>
          <w:sz w:val="32"/>
          <w:szCs w:val="24"/>
          <w:u w:val="single"/>
        </w:rPr>
      </w:pPr>
      <w:r w:rsidRPr="0025319F">
        <w:rPr>
          <w:rFonts w:eastAsia="Times New Roman" w:cs="Times New Roman"/>
          <w:b/>
          <w:sz w:val="32"/>
          <w:szCs w:val="24"/>
          <w:u w:val="single"/>
        </w:rPr>
        <w:t>Contention</w:t>
      </w:r>
    </w:p>
    <w:p w14:paraId="11D48856" w14:textId="77777777" w:rsidR="00197263" w:rsidRPr="00197263" w:rsidRDefault="00197263" w:rsidP="00197263">
      <w:pPr>
        <w:keepNext/>
        <w:keepLines/>
        <w:spacing w:before="40" w:after="0"/>
        <w:outlineLvl w:val="3"/>
        <w:rPr>
          <w:rFonts w:eastAsia="Times New Roman" w:cstheme="majorBidi"/>
          <w:b/>
          <w:iCs/>
          <w:sz w:val="26"/>
        </w:rPr>
      </w:pPr>
      <w:r w:rsidRPr="00197263">
        <w:rPr>
          <w:rFonts w:eastAsia="Times New Roman" w:cstheme="majorBidi"/>
          <w:b/>
          <w:iCs/>
          <w:sz w:val="26"/>
        </w:rPr>
        <w:t>contend that the appropriation of outer space by private entities is unjust.</w:t>
      </w:r>
    </w:p>
    <w:p w14:paraId="217F07B6" w14:textId="77777777" w:rsidR="00197263" w:rsidRPr="00197263" w:rsidRDefault="00197263" w:rsidP="00197263">
      <w:pPr>
        <w:keepNext/>
        <w:keepLines/>
        <w:spacing w:before="40" w:after="0"/>
        <w:outlineLvl w:val="3"/>
        <w:rPr>
          <w:rFonts w:eastAsia="Times New Roman" w:cstheme="majorBidi"/>
          <w:b/>
          <w:iCs/>
          <w:sz w:val="26"/>
        </w:rPr>
      </w:pPr>
      <w:r w:rsidRPr="00197263">
        <w:rPr>
          <w:rFonts w:eastAsia="Times New Roman" w:cstheme="majorBidi"/>
          <w:b/>
          <w:iCs/>
          <w:sz w:val="26"/>
        </w:rPr>
        <w:t xml:space="preserve">1. Universalizability - a) Space exploration entails that everyone leaves Earth which means that no one would be around to create the means to leave earth b) Assumes all agents have access to the resources to fund a space trip – they </w:t>
      </w:r>
      <w:proofErr w:type="gramStart"/>
      <w:r w:rsidRPr="00197263">
        <w:rPr>
          <w:rFonts w:eastAsia="Times New Roman" w:cstheme="majorBidi"/>
          <w:b/>
          <w:iCs/>
          <w:sz w:val="26"/>
        </w:rPr>
        <w:t>definitely don’t</w:t>
      </w:r>
      <w:proofErr w:type="gramEnd"/>
      <w:r w:rsidRPr="00197263">
        <w:rPr>
          <w:rFonts w:eastAsia="Times New Roman" w:cstheme="majorBidi"/>
          <w:b/>
          <w:iCs/>
          <w:sz w:val="26"/>
        </w:rPr>
        <w:t xml:space="preserve"> which means exploration is non-universalizable</w:t>
      </w:r>
    </w:p>
    <w:p w14:paraId="21579B00" w14:textId="77777777" w:rsidR="00197263" w:rsidRPr="00197263" w:rsidRDefault="00197263" w:rsidP="00197263">
      <w:pPr>
        <w:rPr>
          <w:rFonts w:eastAsia="Times New Roman"/>
          <w:sz w:val="14"/>
          <w:szCs w:val="14"/>
        </w:rPr>
      </w:pPr>
      <w:r w:rsidRPr="00197263">
        <w:rPr>
          <w:rFonts w:eastAsia="Times New Roman"/>
          <w:sz w:val="14"/>
          <w:szCs w:val="14"/>
        </w:rPr>
        <w:t xml:space="preserve">Benjamin </w:t>
      </w:r>
      <w:proofErr w:type="spellStart"/>
      <w:r w:rsidRPr="00197263">
        <w:rPr>
          <w:rFonts w:eastAsia="Times New Roman"/>
          <w:b/>
          <w:bCs/>
          <w:sz w:val="26"/>
          <w:szCs w:val="26"/>
          <w:u w:val="single"/>
        </w:rPr>
        <w:t>Segobaetso</w:t>
      </w:r>
      <w:proofErr w:type="spellEnd"/>
      <w:r w:rsidRPr="00197263">
        <w:rPr>
          <w:rFonts w:eastAsia="Times New Roman"/>
          <w:sz w:val="14"/>
          <w:szCs w:val="14"/>
        </w:rPr>
        <w:t xml:space="preserve">, “Ethical Implications of the Colonization, Privatization and Commercialization of Outer Space”, May </w:t>
      </w:r>
      <w:r w:rsidRPr="00197263">
        <w:rPr>
          <w:rFonts w:eastAsia="Times New Roman"/>
          <w:b/>
          <w:bCs/>
          <w:sz w:val="26"/>
          <w:szCs w:val="26"/>
          <w:u w:val="single"/>
        </w:rPr>
        <w:t>2018</w:t>
      </w:r>
      <w:r w:rsidRPr="00197263">
        <w:rPr>
          <w:rFonts w:eastAsia="Times New Roman"/>
          <w:sz w:val="14"/>
          <w:szCs w:val="14"/>
        </w:rPr>
        <w:t xml:space="preserve">, https://ruor.uottawa.ca/bitstream/10393/38318/1/Benjamin_Segobaetso_2018.pdf // </w:t>
      </w:r>
      <w:proofErr w:type="spellStart"/>
      <w:r w:rsidRPr="00197263">
        <w:rPr>
          <w:rFonts w:eastAsia="Times New Roman"/>
          <w:sz w:val="14"/>
          <w:szCs w:val="14"/>
        </w:rPr>
        <w:t>swickleee</w:t>
      </w:r>
      <w:proofErr w:type="spellEnd"/>
    </w:p>
    <w:p w14:paraId="38E20639" w14:textId="77777777" w:rsidR="00197263" w:rsidRPr="00197263" w:rsidRDefault="00197263" w:rsidP="00197263">
      <w:pPr>
        <w:rPr>
          <w:rFonts w:eastAsia="Times New Roman"/>
          <w:sz w:val="14"/>
          <w:szCs w:val="14"/>
        </w:rPr>
      </w:pPr>
      <w:r w:rsidRPr="00197263">
        <w:rPr>
          <w:rFonts w:eastAsia="Times New Roman"/>
          <w:sz w:val="14"/>
          <w:szCs w:val="14"/>
        </w:rPr>
        <w:t xml:space="preserve">It can be argued through Kantian ethics that our record here on Earth paints a picture of neoliberal and capitalist policies with tendencies to </w:t>
      </w:r>
      <w:proofErr w:type="spellStart"/>
      <w:r w:rsidRPr="00197263">
        <w:rPr>
          <w:rFonts w:eastAsia="Times New Roman"/>
          <w:sz w:val="14"/>
          <w:szCs w:val="14"/>
        </w:rPr>
        <w:t>favour</w:t>
      </w:r>
      <w:proofErr w:type="spellEnd"/>
      <w:r w:rsidRPr="00197263">
        <w:rPr>
          <w:rFonts w:eastAsia="Times New Roman"/>
          <w:sz w:val="14"/>
          <w:szCs w:val="14"/>
        </w:rPr>
        <w:t xml:space="preserve"> the highest bidder at the exclusion of the under privileged and puts profit first at the expense of the environment. For Kantians, there are two questions that we must ask ourselves whenever we decide to act: (</w:t>
      </w:r>
      <w:proofErr w:type="spellStart"/>
      <w:r w:rsidRPr="00197263">
        <w:rPr>
          <w:rFonts w:eastAsia="Times New Roman"/>
          <w:sz w:val="14"/>
          <w:szCs w:val="14"/>
        </w:rPr>
        <w:t>i</w:t>
      </w:r>
      <w:proofErr w:type="spellEnd"/>
      <w:r w:rsidRPr="00197263">
        <w:rPr>
          <w:rFonts w:eastAsia="Times New Roman"/>
          <w:sz w:val="14"/>
          <w:szCs w:val="14"/>
        </w:rPr>
        <w:t xml:space="preserve">) Can I rationally will that everyone act as I propose to act? If the answer is no, then we must not perform the action. (ii) Does my action respect the goals of human beings? Again, if the answer is no, then we must not perform the action. </w:t>
      </w:r>
      <w:r w:rsidRPr="00197263">
        <w:rPr>
          <w:rFonts w:eastAsia="Times New Roman"/>
          <w:iCs/>
          <w:u w:val="single"/>
        </w:rPr>
        <w:t xml:space="preserve">Kantian ethicists would argue that </w:t>
      </w:r>
      <w:r w:rsidRPr="00197263">
        <w:rPr>
          <w:rFonts w:eastAsia="Times New Roman"/>
          <w:iCs/>
          <w:highlight w:val="yellow"/>
          <w:u w:val="single"/>
        </w:rPr>
        <w:t>extending to space</w:t>
      </w:r>
      <w:r w:rsidRPr="00197263">
        <w:rPr>
          <w:rFonts w:eastAsia="Times New Roman"/>
          <w:iCs/>
          <w:u w:val="single"/>
        </w:rPr>
        <w:t xml:space="preserve"> neoliberal and capitalist policies </w:t>
      </w:r>
      <w:r w:rsidRPr="00197263">
        <w:rPr>
          <w:rFonts w:eastAsia="Times New Roman"/>
          <w:iCs/>
          <w:highlight w:val="yellow"/>
          <w:u w:val="single"/>
        </w:rPr>
        <w:t>is immoral</w:t>
      </w:r>
      <w:r w:rsidRPr="00197263">
        <w:rPr>
          <w:rFonts w:eastAsia="Times New Roman"/>
          <w:iCs/>
          <w:u w:val="single"/>
        </w:rPr>
        <w:t xml:space="preserve"> because </w:t>
      </w:r>
      <w:r w:rsidRPr="00197263">
        <w:rPr>
          <w:rFonts w:eastAsia="Times New Roman"/>
          <w:iCs/>
          <w:highlight w:val="yellow"/>
          <w:u w:val="single"/>
        </w:rPr>
        <w:t xml:space="preserve">these systems create economic disparities and </w:t>
      </w:r>
      <w:proofErr w:type="gramStart"/>
      <w:r w:rsidRPr="00197263">
        <w:rPr>
          <w:rFonts w:eastAsia="Times New Roman"/>
          <w:iCs/>
          <w:highlight w:val="yellow"/>
          <w:u w:val="single"/>
        </w:rPr>
        <w:t>life threatening</w:t>
      </w:r>
      <w:proofErr w:type="gramEnd"/>
      <w:r w:rsidRPr="00197263">
        <w:rPr>
          <w:rFonts w:eastAsia="Times New Roman"/>
          <w:iCs/>
          <w:highlight w:val="yellow"/>
          <w:u w:val="single"/>
        </w:rPr>
        <w:t xml:space="preserve"> environmental injustices</w:t>
      </w:r>
      <w:r w:rsidRPr="00197263">
        <w:rPr>
          <w:rFonts w:eastAsia="Times New Roman"/>
          <w:iCs/>
          <w:u w:val="single"/>
        </w:rPr>
        <w:t xml:space="preserve">; </w:t>
      </w:r>
      <w:r w:rsidRPr="00197263">
        <w:rPr>
          <w:rFonts w:eastAsia="Times New Roman"/>
          <w:iCs/>
          <w:highlight w:val="yellow"/>
          <w:u w:val="single"/>
        </w:rPr>
        <w:t>therefore</w:t>
      </w:r>
      <w:r w:rsidRPr="00197263">
        <w:rPr>
          <w:rFonts w:eastAsia="Times New Roman"/>
          <w:iCs/>
          <w:u w:val="single"/>
        </w:rPr>
        <w:t xml:space="preserve">, they are set up in a way that </w:t>
      </w:r>
      <w:r w:rsidRPr="00197263">
        <w:rPr>
          <w:rFonts w:eastAsia="Times New Roman"/>
          <w:iCs/>
          <w:highlight w:val="yellow"/>
          <w:u w:val="single"/>
        </w:rPr>
        <w:t>we could</w:t>
      </w:r>
      <w:r w:rsidRPr="00197263">
        <w:rPr>
          <w:rFonts w:eastAsia="Times New Roman"/>
          <w:iCs/>
          <w:u w:val="single"/>
        </w:rPr>
        <w:t xml:space="preserve"> 16 </w:t>
      </w:r>
      <w:r w:rsidRPr="00197263">
        <w:rPr>
          <w:rFonts w:eastAsia="Times New Roman"/>
          <w:iCs/>
          <w:highlight w:val="yellow"/>
          <w:u w:val="single"/>
        </w:rPr>
        <w:t>not rationally will everyone to act</w:t>
      </w:r>
      <w:r w:rsidRPr="00197263">
        <w:rPr>
          <w:rFonts w:eastAsia="Times New Roman"/>
          <w:iCs/>
          <w:u w:val="single"/>
        </w:rPr>
        <w:t xml:space="preserve"> the way they act either here on Earth or in space.</w:t>
      </w:r>
      <w:r w:rsidRPr="00197263">
        <w:rPr>
          <w:rFonts w:eastAsia="Times New Roman"/>
          <w:u w:val="single"/>
        </w:rPr>
        <w:t xml:space="preserve"> </w:t>
      </w:r>
      <w:r w:rsidRPr="00197263">
        <w:rPr>
          <w:rFonts w:eastAsia="Times New Roman"/>
          <w:sz w:val="14"/>
          <w:szCs w:val="14"/>
        </w:rPr>
        <w:t xml:space="preserve">Also, Kantian ethicists would </w:t>
      </w:r>
      <w:r w:rsidRPr="00197263">
        <w:rPr>
          <w:rFonts w:eastAsia="Times New Roman"/>
          <w:iCs/>
          <w:u w:val="single"/>
        </w:rPr>
        <w:t>ask whether</w:t>
      </w:r>
      <w:r w:rsidRPr="00197263">
        <w:rPr>
          <w:rFonts w:eastAsia="Times New Roman"/>
          <w:iCs/>
        </w:rPr>
        <w:t xml:space="preserve"> the action of </w:t>
      </w:r>
      <w:r w:rsidRPr="00197263">
        <w:rPr>
          <w:rFonts w:eastAsia="Times New Roman"/>
          <w:iCs/>
          <w:u w:val="single"/>
        </w:rPr>
        <w:t>extending neoliberal and capitalist policies to space would respect the goals of extra-terrestrial intelligent life if any rather than merely using them for humans’ own purposes</w:t>
      </w:r>
      <w:r w:rsidRPr="00197263">
        <w:rPr>
          <w:rFonts w:eastAsia="Times New Roman"/>
        </w:rPr>
        <w:t xml:space="preserve">? </w:t>
      </w:r>
      <w:r w:rsidRPr="00197263">
        <w:rPr>
          <w:rFonts w:eastAsia="Times New Roman"/>
          <w:u w:val="single"/>
        </w:rPr>
        <w:t>If</w:t>
      </w:r>
      <w:r w:rsidRPr="00197263">
        <w:rPr>
          <w:rFonts w:eastAsia="Times New Roman"/>
        </w:rPr>
        <w:t xml:space="preserve"> </w:t>
      </w:r>
      <w:r w:rsidRPr="00197263">
        <w:rPr>
          <w:rFonts w:eastAsia="Times New Roman"/>
          <w:sz w:val="14"/>
          <w:szCs w:val="14"/>
        </w:rPr>
        <w:t xml:space="preserve">the answer is </w:t>
      </w:r>
      <w:r w:rsidRPr="00197263">
        <w:rPr>
          <w:rFonts w:eastAsia="Times New Roman"/>
          <w:u w:val="single"/>
        </w:rPr>
        <w:t>no, then the participating agent must not perform the action. Kant wrote on</w:t>
      </w:r>
      <w:r w:rsidRPr="00197263">
        <w:rPr>
          <w:rFonts w:eastAsia="Times New Roman"/>
        </w:rPr>
        <w:t xml:space="preserve"> </w:t>
      </w:r>
      <w:r w:rsidRPr="00197263">
        <w:rPr>
          <w:rFonts w:eastAsia="Times New Roman"/>
          <w:sz w:val="14"/>
          <w:szCs w:val="14"/>
        </w:rPr>
        <w:t xml:space="preserve">the possible existence of </w:t>
      </w:r>
      <w:r w:rsidRPr="00197263">
        <w:rPr>
          <w:rFonts w:eastAsia="Times New Roman"/>
          <w:u w:val="single"/>
        </w:rPr>
        <w:t>extra-terrestrial intelligent species</w:t>
      </w:r>
      <w:r w:rsidRPr="00197263">
        <w:rPr>
          <w:rFonts w:eastAsia="Times New Roman"/>
        </w:rPr>
        <w:t xml:space="preserve"> </w:t>
      </w:r>
      <w:r w:rsidRPr="00197263">
        <w:rPr>
          <w:rFonts w:eastAsia="Times New Roman"/>
          <w:sz w:val="14"/>
          <w:szCs w:val="14"/>
        </w:rPr>
        <w:t xml:space="preserve">in the final pages of the last book that he published, Anthropology from a Pragmatic Point of View [Anthropologie in </w:t>
      </w:r>
      <w:proofErr w:type="spellStart"/>
      <w:r w:rsidRPr="00197263">
        <w:rPr>
          <w:rFonts w:eastAsia="Times New Roman"/>
          <w:sz w:val="14"/>
          <w:szCs w:val="14"/>
        </w:rPr>
        <w:t>pragmatischer</w:t>
      </w:r>
      <w:proofErr w:type="spellEnd"/>
      <w:r w:rsidRPr="00197263">
        <w:rPr>
          <w:rFonts w:eastAsia="Times New Roman"/>
          <w:sz w:val="14"/>
          <w:szCs w:val="14"/>
        </w:rPr>
        <w:t xml:space="preserve"> </w:t>
      </w:r>
      <w:proofErr w:type="spellStart"/>
      <w:r w:rsidRPr="00197263">
        <w:rPr>
          <w:rFonts w:eastAsia="Times New Roman"/>
          <w:sz w:val="14"/>
          <w:szCs w:val="14"/>
        </w:rPr>
        <w:t>Hinsicht</w:t>
      </w:r>
      <w:proofErr w:type="spellEnd"/>
      <w:r w:rsidRPr="00197263">
        <w:rPr>
          <w:rFonts w:eastAsia="Times New Roman"/>
          <w:sz w:val="14"/>
          <w:szCs w:val="14"/>
        </w:rPr>
        <w:t xml:space="preserve">] (1978). In this publication, Kant </w:t>
      </w:r>
      <w:r w:rsidRPr="00197263">
        <w:rPr>
          <w:rFonts w:eastAsia="Times New Roman"/>
          <w:u w:val="single"/>
        </w:rPr>
        <w:t>hinted that the highest concept of the Alien species may be that of a terrestrial rational being</w:t>
      </w:r>
      <w:r w:rsidRPr="00197263">
        <w:rPr>
          <w:rFonts w:eastAsia="Times New Roman"/>
          <w:sz w:val="14"/>
          <w:szCs w:val="14"/>
        </w:rPr>
        <w:t xml:space="preserve"> [</w:t>
      </w:r>
      <w:proofErr w:type="spellStart"/>
      <w:r w:rsidRPr="00197263">
        <w:rPr>
          <w:rFonts w:eastAsia="Times New Roman"/>
          <w:sz w:val="14"/>
          <w:szCs w:val="14"/>
        </w:rPr>
        <w:t>eines</w:t>
      </w:r>
      <w:proofErr w:type="spellEnd"/>
      <w:r w:rsidRPr="00197263">
        <w:rPr>
          <w:rFonts w:eastAsia="Times New Roman"/>
          <w:sz w:val="14"/>
          <w:szCs w:val="14"/>
        </w:rPr>
        <w:t xml:space="preserve"> </w:t>
      </w:r>
      <w:proofErr w:type="spellStart"/>
      <w:r w:rsidRPr="00197263">
        <w:rPr>
          <w:rFonts w:eastAsia="Times New Roman"/>
          <w:sz w:val="14"/>
          <w:szCs w:val="14"/>
        </w:rPr>
        <w:t>irdischen</w:t>
      </w:r>
      <w:proofErr w:type="spellEnd"/>
      <w:r w:rsidRPr="00197263">
        <w:rPr>
          <w:rFonts w:eastAsia="Times New Roman"/>
          <w:sz w:val="14"/>
          <w:szCs w:val="14"/>
        </w:rPr>
        <w:t xml:space="preserve"> </w:t>
      </w:r>
      <w:proofErr w:type="spellStart"/>
      <w:r w:rsidRPr="00197263">
        <w:rPr>
          <w:rFonts w:eastAsia="Times New Roman"/>
          <w:sz w:val="14"/>
          <w:szCs w:val="14"/>
        </w:rPr>
        <w:t>vernünftigen</w:t>
      </w:r>
      <w:proofErr w:type="spellEnd"/>
      <w:r w:rsidRPr="00197263">
        <w:rPr>
          <w:rFonts w:eastAsia="Times New Roman"/>
          <w:sz w:val="14"/>
          <w:szCs w:val="14"/>
        </w:rPr>
        <w:t xml:space="preserve"> ]; however, he argued that it will be difficult to describe its characteristics because there is no knowledge available of a non-terrestrial rational being [</w:t>
      </w:r>
      <w:proofErr w:type="spellStart"/>
      <w:r w:rsidRPr="00197263">
        <w:rPr>
          <w:rFonts w:eastAsia="Times New Roman"/>
          <w:sz w:val="14"/>
          <w:szCs w:val="14"/>
        </w:rPr>
        <w:t>nicht</w:t>
      </w:r>
      <w:proofErr w:type="spellEnd"/>
      <w:r w:rsidRPr="00197263">
        <w:rPr>
          <w:rFonts w:eastAsia="Times New Roman"/>
          <w:sz w:val="14"/>
          <w:szCs w:val="14"/>
        </w:rPr>
        <w:t xml:space="preserve"> </w:t>
      </w:r>
      <w:proofErr w:type="spellStart"/>
      <w:r w:rsidRPr="00197263">
        <w:rPr>
          <w:rFonts w:eastAsia="Times New Roman"/>
          <w:sz w:val="14"/>
          <w:szCs w:val="14"/>
        </w:rPr>
        <w:t>irdischen</w:t>
      </w:r>
      <w:proofErr w:type="spellEnd"/>
      <w:r w:rsidRPr="00197263">
        <w:rPr>
          <w:rFonts w:eastAsia="Times New Roman"/>
          <w:sz w:val="14"/>
          <w:szCs w:val="14"/>
        </w:rPr>
        <w:t xml:space="preserve"> </w:t>
      </w:r>
      <w:proofErr w:type="spellStart"/>
      <w:r w:rsidRPr="00197263">
        <w:rPr>
          <w:rFonts w:eastAsia="Times New Roman"/>
          <w:sz w:val="14"/>
          <w:szCs w:val="14"/>
        </w:rPr>
        <w:t>Wesen</w:t>
      </w:r>
      <w:proofErr w:type="spellEnd"/>
      <w:r w:rsidRPr="00197263">
        <w:rPr>
          <w:rFonts w:eastAsia="Times New Roman"/>
          <w:sz w:val="14"/>
          <w:szCs w:val="14"/>
        </w:rPr>
        <w:t xml:space="preserve">] which could be used as a reference </w:t>
      </w:r>
      <w:proofErr w:type="gramStart"/>
      <w:r w:rsidRPr="00197263">
        <w:rPr>
          <w:rFonts w:eastAsia="Times New Roman"/>
          <w:sz w:val="14"/>
          <w:szCs w:val="14"/>
        </w:rPr>
        <w:t>in regards to</w:t>
      </w:r>
      <w:proofErr w:type="gramEnd"/>
      <w:r w:rsidRPr="00197263">
        <w:rPr>
          <w:rFonts w:eastAsia="Times New Roman"/>
          <w:sz w:val="14"/>
          <w:szCs w:val="14"/>
        </w:rPr>
        <w:t xml:space="preserve"> its properties and ultimately classify that terrestrial being as rational. </w:t>
      </w:r>
      <w:r w:rsidRPr="00197263">
        <w:rPr>
          <w:rFonts w:eastAsia="Times New Roman"/>
          <w:iCs/>
          <w:sz w:val="14"/>
          <w:szCs w:val="14"/>
        </w:rPr>
        <w:t xml:space="preserve">This dilemma will continue until extraterrestrial intelligent life is discovered because comparing two species of rational beings </w:t>
      </w:r>
      <w:proofErr w:type="gramStart"/>
      <w:r w:rsidRPr="00197263">
        <w:rPr>
          <w:rFonts w:eastAsia="Times New Roman"/>
          <w:iCs/>
          <w:sz w:val="14"/>
          <w:szCs w:val="14"/>
        </w:rPr>
        <w:t>has to</w:t>
      </w:r>
      <w:proofErr w:type="gramEnd"/>
      <w:r w:rsidRPr="00197263">
        <w:rPr>
          <w:rFonts w:eastAsia="Times New Roman"/>
          <w:iCs/>
          <w:sz w:val="14"/>
          <w:szCs w:val="14"/>
        </w:rPr>
        <w:t xml:space="preserve"> be on the basis of experience, but that experience has not been possible yet</w:t>
      </w:r>
      <w:r w:rsidRPr="00197263">
        <w:rPr>
          <w:rFonts w:eastAsia="Times New Roman"/>
          <w:sz w:val="14"/>
          <w:szCs w:val="14"/>
        </w:rPr>
        <w:t xml:space="preserve"> (Kant, 237-238).</w:t>
      </w:r>
    </w:p>
    <w:p w14:paraId="52158D86" w14:textId="77777777" w:rsidR="00197263" w:rsidRPr="00197263" w:rsidRDefault="00197263" w:rsidP="00197263">
      <w:pPr>
        <w:keepNext/>
        <w:keepLines/>
        <w:spacing w:before="40" w:after="0"/>
        <w:outlineLvl w:val="3"/>
        <w:rPr>
          <w:rFonts w:eastAsia="Times New Roman" w:cstheme="majorBidi"/>
          <w:b/>
          <w:iCs/>
          <w:sz w:val="26"/>
        </w:rPr>
      </w:pPr>
      <w:r w:rsidRPr="00197263">
        <w:rPr>
          <w:rFonts w:eastAsia="Times New Roman" w:cstheme="majorBidi"/>
          <w:b/>
          <w:iCs/>
          <w:sz w:val="26"/>
        </w:rPr>
        <w:t xml:space="preserve">2. Means to an end –  Corporations justification for appropriation is the possibility of human extinction which explicitly leverages the conditions of life for profit – that uses life </w:t>
      </w:r>
      <w:proofErr w:type="gramStart"/>
      <w:r w:rsidRPr="00197263">
        <w:rPr>
          <w:rFonts w:eastAsia="Times New Roman" w:cstheme="majorBidi"/>
          <w:b/>
          <w:iCs/>
          <w:sz w:val="26"/>
        </w:rPr>
        <w:t>as a means to</w:t>
      </w:r>
      <w:proofErr w:type="gramEnd"/>
      <w:r w:rsidRPr="00197263">
        <w:rPr>
          <w:rFonts w:eastAsia="Times New Roman" w:cstheme="majorBidi"/>
          <w:b/>
          <w:iCs/>
          <w:sz w:val="26"/>
        </w:rPr>
        <w:t xml:space="preserve"> an end since it’s the mechanism by which corporations establish their justification for the monopolization of space </w:t>
      </w:r>
    </w:p>
    <w:p w14:paraId="1FE33F33" w14:textId="77777777" w:rsidR="00197263" w:rsidRPr="00197263" w:rsidRDefault="00197263" w:rsidP="00197263">
      <w:pPr>
        <w:spacing w:after="0" w:line="240" w:lineRule="auto"/>
        <w:rPr>
          <w:rFonts w:eastAsia="Times New Roman"/>
          <w:b/>
          <w:bCs/>
          <w:sz w:val="26"/>
          <w:szCs w:val="26"/>
        </w:rPr>
      </w:pPr>
      <w:r w:rsidRPr="00197263">
        <w:rPr>
          <w:rFonts w:eastAsia="Times New Roman"/>
          <w:b/>
          <w:bCs/>
          <w:sz w:val="26"/>
          <w:szCs w:val="26"/>
        </w:rPr>
        <w:t xml:space="preserve">3. Kingdom of Ends – a] Public good – Outer space is a public good that every self-legislating agent needs equal access to; land in space contains necessary elements for survival which means no agent in the kingdom of ends would agree to allow ownership over those goods b] Deliberation – </w:t>
      </w:r>
      <w:r w:rsidRPr="00197263">
        <w:rPr>
          <w:rFonts w:eastAsia="Times New Roman" w:cs="Times New Roman"/>
          <w:b/>
          <w:bCs/>
          <w:sz w:val="26"/>
          <w:szCs w:val="26"/>
        </w:rPr>
        <w:t xml:space="preserve">Private entities are incapable of making </w:t>
      </w:r>
      <w:proofErr w:type="spellStart"/>
      <w:r w:rsidRPr="00197263">
        <w:rPr>
          <w:rFonts w:eastAsia="Times New Roman" w:cs="Times New Roman"/>
          <w:b/>
          <w:bCs/>
          <w:sz w:val="26"/>
          <w:szCs w:val="26"/>
        </w:rPr>
        <w:t>omnilateral</w:t>
      </w:r>
      <w:proofErr w:type="spellEnd"/>
      <w:r w:rsidRPr="00197263">
        <w:rPr>
          <w:rFonts w:eastAsia="Times New Roman" w:cs="Times New Roman"/>
          <w:b/>
          <w:bCs/>
          <w:sz w:val="26"/>
          <w:szCs w:val="26"/>
        </w:rPr>
        <w:t xml:space="preserve"> decisions as privatization entails that they withhold information which limits deliberation over making maxims.</w:t>
      </w:r>
    </w:p>
    <w:p w14:paraId="6BFC421E" w14:textId="77777777" w:rsidR="00197263" w:rsidRPr="00197263" w:rsidRDefault="00197263" w:rsidP="00197263">
      <w:pPr>
        <w:spacing w:after="0" w:line="240" w:lineRule="auto"/>
        <w:rPr>
          <w:rFonts w:eastAsia="Times New Roman" w:cs="Times New Roman"/>
        </w:rPr>
      </w:pPr>
      <w:r w:rsidRPr="00197263">
        <w:rPr>
          <w:rFonts w:eastAsia="Times New Roman" w:cs="Times New Roman"/>
        </w:rPr>
        <w:t xml:space="preserve">Chiara </w:t>
      </w:r>
      <w:proofErr w:type="spellStart"/>
      <w:r w:rsidRPr="00197263">
        <w:rPr>
          <w:rFonts w:eastAsia="Times New Roman" w:cs="Times New Roman"/>
          <w:b/>
          <w:sz w:val="26"/>
        </w:rPr>
        <w:t>Cordelli</w:t>
      </w:r>
      <w:proofErr w:type="spellEnd"/>
      <w:r w:rsidRPr="00197263">
        <w:rPr>
          <w:rFonts w:eastAsia="Times New Roman" w:cs="Times New Roman"/>
        </w:rPr>
        <w:t xml:space="preserve"> 20</w:t>
      </w:r>
      <w:r w:rsidRPr="00197263">
        <w:rPr>
          <w:rFonts w:eastAsia="Times New Roman" w:cs="Times New Roman"/>
          <w:b/>
          <w:sz w:val="26"/>
        </w:rPr>
        <w:t>16</w:t>
      </w:r>
      <w:r w:rsidRPr="00197263">
        <w:rPr>
          <w:rFonts w:eastAsia="Times New Roman" w:cs="Times New Roman"/>
        </w:rPr>
        <w:t xml:space="preserve">, University of Chicago, Political Science &amp; the College </w:t>
      </w:r>
      <w:hyperlink r:id="rId11" w:history="1">
        <w:r w:rsidRPr="00197263">
          <w:rPr>
            <w:rFonts w:eastAsia="Times New Roman" w:cs="Times New Roman"/>
          </w:rPr>
          <w:t>cordelli@uchicago.edu</w:t>
        </w:r>
      </w:hyperlink>
      <w:r w:rsidRPr="00197263">
        <w:rPr>
          <w:rFonts w:eastAsia="Times New Roman" w:cs="Times New Roman"/>
        </w:rPr>
        <w:t xml:space="preserve"> </w:t>
      </w:r>
      <w:hyperlink r:id="rId12" w:history="1">
        <w:r w:rsidRPr="00197263">
          <w:rPr>
            <w:rFonts w:eastAsia="Times New Roman" w:cs="Times New Roman"/>
          </w:rPr>
          <w:t>https://www.law.berkeley.edu/wp-content/uploads/2016/01/What-is-Wrong-With-Privatization_UCB.pdf</w:t>
        </w:r>
      </w:hyperlink>
    </w:p>
    <w:p w14:paraId="47817AC0" w14:textId="77777777" w:rsidR="00197263" w:rsidRPr="00197263" w:rsidRDefault="00197263" w:rsidP="00197263">
      <w:pPr>
        <w:rPr>
          <w:rFonts w:eastAsia="Times New Roman" w:cs="Times New Roman"/>
          <w:sz w:val="10"/>
        </w:rPr>
      </w:pPr>
      <w:r w:rsidRPr="00197263">
        <w:rPr>
          <w:rFonts w:eastAsia="Times New Roman" w:cs="Times New Roman"/>
          <w:b/>
          <w:iCs/>
          <w:highlight w:val="green"/>
          <w:u w:val="single"/>
        </w:rPr>
        <w:t>The intrinsic wrong of privatization</w:t>
      </w:r>
      <w:r w:rsidRPr="00197263">
        <w:rPr>
          <w:rFonts w:eastAsia="Times New Roman" w:cs="Times New Roman"/>
          <w:b/>
          <w:iCs/>
          <w:u w:val="single"/>
        </w:rPr>
        <w:t xml:space="preserve">, I will suggest, rather </w:t>
      </w:r>
      <w:r w:rsidRPr="00197263">
        <w:rPr>
          <w:rFonts w:eastAsia="Times New Roman" w:cs="Times New Roman"/>
          <w:b/>
          <w:iCs/>
          <w:highlight w:val="green"/>
          <w:u w:val="single"/>
        </w:rPr>
        <w:t>consists in</w:t>
      </w:r>
      <w:r w:rsidRPr="00197263">
        <w:rPr>
          <w:rFonts w:eastAsia="Times New Roman" w:cs="Times New Roman"/>
          <w:b/>
          <w:iCs/>
          <w:u w:val="single"/>
        </w:rPr>
        <w:t xml:space="preserve"> the creation of </w:t>
      </w:r>
      <w:r w:rsidRPr="00197263">
        <w:rPr>
          <w:rFonts w:eastAsia="Times New Roman" w:cs="Times New Roman"/>
          <w:b/>
          <w:iCs/>
          <w:highlight w:val="green"/>
          <w:u w:val="single"/>
        </w:rPr>
        <w:t>an institutional arrangement that</w:t>
      </w:r>
      <w:r w:rsidRPr="00197263">
        <w:rPr>
          <w:rFonts w:eastAsia="Times New Roman" w:cs="Times New Roman"/>
          <w:b/>
          <w:iCs/>
          <w:u w:val="single"/>
        </w:rPr>
        <w:t xml:space="preserve">, by its very constitution, </w:t>
      </w:r>
      <w:r w:rsidRPr="00197263">
        <w:rPr>
          <w:rFonts w:eastAsia="Times New Roman" w:cs="Times New Roman"/>
          <w:b/>
          <w:iCs/>
          <w:highlight w:val="green"/>
          <w:u w:val="single"/>
        </w:rPr>
        <w:t>denies</w:t>
      </w:r>
      <w:r w:rsidRPr="00197263">
        <w:rPr>
          <w:rFonts w:eastAsia="Times New Roman" w:cs="Times New Roman"/>
          <w:b/>
          <w:iCs/>
          <w:u w:val="single"/>
        </w:rPr>
        <w:t xml:space="preserve"> those who are subject to it </w:t>
      </w:r>
      <w:r w:rsidRPr="00197263">
        <w:rPr>
          <w:rFonts w:eastAsia="Times New Roman" w:cs="Times New Roman"/>
          <w:b/>
          <w:iCs/>
          <w:highlight w:val="green"/>
          <w:u w:val="single"/>
        </w:rPr>
        <w:t>equal freedom</w:t>
      </w:r>
      <w:r w:rsidRPr="00197263">
        <w:rPr>
          <w:rFonts w:eastAsia="Times New Roman" w:cs="Times New Roman"/>
          <w:sz w:val="10"/>
        </w:rPr>
        <w:t xml:space="preserve">. I understand freedom as an interpersonal relationship of reciprocal independence. To be free is not to be subordinated to another person’s unilateral will. By building on an analytical reconstruction of </w:t>
      </w:r>
      <w:r w:rsidRPr="00197263">
        <w:rPr>
          <w:rFonts w:eastAsia="Times New Roman" w:cs="Times New Roman"/>
          <w:b/>
          <w:iCs/>
          <w:u w:val="single"/>
        </w:rPr>
        <w:t xml:space="preserve">Kant’s Doctrine of Right, I will argue that current forms of </w:t>
      </w:r>
      <w:r w:rsidRPr="00197263">
        <w:rPr>
          <w:rFonts w:eastAsia="Times New Roman" w:cs="Times New Roman"/>
          <w:b/>
          <w:iCs/>
          <w:highlight w:val="green"/>
          <w:u w:val="single"/>
        </w:rPr>
        <w:t>privatization reproduce</w:t>
      </w:r>
      <w:r w:rsidRPr="00197263">
        <w:rPr>
          <w:rFonts w:eastAsia="Times New Roman" w:cs="Times New Roman"/>
          <w:b/>
          <w:iCs/>
          <w:u w:val="single"/>
        </w:rPr>
        <w:t xml:space="preserve"> </w:t>
      </w:r>
      <w:r w:rsidRPr="00197263">
        <w:rPr>
          <w:rFonts w:eastAsia="Times New Roman" w:cs="Times New Roman"/>
          <w:sz w:val="10"/>
        </w:rPr>
        <w:t xml:space="preserve">(to a different degree) within a civil condition the very same defects that Kant attributes to </w:t>
      </w:r>
      <w:r w:rsidRPr="00197263">
        <w:rPr>
          <w:rFonts w:eastAsia="Times New Roman" w:cs="Times New Roman"/>
          <w:b/>
          <w:iCs/>
          <w:highlight w:val="green"/>
          <w:u w:val="single"/>
        </w:rPr>
        <w:t>the state of nature</w:t>
      </w:r>
      <w:r w:rsidRPr="00197263">
        <w:rPr>
          <w:rFonts w:eastAsia="Times New Roman" w:cs="Times New Roman"/>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197263">
        <w:rPr>
          <w:rFonts w:eastAsia="Times New Roman" w:cs="Times New Roman"/>
          <w:b/>
          <w:iCs/>
          <w:highlight w:val="green"/>
          <w:u w:val="single"/>
        </w:rPr>
        <w:t>private agents are</w:t>
      </w:r>
      <w:r w:rsidRPr="00197263">
        <w:rPr>
          <w:rFonts w:eastAsia="Times New Roman" w:cs="Times New Roman"/>
          <w:b/>
          <w:iCs/>
          <w:u w:val="single"/>
        </w:rPr>
        <w:t xml:space="preserve"> constitutionally </w:t>
      </w:r>
      <w:r w:rsidRPr="00197263">
        <w:rPr>
          <w:rFonts w:eastAsia="Times New Roman" w:cs="Times New Roman"/>
          <w:b/>
          <w:iCs/>
          <w:highlight w:val="green"/>
          <w:u w:val="single"/>
        </w:rPr>
        <w:t xml:space="preserve">incapable of acting </w:t>
      </w:r>
      <w:proofErr w:type="spellStart"/>
      <w:r w:rsidRPr="00197263">
        <w:rPr>
          <w:rFonts w:eastAsia="Times New Roman" w:cs="Times New Roman"/>
          <w:b/>
          <w:iCs/>
          <w:highlight w:val="green"/>
          <w:u w:val="single"/>
        </w:rPr>
        <w:t>omnilaterally</w:t>
      </w:r>
      <w:proofErr w:type="spellEnd"/>
      <w:r w:rsidRPr="00197263">
        <w:rPr>
          <w:rFonts w:eastAsia="Times New Roman" w:cs="Times New Roman"/>
          <w:b/>
          <w:iCs/>
          <w:u w:val="single"/>
        </w:rPr>
        <w:t xml:space="preserve">, </w:t>
      </w:r>
      <w:r w:rsidRPr="00197263">
        <w:rPr>
          <w:rFonts w:eastAsia="Times New Roman" w:cs="Times New Roman"/>
          <w:b/>
          <w:iCs/>
          <w:highlight w:val="green"/>
          <w:u w:val="single"/>
        </w:rPr>
        <w:t>even if</w:t>
      </w:r>
      <w:r w:rsidRPr="00197263">
        <w:rPr>
          <w:rFonts w:eastAsia="Times New Roman" w:cs="Times New Roman"/>
          <w:b/>
          <w:iCs/>
          <w:u w:val="single"/>
        </w:rPr>
        <w:t xml:space="preserve"> their actions are </w:t>
      </w:r>
      <w:proofErr w:type="spellStart"/>
      <w:r w:rsidRPr="00197263">
        <w:rPr>
          <w:rFonts w:eastAsia="Times New Roman" w:cs="Times New Roman"/>
          <w:b/>
          <w:iCs/>
          <w:u w:val="single"/>
        </w:rPr>
        <w:t>omnilaterally</w:t>
      </w:r>
      <w:proofErr w:type="spellEnd"/>
      <w:r w:rsidRPr="00197263">
        <w:rPr>
          <w:rFonts w:eastAsia="Times New Roman" w:cs="Times New Roman"/>
          <w:b/>
          <w:iCs/>
          <w:u w:val="single"/>
        </w:rPr>
        <w:t xml:space="preserve"> </w:t>
      </w:r>
      <w:r w:rsidRPr="00197263">
        <w:rPr>
          <w:rFonts w:eastAsia="Times New Roman" w:cs="Times New Roman"/>
          <w:b/>
          <w:iCs/>
          <w:highlight w:val="green"/>
          <w:u w:val="single"/>
        </w:rPr>
        <w:t>authorized by government</w:t>
      </w:r>
      <w:r w:rsidRPr="00197263">
        <w:rPr>
          <w:rFonts w:eastAsia="Times New Roman" w:cs="Times New Roman"/>
          <w:b/>
          <w:iCs/>
          <w:u w:val="single"/>
        </w:rPr>
        <w:t xml:space="preserve"> through some delegation mechanism</w:t>
      </w:r>
      <w:r w:rsidRPr="00197263">
        <w:rPr>
          <w:rFonts w:eastAsia="Times New Roman" w:cs="Times New Roman"/>
          <w:sz w:val="10"/>
        </w:rPr>
        <w:t xml:space="preserve">, </w:t>
      </w:r>
      <w:proofErr w:type="gramStart"/>
      <w:r w:rsidRPr="00197263">
        <w:rPr>
          <w:rFonts w:eastAsia="Times New Roman" w:cs="Times New Roman"/>
          <w:sz w:val="10"/>
        </w:rPr>
        <w:t>e.g.</w:t>
      </w:r>
      <w:proofErr w:type="gramEnd"/>
      <w:r w:rsidRPr="00197263">
        <w:rPr>
          <w:rFonts w:eastAsia="Times New Roman" w:cs="Times New Roman"/>
          <w:sz w:val="10"/>
        </w:rPr>
        <w:t xml:space="preserve"> a voluntary contract. </w:t>
      </w:r>
      <w:proofErr w:type="spellStart"/>
      <w:r w:rsidRPr="00197263">
        <w:rPr>
          <w:rFonts w:eastAsia="Times New Roman" w:cs="Times New Roman"/>
          <w:sz w:val="10"/>
        </w:rPr>
        <w:t>Omnilateralness</w:t>
      </w:r>
      <w:proofErr w:type="spellEnd"/>
      <w:r w:rsidRPr="00197263">
        <w:rPr>
          <w:rFonts w:eastAsia="Times New Roman" w:cs="Times New Roman"/>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197263">
        <w:rPr>
          <w:rFonts w:eastAsia="Times New Roman" w:cs="Times New Roman"/>
          <w:sz w:val="10"/>
        </w:rPr>
        <w:t>omnilateral</w:t>
      </w:r>
      <w:proofErr w:type="spellEnd"/>
      <w:r w:rsidRPr="00197263">
        <w:rPr>
          <w:rFonts w:eastAsia="Times New Roman" w:cs="Times New Roman"/>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197263">
        <w:rPr>
          <w:rFonts w:eastAsia="Times New Roman" w:cs="Times New Roman"/>
          <w:sz w:val="10"/>
        </w:rPr>
        <w:t>omnilateral</w:t>
      </w:r>
      <w:proofErr w:type="spellEnd"/>
      <w:r w:rsidRPr="00197263">
        <w:rPr>
          <w:rFonts w:eastAsia="Times New Roman" w:cs="Times New Roman"/>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197263">
        <w:rPr>
          <w:rFonts w:eastAsia="Times New Roman" w:cs="Times New Roman"/>
          <w:sz w:val="10"/>
        </w:rPr>
        <w:t>omnilateral</w:t>
      </w:r>
      <w:proofErr w:type="spellEnd"/>
      <w:r w:rsidRPr="00197263">
        <w:rPr>
          <w:rFonts w:eastAsia="Times New Roman" w:cs="Times New Roman"/>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197263">
        <w:rPr>
          <w:rFonts w:eastAsia="Times New Roman" w:cs="Times New Roman"/>
          <w:b/>
          <w:iCs/>
          <w:u w:val="single"/>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197263">
        <w:rPr>
          <w:rFonts w:eastAsia="Times New Roman" w:cs="Times New Roman"/>
          <w:b/>
          <w:iCs/>
          <w:highlight w:val="green"/>
          <w:u w:val="single"/>
        </w:rPr>
        <w:t>their decisions</w:t>
      </w:r>
      <w:r w:rsidRPr="00197263">
        <w:rPr>
          <w:rFonts w:eastAsia="Times New Roman" w:cs="Times New Roman"/>
          <w:b/>
          <w:iCs/>
          <w:u w:val="single"/>
        </w:rPr>
        <w:t xml:space="preserve">, even if well intentioned and authorized through contract, </w:t>
      </w:r>
      <w:r w:rsidRPr="00197263">
        <w:rPr>
          <w:rFonts w:eastAsia="Times New Roman" w:cs="Times New Roman"/>
          <w:b/>
          <w:iCs/>
          <w:highlight w:val="green"/>
          <w:u w:val="single"/>
        </w:rPr>
        <w:t xml:space="preserve">cannot count as </w:t>
      </w:r>
      <w:proofErr w:type="spellStart"/>
      <w:r w:rsidRPr="00197263">
        <w:rPr>
          <w:rFonts w:eastAsia="Times New Roman" w:cs="Times New Roman"/>
          <w:b/>
          <w:iCs/>
          <w:highlight w:val="green"/>
          <w:u w:val="single"/>
        </w:rPr>
        <w:t>omnilateral</w:t>
      </w:r>
      <w:proofErr w:type="spellEnd"/>
      <w:r w:rsidRPr="00197263">
        <w:rPr>
          <w:rFonts w:eastAsia="Times New Roman" w:cs="Times New Roman"/>
          <w:b/>
          <w:iCs/>
          <w:u w:val="single"/>
        </w:rPr>
        <w:t xml:space="preserve"> acts of the state.</w:t>
      </w:r>
      <w:r w:rsidRPr="00197263">
        <w:rPr>
          <w:rFonts w:eastAsia="Times New Roman" w:cs="Times New Roman"/>
          <w:sz w:val="10"/>
        </w:rPr>
        <w:t xml:space="preserve"> They rather and necessarily remain unilateral acts of men. Hence, I will conclude, for the very same reasons that </w:t>
      </w:r>
      <w:r w:rsidRPr="00197263">
        <w:rPr>
          <w:rFonts w:eastAsia="Times New Roman" w:cs="Times New Roman"/>
          <w:b/>
          <w:iCs/>
          <w:highlight w:val="green"/>
          <w:u w:val="single"/>
        </w:rPr>
        <w:t>we have</w:t>
      </w:r>
      <w:r w:rsidRPr="00197263">
        <w:rPr>
          <w:rFonts w:eastAsia="Times New Roman" w:cs="Times New Roman"/>
          <w:b/>
          <w:iCs/>
          <w:u w:val="single"/>
        </w:rPr>
        <w:t xml:space="preserve">, following Kant, </w:t>
      </w:r>
      <w:r w:rsidRPr="00197263">
        <w:rPr>
          <w:rFonts w:eastAsia="Times New Roman" w:cs="Times New Roman"/>
          <w:b/>
          <w:iCs/>
          <w:highlight w:val="green"/>
          <w:u w:val="single"/>
        </w:rPr>
        <w:t>a duty to exit the state of nature</w:t>
      </w:r>
      <w:r w:rsidRPr="00197263">
        <w:rPr>
          <w:rFonts w:eastAsia="Times New Roman" w:cs="Times New Roman"/>
          <w:sz w:val="10"/>
        </w:rPr>
        <w:t xml:space="preserve"> </w:t>
      </w:r>
      <w:proofErr w:type="gramStart"/>
      <w:r w:rsidRPr="00197263">
        <w:rPr>
          <w:rFonts w:eastAsia="Times New Roman" w:cs="Times New Roman"/>
          <w:sz w:val="10"/>
        </w:rPr>
        <w:t>so as to</w:t>
      </w:r>
      <w:proofErr w:type="gramEnd"/>
      <w:r w:rsidRPr="00197263">
        <w:rPr>
          <w:rFonts w:eastAsia="Times New Roman" w:cs="Times New Roman"/>
          <w:sz w:val="10"/>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197263">
        <w:rPr>
          <w:rFonts w:eastAsia="Times New Roman" w:cs="Times New Roman"/>
          <w:sz w:val="10"/>
        </w:rPr>
        <w:t>Rorty’s</w:t>
      </w:r>
      <w:proofErr w:type="spellEnd"/>
      <w:r w:rsidRPr="00197263">
        <w:rPr>
          <w:rFonts w:eastAsia="Times New Roman" w:cs="Times New Roman"/>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197263">
        <w:rPr>
          <w:rFonts w:eastAsia="Times New Roman" w:cs="Times New Roman"/>
          <w:sz w:val="10"/>
        </w:rPr>
        <w:t>omnilaterally</w:t>
      </w:r>
      <w:proofErr w:type="spellEnd"/>
      <w:r w:rsidRPr="00197263">
        <w:rPr>
          <w:rFonts w:eastAsia="Times New Roman" w:cs="Times New Roman"/>
          <w:sz w:val="10"/>
        </w:rPr>
        <w:t xml:space="preserve">. The “bosses” I am here concerned with are not primarily those who 5 can unilaterally impose </w:t>
      </w:r>
      <w:proofErr w:type="spellStart"/>
      <w:r w:rsidRPr="00197263">
        <w:rPr>
          <w:rFonts w:eastAsia="Times New Roman" w:cs="Times New Roman"/>
          <w:sz w:val="10"/>
        </w:rPr>
        <w:t>Sptheir</w:t>
      </w:r>
      <w:proofErr w:type="spellEnd"/>
      <w:r w:rsidRPr="00197263">
        <w:rPr>
          <w:rFonts w:eastAsia="Times New Roman" w:cs="Times New Roman"/>
          <w:sz w:val="10"/>
        </w:rPr>
        <w:t xml:space="preserve"> will on us in their capacity as private employers, but rather any private actor who acts unilaterally while in the garb of the state.</w:t>
      </w:r>
    </w:p>
    <w:p w14:paraId="4D4EE959" w14:textId="77777777" w:rsidR="00197263" w:rsidRPr="00197263" w:rsidRDefault="00197263" w:rsidP="00197263">
      <w:pPr>
        <w:keepNext/>
        <w:keepLines/>
        <w:spacing w:before="40" w:after="0"/>
        <w:outlineLvl w:val="3"/>
        <w:rPr>
          <w:rFonts w:eastAsia="Times New Roman" w:cstheme="majorBidi"/>
          <w:b/>
          <w:iCs/>
          <w:sz w:val="26"/>
        </w:rPr>
      </w:pPr>
      <w:r w:rsidRPr="00197263">
        <w:rPr>
          <w:rFonts w:eastAsia="Times New Roman" w:cstheme="majorBidi"/>
          <w:b/>
          <w:iCs/>
          <w:sz w:val="26"/>
        </w:rPr>
        <w:t xml:space="preserve">4. Intrinsic value – The fundamental requirement for one to </w:t>
      </w:r>
      <w:proofErr w:type="spellStart"/>
      <w:proofErr w:type="gramStart"/>
      <w:r w:rsidRPr="00197263">
        <w:rPr>
          <w:rFonts w:eastAsia="Times New Roman" w:cstheme="majorBidi"/>
          <w:b/>
          <w:iCs/>
          <w:sz w:val="26"/>
        </w:rPr>
        <w:t>posses</w:t>
      </w:r>
      <w:proofErr w:type="spellEnd"/>
      <w:proofErr w:type="gramEnd"/>
      <w:r w:rsidRPr="00197263">
        <w:rPr>
          <w:rFonts w:eastAsia="Times New Roman" w:cstheme="majorBidi"/>
          <w:b/>
          <w:iCs/>
          <w:sz w:val="26"/>
        </w:rPr>
        <w:t xml:space="preserve"> intrinsic value is to be </w:t>
      </w:r>
      <w:proofErr w:type="spellStart"/>
      <w:r w:rsidRPr="00197263">
        <w:rPr>
          <w:rFonts w:eastAsia="Times New Roman" w:cstheme="majorBidi"/>
          <w:b/>
          <w:iCs/>
          <w:sz w:val="26"/>
        </w:rPr>
        <w:t>self organizing</w:t>
      </w:r>
      <w:proofErr w:type="spellEnd"/>
      <w:r w:rsidRPr="00197263">
        <w:rPr>
          <w:rFonts w:eastAsia="Times New Roman" w:cstheme="majorBidi"/>
          <w:b/>
          <w:iCs/>
          <w:sz w:val="26"/>
        </w:rPr>
        <w:t xml:space="preserve">. </w:t>
      </w:r>
    </w:p>
    <w:p w14:paraId="675ACDC0" w14:textId="77777777" w:rsidR="00197263" w:rsidRPr="00197263" w:rsidRDefault="00197263" w:rsidP="00197263">
      <w:pPr>
        <w:spacing w:after="0" w:line="240" w:lineRule="auto"/>
        <w:rPr>
          <w:rFonts w:eastAsia="Times New Roman" w:cs="Times New Roman"/>
          <w:sz w:val="14"/>
          <w:szCs w:val="14"/>
        </w:rPr>
      </w:pPr>
      <w:r w:rsidRPr="00197263">
        <w:rPr>
          <w:rFonts w:eastAsia="Times New Roman" w:cs="Times New Roman"/>
          <w:sz w:val="14"/>
          <w:szCs w:val="14"/>
        </w:rPr>
        <w:t xml:space="preserve">Anna </w:t>
      </w:r>
      <w:proofErr w:type="spellStart"/>
      <w:r w:rsidRPr="00197263">
        <w:rPr>
          <w:rFonts w:eastAsia="Times New Roman" w:cs="Times New Roman"/>
          <w:sz w:val="14"/>
          <w:szCs w:val="14"/>
        </w:rPr>
        <w:t>Frammartino</w:t>
      </w:r>
      <w:proofErr w:type="spellEnd"/>
      <w:r w:rsidRPr="00197263">
        <w:rPr>
          <w:rFonts w:eastAsia="Times New Roman" w:cs="Times New Roman"/>
        </w:rPr>
        <w:t xml:space="preserve"> </w:t>
      </w:r>
      <w:r w:rsidRPr="00197263">
        <w:rPr>
          <w:b/>
          <w:bCs/>
          <w:sz w:val="26"/>
          <w:u w:val="single"/>
        </w:rPr>
        <w:t>Wilks</w:t>
      </w:r>
      <w:r w:rsidRPr="00197263">
        <w:rPr>
          <w:rFonts w:eastAsia="Times New Roman" w:cs="Times New Roman"/>
          <w:sz w:val="14"/>
          <w:szCs w:val="14"/>
        </w:rPr>
        <w:t xml:space="preserve">, “Kantian Foundations for a </w:t>
      </w:r>
      <w:proofErr w:type="spellStart"/>
      <w:r w:rsidRPr="00197263">
        <w:rPr>
          <w:rFonts w:eastAsia="Times New Roman" w:cs="Times New Roman"/>
          <w:sz w:val="14"/>
          <w:szCs w:val="14"/>
        </w:rPr>
        <w:t>Cosmocentric</w:t>
      </w:r>
      <w:proofErr w:type="spellEnd"/>
      <w:r w:rsidRPr="00197263">
        <w:rPr>
          <w:rFonts w:eastAsia="Times New Roman" w:cs="Times New Roman"/>
          <w:sz w:val="14"/>
          <w:szCs w:val="14"/>
        </w:rPr>
        <w:t xml:space="preserve"> Ethic”, The ethics of Space Exploration pp 181-194, July 23, </w:t>
      </w:r>
      <w:r w:rsidRPr="00197263">
        <w:rPr>
          <w:b/>
          <w:bCs/>
          <w:sz w:val="26"/>
          <w:u w:val="single"/>
        </w:rPr>
        <w:t>2016</w:t>
      </w:r>
      <w:r w:rsidRPr="00197263">
        <w:rPr>
          <w:rFonts w:eastAsia="Times New Roman" w:cs="Times New Roman"/>
          <w:sz w:val="14"/>
          <w:szCs w:val="14"/>
        </w:rPr>
        <w:t xml:space="preserve">, </w:t>
      </w:r>
      <w:hyperlink r:id="rId13" w:history="1">
        <w:r w:rsidRPr="00197263">
          <w:rPr>
            <w:rFonts w:eastAsia="Times New Roman" w:cs="Times New Roman"/>
            <w:sz w:val="14"/>
            <w:szCs w:val="14"/>
          </w:rPr>
          <w:t>https://link.springer.com/chapter/10.1007%2F978-3-319-39827-3_13</w:t>
        </w:r>
      </w:hyperlink>
      <w:r w:rsidRPr="00197263">
        <w:rPr>
          <w:rFonts w:eastAsia="Times New Roman" w:cs="Times New Roman"/>
          <w:sz w:val="14"/>
          <w:szCs w:val="14"/>
        </w:rPr>
        <w:t xml:space="preserve"> // </w:t>
      </w:r>
      <w:proofErr w:type="spellStart"/>
      <w:r w:rsidRPr="00197263">
        <w:rPr>
          <w:rFonts w:eastAsia="Times New Roman" w:cs="Times New Roman"/>
          <w:sz w:val="14"/>
          <w:szCs w:val="14"/>
        </w:rPr>
        <w:t>swickleee</w:t>
      </w:r>
      <w:proofErr w:type="spellEnd"/>
    </w:p>
    <w:p w14:paraId="21943776" w14:textId="77777777" w:rsidR="00197263" w:rsidRPr="00197263" w:rsidRDefault="00197263" w:rsidP="00197263">
      <w:pPr>
        <w:spacing w:after="0" w:line="240" w:lineRule="auto"/>
        <w:rPr>
          <w:rFonts w:eastAsia="Times New Roman" w:cs="Times New Roman"/>
          <w:sz w:val="14"/>
          <w:szCs w:val="14"/>
        </w:rPr>
      </w:pPr>
      <w:r w:rsidRPr="00197263">
        <w:rPr>
          <w:rFonts w:eastAsia="Times New Roman" w:cs="Times New Roman"/>
          <w:sz w:val="14"/>
          <w:szCs w:val="14"/>
        </w:rPr>
        <w:t xml:space="preserve">When considering the various kinds of existing beings that we know of, </w:t>
      </w:r>
      <w:r w:rsidRPr="00197263">
        <w:rPr>
          <w:b/>
          <w:iCs/>
          <w:u w:val="single"/>
        </w:rPr>
        <w:t>there seems to be a powerful tendency to view living beings as constituting a distinct category</w:t>
      </w:r>
      <w:r w:rsidRPr="00197263">
        <w:rPr>
          <w:rFonts w:eastAsia="Times New Roman" w:cs="Times New Roman"/>
          <w:u w:val="single"/>
        </w:rPr>
        <w:t xml:space="preserve">. </w:t>
      </w:r>
      <w:r w:rsidRPr="00197263">
        <w:rPr>
          <w:rFonts w:eastAsia="Times New Roman" w:cs="Times New Roman"/>
          <w:sz w:val="14"/>
          <w:szCs w:val="14"/>
        </w:rPr>
        <w:t>There is just something about living beings that strikes us as unique—though what exactly it is quite eludes us (Cleland 2012). It was the acknowledgment of this fact that inspired the initiative among late eighteenth century scientists to establish the sub-discipline of “biology” as a scientific inquiry specifically devoted to the investigation of living things (Van den Berg 2014). Kant’s characterization of a living thing was a catalyst in moving this initiative forward, serving as the foundational principle for the life sciences in this early phase, and it is still operative in current biological theory (Deacon and Cashman 2013). What was the distinguishing feature of living things that Kant fastened on</w:t>
      </w:r>
      <w:r w:rsidRPr="00197263">
        <w:rPr>
          <w:b/>
          <w:iCs/>
          <w:u w:val="single"/>
        </w:rPr>
        <w:t xml:space="preserve">? According to Kant , </w:t>
      </w:r>
      <w:r w:rsidRPr="00197263">
        <w:rPr>
          <w:b/>
          <w:iCs/>
          <w:highlight w:val="yellow"/>
          <w:u w:val="single"/>
        </w:rPr>
        <w:t xml:space="preserve">the fundamental feature of living things </w:t>
      </w:r>
      <w:r w:rsidRPr="00197263">
        <w:rPr>
          <w:b/>
          <w:iCs/>
          <w:u w:val="single"/>
        </w:rPr>
        <w:t>that take the form of organisms is that</w:t>
      </w:r>
      <w:r w:rsidRPr="00197263">
        <w:rPr>
          <w:b/>
          <w:iCs/>
          <w:highlight w:val="yellow"/>
          <w:u w:val="single"/>
        </w:rPr>
        <w:t xml:space="preserve"> they are self-organizing</w:t>
      </w:r>
      <w:r w:rsidRPr="00197263">
        <w:rPr>
          <w:rFonts w:eastAsia="Times New Roman" w:cs="Times New Roman"/>
          <w:sz w:val="14"/>
          <w:szCs w:val="14"/>
        </w:rPr>
        <w:t xml:space="preserve"> (CPJ 5: 372). An organism is not only an organized being, as in the case of a machine; it is a self-organizing being. We conceive of an organism as if it were not controlled by something external to itself, but rather something internal. </w:t>
      </w:r>
      <w:proofErr w:type="gramStart"/>
      <w:r w:rsidRPr="00197263">
        <w:rPr>
          <w:rFonts w:eastAsia="Times New Roman" w:cs="Times New Roman"/>
          <w:sz w:val="14"/>
          <w:szCs w:val="14"/>
        </w:rPr>
        <w:t>Thus</w:t>
      </w:r>
      <w:proofErr w:type="gramEnd"/>
      <w:r w:rsidRPr="00197263">
        <w:rPr>
          <w:rFonts w:eastAsia="Times New Roman" w:cs="Times New Roman"/>
          <w:sz w:val="14"/>
          <w:szCs w:val="14"/>
        </w:rPr>
        <w:t xml:space="preserve"> </w:t>
      </w:r>
      <w:r w:rsidRPr="00197263">
        <w:rPr>
          <w:b/>
          <w:iCs/>
          <w:highlight w:val="yellow"/>
          <w:u w:val="single"/>
        </w:rPr>
        <w:t>an organism appears</w:t>
      </w:r>
      <w:r w:rsidRPr="00197263">
        <w:rPr>
          <w:b/>
          <w:iCs/>
          <w:u w:val="single"/>
        </w:rPr>
        <w:t xml:space="preserve">, in this sense, </w:t>
      </w:r>
      <w:r w:rsidRPr="00197263">
        <w:rPr>
          <w:b/>
          <w:iCs/>
          <w:highlight w:val="yellow"/>
          <w:u w:val="single"/>
        </w:rPr>
        <w:t>to be a system rather than an aggregate, and a somewhat autonomous agent</w:t>
      </w:r>
      <w:r w:rsidRPr="00197263">
        <w:rPr>
          <w:rFonts w:eastAsia="Times New Roman" w:cs="Times New Roman"/>
        </w:rPr>
        <w:t>.</w:t>
      </w:r>
      <w:r w:rsidRPr="00197263">
        <w:rPr>
          <w:rFonts w:eastAsia="Times New Roman" w:cs="Times New Roman"/>
          <w:sz w:val="14"/>
          <w:szCs w:val="14"/>
        </w:rPr>
        <w:t xml:space="preserve"> As such, an organism is conceived as if it were a natural purpose, since it manifests reciprocal causality, i.e., its parts exist for the sake of the whole, and the whole exists for the sake of its parts (CPJ 5: 371).12 </w:t>
      </w:r>
      <w:r w:rsidRPr="00197263">
        <w:rPr>
          <w:b/>
          <w:iCs/>
          <w:highlight w:val="yellow"/>
          <w:u w:val="single"/>
        </w:rPr>
        <w:t>The organism</w:t>
      </w:r>
      <w:r w:rsidRPr="00197263">
        <w:rPr>
          <w:rFonts w:eastAsia="Times New Roman" w:cs="Times New Roman"/>
        </w:rPr>
        <w:t xml:space="preserve"> </w:t>
      </w:r>
      <w:r w:rsidRPr="00197263">
        <w:rPr>
          <w:rFonts w:eastAsia="Times New Roman" w:cs="Times New Roman"/>
          <w:sz w:val="14"/>
          <w:szCs w:val="14"/>
        </w:rPr>
        <w:t xml:space="preserve">does not </w:t>
      </w:r>
      <w:r w:rsidRPr="00197263">
        <w:rPr>
          <w:b/>
          <w:iCs/>
          <w:highlight w:val="yellow"/>
          <w:u w:val="single"/>
        </w:rPr>
        <w:t>exist</w:t>
      </w:r>
      <w:r w:rsidRPr="00197263">
        <w:rPr>
          <w:rFonts w:eastAsia="Times New Roman" w:cs="Times New Roman"/>
        </w:rPr>
        <w:t xml:space="preserve"> </w:t>
      </w:r>
      <w:r w:rsidRPr="00197263">
        <w:rPr>
          <w:rFonts w:eastAsia="Times New Roman" w:cs="Times New Roman"/>
          <w:sz w:val="14"/>
          <w:szCs w:val="14"/>
        </w:rPr>
        <w:t xml:space="preserve">solely to serve some extrinsic purpose (CPJ 5: 374). It </w:t>
      </w:r>
      <w:r w:rsidRPr="00197263">
        <w:rPr>
          <w:b/>
          <w:iCs/>
          <w:u w:val="single"/>
        </w:rPr>
        <w:t xml:space="preserve">seems, rather, </w:t>
      </w:r>
      <w:r w:rsidRPr="00197263">
        <w:rPr>
          <w:b/>
          <w:iCs/>
          <w:highlight w:val="yellow"/>
          <w:u w:val="single"/>
        </w:rPr>
        <w:t>to contain an intrinsic purpose in accordance with which it directs all its activities</w:t>
      </w:r>
      <w:r w:rsidRPr="00197263">
        <w:rPr>
          <w:b/>
          <w:iCs/>
          <w:u w:val="single"/>
        </w:rPr>
        <w:t xml:space="preserve">. All other fundamental features of organisms, e.g., self-maintenance, growth, homeostasis, metabolism, reproduction, evolution through adaptation, etc., depend upon the organism’s capacity for self-organization. </w:t>
      </w:r>
      <w:r w:rsidRPr="00197263">
        <w:rPr>
          <w:rFonts w:eastAsia="Times New Roman" w:cs="Times New Roman"/>
          <w:sz w:val="14"/>
          <w:szCs w:val="14"/>
        </w:rPr>
        <w:t xml:space="preserve">The only way we can make sense of the organism’s activity is to consider it as if it contained a purposive drive within itself. </w:t>
      </w:r>
      <w:proofErr w:type="gramStart"/>
      <w:r w:rsidRPr="00197263">
        <w:rPr>
          <w:rFonts w:eastAsia="Times New Roman" w:cs="Times New Roman"/>
          <w:sz w:val="14"/>
          <w:szCs w:val="14"/>
        </w:rPr>
        <w:t>Thus</w:t>
      </w:r>
      <w:proofErr w:type="gramEnd"/>
      <w:r w:rsidRPr="00197263">
        <w:rPr>
          <w:rFonts w:eastAsia="Times New Roman" w:cs="Times New Roman"/>
          <w:sz w:val="14"/>
          <w:szCs w:val="14"/>
        </w:rPr>
        <w:t xml:space="preserve"> Kant characterizes an organism as a natural purpose (</w:t>
      </w:r>
      <w:proofErr w:type="spellStart"/>
      <w:r w:rsidRPr="00197263">
        <w:rPr>
          <w:rFonts w:eastAsia="Times New Roman" w:cs="Times New Roman"/>
          <w:sz w:val="14"/>
          <w:szCs w:val="14"/>
        </w:rPr>
        <w:t>Naturzweck</w:t>
      </w:r>
      <w:proofErr w:type="spellEnd"/>
      <w:r w:rsidRPr="00197263">
        <w:rPr>
          <w:rFonts w:eastAsia="Times New Roman" w:cs="Times New Roman"/>
          <w:sz w:val="14"/>
          <w:szCs w:val="14"/>
        </w:rPr>
        <w:t>).13 It is this feature of organisms, Kant maintains, that renders a completely mechanical explanation of them impossible, since an organism is always underdetermined by the laws of physics.14 In effect “</w:t>
      </w:r>
      <w:r w:rsidRPr="00197263">
        <w:rPr>
          <w:b/>
          <w:iCs/>
          <w:highlight w:val="yellow"/>
          <w:u w:val="single"/>
        </w:rPr>
        <w:t>self-organization implies intrinsic purposiveness</w:t>
      </w:r>
      <w:r w:rsidRPr="00197263">
        <w:rPr>
          <w:rFonts w:eastAsia="Times New Roman" w:cs="Times New Roman"/>
          <w:sz w:val="14"/>
          <w:szCs w:val="14"/>
        </w:rPr>
        <w:t xml:space="preserve">” (Thompson 2010, 140). My view is that </w:t>
      </w:r>
      <w:r w:rsidRPr="00197263">
        <w:rPr>
          <w:b/>
          <w:iCs/>
          <w:highlight w:val="yellow"/>
          <w:u w:val="single"/>
        </w:rPr>
        <w:t xml:space="preserve">the purposiveness exemplified by living organisms is </w:t>
      </w:r>
      <w:r w:rsidRPr="00197263">
        <w:rPr>
          <w:b/>
          <w:iCs/>
          <w:u w:val="single"/>
        </w:rPr>
        <w:t xml:space="preserve">a rudimentary form of a </w:t>
      </w:r>
      <w:r w:rsidRPr="00197263">
        <w:rPr>
          <w:b/>
          <w:iCs/>
          <w:highlight w:val="yellow"/>
          <w:u w:val="single"/>
        </w:rPr>
        <w:t>moral constraint</w:t>
      </w:r>
      <w:r w:rsidRPr="00197263">
        <w:rPr>
          <w:rFonts w:eastAsia="Times New Roman" w:cs="Times New Roman"/>
          <w:highlight w:val="yellow"/>
          <w:u w:val="single"/>
        </w:rPr>
        <w:t>.</w:t>
      </w:r>
      <w:r w:rsidRPr="00197263">
        <w:rPr>
          <w:rFonts w:eastAsia="Times New Roman" w:cs="Times New Roman"/>
        </w:rPr>
        <w:t xml:space="preserve"> </w:t>
      </w:r>
      <w:r w:rsidRPr="00197263">
        <w:rPr>
          <w:rFonts w:eastAsia="Times New Roman" w:cs="Times New Roman"/>
          <w:sz w:val="14"/>
          <w:szCs w:val="14"/>
        </w:rPr>
        <w:t xml:space="preserve">Hannah </w:t>
      </w:r>
      <w:proofErr w:type="spellStart"/>
      <w:r w:rsidRPr="00197263">
        <w:rPr>
          <w:rFonts w:eastAsia="Times New Roman" w:cs="Times New Roman"/>
          <w:sz w:val="14"/>
          <w:szCs w:val="14"/>
        </w:rPr>
        <w:t>Ginsborg</w:t>
      </w:r>
      <w:proofErr w:type="spellEnd"/>
      <w:r w:rsidRPr="00197263">
        <w:rPr>
          <w:rFonts w:eastAsia="Times New Roman" w:cs="Times New Roman"/>
          <w:sz w:val="14"/>
          <w:szCs w:val="14"/>
        </w:rPr>
        <w:t xml:space="preserve"> intimates this view in her claim that Kant’s notion of end or purpose here is bound up with the notion of normativity. She maintains that to view an organism as having an end or purpose is essentially “to regard it as conforming to, and a fortiori as governed by, normative rules or constraints” (2006, 464). Kant explains that in our judgment of organisms we compare “the concept of a product of nature as it is with one of what it ought to be” (First Introduction 20: 240). I maintain that this “natural normativity,” as </w:t>
      </w:r>
      <w:proofErr w:type="spellStart"/>
      <w:r w:rsidRPr="00197263">
        <w:rPr>
          <w:rFonts w:eastAsia="Times New Roman" w:cs="Times New Roman"/>
          <w:sz w:val="14"/>
          <w:szCs w:val="14"/>
        </w:rPr>
        <w:t>Ginsborg</w:t>
      </w:r>
      <w:proofErr w:type="spellEnd"/>
      <w:r w:rsidRPr="00197263">
        <w:rPr>
          <w:rFonts w:eastAsia="Times New Roman" w:cs="Times New Roman"/>
          <w:sz w:val="14"/>
          <w:szCs w:val="14"/>
        </w:rPr>
        <w:t xml:space="preserve"> calls it, may be construed as a prototype of moral constraint that generates a primitive form of moral agency. This is the feature that distinguishes organisms as unique types of beings,15 and which in some highly developed organisms gives rise to fully autonomous moral agents. To be sure, since Kant’s time the notion of “self-organization” has acquired a much broader meaning, which opened the door to its application to numerous other contexts and fields besides living organisms and biology (Keller 2008). Those applications of the term, however, fail to capture the </w:t>
      </w:r>
      <w:proofErr w:type="gramStart"/>
      <w:r w:rsidRPr="00197263">
        <w:rPr>
          <w:rFonts w:eastAsia="Times New Roman" w:cs="Times New Roman"/>
          <w:sz w:val="14"/>
          <w:szCs w:val="14"/>
        </w:rPr>
        <w:t>particular feature</w:t>
      </w:r>
      <w:proofErr w:type="gramEnd"/>
      <w:r w:rsidRPr="00197263">
        <w:rPr>
          <w:rFonts w:eastAsia="Times New Roman" w:cs="Times New Roman"/>
          <w:sz w:val="14"/>
          <w:szCs w:val="14"/>
        </w:rPr>
        <w:t xml:space="preserve"> of “self-organization” that warrants its association with the domain of ethics, and specifically, for determining the basis of intrinsic value. </w:t>
      </w:r>
      <w:r w:rsidRPr="00197263">
        <w:rPr>
          <w:rFonts w:eastAsia="Times New Roman" w:cs="Times New Roman"/>
          <w:u w:val="single"/>
        </w:rPr>
        <w:t>Kant’s characterization of organisms provides us with a paradigm case of self-organization for assessing intrinsic value</w:t>
      </w:r>
      <w:r w:rsidRPr="00197263">
        <w:rPr>
          <w:rFonts w:eastAsia="Times New Roman" w:cs="Times New Roman"/>
        </w:rPr>
        <w:t xml:space="preserve"> </w:t>
      </w:r>
      <w:r w:rsidRPr="00197263">
        <w:rPr>
          <w:rFonts w:eastAsia="Times New Roman" w:cs="Times New Roman"/>
          <w:sz w:val="14"/>
          <w:szCs w:val="14"/>
        </w:rPr>
        <w:t xml:space="preserve">(CJP 5: 374–6).16 Merely existing beings do not possess this property. Thus, on my view, </w:t>
      </w:r>
      <w:proofErr w:type="spellStart"/>
      <w:r w:rsidRPr="00197263">
        <w:rPr>
          <w:rFonts w:eastAsia="Times New Roman" w:cs="Times New Roman"/>
          <w:sz w:val="14"/>
          <w:szCs w:val="14"/>
        </w:rPr>
        <w:t>MacNiven’s</w:t>
      </w:r>
      <w:proofErr w:type="spellEnd"/>
      <w:r w:rsidRPr="00197263">
        <w:rPr>
          <w:rFonts w:eastAsia="Times New Roman" w:cs="Times New Roman"/>
          <w:sz w:val="14"/>
          <w:szCs w:val="14"/>
        </w:rPr>
        <w:t xml:space="preserve"> attribution of intrinsic value to systems of merely existing beings—which I call an </w:t>
      </w:r>
      <w:proofErr w:type="spellStart"/>
      <w:r w:rsidRPr="00197263">
        <w:rPr>
          <w:rFonts w:eastAsia="Times New Roman" w:cs="Times New Roman"/>
          <w:sz w:val="14"/>
          <w:szCs w:val="14"/>
        </w:rPr>
        <w:t>ontocentric</w:t>
      </w:r>
      <w:proofErr w:type="spellEnd"/>
      <w:r w:rsidRPr="00197263">
        <w:rPr>
          <w:rFonts w:eastAsia="Times New Roman" w:cs="Times New Roman"/>
          <w:sz w:val="14"/>
          <w:szCs w:val="14"/>
        </w:rPr>
        <w:t xml:space="preserve"> ethic—would be unfounded. The abiotic features of ecosystems also do not possess this property.17 </w:t>
      </w:r>
      <w:r w:rsidRPr="00197263">
        <w:rPr>
          <w:b/>
          <w:iCs/>
          <w:u w:val="single"/>
        </w:rPr>
        <w:t xml:space="preserve">It is only </w:t>
      </w:r>
      <w:r w:rsidRPr="00197263">
        <w:rPr>
          <w:b/>
          <w:iCs/>
          <w:highlight w:val="yellow"/>
          <w:u w:val="single"/>
        </w:rPr>
        <w:t xml:space="preserve">by virtue of the organic beings in an ecosystem that the ecosystem itself </w:t>
      </w:r>
      <w:r w:rsidRPr="00197263">
        <w:rPr>
          <w:b/>
          <w:iCs/>
          <w:u w:val="single"/>
        </w:rPr>
        <w:t xml:space="preserve">may be said to </w:t>
      </w:r>
      <w:r w:rsidRPr="00197263">
        <w:rPr>
          <w:b/>
          <w:iCs/>
          <w:highlight w:val="yellow"/>
          <w:u w:val="single"/>
        </w:rPr>
        <w:t>involve self-organization</w:t>
      </w:r>
      <w:r w:rsidRPr="00197263">
        <w:rPr>
          <w:rFonts w:eastAsia="Times New Roman" w:cs="Times New Roman"/>
          <w:highlight w:val="yellow"/>
          <w:u w:val="single"/>
        </w:rPr>
        <w:t>.</w:t>
      </w:r>
      <w:r w:rsidRPr="00197263">
        <w:rPr>
          <w:rFonts w:eastAsia="Times New Roman" w:cs="Times New Roman"/>
          <w:u w:val="single"/>
        </w:rPr>
        <w:t xml:space="preserve"> </w:t>
      </w:r>
      <w:r w:rsidRPr="00197263">
        <w:rPr>
          <w:rFonts w:eastAsia="Times New Roman" w:cs="Times New Roman"/>
          <w:sz w:val="14"/>
          <w:szCs w:val="14"/>
        </w:rPr>
        <w:t xml:space="preserve">I conclude, therefore, that </w:t>
      </w:r>
      <w:r w:rsidRPr="00197263">
        <w:rPr>
          <w:b/>
          <w:iCs/>
          <w:highlight w:val="yellow"/>
          <w:u w:val="single"/>
        </w:rPr>
        <w:t>all living beings,</w:t>
      </w:r>
      <w:r w:rsidRPr="00197263">
        <w:rPr>
          <w:b/>
          <w:iCs/>
          <w:u w:val="single"/>
        </w:rPr>
        <w:t xml:space="preserve"> understood as organisms in the Kantian sense, </w:t>
      </w:r>
      <w:r w:rsidRPr="00197263">
        <w:rPr>
          <w:b/>
          <w:iCs/>
          <w:highlight w:val="yellow"/>
          <w:u w:val="single"/>
        </w:rPr>
        <w:t>may be viewed as possessing intrinsic value by virtue of their capacity for self-organization.</w:t>
      </w:r>
      <w:r w:rsidRPr="00197263">
        <w:rPr>
          <w:rFonts w:eastAsia="Times New Roman" w:cs="Times New Roman"/>
          <w:u w:val="single"/>
        </w:rPr>
        <w:t xml:space="preserve"> </w:t>
      </w:r>
      <w:r w:rsidRPr="00197263">
        <w:rPr>
          <w:rFonts w:eastAsia="Times New Roman" w:cs="Times New Roman"/>
          <w:sz w:val="14"/>
          <w:szCs w:val="14"/>
        </w:rPr>
        <w:t>However, the fact that all living beings possess intrinsic value does not necessarily imply that they all possess equal intrinsic value, as Taylor’s biocentric ethic presupposes.18 Some maintain that intrinsic value is an all or nothing thing; it does not admit of degrees.19 I contend that intrinsic value does admit of degrees, and that assessing the degree of intrinsic value possessed by living beings is precisely what is required to resolve some of the most important questions pertaining to the ethics of space exploration, in particular, the question of how the value of microbial extraterrestrial life is to be weighed against the value of human life, along with human desires and activities.20 I direct my attention to the issue of assessing intrinsic value in the section that follows.</w:t>
      </w:r>
    </w:p>
    <w:p w14:paraId="4E20753F" w14:textId="77777777" w:rsidR="00197263" w:rsidRPr="00197263" w:rsidRDefault="00197263" w:rsidP="00197263">
      <w:pPr>
        <w:keepNext/>
        <w:keepLines/>
        <w:spacing w:before="40" w:after="0"/>
        <w:outlineLvl w:val="3"/>
        <w:rPr>
          <w:rFonts w:eastAsia="Times New Roman" w:cstheme="majorBidi"/>
          <w:b/>
          <w:iCs/>
          <w:sz w:val="26"/>
        </w:rPr>
      </w:pPr>
      <w:proofErr w:type="gramStart"/>
      <w:r w:rsidRPr="00197263">
        <w:rPr>
          <w:rFonts w:eastAsia="Times New Roman" w:cstheme="majorBidi"/>
          <w:b/>
          <w:iCs/>
          <w:sz w:val="26"/>
        </w:rPr>
        <w:t>And,</w:t>
      </w:r>
      <w:proofErr w:type="gramEnd"/>
      <w:r w:rsidRPr="00197263">
        <w:rPr>
          <w:rFonts w:eastAsia="Times New Roman" w:cstheme="majorBidi"/>
          <w:b/>
          <w:iCs/>
          <w:sz w:val="26"/>
        </w:rPr>
        <w:t xml:space="preserve"> space is </w:t>
      </w:r>
      <w:proofErr w:type="spellStart"/>
      <w:r w:rsidRPr="00197263">
        <w:rPr>
          <w:rFonts w:eastAsia="Times New Roman" w:cstheme="majorBidi"/>
          <w:b/>
          <w:iCs/>
          <w:sz w:val="26"/>
        </w:rPr>
        <w:t>self legislating</w:t>
      </w:r>
      <w:proofErr w:type="spellEnd"/>
      <w:r w:rsidRPr="00197263">
        <w:rPr>
          <w:rFonts w:eastAsia="Times New Roman" w:cstheme="majorBidi"/>
          <w:b/>
          <w:iCs/>
          <w:sz w:val="26"/>
        </w:rPr>
        <w:t xml:space="preserve"> – argument from creation – we are subject to the laws of the universe but the universe creates its own laws. There is nothing beyond space that regulates it, thus It regulates itself through the nature of its creation.</w:t>
      </w:r>
    </w:p>
    <w:p w14:paraId="67FCDF6E" w14:textId="31733EDF" w:rsidR="00357623" w:rsidRPr="009A76FA" w:rsidRDefault="00197263" w:rsidP="009A76FA">
      <w:pPr>
        <w:keepNext/>
        <w:keepLines/>
        <w:spacing w:before="40" w:after="0"/>
        <w:outlineLvl w:val="3"/>
        <w:rPr>
          <w:rFonts w:eastAsia="MS Gothic" w:cs="Times New Roman"/>
          <w:b/>
          <w:iCs/>
          <w:sz w:val="26"/>
        </w:rPr>
      </w:pPr>
      <w:r w:rsidRPr="00197263">
        <w:rPr>
          <w:rFonts w:eastAsia="Times New Roman" w:cstheme="majorBidi"/>
          <w:b/>
          <w:iCs/>
          <w:sz w:val="26"/>
        </w:rPr>
        <w:t xml:space="preserve">5. Reject property rights/ libertarianism turns, they r incoherent – a) space has no physical manifestation as space is </w:t>
      </w:r>
      <w:proofErr w:type="gramStart"/>
      <w:r w:rsidRPr="00197263">
        <w:rPr>
          <w:rFonts w:eastAsia="Times New Roman" w:cstheme="majorBidi"/>
          <w:b/>
          <w:iCs/>
          <w:sz w:val="26"/>
        </w:rPr>
        <w:t>by definition the</w:t>
      </w:r>
      <w:proofErr w:type="gramEnd"/>
      <w:r w:rsidRPr="00197263">
        <w:rPr>
          <w:rFonts w:eastAsia="Times New Roman" w:cstheme="majorBidi"/>
          <w:b/>
          <w:iCs/>
          <w:sz w:val="26"/>
        </w:rPr>
        <w:t xml:space="preserve"> absence of matter which means it cannot be measured, bordered, or divided, thus it cannot be owned </w:t>
      </w:r>
    </w:p>
    <w:sectPr w:rsidR="00357623" w:rsidRPr="009A76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8F780" w14:textId="77777777" w:rsidR="00F74F12" w:rsidRDefault="00F74F12" w:rsidP="00197263">
      <w:pPr>
        <w:spacing w:after="0" w:line="240" w:lineRule="auto"/>
      </w:pPr>
      <w:r>
        <w:separator/>
      </w:r>
    </w:p>
  </w:endnote>
  <w:endnote w:type="continuationSeparator" w:id="0">
    <w:p w14:paraId="6C895F48" w14:textId="77777777" w:rsidR="00F74F12" w:rsidRDefault="00F74F12" w:rsidP="00197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E106E" w14:textId="77777777" w:rsidR="00F74F12" w:rsidRDefault="00F74F12" w:rsidP="00197263">
      <w:pPr>
        <w:spacing w:after="0" w:line="240" w:lineRule="auto"/>
      </w:pPr>
      <w:r>
        <w:separator/>
      </w:r>
    </w:p>
  </w:footnote>
  <w:footnote w:type="continuationSeparator" w:id="0">
    <w:p w14:paraId="17643F7D" w14:textId="77777777" w:rsidR="00F74F12" w:rsidRDefault="00F74F12" w:rsidP="001972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476526731">
    <w:abstractNumId w:val="9"/>
  </w:num>
  <w:num w:numId="2" w16cid:durableId="1396708336">
    <w:abstractNumId w:val="7"/>
  </w:num>
  <w:num w:numId="3" w16cid:durableId="1169831845">
    <w:abstractNumId w:val="6"/>
  </w:num>
  <w:num w:numId="4" w16cid:durableId="251933532">
    <w:abstractNumId w:val="5"/>
  </w:num>
  <w:num w:numId="5" w16cid:durableId="81075075">
    <w:abstractNumId w:val="4"/>
  </w:num>
  <w:num w:numId="6" w16cid:durableId="1119691153">
    <w:abstractNumId w:val="8"/>
  </w:num>
  <w:num w:numId="7" w16cid:durableId="2141872889">
    <w:abstractNumId w:val="3"/>
  </w:num>
  <w:num w:numId="8" w16cid:durableId="554509039">
    <w:abstractNumId w:val="2"/>
  </w:num>
  <w:num w:numId="9" w16cid:durableId="934049909">
    <w:abstractNumId w:val="1"/>
  </w:num>
  <w:num w:numId="10" w16cid:durableId="1099525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97263"/>
    <w:rsid w:val="000139A3"/>
    <w:rsid w:val="00100833"/>
    <w:rsid w:val="00104529"/>
    <w:rsid w:val="00105942"/>
    <w:rsid w:val="00107396"/>
    <w:rsid w:val="00144A4C"/>
    <w:rsid w:val="00176AB0"/>
    <w:rsid w:val="00177B7D"/>
    <w:rsid w:val="0018322D"/>
    <w:rsid w:val="00197263"/>
    <w:rsid w:val="001B5776"/>
    <w:rsid w:val="001E527A"/>
    <w:rsid w:val="001F78CE"/>
    <w:rsid w:val="00251FC7"/>
    <w:rsid w:val="002855A7"/>
    <w:rsid w:val="002B146A"/>
    <w:rsid w:val="002B5E17"/>
    <w:rsid w:val="00315690"/>
    <w:rsid w:val="00316B75"/>
    <w:rsid w:val="00325646"/>
    <w:rsid w:val="00342182"/>
    <w:rsid w:val="003460F2"/>
    <w:rsid w:val="00357623"/>
    <w:rsid w:val="003631D5"/>
    <w:rsid w:val="0038158C"/>
    <w:rsid w:val="003902BA"/>
    <w:rsid w:val="003A09E2"/>
    <w:rsid w:val="003A753E"/>
    <w:rsid w:val="00407037"/>
    <w:rsid w:val="004605D6"/>
    <w:rsid w:val="004C60E8"/>
    <w:rsid w:val="004E3579"/>
    <w:rsid w:val="004E728B"/>
    <w:rsid w:val="004F39E0"/>
    <w:rsid w:val="00537BD5"/>
    <w:rsid w:val="0057268A"/>
    <w:rsid w:val="0057549C"/>
    <w:rsid w:val="005D2912"/>
    <w:rsid w:val="005E4B20"/>
    <w:rsid w:val="006065BD"/>
    <w:rsid w:val="00645FA9"/>
    <w:rsid w:val="00647866"/>
    <w:rsid w:val="00665003"/>
    <w:rsid w:val="006A2AD0"/>
    <w:rsid w:val="006C2375"/>
    <w:rsid w:val="006D4ECC"/>
    <w:rsid w:val="006E14EA"/>
    <w:rsid w:val="00722258"/>
    <w:rsid w:val="007243E5"/>
    <w:rsid w:val="00766EA0"/>
    <w:rsid w:val="0079366B"/>
    <w:rsid w:val="007A2226"/>
    <w:rsid w:val="007E1EB7"/>
    <w:rsid w:val="007F5B66"/>
    <w:rsid w:val="00823A1C"/>
    <w:rsid w:val="00845B9D"/>
    <w:rsid w:val="00860984"/>
    <w:rsid w:val="008B3ECB"/>
    <w:rsid w:val="008B4E85"/>
    <w:rsid w:val="008C1B2E"/>
    <w:rsid w:val="0091627E"/>
    <w:rsid w:val="00931E66"/>
    <w:rsid w:val="0097032B"/>
    <w:rsid w:val="009A76FA"/>
    <w:rsid w:val="009D2EAD"/>
    <w:rsid w:val="009D54B2"/>
    <w:rsid w:val="009E1922"/>
    <w:rsid w:val="009F7ED2"/>
    <w:rsid w:val="00A93661"/>
    <w:rsid w:val="00A95652"/>
    <w:rsid w:val="00AC0AB8"/>
    <w:rsid w:val="00B33C6D"/>
    <w:rsid w:val="00B4508F"/>
    <w:rsid w:val="00B55AD5"/>
    <w:rsid w:val="00B8057C"/>
    <w:rsid w:val="00BB54D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20CE"/>
    <w:rsid w:val="00E04BAA"/>
    <w:rsid w:val="00E15E75"/>
    <w:rsid w:val="00E5262C"/>
    <w:rsid w:val="00EC7DC4"/>
    <w:rsid w:val="00ED30CF"/>
    <w:rsid w:val="00F176EF"/>
    <w:rsid w:val="00F45E10"/>
    <w:rsid w:val="00F6364A"/>
    <w:rsid w:val="00F74F12"/>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EAA87"/>
  <w15:chartTrackingRefBased/>
  <w15:docId w15:val="{4C64816E-C35F-445B-B709-5FC535D4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7623"/>
    <w:rPr>
      <w:rFonts w:ascii="Calibri" w:hAnsi="Calibri" w:cs="Calibri"/>
    </w:rPr>
  </w:style>
  <w:style w:type="paragraph" w:styleId="Heading1">
    <w:name w:val="heading 1"/>
    <w:aliases w:val="Pocket"/>
    <w:basedOn w:val="Normal"/>
    <w:next w:val="Normal"/>
    <w:link w:val="Heading1Char"/>
    <w:qFormat/>
    <w:rsid w:val="001972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72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972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9726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72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7263"/>
  </w:style>
  <w:style w:type="character" w:customStyle="1" w:styleId="Heading1Char">
    <w:name w:val="Heading 1 Char"/>
    <w:aliases w:val="Pocket Char"/>
    <w:basedOn w:val="DefaultParagraphFont"/>
    <w:link w:val="Heading1"/>
    <w:rsid w:val="0019726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726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9726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97263"/>
    <w:rPr>
      <w:rFonts w:ascii="Calibri" w:eastAsiaTheme="majorEastAsia" w:hAnsi="Calibri" w:cstheme="majorBidi"/>
      <w:b/>
      <w:iCs/>
      <w:sz w:val="26"/>
    </w:rPr>
  </w:style>
  <w:style w:type="character" w:styleId="Emphasis">
    <w:name w:val="Emphasis"/>
    <w:basedOn w:val="DefaultParagraphFont"/>
    <w:uiPriority w:val="7"/>
    <w:qFormat/>
    <w:rsid w:val="00197263"/>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197263"/>
    <w:rPr>
      <w:b/>
      <w:bCs/>
      <w:sz w:val="26"/>
      <w:u w:val="single"/>
    </w:rPr>
  </w:style>
  <w:style w:type="character" w:customStyle="1" w:styleId="StyleUnderline">
    <w:name w:val="Style Underline"/>
    <w:aliases w:val="Underline"/>
    <w:basedOn w:val="DefaultParagraphFont"/>
    <w:uiPriority w:val="6"/>
    <w:qFormat/>
    <w:rsid w:val="00197263"/>
    <w:rPr>
      <w:b w:val="0"/>
      <w:sz w:val="22"/>
      <w:u w:val="single"/>
    </w:rPr>
  </w:style>
  <w:style w:type="character" w:styleId="Hyperlink">
    <w:name w:val="Hyperlink"/>
    <w:basedOn w:val="DefaultParagraphFont"/>
    <w:uiPriority w:val="99"/>
    <w:semiHidden/>
    <w:unhideWhenUsed/>
    <w:rsid w:val="00197263"/>
    <w:rPr>
      <w:color w:val="auto"/>
      <w:u w:val="none"/>
    </w:rPr>
  </w:style>
  <w:style w:type="character" w:styleId="FollowedHyperlink">
    <w:name w:val="FollowedHyperlink"/>
    <w:basedOn w:val="DefaultParagraphFont"/>
    <w:uiPriority w:val="99"/>
    <w:semiHidden/>
    <w:unhideWhenUsed/>
    <w:rsid w:val="00197263"/>
    <w:rPr>
      <w:color w:val="auto"/>
      <w:u w:val="none"/>
    </w:rPr>
  </w:style>
  <w:style w:type="paragraph" w:styleId="FootnoteText">
    <w:name w:val="footnote text"/>
    <w:basedOn w:val="Normal"/>
    <w:link w:val="FootnoteTextChar"/>
    <w:uiPriority w:val="99"/>
    <w:semiHidden/>
    <w:unhideWhenUsed/>
    <w:rsid w:val="001972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7263"/>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1972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215509">
      <w:bodyDiv w:val="1"/>
      <w:marLeft w:val="0"/>
      <w:marRight w:val="0"/>
      <w:marTop w:val="0"/>
      <w:marBottom w:val="0"/>
      <w:divBdr>
        <w:top w:val="none" w:sz="0" w:space="0" w:color="auto"/>
        <w:left w:val="none" w:sz="0" w:space="0" w:color="auto"/>
        <w:bottom w:val="none" w:sz="0" w:space="0" w:color="auto"/>
        <w:right w:val="none" w:sz="0" w:space="0" w:color="auto"/>
      </w:divBdr>
    </w:div>
    <w:div w:id="1553810646">
      <w:bodyDiv w:val="1"/>
      <w:marLeft w:val="0"/>
      <w:marRight w:val="0"/>
      <w:marTop w:val="0"/>
      <w:marBottom w:val="0"/>
      <w:divBdr>
        <w:top w:val="none" w:sz="0" w:space="0" w:color="auto"/>
        <w:left w:val="none" w:sz="0" w:space="0" w:color="auto"/>
        <w:bottom w:val="none" w:sz="0" w:space="0" w:color="auto"/>
        <w:right w:val="none" w:sz="0" w:space="0" w:color="auto"/>
      </w:divBdr>
      <w:divsChild>
        <w:div w:id="241256179">
          <w:marLeft w:val="0"/>
          <w:marRight w:val="0"/>
          <w:marTop w:val="0"/>
          <w:marBottom w:val="0"/>
          <w:divBdr>
            <w:top w:val="none" w:sz="0" w:space="0" w:color="auto"/>
            <w:left w:val="none" w:sz="0" w:space="0" w:color="auto"/>
            <w:bottom w:val="none" w:sz="0" w:space="0" w:color="auto"/>
            <w:right w:val="none" w:sz="0" w:space="0" w:color="auto"/>
          </w:divBdr>
          <w:divsChild>
            <w:div w:id="1735742383">
              <w:marLeft w:val="0"/>
              <w:marRight w:val="0"/>
              <w:marTop w:val="0"/>
              <w:marBottom w:val="0"/>
              <w:divBdr>
                <w:top w:val="none" w:sz="0" w:space="0" w:color="auto"/>
                <w:left w:val="none" w:sz="0" w:space="0" w:color="auto"/>
                <w:bottom w:val="none" w:sz="0" w:space="0" w:color="auto"/>
                <w:right w:val="none" w:sz="0" w:space="0" w:color="auto"/>
              </w:divBdr>
              <w:divsChild>
                <w:div w:id="58461245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7190890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ilarchive.org/archive/KATCAP" TargetMode="External"/><Relationship Id="rId13" Type="http://schemas.openxmlformats.org/officeDocument/2006/relationships/hyperlink" Target="https://link.springer.com/chapter/10.1007%2F978-3-319-39827-3_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aw.berkeley.edu/wp-content/uploads/2016/01/What-is-Wrong-With-Privatization_UCB.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rdelli@uchicago.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wyorker.com/magazine/2005/12/05/everybodys-an-expert//" TargetMode="External"/><Relationship Id="rId4" Type="http://schemas.openxmlformats.org/officeDocument/2006/relationships/settings" Target="settings.xml"/><Relationship Id="rId9" Type="http://schemas.openxmlformats.org/officeDocument/2006/relationships/hyperlink" Target="https://www.qcc.cuny.edu/socialsciences/ppecorino/medical_ethics_text/Chapter_2_Ethical_Traditions/Categorical_Imperative.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1</Pages>
  <Words>5366</Words>
  <Characters>30592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2022-04-23T23:29:00Z</dcterms:created>
  <dcterms:modified xsi:type="dcterms:W3CDTF">2022-04-24T01:50:00Z</dcterms:modified>
</cp:coreProperties>
</file>