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F972" w14:textId="77777777" w:rsidR="002B65A5" w:rsidRDefault="002B65A5" w:rsidP="002B65A5">
      <w:pPr>
        <w:pStyle w:val="Heading1"/>
      </w:pPr>
      <w:r>
        <w:t>Lay AC</w:t>
      </w:r>
    </w:p>
    <w:p w14:paraId="2F063A72" w14:textId="77777777" w:rsidR="002B65A5" w:rsidRPr="00602907" w:rsidRDefault="002B65A5" w:rsidP="002B65A5">
      <w:pPr>
        <w:pStyle w:val="Heading4"/>
        <w:rPr>
          <w:rFonts w:cs="Calibri"/>
          <w:sz w:val="22"/>
        </w:rPr>
      </w:pPr>
      <w:r w:rsidRPr="00602907">
        <w:rPr>
          <w:rFonts w:cs="Calibri"/>
          <w:sz w:val="22"/>
        </w:rPr>
        <w:t>I affirm the</w:t>
      </w:r>
      <w:r w:rsidRPr="00602907">
        <w:rPr>
          <w:rFonts w:cs="Calibri"/>
          <w:color w:val="000000" w:themeColor="text1"/>
          <w:sz w:val="22"/>
        </w:rPr>
        <w:t xml:space="preserve"> resolution resolved: The appropriation of outer space by private entities is unjust.</w:t>
      </w:r>
    </w:p>
    <w:p w14:paraId="1CFCEB74" w14:textId="77777777" w:rsidR="002B65A5" w:rsidRPr="00602907" w:rsidRDefault="002B65A5" w:rsidP="002B65A5">
      <w:pPr>
        <w:pStyle w:val="Heading4"/>
        <w:rPr>
          <w:rFonts w:cs="Calibri"/>
          <w:sz w:val="22"/>
        </w:rPr>
      </w:pPr>
      <w:r w:rsidRPr="00602907">
        <w:rPr>
          <w:rFonts w:cs="Calibri"/>
          <w:sz w:val="22"/>
        </w:rPr>
        <w:t>Because the resolution questions what</w:t>
      </w:r>
      <w:r>
        <w:rPr>
          <w:rFonts w:cs="Calibri"/>
          <w:sz w:val="22"/>
        </w:rPr>
        <w:t xml:space="preserve"> is unjust, it implies a moral question</w:t>
      </w:r>
      <w:r w:rsidRPr="00602907">
        <w:rPr>
          <w:rFonts w:cs="Calibri"/>
          <w:sz w:val="22"/>
        </w:rPr>
        <w:t>,</w:t>
      </w:r>
      <w:r>
        <w:rPr>
          <w:rFonts w:cs="Calibri"/>
          <w:sz w:val="22"/>
        </w:rPr>
        <w:t xml:space="preserve"> so</w:t>
      </w:r>
      <w:r w:rsidRPr="00602907">
        <w:rPr>
          <w:rFonts w:cs="Calibri"/>
          <w:sz w:val="22"/>
        </w:rPr>
        <w:t xml:space="preserve"> I value morality.</w:t>
      </w:r>
    </w:p>
    <w:p w14:paraId="2DE171EC" w14:textId="77777777" w:rsidR="002B65A5" w:rsidRPr="00602907" w:rsidRDefault="002B65A5" w:rsidP="002B65A5">
      <w:pPr>
        <w:pStyle w:val="Heading4"/>
        <w:rPr>
          <w:rFonts w:cs="Calibri"/>
          <w:sz w:val="22"/>
        </w:rPr>
      </w:pPr>
      <w:r w:rsidRPr="00602907">
        <w:rPr>
          <w:rFonts w:cs="Calibri"/>
          <w:sz w:val="22"/>
        </w:rPr>
        <w:t xml:space="preserve">My value criterion is utilitarianism, which is to maximize expected well-being for the most amount of people. </w:t>
      </w:r>
    </w:p>
    <w:p w14:paraId="3CDC27BA" w14:textId="77777777" w:rsidR="002B65A5" w:rsidRPr="00602907" w:rsidRDefault="002B65A5" w:rsidP="002B65A5">
      <w:pPr>
        <w:pStyle w:val="Heading4"/>
        <w:rPr>
          <w:rFonts w:cs="Calibri"/>
          <w:sz w:val="22"/>
        </w:rPr>
      </w:pPr>
      <w:r w:rsidRPr="00602907">
        <w:rPr>
          <w:rFonts w:cs="Calibri"/>
          <w:sz w:val="22"/>
        </w:rPr>
        <w:t>Prefer my framework.</w:t>
      </w:r>
    </w:p>
    <w:p w14:paraId="64ECDEDD" w14:textId="77777777" w:rsidR="002B65A5" w:rsidRPr="00602907" w:rsidRDefault="002B65A5" w:rsidP="002B65A5">
      <w:pPr>
        <w:pStyle w:val="Heading4"/>
        <w:rPr>
          <w:rFonts w:cs="Calibri"/>
          <w:sz w:val="22"/>
        </w:rPr>
      </w:pPr>
      <w:r w:rsidRPr="00602907">
        <w:rPr>
          <w:rFonts w:cs="Calibri"/>
          <w:sz w:val="22"/>
        </w:rPr>
        <w:t xml:space="preserve">[1] Moral choices may only be decided by which results in the net-most good. </w:t>
      </w:r>
    </w:p>
    <w:p w14:paraId="6E2EAB62" w14:textId="77777777" w:rsidR="002B65A5" w:rsidRPr="00602907" w:rsidRDefault="002B65A5" w:rsidP="002B65A5">
      <w:pPr>
        <w:pStyle w:val="Heading4"/>
        <w:rPr>
          <w:rFonts w:cs="Calibri"/>
          <w:sz w:val="22"/>
        </w:rPr>
      </w:pPr>
      <w:r w:rsidRPr="00602907">
        <w:rPr>
          <w:rFonts w:cs="Calibri"/>
          <w:sz w:val="22"/>
        </w:rPr>
        <w:t>[2] Real World: Governments predict success of policies by analyzing benefits and harms for all their constituents. Our f</w:t>
      </w:r>
      <w:r>
        <w:rPr>
          <w:rFonts w:cs="Calibri"/>
          <w:sz w:val="22"/>
        </w:rPr>
        <w:t>ramework</w:t>
      </w:r>
      <w:r w:rsidRPr="00602907">
        <w:rPr>
          <w:rFonts w:cs="Calibri"/>
          <w:sz w:val="22"/>
        </w:rPr>
        <w:t xml:space="preserve"> teaches students the best skills for the real world. </w:t>
      </w:r>
    </w:p>
    <w:p w14:paraId="0F71CC69" w14:textId="77777777" w:rsidR="002B65A5" w:rsidRDefault="002B65A5" w:rsidP="002B65A5">
      <w:pPr>
        <w:pStyle w:val="Heading4"/>
        <w:rPr>
          <w:rFonts w:cs="Calibri"/>
          <w:sz w:val="22"/>
        </w:rPr>
      </w:pPr>
      <w:r w:rsidRPr="00602907">
        <w:rPr>
          <w:rFonts w:cs="Calibri"/>
          <w:sz w:val="22"/>
        </w:rPr>
        <w:t>This means you should vote affirmative if I prove that the appropriation of outer space</w:t>
      </w:r>
      <w:r>
        <w:rPr>
          <w:rFonts w:cs="Calibri"/>
          <w:sz w:val="22"/>
        </w:rPr>
        <w:t xml:space="preserve"> via private entities</w:t>
      </w:r>
      <w:r w:rsidRPr="00602907">
        <w:rPr>
          <w:rFonts w:cs="Calibri"/>
          <w:sz w:val="22"/>
        </w:rPr>
        <w:t xml:space="preserve"> brings more pain than pleasure</w:t>
      </w:r>
    </w:p>
    <w:p w14:paraId="1BBB8AB9" w14:textId="77777777" w:rsidR="002B65A5" w:rsidRDefault="002B65A5" w:rsidP="002B65A5">
      <w:pPr>
        <w:pStyle w:val="Heading2"/>
      </w:pPr>
      <w:r>
        <w:t>C1: Inequality</w:t>
      </w:r>
    </w:p>
    <w:p w14:paraId="04C5A5FD" w14:textId="77777777" w:rsidR="002B65A5" w:rsidRPr="00955DA1" w:rsidRDefault="002B65A5" w:rsidP="002B65A5">
      <w:pPr>
        <w:pStyle w:val="Heading4"/>
        <w:rPr>
          <w:rFonts w:ascii="Segoe UI" w:eastAsia="Times New Roman" w:hAnsi="Segoe UI" w:cs="Segoe UI"/>
          <w:sz w:val="18"/>
          <w:szCs w:val="18"/>
        </w:rPr>
      </w:pPr>
      <w:r>
        <w:rPr>
          <w:rFonts w:eastAsia="Times New Roman"/>
        </w:rPr>
        <w:t>Space development cements inequality by favoring the rich</w:t>
      </w:r>
    </w:p>
    <w:p w14:paraId="2D7D9907" w14:textId="77777777" w:rsidR="002B65A5" w:rsidRPr="00955DA1" w:rsidRDefault="002B65A5" w:rsidP="002B65A5">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12’ - </w:t>
      </w:r>
      <w:r w:rsidRPr="00955DA1">
        <w:rPr>
          <w:rFonts w:eastAsia="Times New Roman"/>
          <w:b/>
          <w:bCs/>
          <w:sz w:val="26"/>
          <w:szCs w:val="26"/>
          <w:u w:val="single"/>
        </w:rPr>
        <w:t>Dr. Edythe Weeks in her book on Space Development International Relations and Space Law in 2012</w:t>
      </w:r>
      <w:r w:rsidRPr="00955DA1">
        <w:rPr>
          <w:rFonts w:eastAsia="Times New Roman"/>
        </w:rPr>
        <w:t> [“Outer space development, international relations and space law : a method for elucidating seeds” Newcastle upon Tyne, Cambridge Scholars Publishing]cdm </w:t>
      </w:r>
    </w:p>
    <w:p w14:paraId="46646B46" w14:textId="77777777" w:rsidR="002B65A5" w:rsidRPr="00955DA1" w:rsidRDefault="002B65A5" w:rsidP="002B65A5">
      <w:pPr>
        <w:spacing w:after="0" w:line="240" w:lineRule="auto"/>
        <w:textAlignment w:val="baseline"/>
        <w:rPr>
          <w:rFonts w:ascii="Segoe UI" w:eastAsia="Times New Roman" w:hAnsi="Segoe UI" w:cs="Segoe UI"/>
          <w:sz w:val="18"/>
          <w:szCs w:val="18"/>
        </w:rPr>
      </w:pPr>
      <w:r w:rsidRPr="00955DA1">
        <w:rPr>
          <w:rFonts w:eastAsia="Times New Roman"/>
          <w:u w:val="single"/>
        </w:rPr>
        <w:t>The global community is experiencing economic recession, natural disasters, lack of opportunity, employment anxiety, failing K-12 programs, widening inequality gaps, uprisings, revolutions, revolts</w:t>
      </w:r>
      <w:r w:rsidRPr="00955DA1">
        <w:rPr>
          <w:rFonts w:eastAsia="Times New Roman"/>
          <w:sz w:val="16"/>
          <w:szCs w:val="16"/>
        </w:rPr>
        <w:t>, unmet educational goals, </w:t>
      </w:r>
      <w:r w:rsidRPr="00955DA1">
        <w:rPr>
          <w:rFonts w:eastAsia="Times New Roman"/>
          <w:u w:val="single"/>
        </w:rPr>
        <w:t>and a general failure to</w:t>
      </w:r>
      <w:r w:rsidRPr="00955DA1">
        <w:rPr>
          <w:rFonts w:eastAsia="Times New Roman"/>
          <w:sz w:val="16"/>
          <w:szCs w:val="16"/>
        </w:rPr>
        <w:t> uplift, inspire, and </w:t>
      </w:r>
      <w:r w:rsidRPr="00955DA1">
        <w:rPr>
          <w:rFonts w:eastAsia="Times New Roman"/>
          <w:u w:val="single"/>
        </w:rPr>
        <w:t>provide meaningful opportunities for significant portions of our population</w:t>
      </w:r>
      <w:r w:rsidRPr="00955DA1">
        <w:rPr>
          <w:rFonts w:eastAsia="Times New Roman"/>
          <w:sz w:val="16"/>
          <w:szCs w:val="16"/>
        </w:rPr>
        <w:t>. </w:t>
      </w:r>
      <w:r w:rsidRPr="00955DA1">
        <w:rPr>
          <w:rFonts w:eastAsia="Times New Roman"/>
          <w:u w:val="single"/>
        </w:rPr>
        <w:t>In the U</w:t>
      </w:r>
      <w:r w:rsidRPr="00955DA1">
        <w:rPr>
          <w:rFonts w:eastAsia="Times New Roman"/>
          <w:sz w:val="16"/>
          <w:szCs w:val="16"/>
        </w:rPr>
        <w:t>nited </w:t>
      </w:r>
      <w:r w:rsidRPr="00955DA1">
        <w:rPr>
          <w:rFonts w:eastAsia="Times New Roman"/>
          <w:u w:val="single"/>
        </w:rPr>
        <w:t>S</w:t>
      </w:r>
      <w:r w:rsidRPr="00955DA1">
        <w:rPr>
          <w:rFonts w:eastAsia="Times New Roman"/>
          <w:sz w:val="16"/>
          <w:szCs w:val="16"/>
        </w:rPr>
        <w:t>tates of America, the wars in Iraq and Afghanistan failed to jumpstart the economy; the Dow Jones failed; Wall Street failed</w:t>
      </w:r>
      <w:r w:rsidRPr="00955DA1">
        <w:rPr>
          <w:rFonts w:eastAsia="Times New Roman"/>
          <w:u w:val="single"/>
        </w:rPr>
        <w:t>; millions of working people lost their houses to foreclosure</w:t>
      </w:r>
      <w:r w:rsidRPr="00955DA1">
        <w:rPr>
          <w:rFonts w:eastAsia="Times New Roman"/>
          <w:sz w:val="16"/>
          <w:szCs w:val="16"/>
        </w:rPr>
        <w:t>; tent communities and homeless populations are on the increase; </w:t>
      </w:r>
      <w:r w:rsidRPr="00955DA1">
        <w:rPr>
          <w:rFonts w:eastAsia="Times New Roman"/>
          <w:u w:val="single"/>
        </w:rPr>
        <w:t>many people are experiencing depression, anxiety, career anxiety;</w:t>
      </w:r>
      <w:r w:rsidRPr="00955DA1">
        <w:rPr>
          <w:rFonts w:eastAsia="Times New Roman"/>
          <w:sz w:val="16"/>
          <w:szCs w:val="16"/>
        </w:rPr>
        <w:t> </w:t>
      </w:r>
      <w:r w:rsidRPr="00955DA1">
        <w:rPr>
          <w:rFonts w:eastAsia="Times New Roman"/>
          <w:u w:val="single"/>
        </w:rPr>
        <w:t>we see alarming rates of people dropping out of high school and</w:t>
      </w:r>
      <w:r w:rsidRPr="00955DA1">
        <w:rPr>
          <w:rFonts w:eastAsia="Times New Roman"/>
          <w:sz w:val="16"/>
          <w:szCs w:val="16"/>
        </w:rPr>
        <w:t> college; and there is a general lack of opportunities, along with high rates of job loss. People need something that will allow them to focus anew their talents, energies, abilities, and gifts, and use this bleak climate as an opportunity for positive change. </w:t>
      </w:r>
      <w:r w:rsidRPr="00955DA1">
        <w:rPr>
          <w:rFonts w:eastAsia="Times New Roman"/>
          <w:u w:val="single"/>
        </w:rPr>
        <w:t>Outer space development is emerging as an answer to this state of crisis. The question is: To whom will the benefits accrue?</w:t>
      </w:r>
      <w:r w:rsidRPr="00955DA1">
        <w:rPr>
          <w:rFonts w:eastAsia="Times New Roman"/>
          <w:sz w:val="16"/>
          <w:szCs w:val="16"/>
        </w:rPr>
        <w:t> Many strategic decisions have already been taken regarding space development of which the global general public is unaware. </w:t>
      </w:r>
      <w:r w:rsidRPr="00955DA1">
        <w:rPr>
          <w:rFonts w:eastAsia="Times New Roman"/>
          <w:u w:val="single"/>
          <w:shd w:val="clear" w:color="auto" w:fill="00FFFF"/>
        </w:rPr>
        <w:t xml:space="preserve">Once legal rights to space resources are granted, only those with the capital to take advantage of new laws and policies will be in a position to profit from the new space industries. </w:t>
      </w:r>
      <w:r w:rsidRPr="002125BB">
        <w:rPr>
          <w:sz w:val="16"/>
          <w:szCs w:val="16"/>
        </w:rPr>
        <w:t>Only those who are in a position to know about outer space development will be in position to take advantage of the opportunities</w:t>
      </w:r>
      <w:r w:rsidRPr="00955DA1">
        <w:rPr>
          <w:rFonts w:eastAsia="Times New Roman"/>
          <w:sz w:val="16"/>
          <w:szCs w:val="16"/>
        </w:rPr>
        <w:t xml:space="preserve">. </w:t>
      </w:r>
      <w:r w:rsidRPr="00955DA1">
        <w:rPr>
          <w:rFonts w:eastAsia="Times New Roman"/>
          <w:highlight w:val="cyan"/>
        </w:rPr>
        <w:t>It is important</w:t>
      </w:r>
      <w:r w:rsidRPr="00955DA1">
        <w:rPr>
          <w:rFonts w:eastAsia="Times New Roman"/>
          <w:sz w:val="16"/>
          <w:szCs w:val="16"/>
        </w:rPr>
        <w:t xml:space="preserve"> to remember that the global general public has for several decades being paying the start-up costs for space exploration research, science, and technology. </w:t>
      </w:r>
      <w:r w:rsidRPr="00955DA1">
        <w:rPr>
          <w:rFonts w:eastAsia="Times New Roman"/>
          <w:u w:val="single"/>
        </w:rPr>
        <w:t xml:space="preserve">It‘s not too late to </w:t>
      </w:r>
      <w:r w:rsidRPr="00955DA1">
        <w:rPr>
          <w:rFonts w:eastAsia="Times New Roman"/>
          <w:highlight w:val="cyan"/>
          <w:u w:val="single"/>
        </w:rPr>
        <w:t>factor in equality before an infrastructure of inequality is forever with us</w:t>
      </w:r>
      <w:r w:rsidRPr="00955DA1">
        <w:rPr>
          <w:rFonts w:eastAsia="Times New Roman"/>
          <w:u w:val="single"/>
        </w:rPr>
        <w:t xml:space="preserve"> as we venture to establish the final frontier.</w:t>
      </w:r>
      <w:r w:rsidRPr="00955DA1">
        <w:rPr>
          <w:rFonts w:eastAsia="Times New Roman"/>
        </w:rPr>
        <w:t> </w:t>
      </w:r>
    </w:p>
    <w:p w14:paraId="15742C15" w14:textId="77777777" w:rsidR="002B65A5" w:rsidRPr="00955DA1" w:rsidRDefault="002B65A5" w:rsidP="002B65A5">
      <w:pPr>
        <w:pStyle w:val="Heading4"/>
        <w:rPr>
          <w:rFonts w:ascii="Segoe UI" w:eastAsia="Times New Roman" w:hAnsi="Segoe UI" w:cs="Segoe UI"/>
          <w:sz w:val="18"/>
          <w:szCs w:val="18"/>
        </w:rPr>
      </w:pPr>
      <w:r>
        <w:rPr>
          <w:rFonts w:eastAsia="Times New Roman"/>
        </w:rPr>
        <w:t>The exclusivity of space exploration marginalizes billions and biases scientific efforts</w:t>
      </w:r>
    </w:p>
    <w:p w14:paraId="24CBD854" w14:textId="77777777" w:rsidR="002B65A5" w:rsidRPr="00955DA1" w:rsidRDefault="002B65A5" w:rsidP="002B65A5">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14’ - </w:t>
      </w:r>
      <w:r w:rsidRPr="00955DA1">
        <w:rPr>
          <w:rFonts w:eastAsia="Times New Roman"/>
          <w:b/>
          <w:bCs/>
          <w:sz w:val="26"/>
          <w:szCs w:val="26"/>
          <w:u w:val="single"/>
        </w:rPr>
        <w:t>Dr. Edythe Weeks Acta Astronautica 2014</w:t>
      </w:r>
      <w:r w:rsidRPr="00955DA1">
        <w:rPr>
          <w:rFonts w:eastAsia="Times New Roman"/>
        </w:rPr>
        <w:t> [Ayodele Adekunle Faiyetoleb “Science, technology and imaginable social and behavioral impacts as outer space develops” Volume 95, February–March 2014, Pages 166–173]cdm </w:t>
      </w:r>
    </w:p>
    <w:p w14:paraId="3B36D8EC" w14:textId="77777777" w:rsidR="002B65A5" w:rsidRDefault="002B65A5" w:rsidP="002B65A5">
      <w:pPr>
        <w:spacing w:after="0" w:line="240" w:lineRule="auto"/>
        <w:textAlignment w:val="baseline"/>
        <w:rPr>
          <w:rFonts w:eastAsia="Times New Roman"/>
          <w:sz w:val="16"/>
          <w:szCs w:val="16"/>
        </w:rPr>
      </w:pPr>
      <w:r w:rsidRPr="0081004C">
        <w:rPr>
          <w:rFonts w:eastAsia="Times New Roman"/>
          <w:u w:val="single"/>
          <w:shd w:val="clear" w:color="auto" w:fill="00FFFF"/>
        </w:rPr>
        <w:t>Nations characterized as “developing” and therefore, perceived as uninterested in outer space, may now be very interested in playing a key role in the development of outer space</w:t>
      </w:r>
      <w:r w:rsidRPr="0081004C">
        <w:rPr>
          <w:rFonts w:eastAsia="Times New Roman"/>
          <w:sz w:val="16"/>
          <w:szCs w:val="16"/>
        </w:rPr>
        <w:t> and its vast resources. For example, there is the aspect of information technology, which has brought about unprecedented opportunities for global and peaceful cooperation, and has paradoxically been used to display shows of technological rivalry or war. Here is a telling insight: The world’s first geosynchronous satellites were launched by NASA. The first was launched on February 14, 1963. Syncom 2 was launched July 26, 1963, becoming the world’s first successful geosynchronous satellite. Posi-tioned over the Atlantic, the satellite set new records in long range communications including a telephone con-versation between President John F. Kennedy and Niger-ian Prime Minister Abubakar Tafawa Balewa. The following year, on August 19, 1964, Syncom 3 was hurled into geosynchronous orbit and positioned above the Pacific near the International Date Line. Shortly after the arriving on station, the satellite transmitted a TV relay of the Olympic Games in Tokyo, Japan, the first TV program ever to span the Pacific from synchronous orbit. For several years the two satellites served as primary com-munication links between Southeast Asia and the wes-tern Pacific ( [14]). As communication satellite technology developed, international cooperation grew. </w:t>
      </w:r>
      <w:r w:rsidRPr="0081004C">
        <w:rPr>
          <w:rFonts w:eastAsia="Times New Roman"/>
          <w:u w:val="single"/>
        </w:rPr>
        <w:t>Industry growth and international development has fostered peaceful coopera-tion between nations. </w:t>
      </w:r>
      <w:r w:rsidRPr="0081004C">
        <w:rPr>
          <w:rFonts w:eastAsia="Times New Roman"/>
          <w:u w:val="single"/>
          <w:shd w:val="clear" w:color="auto" w:fill="00FFFF"/>
        </w:rPr>
        <w:t>Cooperation is a more logical and harmonious way for space activities and exploration.</w:t>
      </w:r>
      <w:r w:rsidRPr="00955DA1">
        <w:rPr>
          <w:rFonts w:eastAsia="Times New Roman"/>
          <w:sz w:val="16"/>
          <w:szCs w:val="16"/>
        </w:rPr>
        <w:t> “In 1984 President Reagan articulated an interest in construct-ing an international space station for commercial, techno-logical, and scientific purposes. The international community heeded this call in September 1988 by signing the International Space Station Multilateral Intergovern-mental Agreement” ( [34]: 81). Following the success of </w:t>
      </w:r>
      <w:r w:rsidRPr="00955DA1">
        <w:rPr>
          <w:rFonts w:eastAsia="Times New Roman"/>
          <w:u w:val="single"/>
        </w:rPr>
        <w:t>the</w:t>
      </w:r>
      <w:r w:rsidRPr="00955DA1">
        <w:rPr>
          <w:rFonts w:eastAsia="Times New Roman"/>
          <w:sz w:val="16"/>
          <w:szCs w:val="16"/>
        </w:rPr>
        <w:t> International Space Station (</w:t>
      </w:r>
      <w:r w:rsidRPr="00955DA1">
        <w:rPr>
          <w:rFonts w:eastAsia="Times New Roman"/>
          <w:u w:val="single"/>
        </w:rPr>
        <w:t>ISS</w:t>
      </w:r>
      <w:r w:rsidRPr="00955DA1">
        <w:rPr>
          <w:rFonts w:eastAsia="Times New Roman"/>
          <w:sz w:val="16"/>
          <w:szCs w:val="16"/>
        </w:rPr>
        <w:t>), which was built on the peaceful working together of the erstwhile cold war countries of USA and Soviet Russia, it has </w:t>
      </w:r>
      <w:r w:rsidRPr="00955DA1">
        <w:rPr>
          <w:rFonts w:eastAsia="Times New Roman"/>
          <w:u w:val="single"/>
        </w:rPr>
        <w:t>demonstrated working together with global partners is</w:t>
      </w:r>
      <w:r w:rsidRPr="00955DA1">
        <w:rPr>
          <w:rFonts w:eastAsia="Times New Roman"/>
          <w:sz w:val="16"/>
          <w:szCs w:val="16"/>
        </w:rPr>
        <w:t> even more </w:t>
      </w:r>
      <w:r w:rsidRPr="00955DA1">
        <w:rPr>
          <w:rFonts w:eastAsia="Times New Roman"/>
          <w:u w:val="single"/>
        </w:rPr>
        <w:t>achievable</w:t>
      </w:r>
      <w:r w:rsidRPr="00955DA1">
        <w:rPr>
          <w:rFonts w:eastAsia="Times New Roman"/>
          <w:sz w:val="16"/>
          <w:szCs w:val="16"/>
        </w:rPr>
        <w:t>. Therefore</w:t>
      </w:r>
      <w:r w:rsidRPr="00646CA4">
        <w:rPr>
          <w:sz w:val="16"/>
          <w:szCs w:val="16"/>
        </w:rPr>
        <w:t>, outer space could be better developed using global efforts [6, 10], which could include developed and developing countries</w:t>
      </w:r>
      <w:r w:rsidRPr="00955DA1">
        <w:rPr>
          <w:rFonts w:eastAsia="Times New Roman"/>
          <w:u w:val="single"/>
        </w:rPr>
        <w:t>.</w:t>
      </w:r>
      <w:r w:rsidRPr="00955DA1">
        <w:rPr>
          <w:rFonts w:eastAsia="Times New Roman"/>
          <w:sz w:val="16"/>
          <w:szCs w:val="16"/>
        </w:rPr>
        <w:t> We believe that more of this can occur if we include and involve more people in the process of outer space develop-ment. For example, Nigeria and many other countries of the global South have been “actors” during the first wave of outer space development by the transatlantic testing of long distance communication over satellites, setting a new record significantly occasioned by the communication between President John F. Kennedy and the only prime minister of an independent Nigeria, Prime Minister Abuba-kar Tafawa Balewa. Thus we would like to help effect a shift in the ideology that suggests outer space development is only important for a few people in a few nations. </w:t>
      </w:r>
      <w:r w:rsidRPr="002125BB">
        <w:rPr>
          <w:sz w:val="16"/>
          <w:szCs w:val="16"/>
        </w:rPr>
        <w:t xml:space="preserve">Outer space development is important for all humankind. If we miss this opportunity, all that will remain is more of the negative reflections on what went wrong. </w:t>
      </w:r>
      <w:r w:rsidRPr="00955DA1">
        <w:rPr>
          <w:rFonts w:eastAsia="Times New Roman"/>
          <w:u w:val="single"/>
          <w:shd w:val="clear" w:color="auto" w:fill="00FFFF"/>
        </w:rPr>
        <w:t>The resultant effect will again be that inequality</w:t>
      </w:r>
      <w:r w:rsidRPr="00955DA1">
        <w:rPr>
          <w:rFonts w:eastAsia="Times New Roman"/>
          <w:u w:val="single"/>
        </w:rPr>
        <w:t> </w:t>
      </w:r>
      <w:r w:rsidRPr="00955DA1">
        <w:rPr>
          <w:rFonts w:eastAsia="Times New Roman"/>
          <w:sz w:val="16"/>
          <w:szCs w:val="16"/>
        </w:rPr>
        <w:t>has been further established causing more of the phenomenon aptly </w:t>
      </w:r>
      <w:r w:rsidRPr="00955DA1">
        <w:rPr>
          <w:rFonts w:eastAsia="Times New Roman"/>
          <w:u w:val="single"/>
          <w:shd w:val="clear" w:color="auto" w:fill="00FFFF"/>
        </w:rPr>
        <w:t>described</w:t>
      </w:r>
      <w:r w:rsidRPr="00955DA1">
        <w:rPr>
          <w:rFonts w:eastAsia="Times New Roman"/>
          <w:sz w:val="16"/>
          <w:szCs w:val="16"/>
        </w:rPr>
        <w:t> by Seralgedin [30] </w:t>
      </w:r>
      <w:r w:rsidRPr="00955DA1">
        <w:rPr>
          <w:rFonts w:eastAsia="Times New Roman"/>
          <w:u w:val="single"/>
          <w:shd w:val="clear" w:color="auto" w:fill="00FFFF"/>
        </w:rPr>
        <w:t>as</w:t>
      </w:r>
      <w:r w:rsidRPr="00955DA1">
        <w:rPr>
          <w:rFonts w:eastAsia="Times New Roman"/>
          <w:sz w:val="16"/>
          <w:szCs w:val="16"/>
          <w:shd w:val="clear" w:color="auto" w:fill="00FFFF"/>
        </w:rPr>
        <w:t> </w:t>
      </w:r>
      <w:r w:rsidRPr="00955DA1">
        <w:rPr>
          <w:rFonts w:eastAsia="Times New Roman"/>
          <w:u w:val="single"/>
          <w:shd w:val="clear" w:color="auto" w:fill="00FFFF"/>
        </w:rPr>
        <w:t>“scientific apartheid”</w:t>
      </w:r>
      <w:r w:rsidRPr="00955DA1">
        <w:rPr>
          <w:rFonts w:eastAsia="Times New Roman"/>
          <w:u w:val="single"/>
        </w:rPr>
        <w:t>.</w:t>
      </w:r>
      <w:r w:rsidRPr="00955DA1">
        <w:rPr>
          <w:rFonts w:eastAsia="Times New Roman"/>
          <w:sz w:val="16"/>
          <w:szCs w:val="16"/>
        </w:rPr>
        <w:t> He states: </w:t>
      </w:r>
      <w:r w:rsidRPr="00955DA1">
        <w:rPr>
          <w:rFonts w:eastAsia="Times New Roman"/>
          <w:u w:val="single"/>
          <w:shd w:val="clear" w:color="auto" w:fill="00FFFF"/>
        </w:rPr>
        <w:t>There is a real danger that the benefits of proprietary science will serve to bring more and more to the privileged few rather than serve the needs of the billions of the marginalised poor and their children.</w:t>
      </w:r>
      <w:r w:rsidRPr="00955DA1">
        <w:rPr>
          <w:rFonts w:eastAsia="Times New Roman"/>
          <w:sz w:val="16"/>
          <w:szCs w:val="16"/>
        </w:rPr>
        <w:t> That the developing countries will not be able to adjust fast enough to the needs of the competitive global economy of science-based production and knowledge-based income. </w:t>
      </w:r>
    </w:p>
    <w:p w14:paraId="422C975F" w14:textId="77777777" w:rsidR="002B65A5" w:rsidRDefault="002B65A5" w:rsidP="002B65A5">
      <w:pPr>
        <w:pStyle w:val="Heading4"/>
        <w:numPr>
          <w:ilvl w:val="0"/>
          <w:numId w:val="1"/>
        </w:numPr>
        <w:tabs>
          <w:tab w:val="num" w:pos="360"/>
        </w:tabs>
        <w:ind w:left="0" w:firstLine="0"/>
        <w:rPr>
          <w:rFonts w:eastAsia="Times New Roman"/>
          <w:shd w:val="clear" w:color="auto" w:fill="FFFFFF"/>
        </w:rPr>
      </w:pPr>
      <w:r>
        <w:rPr>
          <w:rFonts w:eastAsia="Times New Roman"/>
          <w:shd w:val="clear" w:color="auto" w:fill="FFFFFF"/>
        </w:rPr>
        <w:t>For example, in the Global South, workers are exploited and overworked because private companies came in and made them work those long hours with little to no pay. Essentially, they took over that underdeveloped country in order to make profits to line their pockets. Private companies take over natural resources and deprive those regions of their reserves --- this is only exacerbated in space exploration where private companies take away from poorer regions of the world to get the materials to even build spacecrafts and rovers. This mindset follows with violence and marginalizes billions who live in developing countries.</w:t>
      </w:r>
    </w:p>
    <w:p w14:paraId="43B7F5D9" w14:textId="77777777" w:rsidR="002B65A5" w:rsidRPr="008B6BA0" w:rsidRDefault="002B65A5" w:rsidP="002B65A5">
      <w:pPr>
        <w:pStyle w:val="Heading4"/>
        <w:numPr>
          <w:ilvl w:val="0"/>
          <w:numId w:val="1"/>
        </w:numPr>
        <w:tabs>
          <w:tab w:val="num" w:pos="360"/>
        </w:tabs>
        <w:ind w:left="0" w:firstLine="0"/>
      </w:pPr>
      <w:r>
        <w:t>Wealthy countries getting wealthier worsens the wealth gap and leaves developing countries even further behind than they already are.</w:t>
      </w:r>
    </w:p>
    <w:p w14:paraId="035F539D" w14:textId="77777777" w:rsidR="002B65A5" w:rsidRDefault="002B65A5" w:rsidP="002B65A5">
      <w:pPr>
        <w:pStyle w:val="Heading2"/>
      </w:pPr>
      <w:r>
        <w:t xml:space="preserve">C2: Climate Change </w:t>
      </w:r>
    </w:p>
    <w:p w14:paraId="7B174FF9" w14:textId="77777777" w:rsidR="002B65A5" w:rsidRDefault="002B65A5" w:rsidP="002B65A5">
      <w:pPr>
        <w:pStyle w:val="Heading4"/>
      </w:pPr>
      <w:r>
        <w:t>Space colonization trades off with terrestrial innovation of green-tech</w:t>
      </w:r>
    </w:p>
    <w:p w14:paraId="48640E86" w14:textId="77777777" w:rsidR="002B65A5" w:rsidRPr="00F30727" w:rsidRDefault="002B65A5" w:rsidP="002B65A5">
      <w:r>
        <w:rPr>
          <w:rStyle w:val="Style13ptBold"/>
        </w:rPr>
        <w:t xml:space="preserve">Etzioni 18 - </w:t>
      </w:r>
      <w:r w:rsidRPr="00F30727">
        <w:rPr>
          <w:rStyle w:val="Style13ptBold"/>
        </w:rPr>
        <w:t xml:space="preserve">Amitai Etzioni is a University Professor at The George Washington University, Eli Etzioni is a 2018 graduate of Claremont McKenna College National Interest, August 25th, 2018 </w:t>
      </w:r>
      <w:r w:rsidRPr="00F30727">
        <w:t>“Humanity Would Be Better off Saving Earth, Rather Than Colonizing Mars” [https://nationalinterest.org/blog/buzz/humanity-would-be-better-saving-earth-rather-colonizing-mars-29712] Accessed 1/11/22 SAO</w:t>
      </w:r>
    </w:p>
    <w:p w14:paraId="418E0950" w14:textId="77777777" w:rsidR="002B65A5" w:rsidRDefault="002B65A5" w:rsidP="002B65A5">
      <w:pPr>
        <w:rPr>
          <w:sz w:val="12"/>
        </w:rPr>
      </w:pPr>
      <w:r w:rsidRPr="00BE4447">
        <w:rPr>
          <w:sz w:val="12"/>
        </w:rPr>
        <w:t>The mission to colonize Mars runs into three major challenges. First, likening a colony on Mars to life insurance is misleading. If the earth does overheat to the point that we all fry or becomes so polluted that we all choke, there will be no way to move the world’s population to Mars. Not even one child per family. Rather, the idea is that the survival of the human species will be ensured; the select few that go to Mars will survive, procreate, and gradually build a new population. Elon Musk’s most optimistic estimate is that SpaceX will transport one million people to Mars in the next 100 years. The proper analogy is to the United States' Cold War plan for nuclear warfare—to rush a few thousand "special" people to bunkers, leaving most of humanity to be nuked. Second, if the colonization of Mars moves beyond the subject of workshops and cocktail party chit-chat into a major project, it brings with it an unavoidable subtext of despair. Despite the fact that what Musk, Hawking, and others propose it as a backup plan, it suggests that we may well fail to save Mother Earth and that it is time to search for another planetary home, to save the species, even if not mankind</w:t>
      </w:r>
      <w:r w:rsidRPr="005B4566">
        <w:rPr>
          <w:sz w:val="12"/>
        </w:rPr>
        <w:t xml:space="preserve">. But </w:t>
      </w:r>
      <w:r w:rsidRPr="005B4566">
        <w:rPr>
          <w:rStyle w:val="StyleUnderline"/>
        </w:rPr>
        <w:t>what the droughts, the fires, the hot summers, and the melting glaciers call for is not an escape from Earth, but a redoubling of the efforts to save it.</w:t>
      </w:r>
      <w:r w:rsidRPr="005B4566">
        <w:rPr>
          <w:sz w:val="12"/>
        </w:rPr>
        <w:t xml:space="preserve"> Some hold that the next decade is a critical period, as the window of opportunity</w:t>
      </w:r>
      <w:r w:rsidRPr="00BE4447">
        <w:rPr>
          <w:sz w:val="12"/>
        </w:rPr>
        <w:t xml:space="preserve"> to save the earth is rapidly narrowing. Others hold that we have more leeway. However, there is wide agreement that merely dialing down economic activity may be neither sufficient nor politically feasible. </w:t>
      </w:r>
      <w:r w:rsidRPr="00BE4447">
        <w:rPr>
          <w:rStyle w:val="StyleUnderline"/>
          <w:highlight w:val="yellow"/>
        </w:rPr>
        <w:t>What is needed are major technological breakthroughs that will allow for protecting earth while sustaining a healthy level of economic activity</w:t>
      </w:r>
      <w:r w:rsidRPr="00BE4447">
        <w:rPr>
          <w:sz w:val="12"/>
        </w:rPr>
        <w:t xml:space="preserve">. Developing artificial leaves, that can turn carbon dioxide into oxygen, and be mass-produced much more quickly than their natural counterparts, is a telling example. </w:t>
      </w:r>
      <w:r w:rsidRPr="00BE4447">
        <w:rPr>
          <w:rStyle w:val="StyleUnderline"/>
          <w:b/>
          <w:bCs/>
          <w:highlight w:val="yellow"/>
        </w:rPr>
        <w:t>To make such breakthroughs we need major concentrations of research and development resources, talent, and leadership, all of which are in short supply</w:t>
      </w:r>
      <w:r w:rsidRPr="00BE4447">
        <w:rPr>
          <w:sz w:val="12"/>
        </w:rPr>
        <w:t xml:space="preserve">. Hence, </w:t>
      </w:r>
      <w:r w:rsidRPr="00BE4447">
        <w:rPr>
          <w:rStyle w:val="StyleUnderline"/>
          <w:highlight w:val="yellow"/>
        </w:rPr>
        <w:t>any serious Mars endeavor will inevitably cut into the drive to save Mother Earth.</w:t>
      </w:r>
      <w:r w:rsidRPr="00BE4447">
        <w:rPr>
          <w:rStyle w:val="StyleUnderline"/>
        </w:rPr>
        <w:t xml:space="preserve"> </w:t>
      </w:r>
      <w:r w:rsidRPr="00BE4447">
        <w:rPr>
          <w:sz w:val="12"/>
        </w:rPr>
        <w:t>Even Elon Musk admits that colonizing Mars will require “tremendous entrepreneurial resources.” Musk and his team estimate that just sending the first twelve astronauts to Mars will cost $10 billion per person. A rocket that could transport astronauts to Mars remains to be invented. Once the astronauts do arrive on Mars, they will be confronted with an extremely hostile environment. The water that has been discovered is buried one mile below the surface, the air is saturated with toxic chemicals called perchlorates, and the Mars atmosphere does little to protect from damaging cosmic radiation. Some hold the water could be made to yield oxygen for breathing and hydrogen for fuel. However, first one would have to bring a drill from earth, then pumps, then build a plant to process the water. The same holds for most everything else.</w:t>
      </w:r>
    </w:p>
    <w:p w14:paraId="01082BB7" w14:textId="77777777" w:rsidR="002B65A5" w:rsidRDefault="002B65A5" w:rsidP="002B65A5">
      <w:pPr>
        <w:pStyle w:val="Heading4"/>
      </w:pPr>
      <w:r>
        <w:t xml:space="preserve">Space Billionaires are abandoning the Earth, dooming us to environmental catastrophe. </w:t>
      </w:r>
    </w:p>
    <w:p w14:paraId="3181C34E" w14:textId="77777777" w:rsidR="002B65A5" w:rsidRDefault="002B65A5" w:rsidP="002B65A5">
      <w:r w:rsidRPr="009F2249">
        <w:rPr>
          <w:b/>
          <w:bCs/>
          <w:sz w:val="26"/>
          <w:szCs w:val="26"/>
        </w:rPr>
        <w:t>Stirone 21</w:t>
      </w:r>
      <w:r>
        <w:t xml:space="preserve"> - </w:t>
      </w:r>
      <w:r w:rsidRPr="001E544F">
        <w:t>“Space Billionaires, Please Read the Room” By Shannon Stirone [</w:t>
      </w:r>
      <w:hyperlink r:id="rId5" w:history="1">
        <w:r w:rsidRPr="001E544F">
          <w:rPr>
            <w:rStyle w:val="Hyperlink"/>
          </w:rPr>
          <w:t>https://www.theatlantic.com/science/archive/2021/07/space-billionaires-jeff-bezos-richard-branson/619383/</w:t>
        </w:r>
      </w:hyperlink>
      <w:r w:rsidRPr="001E544F">
        <w:t xml:space="preserve"> ]</w:t>
      </w:r>
      <w:r>
        <w:t xml:space="preserve"> // ahs emi</w:t>
      </w:r>
    </w:p>
    <w:p w14:paraId="5A2E472D" w14:textId="77777777" w:rsidR="002B65A5" w:rsidRPr="00961889" w:rsidRDefault="002B65A5" w:rsidP="002B65A5">
      <w:pPr>
        <w:rPr>
          <w:b/>
          <w:bCs/>
          <w:u w:val="single"/>
        </w:rPr>
      </w:pPr>
      <w:r w:rsidRPr="009F2249">
        <w:rPr>
          <w:sz w:val="12"/>
        </w:rPr>
        <w:t xml:space="preserve">After Jeff Bezos, the world’s richest person, announced that he would join the first crewed flight by his rocket company, Blue Origin, later this month, Richard Branson just couldn’t let himself be outdone.* So now Branson, merely the world’s 589th richest person, is joining the crew of his next Virgin Galactic flight on Sunday, nine days before Bezos goes vertical. All of this to go to “space.” Branson will go only about 50 miles up, where the military says space starts. Bezos will go 12 miles higher, just past the internationally recognized Karman Line, but he’ll be there for only four minutes. </w:t>
      </w:r>
      <w:r w:rsidRPr="009F2249">
        <w:rPr>
          <w:rStyle w:val="StyleUnderline"/>
          <w:b/>
          <w:bCs/>
        </w:rPr>
        <w:t>Could there be a worse time for two über-rich rocket owners to take a quick jaunt toward the dark</w:t>
      </w:r>
      <w:r w:rsidRPr="009F2249">
        <w:rPr>
          <w:sz w:val="12"/>
        </w:rPr>
        <w:t xml:space="preserve">? Especially in the United States, </w:t>
      </w:r>
      <w:r w:rsidRPr="009F2249">
        <w:rPr>
          <w:rStyle w:val="StyleUnderline"/>
          <w:b/>
          <w:bCs/>
          <w:highlight w:val="yellow"/>
        </w:rPr>
        <w:t>the climate crisis is</w:t>
      </w:r>
      <w:r w:rsidRPr="009F2249">
        <w:rPr>
          <w:sz w:val="12"/>
        </w:rPr>
        <w:t xml:space="preserve"> now actually starting to feel like a crisis. </w:t>
      </w:r>
      <w:r w:rsidRPr="009F2249">
        <w:rPr>
          <w:rStyle w:val="StyleUnderline"/>
          <w:b/>
          <w:bCs/>
        </w:rPr>
        <w:t xml:space="preserve">The western U.S. is in the thick of fire season, </w:t>
      </w:r>
      <w:r w:rsidRPr="009F2249">
        <w:rPr>
          <w:rStyle w:val="StyleUnderline"/>
          <w:b/>
          <w:bCs/>
          <w:highlight w:val="yellow"/>
        </w:rPr>
        <w:t>experiencing record-breaking drought and temperatures.</w:t>
      </w:r>
      <w:r w:rsidRPr="009F2249">
        <w:rPr>
          <w:sz w:val="12"/>
        </w:rPr>
        <w:t xml:space="preserve"> Last week, Bezos’s hometown of Seattle hit 108 degrees. </w:t>
      </w:r>
      <w:r w:rsidRPr="009F2249">
        <w:rPr>
          <w:rStyle w:val="StyleUnderline"/>
          <w:b/>
          <w:bCs/>
        </w:rPr>
        <w:t>Hurricane season is starting early, and a once-in-200-years flood just ravaged northern</w:t>
      </w:r>
      <w:r w:rsidRPr="001E544F">
        <w:rPr>
          <w:rStyle w:val="StyleUnderline"/>
          <w:b/>
          <w:bCs/>
        </w:rPr>
        <w:t xml:space="preserve"> Mississippi. Oh yeah, then there’s </w:t>
      </w:r>
      <w:r w:rsidRPr="009F2249">
        <w:rPr>
          <w:rStyle w:val="StyleUnderline"/>
          <w:b/>
          <w:bCs/>
          <w:highlight w:val="yellow"/>
        </w:rPr>
        <w:t>the pandemic</w:t>
      </w:r>
      <w:r w:rsidRPr="001E544F">
        <w:rPr>
          <w:rStyle w:val="StyleUnderline"/>
          <w:b/>
          <w:bCs/>
        </w:rPr>
        <w:t xml:space="preserve"> that </w:t>
      </w:r>
      <w:r w:rsidRPr="009F2249">
        <w:rPr>
          <w:rStyle w:val="StyleUnderline"/>
          <w:b/>
          <w:bCs/>
          <w:highlight w:val="yellow"/>
        </w:rPr>
        <w:t>is very much still not over.</w:t>
      </w:r>
      <w:r w:rsidRPr="009F2249">
        <w:rPr>
          <w:sz w:val="12"/>
        </w:rPr>
        <w:t xml:space="preserve"> Anyone would want a break from this planet, but the billionaires are virtually the only ones who are able to leave. Leaving Earth right now isn’t just bad optics; it’s almost a scene out of a twisted B-list thriller: </w:t>
      </w:r>
      <w:r w:rsidRPr="009F2249">
        <w:rPr>
          <w:rStyle w:val="StyleUnderline"/>
          <w:b/>
          <w:bCs/>
          <w:highlight w:val="yellow"/>
        </w:rPr>
        <w:t>The world is drowning and scorching, and two of the wealthiest men decide to</w:t>
      </w:r>
      <w:r w:rsidRPr="001E544F">
        <w:rPr>
          <w:rStyle w:val="StyleUnderline"/>
          <w:b/>
          <w:bCs/>
        </w:rPr>
        <w:t xml:space="preserve"> ... </w:t>
      </w:r>
      <w:r w:rsidRPr="009F2249">
        <w:rPr>
          <w:rStyle w:val="StyleUnderline"/>
          <w:b/>
          <w:bCs/>
          <w:highlight w:val="yellow"/>
        </w:rPr>
        <w:t>race in their private rocket ships</w:t>
      </w:r>
      <w:r w:rsidRPr="001E544F">
        <w:rPr>
          <w:rStyle w:val="StyleUnderline"/>
          <w:b/>
          <w:bCs/>
        </w:rPr>
        <w:t xml:space="preserve"> to see who can get to space a few days before the other.</w:t>
      </w:r>
      <w:r w:rsidRPr="009F2249">
        <w:rPr>
          <w:sz w:val="12"/>
        </w:rPr>
        <w:t xml:space="preserve"> If this were a movie, these men would be Gordon Gekko and Hal 9000—both venerated and hated. Maybe, I don’t know, delay the missions a bit until people around the world are no longer desperately waiting for vaccines to save them from a deadly virus. To their credit, the two billionaires aren’t totally oblivious. In recent years, Branson has proposed a climate dividend, while Bezos has pledged to spend $10 billion on climate efforts, though we still don’t know where most of that money will go. But given what humanity has been through in the past year and a half, I can’t help but wonder, what are they thinking? (I reached out to both Blue Origin and Virgin Galactic for comment and neither company responded. Branson has insisted that he is not in a competition with Bezos.) And it’s not just them that make this display feel so gross. Their fellow billionaire </w:t>
      </w:r>
      <w:r w:rsidRPr="009F2249">
        <w:rPr>
          <w:rStyle w:val="StyleUnderline"/>
          <w:b/>
          <w:bCs/>
        </w:rPr>
        <w:t>Elon Musk (currently the No. 2 richest person, if you’re keeping track) may not be far behind in his own space travels and is in the midst of </w:t>
      </w:r>
      <w:hyperlink r:id="rId6" w:history="1">
        <w:r w:rsidRPr="009F2249">
          <w:rPr>
            <w:rStyle w:val="StyleUnderline"/>
            <w:b/>
            <w:bCs/>
          </w:rPr>
          <w:t>ruining the night sky</w:t>
        </w:r>
      </w:hyperlink>
      <w:r w:rsidRPr="009F2249">
        <w:rPr>
          <w:rStyle w:val="StyleUnderline"/>
          <w:b/>
          <w:bCs/>
        </w:rPr>
        <w:t xml:space="preserve"> with his mega-constellation of satellites. </w:t>
      </w:r>
      <w:r w:rsidRPr="009F2249">
        <w:rPr>
          <w:sz w:val="12"/>
        </w:rPr>
        <w:t xml:space="preserve">While Bezos and Branson will be in space—I mean, “space”—for just a few minutes, their departure is yet another reminder of all the other earthly things they can avoid that the rest of us can’t. </w:t>
      </w:r>
      <w:r w:rsidRPr="009F2249">
        <w:rPr>
          <w:rStyle w:val="StyleUnderline"/>
          <w:b/>
          <w:bCs/>
          <w:highlight w:val="yellow"/>
        </w:rPr>
        <w:t>Billionaires</w:t>
      </w:r>
      <w:r w:rsidRPr="009F2249">
        <w:rPr>
          <w:sz w:val="12"/>
        </w:rPr>
        <w:t xml:space="preserve"> have purchased private islands, built underground bunkers, and gotten LASIK to prepare for not having glasses during the climate apocalypse. They can’t truly escape Earth now, and </w:t>
      </w:r>
      <w:hyperlink r:id="rId7" w:history="1">
        <w:r w:rsidRPr="009F2249">
          <w:rPr>
            <w:rStyle w:val="Hyperlink"/>
            <w:sz w:val="12"/>
          </w:rPr>
          <w:t>they likely never will</w:t>
        </w:r>
      </w:hyperlink>
      <w:r w:rsidRPr="009F2249">
        <w:rPr>
          <w:sz w:val="12"/>
        </w:rPr>
        <w:t xml:space="preserve">, but </w:t>
      </w:r>
      <w:r w:rsidRPr="009F2249">
        <w:rPr>
          <w:rStyle w:val="StyleUnderline"/>
          <w:b/>
          <w:bCs/>
        </w:rPr>
        <w:t>they </w:t>
      </w:r>
      <w:r w:rsidRPr="009F2249">
        <w:rPr>
          <w:rStyle w:val="StyleUnderline"/>
          <w:b/>
          <w:bCs/>
          <w:highlight w:val="yellow"/>
        </w:rPr>
        <w:t>can avoid helping make this planet better.</w:t>
      </w:r>
    </w:p>
    <w:p w14:paraId="3C6D6566" w14:textId="77777777" w:rsidR="002B65A5" w:rsidRDefault="002B65A5" w:rsidP="002B65A5">
      <w:pPr>
        <w:pStyle w:val="Heading2"/>
        <w:rPr>
          <w:rFonts w:eastAsia="Times New Roman"/>
        </w:rPr>
      </w:pPr>
      <w:r>
        <w:rPr>
          <w:rFonts w:eastAsia="Times New Roman"/>
        </w:rPr>
        <w:t>C3: Space Junk</w:t>
      </w:r>
    </w:p>
    <w:p w14:paraId="4BD7C655" w14:textId="77777777" w:rsidR="002B65A5" w:rsidRPr="00D705A9" w:rsidRDefault="002B65A5" w:rsidP="002B65A5">
      <w:pPr>
        <w:pStyle w:val="Heading4"/>
        <w:rPr>
          <w:rStyle w:val="Style13ptBold"/>
          <w:b/>
        </w:rPr>
      </w:pPr>
      <w:r w:rsidRPr="248E887C">
        <w:rPr>
          <w:rStyle w:val="Style13ptBold"/>
        </w:rPr>
        <w:t>Space debris is rising to dangerous levels</w:t>
      </w:r>
    </w:p>
    <w:p w14:paraId="2FE08146" w14:textId="77777777" w:rsidR="002B65A5" w:rsidRPr="00D705A9" w:rsidRDefault="002B65A5" w:rsidP="002B65A5">
      <w:pPr>
        <w:rPr>
          <w:color w:val="000000" w:themeColor="text1"/>
          <w:sz w:val="16"/>
          <w:szCs w:val="16"/>
          <w:u w:val="single"/>
        </w:rPr>
      </w:pPr>
      <w:r w:rsidRPr="45E4B16F">
        <w:rPr>
          <w:rStyle w:val="Style13ptBold"/>
        </w:rPr>
        <w:t>Choudhury 18’</w:t>
      </w:r>
      <w:r w:rsidRPr="45E4B16F">
        <w:rPr>
          <w:color w:val="000000" w:themeColor="text1"/>
          <w:u w:val="single"/>
        </w:rPr>
        <w:t xml:space="preserve"> – </w:t>
      </w:r>
      <w:r w:rsidRPr="45E4B16F">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8">
        <w:r w:rsidRPr="45E4B16F">
          <w:rPr>
            <w:rStyle w:val="Hyperlink"/>
            <w:sz w:val="16"/>
            <w:szCs w:val="16"/>
          </w:rPr>
          <w:t>https://www.cnbc.com/2018/09/18/wef-tianjin-space-junk-is-a-big-problem-and-its-going-to-get-worse.html</w:t>
        </w:r>
      </w:hyperlink>
      <w:r w:rsidRPr="45E4B16F">
        <w:rPr>
          <w:color w:val="000000" w:themeColor="text1"/>
          <w:sz w:val="16"/>
          <w:szCs w:val="16"/>
        </w:rPr>
        <w:t>] Accessed 12/12/21 AHS//AP</w:t>
      </w:r>
    </w:p>
    <w:p w14:paraId="52CC1E77" w14:textId="77777777" w:rsidR="002B65A5" w:rsidRPr="00A620DF" w:rsidRDefault="002B65A5" w:rsidP="002B65A5">
      <w:pPr>
        <w:rPr>
          <w:color w:val="000000" w:themeColor="text1"/>
        </w:rPr>
      </w:pPr>
      <w:r w:rsidRPr="00A620DF">
        <w:rPr>
          <w:color w:val="000000" w:themeColor="text1"/>
          <w:highlight w:val="yellow"/>
          <w:u w:val="single"/>
        </w:rPr>
        <w:t>Space debris has become a huge problem</w:t>
      </w:r>
      <w:r w:rsidRPr="00A620DF">
        <w:rPr>
          <w:color w:val="000000" w:themeColor="text1"/>
        </w:rPr>
        <w:t xml:space="preserve">. </w:t>
      </w:r>
      <w:r w:rsidRPr="00D705A9">
        <w:rPr>
          <w:color w:val="000000" w:themeColor="text1"/>
          <w:sz w:val="16"/>
          <w:szCs w:val="16"/>
        </w:rPr>
        <w:t>Their accumulation in Earth’s orbit has become a hindrance</w:t>
      </w:r>
      <w:r w:rsidRPr="00A620DF">
        <w:rPr>
          <w:color w:val="000000" w:themeColor="text1"/>
        </w:rPr>
        <w:t xml:space="preserve"> </w:t>
      </w:r>
      <w:r w:rsidRPr="00A620DF">
        <w:rPr>
          <w:color w:val="000000" w:themeColor="text1"/>
          <w:highlight w:val="yellow"/>
          <w:u w:val="single"/>
        </w:rPr>
        <w:t>and can endanger future missions</w:t>
      </w:r>
      <w:r w:rsidRPr="00A620DF">
        <w:rPr>
          <w:color w:val="000000" w:themeColor="text1"/>
          <w:u w:val="single"/>
        </w:rPr>
        <w:t xml:space="preserve"> to the moon or Mars,</w:t>
      </w:r>
      <w:r w:rsidRPr="00A620DF">
        <w:rPr>
          <w:color w:val="000000" w:themeColor="text1"/>
        </w:rPr>
        <w:t xml:space="preserve"> </w:t>
      </w:r>
      <w:r w:rsidRPr="00D705A9">
        <w:rPr>
          <w:color w:val="000000" w:themeColor="text1"/>
          <w:sz w:val="16"/>
          <w:szCs w:val="16"/>
        </w:rPr>
        <w:t>according to the chief of a company that’s trying to solve the issue. A surge in aggressive space ventures in recent years has seen a build-up of space junk, and they are set to grow exponentially, Nobu Okada, founder and CEO of Astroscale, told CNBC at the</w:t>
      </w:r>
      <w:r w:rsidRPr="00A620DF">
        <w:rPr>
          <w:color w:val="000000" w:themeColor="text1"/>
        </w:rPr>
        <w:t> </w:t>
      </w:r>
      <w:hyperlink r:id="rId9" w:history="1">
        <w:r w:rsidRPr="00A620DF">
          <w:rPr>
            <w:color w:val="000000" w:themeColor="text1"/>
            <w:u w:val="single"/>
          </w:rPr>
          <w:t>World Economic Forum’s</w:t>
        </w:r>
      </w:hyperlink>
      <w:r w:rsidRPr="00A620DF">
        <w:rPr>
          <w:color w:val="000000" w:themeColor="text1"/>
        </w:rPr>
        <w:t> </w:t>
      </w:r>
      <w:r w:rsidRPr="00D705A9">
        <w:rPr>
          <w:color w:val="000000" w:themeColor="text1"/>
          <w:sz w:val="16"/>
          <w:szCs w:val="16"/>
        </w:rPr>
        <w:t>Annual Meeting of the New Champions in Tianjin, </w:t>
      </w:r>
      <w:hyperlink r:id="rId10" w:history="1">
        <w:r w:rsidRPr="00D705A9">
          <w:rPr>
            <w:color w:val="000000" w:themeColor="text1"/>
            <w:sz w:val="16"/>
            <w:szCs w:val="16"/>
            <w:u w:val="single"/>
          </w:rPr>
          <w:t>China</w:t>
        </w:r>
      </w:hyperlink>
      <w:r w:rsidRPr="00D705A9">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620DF">
        <w:rPr>
          <w:color w:val="000000" w:themeColor="text1"/>
        </w:rPr>
        <w:t xml:space="preserve"> </w:t>
      </w:r>
      <w:r w:rsidRPr="00A620DF">
        <w:rPr>
          <w:color w:val="000000" w:themeColor="text1"/>
          <w:highlight w:val="yellow"/>
          <w:u w:val="single"/>
        </w:rPr>
        <w:t>There are </w:t>
      </w:r>
      <w:hyperlink r:id="rId11" w:tgtFrame="_blank" w:history="1">
        <w:r w:rsidRPr="00A620DF">
          <w:rPr>
            <w:color w:val="000000" w:themeColor="text1"/>
            <w:highlight w:val="yellow"/>
            <w:u w:val="single"/>
          </w:rPr>
          <w:t>more than 500,000 pieces of junk</w:t>
        </w:r>
      </w:hyperlink>
      <w:r w:rsidRPr="00A620DF">
        <w:rPr>
          <w:color w:val="000000" w:themeColor="text1"/>
        </w:rPr>
        <w:t> </w:t>
      </w:r>
      <w:r w:rsidRPr="00D705A9">
        <w:rPr>
          <w:color w:val="000000" w:themeColor="text1"/>
          <w:sz w:val="16"/>
          <w:szCs w:val="16"/>
        </w:rPr>
        <w:t>floating around Earth’s orbit, including defunct satellites, rocket boosters, nuts and bolts,</w:t>
      </w:r>
      <w:r w:rsidRPr="00A620DF">
        <w:rPr>
          <w:color w:val="000000" w:themeColor="text1"/>
        </w:rPr>
        <w:t xml:space="preserve"> </w:t>
      </w:r>
      <w:r w:rsidRPr="00A620DF">
        <w:rPr>
          <w:color w:val="000000" w:themeColor="text1"/>
          <w:highlight w:val="yellow"/>
          <w:u w:val="single"/>
        </w:rPr>
        <w:t>all of which pose a substantial threat to astronauts and spacecraft</w:t>
      </w:r>
      <w:r w:rsidRPr="00D705A9">
        <w:rPr>
          <w:color w:val="000000" w:themeColor="text1"/>
          <w:sz w:val="16"/>
          <w:szCs w:val="16"/>
          <w:u w:val="single"/>
        </w:rPr>
        <w:t>,</w:t>
      </w:r>
      <w:r w:rsidRPr="00D705A9">
        <w:rPr>
          <w:color w:val="000000" w:themeColor="text1"/>
          <w:sz w:val="16"/>
          <w:szCs w:val="16"/>
        </w:rPr>
        <w:t xml:space="preserve"> according to U.S. space agency NASA. </w:t>
      </w:r>
      <w:hyperlink r:id="rId12" w:tgtFrame="_blank" w:history="1">
        <w:r w:rsidRPr="00D705A9">
          <w:rPr>
            <w:color w:val="000000" w:themeColor="text1"/>
            <w:sz w:val="16"/>
            <w:szCs w:val="16"/>
            <w:u w:val="single"/>
          </w:rPr>
          <w:t>The European Space Agency said</w:t>
        </w:r>
      </w:hyperlink>
      <w:r w:rsidRPr="00D705A9">
        <w:rPr>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A620DF">
        <w:rPr>
          <w:color w:val="000000" w:themeColor="text1"/>
          <w:highlight w:val="yellow"/>
          <w:u w:val="single"/>
        </w:rPr>
        <w:t>Even the small particle</w:t>
      </w:r>
      <w:r w:rsidRPr="00A620DF">
        <w:rPr>
          <w:color w:val="000000" w:themeColor="text1"/>
          <w:u w:val="single"/>
        </w:rPr>
        <w:t xml:space="preserve"> caused by the collision </w:t>
      </w:r>
      <w:r w:rsidRPr="00A620DF">
        <w:rPr>
          <w:color w:val="000000" w:themeColor="text1"/>
          <w:highlight w:val="yellow"/>
          <w:u w:val="single"/>
        </w:rPr>
        <w:t>has enough power to blow up a satellite</w:t>
      </w:r>
      <w:r w:rsidRPr="00A620DF">
        <w:rPr>
          <w:color w:val="000000" w:themeColor="text1"/>
          <w:u w:val="single"/>
        </w:rPr>
        <w:t xml:space="preserve">,” he said. </w:t>
      </w:r>
      <w:r w:rsidRPr="00A620DF">
        <w:rPr>
          <w:color w:val="000000" w:themeColor="text1"/>
          <w:highlight w:val="yellow"/>
          <w:u w:val="single"/>
        </w:rPr>
        <w:t>“If we continue</w:t>
      </w:r>
      <w:r w:rsidRPr="00A620DF">
        <w:rPr>
          <w:color w:val="000000" w:themeColor="text1"/>
          <w:u w:val="single"/>
        </w:rPr>
        <w:t xml:space="preserve"> the chain reactions of the collisions, </w:t>
      </w:r>
      <w:r w:rsidRPr="00A620DF">
        <w:rPr>
          <w:color w:val="000000" w:themeColor="text1"/>
          <w:highlight w:val="yellow"/>
          <w:u w:val="single"/>
        </w:rPr>
        <w:t>we won’t be able to put</w:t>
      </w:r>
      <w:r w:rsidRPr="00A620DF">
        <w:rPr>
          <w:color w:val="000000" w:themeColor="text1"/>
          <w:u w:val="single"/>
        </w:rPr>
        <w:t xml:space="preserve"> our space </w:t>
      </w:r>
      <w:r w:rsidRPr="00A620DF">
        <w:rPr>
          <w:color w:val="000000" w:themeColor="text1"/>
          <w:highlight w:val="yellow"/>
          <w:u w:val="single"/>
        </w:rPr>
        <w:t>assets into space</w:t>
      </w:r>
      <w:r w:rsidRPr="00A620DF">
        <w:rPr>
          <w:color w:val="000000" w:themeColor="text1"/>
        </w:rPr>
        <w:t>. S</w:t>
      </w:r>
      <w:r w:rsidRPr="00D705A9">
        <w:rPr>
          <w:color w:val="000000" w:themeColor="text1"/>
          <w:sz w:val="16"/>
          <w:szCs w:val="16"/>
        </w:rPr>
        <w:t>o it’s now (that) we have to remove large objects from space.”</w:t>
      </w:r>
    </w:p>
    <w:p w14:paraId="7BB9925E" w14:textId="77777777" w:rsidR="002B65A5" w:rsidRPr="002F4557" w:rsidRDefault="002B65A5" w:rsidP="002B65A5">
      <w:pPr>
        <w:pStyle w:val="Heading4"/>
        <w:rPr>
          <w:rStyle w:val="Style13ptBold"/>
          <w:b/>
        </w:rPr>
      </w:pPr>
      <w:r w:rsidRPr="002F4557">
        <w:rPr>
          <w:rStyle w:val="Style13ptBold"/>
        </w:rPr>
        <w:t xml:space="preserve">Space exploration </w:t>
      </w:r>
      <w:r>
        <w:rPr>
          <w:rStyle w:val="Style13ptBold"/>
        </w:rPr>
        <w:t xml:space="preserve">increases </w:t>
      </w:r>
      <w:r w:rsidRPr="002F4557">
        <w:rPr>
          <w:rStyle w:val="Style13ptBold"/>
        </w:rPr>
        <w:t>space debris</w:t>
      </w:r>
    </w:p>
    <w:p w14:paraId="193129DF" w14:textId="77777777" w:rsidR="002B65A5" w:rsidRPr="00623C14" w:rsidRDefault="002B65A5" w:rsidP="002B65A5">
      <w:pPr>
        <w:rPr>
          <w:rStyle w:val="Style13ptBold"/>
        </w:rPr>
      </w:pPr>
      <w:r>
        <w:rPr>
          <w:rStyle w:val="Style13ptBold"/>
        </w:rPr>
        <w:t xml:space="preserve">Resilience 18’ </w:t>
      </w:r>
      <w:r w:rsidRPr="002F4557">
        <w:rPr>
          <w:sz w:val="16"/>
          <w:szCs w:val="16"/>
        </w:rPr>
        <w:t>– Resilience News, “Space debris poses growing threat to satellite infrastructure”, Global Resilience Institute, Northeastern University, January 16th, 2018, [https://globalresilience.northeastern.edu/space-debris-poses-growing-threat-to-satellite-infrastructure/] Accessed 01/05/22 AHS//AP</w:t>
      </w:r>
    </w:p>
    <w:p w14:paraId="0E1FFE19" w14:textId="77777777" w:rsidR="002B65A5" w:rsidRPr="002F4557" w:rsidRDefault="002B65A5" w:rsidP="002B65A5">
      <w:pPr>
        <w:rPr>
          <w:rFonts w:eastAsia="Times New Roman"/>
          <w:sz w:val="24"/>
        </w:rPr>
      </w:pPr>
      <w:r w:rsidRPr="008024BD">
        <w:rPr>
          <w:rFonts w:eastAsia="Times New Roman"/>
          <w:color w:val="000000" w:themeColor="text1"/>
          <w:sz w:val="16"/>
          <w:szCs w:val="16"/>
          <w:shd w:val="clear" w:color="auto" w:fill="FFFFFF"/>
        </w:rPr>
        <w:t>NASA and the Department of Defense Space Surveillance Network currently </w:t>
      </w:r>
      <w:hyperlink r:id="rId13" w:history="1">
        <w:r w:rsidRPr="008024BD">
          <w:rPr>
            <w:rFonts w:eastAsia="Times New Roman"/>
            <w:color w:val="000000" w:themeColor="text1"/>
            <w:sz w:val="16"/>
            <w:szCs w:val="16"/>
            <w:u w:val="single"/>
            <w:bdr w:val="single" w:sz="2" w:space="0" w:color="auto" w:frame="1"/>
            <w:shd w:val="clear" w:color="auto" w:fill="FFFFFF"/>
          </w:rPr>
          <w:t>track</w:t>
        </w:r>
      </w:hyperlink>
      <w:r w:rsidRPr="008024BD">
        <w:rPr>
          <w:rFonts w:eastAsia="Times New Roman"/>
          <w:color w:val="000000" w:themeColor="text1"/>
          <w:sz w:val="16"/>
          <w:szCs w:val="16"/>
          <w:shd w:val="clear" w:color="auto" w:fill="FFFFFF"/>
        </w:rPr>
        <w:t xml:space="preserve"> about 21,000 pieces of debris in Low Earth and Geosynchronous Orbit, although </w:t>
      </w:r>
      <w:r w:rsidRPr="008024BD">
        <w:rPr>
          <w:rFonts w:eastAsia="Times New Roman"/>
          <w:color w:val="000000" w:themeColor="text1"/>
          <w:highlight w:val="yellow"/>
          <w:u w:val="single"/>
          <w:shd w:val="clear" w:color="auto" w:fill="FFFFFF"/>
        </w:rPr>
        <w:t>the most dangerous pieces of debris</w:t>
      </w:r>
      <w:r w:rsidRPr="008024BD">
        <w:rPr>
          <w:rFonts w:eastAsia="Times New Roman"/>
          <w:color w:val="000000" w:themeColor="text1"/>
          <w:u w:val="single"/>
          <w:shd w:val="clear" w:color="auto" w:fill="FFFFFF"/>
        </w:rPr>
        <w:t xml:space="preserve"> </w:t>
      </w:r>
      <w:r w:rsidRPr="008024BD">
        <w:rPr>
          <w:rFonts w:eastAsia="Times New Roman"/>
          <w:color w:val="000000" w:themeColor="text1"/>
          <w:sz w:val="16"/>
          <w:szCs w:val="16"/>
          <w:shd w:val="clear" w:color="auto" w:fill="FFFFFF"/>
        </w:rPr>
        <w:t>are the millions that are too small to track. Multiple trends</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u w:val="single"/>
          <w:shd w:val="clear" w:color="auto" w:fill="FFFFFF"/>
        </w:rPr>
        <w:t xml:space="preserve"> </w:t>
      </w:r>
      <w:r w:rsidRPr="008024BD">
        <w:rPr>
          <w:rFonts w:eastAsia="Times New Roman"/>
          <w:color w:val="000000" w:themeColor="text1"/>
          <w:highlight w:val="yellow"/>
          <w:u w:val="single"/>
          <w:shd w:val="clear" w:color="auto" w:fill="FFFFFF"/>
        </w:rPr>
        <w:t>including the</w:t>
      </w:r>
      <w:r w:rsidRPr="008024BD">
        <w:rPr>
          <w:rFonts w:eastAsia="Times New Roman"/>
          <w:color w:val="000000" w:themeColor="text1"/>
          <w:u w:val="single"/>
          <w:shd w:val="clear" w:color="auto" w:fill="FFFFFF"/>
        </w:rPr>
        <w:t xml:space="preserve"> growing usage of small satellites, the </w:t>
      </w:r>
      <w:r w:rsidRPr="008024BD">
        <w:rPr>
          <w:rFonts w:eastAsia="Times New Roman"/>
          <w:color w:val="000000" w:themeColor="text1"/>
          <w:highlight w:val="yellow"/>
          <w:u w:val="single"/>
          <w:shd w:val="clear" w:color="auto" w:fill="FFFFFF"/>
        </w:rPr>
        <w:t>growth of private sector</w:t>
      </w:r>
      <w:r w:rsidRPr="008024BD">
        <w:rPr>
          <w:rFonts w:eastAsia="Times New Roman"/>
          <w:color w:val="000000" w:themeColor="text1"/>
          <w:u w:val="single"/>
          <w:shd w:val="clear" w:color="auto" w:fill="FFFFFF"/>
        </w:rPr>
        <w:t xml:space="preserve"> investment in </w:t>
      </w:r>
      <w:r w:rsidRPr="008024BD">
        <w:rPr>
          <w:rFonts w:eastAsia="Times New Roman"/>
          <w:color w:val="000000" w:themeColor="text1"/>
          <w:highlight w:val="yellow"/>
          <w:u w:val="single"/>
          <w:shd w:val="clear" w:color="auto" w:fill="FFFFFF"/>
        </w:rPr>
        <w:t>space exploration</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sz w:val="16"/>
          <w:szCs w:val="16"/>
          <w:shd w:val="clear" w:color="auto" w:fill="FFFFFF"/>
        </w:rPr>
        <w:t xml:space="preserve"> and the development of anti-satellite military technologies </w:t>
      </w:r>
      <w:r w:rsidRPr="008024BD">
        <w:rPr>
          <w:rFonts w:eastAsia="Times New Roman"/>
          <w:color w:val="000000" w:themeColor="text1"/>
          <w:u w:val="single"/>
          <w:shd w:val="clear" w:color="auto" w:fill="FFFFFF"/>
        </w:rPr>
        <w:t>are fueling the growth of space debris. </w:t>
      </w:r>
      <w:hyperlink r:id="rId14" w:history="1">
        <w:r w:rsidRPr="008024BD">
          <w:rPr>
            <w:rFonts w:eastAsia="Times New Roman"/>
            <w:color w:val="000000" w:themeColor="text1"/>
            <w:sz w:val="16"/>
            <w:szCs w:val="16"/>
            <w:u w:val="single"/>
            <w:bdr w:val="single" w:sz="2" w:space="0" w:color="auto" w:frame="1"/>
            <w:shd w:val="clear" w:color="auto" w:fill="FFFFFF"/>
          </w:rPr>
          <w:t>Testing</w:t>
        </w:r>
      </w:hyperlink>
      <w:r w:rsidRPr="008024BD">
        <w:rPr>
          <w:rFonts w:eastAsia="Times New Roman"/>
          <w:color w:val="000000" w:themeColor="text1"/>
          <w:sz w:val="16"/>
          <w:szCs w:val="16"/>
          <w:shd w:val="clear" w:color="auto" w:fill="FFFFFF"/>
        </w:rPr>
        <w:t xml:space="preserve"> of anti-satellite missiles by China </w:t>
      </w:r>
      <w:r w:rsidRPr="008024BD">
        <w:rPr>
          <w:sz w:val="16"/>
          <w:szCs w:val="16"/>
        </w:rPr>
        <w:t>and the United States has resulted in thousands of new fragments in space due to the collision of missiles with target objects.</w:t>
      </w:r>
      <w:r w:rsidRPr="008024BD">
        <w:t xml:space="preserve"> </w:t>
      </w:r>
      <w:r w:rsidRPr="008024BD">
        <w:rPr>
          <w:u w:val="single"/>
        </w:rPr>
        <w:t xml:space="preserve">Another major example of where this debris originates from was a collision between a communications satellite owned by the Iridium corporation and an abandoned Russian communication satellite, which resulted in 2,300 new pieces of shrapnel. </w:t>
      </w:r>
      <w:r w:rsidRPr="008024BD">
        <w:rPr>
          <w:highlight w:val="yellow"/>
          <w:u w:val="single"/>
        </w:rPr>
        <w:t>The </w:t>
      </w:r>
      <w:hyperlink r:id="rId15" w:history="1">
        <w:r w:rsidRPr="008024BD">
          <w:rPr>
            <w:highlight w:val="yellow"/>
            <w:u w:val="single"/>
          </w:rPr>
          <w:t>development</w:t>
        </w:r>
      </w:hyperlink>
      <w:r w:rsidRPr="008024BD">
        <w:rPr>
          <w:highlight w:val="yellow"/>
          <w:u w:val="single"/>
        </w:rPr>
        <w:t> of</w:t>
      </w:r>
      <w:r w:rsidRPr="008024BD">
        <w:rPr>
          <w:u w:val="single"/>
        </w:rPr>
        <w:t xml:space="preserve"> small and cheap </w:t>
      </w:r>
      <w:r w:rsidRPr="00623C14">
        <w:rPr>
          <w:highlight w:val="yellow"/>
          <w:u w:val="single"/>
        </w:rPr>
        <w:t>satellites</w:t>
      </w:r>
      <w:r w:rsidRPr="008024BD">
        <w:rPr>
          <w:u w:val="single"/>
        </w:rPr>
        <w:t xml:space="preserve">, such as the popular $40,000 4-inch CubeSAT, has led to the proliferation of satellites sent </w:t>
      </w:r>
      <w:r w:rsidRPr="00623C14">
        <w:rPr>
          <w:highlight w:val="yellow"/>
          <w:u w:val="single"/>
        </w:rPr>
        <w:t>by</w:t>
      </w:r>
      <w:r w:rsidRPr="008024BD">
        <w:rPr>
          <w:u w:val="single"/>
        </w:rPr>
        <w:t xml:space="preserve"> students, </w:t>
      </w:r>
      <w:r w:rsidRPr="00623C14">
        <w:rPr>
          <w:highlight w:val="yellow"/>
          <w:u w:val="single"/>
        </w:rPr>
        <w:t>companies</w:t>
      </w:r>
      <w:r w:rsidRPr="008024BD">
        <w:rPr>
          <w:u w:val="single"/>
        </w:rPr>
        <w:t xml:space="preserve">, and researchers; SpaceX has taken advantage of this technology to request permission from the FCC to launch 12,000 small satellites into Low Earth Orbit. Long-term growth in space debris creates two major risks; first, that space debris could potentially </w:t>
      </w:r>
      <w:r w:rsidRPr="00623C14">
        <w:rPr>
          <w:highlight w:val="yellow"/>
          <w:u w:val="single"/>
        </w:rPr>
        <w:t>create unusable regions of orbit due to pollution</w:t>
      </w:r>
      <w:r w:rsidRPr="008024BD">
        <w:rPr>
          <w:u w:val="single"/>
        </w:rPr>
        <w:t xml:space="preserve">. Further, there </w:t>
      </w:r>
      <w:r w:rsidRPr="004D521D">
        <w:rPr>
          <w:u w:val="single"/>
        </w:rPr>
        <w:t>is a growing risk of the </w:t>
      </w:r>
      <w:hyperlink r:id="rId16" w:history="1">
        <w:r w:rsidRPr="004D521D">
          <w:rPr>
            <w:u w:val="single"/>
          </w:rPr>
          <w:t>onset</w:t>
        </w:r>
      </w:hyperlink>
      <w:r w:rsidRPr="004D521D">
        <w:rPr>
          <w:u w:val="single"/>
        </w:rPr>
        <w:t> of the Kessler Syndrome, which occurs when collisions continually create more debris which results in more collisions, creating a positive feedback loop and eventually resulting in new collisions even with no new launches in orbit.</w:t>
      </w:r>
      <w:r w:rsidRPr="008024BD">
        <w:t xml:space="preserve"> </w:t>
      </w:r>
    </w:p>
    <w:p w14:paraId="7C63AD64" w14:textId="77777777" w:rsidR="002B65A5" w:rsidRPr="009D45F5" w:rsidRDefault="002B65A5" w:rsidP="002B65A5">
      <w:pPr>
        <w:pStyle w:val="Heading4"/>
        <w:rPr>
          <w:rFonts w:cs="Arial"/>
          <w:bCs/>
        </w:rPr>
      </w:pPr>
      <w:r>
        <w:rPr>
          <w:rFonts w:cs="Arial"/>
        </w:rPr>
        <w:t>Space debris damages lead to war and economic collapse</w:t>
      </w:r>
    </w:p>
    <w:p w14:paraId="16FFCAE5" w14:textId="77777777" w:rsidR="002B65A5" w:rsidRDefault="002B65A5" w:rsidP="002B65A5">
      <w:r w:rsidRPr="009D45F5">
        <w:rPr>
          <w:b/>
          <w:bCs/>
          <w:sz w:val="26"/>
          <w:szCs w:val="26"/>
        </w:rPr>
        <w:t>Blatt 20</w:t>
      </w:r>
      <w:r>
        <w:rPr>
          <w:b/>
          <w:bCs/>
          <w:sz w:val="26"/>
          <w:szCs w:val="26"/>
        </w:rPr>
        <w:t xml:space="preserve"> -</w:t>
      </w:r>
      <w:r>
        <w:t xml:space="preserve"> </w:t>
      </w:r>
      <w:r w:rsidRPr="00D705A9">
        <w:rPr>
          <w:sz w:val="16"/>
          <w:szCs w:val="16"/>
        </w:rPr>
        <w:t>Talia M. Blatt, I am a rising sophomore at Harvard, considering a joint concentration in Social Studies and Integrative Biology with a citation in Chinese. I specialize in East Asian geopolitics and security issues, "Anti-Satellite Weapons and the Emerging Space Arms Race," Harvard International Review, May 26</w:t>
      </w:r>
      <w:r w:rsidRPr="00D705A9">
        <w:rPr>
          <w:sz w:val="16"/>
          <w:szCs w:val="16"/>
          <w:vertAlign w:val="superscript"/>
        </w:rPr>
        <w:t>th</w:t>
      </w:r>
      <w:r w:rsidRPr="00D705A9">
        <w:rPr>
          <w:sz w:val="16"/>
          <w:szCs w:val="16"/>
        </w:rPr>
        <w:t>, 2020, [https://hir.harvard.edu/anti-satellite-weapons-and-the-emerging-space-arms-race/] Accessed 12/12/21 recut AHS//AP</w:t>
      </w:r>
    </w:p>
    <w:p w14:paraId="6E176684" w14:textId="77777777" w:rsidR="002B65A5" w:rsidRDefault="002B65A5" w:rsidP="002B65A5">
      <w:pPr>
        <w:rPr>
          <w:sz w:val="16"/>
          <w:szCs w:val="16"/>
        </w:rPr>
      </w:pPr>
      <w:r w:rsidRPr="002F091D">
        <w:rPr>
          <w:sz w:val="16"/>
          <w:szCs w:val="16"/>
        </w:rPr>
        <w:t>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81004C">
        <w:rPr>
          <w:rStyle w:val="StyleUnderline"/>
        </w:rPr>
        <w:t>they can crash into other debris in a proliferation known as the Kessler Syndrome. The situation in space could approach a critical mass in which collision cascading occurs even if all launches were halted, choking orbits with debris until all satellites are destroyed and spaceflight rendered impossible.</w:t>
      </w:r>
      <w:r w:rsidRPr="0081004C">
        <w:t xml:space="preserve"> </w:t>
      </w:r>
      <w:r w:rsidRPr="0081004C">
        <w:rPr>
          <w:sz w:val="16"/>
          <w:szCs w:val="16"/>
        </w:rPr>
        <w:t>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81004C">
        <w:rPr>
          <w:sz w:val="18"/>
          <w:szCs w:val="18"/>
        </w:rPr>
        <w:t xml:space="preserve"> </w:t>
      </w:r>
      <w:r w:rsidRPr="0081004C">
        <w:rPr>
          <w:rStyle w:val="StyleUnderline"/>
        </w:rPr>
        <w:t>If debris knocks out a satellite, an increasingly likely possibility in a world with ASAT tests, then the aforementioned</w:t>
      </w:r>
      <w:r w:rsidRPr="009A396F">
        <w:rPr>
          <w:rStyle w:val="StyleUnderline"/>
        </w:rPr>
        <w:t xml:space="preserve"> </w:t>
      </w:r>
      <w:r w:rsidRPr="009A396F">
        <w:rPr>
          <w:rStyle w:val="StyleUnderline"/>
          <w:highlight w:val="yellow"/>
        </w:rPr>
        <w:t>conflict scenarios become more likely</w:t>
      </w:r>
      <w:r w:rsidRPr="009A396F">
        <w:rPr>
          <w:rStyle w:val="StyleUnderline"/>
        </w:rPr>
        <w:t>.</w:t>
      </w:r>
      <w:r w:rsidRPr="009A396F">
        <w:t xml:space="preserve"> </w:t>
      </w:r>
      <w:r w:rsidRPr="002F091D">
        <w:rPr>
          <w:sz w:val="16"/>
          <w:szCs w:val="16"/>
        </w:rPr>
        <w:t>Conflict aside, ASAT-based debris clouds are terrifying in their own right</w:t>
      </w:r>
      <w:r w:rsidRPr="009A396F">
        <w:t xml:space="preserve">. </w:t>
      </w:r>
      <w:r w:rsidRPr="002F091D">
        <w:rPr>
          <w:highlight w:val="yellow"/>
          <w:u w:val="single"/>
        </w:rPr>
        <w:t>Public health, transportation, climate science</w:t>
      </w:r>
      <w:r w:rsidRPr="002F091D">
        <w:rPr>
          <w:sz w:val="16"/>
          <w:szCs w:val="16"/>
        </w:rPr>
        <w:t xml:space="preserve">, and a litany of other crucial infrastructures </w:t>
      </w:r>
      <w:r w:rsidRPr="002F091D">
        <w:rPr>
          <w:highlight w:val="yellow"/>
          <w:u w:val="single"/>
        </w:rPr>
        <w:t>are dependent on satellites</w:t>
      </w:r>
      <w:r w:rsidRPr="009A396F">
        <w:t xml:space="preserve"> </w:t>
      </w:r>
      <w:r w:rsidRPr="002F091D">
        <w:rPr>
          <w:sz w:val="16"/>
          <w:szCs w:val="16"/>
        </w:rPr>
        <w:t>that are now at risk. Satellite GPS is a cornerstone of the modern economy; some pundits believe that</w:t>
      </w:r>
      <w:r w:rsidRPr="009A396F">
        <w:t xml:space="preserve"> </w:t>
      </w:r>
      <w:r w:rsidRPr="002F091D">
        <w:rPr>
          <w:highlight w:val="yellow"/>
          <w:u w:val="single"/>
        </w:rPr>
        <w:t>the slightest glitch in</w:t>
      </w:r>
      <w:r w:rsidRPr="002F091D">
        <w:rPr>
          <w:u w:val="single"/>
        </w:rPr>
        <w:t xml:space="preserve"> GPS </w:t>
      </w:r>
      <w:r w:rsidRPr="002F091D">
        <w:rPr>
          <w:highlight w:val="yellow"/>
          <w:u w:val="single"/>
        </w:rPr>
        <w:t>satellites could</w:t>
      </w:r>
      <w:r w:rsidRPr="002F091D">
        <w:rPr>
          <w:u w:val="single"/>
        </w:rPr>
        <w:t xml:space="preserve"> shock the stock market and further </w:t>
      </w:r>
      <w:r w:rsidRPr="002F091D">
        <w:rPr>
          <w:highlight w:val="yellow"/>
          <w:u w:val="single"/>
        </w:rPr>
        <w:t>destabilize an unstable global economy</w:t>
      </w:r>
      <w:r w:rsidRPr="002F091D">
        <w:rPr>
          <w:u w:val="single"/>
        </w:rPr>
        <w:t>.</w:t>
      </w:r>
      <w:r w:rsidRPr="009A396F">
        <w:t xml:space="preserve"> </w:t>
      </w:r>
      <w:r w:rsidRPr="002F091D">
        <w:rPr>
          <w:sz w:val="16"/>
          <w:szCs w:val="16"/>
        </w:rPr>
        <w:t>During the pandemic, satellites are playing a crucial role in geospatial data collection for infectious disease modeling. Essentially, it is hard to imagine a world without satellites, but that is a possible outcome given that there are no reliable methods of withdrawing debris from space.</w:t>
      </w:r>
    </w:p>
    <w:p w14:paraId="12C4C00E" w14:textId="77777777" w:rsidR="002B65A5" w:rsidRDefault="002B65A5" w:rsidP="002B65A5">
      <w:pPr>
        <w:pStyle w:val="Heading4"/>
      </w:pPr>
      <w:r>
        <w:t>When space debris accumulates, it falls down into the Earth’s atmosphere where debris chunks hit satellites owned by other countries. For example, when a piece of space junk from a sate little from the United States hits a satellite from China, conflict arises because our satellite destroys theirs.</w:t>
      </w:r>
    </w:p>
    <w:p w14:paraId="2108945B" w14:textId="77777777" w:rsidR="002B65A5" w:rsidRDefault="002B65A5" w:rsidP="002B65A5">
      <w:pPr>
        <w:pStyle w:val="Heading2"/>
        <w:rPr>
          <w:rFonts w:cs="Calibri"/>
        </w:rPr>
      </w:pPr>
      <w:r w:rsidRPr="00602907">
        <w:rPr>
          <w:rFonts w:cs="Calibri"/>
        </w:rPr>
        <w:t>C</w:t>
      </w:r>
      <w:r>
        <w:rPr>
          <w:rFonts w:cs="Calibri"/>
        </w:rPr>
        <w:t>4</w:t>
      </w:r>
      <w:r w:rsidRPr="00602907">
        <w:rPr>
          <w:rFonts w:cs="Calibri"/>
        </w:rPr>
        <w:t>: S</w:t>
      </w:r>
      <w:r>
        <w:rPr>
          <w:rFonts w:cs="Calibri"/>
        </w:rPr>
        <w:t>pace Bugs</w:t>
      </w:r>
    </w:p>
    <w:p w14:paraId="61303488" w14:textId="77777777" w:rsidR="002B65A5" w:rsidRPr="00602907" w:rsidRDefault="002B65A5" w:rsidP="002B65A5">
      <w:pPr>
        <w:pStyle w:val="Heading4"/>
        <w:rPr>
          <w:rStyle w:val="Style13ptBold"/>
          <w:rFonts w:cs="Calibri"/>
          <w:b/>
        </w:rPr>
      </w:pPr>
      <w:r w:rsidRPr="00602907">
        <w:rPr>
          <w:rStyle w:val="Style13ptBold"/>
          <w:rFonts w:cs="Calibri"/>
        </w:rPr>
        <w:t>Spaceflight activates disease and increases spread</w:t>
      </w:r>
    </w:p>
    <w:p w14:paraId="115C3E92" w14:textId="77777777" w:rsidR="002B65A5" w:rsidRPr="00602907" w:rsidRDefault="002B65A5" w:rsidP="002B65A5">
      <w:pPr>
        <w:spacing w:after="0" w:line="240" w:lineRule="auto"/>
        <w:rPr>
          <w:rFonts w:eastAsia="Times New Roman"/>
          <w:sz w:val="24"/>
        </w:rPr>
      </w:pPr>
      <w:r w:rsidRPr="00602907">
        <w:rPr>
          <w:rStyle w:val="Style13ptBold"/>
        </w:rPr>
        <w:t>Frontiers 19’</w:t>
      </w:r>
      <w:r w:rsidRPr="00602907">
        <w:rPr>
          <w:rFonts w:eastAsia="Times New Roman"/>
          <w:color w:val="333333"/>
          <w:sz w:val="21"/>
          <w:szCs w:val="21"/>
          <w:shd w:val="clear" w:color="auto" w:fill="FFFFFF"/>
        </w:rPr>
        <w:t xml:space="preserve"> - Frontiers. "Dormant viruses activate during spaceflight: The stress of spaceflight gives viruses a holiday from immune surveillance, putting future deep-space missions in jeopardy." ScienceDaily. [www.sciencedaily.com/releases/2019/03/190316162211.htm] (Accessed January 3, 2022).</w:t>
      </w:r>
    </w:p>
    <w:p w14:paraId="1AD90F81" w14:textId="77777777" w:rsidR="002B65A5" w:rsidRPr="00602907" w:rsidRDefault="002B65A5" w:rsidP="002B65A5">
      <w:pPr>
        <w:pStyle w:val="NormalWeb"/>
        <w:shd w:val="clear" w:color="auto" w:fill="FFFFFF"/>
        <w:spacing w:before="0" w:beforeAutospacing="0" w:after="150" w:afterAutospacing="0"/>
        <w:rPr>
          <w:rFonts w:ascii="Calibri" w:hAnsi="Calibri" w:cs="Calibri"/>
          <w:color w:val="333333"/>
          <w:sz w:val="16"/>
          <w:szCs w:val="16"/>
        </w:rPr>
      </w:pPr>
      <w:r w:rsidRPr="00602907">
        <w:rPr>
          <w:rFonts w:ascii="Calibri" w:hAnsi="Calibri" w:cs="Calibri"/>
          <w:color w:val="333333"/>
          <w:sz w:val="22"/>
          <w:u w:val="single"/>
        </w:rPr>
        <w:t xml:space="preserve">"During </w:t>
      </w:r>
      <w:r w:rsidRPr="00602907">
        <w:rPr>
          <w:rFonts w:ascii="Calibri" w:hAnsi="Calibri" w:cs="Calibri"/>
          <w:color w:val="333333"/>
          <w:sz w:val="22"/>
          <w:highlight w:val="yellow"/>
          <w:u w:val="single"/>
        </w:rPr>
        <w:t>spaceflight</w:t>
      </w:r>
      <w:r w:rsidRPr="00602907">
        <w:rPr>
          <w:rFonts w:ascii="Calibri" w:hAnsi="Calibri" w:cs="Calibri"/>
          <w:color w:val="333333"/>
          <w:sz w:val="22"/>
          <w:u w:val="single"/>
        </w:rPr>
        <w:t xml:space="preserve"> there is a rise in secretion of stress hormones like cortisol and adrenaline, which are </w:t>
      </w:r>
      <w:r w:rsidRPr="00602907">
        <w:rPr>
          <w:rFonts w:ascii="Calibri" w:hAnsi="Calibri" w:cs="Calibri"/>
          <w:color w:val="333333"/>
          <w:sz w:val="22"/>
          <w:highlight w:val="yellow"/>
          <w:u w:val="single"/>
        </w:rPr>
        <w:t>known to suppress the immune system</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In keeping with this, we find that astronaut's immune cells -- particularly those that normally suppress and eliminate viruses -- become less effective during spaceflight and sometimes for up to 60 days after." In the midst of this stress-induced amnesty on viral killing,</w:t>
      </w:r>
      <w:r w:rsidRPr="00602907">
        <w:rPr>
          <w:rFonts w:ascii="Calibri" w:hAnsi="Calibri" w:cs="Calibri"/>
          <w:color w:val="333333"/>
          <w:sz w:val="22"/>
        </w:rPr>
        <w:t xml:space="preserve"> </w:t>
      </w:r>
      <w:r w:rsidRPr="00602907">
        <w:rPr>
          <w:rFonts w:ascii="Calibri" w:hAnsi="Calibri" w:cs="Calibri"/>
          <w:color w:val="333333"/>
          <w:sz w:val="22"/>
          <w:highlight w:val="yellow"/>
          <w:u w:val="single"/>
        </w:rPr>
        <w:t>dormant viruses reactivate and resurface</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"To date, 47 out of 89 (53%) astronauts on short space shuttle flights, and 14 out of 23 (61%) on longer ISS missions shed herpes viruses in their saliva or urine samples," reports Mehta.</w:t>
      </w:r>
      <w:r w:rsidRPr="00602907">
        <w:rPr>
          <w:rFonts w:ascii="Calibri" w:hAnsi="Calibri" w:cs="Calibri"/>
          <w:color w:val="333333"/>
          <w:sz w:val="22"/>
        </w:rPr>
        <w:t xml:space="preserve"> </w:t>
      </w:r>
      <w:r w:rsidRPr="00602907">
        <w:rPr>
          <w:rFonts w:ascii="Calibri" w:hAnsi="Calibri" w:cs="Calibri"/>
          <w:color w:val="333333"/>
          <w:sz w:val="22"/>
          <w:u w:val="single"/>
        </w:rPr>
        <w:t>"These frequencies -- as well as the quantity -- of viral shedding are markedly higher than in samples from before or after flight,</w:t>
      </w:r>
      <w:r w:rsidRPr="00602907">
        <w:rPr>
          <w:rFonts w:ascii="Calibri" w:hAnsi="Calibri" w:cs="Calibri"/>
          <w:color w:val="333333"/>
          <w:sz w:val="22"/>
        </w:rPr>
        <w:t xml:space="preserve"> </w:t>
      </w:r>
      <w:r w:rsidRPr="00602907">
        <w:rPr>
          <w:rFonts w:ascii="Calibri" w:hAnsi="Calibri" w:cs="Calibri"/>
          <w:color w:val="333333"/>
          <w:sz w:val="16"/>
          <w:szCs w:val="16"/>
        </w:rPr>
        <w:t xml:space="preserve">or from matched healthy controls." Overall, four of the eight known human herpes viruses were detected. These include the varieties responsible for oral and genital herpes (HSV), chickenpox and shingles (VZV) -- which remain lifelong in our nerve cells -- as well as CMV and EBV, which take permanent but uneventful residence in our immune cells during childhood. CMV and EBV, are two viruses associated with causing different strains of mononucleosis or the "kissing disease."… </w:t>
      </w:r>
      <w:r w:rsidRPr="00602907">
        <w:rPr>
          <w:rFonts w:ascii="Calibri" w:hAnsi="Calibri" w:cs="Calibri"/>
          <w:color w:val="333333"/>
          <w:sz w:val="22"/>
          <w:u w:val="single"/>
        </w:rPr>
        <w:t xml:space="preserve">continued </w:t>
      </w:r>
      <w:r w:rsidRPr="00602907">
        <w:rPr>
          <w:rFonts w:ascii="Calibri" w:hAnsi="Calibri" w:cs="Calibri"/>
          <w:color w:val="333333"/>
          <w:sz w:val="22"/>
          <w:highlight w:val="yellow"/>
          <w:u w:val="single"/>
        </w:rPr>
        <w:t>virus shedding post flight could endanger immunocompromised or uninfected contacts on Earth,</w:t>
      </w:r>
      <w:r w:rsidRPr="00602907">
        <w:rPr>
          <w:rFonts w:ascii="Calibri" w:hAnsi="Calibri" w:cs="Calibri"/>
          <w:color w:val="333333"/>
          <w:sz w:val="22"/>
          <w:u w:val="single"/>
        </w:rPr>
        <w:t xml:space="preserve"> like newborns</w:t>
      </w:r>
      <w:r w:rsidRPr="00602907">
        <w:rPr>
          <w:rFonts w:ascii="Calibri" w:hAnsi="Calibri" w:cs="Calibri"/>
          <w:color w:val="333333"/>
          <w:sz w:val="22"/>
        </w:rPr>
        <w:t xml:space="preserve">. </w:t>
      </w:r>
      <w:r w:rsidRPr="00602907">
        <w:rPr>
          <w:rFonts w:ascii="Calibri" w:hAnsi="Calibri" w:cs="Calibri"/>
          <w:color w:val="333333"/>
          <w:sz w:val="16"/>
          <w:szCs w:val="16"/>
        </w:rPr>
        <w:t xml:space="preserve">"Infectious VZV and CMV were shed in body fluids up to 30 days following return from the International Space Station." What's more, as we prepare for human deep-space missions beyond the moon and Mars, the risk that herpes virus reactivation poses to astronauts and their contacts could become more crucial. </w:t>
      </w:r>
      <w:r w:rsidRPr="00602907">
        <w:rPr>
          <w:rFonts w:ascii="Calibri" w:hAnsi="Calibri" w:cs="Calibri"/>
          <w:color w:val="333333"/>
          <w:sz w:val="22"/>
        </w:rPr>
        <w:t>"</w:t>
      </w:r>
      <w:r w:rsidRPr="00602907">
        <w:rPr>
          <w:rFonts w:ascii="Calibri" w:hAnsi="Calibri" w:cs="Calibri"/>
          <w:color w:val="333333"/>
          <w:sz w:val="22"/>
          <w:highlight w:val="yellow"/>
          <w:u w:val="single"/>
        </w:rPr>
        <w:t>The magnitude, frequency and duration of viral shedding all increase</w:t>
      </w:r>
      <w:r w:rsidRPr="00602907">
        <w:rPr>
          <w:rFonts w:ascii="Calibri" w:hAnsi="Calibri" w:cs="Calibri"/>
          <w:color w:val="333333"/>
          <w:sz w:val="22"/>
          <w:u w:val="single"/>
        </w:rPr>
        <w:t xml:space="preserve"> with length of spaceflight." </w:t>
      </w:r>
      <w:r w:rsidRPr="003D1C25">
        <w:rPr>
          <w:rFonts w:ascii="Calibri" w:hAnsi="Calibri" w:cs="Calibri"/>
          <w:color w:val="333333"/>
          <w:sz w:val="22"/>
          <w:u w:val="single"/>
        </w:rPr>
        <w:t>Developing countermeasures to viral reactivation is essential</w:t>
      </w:r>
      <w:r w:rsidRPr="00602907">
        <w:rPr>
          <w:rFonts w:ascii="Calibri" w:hAnsi="Calibri" w:cs="Calibri"/>
          <w:color w:val="333333"/>
          <w:sz w:val="22"/>
        </w:rPr>
        <w:t xml:space="preserve"> </w:t>
      </w:r>
      <w:r w:rsidRPr="00602907">
        <w:rPr>
          <w:rFonts w:ascii="Calibri" w:hAnsi="Calibri" w:cs="Calibri"/>
          <w:color w:val="333333"/>
          <w:sz w:val="16"/>
          <w:szCs w:val="16"/>
        </w:rPr>
        <w:t>to the success of these deep-space missions, argues Mehta.</w:t>
      </w:r>
    </w:p>
    <w:p w14:paraId="14347EA4" w14:textId="77777777" w:rsidR="002B65A5" w:rsidRPr="00602907" w:rsidRDefault="002B65A5" w:rsidP="002B65A5">
      <w:pPr>
        <w:pStyle w:val="Heading4"/>
        <w:rPr>
          <w:rFonts w:cs="Calibri"/>
        </w:rPr>
      </w:pPr>
      <w:r w:rsidRPr="00602907">
        <w:rPr>
          <w:rFonts w:cs="Calibri"/>
        </w:rPr>
        <w:t xml:space="preserve">Interplanetary contamination </w:t>
      </w:r>
      <w:r>
        <w:rPr>
          <w:rFonts w:cs="Calibri"/>
        </w:rPr>
        <w:t>risks humanity</w:t>
      </w:r>
    </w:p>
    <w:p w14:paraId="3CEB0496" w14:textId="77777777" w:rsidR="002B65A5" w:rsidRDefault="002B65A5" w:rsidP="002B65A5">
      <w:pPr>
        <w:rPr>
          <w:rFonts w:eastAsia="Times New Roman"/>
        </w:rPr>
      </w:pPr>
      <w:r w:rsidRPr="00602907">
        <w:rPr>
          <w:rStyle w:val="Style13ptBold"/>
        </w:rPr>
        <w:t>Ratner 16</w:t>
      </w:r>
      <w:r w:rsidRPr="00602907">
        <w:t xml:space="preserve">’ </w:t>
      </w:r>
      <w:r w:rsidRPr="00602907">
        <w:rPr>
          <w:sz w:val="16"/>
          <w:szCs w:val="16"/>
        </w:rPr>
        <w:t xml:space="preserve">– Paul Ratner, </w:t>
      </w:r>
      <w:r w:rsidRPr="00602907">
        <w:rPr>
          <w:rFonts w:eastAsia="Times New Roman"/>
          <w:spacing w:val="-3"/>
          <w:sz w:val="16"/>
          <w:szCs w:val="16"/>
        </w:rPr>
        <w:t>Paul is a writer, filmmaker, and educator. He has written for years for Big Think and other outlets on transformative scientific research, history, and current events. His award-winning films like the true-life adventure </w:t>
      </w:r>
      <w:hyperlink r:id="rId17" w:tgtFrame="_blank" w:history="1">
        <w:r w:rsidRPr="00602907">
          <w:rPr>
            <w:rFonts w:eastAsia="Times New Roman"/>
            <w:color w:val="0000FF"/>
            <w:spacing w:val="-3"/>
            <w:sz w:val="16"/>
            <w:szCs w:val="16"/>
            <w:u w:val="single"/>
          </w:rPr>
          <w:t>"Moses on the Mesa"</w:t>
        </w:r>
      </w:hyperlink>
      <w:r w:rsidRPr="00602907">
        <w:rPr>
          <w:rFonts w:eastAsia="Times New Roman"/>
          <w:spacing w:val="-3"/>
          <w:sz w:val="16"/>
          <w:szCs w:val="16"/>
        </w:rPr>
        <w:t> and the science documentary </w:t>
      </w:r>
      <w:hyperlink r:id="rId18" w:tgtFrame="_blank" w:history="1">
        <w:r w:rsidRPr="00602907">
          <w:rPr>
            <w:rFonts w:eastAsia="Times New Roman"/>
            <w:color w:val="0000FF"/>
            <w:spacing w:val="-3"/>
            <w:sz w:val="16"/>
            <w:szCs w:val="16"/>
            <w:u w:val="single"/>
          </w:rPr>
          <w:t>"The Caveman of Atomic City"</w:t>
        </w:r>
      </w:hyperlink>
      <w:r w:rsidRPr="00602907">
        <w:rPr>
          <w:rFonts w:eastAsia="Times New Roman"/>
          <w:spacing w:val="-3"/>
          <w:sz w:val="16"/>
          <w:szCs w:val="16"/>
        </w:rPr>
        <w:t> have played at film festivals around the world. Paul also organizes numerous unique educational events, renowned film festivals, and competitions for thousands of people. He has degrees from Cornell University (BA) and Chapman University (MFA), “Humanity Vs Aliens: They Could Wipe Us out with Diseases”, BigThink, April 8</w:t>
      </w:r>
      <w:r w:rsidRPr="00602907">
        <w:rPr>
          <w:rFonts w:eastAsia="Times New Roman"/>
          <w:spacing w:val="-3"/>
          <w:sz w:val="16"/>
          <w:szCs w:val="16"/>
          <w:vertAlign w:val="superscript"/>
        </w:rPr>
        <w:t>th</w:t>
      </w:r>
      <w:r w:rsidRPr="00602907">
        <w:rPr>
          <w:rFonts w:eastAsia="Times New Roman"/>
          <w:spacing w:val="-3"/>
          <w:sz w:val="16"/>
          <w:szCs w:val="16"/>
        </w:rPr>
        <w:t>, 2016, [https://bigthink.com/health/could-alien-diseases-wipe-out-humanity/] Accessed 01/04/2021 AHS//AP</w:t>
      </w:r>
    </w:p>
    <w:p w14:paraId="1F1BD260" w14:textId="77777777" w:rsidR="002B65A5" w:rsidRDefault="002B65A5" w:rsidP="002B65A5">
      <w:pPr>
        <w:rPr>
          <w:rFonts w:eastAsia="Times New Roman"/>
          <w:color w:val="000000" w:themeColor="text1"/>
          <w:spacing w:val="-3"/>
          <w:sz w:val="16"/>
          <w:szCs w:val="16"/>
        </w:rPr>
      </w:pPr>
      <w:r w:rsidRPr="00602907">
        <w:rPr>
          <w:rFonts w:eastAsia="Times New Roman"/>
          <w:color w:val="000000" w:themeColor="text1"/>
          <w:spacing w:val="-3"/>
          <w:sz w:val="16"/>
          <w:szCs w:val="16"/>
        </w:rPr>
        <w:t>But with</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every scoop of extraterrestrial soil</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our rovers dig up, come some fears.  The scoop</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could contain alien bacteria that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might thrive here on earth in ways that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are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unexpected, unknown and possibly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very deadly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We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could potentially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have no immunity</w:t>
      </w:r>
      <w:r w:rsidRPr="00602907">
        <w:rPr>
          <w:rFonts w:eastAsia="Times New Roman"/>
          <w:color w:val="000000" w:themeColor="text1"/>
          <w:spacing w:val="-3"/>
          <w:u w:val="single"/>
        </w:rPr>
        <w:t xml:space="preserve"> to extraterrestrial microbes</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 xml:space="preserve">They </w:t>
      </w:r>
      <w:r w:rsidRPr="00602907">
        <w:rPr>
          <w:rFonts w:eastAsia="Times New Roman"/>
          <w:color w:val="000000" w:themeColor="text1"/>
          <w:spacing w:val="-3"/>
          <w:highlight w:val="yellow"/>
          <w:u w:val="single"/>
        </w:rPr>
        <w:t>could</w:t>
      </w:r>
      <w:r w:rsidRPr="00602907">
        <w:rPr>
          <w:rFonts w:eastAsia="Times New Roman"/>
          <w:color w:val="000000" w:themeColor="text1"/>
          <w:spacing w:val="-3"/>
          <w:u w:val="single"/>
        </w:rPr>
        <w:t xml:space="preserve"> quickly </w:t>
      </w:r>
      <w:r w:rsidRPr="00602907">
        <w:rPr>
          <w:rFonts w:eastAsia="Times New Roman"/>
          <w:color w:val="000000" w:themeColor="text1"/>
          <w:spacing w:val="-3"/>
          <w:highlight w:val="yellow"/>
          <w:u w:val="single"/>
        </w:rPr>
        <w:t>wipe out large chunks of the human population</w:t>
      </w:r>
      <w:r w:rsidRPr="00602907">
        <w:rPr>
          <w:rFonts w:eastAsia="Times New Roman"/>
          <w:color w:val="000000" w:themeColor="text1"/>
          <w:spacing w:val="-3"/>
          <w:highlight w:val="yellow"/>
        </w:rPr>
        <w:t>, like a</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modern-day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Black Plague.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And that’s not the only threat.  Such bacteria could go after animals, plants and earthly microbes. Our food sources could be gone before we do. The encounter between us and aliens or alien bacteria could be similar to </w:t>
      </w:r>
      <w:hyperlink r:id="rId19" w:tgtFrame="_blank" w:history="1">
        <w:r w:rsidRPr="00602907">
          <w:rPr>
            <w:rFonts w:eastAsia="Times New Roman"/>
            <w:color w:val="000000" w:themeColor="text1"/>
            <w:spacing w:val="-3"/>
            <w:sz w:val="16"/>
            <w:szCs w:val="16"/>
          </w:rPr>
          <w:t>what happened to Native Americans when Europeans arrived in the 15th century</w:t>
        </w:r>
      </w:hyperlink>
      <w:r w:rsidRPr="00602907">
        <w:rPr>
          <w:rFonts w:eastAsia="Times New Roman"/>
          <w:color w:val="000000" w:themeColor="text1"/>
          <w:spacing w:val="-3"/>
          <w:sz w:val="16"/>
          <w:szCs w:val="16"/>
        </w:rPr>
        <w: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Over 95% of possibly 54 million people</w:t>
      </w:r>
      <w:r w:rsidRPr="00602907">
        <w:rPr>
          <w:rFonts w:eastAsia="Times New Roman"/>
          <w:color w:val="000000" w:themeColor="text1"/>
          <w:spacing w:val="-3"/>
          <w:u w:val="single"/>
        </w:rPr>
        <w:t xml:space="preserve"> were </w:t>
      </w:r>
      <w:r w:rsidRPr="00602907">
        <w:rPr>
          <w:rFonts w:eastAsia="Times New Roman"/>
          <w:color w:val="000000" w:themeColor="text1"/>
          <w:spacing w:val="-3"/>
          <w:highlight w:val="yellow"/>
          <w:u w:val="single"/>
        </w:rPr>
        <w:t>killed due to lack of immunity</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to such illnesses as smallpox and flu.</w:t>
      </w:r>
      <w:r w:rsidRPr="00602907">
        <w:rPr>
          <w:rFonts w:eastAsia="Times New Roman"/>
          <w:color w:val="000000" w:themeColor="text1"/>
          <w:sz w:val="16"/>
          <w:szCs w:val="16"/>
        </w:rPr>
        <w:t xml:space="preserve"> </w:t>
      </w:r>
      <w:r w:rsidRPr="00602907">
        <w:rPr>
          <w:rFonts w:eastAsia="Times New Roman"/>
          <w:color w:val="000000" w:themeColor="text1"/>
          <w:spacing w:val="-3"/>
          <w:sz w:val="16"/>
          <w:szCs w:val="16"/>
        </w:rPr>
        <w:t>NASA and other space agencies </w:t>
      </w:r>
      <w:hyperlink r:id="rId20" w:tgtFrame="_blank" w:history="1">
        <w:r w:rsidRPr="00602907">
          <w:rPr>
            <w:rFonts w:eastAsia="Times New Roman"/>
            <w:color w:val="000000" w:themeColor="text1"/>
            <w:spacing w:val="-3"/>
            <w:sz w:val="16"/>
            <w:szCs w:val="16"/>
          </w:rPr>
          <w:t>instituted decontamination programs</w:t>
        </w:r>
      </w:hyperlink>
      <w:r w:rsidRPr="00602907">
        <w:rPr>
          <w:rFonts w:eastAsia="Times New Roman"/>
          <w:color w:val="000000" w:themeColor="text1"/>
          <w:spacing w:val="-3"/>
          <w:sz w:val="16"/>
          <w:szCs w:val="16"/>
        </w:rPr>
        <w:t> to make sure the samples are quarantined. The international Outer Space Treaty of 1967 states in its article IX that “States Parties to the Treaty shall pursue studies of outer space, including the Moon and other celestial bodies, and conduct exploration of them so as to avoid their harmful contamination and also adverse changes in the environment of the Earth resulting from the introduction of extraterrestrial matter and, where necessary, shall adopt appropriate measures for this purpose.”</w:t>
      </w:r>
      <w:r w:rsidRPr="00602907">
        <w:rPr>
          <w:rFonts w:eastAsia="Times New Roman"/>
          <w:color w:val="000000" w:themeColor="text1"/>
          <w:sz w:val="16"/>
          <w:szCs w:val="16"/>
        </w:rPr>
        <w:t xml:space="preserve"> </w:t>
      </w:r>
      <w:r w:rsidRPr="00602907">
        <w:rPr>
          <w:rFonts w:eastAsia="Times New Roman"/>
          <w:color w:val="000000" w:themeColor="text1"/>
          <w:spacing w:val="-3"/>
          <w:u w:val="single"/>
        </w:rPr>
        <w:t xml:space="preserve">But back contamination practices like </w:t>
      </w:r>
      <w:r w:rsidRPr="00602907">
        <w:rPr>
          <w:rFonts w:eastAsia="Times New Roman"/>
          <w:color w:val="000000" w:themeColor="text1"/>
          <w:spacing w:val="-3"/>
          <w:highlight w:val="yellow"/>
          <w:u w:val="single"/>
        </w:rPr>
        <w:t>quarantines and all types of sterilizations have their own limitations</w:t>
      </w:r>
      <w:r w:rsidRPr="00602907">
        <w:rPr>
          <w:rFonts w:eastAsia="Times New Roman"/>
          <w:color w:val="000000" w:themeColor="text1"/>
          <w:spacing w:val="-3"/>
          <w:highlight w:val="yellow"/>
        </w:rPr>
        <w: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as what they are looking for is limited to what we know to look for. An unknown life form would behave unknowingly.</w:t>
      </w:r>
    </w:p>
    <w:p w14:paraId="0962653A" w14:textId="77777777" w:rsidR="002B65A5" w:rsidRDefault="002B65A5" w:rsidP="002B65A5">
      <w:pPr>
        <w:pStyle w:val="Heading2"/>
        <w:rPr>
          <w:rFonts w:eastAsia="Times New Roman"/>
        </w:rPr>
      </w:pPr>
      <w:r>
        <w:rPr>
          <w:rFonts w:eastAsia="Times New Roman"/>
        </w:rPr>
        <w:t>C5: China Heg</w:t>
      </w:r>
    </w:p>
    <w:p w14:paraId="1ED205F7" w14:textId="77777777" w:rsidR="002B65A5" w:rsidRPr="0022193A" w:rsidRDefault="002B65A5" w:rsidP="002B65A5">
      <w:pPr>
        <w:pStyle w:val="Heading4"/>
        <w:rPr>
          <w:rFonts w:ascii="Times New Roman" w:eastAsia="Times New Roman" w:hAnsi="Times New Roman" w:cs="Times New Roman"/>
          <w:sz w:val="24"/>
          <w:szCs w:val="24"/>
        </w:rPr>
      </w:pPr>
      <w:r w:rsidRPr="0022193A">
        <w:rPr>
          <w:rFonts w:eastAsia="Times New Roman"/>
        </w:rPr>
        <w:t>China</w:t>
      </w:r>
      <w:r>
        <w:rPr>
          <w:rFonts w:eastAsia="Times New Roman"/>
        </w:rPr>
        <w:t>’s private space companies</w:t>
      </w:r>
      <w:r w:rsidRPr="0022193A">
        <w:rPr>
          <w:rFonts w:eastAsia="Times New Roman"/>
        </w:rPr>
        <w:t xml:space="preserve"> </w:t>
      </w:r>
      <w:r>
        <w:rPr>
          <w:rFonts w:eastAsia="Times New Roman"/>
        </w:rPr>
        <w:t>are</w:t>
      </w:r>
      <w:r w:rsidRPr="0022193A">
        <w:rPr>
          <w:rFonts w:eastAsia="Times New Roman"/>
        </w:rPr>
        <w:t xml:space="preserve"> rapidly increasing space involvement. </w:t>
      </w:r>
    </w:p>
    <w:p w14:paraId="7A3B886E" w14:textId="77777777" w:rsidR="002B65A5" w:rsidRPr="0022193A" w:rsidRDefault="002B65A5" w:rsidP="002B65A5">
      <w:pPr>
        <w:spacing w:before="83" w:after="0" w:line="240" w:lineRule="auto"/>
        <w:ind w:left="15"/>
        <w:rPr>
          <w:rFonts w:ascii="Times New Roman" w:eastAsia="Times New Roman" w:hAnsi="Times New Roman" w:cs="Times New Roman"/>
          <w:sz w:val="24"/>
          <w:szCs w:val="24"/>
        </w:rPr>
      </w:pPr>
      <w:r w:rsidRPr="0022193A">
        <w:rPr>
          <w:rFonts w:eastAsia="Times New Roman"/>
          <w:b/>
          <w:bCs/>
          <w:color w:val="000000"/>
          <w:sz w:val="26"/>
          <w:szCs w:val="26"/>
        </w:rPr>
        <w:t>Campbell 19 </w:t>
      </w:r>
    </w:p>
    <w:p w14:paraId="58EDCA89" w14:textId="77777777" w:rsidR="002B65A5" w:rsidRPr="0022193A" w:rsidRDefault="002B65A5" w:rsidP="002B65A5">
      <w:pPr>
        <w:spacing w:before="63" w:after="0" w:line="240" w:lineRule="auto"/>
        <w:ind w:left="10" w:right="112" w:firstLine="4"/>
        <w:rPr>
          <w:rFonts w:ascii="Times New Roman" w:eastAsia="Times New Roman" w:hAnsi="Times New Roman" w:cs="Times New Roman"/>
          <w:sz w:val="24"/>
          <w:szCs w:val="24"/>
        </w:rPr>
      </w:pPr>
      <w:r w:rsidRPr="0022193A">
        <w:rPr>
          <w:rFonts w:eastAsia="Times New Roman"/>
          <w:color w:val="000000"/>
          <w:sz w:val="20"/>
          <w:szCs w:val="20"/>
          <w:shd w:val="clear" w:color="auto" w:fill="FFFFFF"/>
        </w:rPr>
        <w:t xml:space="preserve">Campbell, C. (2019, July 17). </w:t>
      </w:r>
      <w:r w:rsidRPr="0022193A">
        <w:rPr>
          <w:rFonts w:eastAsia="Times New Roman"/>
          <w:i/>
          <w:iCs/>
          <w:color w:val="000000"/>
          <w:sz w:val="20"/>
          <w:szCs w:val="20"/>
          <w:shd w:val="clear" w:color="auto" w:fill="FFFFFF"/>
        </w:rPr>
        <w:t>From Satellites to the Moon and Mars, China Is Quickly Becoming a Space Superpower</w:t>
      </w:r>
      <w:r w:rsidRPr="0022193A">
        <w:rPr>
          <w:rFonts w:eastAsia="Times New Roman"/>
          <w:color w:val="000000"/>
          <w:sz w:val="20"/>
          <w:szCs w:val="20"/>
          <w:shd w:val="clear" w:color="auto" w:fill="FFFFFF"/>
        </w:rPr>
        <w:t>.</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Time. Retrieved</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 xml:space="preserve">December 14, 2021, from </w:t>
      </w:r>
      <w:r w:rsidRPr="0022193A">
        <w:rPr>
          <w:rFonts w:eastAsia="Times New Roman"/>
          <w:color w:val="1155CC"/>
          <w:sz w:val="20"/>
          <w:szCs w:val="20"/>
          <w:shd w:val="clear" w:color="auto" w:fill="FFFFFF"/>
        </w:rPr>
        <w:t xml:space="preserve">https://time.com/5623537/china-space/ </w:t>
      </w:r>
      <w:r w:rsidRPr="0022193A">
        <w:rPr>
          <w:rFonts w:eastAsia="Times New Roman"/>
          <w:color w:val="101010"/>
          <w:sz w:val="20"/>
          <w:szCs w:val="20"/>
          <w:shd w:val="clear" w:color="auto" w:fill="FFFFFF"/>
        </w:rPr>
        <w:t>Graduate, Glasgow University. Following a move to Asia, initially</w:t>
      </w:r>
      <w:r w:rsidRPr="0022193A">
        <w:rPr>
          <w:rFonts w:eastAsia="Times New Roman"/>
          <w:color w:val="101010"/>
          <w:sz w:val="20"/>
          <w:szCs w:val="20"/>
        </w:rPr>
        <w:t xml:space="preserve"> </w:t>
      </w:r>
      <w:r w:rsidRPr="0022193A">
        <w:rPr>
          <w:rFonts w:eastAsia="Times New Roman"/>
          <w:color w:val="101010"/>
          <w:sz w:val="20"/>
          <w:szCs w:val="20"/>
          <w:shd w:val="clear" w:color="auto" w:fill="FFFFFF"/>
        </w:rPr>
        <w:t>worked as a travel writer based in Thailand before joining exiled Burmese media organization The Irrawaddy. 2013, joined TIME as</w:t>
      </w:r>
      <w:r w:rsidRPr="0022193A">
        <w:rPr>
          <w:rFonts w:eastAsia="Times New Roman"/>
          <w:color w:val="101010"/>
          <w:sz w:val="20"/>
          <w:szCs w:val="20"/>
        </w:rPr>
        <w:t xml:space="preserve"> </w:t>
      </w:r>
      <w:r w:rsidRPr="0022193A">
        <w:rPr>
          <w:rFonts w:eastAsia="Times New Roman"/>
          <w:color w:val="101010"/>
          <w:sz w:val="20"/>
          <w:szCs w:val="20"/>
          <w:shd w:val="clear" w:color="auto" w:fill="FFFFFF"/>
        </w:rPr>
        <w:t>Reporter and later as Associate Editor, Hong Kong office. Helped helm Hong Kong's overnight breaking news coverage on Time.com</w:t>
      </w:r>
      <w:r w:rsidRPr="0022193A">
        <w:rPr>
          <w:rFonts w:eastAsia="Times New Roman"/>
          <w:color w:val="101010"/>
          <w:sz w:val="20"/>
          <w:szCs w:val="20"/>
        </w:rPr>
        <w:t xml:space="preserve"> </w:t>
      </w:r>
      <w:r w:rsidRPr="0022193A">
        <w:rPr>
          <w:rFonts w:eastAsia="Times New Roman"/>
          <w:color w:val="101010"/>
          <w:sz w:val="20"/>
          <w:szCs w:val="20"/>
          <w:shd w:val="clear" w:color="auto" w:fill="FFFFFF"/>
        </w:rPr>
        <w:t>while still reporting on South-East Asia, including turbulent elections in Cambodia, the disappearance of Malaysia Airlines Flight 370,</w:t>
      </w:r>
      <w:r w:rsidRPr="0022193A">
        <w:rPr>
          <w:rFonts w:eastAsia="Times New Roman"/>
          <w:color w:val="101010"/>
          <w:sz w:val="20"/>
          <w:szCs w:val="20"/>
        </w:rPr>
        <w:t xml:space="preserve"> and Thailand's military coup. Interviewed four current Asian world leaders. Currently, TIME Correspondent, Beijing. // ech </w:t>
      </w:r>
    </w:p>
    <w:p w14:paraId="357FDD3C" w14:textId="77777777" w:rsidR="002B65A5" w:rsidRPr="0022193A" w:rsidRDefault="002B65A5" w:rsidP="002B65A5">
      <w:pPr>
        <w:spacing w:before="332" w:after="0" w:line="240" w:lineRule="auto"/>
        <w:ind w:left="7" w:right="81" w:firstLine="11"/>
        <w:rPr>
          <w:rFonts w:ascii="Times New Roman" w:eastAsia="Times New Roman" w:hAnsi="Times New Roman" w:cs="Times New Roman"/>
          <w:sz w:val="24"/>
          <w:szCs w:val="24"/>
        </w:rPr>
      </w:pPr>
      <w:r w:rsidRPr="0022193A">
        <w:rPr>
          <w:rFonts w:eastAsia="Times New Roman"/>
          <w:color w:val="000000"/>
          <w:sz w:val="16"/>
          <w:szCs w:val="16"/>
        </w:rPr>
        <w:t xml:space="preserve">It was perhaps only a matter of time before the Celestial Empire reached for the stars. </w:t>
      </w:r>
      <w:r w:rsidRPr="0022193A">
        <w:rPr>
          <w:rFonts w:eastAsia="Times New Roman"/>
          <w:b/>
          <w:bCs/>
          <w:color w:val="000000"/>
          <w:sz w:val="26"/>
          <w:szCs w:val="26"/>
          <w:u w:val="single"/>
          <w:shd w:val="clear" w:color="auto" w:fill="FFFF00"/>
        </w:rPr>
        <w:t>China’s</w:t>
      </w:r>
      <w:r w:rsidRPr="0022193A">
        <w:rPr>
          <w:rFonts w:eastAsia="Times New Roman"/>
          <w:b/>
          <w:bCs/>
          <w:color w:val="000000"/>
          <w:sz w:val="26"/>
          <w:szCs w:val="26"/>
          <w:u w:val="single"/>
        </w:rPr>
        <w:t xml:space="preserve"> </w:t>
      </w:r>
      <w:r w:rsidRPr="0022193A">
        <w:rPr>
          <w:rFonts w:eastAsia="Times New Roman"/>
          <w:color w:val="000000"/>
          <w:sz w:val="16"/>
          <w:szCs w:val="16"/>
        </w:rPr>
        <w:t xml:space="preserve">government has made conquering space a key strategic priority, with the nation’s reported $8 billion </w:t>
      </w:r>
      <w:r w:rsidRPr="0022193A">
        <w:rPr>
          <w:rFonts w:eastAsia="Times New Roman"/>
          <w:b/>
          <w:bCs/>
          <w:color w:val="000000"/>
          <w:sz w:val="26"/>
          <w:szCs w:val="26"/>
          <w:u w:val="single"/>
          <w:shd w:val="clear" w:color="auto" w:fill="FFFF00"/>
        </w:rPr>
        <w:t>space budget second only to the U.S.,</w:t>
      </w:r>
      <w:r w:rsidRPr="0022193A">
        <w:rPr>
          <w:rFonts w:eastAsia="Times New Roman"/>
          <w:b/>
          <w:bCs/>
          <w:color w:val="000000"/>
          <w:sz w:val="26"/>
          <w:szCs w:val="26"/>
          <w:u w:val="single"/>
        </w:rPr>
        <w:t xml:space="preserve"> </w:t>
      </w:r>
      <w:r w:rsidRPr="0022193A">
        <w:rPr>
          <w:rFonts w:eastAsia="Times New Roman"/>
          <w:color w:val="000000"/>
          <w:sz w:val="16"/>
          <w:szCs w:val="16"/>
        </w:rPr>
        <w:t xml:space="preserve">according to the Space Foundation, an American non-profit. Chinese scientists were early pioneers of rudimentary rockets back in the year 900, though only launched its first Long March rocket in 1970 on the back of Soviet technology, sending a human into space in 2003. Now, it’s </w:t>
      </w:r>
      <w:r w:rsidRPr="0022193A">
        <w:rPr>
          <w:rFonts w:eastAsia="Times New Roman"/>
          <w:b/>
          <w:bCs/>
          <w:color w:val="000000"/>
          <w:sz w:val="26"/>
          <w:szCs w:val="26"/>
          <w:u w:val="single"/>
          <w:shd w:val="clear" w:color="auto" w:fill="FFFF00"/>
        </w:rPr>
        <w:t>[is] making fast progress</w:t>
      </w:r>
      <w:r w:rsidRPr="0022193A">
        <w:rPr>
          <w:rFonts w:eastAsia="Times New Roman"/>
          <w:color w:val="000000"/>
          <w:sz w:val="16"/>
          <w:szCs w:val="16"/>
        </w:rPr>
        <w:t xml:space="preserve">. In January, China broke new ground by landing its Chang’e 4 lunar lander on the far side of the moon, which, due to the moon’s synchronous, tidally locked rotation, remains constantly hidden from Earth. There, China’s Jade Rabbit 2 rover was able to transmit data back to Earth via a satellite previously deployed around the moon to establish a radio link. In another first, a cotton seed was germinated onboard the Chang’e 4, which is named after China’s mythical moon goddess. After the mission, Chinese President Xi Jinping praised the “outstanding feats” that had “set a model for the whole [Chinese Communist] Party, the whole armed forces and people of all ethnic groups in China.” Such backing from the top underscores the scale of China’s ambitions. China already has the largest filled-aperture radio telescope in the world, which measures just over 1,640 feet across. Other than visiting Mars, China plans to send probes to asteroids, Jupiter and even Uranus. It also aims to build a scientific research station in the moon’s southern polar region, as well as establish its own sophisticated large-scale space station within 10 years. “They have [has] a strategic, long-term set of goals and work deliberately and systematically to achieve those goals,” says Kathy Laurini, who served as NASA’s senior advisor for Exploration and Space Operations, among other roles, during 36 years with the American space agency. Satellite launches are a priority, too. </w:t>
      </w:r>
      <w:r w:rsidRPr="0022193A">
        <w:rPr>
          <w:rFonts w:eastAsia="Times New Roman"/>
          <w:b/>
          <w:bCs/>
          <w:color w:val="000000"/>
          <w:sz w:val="26"/>
          <w:szCs w:val="26"/>
          <w:u w:val="single"/>
          <w:shd w:val="clear" w:color="auto" w:fill="FFFF00"/>
        </w:rPr>
        <w:t>China had 38 launches last year, more than</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any other country, as it attempts to catch up with the West’</w:t>
      </w:r>
      <w:r w:rsidRPr="0022193A">
        <w:rPr>
          <w:rFonts w:eastAsia="Times New Roman"/>
          <w:color w:val="000000"/>
          <w:sz w:val="16"/>
          <w:szCs w:val="16"/>
        </w:rPr>
        <w:t xml:space="preserve">s satellite infrastructure. And last month, China launched a rocket from a mobile platform in the Yellow Sea for the first time, sending five commercial satellites and two others containing experimental technology into orbit. The feat meant China is only the third country after the U.S. and Russia to master sea launches. The speed at which China is surpassing each technological hurdle spotlights how the </w:t>
      </w:r>
      <w:r w:rsidRPr="0022193A">
        <w:rPr>
          <w:rFonts w:eastAsia="Times New Roman"/>
          <w:b/>
          <w:bCs/>
          <w:color w:val="000000"/>
          <w:sz w:val="26"/>
          <w:szCs w:val="26"/>
          <w:u w:val="single"/>
          <w:shd w:val="clear" w:color="auto" w:fill="FFFF00"/>
        </w:rPr>
        <w:t xml:space="preserve">Beijing </w:t>
      </w:r>
      <w:r w:rsidRPr="0022193A">
        <w:rPr>
          <w:rFonts w:eastAsia="Times New Roman"/>
          <w:color w:val="000000"/>
          <w:sz w:val="16"/>
          <w:szCs w:val="16"/>
        </w:rPr>
        <w:t xml:space="preserve">government </w:t>
      </w:r>
      <w:r w:rsidRPr="0022193A">
        <w:rPr>
          <w:rFonts w:eastAsia="Times New Roman"/>
          <w:b/>
          <w:bCs/>
          <w:color w:val="000000"/>
          <w:sz w:val="26"/>
          <w:szCs w:val="26"/>
          <w:u w:val="single"/>
          <w:shd w:val="clear" w:color="auto" w:fill="FFFF00"/>
        </w:rPr>
        <w:t xml:space="preserve">views space as vital for </w:t>
      </w:r>
      <w:r w:rsidRPr="0022193A">
        <w:rPr>
          <w:rFonts w:eastAsia="Times New Roman"/>
          <w:color w:val="000000"/>
          <w:sz w:val="16"/>
          <w:szCs w:val="16"/>
        </w:rPr>
        <w:t xml:space="preserve">boosting </w:t>
      </w:r>
      <w:r w:rsidRPr="0022193A">
        <w:rPr>
          <w:rFonts w:eastAsia="Times New Roman"/>
          <w:b/>
          <w:bCs/>
          <w:color w:val="000000"/>
          <w:sz w:val="26"/>
          <w:szCs w:val="26"/>
          <w:u w:val="single"/>
          <w:shd w:val="clear" w:color="auto" w:fill="FFFF00"/>
        </w:rPr>
        <w:t xml:space="preserve">the economy and promoting </w:t>
      </w:r>
      <w:r w:rsidRPr="0022193A">
        <w:rPr>
          <w:rFonts w:eastAsia="Times New Roman"/>
          <w:color w:val="000000"/>
          <w:sz w:val="16"/>
          <w:szCs w:val="16"/>
        </w:rPr>
        <w:t xml:space="preserve">high-end </w:t>
      </w:r>
      <w:r w:rsidRPr="0022193A">
        <w:rPr>
          <w:rFonts w:eastAsia="Times New Roman"/>
          <w:b/>
          <w:bCs/>
          <w:color w:val="000000"/>
          <w:sz w:val="26"/>
          <w:szCs w:val="26"/>
          <w:u w:val="single"/>
          <w:shd w:val="clear" w:color="auto" w:fill="FFFF00"/>
        </w:rPr>
        <w:t>industry and</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spill-off tech</w:t>
      </w:r>
      <w:r w:rsidRPr="0022193A">
        <w:rPr>
          <w:rFonts w:eastAsia="Times New Roman"/>
          <w:color w:val="000000"/>
          <w:sz w:val="16"/>
          <w:szCs w:val="16"/>
        </w:rPr>
        <w:t>nologies. “They see space as a very important driver for growth and competitiveness going forward,” says Andrew Jones, a journalist specializing in China’s space program. </w:t>
      </w:r>
    </w:p>
    <w:p w14:paraId="05571D1E" w14:textId="77777777" w:rsidR="002B65A5" w:rsidRPr="0022193A" w:rsidRDefault="002B65A5" w:rsidP="002B65A5">
      <w:pPr>
        <w:pStyle w:val="Heading4"/>
      </w:pPr>
      <w:r w:rsidRPr="0022193A">
        <w:t>China overtaking US superiority is disastrous </w:t>
      </w:r>
    </w:p>
    <w:p w14:paraId="7A04C4F6" w14:textId="77777777" w:rsidR="002B65A5" w:rsidRPr="0022193A" w:rsidRDefault="002B65A5" w:rsidP="002B65A5">
      <w:pPr>
        <w:spacing w:before="198" w:after="0" w:line="240" w:lineRule="auto"/>
        <w:ind w:left="18" w:right="393" w:firstLine="5"/>
        <w:rPr>
          <w:rFonts w:ascii="Times New Roman" w:eastAsia="Times New Roman" w:hAnsi="Times New Roman" w:cs="Times New Roman"/>
          <w:sz w:val="24"/>
          <w:szCs w:val="24"/>
        </w:rPr>
      </w:pPr>
      <w:r w:rsidRPr="0022193A">
        <w:rPr>
          <w:rStyle w:val="Style13ptBold"/>
        </w:rPr>
        <w:t>Harding 21,</w:t>
      </w:r>
      <w:r>
        <w:rPr>
          <w:rFonts w:eastAsia="Times New Roman"/>
          <w:color w:val="000000"/>
          <w:sz w:val="20"/>
          <w:szCs w:val="20"/>
        </w:rPr>
        <w:t xml:space="preserve"> </w:t>
      </w:r>
      <w:r w:rsidRPr="0022193A">
        <w:rPr>
          <w:rFonts w:eastAsia="Times New Roman"/>
          <w:color w:val="000000"/>
          <w:sz w:val="20"/>
          <w:szCs w:val="20"/>
        </w:rPr>
        <w:t>[(Luke, a Guardian foreign correspondent. His book Shadow State is published by Guardian Faber. Click here for Luke's public key) “The space race is back on – but who will win?” The Guardian, 7/16/21. </w:t>
      </w:r>
    </w:p>
    <w:p w14:paraId="240512FF" w14:textId="77777777" w:rsidR="002B65A5" w:rsidRPr="0022193A" w:rsidRDefault="002B65A5" w:rsidP="002B65A5">
      <w:pPr>
        <w:spacing w:before="13" w:after="0" w:line="240" w:lineRule="auto"/>
        <w:ind w:left="4" w:right="11" w:firstLine="16"/>
        <w:rPr>
          <w:rFonts w:ascii="Times New Roman" w:eastAsia="Times New Roman" w:hAnsi="Times New Roman" w:cs="Times New Roman"/>
          <w:sz w:val="24"/>
          <w:szCs w:val="24"/>
        </w:rPr>
      </w:pPr>
      <w:r w:rsidRPr="0022193A">
        <w:rPr>
          <w:rFonts w:eastAsia="Times New Roman"/>
          <w:color w:val="1155CC"/>
          <w:sz w:val="20"/>
          <w:szCs w:val="20"/>
        </w:rPr>
        <w:t>https://www.theguardian.com/science/2021/jul/16/the-space-race-is-back-on-but-who-will-win</w:t>
      </w:r>
      <w:r w:rsidRPr="0022193A">
        <w:rPr>
          <w:rFonts w:eastAsia="Times New Roman"/>
          <w:color w:val="000000"/>
          <w:sz w:val="20"/>
          <w:szCs w:val="20"/>
        </w:rPr>
        <w:t xml:space="preserve">] RR </w:t>
      </w:r>
      <w:r w:rsidRPr="0022193A">
        <w:rPr>
          <w:rFonts w:eastAsia="Times New Roman"/>
          <w:b/>
          <w:bCs/>
          <w:color w:val="000000"/>
          <w:sz w:val="26"/>
          <w:szCs w:val="26"/>
          <w:u w:val="single"/>
          <w:shd w:val="clear" w:color="auto" w:fill="FFFF00"/>
        </w:rPr>
        <w:t>The biggest challenge to US space supremacy comes</w:t>
      </w:r>
      <w:r w:rsidRPr="0022193A">
        <w:rPr>
          <w:rFonts w:eastAsia="Times New Roman"/>
          <w:b/>
          <w:bCs/>
          <w:color w:val="000000"/>
          <w:sz w:val="26"/>
          <w:szCs w:val="26"/>
        </w:rPr>
        <w:t xml:space="preserve"> </w:t>
      </w:r>
      <w:r w:rsidRPr="0022193A">
        <w:rPr>
          <w:rFonts w:eastAsia="Times New Roman"/>
          <w:color w:val="000000"/>
        </w:rPr>
        <w:t xml:space="preserve">not from Russia – heir to the Soviet Union’s pioneering space programme, which launched the Sputnik satellite and got the first human into space in the form of Yuri Gagarin – </w:t>
      </w:r>
      <w:r w:rsidRPr="0022193A">
        <w:rPr>
          <w:rFonts w:eastAsia="Times New Roman"/>
          <w:b/>
          <w:bCs/>
          <w:color w:val="000000"/>
          <w:u w:val="single"/>
        </w:rPr>
        <w:t xml:space="preserve">but </w:t>
      </w:r>
      <w:r w:rsidRPr="0022193A">
        <w:rPr>
          <w:rFonts w:eastAsia="Times New Roman"/>
          <w:b/>
          <w:bCs/>
          <w:color w:val="000000"/>
          <w:sz w:val="26"/>
          <w:szCs w:val="26"/>
          <w:u w:val="single"/>
          <w:shd w:val="clear" w:color="auto" w:fill="FFFF00"/>
        </w:rPr>
        <w:t>from China</w:t>
      </w:r>
      <w:r w:rsidRPr="0022193A">
        <w:rPr>
          <w:rFonts w:eastAsia="Times New Roman"/>
          <w:b/>
          <w:bCs/>
          <w:color w:val="000000"/>
          <w:u w:val="single"/>
        </w:rPr>
        <w:t>.</w:t>
      </w:r>
      <w:r w:rsidRPr="0022193A">
        <w:rPr>
          <w:rFonts w:eastAsia="Times New Roman"/>
          <w:b/>
          <w:bCs/>
          <w:color w:val="000000"/>
        </w:rPr>
        <w:t xml:space="preserve"> </w:t>
      </w:r>
      <w:r w:rsidRPr="0022193A">
        <w:rPr>
          <w:rFonts w:eastAsia="Times New Roman"/>
          <w:color w:val="000000"/>
          <w:u w:val="single"/>
        </w:rPr>
        <w:t>I</w:t>
      </w:r>
      <w:r w:rsidRPr="0022193A">
        <w:rPr>
          <w:rFonts w:eastAsia="Times New Roman"/>
          <w:color w:val="000000"/>
        </w:rPr>
        <w:t>n 2011 Congress prohibited US scientists from</w:t>
      </w:r>
      <w:r w:rsidRPr="0022193A">
        <w:rPr>
          <w:rFonts w:eastAsia="Times New Roman"/>
          <w:color w:val="000000"/>
          <w:u w:val="single"/>
        </w:rPr>
        <w:t xml:space="preserve"> </w:t>
      </w:r>
      <w:r w:rsidRPr="0022193A">
        <w:rPr>
          <w:rFonts w:eastAsia="Times New Roman"/>
          <w:color w:val="000000"/>
          <w:sz w:val="16"/>
          <w:szCs w:val="16"/>
        </w:rPr>
        <w:t xml:space="preserve">cooperating </w:t>
      </w:r>
      <w:r w:rsidRPr="0022193A">
        <w:rPr>
          <w:rFonts w:eastAsia="Times New Roman"/>
          <w:color w:val="000000"/>
        </w:rPr>
        <w:t xml:space="preserve">with Beijing. Its fear: scientific espionage. </w:t>
      </w:r>
      <w:r w:rsidRPr="0022193A">
        <w:rPr>
          <w:rFonts w:eastAsia="Times New Roman"/>
          <w:color w:val="000000"/>
          <w:u w:val="single"/>
        </w:rPr>
        <w:t>Taikonauts are banned from visiting the ISS,</w:t>
      </w:r>
      <w:r w:rsidRPr="0022193A">
        <w:rPr>
          <w:rFonts w:eastAsia="Times New Roman"/>
          <w:color w:val="000000"/>
        </w:rPr>
        <w:t xml:space="preserve"> which has hosted astronauts from 19 countries over the past 20 years. </w:t>
      </w:r>
      <w:r w:rsidRPr="0022193A">
        <w:rPr>
          <w:rFonts w:eastAsia="Times New Roman"/>
          <w:color w:val="000000"/>
          <w:u w:val="single"/>
        </w:rPr>
        <w:t>The</w:t>
      </w:r>
      <w:r w:rsidRPr="0022193A">
        <w:rPr>
          <w:rFonts w:eastAsia="Times New Roman"/>
          <w:color w:val="000000"/>
        </w:rPr>
        <w:t xml:space="preserve"> </w:t>
      </w:r>
      <w:r w:rsidRPr="0022193A">
        <w:rPr>
          <w:rFonts w:eastAsia="Times New Roman"/>
          <w:color w:val="000000"/>
          <w:u w:val="single"/>
        </w:rPr>
        <w:t>station’s future beyond 2028 is uncertain</w:t>
      </w:r>
      <w:r w:rsidRPr="0022193A">
        <w:rPr>
          <w:rFonts w:eastAsia="Times New Roman"/>
          <w:color w:val="000000"/>
        </w:rPr>
        <w:t xml:space="preserve">. Its </w:t>
      </w:r>
      <w:r w:rsidRPr="0022193A">
        <w:rPr>
          <w:rFonts w:eastAsia="Times New Roman"/>
          <w:color w:val="000000"/>
          <w:u w:val="single"/>
        </w:rPr>
        <w:t>operations may yet be extended in the face of increasing Chinese</w:t>
      </w:r>
      <w:r w:rsidRPr="0022193A">
        <w:rPr>
          <w:rFonts w:eastAsia="Times New Roman"/>
          <w:color w:val="000000"/>
        </w:rPr>
        <w:t xml:space="preserve"> </w:t>
      </w:r>
      <w:r w:rsidRPr="0022193A">
        <w:rPr>
          <w:rFonts w:eastAsia="Times New Roman"/>
          <w:color w:val="000000"/>
          <w:u w:val="single"/>
        </w:rPr>
        <w:t>competition. I</w:t>
      </w:r>
      <w:r w:rsidRPr="0022193A">
        <w:rPr>
          <w:rFonts w:eastAsia="Times New Roman"/>
          <w:color w:val="000000"/>
        </w:rPr>
        <w:t>n its annual threat assessment this April, the office of the US Director of National Intelligence (DNI) described</w:t>
      </w:r>
      <w:r w:rsidRPr="0022193A">
        <w:rPr>
          <w:rFonts w:eastAsia="Times New Roman"/>
          <w:color w:val="000000"/>
          <w:u w:val="single"/>
        </w:rPr>
        <w:t xml:space="preserve"> China as a “near-peer competitor” pushing for global power.</w:t>
      </w:r>
      <w:r w:rsidRPr="0022193A">
        <w:rPr>
          <w:rFonts w:eastAsia="Times New Roman"/>
          <w:color w:val="000000"/>
        </w:rPr>
        <w:t xml:space="preserve"> It warns: </w:t>
      </w:r>
      <w:r w:rsidRPr="0022193A">
        <w:rPr>
          <w:rFonts w:eastAsia="Times New Roman"/>
          <w:b/>
          <w:bCs/>
          <w:color w:val="000000"/>
          <w:u w:val="single"/>
        </w:rPr>
        <w:t>“</w:t>
      </w:r>
      <w:r w:rsidRPr="0022193A">
        <w:rPr>
          <w:rFonts w:eastAsia="Times New Roman"/>
          <w:b/>
          <w:bCs/>
          <w:color w:val="000000"/>
          <w:sz w:val="26"/>
          <w:szCs w:val="26"/>
          <w:u w:val="single"/>
          <w:shd w:val="clear" w:color="auto" w:fill="FFFF00"/>
        </w:rPr>
        <w:t>Beijing</w:t>
      </w:r>
      <w:r w:rsidRPr="0022193A">
        <w:rPr>
          <w:rFonts w:eastAsia="Times New Roman"/>
          <w:b/>
          <w:bCs/>
          <w:color w:val="000000"/>
          <w:sz w:val="26"/>
          <w:szCs w:val="26"/>
          <w:u w:val="single"/>
        </w:rPr>
        <w:t xml:space="preserve"> </w:t>
      </w:r>
      <w:r w:rsidRPr="0022193A">
        <w:rPr>
          <w:rFonts w:eastAsia="Times New Roman"/>
          <w:b/>
          <w:bCs/>
          <w:color w:val="000000"/>
          <w:u w:val="single"/>
        </w:rPr>
        <w:t xml:space="preserve">is </w:t>
      </w:r>
      <w:r w:rsidRPr="0022193A">
        <w:rPr>
          <w:rFonts w:eastAsia="Times New Roman"/>
          <w:b/>
          <w:bCs/>
          <w:color w:val="000000"/>
          <w:sz w:val="26"/>
          <w:szCs w:val="26"/>
          <w:u w:val="single"/>
          <w:shd w:val="clear" w:color="auto" w:fill="FFFF00"/>
        </w:rPr>
        <w:t>working to</w:t>
      </w:r>
      <w:r w:rsidRPr="0022193A">
        <w:rPr>
          <w:rFonts w:eastAsia="Times New Roman"/>
          <w:b/>
          <w:bCs/>
          <w:color w:val="000000"/>
          <w:sz w:val="26"/>
          <w:szCs w:val="26"/>
          <w:u w:val="single"/>
        </w:rPr>
        <w:t xml:space="preserve"> </w:t>
      </w:r>
      <w:r w:rsidRPr="0022193A">
        <w:rPr>
          <w:rFonts w:eastAsia="Times New Roman"/>
          <w:b/>
          <w:bCs/>
          <w:color w:val="000000"/>
          <w:u w:val="single"/>
        </w:rPr>
        <w:t>match or</w:t>
      </w:r>
      <w:r w:rsidRPr="0022193A">
        <w:rPr>
          <w:rFonts w:eastAsia="Times New Roman"/>
          <w:b/>
          <w:bCs/>
          <w:color w:val="000000"/>
        </w:rPr>
        <w:t xml:space="preserve"> </w:t>
      </w:r>
      <w:r w:rsidRPr="0022193A">
        <w:rPr>
          <w:rFonts w:eastAsia="Times New Roman"/>
          <w:b/>
          <w:bCs/>
          <w:color w:val="000000"/>
          <w:sz w:val="26"/>
          <w:szCs w:val="26"/>
          <w:u w:val="single"/>
          <w:shd w:val="clear" w:color="auto" w:fill="FFFF00"/>
        </w:rPr>
        <w:t>exceed US capabilitiesin space</w:t>
      </w:r>
      <w:r w:rsidRPr="0022193A">
        <w:rPr>
          <w:rFonts w:eastAsia="Times New Roman"/>
          <w:b/>
          <w:bCs/>
          <w:color w:val="000000"/>
          <w:sz w:val="26"/>
          <w:szCs w:val="26"/>
          <w:u w:val="single"/>
        </w:rPr>
        <w:t xml:space="preserve"> </w:t>
      </w:r>
      <w:r w:rsidRPr="0022193A">
        <w:rPr>
          <w:rFonts w:eastAsia="Times New Roman"/>
          <w:b/>
          <w:bCs/>
          <w:color w:val="000000"/>
          <w:sz w:val="26"/>
          <w:szCs w:val="26"/>
          <w:u w:val="single"/>
          <w:shd w:val="clear" w:color="auto" w:fill="FFFF00"/>
        </w:rPr>
        <w:t>to gain</w:t>
      </w:r>
      <w:r w:rsidRPr="0022193A">
        <w:rPr>
          <w:rFonts w:eastAsia="Times New Roman"/>
          <w:b/>
          <w:bCs/>
          <w:color w:val="000000"/>
          <w:sz w:val="26"/>
          <w:szCs w:val="26"/>
          <w:u w:val="single"/>
        </w:rPr>
        <w:t xml:space="preserve"> </w:t>
      </w:r>
      <w:r w:rsidRPr="0022193A">
        <w:rPr>
          <w:rFonts w:eastAsia="Times New Roman"/>
          <w:b/>
          <w:bCs/>
          <w:color w:val="000000"/>
          <w:u w:val="single"/>
        </w:rPr>
        <w:t xml:space="preserve">the </w:t>
      </w:r>
      <w:r w:rsidRPr="0022193A">
        <w:rPr>
          <w:rFonts w:eastAsia="Times New Roman"/>
          <w:b/>
          <w:bCs/>
          <w:color w:val="000000"/>
          <w:sz w:val="26"/>
          <w:szCs w:val="26"/>
          <w:u w:val="single"/>
          <w:shd w:val="clear" w:color="auto" w:fill="FFFF00"/>
        </w:rPr>
        <w:t>military</w:t>
      </w:r>
      <w:r w:rsidRPr="0022193A">
        <w:rPr>
          <w:rFonts w:eastAsia="Times New Roman"/>
          <w:b/>
          <w:bCs/>
          <w:color w:val="000000"/>
          <w:u w:val="single"/>
        </w:rPr>
        <w:t>, economic, and prestige benefits that Washington has</w:t>
      </w:r>
      <w:r w:rsidRPr="0022193A">
        <w:rPr>
          <w:rFonts w:eastAsia="Times New Roman"/>
          <w:b/>
          <w:bCs/>
          <w:color w:val="000000"/>
        </w:rPr>
        <w:t xml:space="preserve"> </w:t>
      </w:r>
      <w:r w:rsidRPr="0022193A">
        <w:rPr>
          <w:rFonts w:eastAsia="Times New Roman"/>
          <w:b/>
          <w:bCs/>
          <w:color w:val="000000"/>
          <w:u w:val="single"/>
        </w:rPr>
        <w:t>accrued from</w:t>
      </w:r>
      <w:r w:rsidRPr="0022193A">
        <w:rPr>
          <w:rFonts w:eastAsia="Times New Roman"/>
          <w:b/>
          <w:bCs/>
          <w:color w:val="000000"/>
          <w:u w:val="single"/>
          <w:shd w:val="clear" w:color="auto" w:fill="FFFF00"/>
        </w:rPr>
        <w:t xml:space="preserve"> </w:t>
      </w:r>
      <w:r w:rsidRPr="0022193A">
        <w:rPr>
          <w:rFonts w:eastAsia="Times New Roman"/>
          <w:b/>
          <w:bCs/>
          <w:color w:val="000000"/>
          <w:sz w:val="26"/>
          <w:szCs w:val="26"/>
          <w:u w:val="single"/>
          <w:shd w:val="clear" w:color="auto" w:fill="FFFF00"/>
        </w:rPr>
        <w:t>space leadership</w:t>
      </w:r>
      <w:r w:rsidRPr="0022193A">
        <w:rPr>
          <w:rFonts w:eastAsia="Times New Roman"/>
          <w:b/>
          <w:bCs/>
          <w:color w:val="000000"/>
          <w:u w:val="single"/>
        </w:rPr>
        <w:t xml:space="preserve">.” </w:t>
      </w:r>
      <w:r w:rsidRPr="0022193A">
        <w:rPr>
          <w:rFonts w:eastAsia="Times New Roman"/>
          <w:color w:val="000000"/>
          <w:u w:val="single"/>
        </w:rPr>
        <w:t>The Biden administration suspects Chinese satellites are being used for non-civilian</w:t>
      </w:r>
      <w:r w:rsidRPr="0022193A">
        <w:rPr>
          <w:rFonts w:eastAsia="Times New Roman"/>
          <w:color w:val="000000"/>
        </w:rPr>
        <w:t xml:space="preserve"> </w:t>
      </w:r>
      <w:r w:rsidRPr="0022193A">
        <w:rPr>
          <w:rFonts w:eastAsia="Times New Roman"/>
          <w:color w:val="000000"/>
          <w:u w:val="single"/>
        </w:rPr>
        <w:t>purposes.</w:t>
      </w:r>
      <w:r w:rsidRPr="0022193A">
        <w:rPr>
          <w:rFonts w:eastAsia="Times New Roman"/>
          <w:color w:val="000000"/>
        </w:rPr>
        <w:t xml:space="preserve"> The People’s Liberation Army integrates reconnaissance and navigation data in military command and control systems, the DNI says. “</w:t>
      </w:r>
      <w:r w:rsidRPr="0022193A">
        <w:rPr>
          <w:rFonts w:eastAsia="Times New Roman"/>
          <w:color w:val="000000"/>
          <w:u w:val="single"/>
        </w:rPr>
        <w:t>Satellites are inherently dual use.</w:t>
      </w:r>
      <w:r w:rsidRPr="0022193A">
        <w:rPr>
          <w:rFonts w:eastAsia="Times New Roman"/>
          <w:color w:val="000000"/>
        </w:rPr>
        <w:t xml:space="preserve"> It’s not like the difference between an F15 fighter jet and a 737 passenger plane,” Hilborne says. Once</w:t>
      </w:r>
      <w:r w:rsidRPr="0022193A">
        <w:rPr>
          <w:rFonts w:eastAsia="Times New Roman"/>
          <w:color w:val="000000"/>
          <w:u w:val="single"/>
        </w:rPr>
        <w:t xml:space="preserve"> China completes the Tiangong space station next year, it</w:t>
      </w:r>
      <w:r w:rsidRPr="0022193A">
        <w:rPr>
          <w:rFonts w:eastAsia="Times New Roman"/>
          <w:color w:val="000000"/>
        </w:rPr>
        <w:t xml:space="preserve"> </w:t>
      </w:r>
      <w:r w:rsidRPr="0022193A">
        <w:rPr>
          <w:rFonts w:eastAsia="Times New Roman"/>
          <w:color w:val="000000"/>
          <w:u w:val="single"/>
        </w:rPr>
        <w:t>is likely to invite foreign</w:t>
      </w:r>
      <w:r w:rsidRPr="0022193A">
        <w:rPr>
          <w:rFonts w:eastAsia="Times New Roman"/>
          <w:color w:val="000000"/>
        </w:rPr>
        <w:t xml:space="preserve"> </w:t>
      </w:r>
      <w:r w:rsidRPr="0022193A">
        <w:rPr>
          <w:rFonts w:eastAsia="Times New Roman"/>
          <w:color w:val="000000"/>
          <w:u w:val="single"/>
        </w:rPr>
        <w:t>astronauts to take part in missions. One goal: to build new soft-power alliances.</w:t>
      </w:r>
      <w:r w:rsidRPr="0022193A">
        <w:rPr>
          <w:rFonts w:eastAsia="Times New Roman"/>
          <w:color w:val="000000"/>
        </w:rPr>
        <w:t xml:space="preserve"> </w:t>
      </w:r>
      <w:r w:rsidRPr="0022193A">
        <w:rPr>
          <w:rFonts w:eastAsia="Times New Roman"/>
          <w:color w:val="000000"/>
          <w:u w:val="single"/>
        </w:rPr>
        <w:t>Beijing says interest from other countries</w:t>
      </w:r>
      <w:r w:rsidRPr="0022193A">
        <w:rPr>
          <w:rFonts w:eastAsia="Times New Roman"/>
          <w:color w:val="000000"/>
        </w:rPr>
        <w:t xml:space="preserve"> </w:t>
      </w:r>
      <w:r w:rsidRPr="0022193A">
        <w:rPr>
          <w:rFonts w:eastAsia="Times New Roman"/>
          <w:color w:val="000000"/>
          <w:u w:val="single"/>
        </w:rPr>
        <w:t>is enormous.</w:t>
      </w:r>
      <w:r w:rsidRPr="0022193A">
        <w:rPr>
          <w:rFonts w:eastAsia="Times New Roman"/>
          <w:color w:val="000000"/>
        </w:rPr>
        <w:t xml:space="preserve"> The low Earth orbit station is part of an ambitious development strategy in the heavens rather than on land – a sort of belt and rocket initiative. According to Alanna Krolikowski, an assistant professor at the Missouri University of Science and Technology, </w:t>
      </w:r>
      <w:r w:rsidRPr="0022193A">
        <w:rPr>
          <w:rFonts w:eastAsia="Times New Roman"/>
          <w:color w:val="000000"/>
          <w:u w:val="single"/>
        </w:rPr>
        <w:t>a “bifurcation” of space exploration is under way.</w:t>
      </w:r>
      <w:r w:rsidRPr="0022193A">
        <w:rPr>
          <w:rFonts w:eastAsia="Times New Roman"/>
          <w:color w:val="000000"/>
        </w:rPr>
        <w:t xml:space="preserve"> In one emerging camp are states led by China and Russia, many of them authoritarian; in the other are democracies and “like-minded” countries aligned with the US. </w:t>
      </w:r>
      <w:r w:rsidRPr="0022193A">
        <w:rPr>
          <w:rFonts w:eastAsia="Times New Roman"/>
          <w:color w:val="000000"/>
          <w:u w:val="single"/>
        </w:rPr>
        <w:t>Russia</w:t>
      </w:r>
      <w:r w:rsidRPr="0022193A">
        <w:rPr>
          <w:rFonts w:eastAsia="Times New Roman"/>
          <w:color w:val="000000"/>
        </w:rPr>
        <w:t xml:space="preserve"> has</w:t>
      </w:r>
      <w:r w:rsidRPr="0022193A">
        <w:rPr>
          <w:rFonts w:eastAsia="Times New Roman"/>
          <w:color w:val="000000"/>
          <w:u w:val="single"/>
        </w:rPr>
        <w:t xml:space="preserve"> traditionally worked closely with the Americans,</w:t>
      </w:r>
      <w:r w:rsidRPr="0022193A">
        <w:rPr>
          <w:rFonts w:eastAsia="Times New Roman"/>
          <w:color w:val="000000"/>
        </w:rPr>
        <w:t xml:space="preserve"> even when terrestrial relations were bad. </w:t>
      </w:r>
      <w:r w:rsidRPr="0022193A">
        <w:rPr>
          <w:rFonts w:eastAsia="Times New Roman"/>
          <w:color w:val="000000"/>
          <w:u w:val="single"/>
        </w:rPr>
        <w:t>Now it is moving</w:t>
      </w:r>
      <w:r w:rsidRPr="0022193A">
        <w:rPr>
          <w:rFonts w:eastAsia="Times New Roman"/>
          <w:color w:val="000000"/>
        </w:rPr>
        <w:t xml:space="preserve"> </w:t>
      </w:r>
      <w:r w:rsidRPr="0022193A">
        <w:rPr>
          <w:rFonts w:eastAsia="Times New Roman"/>
          <w:color w:val="000000"/>
          <w:u w:val="single"/>
        </w:rPr>
        <w:t>closer to Beijing.</w:t>
      </w:r>
      <w:r w:rsidRPr="0022193A">
        <w:rPr>
          <w:rFonts w:eastAsia="Times New Roman"/>
          <w:color w:val="000000"/>
        </w:rPr>
        <w:t xml:space="preserve"> In March</w:t>
      </w:r>
      <w:r w:rsidRPr="0022193A">
        <w:rPr>
          <w:rFonts w:eastAsia="Times New Roman"/>
          <w:color w:val="000000"/>
          <w:shd w:val="clear" w:color="auto" w:fill="00FF00"/>
        </w:rPr>
        <w:t>,</w:t>
      </w:r>
      <w:r w:rsidRPr="0022193A">
        <w:rPr>
          <w:rFonts w:eastAsia="Times New Roman"/>
          <w:color w:val="000000"/>
        </w:rPr>
        <w:t xml:space="preserve"> </w:t>
      </w:r>
      <w:r w:rsidRPr="0022193A">
        <w:rPr>
          <w:rFonts w:eastAsia="Times New Roman"/>
          <w:color w:val="000000"/>
          <w:u w:val="single"/>
        </w:rPr>
        <w:t>China and Russia announced plans to co-build an international lunar research station. T</w:t>
      </w:r>
      <w:r w:rsidRPr="0022193A">
        <w:rPr>
          <w:rFonts w:eastAsia="Times New Roman"/>
          <w:color w:val="000000"/>
        </w:rPr>
        <w:t>he</w:t>
      </w:r>
    </w:p>
    <w:p w14:paraId="71B67D67" w14:textId="77777777" w:rsidR="002B65A5" w:rsidRPr="0022193A" w:rsidRDefault="002B65A5" w:rsidP="002B65A5">
      <w:pPr>
        <w:spacing w:after="0" w:line="240" w:lineRule="auto"/>
        <w:ind w:left="8" w:right="63" w:firstLine="6"/>
        <w:rPr>
          <w:rFonts w:ascii="Times New Roman" w:eastAsia="Times New Roman" w:hAnsi="Times New Roman" w:cs="Times New Roman"/>
          <w:sz w:val="24"/>
          <w:szCs w:val="24"/>
        </w:rPr>
      </w:pPr>
      <w:r w:rsidRPr="0022193A">
        <w:rPr>
          <w:rFonts w:eastAsia="Times New Roman"/>
          <w:color w:val="000000"/>
        </w:rPr>
        <w:t xml:space="preserve">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 Krolikowski is sceptical that China will quickly overtake the US to become the world’s leading spacefaring country. “A lot of what China is doing is a reprisal of what the cold war space programmes did in the 1960s and 1970s,” she said. </w:t>
      </w:r>
      <w:r w:rsidRPr="0022193A">
        <w:rPr>
          <w:rFonts w:eastAsia="Times New Roman"/>
          <w:color w:val="000000"/>
          <w:u w:val="single"/>
        </w:rPr>
        <w:t>Beijing’s recent feats of exploration have as much to do with national pride as scientific discovery,</w:t>
      </w:r>
      <w:r w:rsidRPr="0022193A">
        <w:rPr>
          <w:rFonts w:eastAsia="Times New Roman"/>
          <w:color w:val="000000"/>
        </w:rPr>
        <w:t xml:space="preserve"> she says. But </w:t>
      </w:r>
      <w:r w:rsidRPr="0022193A">
        <w:rPr>
          <w:rFonts w:eastAsia="Times New Roman"/>
          <w:color w:val="000000"/>
          <w:u w:val="single"/>
        </w:rPr>
        <w:t xml:space="preserve">there is no doubting Beijing’s desire to catch up, </w:t>
      </w:r>
      <w:r w:rsidRPr="0022193A">
        <w:rPr>
          <w:rFonts w:eastAsia="Times New Roman"/>
          <w:color w:val="000000"/>
        </w:rPr>
        <w:t>she adds. “The Chinese government has established, or has plans for, programmes or missions in every major area, whet</w:t>
      </w:r>
      <w:r w:rsidRPr="0022193A">
        <w:rPr>
          <w:rFonts w:eastAsia="Times New Roman"/>
          <w:color w:val="000000"/>
          <w:u w:val="single"/>
        </w:rPr>
        <w:t>her it’s Mars missions, building mega constellations of</w:t>
      </w:r>
      <w:r w:rsidRPr="0022193A">
        <w:rPr>
          <w:rFonts w:eastAsia="Times New Roman"/>
          <w:color w:val="000000"/>
        </w:rPr>
        <w:t xml:space="preserve"> </w:t>
      </w:r>
      <w:r w:rsidRPr="0022193A">
        <w:rPr>
          <w:rFonts w:eastAsia="Times New Roman"/>
          <w:color w:val="000000"/>
          <w:u w:val="single"/>
        </w:rPr>
        <w:t>telecommunications satellites, or exploring asteroids. There is no single area of space activity they are not involved in.”</w:t>
      </w:r>
      <w:r w:rsidRPr="0022193A">
        <w:rPr>
          <w:rFonts w:eastAsia="Times New Roman"/>
          <w:color w:val="000000"/>
        </w:rPr>
        <w:t xml:space="preserve"> </w:t>
      </w:r>
      <w:r w:rsidRPr="0022193A">
        <w:rPr>
          <w:rFonts w:eastAsia="Times New Roman"/>
          <w:color w:val="000000"/>
          <w:u w:val="single"/>
        </w:rPr>
        <w:t>“We see a tightening of the Russia-China relationship,</w:t>
      </w:r>
      <w:r w:rsidRPr="0022193A">
        <w:rPr>
          <w:rFonts w:eastAsia="Times New Roman"/>
          <w:color w:val="000000"/>
        </w:rPr>
        <w:t xml:space="preserve">” Krolikowski says. “In the 1950s the Soviet Union provided a wide range of technical assistance to Beijing. Since the 1990s, however, the Russian space establishment has experienced long stretches of underfunding and stagnation. </w:t>
      </w:r>
      <w:r w:rsidRPr="0022193A">
        <w:rPr>
          <w:rFonts w:eastAsia="Times New Roman"/>
          <w:color w:val="000000"/>
          <w:u w:val="single"/>
        </w:rPr>
        <w:t>China now presents it with new opportunities.”</w:t>
      </w:r>
      <w:r w:rsidRPr="0022193A">
        <w:rPr>
          <w:rFonts w:eastAsia="Times New Roman"/>
          <w:color w:val="000000"/>
        </w:rPr>
        <w:t> </w:t>
      </w:r>
    </w:p>
    <w:p w14:paraId="00F5BE2D" w14:textId="77777777" w:rsidR="002B65A5" w:rsidRPr="0022193A" w:rsidRDefault="002B65A5" w:rsidP="002B65A5">
      <w:pPr>
        <w:pStyle w:val="Heading4"/>
        <w:rPr>
          <w:rFonts w:ascii="Times New Roman" w:eastAsia="Times New Roman" w:hAnsi="Times New Roman" w:cs="Times New Roman"/>
          <w:sz w:val="24"/>
          <w:szCs w:val="24"/>
        </w:rPr>
      </w:pPr>
      <w:r>
        <w:rPr>
          <w:rFonts w:eastAsia="Times New Roman"/>
        </w:rPr>
        <w:t xml:space="preserve">The impact is war. </w:t>
      </w:r>
      <w:r w:rsidRPr="0022193A">
        <w:rPr>
          <w:rFonts w:eastAsia="Times New Roman"/>
        </w:rPr>
        <w:t>China is developing anti satellite weapons </w:t>
      </w:r>
    </w:p>
    <w:p w14:paraId="6E8D6B3C" w14:textId="77777777" w:rsidR="002B65A5" w:rsidRPr="0022193A" w:rsidRDefault="002B65A5" w:rsidP="002B65A5">
      <w:pPr>
        <w:spacing w:before="83" w:after="0" w:line="240" w:lineRule="auto"/>
        <w:ind w:left="22"/>
        <w:rPr>
          <w:rStyle w:val="Style13ptBold"/>
        </w:rPr>
      </w:pPr>
      <w:r w:rsidRPr="0022193A">
        <w:rPr>
          <w:rStyle w:val="Style13ptBold"/>
        </w:rPr>
        <w:t>DNI 21 </w:t>
      </w:r>
    </w:p>
    <w:p w14:paraId="4257C10D" w14:textId="77777777" w:rsidR="002B65A5" w:rsidRPr="0022193A" w:rsidRDefault="002B65A5" w:rsidP="002B65A5">
      <w:pPr>
        <w:spacing w:before="63" w:after="0" w:line="240" w:lineRule="auto"/>
        <w:ind w:left="13" w:right="180" w:firstLine="1"/>
        <w:rPr>
          <w:rFonts w:ascii="Times New Roman" w:eastAsia="Times New Roman" w:hAnsi="Times New Roman" w:cs="Times New Roman"/>
          <w:sz w:val="24"/>
          <w:szCs w:val="24"/>
        </w:rPr>
      </w:pPr>
      <w:r w:rsidRPr="0022193A">
        <w:rPr>
          <w:rFonts w:eastAsia="Times New Roman"/>
          <w:color w:val="000000"/>
          <w:sz w:val="20"/>
          <w:szCs w:val="20"/>
          <w:shd w:val="clear" w:color="auto" w:fill="FFFFFF"/>
        </w:rPr>
        <w:t xml:space="preserve">Office of the Director of National Intelligence. (2021, April 9). </w:t>
      </w:r>
      <w:r w:rsidRPr="0022193A">
        <w:rPr>
          <w:rFonts w:eastAsia="Times New Roman"/>
          <w:i/>
          <w:iCs/>
          <w:color w:val="000000"/>
          <w:sz w:val="20"/>
          <w:szCs w:val="20"/>
          <w:shd w:val="clear" w:color="auto" w:fill="FFFFFF"/>
        </w:rPr>
        <w:t>Annual Threat Assessment</w:t>
      </w:r>
      <w:r w:rsidRPr="0022193A">
        <w:rPr>
          <w:rFonts w:eastAsia="Times New Roman"/>
          <w:color w:val="000000"/>
          <w:sz w:val="20"/>
          <w:szCs w:val="20"/>
          <w:shd w:val="clear" w:color="auto" w:fill="FFFFFF"/>
        </w:rPr>
        <w:t>.</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United States Unclassified Reports.</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 xml:space="preserve">Retrieved December 14, 2021, from </w:t>
      </w:r>
      <w:r w:rsidRPr="0022193A">
        <w:rPr>
          <w:rFonts w:eastAsia="Times New Roman"/>
          <w:color w:val="1155CC"/>
          <w:sz w:val="20"/>
          <w:szCs w:val="20"/>
          <w:shd w:val="clear" w:color="auto" w:fill="FFFFFF"/>
        </w:rPr>
        <w:t>https://www.dni.gov/files/ODNI/documents/assessments/ATA-2021-Unclassified-Report.pdf //</w:t>
      </w:r>
      <w:r w:rsidRPr="0022193A">
        <w:rPr>
          <w:rFonts w:eastAsia="Times New Roman"/>
          <w:color w:val="1155CC"/>
          <w:sz w:val="20"/>
          <w:szCs w:val="20"/>
        </w:rPr>
        <w:t xml:space="preserve"> </w:t>
      </w:r>
      <w:r w:rsidRPr="0022193A">
        <w:rPr>
          <w:rFonts w:eastAsia="Times New Roman"/>
          <w:color w:val="000000"/>
          <w:sz w:val="20"/>
          <w:szCs w:val="20"/>
          <w:shd w:val="clear" w:color="auto" w:fill="FFFFFF"/>
        </w:rPr>
        <w:t>ech</w:t>
      </w:r>
      <w:r w:rsidRPr="0022193A">
        <w:rPr>
          <w:rFonts w:eastAsia="Times New Roman"/>
          <w:color w:val="000000"/>
          <w:sz w:val="20"/>
          <w:szCs w:val="20"/>
        </w:rPr>
        <w:t> </w:t>
      </w:r>
    </w:p>
    <w:p w14:paraId="3B95F673" w14:textId="77777777" w:rsidR="002B65A5" w:rsidRPr="0022193A" w:rsidRDefault="002B65A5" w:rsidP="002B65A5">
      <w:pPr>
        <w:spacing w:before="236" w:after="0" w:line="240" w:lineRule="auto"/>
        <w:ind w:left="7" w:right="50" w:firstLine="3"/>
        <w:rPr>
          <w:rFonts w:ascii="Times New Roman" w:eastAsia="Times New Roman" w:hAnsi="Times New Roman" w:cs="Times New Roman"/>
          <w:sz w:val="24"/>
          <w:szCs w:val="24"/>
        </w:rPr>
      </w:pPr>
      <w:r w:rsidRPr="0022193A">
        <w:rPr>
          <w:rFonts w:eastAsia="Times New Roman"/>
          <w:color w:val="000000"/>
          <w:sz w:val="16"/>
          <w:szCs w:val="16"/>
        </w:rPr>
        <w:t xml:space="preserve">Space </w:t>
      </w:r>
      <w:r w:rsidRPr="0022193A">
        <w:rPr>
          <w:rFonts w:eastAsia="Times New Roman"/>
          <w:b/>
          <w:bCs/>
          <w:color w:val="000000"/>
          <w:sz w:val="26"/>
          <w:szCs w:val="26"/>
          <w:u w:val="single"/>
        </w:rPr>
        <w:t xml:space="preserve">Beijing is working to </w:t>
      </w:r>
      <w:r w:rsidRPr="0022193A">
        <w:rPr>
          <w:rFonts w:eastAsia="Times New Roman"/>
          <w:color w:val="000000"/>
          <w:sz w:val="16"/>
          <w:szCs w:val="16"/>
        </w:rPr>
        <w:t xml:space="preserve">match or </w:t>
      </w:r>
      <w:r w:rsidRPr="0022193A">
        <w:rPr>
          <w:rFonts w:eastAsia="Times New Roman"/>
          <w:b/>
          <w:bCs/>
          <w:color w:val="000000"/>
          <w:sz w:val="26"/>
          <w:szCs w:val="26"/>
          <w:u w:val="single"/>
        </w:rPr>
        <w:t>exceed US capabilities in space to gain the military, economic, and</w:t>
      </w:r>
      <w:r w:rsidRPr="0022193A">
        <w:rPr>
          <w:rFonts w:eastAsia="Times New Roman"/>
          <w:b/>
          <w:bCs/>
          <w:color w:val="000000"/>
          <w:sz w:val="26"/>
          <w:szCs w:val="26"/>
        </w:rPr>
        <w:t xml:space="preserve"> </w:t>
      </w:r>
      <w:r w:rsidRPr="0022193A">
        <w:rPr>
          <w:rFonts w:eastAsia="Times New Roman"/>
          <w:b/>
          <w:bCs/>
          <w:color w:val="000000"/>
          <w:sz w:val="26"/>
          <w:szCs w:val="26"/>
          <w:u w:val="single"/>
        </w:rPr>
        <w:t xml:space="preserve">prestige benefits </w:t>
      </w:r>
      <w:r w:rsidRPr="0022193A">
        <w:rPr>
          <w:rFonts w:eastAsia="Times New Roman"/>
          <w:color w:val="000000"/>
          <w:sz w:val="16"/>
          <w:szCs w:val="16"/>
        </w:rPr>
        <w:t>that Washington has accrued from space leadership. We expect a Chinese space station in low Earth orbit (LEO) to be operational between 2022 and 2024. China also has conducted and plans to conduct additional lunar exploration missions, and it intends to establish a robotic research station on the Moon and later an intermittently crewed lunar base. [ 8 ] The PLA will continue to integrate space services—such as satellite reconnaissance and positioning, navigation, and timing (PNT)—and satellite communications into its weapons and command-and-control systems to erode the US military’s information advantage. Counterspace operations will be integral to potential military campaigns by the PLA, and China has counterspace weapons capabilities intended to target US and allied satellites</w:t>
      </w:r>
      <w:r w:rsidRPr="0022193A">
        <w:rPr>
          <w:rFonts w:eastAsia="Times New Roman"/>
          <w:b/>
          <w:bCs/>
          <w:color w:val="000000"/>
          <w:sz w:val="26"/>
          <w:szCs w:val="26"/>
          <w:u w:val="single"/>
          <w:shd w:val="clear" w:color="auto" w:fill="FFFF00"/>
        </w:rPr>
        <w:t>.</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 xml:space="preserve">Beijing </w:t>
      </w:r>
      <w:r w:rsidRPr="0022193A">
        <w:rPr>
          <w:rFonts w:eastAsia="Times New Roman"/>
          <w:b/>
          <w:bCs/>
          <w:color w:val="000000"/>
          <w:sz w:val="20"/>
          <w:szCs w:val="20"/>
        </w:rPr>
        <w:t xml:space="preserve">continues to train its military space elements and </w:t>
      </w:r>
      <w:r w:rsidRPr="0022193A">
        <w:rPr>
          <w:rFonts w:eastAsia="Times New Roman"/>
          <w:b/>
          <w:bCs/>
          <w:color w:val="000000"/>
          <w:sz w:val="26"/>
          <w:szCs w:val="26"/>
          <w:u w:val="single"/>
          <w:shd w:val="clear" w:color="auto" w:fill="FFFF00"/>
        </w:rPr>
        <w:t xml:space="preserve">field new destructive </w:t>
      </w:r>
      <w:r w:rsidRPr="0022193A">
        <w:rPr>
          <w:rFonts w:eastAsia="Times New Roman"/>
          <w:color w:val="000000"/>
          <w:sz w:val="16"/>
          <w:szCs w:val="16"/>
        </w:rPr>
        <w:t xml:space="preserve">and nondestructive </w:t>
      </w:r>
      <w:r w:rsidRPr="0022193A">
        <w:rPr>
          <w:rFonts w:eastAsia="Times New Roman"/>
          <w:b/>
          <w:bCs/>
          <w:color w:val="000000"/>
          <w:sz w:val="26"/>
          <w:szCs w:val="26"/>
          <w:u w:val="single"/>
          <w:shd w:val="clear" w:color="auto" w:fill="FFFF00"/>
        </w:rPr>
        <w:t>ground- and</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 xml:space="preserve">space-based antisatellite </w:t>
      </w:r>
      <w:r w:rsidRPr="0022193A">
        <w:rPr>
          <w:rFonts w:eastAsia="Times New Roman"/>
          <w:color w:val="000000"/>
          <w:sz w:val="16"/>
          <w:szCs w:val="16"/>
        </w:rPr>
        <w:t>(ASAT)</w:t>
      </w:r>
      <w:r w:rsidRPr="0022193A">
        <w:rPr>
          <w:rFonts w:eastAsia="Times New Roman"/>
          <w:b/>
          <w:bCs/>
          <w:color w:val="000000"/>
          <w:sz w:val="26"/>
          <w:szCs w:val="26"/>
          <w:u w:val="single"/>
          <w:shd w:val="clear" w:color="auto" w:fill="FFFF00"/>
        </w:rPr>
        <w:t xml:space="preserve">weapons. </w:t>
      </w:r>
      <w:r w:rsidRPr="0022193A">
        <w:rPr>
          <w:rFonts w:eastAsia="Times New Roman"/>
          <w:color w:val="000000"/>
          <w:sz w:val="16"/>
          <w:szCs w:val="16"/>
        </w:rPr>
        <w:t>China has already fielded ground-based ASAT missiles intended to destroy satellites in LEO and ground-based ASAT lasers probably intended to blind or damage sensitive space-based optical sensors on LEO satellites. </w:t>
      </w:r>
    </w:p>
    <w:p w14:paraId="031C74BF" w14:textId="77777777" w:rsidR="002B65A5" w:rsidRPr="0022193A" w:rsidRDefault="002B65A5" w:rsidP="002B65A5">
      <w:pPr>
        <w:spacing w:before="230" w:after="0" w:line="240" w:lineRule="auto"/>
        <w:ind w:left="22" w:right="359" w:firstLine="2"/>
        <w:rPr>
          <w:rFonts w:ascii="Times New Roman" w:eastAsia="Times New Roman" w:hAnsi="Times New Roman" w:cs="Times New Roman"/>
          <w:sz w:val="24"/>
          <w:szCs w:val="24"/>
        </w:rPr>
      </w:pPr>
      <w:r w:rsidRPr="0022193A">
        <w:rPr>
          <w:rFonts w:eastAsia="Times New Roman"/>
          <w:b/>
          <w:bCs/>
          <w:color w:val="1A1A1B"/>
          <w:sz w:val="28"/>
          <w:szCs w:val="28"/>
        </w:rPr>
        <w:t>Development of Chinese anti-satellite emboldens China to invade Taiwan which inevitably leads to US-China war due to deep alliance ties.</w:t>
      </w:r>
    </w:p>
    <w:p w14:paraId="75B76421" w14:textId="77777777" w:rsidR="002B65A5" w:rsidRPr="0022193A" w:rsidRDefault="002B65A5" w:rsidP="002B65A5">
      <w:pPr>
        <w:spacing w:after="0" w:line="240" w:lineRule="auto"/>
        <w:ind w:left="15"/>
        <w:rPr>
          <w:rFonts w:ascii="Times New Roman" w:eastAsia="Times New Roman" w:hAnsi="Times New Roman" w:cs="Times New Roman"/>
          <w:sz w:val="24"/>
          <w:szCs w:val="24"/>
        </w:rPr>
      </w:pPr>
      <w:r w:rsidRPr="0022193A">
        <w:rPr>
          <w:rFonts w:eastAsia="Times New Roman"/>
          <w:b/>
          <w:bCs/>
          <w:color w:val="000000"/>
          <w:sz w:val="26"/>
          <w:szCs w:val="26"/>
        </w:rPr>
        <w:t>Chow and Kelley 21 </w:t>
      </w:r>
    </w:p>
    <w:p w14:paraId="17892E4B" w14:textId="77777777" w:rsidR="002B65A5" w:rsidRPr="0022193A" w:rsidRDefault="002B65A5" w:rsidP="002B65A5">
      <w:pPr>
        <w:spacing w:before="100" w:after="0" w:line="240" w:lineRule="auto"/>
        <w:ind w:left="8" w:right="260" w:firstLine="15"/>
        <w:rPr>
          <w:rFonts w:ascii="Times New Roman" w:eastAsia="Times New Roman" w:hAnsi="Times New Roman" w:cs="Times New Roman"/>
          <w:sz w:val="24"/>
          <w:szCs w:val="24"/>
        </w:rPr>
      </w:pPr>
      <w:r w:rsidRPr="0022193A">
        <w:rPr>
          <w:rFonts w:eastAsia="Times New Roman"/>
          <w:color w:val="000000"/>
          <w:sz w:val="20"/>
          <w:szCs w:val="20"/>
        </w:rPr>
        <w:t>[(Brian G., policy analyst for the Institute of World Politics, Ph.D in physics from Case Western Reserve University, MBA and Ph.D in finance from the University of Michigan, and Brandon, graduate of Georgetown’s School of Foreign Service) “China’s Anti-Satellite Weapons Could Conquer Taiwan—Or Start a War,” National Interest, 8/21/2021] JL </w:t>
      </w:r>
    </w:p>
    <w:p w14:paraId="04C1B7CF" w14:textId="77777777" w:rsidR="002B65A5" w:rsidRPr="0022193A" w:rsidRDefault="002B65A5" w:rsidP="002B65A5">
      <w:pPr>
        <w:spacing w:before="168" w:after="0" w:line="240" w:lineRule="auto"/>
        <w:ind w:right="3" w:firstLine="14"/>
        <w:rPr>
          <w:rFonts w:ascii="Times New Roman" w:eastAsia="Times New Roman" w:hAnsi="Times New Roman" w:cs="Times New Roman"/>
          <w:sz w:val="24"/>
          <w:szCs w:val="24"/>
        </w:rPr>
      </w:pPr>
      <w:r w:rsidRPr="0022193A">
        <w:rPr>
          <w:rFonts w:eastAsia="Times New Roman"/>
          <w:color w:val="000000"/>
          <w:sz w:val="12"/>
          <w:szCs w:val="12"/>
        </w:rPr>
        <w:t>If current trends hold, then</w:t>
      </w:r>
      <w:r w:rsidRPr="0022193A">
        <w:rPr>
          <w:rFonts w:eastAsia="Times New Roman"/>
          <w:b/>
          <w:bCs/>
          <w:color w:val="000000"/>
          <w:sz w:val="26"/>
          <w:szCs w:val="26"/>
          <w:u w:val="single"/>
          <w:shd w:val="clear" w:color="auto" w:fill="FFFF00"/>
        </w:rPr>
        <w:t>China</w:t>
      </w:r>
      <w:r w:rsidRPr="0022193A">
        <w:rPr>
          <w:rFonts w:eastAsia="Times New Roman"/>
          <w:color w:val="000000"/>
          <w:sz w:val="20"/>
          <w:szCs w:val="20"/>
        </w:rPr>
        <w:t xml:space="preserve">’s Strategic Support Force </w:t>
      </w:r>
      <w:r w:rsidRPr="0022193A">
        <w:rPr>
          <w:rFonts w:eastAsia="Times New Roman"/>
          <w:b/>
          <w:bCs/>
          <w:color w:val="000000"/>
          <w:sz w:val="26"/>
          <w:szCs w:val="26"/>
          <w:u w:val="single"/>
          <w:shd w:val="clear" w:color="auto" w:fill="FFFF00"/>
        </w:rPr>
        <w:t>will be capable by the late 2020s of holding key U.S. space</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assets at risk</w:t>
      </w:r>
      <w:r w:rsidRPr="0022193A">
        <w:rPr>
          <w:rFonts w:eastAsia="Times New Roman"/>
          <w:color w:val="000000"/>
          <w:sz w:val="12"/>
          <w:szCs w:val="12"/>
        </w:rPr>
        <w:t xml:space="preserve">. Chinese military doctrine, statements by senior officials, and past behavior all suggest that </w:t>
      </w:r>
      <w:r w:rsidRPr="0022193A">
        <w:rPr>
          <w:rFonts w:eastAsia="Times New Roman"/>
          <w:color w:val="000000"/>
          <w:sz w:val="20"/>
          <w:szCs w:val="20"/>
        </w:rPr>
        <w:t>China may well believe threatening such assets to be an effective means of deterring U.S. intervention</w:t>
      </w:r>
      <w:r w:rsidRPr="0022193A">
        <w:rPr>
          <w:rFonts w:eastAsia="Times New Roman"/>
          <w:color w:val="000000"/>
          <w:sz w:val="12"/>
          <w:szCs w:val="12"/>
        </w:rPr>
        <w:t>. If so,</w:t>
      </w:r>
      <w:r w:rsidRPr="0022193A">
        <w:rPr>
          <w:rFonts w:eastAsia="Times New Roman"/>
          <w:color w:val="000000"/>
          <w:sz w:val="20"/>
          <w:szCs w:val="20"/>
        </w:rPr>
        <w:t xml:space="preserve">then </w:t>
      </w:r>
      <w:r w:rsidRPr="0022193A">
        <w:rPr>
          <w:rFonts w:eastAsia="Times New Roman"/>
          <w:b/>
          <w:bCs/>
          <w:color w:val="000000"/>
          <w:sz w:val="26"/>
          <w:szCs w:val="26"/>
          <w:u w:val="single"/>
          <w:shd w:val="clear" w:color="auto" w:fill="FFFF00"/>
        </w:rPr>
        <w:t>the U</w:t>
      </w:r>
      <w:r w:rsidRPr="0022193A">
        <w:rPr>
          <w:rFonts w:eastAsia="Times New Roman"/>
          <w:color w:val="000000"/>
          <w:sz w:val="20"/>
          <w:szCs w:val="20"/>
        </w:rPr>
        <w:t xml:space="preserve">nited </w:t>
      </w:r>
      <w:r w:rsidRPr="0022193A">
        <w:rPr>
          <w:rFonts w:eastAsia="Times New Roman"/>
          <w:b/>
          <w:bCs/>
          <w:color w:val="000000"/>
          <w:sz w:val="26"/>
          <w:szCs w:val="26"/>
          <w:u w:val="single"/>
          <w:shd w:val="clear" w:color="auto" w:fill="FFFF00"/>
        </w:rPr>
        <w:t>S</w:t>
      </w:r>
      <w:r w:rsidRPr="0022193A">
        <w:rPr>
          <w:rFonts w:eastAsia="Times New Roman"/>
          <w:color w:val="000000"/>
          <w:sz w:val="20"/>
          <w:szCs w:val="20"/>
        </w:rPr>
        <w:t xml:space="preserve">tates </w:t>
      </w:r>
      <w:r w:rsidRPr="0022193A">
        <w:rPr>
          <w:rFonts w:eastAsia="Times New Roman"/>
          <w:b/>
          <w:bCs/>
          <w:color w:val="000000"/>
          <w:sz w:val="26"/>
          <w:szCs w:val="26"/>
          <w:u w:val="single"/>
          <w:shd w:val="clear" w:color="auto" w:fill="FFFF00"/>
        </w:rPr>
        <w:t>would face a</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type of “Sophie’s </w:t>
      </w:r>
      <w:r w:rsidRPr="0022193A">
        <w:rPr>
          <w:rFonts w:eastAsia="Times New Roman"/>
          <w:b/>
          <w:bCs/>
          <w:color w:val="000000"/>
          <w:sz w:val="26"/>
          <w:szCs w:val="26"/>
          <w:u w:val="single"/>
          <w:shd w:val="clear" w:color="auto" w:fill="FFFF00"/>
        </w:rPr>
        <w:t>Choice</w:t>
      </w:r>
      <w:r w:rsidRPr="0022193A">
        <w:rPr>
          <w:rFonts w:eastAsia="Times New Roman"/>
          <w:color w:val="000000"/>
          <w:sz w:val="20"/>
          <w:szCs w:val="20"/>
        </w:rPr>
        <w:t xml:space="preserve">”: decline </w:t>
      </w:r>
      <w:r w:rsidRPr="0022193A">
        <w:rPr>
          <w:rFonts w:eastAsia="Times New Roman"/>
          <w:b/>
          <w:bCs/>
          <w:color w:val="000000"/>
          <w:sz w:val="26"/>
          <w:szCs w:val="26"/>
          <w:u w:val="single"/>
          <w:shd w:val="clear" w:color="auto" w:fill="FFFF00"/>
        </w:rPr>
        <w:t>to</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intervene</w:t>
      </w:r>
      <w:r w:rsidRPr="0022193A">
        <w:rPr>
          <w:rFonts w:eastAsia="Times New Roman"/>
          <w:color w:val="000000"/>
          <w:sz w:val="20"/>
          <w:szCs w:val="20"/>
        </w:rPr>
        <w:t xml:space="preserve">, potentially leading allies to follow suit and Taiwan to succumb without a fight, thereby enabling Xi to achieve his goal of “peacefully” snuffing out Taiwanese independence; or start a war that would at best be long and bloody </w:t>
      </w:r>
      <w:r w:rsidRPr="0022193A">
        <w:rPr>
          <w:rFonts w:eastAsia="Times New Roman"/>
          <w:b/>
          <w:bCs/>
          <w:color w:val="000000"/>
          <w:sz w:val="26"/>
          <w:szCs w:val="26"/>
          <w:u w:val="single"/>
          <w:shd w:val="clear" w:color="auto" w:fill="FFFF00"/>
        </w:rPr>
        <w:t>and</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might well even </w:t>
      </w:r>
      <w:r w:rsidRPr="0022193A">
        <w:rPr>
          <w:rFonts w:eastAsia="Times New Roman"/>
          <w:b/>
          <w:bCs/>
          <w:color w:val="000000"/>
          <w:sz w:val="26"/>
          <w:szCs w:val="26"/>
          <w:u w:val="single"/>
          <w:shd w:val="clear" w:color="auto" w:fill="FFFF00"/>
        </w:rPr>
        <w:t>cross</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the nuclear threshold</w:t>
      </w:r>
      <w:r w:rsidRPr="0022193A">
        <w:rPr>
          <w:rFonts w:eastAsia="Times New Roman"/>
          <w:color w:val="000000"/>
          <w:sz w:val="12"/>
          <w:szCs w:val="12"/>
        </w:rPr>
        <w:t xml:space="preserve">. This emerging crisis has been three decades in the making. In 1991, </w:t>
      </w:r>
      <w:r w:rsidRPr="0022193A">
        <w:rPr>
          <w:rFonts w:eastAsia="Times New Roman"/>
          <w:color w:val="000000"/>
          <w:sz w:val="20"/>
          <w:szCs w:val="20"/>
        </w:rPr>
        <w:t xml:space="preserve">China watched from afar as the United States used space-enabled capabilities to obliterate the Iraqi military from a distance in the first Gulf War. The People’s Liberation Army quickly set to work </w:t>
      </w:r>
      <w:r w:rsidRPr="0022193A">
        <w:rPr>
          <w:rFonts w:eastAsia="Times New Roman"/>
          <w:color w:val="000000"/>
          <w:sz w:val="12"/>
          <w:szCs w:val="12"/>
        </w:rPr>
        <w:t xml:space="preserve">developing capabilities targeted at a perceived Achilles’ heel of this new American way of war: reliance on vulnerable space systems. This project came to fruition with </w:t>
      </w:r>
      <w:r w:rsidRPr="0022193A">
        <w:rPr>
          <w:rFonts w:eastAsia="Times New Roman"/>
          <w:color w:val="000000"/>
          <w:sz w:val="20"/>
          <w:szCs w:val="20"/>
        </w:rPr>
        <w:t>a direct ascent ASAT weapons test in 2007</w:t>
      </w:r>
      <w:r w:rsidRPr="0022193A">
        <w:rPr>
          <w:rFonts w:eastAsia="Times New Roman"/>
          <w:color w:val="000000"/>
          <w:sz w:val="12"/>
          <w:szCs w:val="12"/>
        </w:rPr>
        <w:t xml:space="preserve">, but the test was limited in two key respects. First, it only reached low Earth orbit. Second, it </w:t>
      </w:r>
      <w:r w:rsidRPr="0022193A">
        <w:rPr>
          <w:rFonts w:eastAsia="Times New Roman"/>
          <w:color w:val="000000"/>
          <w:sz w:val="20"/>
          <w:szCs w:val="20"/>
        </w:rPr>
        <w:t xml:space="preserve">generated thousands of pieces of long-lasting space junk, provoking immense international ire. This backlash appears to have taken </w:t>
      </w:r>
      <w:r w:rsidRPr="0022193A">
        <w:rPr>
          <w:rFonts w:eastAsia="Times New Roman"/>
          <w:b/>
          <w:bCs/>
          <w:color w:val="000000"/>
          <w:sz w:val="26"/>
          <w:szCs w:val="26"/>
          <w:u w:val="single"/>
          <w:shd w:val="clear" w:color="auto" w:fill="FFFF00"/>
        </w:rPr>
        <w:t>China</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by surprise, driving it to </w:t>
      </w:r>
      <w:r w:rsidRPr="0022193A">
        <w:rPr>
          <w:rFonts w:eastAsia="Times New Roman"/>
          <w:b/>
          <w:bCs/>
          <w:color w:val="000000"/>
          <w:sz w:val="26"/>
          <w:szCs w:val="26"/>
          <w:u w:val="single"/>
          <w:shd w:val="clear" w:color="auto" w:fill="FFFF00"/>
        </w:rPr>
        <w:t>seek new, more</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usable ASAT types</w:t>
      </w:r>
      <w:r w:rsidRPr="0022193A">
        <w:rPr>
          <w:rFonts w:eastAsia="Times New Roman"/>
          <w:b/>
          <w:bCs/>
          <w:color w:val="000000"/>
          <w:sz w:val="26"/>
          <w:szCs w:val="26"/>
          <w:u w:val="single"/>
        </w:rPr>
        <w:t xml:space="preserve"> </w:t>
      </w:r>
      <w:r w:rsidRPr="0022193A">
        <w:rPr>
          <w:rFonts w:eastAsia="Times New Roman"/>
          <w:color w:val="000000"/>
          <w:sz w:val="20"/>
          <w:szCs w:val="20"/>
        </w:rPr>
        <w:t>with minimal debris production</w:t>
      </w:r>
      <w:r w:rsidRPr="0022193A">
        <w:rPr>
          <w:rFonts w:eastAsia="Times New Roman"/>
          <w:color w:val="000000"/>
          <w:sz w:val="12"/>
          <w:szCs w:val="12"/>
        </w:rPr>
        <w:t xml:space="preserve">. Now, one such ASAT is nearing operational status: spacecraft capable of rendezvous and proximity operations (RPOs). </w:t>
      </w:r>
      <w:r w:rsidRPr="0022193A">
        <w:rPr>
          <w:rFonts w:eastAsia="Times New Roman"/>
          <w:color w:val="000000"/>
          <w:sz w:val="20"/>
          <w:szCs w:val="20"/>
        </w:rPr>
        <w:t xml:space="preserve">Such spacecraft </w:t>
      </w:r>
      <w:r w:rsidRPr="0022193A">
        <w:rPr>
          <w:rFonts w:eastAsia="Times New Roman"/>
          <w:color w:val="000000"/>
          <w:sz w:val="12"/>
          <w:szCs w:val="12"/>
        </w:rPr>
        <w:t xml:space="preserve">are inevitable and cannot realistically be limited. The United States, European Union, China, and others are developing them to </w:t>
      </w:r>
      <w:r w:rsidRPr="0022193A">
        <w:rPr>
          <w:rFonts w:eastAsia="Times New Roman"/>
          <w:color w:val="000000"/>
          <w:sz w:val="20"/>
          <w:szCs w:val="20"/>
        </w:rPr>
        <w:t>provide a range of satellite services essential to the new space economy</w:t>
      </w:r>
      <w:r w:rsidRPr="0022193A">
        <w:rPr>
          <w:rFonts w:eastAsia="Times New Roman"/>
          <w:color w:val="000000"/>
          <w:sz w:val="12"/>
          <w:szCs w:val="12"/>
        </w:rPr>
        <w:t xml:space="preserve">, such as in situ repairs and refueling of satellites and active removal of space debris. But RPO capabilities are dual-use: </w:t>
      </w:r>
      <w:r w:rsidRPr="0022193A">
        <w:rPr>
          <w:rFonts w:eastAsia="Times New Roman"/>
          <w:color w:val="000000"/>
          <w:sz w:val="20"/>
          <w:szCs w:val="20"/>
        </w:rPr>
        <w:t>if a satellite can grapple space objects for servicing, then it might well be capable of grappling an adversary’s satellite to move it out of its servicing orbit</w:t>
      </w:r>
      <w:r w:rsidRPr="0022193A">
        <w:rPr>
          <w:rFonts w:eastAsia="Times New Roman"/>
          <w:color w:val="000000"/>
          <w:sz w:val="12"/>
          <w:szCs w:val="12"/>
        </w:rPr>
        <w:t>. Perhaps it could degrade or disable it by bending or disconnecting its solar panels and antennas all while producing minimal debris. This is a serious threat, primarily because</w:t>
      </w:r>
      <w:r w:rsidRPr="0022193A">
        <w:rPr>
          <w:rFonts w:eastAsia="Times New Roman"/>
          <w:b/>
          <w:bCs/>
          <w:color w:val="000000"/>
          <w:sz w:val="26"/>
          <w:szCs w:val="26"/>
          <w:u w:val="single"/>
        </w:rPr>
        <w:t>no international rules</w:t>
      </w:r>
      <w:r w:rsidRPr="0022193A">
        <w:rPr>
          <w:rFonts w:eastAsia="Times New Roman"/>
          <w:b/>
          <w:bCs/>
          <w:color w:val="000000"/>
          <w:sz w:val="26"/>
          <w:szCs w:val="26"/>
        </w:rPr>
        <w:t xml:space="preserve"> </w:t>
      </w:r>
      <w:r w:rsidRPr="0022193A">
        <w:rPr>
          <w:rFonts w:eastAsia="Times New Roman"/>
          <w:b/>
          <w:bCs/>
          <w:color w:val="000000"/>
          <w:sz w:val="20"/>
          <w:szCs w:val="20"/>
        </w:rPr>
        <w:t xml:space="preserve">presently </w:t>
      </w:r>
      <w:r w:rsidRPr="0022193A">
        <w:rPr>
          <w:rFonts w:eastAsia="Times New Roman"/>
          <w:b/>
          <w:bCs/>
          <w:color w:val="000000"/>
          <w:sz w:val="26"/>
          <w:szCs w:val="26"/>
          <w:u w:val="single"/>
        </w:rPr>
        <w:t xml:space="preserve">exist </w:t>
      </w:r>
      <w:r w:rsidRPr="0022193A">
        <w:rPr>
          <w:rFonts w:eastAsia="Times New Roman"/>
          <w:b/>
          <w:bCs/>
          <w:color w:val="000000"/>
          <w:sz w:val="20"/>
          <w:szCs w:val="20"/>
        </w:rPr>
        <w:t>to limit close approaches in space</w:t>
      </w:r>
      <w:r w:rsidRPr="0022193A">
        <w:rPr>
          <w:rFonts w:eastAsia="Times New Roman"/>
          <w:color w:val="000000"/>
          <w:sz w:val="12"/>
          <w:szCs w:val="12"/>
        </w:rPr>
        <w:t>. Left unaddressed,</w:t>
      </w:r>
      <w:r w:rsidRPr="0022193A">
        <w:rPr>
          <w:rFonts w:eastAsia="Times New Roman"/>
          <w:color w:val="000000"/>
          <w:sz w:val="20"/>
          <w:szCs w:val="20"/>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22193A">
        <w:rPr>
          <w:rFonts w:eastAsia="Times New Roman"/>
          <w:color w:val="000000"/>
          <w:sz w:val="12"/>
          <w:szCs w:val="12"/>
        </w:rPr>
        <w:t xml:space="preserve">—and worse, </w:t>
      </w:r>
      <w:r w:rsidRPr="0022193A">
        <w:rPr>
          <w:rFonts w:eastAsia="Times New Roman"/>
          <w:color w:val="000000"/>
          <w:sz w:val="20"/>
          <w:szCs w:val="20"/>
        </w:rPr>
        <w:t>on many of them at once</w:t>
      </w:r>
      <w:r w:rsidRPr="0022193A">
        <w:rPr>
          <w:rFonts w:eastAsia="Times New Roman"/>
          <w:color w:val="000000"/>
          <w:sz w:val="12"/>
          <w:szCs w:val="12"/>
        </w:rPr>
        <w:t>. China has conducted at least half a dozen tests of RPO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w:t>
      </w:r>
      <w:r w:rsidRPr="0022193A">
        <w:rPr>
          <w:rFonts w:eastAsia="Times New Roman"/>
          <w:b/>
          <w:bCs/>
          <w:color w:val="000000"/>
          <w:sz w:val="24"/>
          <w:szCs w:val="24"/>
          <w:u w:val="single"/>
        </w:rPr>
        <w:t>Even if it were certain that these capabilities are intended purely for peaceful applications—and it</w:t>
      </w:r>
      <w:r w:rsidRPr="0022193A">
        <w:rPr>
          <w:rFonts w:eastAsia="Times New Roman"/>
          <w:b/>
          <w:bCs/>
          <w:color w:val="000000"/>
          <w:sz w:val="24"/>
          <w:szCs w:val="24"/>
        </w:rPr>
        <w:t xml:space="preserve"> </w:t>
      </w:r>
      <w:r w:rsidRPr="0022193A">
        <w:rPr>
          <w:rFonts w:eastAsia="Times New Roman"/>
          <w:b/>
          <w:bCs/>
          <w:color w:val="000000"/>
          <w:sz w:val="24"/>
          <w:szCs w:val="24"/>
          <w:u w:val="single"/>
        </w:rPr>
        <w:t>is not at all clear that that is the case—China (or any other country) could at any time decide to repurpose</w:t>
      </w:r>
      <w:r w:rsidRPr="0022193A">
        <w:rPr>
          <w:rFonts w:eastAsia="Times New Roman"/>
          <w:b/>
          <w:bCs/>
          <w:color w:val="000000"/>
          <w:sz w:val="24"/>
          <w:szCs w:val="24"/>
        </w:rPr>
        <w:t xml:space="preserve"> </w:t>
      </w:r>
      <w:r w:rsidRPr="0022193A">
        <w:rPr>
          <w:rFonts w:eastAsia="Times New Roman"/>
          <w:b/>
          <w:bCs/>
          <w:color w:val="000000"/>
          <w:sz w:val="24"/>
          <w:szCs w:val="24"/>
          <w:u w:val="single"/>
        </w:rPr>
        <w:t xml:space="preserve">these capabilities for ASAT use. </w:t>
      </w:r>
      <w:r w:rsidRPr="0022193A">
        <w:rPr>
          <w:rFonts w:eastAsia="Times New Roman"/>
          <w:b/>
          <w:bCs/>
          <w:color w:val="000000"/>
          <w:sz w:val="26"/>
          <w:szCs w:val="26"/>
          <w:u w:val="single"/>
          <w:shd w:val="clear" w:color="auto" w:fill="FFFF00"/>
        </w:rPr>
        <w:t>There is still time</w:t>
      </w:r>
      <w:r w:rsidRPr="0022193A">
        <w:rPr>
          <w:rFonts w:eastAsia="Times New Roman"/>
          <w:b/>
          <w:bCs/>
          <w:color w:val="000000"/>
          <w:sz w:val="26"/>
          <w:szCs w:val="26"/>
          <w:u w:val="single"/>
        </w:rPr>
        <w:t xml:space="preserve"> </w:t>
      </w:r>
      <w:r w:rsidRPr="0022193A">
        <w:rPr>
          <w:rFonts w:eastAsia="Times New Roman"/>
          <w:b/>
          <w:bCs/>
          <w:color w:val="000000"/>
          <w:sz w:val="24"/>
          <w:szCs w:val="24"/>
          <w:u w:val="single"/>
        </w:rPr>
        <w:t xml:space="preserve">to get out ahead </w:t>
      </w:r>
      <w:r w:rsidRPr="0022193A">
        <w:rPr>
          <w:rFonts w:eastAsia="Times New Roman"/>
          <w:b/>
          <w:bCs/>
          <w:color w:val="000000"/>
          <w:sz w:val="20"/>
          <w:szCs w:val="20"/>
        </w:rPr>
        <w:t xml:space="preserve">of this threat, </w:t>
      </w:r>
      <w:r w:rsidRPr="0022193A">
        <w:rPr>
          <w:rFonts w:eastAsia="Times New Roman"/>
          <w:b/>
          <w:bCs/>
          <w:color w:val="000000"/>
          <w:sz w:val="26"/>
          <w:szCs w:val="26"/>
          <w:u w:val="single"/>
          <w:shd w:val="clear" w:color="auto" w:fill="FFFF00"/>
        </w:rPr>
        <w:t>but likely not for much</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longer</w:t>
      </w:r>
      <w:r w:rsidRPr="0022193A">
        <w:rPr>
          <w:rFonts w:eastAsia="Times New Roman"/>
          <w:color w:val="000000"/>
          <w:sz w:val="20"/>
          <w:szCs w:val="20"/>
        </w:rPr>
        <w:t>. China’s RPO capabilities have, thus far, lagged about five years behind those of the United States</w:t>
      </w:r>
      <w:r w:rsidRPr="0022193A">
        <w:rPr>
          <w:rFonts w:eastAsia="Times New Roman"/>
          <w:color w:val="000000"/>
          <w:sz w:val="12"/>
          <w:szCs w:val="12"/>
        </w:rPr>
        <w:t xml:space="preserve">. There are reasons to believe </w:t>
      </w:r>
      <w:r w:rsidRPr="0022193A">
        <w:rPr>
          <w:rFonts w:eastAsia="Times New Roman"/>
          <w:color w:val="000000"/>
          <w:sz w:val="20"/>
          <w:szCs w:val="20"/>
        </w:rPr>
        <w:t>this gap may close</w:t>
      </w:r>
      <w:r w:rsidRPr="0022193A">
        <w:rPr>
          <w:rFonts w:eastAsia="Times New Roman"/>
          <w:color w:val="000000"/>
          <w:sz w:val="12"/>
          <w:szCs w:val="12"/>
        </w:rPr>
        <w:t>, but even assuming that it holds,</w:t>
      </w:r>
      <w:r w:rsidRPr="0022193A">
        <w:rPr>
          <w:rFonts w:eastAsia="Times New Roman"/>
          <w:color w:val="000000"/>
          <w:sz w:val="20"/>
          <w:szCs w:val="20"/>
        </w:rPr>
        <w:t>we should expect to see China demonstrate an operational dual-use rendezvous spacecraft by around 2025</w:t>
      </w:r>
      <w:r w:rsidRPr="0022193A">
        <w:rPr>
          <w:rFonts w:eastAsia="Times New Roman"/>
          <w:color w:val="000000"/>
          <w:sz w:val="12"/>
          <w:szCs w:val="12"/>
        </w:rPr>
        <w:t>. (The first instance of a U.S. commercial satellite docking with another satellite to change its orbit occurred in February 2020.) At the same time,</w:t>
      </w:r>
      <w:r w:rsidRPr="0022193A">
        <w:rPr>
          <w:rFonts w:eastAsia="Times New Roman"/>
          <w:b/>
          <w:bCs/>
          <w:color w:val="000000"/>
          <w:sz w:val="26"/>
          <w:szCs w:val="26"/>
          <w:u w:val="single"/>
        </w:rPr>
        <w:t xml:space="preserve">China is expanding </w:t>
      </w:r>
      <w:r w:rsidRPr="0022193A">
        <w:rPr>
          <w:rFonts w:eastAsia="Times New Roman"/>
          <w:b/>
          <w:bCs/>
          <w:color w:val="000000"/>
          <w:sz w:val="20"/>
          <w:szCs w:val="20"/>
        </w:rPr>
        <w:t xml:space="preserve">its capacity for rapid spacecraft </w:t>
      </w:r>
      <w:r w:rsidRPr="0022193A">
        <w:rPr>
          <w:rFonts w:eastAsia="Times New Roman"/>
          <w:b/>
          <w:bCs/>
          <w:color w:val="000000"/>
          <w:sz w:val="26"/>
          <w:szCs w:val="26"/>
          <w:u w:val="single"/>
        </w:rPr>
        <w:t>manufacturing</w:t>
      </w:r>
      <w:r w:rsidRPr="0022193A">
        <w:rPr>
          <w:rFonts w:eastAsia="Times New Roman"/>
          <w:color w:val="000000"/>
          <w:sz w:val="20"/>
          <w:szCs w:val="20"/>
        </w:rPr>
        <w:t>. The Global Times reported in January that China’s first intelligent mass production line is set to produce 240 small satellites per year</w:t>
      </w:r>
      <w:r w:rsidRPr="0022193A">
        <w:rPr>
          <w:rFonts w:eastAsia="Times New Roman"/>
          <w:color w:val="000000"/>
          <w:sz w:val="12"/>
          <w:szCs w:val="12"/>
        </w:rPr>
        <w:t xml:space="preserve">. In April, Andrew Jones at SpaceNews reported that </w:t>
      </w:r>
      <w:r w:rsidRPr="0022193A">
        <w:rPr>
          <w:rFonts w:eastAsia="Times New Roman"/>
          <w:color w:val="000000"/>
          <w:sz w:val="20"/>
          <w:szCs w:val="20"/>
        </w:rPr>
        <w:t>China is developing plans to quickly produce and loft a thirteen thousand-satellite national internet megaconstellation. It is not unreasonable to assume that China could manufacture two hundred small rendezvous ASAT spacecraft by 2029</w:t>
      </w:r>
      <w:r w:rsidRPr="0022193A">
        <w:rPr>
          <w:rFonts w:eastAsia="Times New Roman"/>
          <w:color w:val="000000"/>
          <w:sz w:val="12"/>
          <w:szCs w:val="12"/>
        </w:rPr>
        <w:t>, possibly more. If this happens, and Beijing was to decide in 2029 to launch these two hundred small RPO spacecraft and position them in close proximity to strategically vital assets, then</w:t>
      </w:r>
      <w:r w:rsidRPr="0022193A">
        <w:rPr>
          <w:rFonts w:eastAsia="Times New Roman"/>
          <w:b/>
          <w:bCs/>
          <w:color w:val="000000"/>
          <w:sz w:val="26"/>
          <w:szCs w:val="26"/>
          <w:u w:val="single"/>
          <w:shd w:val="clear" w:color="auto" w:fill="FFFF00"/>
        </w:rPr>
        <w:t>China would be able to simultaneously</w:t>
      </w:r>
      <w:r w:rsidRPr="0022193A">
        <w:rPr>
          <w:rFonts w:eastAsia="Times New Roman"/>
          <w:b/>
          <w:bCs/>
          <w:color w:val="000000"/>
          <w:sz w:val="26"/>
          <w:szCs w:val="26"/>
          <w:u w:val="single"/>
        </w:rPr>
        <w:t xml:space="preserve"> </w:t>
      </w:r>
      <w:r w:rsidRPr="0022193A">
        <w:rPr>
          <w:rFonts w:eastAsia="Times New Roman"/>
          <w:b/>
          <w:bCs/>
          <w:color w:val="000000"/>
          <w:sz w:val="20"/>
          <w:szCs w:val="20"/>
        </w:rPr>
        <w:t xml:space="preserve">threaten </w:t>
      </w:r>
      <w:r w:rsidRPr="0022193A">
        <w:rPr>
          <w:rFonts w:eastAsia="Times New Roman"/>
          <w:b/>
          <w:bCs/>
          <w:color w:val="000000"/>
          <w:sz w:val="26"/>
          <w:szCs w:val="26"/>
          <w:u w:val="single"/>
          <w:shd w:val="clear" w:color="auto" w:fill="FFFF00"/>
        </w:rPr>
        <w:t>disable</w:t>
      </w:r>
      <w:r w:rsidRPr="0022193A">
        <w:rPr>
          <w:rFonts w:eastAsia="Times New Roman"/>
          <w:b/>
          <w:bCs/>
          <w:color w:val="000000"/>
          <w:sz w:val="20"/>
          <w:szCs w:val="20"/>
        </w:rPr>
        <w:t>ment of the entire constellations of U.S.</w:t>
      </w:r>
      <w:r w:rsidRPr="0022193A">
        <w:rPr>
          <w:rFonts w:eastAsia="Times New Roman"/>
          <w:b/>
          <w:bCs/>
          <w:color w:val="000000"/>
          <w:sz w:val="26"/>
          <w:szCs w:val="26"/>
          <w:u w:val="single"/>
          <w:shd w:val="clear" w:color="auto" w:fill="FFFF00"/>
        </w:rPr>
        <w:t>satellites for</w:t>
      </w:r>
      <w:r w:rsidRPr="0022193A">
        <w:rPr>
          <w:rFonts w:eastAsia="Times New Roman"/>
          <w:b/>
          <w:bCs/>
          <w:color w:val="000000"/>
          <w:sz w:val="26"/>
          <w:szCs w:val="26"/>
          <w:u w:val="single"/>
        </w:rPr>
        <w:t xml:space="preserve"> </w:t>
      </w:r>
      <w:r w:rsidRPr="0022193A">
        <w:rPr>
          <w:rFonts w:eastAsia="Times New Roman"/>
          <w:b/>
          <w:bCs/>
          <w:color w:val="000000"/>
          <w:sz w:val="20"/>
          <w:szCs w:val="20"/>
        </w:rPr>
        <w:t xml:space="preserve">missile </w:t>
      </w:r>
      <w:r w:rsidRPr="0022193A">
        <w:rPr>
          <w:rFonts w:eastAsia="Times New Roman"/>
          <w:b/>
          <w:bCs/>
          <w:color w:val="000000"/>
          <w:sz w:val="26"/>
          <w:szCs w:val="26"/>
          <w:u w:val="single"/>
          <w:shd w:val="clear" w:color="auto" w:fill="FFFF00"/>
        </w:rPr>
        <w:t>early warning</w:t>
      </w:r>
      <w:r w:rsidRPr="0022193A">
        <w:rPr>
          <w:rFonts w:eastAsia="Times New Roman"/>
          <w:color w:val="000000"/>
          <w:sz w:val="12"/>
          <w:szCs w:val="12"/>
        </w:rPr>
        <w:t xml:space="preserve">(about a dozen satellites with spares included); </w:t>
      </w:r>
      <w:r w:rsidRPr="0022193A">
        <w:rPr>
          <w:rFonts w:eastAsia="Times New Roman"/>
          <w:b/>
          <w:bCs/>
          <w:color w:val="000000"/>
          <w:sz w:val="24"/>
          <w:szCs w:val="24"/>
          <w:u w:val="single"/>
        </w:rPr>
        <w:t>communications</w:t>
      </w:r>
      <w:r w:rsidRPr="0022193A">
        <w:rPr>
          <w:rFonts w:eastAsia="Times New Roman"/>
          <w:color w:val="000000"/>
          <w:sz w:val="20"/>
          <w:szCs w:val="20"/>
        </w:rPr>
        <w:t xml:space="preserve">in a nuclear-disrupted environment (about a dozen); </w:t>
      </w:r>
      <w:r w:rsidRPr="0022193A">
        <w:rPr>
          <w:rFonts w:eastAsia="Times New Roman"/>
          <w:b/>
          <w:bCs/>
          <w:color w:val="000000"/>
          <w:sz w:val="24"/>
          <w:szCs w:val="24"/>
          <w:u w:val="single"/>
        </w:rPr>
        <w:t xml:space="preserve">and </w:t>
      </w:r>
      <w:r w:rsidRPr="0022193A">
        <w:rPr>
          <w:rFonts w:eastAsia="Times New Roman"/>
          <w:b/>
          <w:bCs/>
          <w:color w:val="000000"/>
          <w:sz w:val="26"/>
          <w:szCs w:val="26"/>
          <w:u w:val="single"/>
          <w:shd w:val="clear" w:color="auto" w:fill="FFFF00"/>
        </w:rPr>
        <w:t>positioning, navigation, and timing</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(about three dozen); along with several dozen key communications, imagery, and meteorology satellites. </w:t>
      </w:r>
      <w:r w:rsidRPr="0022193A">
        <w:rPr>
          <w:rFonts w:eastAsia="Times New Roman"/>
          <w:b/>
          <w:bCs/>
          <w:color w:val="000000"/>
          <w:sz w:val="26"/>
          <w:szCs w:val="26"/>
          <w:u w:val="single"/>
          <w:shd w:val="clear" w:color="auto" w:fill="FFFF00"/>
        </w:rPr>
        <w:t>Losing these assets would severely degrade</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U.S. </w:t>
      </w:r>
      <w:r w:rsidRPr="0022193A">
        <w:rPr>
          <w:rFonts w:eastAsia="Times New Roman"/>
          <w:b/>
          <w:bCs/>
          <w:color w:val="000000"/>
          <w:sz w:val="26"/>
          <w:szCs w:val="26"/>
          <w:u w:val="single"/>
          <w:shd w:val="clear" w:color="auto" w:fill="FFFF00"/>
        </w:rPr>
        <w:t>deterrence</w:t>
      </w:r>
      <w:r w:rsidRPr="0022193A">
        <w:rPr>
          <w:rFonts w:eastAsia="Times New Roman"/>
          <w:b/>
          <w:bCs/>
          <w:color w:val="000000"/>
          <w:sz w:val="26"/>
          <w:szCs w:val="26"/>
        </w:rPr>
        <w:t xml:space="preserve"> </w:t>
      </w:r>
      <w:r w:rsidRPr="0022193A">
        <w:rPr>
          <w:rFonts w:eastAsia="Times New Roman"/>
          <w:color w:val="000000"/>
          <w:sz w:val="20"/>
          <w:szCs w:val="20"/>
        </w:rPr>
        <w:t>and warfighting capabilities</w:t>
      </w:r>
      <w:r w:rsidRPr="0022193A">
        <w:rPr>
          <w:rFonts w:eastAsia="Times New Roman"/>
          <w:color w:val="000000"/>
          <w:sz w:val="12"/>
          <w:szCs w:val="12"/>
        </w:rPr>
        <w:t>, yet once close pre-positioning has occurred such losses become almost impossible to prevent. For this reason,</w:t>
      </w:r>
      <w:r w:rsidRPr="0022193A">
        <w:rPr>
          <w:rFonts w:eastAsia="Times New Roman"/>
          <w:color w:val="000000"/>
          <w:sz w:val="20"/>
          <w:szCs w:val="20"/>
        </w:rPr>
        <w:t xml:space="preserve">such </w:t>
      </w:r>
      <w:r w:rsidRPr="0022193A">
        <w:rPr>
          <w:rFonts w:eastAsia="Times New Roman"/>
          <w:b/>
          <w:bCs/>
          <w:color w:val="000000"/>
          <w:sz w:val="24"/>
          <w:szCs w:val="24"/>
          <w:u w:val="single"/>
        </w:rPr>
        <w:t>pre-positioning could</w:t>
      </w:r>
      <w:r w:rsidRPr="0022193A">
        <w:rPr>
          <w:rFonts w:eastAsia="Times New Roman"/>
          <w:b/>
          <w:bCs/>
          <w:color w:val="000000"/>
          <w:sz w:val="24"/>
          <w:szCs w:val="24"/>
        </w:rPr>
        <w:t xml:space="preserve"> </w:t>
      </w:r>
      <w:r w:rsidRPr="0022193A">
        <w:rPr>
          <w:rFonts w:eastAsia="Times New Roman"/>
          <w:b/>
          <w:bCs/>
          <w:color w:val="000000"/>
          <w:sz w:val="24"/>
          <w:szCs w:val="24"/>
          <w:u w:val="single"/>
        </w:rPr>
        <w:t xml:space="preserve">conceivably deter the United States from coming to Taiwan’s aid </w:t>
      </w:r>
      <w:r w:rsidRPr="0022193A">
        <w:rPr>
          <w:rFonts w:eastAsia="Times New Roman"/>
          <w:color w:val="000000"/>
          <w:sz w:val="20"/>
          <w:szCs w:val="20"/>
        </w:rPr>
        <w:t>due to the prospect that intervention would spur China to disable these critical space systems</w:t>
      </w:r>
      <w:r w:rsidRPr="0022193A">
        <w:rPr>
          <w:rFonts w:eastAsia="Times New Roman"/>
          <w:color w:val="000000"/>
          <w:sz w:val="12"/>
          <w:szCs w:val="12"/>
        </w:rPr>
        <w:t>. Without their support,</w:t>
      </w:r>
      <w:r w:rsidRPr="0022193A">
        <w:rPr>
          <w:rFonts w:eastAsia="Times New Roman"/>
          <w:color w:val="000000"/>
          <w:sz w:val="20"/>
          <w:szCs w:val="20"/>
        </w:rPr>
        <w:t>the war would be much bloodier and costlier</w:t>
      </w:r>
      <w:r w:rsidRPr="0022193A">
        <w:rPr>
          <w:rFonts w:eastAsia="Times New Roman"/>
          <w:color w:val="000000"/>
          <w:sz w:val="12"/>
          <w:szCs w:val="12"/>
        </w:rPr>
        <w:t xml:space="preserve">—a daunting proposition for any president. </w:t>
      </w:r>
      <w:r w:rsidRPr="0022193A">
        <w:rPr>
          <w:rFonts w:eastAsia="Times New Roman"/>
          <w:color w:val="000000"/>
          <w:sz w:val="20"/>
          <w:szCs w:val="20"/>
        </w:rPr>
        <w:t xml:space="preserve">Should the United States fail to intervene, the </w:t>
      </w:r>
      <w:r w:rsidRPr="0022193A">
        <w:rPr>
          <w:rFonts w:eastAsia="Times New Roman"/>
          <w:b/>
          <w:bCs/>
          <w:color w:val="000000"/>
          <w:sz w:val="24"/>
          <w:szCs w:val="24"/>
          <w:u w:val="single"/>
        </w:rPr>
        <w:t>consequences would be disastrous for both Washington and its allies</w:t>
      </w:r>
    </w:p>
    <w:p w14:paraId="16B53B65" w14:textId="77777777" w:rsidR="002B65A5" w:rsidRDefault="002B65A5" w:rsidP="002B65A5">
      <w:pPr>
        <w:spacing w:after="0" w:line="240" w:lineRule="auto"/>
        <w:ind w:left="13" w:right="234" w:firstLine="3"/>
        <w:rPr>
          <w:rFonts w:eastAsia="Times New Roman"/>
          <w:color w:val="000000"/>
          <w:sz w:val="12"/>
          <w:szCs w:val="12"/>
        </w:rPr>
      </w:pPr>
      <w:r w:rsidRPr="0022193A">
        <w:rPr>
          <w:rFonts w:eastAsia="Times New Roman"/>
          <w:b/>
          <w:bCs/>
          <w:color w:val="000000"/>
          <w:sz w:val="24"/>
          <w:szCs w:val="24"/>
          <w:u w:val="single"/>
        </w:rPr>
        <w:t>in East Asia, and potentially the credibility of U.S. defense commitments around the globe. Worse yet,</w:t>
      </w:r>
      <w:r w:rsidRPr="0022193A">
        <w:rPr>
          <w:rFonts w:eastAsia="Times New Roman"/>
          <w:b/>
          <w:bCs/>
          <w:color w:val="000000"/>
          <w:sz w:val="24"/>
          <w:szCs w:val="24"/>
        </w:rPr>
        <w:t xml:space="preserve"> </w:t>
      </w:r>
      <w:r w:rsidRPr="0022193A">
        <w:rPr>
          <w:rFonts w:eastAsia="Times New Roman"/>
          <w:color w:val="000000"/>
          <w:sz w:val="20"/>
          <w:szCs w:val="20"/>
        </w:rPr>
        <w:t xml:space="preserve">however, might be what could happen if China believes that such a threat will succeed but proves to be wrong. History is rife with examples of </w:t>
      </w:r>
      <w:r w:rsidRPr="0022193A">
        <w:rPr>
          <w:rFonts w:eastAsia="Times New Roman"/>
          <w:b/>
          <w:bCs/>
          <w:color w:val="000000"/>
          <w:sz w:val="26"/>
          <w:szCs w:val="26"/>
          <w:u w:val="single"/>
          <w:shd w:val="clear" w:color="auto" w:fill="FFFF00"/>
        </w:rPr>
        <w:t>major wars aris</w:t>
      </w:r>
      <w:r w:rsidRPr="0022193A">
        <w:rPr>
          <w:rFonts w:eastAsia="Times New Roman"/>
          <w:b/>
          <w:bCs/>
          <w:color w:val="000000"/>
          <w:sz w:val="20"/>
          <w:szCs w:val="20"/>
        </w:rPr>
        <w:t xml:space="preserve">ing </w:t>
      </w:r>
      <w:r w:rsidRPr="0022193A">
        <w:rPr>
          <w:rFonts w:eastAsia="Times New Roman"/>
          <w:b/>
          <w:bCs/>
          <w:color w:val="000000"/>
          <w:sz w:val="26"/>
          <w:szCs w:val="26"/>
          <w:u w:val="single"/>
          <w:shd w:val="clear" w:color="auto" w:fill="FFFF00"/>
        </w:rPr>
        <w:t>from miscalc</w:t>
      </w:r>
      <w:r w:rsidRPr="0022193A">
        <w:rPr>
          <w:rFonts w:eastAsia="Times New Roman"/>
          <w:b/>
          <w:bCs/>
          <w:color w:val="000000"/>
          <w:sz w:val="20"/>
          <w:szCs w:val="20"/>
        </w:rPr>
        <w:t>ulati</w:t>
      </w:r>
      <w:r w:rsidRPr="0022193A">
        <w:rPr>
          <w:rFonts w:eastAsia="Times New Roman"/>
          <w:color w:val="000000"/>
          <w:sz w:val="20"/>
          <w:szCs w:val="20"/>
        </w:rPr>
        <w:t xml:space="preserve">ons such as this, and there are many pathways by which such a situation </w:t>
      </w:r>
      <w:r w:rsidRPr="0022193A">
        <w:rPr>
          <w:rFonts w:eastAsia="Times New Roman"/>
          <w:b/>
          <w:bCs/>
          <w:color w:val="000000"/>
          <w:sz w:val="26"/>
          <w:szCs w:val="26"/>
          <w:u w:val="single"/>
          <w:shd w:val="clear" w:color="auto" w:fill="FFFF00"/>
        </w:rPr>
        <w:t>could easily escalate</w:t>
      </w:r>
      <w:r w:rsidRPr="0022193A">
        <w:rPr>
          <w:rFonts w:eastAsia="Times New Roman"/>
          <w:b/>
          <w:bCs/>
          <w:color w:val="000000"/>
          <w:sz w:val="26"/>
          <w:szCs w:val="26"/>
        </w:rPr>
        <w:t xml:space="preserve"> </w:t>
      </w:r>
      <w:r w:rsidRPr="0022193A">
        <w:rPr>
          <w:rFonts w:eastAsia="Times New Roman"/>
          <w:color w:val="000000"/>
          <w:sz w:val="12"/>
          <w:szCs w:val="12"/>
        </w:rPr>
        <w:t xml:space="preserve">out of control to a full-scale conventional conflict or even </w:t>
      </w:r>
      <w:r w:rsidRPr="0022193A">
        <w:rPr>
          <w:rFonts w:eastAsia="Times New Roman"/>
          <w:b/>
          <w:bCs/>
          <w:color w:val="000000"/>
          <w:sz w:val="26"/>
          <w:szCs w:val="26"/>
          <w:u w:val="single"/>
          <w:shd w:val="clear" w:color="auto" w:fill="FFFF00"/>
        </w:rPr>
        <w:t>to nuclear use</w:t>
      </w:r>
      <w:r w:rsidRPr="0022193A">
        <w:rPr>
          <w:rFonts w:eastAsia="Times New Roman"/>
          <w:color w:val="000000"/>
          <w:sz w:val="12"/>
          <w:szCs w:val="12"/>
        </w:rPr>
        <w:t>. </w:t>
      </w:r>
    </w:p>
    <w:p w14:paraId="41B45833" w14:textId="77777777" w:rsidR="002B65A5" w:rsidRDefault="002B65A5" w:rsidP="002B65A5">
      <w:pPr>
        <w:pStyle w:val="Heading2"/>
      </w:pPr>
      <w:r>
        <w:t>C6: Korean War</w:t>
      </w:r>
    </w:p>
    <w:p w14:paraId="3EA87372" w14:textId="77777777" w:rsidR="002B65A5" w:rsidRPr="00993C12" w:rsidRDefault="002B65A5" w:rsidP="002B65A5">
      <w:pPr>
        <w:pStyle w:val="Heading4"/>
        <w:rPr>
          <w:rFonts w:cs="Calibri"/>
        </w:rPr>
      </w:pPr>
      <w:r w:rsidRPr="00993C12">
        <w:rPr>
          <w:rFonts w:cs="Calibri"/>
        </w:rPr>
        <w:t>South Korea</w:t>
      </w:r>
      <w:r>
        <w:rPr>
          <w:rFonts w:cs="Calibri"/>
        </w:rPr>
        <w:t xml:space="preserve"> has started a new space race </w:t>
      </w:r>
      <w:r w:rsidRPr="00993C12">
        <w:rPr>
          <w:rFonts w:cs="Calibri"/>
        </w:rPr>
        <w:t xml:space="preserve">fueled by the private sector </w:t>
      </w:r>
    </w:p>
    <w:p w14:paraId="5F61AADD" w14:textId="77777777" w:rsidR="002B65A5" w:rsidRPr="00993C12" w:rsidRDefault="002B65A5" w:rsidP="002B65A5">
      <w:r w:rsidRPr="00033796">
        <w:rPr>
          <w:rStyle w:val="Style13ptBold"/>
        </w:rPr>
        <w:t>Si-Soo 21</w:t>
      </w:r>
      <w:r w:rsidRPr="00993C12">
        <w:t xml:space="preserve"> [Park Si-Soo, 9-8-2021, Park Si-soo covers space industries in South Korea, Japan and other Asian countries. Park worked at The Korea Times — South Korea's leading English language newspaper — from 2007 to 2020. He earned </w:t>
      </w:r>
      <w:r w:rsidRPr="00B142A2">
        <w:t>a master’s degree in science journalism from Korea Advanced Institute of Science and Technology and a bachelor’s degree in business from Hanyang University. "South Korea to spend $593 million on public-to-private transfer of rocket technologies," SpaceNews, https://spacenews.com/south-korea-to-spend-593-million-on-public-to-private-transfer-of-rocket-technologies/ accessed 1/12/2022] Adam/ Recut SAO 2/26/22</w:t>
      </w:r>
    </w:p>
    <w:p w14:paraId="40E4C0F1" w14:textId="77777777" w:rsidR="002B65A5" w:rsidRPr="00B142A2" w:rsidRDefault="002B65A5" w:rsidP="002B65A5">
      <w:pPr>
        <w:rPr>
          <w:sz w:val="10"/>
        </w:rPr>
      </w:pPr>
      <w:r w:rsidRPr="00B142A2">
        <w:rPr>
          <w:sz w:val="10"/>
        </w:rPr>
        <w:t xml:space="preserve">SEOUL, South Korea – Starting next year, </w:t>
      </w:r>
      <w:r w:rsidRPr="00B142A2">
        <w:rPr>
          <w:rStyle w:val="StyleUnderline"/>
          <w:highlight w:val="yellow"/>
        </w:rPr>
        <w:t>South Korea’s government will transfer state-owned space</w:t>
      </w:r>
      <w:r w:rsidRPr="00B142A2">
        <w:rPr>
          <w:sz w:val="10"/>
        </w:rPr>
        <w:t xml:space="preserve"> launch vehicle </w:t>
      </w:r>
      <w:r w:rsidRPr="00B142A2">
        <w:rPr>
          <w:rStyle w:val="StyleUnderline"/>
          <w:highlight w:val="yellow"/>
        </w:rPr>
        <w:t>technologies to domestic aerospace companies</w:t>
      </w:r>
      <w:r w:rsidRPr="00B142A2">
        <w:rPr>
          <w:sz w:val="10"/>
          <w:highlight w:val="yellow"/>
        </w:rPr>
        <w:t xml:space="preserve"> </w:t>
      </w:r>
      <w:r w:rsidRPr="00B142A2">
        <w:rPr>
          <w:sz w:val="10"/>
        </w:rPr>
        <w:t xml:space="preserve">in a move to help them penetrate an expanding global space launch market. To that end, the government will spend 687 billion won ($593 million) from 2022 through 2027, said the Ministry of Science and ICT, Sept. 7. Korea Aerospace Research Institute (KARI) — a state-run space technology developer that has played a central role in developing the nation’s first domestic space launch vehicle, KSLV-2 — will be responsible for the public-to-private transfer, according to the ministry. KSLV-2, nicknamed Nuri, is a three-stage liquid-propellant rocket capable of sending a 1.5-ton satellite into low Earth orbit. The rocket is set to make its first demonstration flight in October from Naro Space Center in Goheung, the only launch site in South Korea. The transfer will be done in a way KARI and </w:t>
      </w:r>
      <w:r w:rsidRPr="00B142A2">
        <w:rPr>
          <w:rStyle w:val="StyleUnderline"/>
        </w:rPr>
        <w:t>selected companies do joint development and launch tests. “</w:t>
      </w:r>
      <w:r w:rsidRPr="00B142A2">
        <w:rPr>
          <w:rStyle w:val="StyleUnderline"/>
          <w:highlight w:val="yellow"/>
        </w:rPr>
        <w:t>The time has come to make a departure from state-led development of space</w:t>
      </w:r>
      <w:r w:rsidRPr="00B142A2">
        <w:rPr>
          <w:sz w:val="10"/>
        </w:rPr>
        <w:t xml:space="preserve"> launch vehicles toward one in which the private sector plays an expanded and more active role,” </w:t>
      </w:r>
      <w:r w:rsidRPr="00B142A2">
        <w:rPr>
          <w:rStyle w:val="StyleUnderline"/>
          <w:highlight w:val="yellow"/>
        </w:rPr>
        <w:t>said Yong Hong-taek, the science ministry’s vice minister</w:t>
      </w:r>
      <w:r w:rsidRPr="00B142A2">
        <w:rPr>
          <w:sz w:val="10"/>
          <w:highlight w:val="yellow"/>
        </w:rPr>
        <w:t>,</w:t>
      </w:r>
      <w:r w:rsidRPr="00B142A2">
        <w:rPr>
          <w:sz w:val="10"/>
        </w:rPr>
        <w:t xml:space="preserve"> in the statement. </w:t>
      </w:r>
      <w:r w:rsidRPr="00B142A2">
        <w:rPr>
          <w:rStyle w:val="StyleUnderline"/>
          <w:highlight w:val="yellow"/>
        </w:rPr>
        <w:t>The policy reconfirms the government’s commitment to accelerating public-to-private transfer of space technologies</w:t>
      </w:r>
      <w:r w:rsidRPr="00B142A2">
        <w:rPr>
          <w:rStyle w:val="StyleUnderline"/>
        </w:rPr>
        <w:t>.</w:t>
      </w:r>
      <w:r w:rsidRPr="00B142A2">
        <w:rPr>
          <w:sz w:val="10"/>
        </w:rPr>
        <w:t xml:space="preserve"> It comes as SpaceX and other innovative private companies play increasingly important roles in the global space industry. In the first move of this kind, since May, KARI and Korea Advanced Institute of Science and Technology (KAIST) have transferred their satellite-manufacturing technologies to a handful of major aerospace companies here. While the science ministry didn’t identify the companies that would benefit from the latest tech transfer, the most likely beneficiaries include </w:t>
      </w:r>
      <w:hyperlink r:id="rId21" w:history="1">
        <w:r w:rsidRPr="00B142A2">
          <w:rPr>
            <w:rStyle w:val="Hyperlink"/>
            <w:sz w:val="10"/>
          </w:rPr>
          <w:t>Hanwha Aerospace</w:t>
        </w:r>
      </w:hyperlink>
      <w:r w:rsidRPr="00B142A2">
        <w:rPr>
          <w:sz w:val="10"/>
        </w:rPr>
        <w:t xml:space="preserve">, </w:t>
      </w:r>
      <w:hyperlink r:id="rId22" w:history="1">
        <w:r w:rsidRPr="00B142A2">
          <w:rPr>
            <w:rStyle w:val="Hyperlink"/>
            <w:sz w:val="10"/>
          </w:rPr>
          <w:t>Innospace</w:t>
        </w:r>
      </w:hyperlink>
      <w:r w:rsidRPr="00B142A2">
        <w:rPr>
          <w:sz w:val="10"/>
        </w:rPr>
        <w:t xml:space="preserve">, </w:t>
      </w:r>
      <w:hyperlink r:id="rId23" w:history="1">
        <w:r w:rsidRPr="00B142A2">
          <w:rPr>
            <w:rStyle w:val="Hyperlink"/>
            <w:sz w:val="10"/>
          </w:rPr>
          <w:t>Perigee Aerospace</w:t>
        </w:r>
      </w:hyperlink>
      <w:r w:rsidRPr="00B142A2">
        <w:rPr>
          <w:sz w:val="10"/>
        </w:rPr>
        <w:t xml:space="preserve"> and </w:t>
      </w:r>
      <w:hyperlink r:id="rId24" w:history="1">
        <w:r w:rsidRPr="00B142A2">
          <w:rPr>
            <w:rStyle w:val="Hyperlink"/>
            <w:sz w:val="10"/>
          </w:rPr>
          <w:t>Korean Air</w:t>
        </w:r>
      </w:hyperlink>
      <w:r w:rsidRPr="00B142A2">
        <w:rPr>
          <w:sz w:val="10"/>
        </w:rPr>
        <w:t>. Hanwha is a major rocket engine developer here, which contributed to KSLV-2’s development with engine assembly and supply of key components. Innospace is a hybrid rocket startup, and Perigee is developing a methane-fueled smallsat launcher. Korea Air, South Korea’s biggest airline, is developing technologies to launch small satellites from its Boeing 747-400 cargo planes — the same way Virgin Orbit launches customers’ satellites into orbit.</w:t>
      </w:r>
    </w:p>
    <w:p w14:paraId="22CAC388" w14:textId="77777777" w:rsidR="002B65A5" w:rsidRPr="00835CB5" w:rsidRDefault="002B65A5" w:rsidP="002B65A5">
      <w:pPr>
        <w:keepNext/>
        <w:keepLines/>
        <w:spacing w:before="40" w:after="0"/>
        <w:outlineLvl w:val="3"/>
        <w:rPr>
          <w:rFonts w:eastAsia="MS Gothic"/>
          <w:b/>
          <w:iCs/>
          <w:sz w:val="26"/>
        </w:rPr>
      </w:pPr>
      <w:r w:rsidRPr="00835CB5">
        <w:rPr>
          <w:rFonts w:eastAsia="MS Gothic"/>
          <w:b/>
          <w:iCs/>
          <w:sz w:val="26"/>
        </w:rPr>
        <w:t xml:space="preserve">North Korea sees </w:t>
      </w:r>
      <w:r>
        <w:rPr>
          <w:rFonts w:eastAsia="MS Gothic"/>
          <w:b/>
          <w:iCs/>
          <w:sz w:val="26"/>
        </w:rPr>
        <w:t xml:space="preserve">rocket launches </w:t>
      </w:r>
      <w:r w:rsidRPr="00835CB5">
        <w:rPr>
          <w:rFonts w:eastAsia="MS Gothic"/>
          <w:b/>
          <w:iCs/>
          <w:sz w:val="26"/>
        </w:rPr>
        <w:t>as a double standard – that emboldens the regime and increases aggression.</w:t>
      </w:r>
    </w:p>
    <w:p w14:paraId="57BBF40C" w14:textId="77777777" w:rsidR="002B65A5" w:rsidRPr="00835CB5" w:rsidRDefault="002B65A5" w:rsidP="002B65A5">
      <w:pPr>
        <w:rPr>
          <w:rFonts w:eastAsia="Cambria"/>
        </w:rPr>
      </w:pPr>
      <w:r w:rsidRPr="00033796">
        <w:rPr>
          <w:rStyle w:val="Style13ptBold"/>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https://www.thetimes.co.uk/article/south-korea-heightens-tensions-with-space-launch-jb8mnwwdp accessed 1/12/2022] Adam</w:t>
      </w:r>
      <w:r>
        <w:rPr>
          <w:rFonts w:eastAsia="Cambria"/>
        </w:rPr>
        <w:t xml:space="preserve"> Recut 2/26/22 SAO</w:t>
      </w:r>
    </w:p>
    <w:p w14:paraId="608E60AD" w14:textId="77777777" w:rsidR="002B65A5" w:rsidRPr="00B142A2" w:rsidRDefault="002B65A5" w:rsidP="002B65A5">
      <w:pPr>
        <w:rPr>
          <w:sz w:val="10"/>
          <w:highlight w:val="yellow"/>
        </w:rPr>
      </w:pPr>
      <w:r w:rsidRPr="00B142A2">
        <w:rPr>
          <w:rStyle w:val="StyleUnderline"/>
          <w:highlight w:val="yellow"/>
        </w:rPr>
        <w:t>South Korea launched a domestically built rocket into space</w:t>
      </w:r>
      <w:r w:rsidRPr="00B142A2">
        <w:rPr>
          <w:sz w:val="10"/>
          <w:highlight w:val="yellow"/>
        </w:rPr>
        <w:t xml:space="preserve"> </w:t>
      </w:r>
      <w:r w:rsidRPr="00B142A2">
        <w:rPr>
          <w:sz w:val="10"/>
        </w:rPr>
        <w:t xml:space="preserve">today in a breakthrough </w:t>
      </w:r>
      <w:r w:rsidRPr="00B142A2">
        <w:rPr>
          <w:rStyle w:val="StyleUnderline"/>
          <w:highlight w:val="yellow"/>
        </w:rPr>
        <w:t>that will embolden North Korean accusations of hypocrisy</w:t>
      </w:r>
      <w:r w:rsidRPr="00B142A2">
        <w:rPr>
          <w:sz w:val="10"/>
        </w:rPr>
        <w:t>. The three-stage KSLV-II Nuri entered orbit after being launched from the Naro Space Centre on a small island off the country’s southwest coast, although it failed in its final task — putting into orbit a dummy satellite. Even so, it was a welcome half-success after years of setbacks and failures. The mission is likely to be seized upon by </w:t>
      </w:r>
      <w:hyperlink r:id="rId25" w:tgtFrame="_blank" w:history="1">
        <w:r w:rsidRPr="00B142A2">
          <w:rPr>
            <w:rStyle w:val="Hyperlink"/>
            <w:sz w:val="10"/>
          </w:rPr>
          <w:t>North Korea</w:t>
        </w:r>
      </w:hyperlink>
      <w:r w:rsidRPr="00B142A2">
        <w:rPr>
          <w:sz w:val="10"/>
        </w:rPr>
        <w:t> as an example of double standards. Beginning in 1998 the North fired off a series of what it called civilian rockets, which were denounced by the US and South Korea as a front for developing long-range missiles. These predictions turned out to be correct and North Korea now has an arsenal of ballistic missiles, including weapons with the range to potentially strike the mainland United States. South Korea says its programme is intended for nothing more than launching civilian satellites. It was a nervous day for South Korea. In 2010 an earlier version of the Nuri exploded two minutes after take off,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tonne, after China, France, India, Japan, Russia and the United States. However, Nuri failed to launch its 1.5-tonne dummy satellite of steel and aluminium,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There is no immediate prospect that South Korea will convert its rocket technology to military use. It already has short and medium-range ballistic missiles although it is bound by an agreement with its US ally to limit these in range to 800km. Last month South Korea joined the small group of countries able to fire ballistic missiles from a submarine. With a range of 500km, the Hyunmoo 4-4 missile fired from a 3,000-tonne Dosan Ahn Chang-ho class submarine has all of North Korea within its range. But when North Korea carried out its </w:t>
      </w:r>
      <w:hyperlink r:id="rId26" w:tgtFrame="_blank" w:history="1">
        <w:r w:rsidRPr="00B142A2">
          <w:rPr>
            <w:rStyle w:val="Hyperlink"/>
            <w:sz w:val="10"/>
          </w:rPr>
          <w:t>own submarine missile launch</w:t>
        </w:r>
      </w:hyperlink>
      <w:r w:rsidRPr="00B142A2">
        <w:rPr>
          <w:sz w:val="10"/>
        </w:rPr>
        <w:t xml:space="preserve"> this week, the South expressed its “regret” and the US condemned the action. </w:t>
      </w:r>
      <w:r w:rsidRPr="00B142A2">
        <w:rPr>
          <w:rStyle w:val="StyleUnderline"/>
          <w:highlight w:val="yellow"/>
        </w:rPr>
        <w:t>“To criticise [North Korea] for developing and test-firing the same weapon system as the one the US possesses or is developing is a clear expression of double standards</w:t>
      </w:r>
      <w:r w:rsidRPr="00B142A2">
        <w:rPr>
          <w:sz w:val="10"/>
          <w:highlight w:val="yellow"/>
        </w:rPr>
        <w:t xml:space="preserve"> </w:t>
      </w:r>
      <w:r w:rsidRPr="00B142A2">
        <w:rPr>
          <w:sz w:val="10"/>
        </w:rPr>
        <w:t xml:space="preserve">and it only excites our suspicion about the ‘authenticity’ of its statement that it does not antagonise [North Korea],” </w:t>
      </w:r>
      <w:r w:rsidRPr="00B142A2">
        <w:rPr>
          <w:rStyle w:val="StyleUnderline"/>
          <w:highlight w:val="yellow"/>
        </w:rPr>
        <w:t>a spokesman in Pyongyang said</w:t>
      </w:r>
      <w:r w:rsidRPr="00B142A2">
        <w:rPr>
          <w:sz w:val="10"/>
          <w:highlight w:val="yellow"/>
        </w:rPr>
        <w:t>.</w:t>
      </w:r>
    </w:p>
    <w:p w14:paraId="511FB167" w14:textId="77777777" w:rsidR="002B65A5" w:rsidRDefault="002B65A5" w:rsidP="002B65A5">
      <w:pPr>
        <w:pStyle w:val="Heading4"/>
      </w:pPr>
      <w:r>
        <w:t xml:space="preserve">South Korean space rocket development increases misperceptions </w:t>
      </w:r>
    </w:p>
    <w:p w14:paraId="47E58D1E" w14:textId="77777777" w:rsidR="002B65A5" w:rsidRPr="00B142A2" w:rsidRDefault="002B65A5" w:rsidP="002B65A5">
      <w:r w:rsidRPr="002A4FC0">
        <w:rPr>
          <w:rStyle w:val="Style13ptBold"/>
        </w:rPr>
        <w:t>Panda</w:t>
      </w:r>
      <w:r>
        <w:rPr>
          <w:rStyle w:val="Style13ptBold"/>
        </w:rPr>
        <w:t xml:space="preserve"> 20 </w:t>
      </w:r>
      <w:r w:rsidRPr="00B142A2">
        <w:t>(, A., 2020. Solid Ambitions: The U.S.–South Korea Missile Guidelines and Space Launchers. [online] Carnegie Endowment for International Peace. Available at: &lt;https://carnegieendowment.org/2020/08/25/solid-ambitions-u.s.-south-korea-missile-guidelines-and-space-launchers-pub-82557&gt; [Accessed 13 January 2022] rahulpenu Accessed 2/26/22 SAO</w:t>
      </w:r>
    </w:p>
    <w:p w14:paraId="4C63836D" w14:textId="77777777" w:rsidR="002B65A5" w:rsidRPr="00B142A2" w:rsidRDefault="002B65A5" w:rsidP="002B65A5">
      <w:pPr>
        <w:rPr>
          <w:sz w:val="8"/>
        </w:rPr>
      </w:pPr>
      <w:r w:rsidRPr="00B142A2">
        <w:rPr>
          <w:sz w:val="8"/>
        </w:rPr>
        <w:t>Solid Ambitions: The U.S.–</w:t>
      </w:r>
      <w:r w:rsidRPr="00B142A2">
        <w:rPr>
          <w:rStyle w:val="StyleUnderline"/>
          <w:highlight w:val="yellow"/>
        </w:rPr>
        <w:t>South Korea</w:t>
      </w:r>
      <w:r w:rsidRPr="00B142A2">
        <w:rPr>
          <w:sz w:val="8"/>
          <w:highlight w:val="yellow"/>
        </w:rPr>
        <w:t xml:space="preserve"> </w:t>
      </w:r>
      <w:r w:rsidRPr="00B142A2">
        <w:rPr>
          <w:sz w:val="8"/>
        </w:rPr>
        <w:t xml:space="preserve">Missile Guidelines and Space Launchers Seoul’s </w:t>
      </w:r>
      <w:r w:rsidRPr="00B142A2">
        <w:rPr>
          <w:rStyle w:val="StyleUnderline"/>
          <w:highlight w:val="yellow"/>
        </w:rPr>
        <w:t>missile activities</w:t>
      </w:r>
      <w:r w:rsidRPr="00B142A2">
        <w:rPr>
          <w:sz w:val="8"/>
          <w:highlight w:val="yellow"/>
        </w:rPr>
        <w:t xml:space="preserve"> </w:t>
      </w:r>
      <w:r w:rsidRPr="00B142A2">
        <w:rPr>
          <w:sz w:val="8"/>
        </w:rPr>
        <w:t xml:space="preserve">have long been constrained by decades-old limits that South Korea agreed on with its longtime ally, the United States. At various junctures, these limits have gradually been loosened, though the latest such change may not upset the regional security balance as much as it may appear to at first blush. Most recently, following nine months of negotiations, the United States and South Korea agreed to further revise these bilateral missile guidelines in the summer of 2020. On July 28, 2020, South Korean Deputy National Security Adviser Kim Hyun-chong announced that, pursuant to the newly agreed revisions, South Korean individuals and entities will be, for the first time, capable of “developing, producing, and possessing” space launch vehicles (SLVs) making use of solid rocket motors without restrictions. Kim went on to announce, “As of July 28, 2020, limits on the use of solid fuel in space launch vehicles are completely removed.” The decision </w:t>
      </w:r>
      <w:r w:rsidRPr="00B142A2">
        <w:rPr>
          <w:rStyle w:val="StyleUnderline"/>
          <w:highlight w:val="yellow"/>
        </w:rPr>
        <w:t>open</w:t>
      </w:r>
      <w:r w:rsidRPr="00B142A2">
        <w:rPr>
          <w:sz w:val="8"/>
        </w:rPr>
        <w:t xml:space="preserve">s </w:t>
      </w:r>
      <w:r w:rsidRPr="00B142A2">
        <w:rPr>
          <w:rStyle w:val="StyleUnderline"/>
          <w:highlight w:val="yellow"/>
        </w:rPr>
        <w:t>a new era for South Korean space launch activities</w:t>
      </w:r>
      <w:r w:rsidRPr="00B142A2">
        <w:rPr>
          <w:sz w:val="8"/>
          <w:highlight w:val="yellow"/>
        </w:rPr>
        <w:t xml:space="preserve"> </w:t>
      </w:r>
      <w:r w:rsidRPr="00B142A2">
        <w:rPr>
          <w:sz w:val="8"/>
        </w:rPr>
        <w:t xml:space="preserve">and has raised questions about possible </w:t>
      </w:r>
      <w:r w:rsidRPr="00B142A2">
        <w:rPr>
          <w:rStyle w:val="StyleUnderline"/>
          <w:highlight w:val="yellow"/>
        </w:rPr>
        <w:t>military applications for large-diameter solid rocket boosters.</w:t>
      </w:r>
      <w:r w:rsidRPr="00B142A2">
        <w:rPr>
          <w:sz w:val="8"/>
        </w:rPr>
        <w:t xml:space="preserve"> While these technologies hold economic promise for a country that seeks to scale its space program quickly, they can also contribute to a long-range missile program. Ballistic missiles that use solid propellants are generally more operationally nimble than their liquid-propellant counterparts and, as a result, can be more militarily useful. The revised guidelines were announced during the start of a new era of possible missile proliferation in the Asia-Pacific region, and these revisions coincide with a deteriorating geopolitical environment amid growing U.S.-China frictions. Moscow’s and Washington’s scrapping of the 1987 Intermediate-Range Nuclear Forces Treaty in 2019 has introduced the possibility of new U.S. short- and intermediate-range conventional missile deployments in Asia.[1] Meanwhile, Japan and Australia are both exploring standoff strike capabilities to better deter perceived threats, China continues to expand its large arsenal of conventional and dual-capable missiles, and North Korea keeps on qualitatively refining and quantitatively expanding its missile capabilities. The revised U.S.–South Korea guidelines have sparked some concerns that Seoul may harbor other motives beyond facilitating civilian spacefaring activities and that this revision may ultimately set up Seoul for a longer-range, more capable missile arsenal. But a closer look at South Korea’s objectives suggests the July 2020 guideline revisions are not what should really draw attention. Instead, Seoul’s indigenous ballistic missile programs, which have continued apace under gradually slackening bilateral guidelines over the years, should be the primary focus. South Korea’s Agency for Defense Development (ADD) is already pursuing capabilities, within the confines of a prior revision to the guidelines, that open up new missile possibilities for Seoul and that may </w:t>
      </w:r>
      <w:r w:rsidRPr="00B142A2">
        <w:rPr>
          <w:rStyle w:val="StyleUnderline"/>
          <w:highlight w:val="yellow"/>
        </w:rPr>
        <w:t>heighten the odds of misperceptions in the region</w:t>
      </w:r>
      <w:r w:rsidRPr="00B142A2">
        <w:rPr>
          <w:sz w:val="8"/>
        </w:rPr>
        <w:t xml:space="preserve">. EARLIER REVISIONS TO THE GUIDELINES 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president Lee Myung-bak,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 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 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 SOUTH KOREAN SOLID PROPELLANTS Until now, South Korean indigenous SLVs have relied on liquid-bipropellant combinations that would be poorly suited for anything but orbital launches. For instance, the Korea Aerospace Research Institute’s (KARI) Nuri, also known as Korea Satellite Launch Vehicle-II (KSLV-II), employs liquid oxygen (LOX) and a kerosene variant as its oxidizer-fuel combination across all three missile stages. Cryogenic liquid oxidizers, like LOX, have several advantages, but major operational drawbacks in terms of their handling and storage have kept them from being used in modern ballistic missiles. First-generation U.S. and Soviet intercontinental ballistic missiles (ICBMs)—like the Atlas and the R-7, for instance—employed LOX, but their successors quickly moved to noncryogenic hypergolic liquid bipropellants before eventually settling on solid propellants. Solid propellants for long-range, large-diameter rockets have a similar appeal when used for orbital and suborbital applications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characteristic makes solid propellants often preferable for military applications—especially for small-diameter missiles. 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 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 This point bears emphasizing: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 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 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 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 Future launches of surveillance satellites would reduce Seoul’s dependence on U.S. technical surveillance capabilities to monitor North Korean activities and help the South Korean military achieve conditions-based OPCON transfer.[2] (After several delays, the current timeline for such a transfer is set for 2022.) Shortly before the announcement of the updated guidelines, U.S. Secretary of Defense Mark Esper and his South Korean counterpart Jeong Kyeong-doo “expressed their unwavering support for a conditions-based OPCON transition, consistent with the bilaterally-agreed Conditions-Based OPCON Transition Plan,” according to a Pentagon statement. The latest July 2020 revision to the guidelines will facilitate these goals and was largely driven by Seoul’s space-based ISR ambitions. However, some analysis on the latest revision suggests that Seoul may now seek to build larger-diameter, longer-range solid-propellant rockets to possibly hold at risk targets in North Korea and perhaps even in China. North Korea historically has been and continues to be the primary driver of South Korea’s missile program. During previous rounds of bilateral consultations with the United States, South Korean officials sought to ideally win approval to possess 1,000-kilometer-range missiles—capable of reaching almost all of North Korea from the island of Jeju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 NEW SOUTH KOREAN BALLISTIC MISSILE DEVELOPMENTS What should moderate any immediate concerns on the possible consequences of South Korea’s shift to solid-propellant SLVs is the primary concern hiding in plain sight. South Korea continues to develop solid-propellant ballistic missiles that are already capable of not only reaching all of North Korea but of doing so with heavy conventional payloads. The Hyunmoo-4 is an 800-kilometer-range system that entered testing for the first time earlier in 2020. Moon applauded it recently for exhibiting “close to the world’s heaviest warhead weight,” making full use of the 2017 update to the missile guidelines. While this missile is thought to feature a 2,000-kilogram payload, if it were to be launched with a payload half that weight, the Hyunmoo-4 would perform as a medium-range missile (using the U.S. government definition of missiles with ranges between 1,000 and 3,000 kilometers). Little is known authoritatively about the Hyunmoo-4 beyond the fact that it entered testing this year. Its reported payload weight has appeared in multiple South Korean press reports and is consistent with the general direction of the Hyunmoo program under ADD’s auspices. For instance, the Hyunmoo-2C—also an 800-kilometer-range system, but with a smaller payload—was publicized during testing in 2017 at the height of tensions on the Korean Peninsula. ADD emphasized the system’s earth-penetrating warhead and its precision.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 In the near term, South Korea is likely to continue investing in the Hyunmoo-4 program. This system represents the most serious challenge to the spirit of the principles that drove the missile guidelines, which were first implemented in 1979 and were primarily concerned with building confidence that South Korea could not build plausible nuclear-delivery systems. (Seoul’s indigenous nuclear weapons program had ended in the mid-1970s.) 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 In today’s context, these </w:t>
      </w:r>
      <w:r w:rsidRPr="00B142A2">
        <w:rPr>
          <w:rStyle w:val="StyleUnderline"/>
          <w:highlight w:val="yellow"/>
        </w:rPr>
        <w:t>concerns deserve to be taken seriously</w:t>
      </w:r>
      <w:r w:rsidRPr="00B142A2">
        <w:rPr>
          <w:sz w:val="8"/>
        </w:rPr>
        <w:t xml:space="preserve">. Although South Korea continues to abide by its obligations under the Nuclear Non-Proliferation Treaty, and </w:t>
      </w:r>
      <w:r w:rsidRPr="000F3305">
        <w:rPr>
          <w:sz w:val="8"/>
        </w:rPr>
        <w:t xml:space="preserve">though its government leaders do not seek nuclear weapons, the </w:t>
      </w:r>
      <w:r w:rsidRPr="000F3305">
        <w:rPr>
          <w:rStyle w:val="StyleUnderline"/>
        </w:rPr>
        <w:t>growth of North Korean nuclear capabilities</w:t>
      </w:r>
      <w:r w:rsidRPr="000F3305">
        <w:rPr>
          <w:sz w:val="8"/>
        </w:rPr>
        <w:t xml:space="preserve"> in the last five years </w:t>
      </w:r>
      <w:r w:rsidRPr="000F3305">
        <w:rPr>
          <w:rStyle w:val="StyleUnderline"/>
        </w:rPr>
        <w:t>combined with growing unease about</w:t>
      </w:r>
      <w:r w:rsidRPr="000F3305">
        <w:rPr>
          <w:sz w:val="8"/>
        </w:rPr>
        <w:t xml:space="preserve"> the credibility of U.S. alliance assurances in the Trump era have renewed debates in Seoul on pursuing nuclear weapons capabilities in the future. </w:t>
      </w:r>
      <w:r w:rsidRPr="000F3305">
        <w:rPr>
          <w:rStyle w:val="StyleUnderline"/>
        </w:rPr>
        <w:t>The military balance on the Korean Peninsula</w:t>
      </w:r>
      <w:r w:rsidRPr="000F3305">
        <w:rPr>
          <w:sz w:val="8"/>
        </w:rPr>
        <w:t xml:space="preserve"> has changed dramatically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 NEXT STEPS South Korea’s expanding space launch ambitions, sealed by the July 2020 revisions to the bilateral missile guidelines, need not </w:t>
      </w:r>
      <w:r w:rsidRPr="000F3305">
        <w:rPr>
          <w:rStyle w:val="StyleUnderline"/>
        </w:rPr>
        <w:t>heighten Northeast Asian insecurity</w:t>
      </w:r>
      <w:r w:rsidRPr="000F3305">
        <w:rPr>
          <w:sz w:val="8"/>
        </w:rPr>
        <w:t>.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 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w:t>
      </w:r>
      <w:r w:rsidRPr="00B142A2">
        <w:rPr>
          <w:sz w:val="8"/>
        </w:rPr>
        <w:t xml:space="preserve"> do so without provocative messaging (such as threatening North Korea with decapitation attacks or strikes on hardened military sites). 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 Meanwhile, as testing of the Hyunmoo-4 continues, South Korea should limit development on larger payload conventional missiles that could technically be compliant with the 800-kilometer-range restriction in the bilateral missile guidelines. 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 South Korea has seen its security environment deteriorate sharply over the last decade as its northern neighbor has reached significant missile and nuclear milestones. Meanwhile, political malaise over cost-sharing has begun to seep into the foundations of the bilateral alliance with the United States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 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w:t>
      </w:r>
      <w:r w:rsidRPr="00B142A2">
        <w:rPr>
          <w:rStyle w:val="StyleUnderline"/>
        </w:rPr>
        <w:t>as Seoul embarks into a new era as a spacefaring nation, it should take precautions to dispel concerns about its intentions</w:t>
      </w:r>
      <w:r w:rsidRPr="00B142A2">
        <w:rPr>
          <w:sz w:val="8"/>
        </w:rPr>
        <w:t xml:space="preserve"> and work to build confidence while practicing effective deterrence against North Korea.</w:t>
      </w:r>
    </w:p>
    <w:p w14:paraId="20B5CA09" w14:textId="77777777" w:rsidR="002B65A5" w:rsidRDefault="002B65A5" w:rsidP="002B65A5">
      <w:pPr>
        <w:pStyle w:val="Heading4"/>
      </w:pPr>
      <w:r w:rsidRPr="000917BC">
        <w:t>Millions would die from a</w:t>
      </w:r>
      <w:r>
        <w:t xml:space="preserve"> North Korean</w:t>
      </w:r>
      <w:r w:rsidRPr="000917BC">
        <w:t xml:space="preserve"> attack</w:t>
      </w:r>
    </w:p>
    <w:p w14:paraId="79148226" w14:textId="77777777" w:rsidR="002B65A5" w:rsidRPr="000917BC" w:rsidRDefault="002B65A5" w:rsidP="002B65A5">
      <w:r w:rsidRPr="00033796">
        <w:rPr>
          <w:rStyle w:val="Style13ptBold"/>
        </w:rPr>
        <w:t>Zagurek 17 -</w:t>
      </w:r>
      <w:r>
        <w:rPr>
          <w:rStyle w:val="Style13ptBold"/>
        </w:rPr>
        <w:t xml:space="preserve"> </w:t>
      </w:r>
      <w:r w:rsidRPr="000917BC">
        <w:rPr>
          <w:rStyle w:val="Style13ptBold"/>
        </w:rPr>
        <w:t xml:space="preserve">Michael Zagurek Jr., Writing for The US-Korean Institute, October 4th, 2017 </w:t>
      </w:r>
      <w:r w:rsidRPr="000917BC">
        <w:t>“A Hypothetical Nuclear Attack on Seoul and Tokyo: The Human Cost of War on the Korean Peninsula”</w:t>
      </w:r>
      <w:r>
        <w:t xml:space="preserve"> [</w:t>
      </w:r>
      <w:r w:rsidRPr="000917BC">
        <w:t>http://www.38north.org/2017/10/mzagurek100417/</w:t>
      </w:r>
      <w:r>
        <w:t>] Accessed 10/5/17 SAO</w:t>
      </w:r>
    </w:p>
    <w:p w14:paraId="22D1E591" w14:textId="77777777" w:rsidR="002B65A5" w:rsidRPr="000917BC" w:rsidRDefault="002B65A5" w:rsidP="002B65A5">
      <w:pPr>
        <w:rPr>
          <w:rStyle w:val="Emphasis"/>
          <w:highlight w:val="yellow"/>
        </w:rPr>
      </w:pPr>
      <w:r w:rsidRPr="000917BC">
        <w:rPr>
          <w:sz w:val="16"/>
        </w:rPr>
        <w:t xml:space="preserve">At various times over the past few weeks, US President Donald Trump and other members of his administration have threatened to use military force to prevent North Korea from conducting additional nuclear or ballistic missile tests. </w:t>
      </w:r>
      <w:r w:rsidRPr="00623C52">
        <w:rPr>
          <w:rStyle w:val="Emphasis"/>
          <w:b w:val="0"/>
        </w:rPr>
        <w:t>The US carrying out any military option raises a significant risk of</w:t>
      </w:r>
      <w:r w:rsidRPr="00623C52">
        <w:rPr>
          <w:rStyle w:val="Emphasis"/>
        </w:rPr>
        <w:t xml:space="preserve"> </w:t>
      </w:r>
      <w:r w:rsidRPr="000917BC">
        <w:rPr>
          <w:rStyle w:val="Emphasis"/>
          <w:highlight w:val="yellow"/>
        </w:rPr>
        <w:t>military escalation by the North, including the use of nuclear weapons against South Korea and Japan</w:t>
      </w:r>
      <w:r w:rsidRPr="000917BC">
        <w:rPr>
          <w:sz w:val="16"/>
        </w:rPr>
        <w:t xml:space="preserve">. According to the calculations presented below, if the “unthinkable” </w:t>
      </w:r>
      <w:r w:rsidRPr="00623C52">
        <w:rPr>
          <w:b/>
          <w:bCs/>
          <w:sz w:val="16"/>
        </w:rPr>
        <w:t xml:space="preserve">happened, </w:t>
      </w:r>
      <w:r w:rsidRPr="00623C52">
        <w:rPr>
          <w:rStyle w:val="Emphasis"/>
          <w:b w:val="0"/>
        </w:rPr>
        <w:t>nuclear detonations over Seoul and Tokyo</w:t>
      </w:r>
      <w:r w:rsidRPr="00623C52">
        <w:rPr>
          <w:b/>
          <w:bCs/>
          <w:sz w:val="16"/>
        </w:rPr>
        <w:t xml:space="preserve"> with North</w:t>
      </w:r>
      <w:r w:rsidRPr="000917BC">
        <w:rPr>
          <w:sz w:val="16"/>
        </w:rPr>
        <w:t xml:space="preserve"> Korea’s current estimated weapon yields </w:t>
      </w:r>
      <w:r w:rsidRPr="000917BC">
        <w:rPr>
          <w:rStyle w:val="Emphasis"/>
          <w:highlight w:val="yellow"/>
        </w:rPr>
        <w:t>could result in as many as 2.1 million fatalities and 7.7 million injuries.</w:t>
      </w:r>
    </w:p>
    <w:p w14:paraId="38A2DD2B" w14:textId="77777777" w:rsidR="00990D9A" w:rsidRDefault="00990D9A"/>
    <w:sectPr w:rsidR="00990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7211A"/>
    <w:multiLevelType w:val="hybridMultilevel"/>
    <w:tmpl w:val="B464E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75"/>
    <w:rsid w:val="000A6775"/>
    <w:rsid w:val="002B65A5"/>
    <w:rsid w:val="0099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CE39E2-5394-4280-B707-6A07F122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65A5"/>
    <w:rPr>
      <w:rFonts w:ascii="Calibri" w:hAnsi="Calibri" w:cs="Calibri"/>
    </w:rPr>
  </w:style>
  <w:style w:type="paragraph" w:styleId="Heading1">
    <w:name w:val="heading 1"/>
    <w:aliases w:val="Pocket"/>
    <w:basedOn w:val="Normal"/>
    <w:next w:val="Normal"/>
    <w:link w:val="Heading1Char"/>
    <w:qFormat/>
    <w:rsid w:val="002B65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65A5"/>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3"/>
    <w:unhideWhenUsed/>
    <w:qFormat/>
    <w:rsid w:val="002B65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B65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65A5"/>
    <w:rPr>
      <w:rFonts w:ascii="Calibri" w:eastAsiaTheme="majorEastAsia" w:hAnsi="Calibri" w:cstheme="majorBidi"/>
      <w:b/>
      <w:sz w:val="44"/>
      <w:szCs w:val="26"/>
      <w:u w:val="doub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2B65A5"/>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2B65A5"/>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B65A5"/>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B65A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B65A5"/>
    <w:rPr>
      <w:color w:val="auto"/>
      <w:u w:val="none"/>
    </w:rPr>
  </w:style>
  <w:style w:type="paragraph" w:styleId="NormalWeb">
    <w:name w:val="Normal (Web)"/>
    <w:basedOn w:val="Normal"/>
    <w:uiPriority w:val="99"/>
    <w:unhideWhenUsed/>
    <w:rsid w:val="002B65A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B65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8/09/18/wef-tianjin-space-junk-is-a-big-problem-and-its-going-to-get-worse.html" TargetMode="External"/><Relationship Id="rId13" Type="http://schemas.openxmlformats.org/officeDocument/2006/relationships/hyperlink" Target="https://www.nasa.gov/offices/nesc/articles/space-debris" TargetMode="External"/><Relationship Id="rId18" Type="http://schemas.openxmlformats.org/officeDocument/2006/relationships/hyperlink" Target="http://micromikefilm.com/" TargetMode="External"/><Relationship Id="rId26" Type="http://schemas.openxmlformats.org/officeDocument/2006/relationships/hyperlink" Target="https://archive.is/o/a0crs/https:/www.thetimes.co.uk/article/north-korea-tests-unidentifed-ballistic-missile-lw5fh0t8k" TargetMode="External"/><Relationship Id="rId3" Type="http://schemas.openxmlformats.org/officeDocument/2006/relationships/settings" Target="settings.xml"/><Relationship Id="rId21" Type="http://schemas.openxmlformats.org/officeDocument/2006/relationships/hyperlink" Target="https://spacenews.com/hanwha-aerospace-bets-big-on-space-business/" TargetMode="External"/><Relationship Id="rId7" Type="http://schemas.openxmlformats.org/officeDocument/2006/relationships/hyperlink" Target="https://www.theatlantic.com/ideas/archive/2021/02/mars-is-no-earth/618133/" TargetMode="External"/><Relationship Id="rId12" Type="http://schemas.openxmlformats.org/officeDocument/2006/relationships/hyperlink" Target="https://www.esa.int/Our_Activities/Operations/Space_Debris/Space_debris_by_the_numbers" TargetMode="External"/><Relationship Id="rId17" Type="http://schemas.openxmlformats.org/officeDocument/2006/relationships/hyperlink" Target="http://mosesonthemesa.com/" TargetMode="External"/><Relationship Id="rId25" Type="http://schemas.openxmlformats.org/officeDocument/2006/relationships/hyperlink" Target="https://archive.is/o/a0crs/https:/www.thetimes.co.uk/article/north-korea-demands-end-to-joint-military-exercises-amid-further-missile-tests-hgwhg3jwf" TargetMode="External"/><Relationship Id="rId2" Type="http://schemas.openxmlformats.org/officeDocument/2006/relationships/styles" Target="styles.xml"/><Relationship Id="rId16" Type="http://schemas.openxmlformats.org/officeDocument/2006/relationships/hyperlink" Target="https://www.wsj.com/articles/we-need-satellitesa-speeding-mass-of-space-junk-puts-them-at-risk-1505226427" TargetMode="External"/><Relationship Id="rId20" Type="http://schemas.openxmlformats.org/officeDocument/2006/relationships/hyperlink" Target="http://www.space.com/27599-ebola-outbreak-mars-sample-lessons.html" TargetMode="External"/><Relationship Id="rId1" Type="http://schemas.openxmlformats.org/officeDocument/2006/relationships/numbering" Target="numbering.xml"/><Relationship Id="rId6" Type="http://schemas.openxmlformats.org/officeDocument/2006/relationships/hyperlink" Target="https://www.vox.com/science-and-health/2020/1/7/21003272/space-x-starlink-astronomy-light-pollution" TargetMode="External"/><Relationship Id="rId11" Type="http://schemas.openxmlformats.org/officeDocument/2006/relationships/hyperlink" Target="https://www.nasa.gov/mission_pages/station/news/orbital_debris.html" TargetMode="External"/><Relationship Id="rId24" Type="http://schemas.openxmlformats.org/officeDocument/2006/relationships/hyperlink" Target="https://spacenews.com/south-koreas-top-airline-to-develop-propellant-tank-for-smallsat-launcher/" TargetMode="External"/><Relationship Id="rId5" Type="http://schemas.openxmlformats.org/officeDocument/2006/relationships/hyperlink" Target="https://www.theatlantic.com/science/archive/2021/07/space-billionaires-jeff-bezos-richard-branson/619383/" TargetMode="External"/><Relationship Id="rId15" Type="http://schemas.openxmlformats.org/officeDocument/2006/relationships/hyperlink" Target="https://www.wsj.com/articles/we-need-satellitesa-speeding-mass-of-space-junk-puts-them-at-risk-1505226427" TargetMode="External"/><Relationship Id="rId23" Type="http://schemas.openxmlformats.org/officeDocument/2006/relationships/hyperlink" Target="https://spacenews.com/backed-by-samsung-south-korean-startup-perigee-aims-for-2020-maiden-launch/" TargetMode="External"/><Relationship Id="rId28" Type="http://schemas.openxmlformats.org/officeDocument/2006/relationships/theme" Target="theme/theme1.xml"/><Relationship Id="rId10" Type="http://schemas.openxmlformats.org/officeDocument/2006/relationships/hyperlink" Target="https://www.cnbc.com/china/" TargetMode="External"/><Relationship Id="rId19" Type="http://schemas.openxmlformats.org/officeDocument/2006/relationships/hyperlink" Target="http://bigthink.com/paul-ratner/devastating-new-evidence-of-how-early-native-americans-were-brought-to-extinction-by-europeans" TargetMode="External"/><Relationship Id="rId4" Type="http://schemas.openxmlformats.org/officeDocument/2006/relationships/webSettings" Target="webSettings.xml"/><Relationship Id="rId9" Type="http://schemas.openxmlformats.org/officeDocument/2006/relationships/hyperlink" Target="https://www.cnbc.com/tianjin--world-economic-forum/" TargetMode="External"/><Relationship Id="rId14" Type="http://schemas.openxmlformats.org/officeDocument/2006/relationships/hyperlink" Target="http://www.esa.int/Our_Activities/Operations/Space_Debris/FAQ_Frequently_asked_questions" TargetMode="External"/><Relationship Id="rId22" Type="http://schemas.openxmlformats.org/officeDocument/2006/relationships/hyperlink" Target="https://biz.chosun.com/industry/company/2021/08/26/B73DAPWKMBFAHCPFK2ME6NM6H4/?utm_source=naver&amp;utm_medium=original&amp;utm_campaign=biz"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10848</Words>
  <Characters>61834</Characters>
  <Application>Microsoft Office Word</Application>
  <DocSecurity>0</DocSecurity>
  <Lines>515</Lines>
  <Paragraphs>145</Paragraphs>
  <ScaleCrop>false</ScaleCrop>
  <Company/>
  <LinksUpToDate>false</LinksUpToDate>
  <CharactersWithSpaces>72537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Elvis Rodriguez Iii &lt;Student&gt;</dc:creator>
  <cp:keywords/>
  <dc:description/>
  <cp:lastModifiedBy>Elvis Rodriguez Iii &lt;Student&gt;</cp:lastModifiedBy>
  <cp:revision>2</cp:revision>
  <dcterms:created xsi:type="dcterms:W3CDTF">2022-03-18T20:16:00Z</dcterms:created>
  <dcterms:modified xsi:type="dcterms:W3CDTF">2022-03-18T20:16:00Z</dcterms:modified>
</cp:coreProperties>
</file>