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32CA9" w14:textId="6C1F8D77" w:rsidR="00C81BA3" w:rsidRDefault="00C81BA3" w:rsidP="00C81BA3">
      <w:pPr>
        <w:pStyle w:val="Heading1"/>
      </w:pPr>
      <w:r>
        <w:t>O/V</w:t>
      </w:r>
    </w:p>
    <w:p w14:paraId="6A691A1B" w14:textId="4BA2EF62" w:rsidR="00C81BA3" w:rsidRPr="009A0BAF" w:rsidRDefault="00C81BA3" w:rsidP="00C81BA3">
      <w:pPr>
        <w:pStyle w:val="Heading4"/>
        <w:rPr>
          <w:rFonts w:cs="Calibri"/>
        </w:rPr>
      </w:pPr>
      <w:r w:rsidRPr="009A0BAF">
        <w:rPr>
          <w:rFonts w:cs="Calibri"/>
        </w:rPr>
        <w:t xml:space="preserve">Interpretation: Debaters must disclose all constructive positions on open source with highlighting on the </w:t>
      </w:r>
      <w:r>
        <w:rPr>
          <w:rFonts w:cs="Calibri"/>
        </w:rPr>
        <w:t>2021-2022</w:t>
      </w:r>
      <w:r w:rsidRPr="009A0BAF">
        <w:rPr>
          <w:rFonts w:cs="Calibri"/>
        </w:rPr>
        <w:t xml:space="preserve"> NDCA LD wiki after the round in which they read them. </w:t>
      </w:r>
    </w:p>
    <w:p w14:paraId="5D1B6A74" w14:textId="523FF7A8" w:rsidR="00C81BA3" w:rsidRDefault="00C81BA3" w:rsidP="00C81BA3">
      <w:pPr>
        <w:pStyle w:val="Heading4"/>
        <w:rPr>
          <w:rFonts w:cs="Calibri"/>
        </w:rPr>
      </w:pPr>
      <w:r w:rsidRPr="009A0BAF">
        <w:rPr>
          <w:rFonts w:cs="Calibri"/>
        </w:rPr>
        <w:t xml:space="preserve">Violation – </w:t>
      </w:r>
      <w:r>
        <w:rPr>
          <w:rFonts w:cs="Calibri"/>
        </w:rPr>
        <w:t>screenshots in the doc prove I do and they don’t</w:t>
      </w:r>
      <w:r>
        <w:rPr>
          <w:rFonts w:cs="Calibri"/>
        </w:rPr>
        <w:t>. they also asked for the aff which proves they garner benefits of the wiki but don’t disclose.</w:t>
      </w:r>
    </w:p>
    <w:p w14:paraId="0AF1946A" w14:textId="7B0CD520" w:rsidR="00C81BA3" w:rsidRDefault="00C81BA3" w:rsidP="00C81BA3">
      <w:r w:rsidRPr="00C81BA3">
        <w:drawing>
          <wp:inline distT="0" distB="0" distL="0" distR="0" wp14:anchorId="4F8BD557" wp14:editId="7CF35673">
            <wp:extent cx="5943600" cy="39985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998595"/>
                    </a:xfrm>
                    <a:prstGeom prst="rect">
                      <a:avLst/>
                    </a:prstGeom>
                  </pic:spPr>
                </pic:pic>
              </a:graphicData>
            </a:graphic>
          </wp:inline>
        </w:drawing>
      </w:r>
    </w:p>
    <w:p w14:paraId="36591873" w14:textId="0515BCB4" w:rsidR="00C81BA3" w:rsidRPr="00C81BA3" w:rsidRDefault="00C81BA3" w:rsidP="00C81BA3">
      <w:r w:rsidRPr="00C81BA3">
        <w:lastRenderedPageBreak/>
        <w:drawing>
          <wp:inline distT="0" distB="0" distL="0" distR="0" wp14:anchorId="2DF50502" wp14:editId="41FD17B8">
            <wp:extent cx="5943600" cy="4077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4077335"/>
                    </a:xfrm>
                    <a:prstGeom prst="rect">
                      <a:avLst/>
                    </a:prstGeom>
                  </pic:spPr>
                </pic:pic>
              </a:graphicData>
            </a:graphic>
          </wp:inline>
        </w:drawing>
      </w:r>
    </w:p>
    <w:p w14:paraId="7B5DD0D6" w14:textId="1FCE77A6" w:rsidR="00C81BA3" w:rsidRPr="00C81BA3" w:rsidRDefault="00C81BA3" w:rsidP="00C81BA3">
      <w:pPr>
        <w:pStyle w:val="Heading4"/>
        <w:rPr>
          <w:rFonts w:eastAsia="Times New Roman"/>
          <w:color w:val="FF0000"/>
          <w:szCs w:val="20"/>
        </w:rPr>
      </w:pPr>
      <w:r>
        <w:rPr>
          <w:rFonts w:cs="Calibri"/>
        </w:rPr>
        <w:t>1]</w:t>
      </w:r>
      <w:r w:rsidRPr="009A0BAF">
        <w:rPr>
          <w:rFonts w:cs="Calibri"/>
        </w:rPr>
        <w:t xml:space="preserve"> Debate resource inequities</w:t>
      </w:r>
      <w:proofErr w:type="gramStart"/>
      <w:r w:rsidRPr="009A0BAF">
        <w:rPr>
          <w:rFonts w:cs="Calibri"/>
        </w:rPr>
        <w:t>—</w:t>
      </w:r>
      <w:r w:rsidRPr="00783AFD">
        <w:rPr>
          <w:rFonts w:eastAsia="Times New Roman"/>
          <w:color w:val="FF0000"/>
          <w:szCs w:val="20"/>
        </w:rPr>
        <w:t xml:space="preserve"> </w:t>
      </w:r>
      <w:r>
        <w:rPr>
          <w:rFonts w:eastAsia="Times New Roman"/>
          <w:color w:val="FF0000"/>
          <w:szCs w:val="20"/>
        </w:rPr>
        <w:t xml:space="preserve"> </w:t>
      </w:r>
      <w:r>
        <w:t>Open</w:t>
      </w:r>
      <w:proofErr w:type="gramEnd"/>
      <w:r>
        <w:t xml:space="preserve"> source does equal the playing field</w:t>
      </w:r>
    </w:p>
    <w:p w14:paraId="59219B33" w14:textId="77777777" w:rsidR="00C81BA3" w:rsidRDefault="00C81BA3" w:rsidP="00C81BA3">
      <w:r w:rsidRPr="009C06D8">
        <w:rPr>
          <w:rStyle w:val="Style13ptBold"/>
          <w:szCs w:val="26"/>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794BDE4C" w14:textId="77777777" w:rsidR="00C81BA3" w:rsidRPr="00D37464" w:rsidRDefault="00C81BA3" w:rsidP="00C81BA3">
      <w:pPr>
        <w:rPr>
          <w:szCs w:val="26"/>
        </w:rPr>
      </w:pPr>
      <w:r w:rsidRPr="00D37464">
        <w:rPr>
          <w:b/>
          <w:szCs w:val="26"/>
          <w:u w:val="single"/>
        </w:rPr>
        <w:t>Open source improves on usual disclosure practices</w:t>
      </w:r>
      <w:r w:rsidRPr="00D37464">
        <w:rPr>
          <w:szCs w:val="26"/>
        </w:rPr>
        <w:t xml:space="preserve"> in the obvious way – </w:t>
      </w:r>
      <w:r w:rsidRPr="00F95724">
        <w:rPr>
          <w:b/>
          <w:szCs w:val="26"/>
          <w:highlight w:val="green"/>
          <w:u w:val="single"/>
        </w:rPr>
        <w:t>you can read their ev</w:t>
      </w:r>
      <w:r w:rsidRPr="00D37464">
        <w:rPr>
          <w:b/>
          <w:szCs w:val="26"/>
          <w:u w:val="single"/>
        </w:rPr>
        <w:t xml:space="preserve">idence </w:t>
      </w:r>
      <w:r w:rsidRPr="00F95724">
        <w:rPr>
          <w:b/>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Cs w:val="26"/>
          <w:u w:val="single"/>
        </w:rPr>
        <w:t>It solves the analytics problem</w:t>
      </w:r>
      <w:r w:rsidRPr="00D37464">
        <w:rPr>
          <w:szCs w:val="26"/>
        </w:rPr>
        <w:t xml:space="preserve"> I discussed above, </w:t>
      </w:r>
      <w:r w:rsidRPr="00D37464">
        <w:rPr>
          <w:b/>
          <w:szCs w:val="26"/>
          <w:u w:val="single"/>
        </w:rPr>
        <w:t xml:space="preserve">so </w:t>
      </w:r>
      <w:r w:rsidRPr="00F95724">
        <w:rPr>
          <w:b/>
          <w:szCs w:val="26"/>
          <w:highlight w:val="green"/>
          <w:u w:val="single"/>
        </w:rPr>
        <w:t>round-altering uncarded arguments are available</w:t>
      </w:r>
      <w:r w:rsidRPr="00D37464">
        <w:rPr>
          <w:szCs w:val="26"/>
        </w:rPr>
        <w:t xml:space="preserve"> (though this doesn’t really apply to Harvard-Westlake), </w:t>
      </w:r>
      <w:r w:rsidRPr="00D37464">
        <w:rPr>
          <w:b/>
          <w:szCs w:val="26"/>
          <w:u w:val="single"/>
        </w:rPr>
        <w:t xml:space="preserve">and </w:t>
      </w:r>
      <w:r w:rsidRPr="00F95724">
        <w:rPr>
          <w:b/>
          <w:szCs w:val="26"/>
          <w:highlight w:val="green"/>
          <w:u w:val="single"/>
        </w:rPr>
        <w:t>it gives access to evidence from paywalled articles</w:t>
      </w:r>
      <w:r w:rsidRPr="00D37464">
        <w:rPr>
          <w:szCs w:val="26"/>
        </w:rPr>
        <w:t xml:space="preserve">. </w:t>
      </w:r>
      <w:r w:rsidRPr="00D37464">
        <w:rPr>
          <w:b/>
          <w:szCs w:val="26"/>
          <w:u w:val="single"/>
        </w:rPr>
        <w:t xml:space="preserve">Every season I coach debaters who lack access to major databases; </w:t>
      </w:r>
      <w:r w:rsidRPr="00F95724">
        <w:rPr>
          <w:b/>
          <w:szCs w:val="26"/>
          <w:highlight w:val="green"/>
          <w:u w:val="single"/>
        </w:rPr>
        <w:t>for schools without robust online library offerings or</w:t>
      </w:r>
      <w:r w:rsidRPr="00D37464">
        <w:rPr>
          <w:b/>
          <w:szCs w:val="26"/>
          <w:u w:val="single"/>
        </w:rPr>
        <w:t xml:space="preserve"> teams without </w:t>
      </w:r>
      <w:r w:rsidRPr="00F95724">
        <w:rPr>
          <w:b/>
          <w:szCs w:val="26"/>
          <w:highlight w:val="green"/>
          <w:u w:val="single"/>
        </w:rPr>
        <w:t>college coaches</w:t>
      </w:r>
      <w:r w:rsidRPr="00D37464">
        <w:rPr>
          <w:b/>
          <w:szCs w:val="26"/>
          <w:u w:val="single"/>
        </w:rPr>
        <w:t>, this matters a lot</w:t>
      </w:r>
      <w:r w:rsidRPr="00D37464">
        <w:rPr>
          <w:szCs w:val="26"/>
        </w:rPr>
        <w:t>.</w:t>
      </w:r>
    </w:p>
    <w:p w14:paraId="6E9C0397" w14:textId="3EEC5A80" w:rsidR="00C81BA3" w:rsidRPr="009A0BAF" w:rsidRDefault="00C81BA3" w:rsidP="00C81BA3">
      <w:pPr>
        <w:pStyle w:val="Heading4"/>
        <w:rPr>
          <w:rFonts w:cs="Calibri"/>
        </w:rPr>
      </w:pPr>
      <w:r>
        <w:rPr>
          <w:rFonts w:cs="Calibri"/>
        </w:rPr>
        <w:lastRenderedPageBreak/>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r w:rsidR="003B083B">
        <w:rPr>
          <w:rFonts w:cs="Calibri"/>
        </w:rPr>
        <w:t xml:space="preserve">. </w:t>
      </w:r>
      <w:proofErr w:type="gramStart"/>
      <w:r w:rsidR="003B083B">
        <w:rPr>
          <w:rFonts w:cs="Calibri"/>
        </w:rPr>
        <w:t>also</w:t>
      </w:r>
      <w:proofErr w:type="gramEnd"/>
      <w:r w:rsidR="003B083B">
        <w:rPr>
          <w:rFonts w:cs="Calibri"/>
        </w:rPr>
        <w:t xml:space="preserve"> an epistemic skew – don’t </w:t>
      </w:r>
      <w:proofErr w:type="spellStart"/>
      <w:r w:rsidR="003B083B">
        <w:rPr>
          <w:rFonts w:cs="Calibri"/>
        </w:rPr>
        <w:t>evaluae</w:t>
      </w:r>
      <w:proofErr w:type="spellEnd"/>
      <w:r w:rsidR="003B083B">
        <w:rPr>
          <w:rFonts w:cs="Calibri"/>
        </w:rPr>
        <w:t xml:space="preserve"> their </w:t>
      </w:r>
      <w:proofErr w:type="spellStart"/>
      <w:r w:rsidR="003B083B">
        <w:rPr>
          <w:rFonts w:cs="Calibri"/>
        </w:rPr>
        <w:t>args</w:t>
      </w:r>
      <w:proofErr w:type="spellEnd"/>
      <w:r w:rsidR="003B083B">
        <w:rPr>
          <w:rFonts w:cs="Calibri"/>
        </w:rPr>
        <w:t xml:space="preserve"> </w:t>
      </w:r>
      <w:proofErr w:type="spellStart"/>
      <w:r w:rsidR="003B083B">
        <w:rPr>
          <w:rFonts w:cs="Calibri"/>
        </w:rPr>
        <w:t>bc</w:t>
      </w:r>
      <w:proofErr w:type="spellEnd"/>
      <w:r w:rsidR="003B083B">
        <w:rPr>
          <w:rFonts w:cs="Calibri"/>
        </w:rPr>
        <w:t xml:space="preserve"> they weren’t able to be researched </w:t>
      </w:r>
      <w:proofErr w:type="spellStart"/>
      <w:r w:rsidR="003B083B">
        <w:rPr>
          <w:rFonts w:cs="Calibri"/>
        </w:rPr>
        <w:t>before hand</w:t>
      </w:r>
      <w:proofErr w:type="spellEnd"/>
      <w:r w:rsidR="003B083B">
        <w:rPr>
          <w:rFonts w:cs="Calibri"/>
        </w:rPr>
        <w:t>.</w:t>
      </w:r>
    </w:p>
    <w:p w14:paraId="7242ACF7" w14:textId="77777777" w:rsidR="00C81BA3" w:rsidRDefault="00C81BA3" w:rsidP="00C81BA3">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11830525" w14:textId="34C08729" w:rsidR="00C81BA3" w:rsidRDefault="00C81BA3" w:rsidP="00C81BA3"/>
    <w:p w14:paraId="590E034A" w14:textId="2C53613E" w:rsidR="00C81BA3" w:rsidRPr="00C81BA3" w:rsidRDefault="00C25D43" w:rsidP="00C81BA3">
      <w:pPr>
        <w:pStyle w:val="Heading4"/>
      </w:pPr>
      <w:r>
        <w:t>accessibility</w:t>
      </w:r>
      <w:r w:rsidR="00C81BA3" w:rsidRPr="00D33A6B">
        <w:t xml:space="preserve"> is a voter since if the rounds been skewed</w:t>
      </w:r>
      <w:r>
        <w:t xml:space="preserve"> and isn’t an equal playing field</w:t>
      </w:r>
      <w:r w:rsidR="00C81BA3" w:rsidRPr="00D33A6B">
        <w:t xml:space="preserve"> </w:t>
      </w:r>
      <w:proofErr w:type="spellStart"/>
      <w:r w:rsidR="00C81BA3" w:rsidRPr="00D33A6B">
        <w:t>its</w:t>
      </w:r>
      <w:proofErr w:type="spellEnd"/>
      <w:r w:rsidR="00C81BA3" w:rsidRPr="00D33A6B">
        <w:t xml:space="preserve"> impossible to determine who the better debater was</w:t>
      </w:r>
      <w:r w:rsidR="00C81BA3">
        <w:t xml:space="preserve">. </w:t>
      </w:r>
      <w:r w:rsidR="00C81BA3">
        <w:t xml:space="preserve">Education- constitutive purpose </w:t>
      </w:r>
      <w:proofErr w:type="spellStart"/>
      <w:proofErr w:type="gramStart"/>
      <w:r w:rsidR="00C81BA3">
        <w:t>ie</w:t>
      </w:r>
      <w:proofErr w:type="spellEnd"/>
      <w:proofErr w:type="gramEnd"/>
      <w:r w:rsidR="00C81BA3">
        <w:t xml:space="preserve"> why schools fund. </w:t>
      </w:r>
      <w:r w:rsidR="00C81BA3" w:rsidRPr="00D33A6B">
        <w:t xml:space="preserve">Competing interps: 1. Reasonability causes a race to the bottom where we read increasingly unfair practices that minimally fit the </w:t>
      </w:r>
      <w:proofErr w:type="spellStart"/>
      <w:r w:rsidR="00C81BA3" w:rsidRPr="00D33A6B">
        <w:t>brightline</w:t>
      </w:r>
      <w:proofErr w:type="spellEnd"/>
      <w:r w:rsidR="00C81BA3">
        <w:t xml:space="preserve"> 2. Necessitates judge intervention to see if we meet </w:t>
      </w:r>
      <w:proofErr w:type="spellStart"/>
      <w:r w:rsidR="00C81BA3">
        <w:t>th</w:t>
      </w:r>
      <w:proofErr w:type="spellEnd"/>
      <w:r w:rsidR="00C81BA3">
        <w:t xml:space="preserve"> </w:t>
      </w:r>
      <w:proofErr w:type="spellStart"/>
      <w:r w:rsidR="00C81BA3">
        <w:t>brightline</w:t>
      </w:r>
      <w:proofErr w:type="spellEnd"/>
      <w:r w:rsidR="00C81BA3">
        <w:t xml:space="preserve"> and 3 collapses because we use offense defense paradigm</w:t>
      </w:r>
      <w:r w:rsidR="00C81BA3" w:rsidRPr="00D33A6B">
        <w:t xml:space="preserve">. Drop the debater on theory: 1. Drop the </w:t>
      </w:r>
      <w:proofErr w:type="spellStart"/>
      <w:r w:rsidR="00C81BA3" w:rsidRPr="00D33A6B">
        <w:t>arg</w:t>
      </w:r>
      <w:proofErr w:type="spellEnd"/>
      <w:r w:rsidR="00C81BA3" w:rsidRPr="00D33A6B">
        <w:t xml:space="preserve"> is the same thing since the argument was their entire advocacy text. 2. Its key to deterring future abuse </w:t>
      </w:r>
      <w:r w:rsidR="00C81BA3" w:rsidRPr="00F23F15">
        <w:rPr>
          <w:lang w:eastAsia="zh-CN"/>
        </w:rPr>
        <w:t xml:space="preserve">No RVIs – a] illogical – fairness is a burden just like the aff has the burden of inherency b] norming – I can’t concede the </w:t>
      </w:r>
      <w:proofErr w:type="spellStart"/>
      <w:r w:rsidR="00C81BA3" w:rsidRPr="00F23F15">
        <w:rPr>
          <w:lang w:eastAsia="zh-CN"/>
        </w:rPr>
        <w:t>counterinterp</w:t>
      </w:r>
      <w:proofErr w:type="spellEnd"/>
      <w:r w:rsidR="00C81BA3" w:rsidRPr="00F23F15">
        <w:rPr>
          <w:lang w:eastAsia="zh-CN"/>
        </w:rPr>
        <w:t xml:space="preserve"> if I realize I’m wrong which forces me to argue for bad norms c] chilling effect – debaters are scared to check real abuse which means inf abuse goes unchecked</w:t>
      </w:r>
    </w:p>
    <w:p w14:paraId="718DE88E" w14:textId="77777777" w:rsidR="00C81BA3" w:rsidRDefault="00C81BA3" w:rsidP="00C81BA3">
      <w:pPr>
        <w:pStyle w:val="Heading1"/>
      </w:pPr>
      <w:r>
        <w:lastRenderedPageBreak/>
        <w:t>AC</w:t>
      </w:r>
    </w:p>
    <w:p w14:paraId="707A809A" w14:textId="01B756E9" w:rsidR="00FE7888" w:rsidRPr="006E7E12" w:rsidRDefault="00FE7888" w:rsidP="00FE7888">
      <w:pPr>
        <w:pStyle w:val="Heading4"/>
      </w:pPr>
      <w:r>
        <w:t>Subjectivity is constituted fundamentally by loss –</w:t>
      </w:r>
    </w:p>
    <w:p w14:paraId="26A48A1C" w14:textId="77777777" w:rsidR="00FE7888" w:rsidRDefault="00FE7888" w:rsidP="00FE7888">
      <w:pPr>
        <w:pStyle w:val="Heading4"/>
      </w:pPr>
      <w:r>
        <w:t xml:space="preserve">[1] Alienation – our introduction into the world and the field of knowledge requires mediation through language. The submission to language pushes us into an indirect relationship. It deprives the subject of immediate contact with the object world, which creates a constitutive distinction between non-alienated and post-linguistic experience. </w:t>
      </w:r>
    </w:p>
    <w:p w14:paraId="115318E2" w14:textId="77777777" w:rsidR="00FE7888" w:rsidRPr="00145F00" w:rsidRDefault="00FE7888" w:rsidP="00FE7888">
      <w:pPr>
        <w:pStyle w:val="Heading4"/>
      </w:pPr>
      <w:r>
        <w:t>[2] The recognition of the knowledge gap is not active but rather unconscious – knowledge is infinite which means it can’t be acquired or processed by the subject which creates a fundamental lack between the real and the symbolic. And a s</w:t>
      </w:r>
      <w:r w:rsidRPr="00E62CF9">
        <w:t xml:space="preserve">earch for knowledge is damaging to the self because </w:t>
      </w:r>
      <w:r>
        <w:t>the subject has a fetishization of the external paranoia- a simultaneous desire for it and rejection.</w:t>
      </w:r>
    </w:p>
    <w:p w14:paraId="3BEE5F3B" w14:textId="77777777" w:rsidR="00FE7888" w:rsidRPr="00940F8F" w:rsidRDefault="00FE7888" w:rsidP="00FE7888">
      <w:pPr>
        <w:pStyle w:val="Heading4"/>
      </w:pPr>
      <w:r>
        <w:t>[3] Fluidity- A) Differentiation - signifiers refer to other signifiers without having a final signified to relate to which produces a constitutive lack from the inability to reach true meaning. This instability</w:t>
      </w:r>
      <w:r w:rsidRPr="007F41BF">
        <w:t xml:space="preserve"> </w:t>
      </w:r>
      <w:r>
        <w:t>forces us to form a world in pursuit of the lost gaps to fulfill the subject’s desires.</w:t>
      </w:r>
      <w:r w:rsidRPr="00940F8F">
        <w:t xml:space="preserve"> </w:t>
      </w:r>
      <w:r>
        <w:t>B) Language is constantly changing- it’s contextually produced with respect to temporality and cultures because every individual indexes to language differently.</w:t>
      </w:r>
    </w:p>
    <w:p w14:paraId="42C83F10" w14:textId="77777777" w:rsidR="00FE7888" w:rsidRDefault="00FE7888" w:rsidP="00FE7888">
      <w:pPr>
        <w:pStyle w:val="Heading4"/>
      </w:pPr>
      <w:r>
        <w:t xml:space="preserve">[4] Desires come first- A) </w:t>
      </w:r>
      <w:r w:rsidRPr="004A3068">
        <w:t xml:space="preserve">Only my framework answers the question “why </w:t>
      </w:r>
      <w:r>
        <w:t>act</w:t>
      </w:r>
      <w:r w:rsidRPr="004A3068">
        <w:t xml:space="preserve">”, since agents have a reason to </w:t>
      </w:r>
      <w:r>
        <w:t xml:space="preserve">due to their own motivations rather than some non-existent transcendental principle. B) </w:t>
      </w:r>
      <w:r w:rsidRPr="00E90FF5">
        <w:t>Identity –</w:t>
      </w:r>
      <w:r>
        <w:t xml:space="preserve">the </w:t>
      </w:r>
      <w:r w:rsidRPr="00E90FF5">
        <w:t xml:space="preserve">creation of the subject determines what each subject considers intrinsic to its identity and what exists externally as </w:t>
      </w:r>
      <w:proofErr w:type="gramStart"/>
      <w:r w:rsidRPr="00E90FF5">
        <w:t>an</w:t>
      </w:r>
      <w:proofErr w:type="gramEnd"/>
      <w:r w:rsidRPr="00E90FF5">
        <w:t xml:space="preserve"> façade.</w:t>
      </w:r>
      <w:r>
        <w:t xml:space="preserve"> C) Empirics – there is no factual account of the good since each agents’ motivations are unique and there has been no conversion of differing beliefs into a unified ethic.</w:t>
      </w:r>
    </w:p>
    <w:p w14:paraId="1728207B" w14:textId="77777777" w:rsidR="00FE7888" w:rsidRPr="00895655" w:rsidRDefault="00FE7888" w:rsidP="00FE7888">
      <w:pPr>
        <w:pStyle w:val="Heading4"/>
      </w:pPr>
      <w:r>
        <w:t>[5] Ethics- individuals create ethics internally- a) Externalist ethics collapse to internal since the only reason agents follow external demands is those demands are consistent with their internal account of the good. B) Even the most objective description of another individuals’ experience cannot bridge the epistemic gap between my experience and others because of the lack, which means a universal understanding of experience is impossible. And under this, the impact to the aff comes first because it hurts the individual subject which makes it a procedural question.</w:t>
      </w:r>
    </w:p>
    <w:p w14:paraId="7972D616" w14:textId="77777777" w:rsidR="00FE7888" w:rsidRDefault="00FE7888" w:rsidP="00FE7888">
      <w:pPr>
        <w:pStyle w:val="Heading4"/>
      </w:pPr>
      <w:r>
        <w:t xml:space="preserve">Thus, the standard is to embrace the lack. This is key to preventing psychological violence and coheres the nature of who you are. </w:t>
      </w:r>
    </w:p>
    <w:p w14:paraId="458C0E2A" w14:textId="77777777" w:rsidR="00FE7888" w:rsidRPr="00FE0A29" w:rsidRDefault="00FE7888" w:rsidP="00FE7888">
      <w:proofErr w:type="spellStart"/>
      <w:r w:rsidRPr="00FE0A29">
        <w:rPr>
          <w:b/>
          <w:bCs/>
          <w:color w:val="000000"/>
          <w:sz w:val="27"/>
          <w:szCs w:val="27"/>
          <w:shd w:val="clear" w:color="auto" w:fill="FFFFFF"/>
        </w:rPr>
        <w:t>Ruti</w:t>
      </w:r>
      <w:proofErr w:type="spellEnd"/>
      <w:r w:rsidRPr="00FE0A29">
        <w:rPr>
          <w:b/>
          <w:bCs/>
          <w:color w:val="000000"/>
          <w:sz w:val="27"/>
          <w:szCs w:val="27"/>
          <w:shd w:val="clear" w:color="auto" w:fill="FFFFFF"/>
        </w:rPr>
        <w:t xml:space="preserve"> 10</w:t>
      </w:r>
      <w:r w:rsidRPr="00FE0A29">
        <w:rPr>
          <w:color w:val="000000"/>
          <w:sz w:val="27"/>
          <w:szCs w:val="27"/>
          <w:shd w:val="clear" w:color="auto" w:fill="FFFFFF"/>
        </w:rPr>
        <w:t xml:space="preserve"> </w:t>
      </w:r>
      <w:r w:rsidRPr="00FE0A29">
        <w:rPr>
          <w:color w:val="000000"/>
          <w:sz w:val="20"/>
          <w:szCs w:val="20"/>
          <w:shd w:val="clear" w:color="auto" w:fill="FFFFFF"/>
        </w:rPr>
        <w:t xml:space="preserve">Mari </w:t>
      </w:r>
      <w:proofErr w:type="spellStart"/>
      <w:r w:rsidRPr="00FE0A29">
        <w:rPr>
          <w:color w:val="000000"/>
          <w:sz w:val="20"/>
          <w:szCs w:val="20"/>
          <w:shd w:val="clear" w:color="auto" w:fill="FFFFFF"/>
        </w:rPr>
        <w:t>Ruti</w:t>
      </w:r>
      <w:proofErr w:type="spellEnd"/>
      <w:r w:rsidRPr="00FE0A29">
        <w:rPr>
          <w:color w:val="000000"/>
          <w:sz w:val="20"/>
          <w:szCs w:val="20"/>
          <w:shd w:val="clear" w:color="auto" w:fill="FFFFFF"/>
        </w:rPr>
        <w:t>. (2010). </w:t>
      </w:r>
      <w:r w:rsidRPr="00FE0A29">
        <w:rPr>
          <w:i/>
          <w:iCs/>
          <w:color w:val="000000"/>
          <w:sz w:val="20"/>
          <w:szCs w:val="20"/>
          <w:shd w:val="clear" w:color="auto" w:fill="FFFFFF"/>
        </w:rPr>
        <w:t xml:space="preserve">Winnicott with Lacan: Living </w:t>
      </w:r>
      <w:r w:rsidRPr="00FE0A29">
        <w:rPr>
          <w:i/>
          <w:iCs/>
          <w:color w:val="000000" w:themeColor="text1"/>
          <w:sz w:val="20"/>
          <w:szCs w:val="20"/>
          <w:shd w:val="clear" w:color="auto" w:fill="FFFFFF"/>
        </w:rPr>
        <w:t>Creatively in a Postmodern World. American Imago, 67(3), 353–</w:t>
      </w:r>
      <w:proofErr w:type="gramStart"/>
      <w:r w:rsidRPr="00FE0A29">
        <w:rPr>
          <w:i/>
          <w:iCs/>
          <w:color w:val="000000" w:themeColor="text1"/>
          <w:sz w:val="20"/>
          <w:szCs w:val="20"/>
          <w:shd w:val="clear" w:color="auto" w:fill="FFFFFF"/>
        </w:rPr>
        <w:t>374.[</w:t>
      </w:r>
      <w:proofErr w:type="gramEnd"/>
      <w:r w:rsidRPr="00FE0A29">
        <w:rPr>
          <w:color w:val="000000" w:themeColor="text1"/>
          <w:sz w:val="20"/>
          <w:szCs w:val="20"/>
          <w:shd w:val="clear" w:color="auto" w:fill="FFFFFF"/>
        </w:rPr>
        <w:t>doi:10.1353/aim.20</w:t>
      </w:r>
      <w:r w:rsidRPr="00FE0A29">
        <w:rPr>
          <w:color w:val="000000" w:themeColor="text1"/>
          <w:sz w:val="20"/>
          <w:szCs w:val="20"/>
        </w:rPr>
        <w:t xml:space="preserve"> </w:t>
      </w:r>
      <w:hyperlink r:id="rId7" w:history="1">
        <w:r w:rsidRPr="00FE0A29">
          <w:rPr>
            <w:rStyle w:val="Hyperlink"/>
            <w:rFonts w:eastAsiaTheme="majorEastAsia"/>
            <w:color w:val="000000" w:themeColor="text1"/>
            <w:sz w:val="20"/>
            <w:szCs w:val="20"/>
            <w:shd w:val="clear" w:color="auto" w:fill="FFFFFF"/>
          </w:rPr>
          <w:t>sci-hub.tw/10.1353/aim.2010.0016</w:t>
        </w:r>
      </w:hyperlink>
      <w:r w:rsidRPr="00FE0A29">
        <w:rPr>
          <w:rStyle w:val="Hyperlink"/>
          <w:rFonts w:eastAsiaTheme="majorEastAsia"/>
          <w:color w:val="000000" w:themeColor="text1"/>
          <w:sz w:val="20"/>
          <w:szCs w:val="20"/>
          <w:shd w:val="clear" w:color="auto" w:fill="FFFFFF"/>
        </w:rPr>
        <w:t>]</w:t>
      </w:r>
      <w:r w:rsidRPr="00FE0A29">
        <w:rPr>
          <w:color w:val="000000" w:themeColor="text1"/>
        </w:rPr>
        <w:t xml:space="preserve"> </w:t>
      </w:r>
      <w:r w:rsidRPr="00FE0A29">
        <w:rPr>
          <w:color w:val="000000" w:themeColor="text1"/>
          <w:sz w:val="18"/>
          <w:szCs w:val="18"/>
          <w:shd w:val="clear" w:color="auto" w:fill="FFFFFF"/>
        </w:rPr>
        <w:t>//</w:t>
      </w:r>
      <w:proofErr w:type="spellStart"/>
      <w:r>
        <w:rPr>
          <w:color w:val="000000" w:themeColor="text1"/>
          <w:sz w:val="18"/>
          <w:szCs w:val="18"/>
          <w:shd w:val="clear" w:color="auto" w:fill="FFFFFF"/>
        </w:rPr>
        <w:t>ahs</w:t>
      </w:r>
      <w:proofErr w:type="spellEnd"/>
      <w:r>
        <w:rPr>
          <w:color w:val="000000" w:themeColor="text1"/>
          <w:sz w:val="18"/>
          <w:szCs w:val="18"/>
          <w:shd w:val="clear" w:color="auto" w:fill="FFFFFF"/>
        </w:rPr>
        <w:t xml:space="preserve"> </w:t>
      </w:r>
      <w:proofErr w:type="spellStart"/>
      <w:r>
        <w:rPr>
          <w:color w:val="000000" w:themeColor="text1"/>
          <w:sz w:val="18"/>
          <w:szCs w:val="18"/>
          <w:shd w:val="clear" w:color="auto" w:fill="FFFFFF"/>
        </w:rPr>
        <w:t>em</w:t>
      </w:r>
      <w:proofErr w:type="spellEnd"/>
    </w:p>
    <w:p w14:paraId="29084AFC" w14:textId="77777777" w:rsidR="00FE7888" w:rsidRPr="001F5558" w:rsidRDefault="00FE7888" w:rsidP="00FE7888">
      <w:pPr>
        <w:rPr>
          <w:sz w:val="16"/>
        </w:rPr>
      </w:pPr>
      <w:r w:rsidRPr="00FE0A29">
        <w:rPr>
          <w:sz w:val="16"/>
        </w:rPr>
        <w:lastRenderedPageBreak/>
        <w:t xml:space="preserve">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FE0A29">
        <w:rPr>
          <w:rStyle w:val="StyleUnderline"/>
          <w:highlight w:val="yellow"/>
        </w:rPr>
        <w:t>the</w:t>
      </w:r>
      <w:r w:rsidRPr="00FE0A29">
        <w:rPr>
          <w:sz w:val="16"/>
        </w:rPr>
        <w:t xml:space="preserve"> </w:t>
      </w:r>
      <w:r w:rsidRPr="00FE0A29">
        <w:rPr>
          <w:rStyle w:val="StyleUnderline"/>
          <w:highlight w:val="yellow"/>
        </w:rPr>
        <w:t>subject</w:t>
      </w:r>
      <w:r w:rsidRPr="00FE0A29">
        <w:rPr>
          <w:sz w:val="16"/>
        </w:rPr>
        <w:t xml:space="preserve">’s realization that it </w:t>
      </w:r>
      <w:r w:rsidRPr="00FE0A29">
        <w:rPr>
          <w:rStyle w:val="StyleUnderline"/>
          <w:highlight w:val="yellow"/>
        </w:rPr>
        <w:t>is not synonymous</w:t>
      </w:r>
      <w:r w:rsidRPr="00FE0A29">
        <w:rPr>
          <w:sz w:val="16"/>
        </w:rPr>
        <w:t xml:space="preserve"> with the world, </w:t>
      </w:r>
      <w:r w:rsidRPr="00FE0A29">
        <w:rPr>
          <w:rStyle w:val="StyleUnderline"/>
          <w:highlight w:val="yellow"/>
        </w:rPr>
        <w:t>but rather a</w:t>
      </w:r>
      <w:r w:rsidRPr="00FE0A29">
        <w:rPr>
          <w:sz w:val="16"/>
        </w:rPr>
        <w:t xml:space="preserve"> frail and </w:t>
      </w:r>
      <w:r w:rsidRPr="00FE0A29">
        <w:rPr>
          <w:rStyle w:val="StyleUnderline"/>
          <w:highlight w:val="yellow"/>
        </w:rPr>
        <w:t>faltering creature that needs continuously to negotiate its position in the world, introduces an apprehensive state of want</w:t>
      </w:r>
      <w:r w:rsidRPr="00FE0A29">
        <w:rPr>
          <w:sz w:val="16"/>
        </w:rPr>
        <w:t xml:space="preserve"> and restlessness that it finds difficult to tolerate </w:t>
      </w:r>
      <w:r w:rsidRPr="00FE0A29">
        <w:rPr>
          <w:rStyle w:val="StyleUnderline"/>
          <w:highlight w:val="yellow"/>
        </w:rPr>
        <w:t>and</w:t>
      </w:r>
      <w:r w:rsidRPr="00FE0A29">
        <w:rPr>
          <w:sz w:val="16"/>
        </w:rPr>
        <w:t xml:space="preserve"> that it </w:t>
      </w:r>
      <w:r w:rsidRPr="00FE0A29">
        <w:rPr>
          <w:rStyle w:val="StyleUnderline"/>
          <w:highlight w:val="yellow"/>
        </w:rPr>
        <w:t>consequently endeavors to cover over by fantasy formations.</w:t>
      </w:r>
      <w:r w:rsidRPr="00FE0A29">
        <w:rPr>
          <w:sz w:val="16"/>
        </w:rPr>
        <w:t xml:space="preserve"> In other words, because lack is devastating to admit to—because </w:t>
      </w:r>
      <w:r w:rsidRPr="00FE0A29">
        <w:rPr>
          <w:rStyle w:val="StyleUnderline"/>
          <w:highlight w:val="yellow"/>
        </w:rPr>
        <w:t>the</w:t>
      </w:r>
      <w:r w:rsidRPr="00FE0A29">
        <w:rPr>
          <w:sz w:val="16"/>
        </w:rPr>
        <w:t xml:space="preserve"> </w:t>
      </w:r>
      <w:r w:rsidRPr="00FE0A29">
        <w:rPr>
          <w:rStyle w:val="StyleUnderline"/>
          <w:highlight w:val="yellow"/>
        </w:rPr>
        <w:t>subject experiences [lack]</w:t>
      </w:r>
      <w:r w:rsidRPr="00FE0A29">
        <w:rPr>
          <w:sz w:val="16"/>
        </w:rPr>
        <w:t xml:space="preserve"> it </w:t>
      </w:r>
      <w:r w:rsidRPr="00FE0A29">
        <w:rPr>
          <w:rStyle w:val="StyleUnderline"/>
          <w:highlight w:val="yellow"/>
        </w:rPr>
        <w:t>as a debilitating wound</w:t>
      </w:r>
      <w:r w:rsidRPr="00FE0A29">
        <w:rPr>
          <w:sz w:val="16"/>
        </w:rPr>
        <w:t xml:space="preserve">—it is disposed </w:t>
      </w:r>
      <w:r w:rsidRPr="00FE0A29">
        <w:rPr>
          <w:rStyle w:val="StyleUnderline"/>
          <w:highlight w:val="yellow"/>
        </w:rPr>
        <w:t>to seek solace in fantasies that allow it to mask and ignore the reality of this lack.</w:t>
      </w:r>
      <w:r w:rsidRPr="00FE0A29">
        <w:rPr>
          <w:sz w:val="16"/>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FE0A29">
        <w:rPr>
          <w:sz w:val="16"/>
        </w:rPr>
        <w:t>egogratifying</w:t>
      </w:r>
      <w:proofErr w:type="spellEnd"/>
      <w:r w:rsidRPr="00FE0A29">
        <w:rPr>
          <w:sz w:val="16"/>
        </w:rPr>
        <w:t xml:space="preserve"> fantasies is that they mislead it to seek self-fulfillment through the famous </w:t>
      </w:r>
      <w:proofErr w:type="spellStart"/>
      <w:r w:rsidRPr="00FE0A29">
        <w:rPr>
          <w:sz w:val="16"/>
        </w:rPr>
        <w:t>objet</w:t>
      </w:r>
      <w:proofErr w:type="spellEnd"/>
      <w:r w:rsidRPr="00FE0A29">
        <w:rPr>
          <w:sz w:val="16"/>
        </w:rPr>
        <w:t xml:space="preserve"> petit a—the object cause of desire that the subject believes will return to it the precious sense of wholeness that it imagines having lost.2 In this scenario, the subject searches for meaning outside of itself, in an object of desire that seems to contain the enigmatic </w:t>
      </w:r>
      <w:proofErr w:type="spellStart"/>
      <w:r w:rsidRPr="00FE0A29">
        <w:rPr>
          <w:sz w:val="16"/>
        </w:rPr>
        <w:t>objet</w:t>
      </w:r>
      <w:proofErr w:type="spellEnd"/>
      <w:r w:rsidRPr="00FE0A29">
        <w:rPr>
          <w:sz w:val="16"/>
        </w:rPr>
        <w:t xml:space="preserve"> a. Lacan’s goal, in this context, is to enable the subject to perceive that </w:t>
      </w:r>
      <w:r w:rsidRPr="00FE0A29">
        <w:rPr>
          <w:rStyle w:val="StyleUnderline"/>
          <w:highlight w:val="yellow"/>
        </w:rPr>
        <w:t xml:space="preserve">this </w:t>
      </w:r>
      <w:proofErr w:type="spellStart"/>
      <w:r w:rsidRPr="00FE0A29">
        <w:rPr>
          <w:rStyle w:val="StyleUnderline"/>
          <w:highlight w:val="yellow"/>
        </w:rPr>
        <w:t>fantasmatic</w:t>
      </w:r>
      <w:proofErr w:type="spellEnd"/>
      <w:r w:rsidRPr="00FE0A29">
        <w:rPr>
          <w:rStyle w:val="StyleUnderline"/>
          <w:highlight w:val="yellow"/>
        </w:rPr>
        <w:t xml:space="preserve"> quest for secure foundations is a waste of its psychic energies.</w:t>
      </w:r>
      <w:r w:rsidRPr="00FE0A29">
        <w:rPr>
          <w:sz w:val="16"/>
        </w:rPr>
        <w:t xml:space="preserve"> His aim is to convince the subject that the </w:t>
      </w:r>
      <w:proofErr w:type="spellStart"/>
      <w:r w:rsidRPr="00FE0A29">
        <w:rPr>
          <w:sz w:val="16"/>
        </w:rPr>
        <w:t>objet</w:t>
      </w:r>
      <w:proofErr w:type="spellEnd"/>
      <w:r w:rsidRPr="00FE0A29">
        <w:rPr>
          <w:sz w:val="16"/>
        </w:rPr>
        <w:t xml:space="preserve"> a will never give it the meaning of its existence, but will, instead, lead it down an ever-</w:t>
      </w:r>
      <w:r w:rsidRPr="00FE0A29">
        <w:rPr>
          <w:rStyle w:val="StyleUnderline"/>
        </w:rPr>
        <w:t xml:space="preserve">widening spiral of existential </w:t>
      </w:r>
      <w:proofErr w:type="spellStart"/>
      <w:r w:rsidRPr="00FE0A29">
        <w:rPr>
          <w:rStyle w:val="StyleUnderline"/>
        </w:rPr>
        <w:t>deadends</w:t>
      </w:r>
      <w:proofErr w:type="spellEnd"/>
      <w:r w:rsidRPr="00FE0A29">
        <w:rPr>
          <w:rStyle w:val="StyleUnderline"/>
        </w:rPr>
        <w:t>.</w:t>
      </w:r>
      <w:r w:rsidRPr="00FE0A29">
        <w:rPr>
          <w:sz w:val="16"/>
        </w:rPr>
        <w:t xml:space="preserve"> How, then, does </w:t>
      </w:r>
      <w:r w:rsidRPr="00FE0A29">
        <w:rPr>
          <w:rStyle w:val="StyleUnderline"/>
          <w:highlight w:val="yellow"/>
        </w:rPr>
        <w:t>the Lacanian subject</w:t>
      </w:r>
      <w:r w:rsidRPr="00FE0A29">
        <w:rPr>
          <w:sz w:val="16"/>
        </w:rPr>
        <w:t xml:space="preserve"> </w:t>
      </w:r>
      <w:r w:rsidRPr="00FE0A29">
        <w:rPr>
          <w:rStyle w:val="StyleUnderline"/>
          <w:highlight w:val="yellow"/>
        </w:rPr>
        <w:t>find meaning</w:t>
      </w:r>
      <w:r w:rsidRPr="00FE0A29">
        <w:rPr>
          <w:sz w:val="16"/>
        </w:rPr>
        <w:t xml:space="preserve"> in its life? Lacan’s answer is that it is only </w:t>
      </w:r>
      <w:r w:rsidRPr="00FE0A29">
        <w:rPr>
          <w:rStyle w:val="StyleUnderline"/>
          <w:highlight w:val="yellow"/>
        </w:rPr>
        <w:t>by accepting lack as a precondition of its existence</w:t>
      </w:r>
      <w:r w:rsidRPr="00FE0A29">
        <w:rPr>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3E316456" w14:textId="77777777" w:rsidR="00FE7888" w:rsidRDefault="00FE7888" w:rsidP="00FE7888">
      <w:pPr>
        <w:pStyle w:val="Heading4"/>
      </w:pPr>
      <w:r>
        <w:lastRenderedPageBreak/>
        <w:t xml:space="preserve">Impact calculus – </w:t>
      </w:r>
    </w:p>
    <w:p w14:paraId="07E31954" w14:textId="77777777" w:rsidR="00FE7888" w:rsidRDefault="00FE7888" w:rsidP="00FE7888">
      <w:pPr>
        <w:pStyle w:val="Heading4"/>
      </w:pPr>
      <w:r>
        <w:t>[1] It’s a question of orientation towards the form of desire which is a prior question to the content of that practice and proves consequences are incoherent</w:t>
      </w:r>
    </w:p>
    <w:p w14:paraId="2E4F5614" w14:textId="77777777" w:rsidR="00FE7888" w:rsidRPr="00F40584" w:rsidRDefault="00FE7888" w:rsidP="00FE7888">
      <w:pPr>
        <w:pStyle w:val="Heading4"/>
      </w:pPr>
      <w:r>
        <w:t xml:space="preserve">[2] The aff comes on the same layer as theory, offense is whether space appropriation embraces or further the lack, and we only gain offense under the standard. This is reasonable clarification- check </w:t>
      </w:r>
      <w:proofErr w:type="spellStart"/>
      <w:r>
        <w:t>othr</w:t>
      </w:r>
      <w:proofErr w:type="spellEnd"/>
      <w:r>
        <w:t xml:space="preserve"> in cx.  </w:t>
      </w:r>
    </w:p>
    <w:p w14:paraId="34A5F756" w14:textId="77777777" w:rsidR="00FE7888" w:rsidRDefault="00FE7888" w:rsidP="00FE7888">
      <w:pPr>
        <w:pStyle w:val="Heading4"/>
      </w:pPr>
      <w:r>
        <w:t xml:space="preserve">Prefer the framework – </w:t>
      </w:r>
    </w:p>
    <w:p w14:paraId="5E0E6F50" w14:textId="77777777" w:rsidR="00FE7888" w:rsidRDefault="00FE7888" w:rsidP="00FE7888">
      <w:pPr>
        <w:pStyle w:val="Heading4"/>
      </w:pPr>
      <w:r>
        <w:t xml:space="preserve">[1] Performativity – debate is a fundamentally a game. We desire wins and avoid losses – only psychoanalysis explains the constitutive drives of the activity which proves it outweighs. </w:t>
      </w:r>
    </w:p>
    <w:p w14:paraId="6AD13E6E" w14:textId="77777777" w:rsidR="00FE7888" w:rsidRDefault="00FE7888" w:rsidP="00FE7888">
      <w:pPr>
        <w:pStyle w:val="Heading4"/>
      </w:pPr>
      <w:r>
        <w:t xml:space="preserve">[2]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7854F127" w14:textId="77777777" w:rsidR="00FE7888" w:rsidRDefault="00FE7888" w:rsidP="00FE7888">
      <w:pPr>
        <w:pStyle w:val="Heading4"/>
      </w:pPr>
      <w:r w:rsidRPr="00D11FAD">
        <w:t>[</w:t>
      </w:r>
      <w:r>
        <w:t>3</w:t>
      </w:r>
      <w:r w:rsidRPr="00D11FAD">
        <w:t>] Lexicality</w:t>
      </w:r>
      <w:r>
        <w:t xml:space="preserve"> – [A] Answering the AC proves it true since you had to first embrace to lack to access rational argumentation.</w:t>
      </w:r>
      <w:r w:rsidRPr="00CF7C81">
        <w:t xml:space="preserve"> </w:t>
      </w:r>
      <w:r>
        <w:t>[B] A</w:t>
      </w:r>
      <w:r w:rsidRPr="00D90C07">
        <w:t xml:space="preserve">nswering the framework is self-defeating because you use language to answer arguments about language, which is tautological and proves everything devolves to signification since your arguments are inseparable from how you communicate them. </w:t>
      </w:r>
      <w:r>
        <w:t xml:space="preserve"> </w:t>
      </w:r>
    </w:p>
    <w:p w14:paraId="3A125CBF" w14:textId="24EF8B9C" w:rsidR="00FE7888" w:rsidRDefault="00FE7888" w:rsidP="00FE7888">
      <w:pPr>
        <w:pStyle w:val="Heading4"/>
      </w:pPr>
      <w:r w:rsidRPr="00096EF9">
        <w:t>[</w:t>
      </w:r>
      <w:r w:rsidR="00C81BA3">
        <w:t>4</w:t>
      </w:r>
      <w:r w:rsidRPr="00096EF9">
        <w:t xml:space="preserve">] </w:t>
      </w:r>
      <w:r>
        <w:t>All communication</w:t>
      </w:r>
      <w:r w:rsidRPr="00096EF9">
        <w:t xml:space="preserve"> is constrained by the lack, even the flow</w:t>
      </w:r>
      <w:r>
        <w:t xml:space="preserve"> because of its linguistic content, which means the standard is a side constraint on the judge evaluating the round.</w:t>
      </w:r>
      <w:r w:rsidRPr="003C69E2">
        <w:t xml:space="preserve"> </w:t>
      </w:r>
    </w:p>
    <w:p w14:paraId="6D7CD856" w14:textId="77777777" w:rsidR="00FE7888" w:rsidRPr="007F4C39" w:rsidRDefault="00FE7888" w:rsidP="00FE7888">
      <w:pPr>
        <w:pStyle w:val="Heading2"/>
      </w:pPr>
      <w:r>
        <w:lastRenderedPageBreak/>
        <w:t>Offense</w:t>
      </w:r>
    </w:p>
    <w:p w14:paraId="698449FC" w14:textId="77777777" w:rsidR="00FE7888" w:rsidRPr="00761789" w:rsidRDefault="00FE7888" w:rsidP="00FE7888">
      <w:pPr>
        <w:pStyle w:val="Heading4"/>
        <w:rPr>
          <w:rFonts w:cs="Calibri"/>
        </w:rPr>
      </w:pPr>
      <w:r>
        <w:rPr>
          <w:rFonts w:cs="Calibri"/>
        </w:rPr>
        <w:t xml:space="preserve">I </w:t>
      </w:r>
      <w:r w:rsidRPr="00FE0A29">
        <w:rPr>
          <w:rFonts w:cs="Calibri"/>
        </w:rPr>
        <w:t>defend the resolution as a general principle</w:t>
      </w:r>
      <w:r>
        <w:rPr>
          <w:rFonts w:cs="Calibri"/>
        </w:rPr>
        <w:t xml:space="preserve">: </w:t>
      </w:r>
      <w:r w:rsidRPr="007F4C39">
        <w:rPr>
          <w:rFonts w:cs="Calibri"/>
        </w:rPr>
        <w:t>The appropriation of outer space by private entities is unjust.</w:t>
      </w:r>
    </w:p>
    <w:p w14:paraId="1317345F" w14:textId="77777777" w:rsidR="00FE7888" w:rsidRDefault="00FE7888" w:rsidP="00FE7888">
      <w:pPr>
        <w:rPr>
          <w:rFonts w:eastAsia="Times New Roman"/>
          <w:sz w:val="24"/>
        </w:rPr>
      </w:pPr>
    </w:p>
    <w:p w14:paraId="7C40E298" w14:textId="77777777" w:rsidR="00FE7888" w:rsidRPr="00DE1BD8" w:rsidRDefault="00FE7888" w:rsidP="00FE7888">
      <w:pPr>
        <w:pStyle w:val="Heading4"/>
      </w:pPr>
      <w:r>
        <w:t>[1] Appropriation is fueled by the will to mastery – a dangerous illusion of control to dominate new “frontiers” and flee the impacts of destruction on Earth.</w:t>
      </w:r>
    </w:p>
    <w:p w14:paraId="6041E95D" w14:textId="77777777" w:rsidR="00FE7888" w:rsidRPr="007F4C39" w:rsidRDefault="00FE7888" w:rsidP="00FE7888">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19</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5BA27045" w14:textId="77777777" w:rsidR="00FE7888" w:rsidRPr="007F4C39" w:rsidRDefault="00FE7888" w:rsidP="00FE7888">
      <w:pPr>
        <w:rPr>
          <w:rFonts w:eastAsia="Times New Roman"/>
          <w:sz w:val="8"/>
        </w:rPr>
      </w:pPr>
      <w:r w:rsidRPr="007F4C39">
        <w:rPr>
          <w:rFonts w:eastAsia="Times New Roman"/>
          <w:sz w:val="8"/>
        </w:rPr>
        <w:t xml:space="preserve">This article examines the reinvigoration of outer space imaginaries in the era of global environmental change, and the impacts of these imaginaries on Earth. </w:t>
      </w:r>
      <w:r w:rsidRPr="008428DB">
        <w:rPr>
          <w:rStyle w:val="StyleUnderline"/>
          <w:bCs/>
          <w:highlight w:val="yellow"/>
        </w:rPr>
        <w:t>Privatized space</w:t>
      </w:r>
      <w:r w:rsidRPr="007F4C39">
        <w:rPr>
          <w:rStyle w:val="StyleUnderline"/>
        </w:rPr>
        <w:t xml:space="preserve"> research </w:t>
      </w:r>
      <w:r w:rsidRPr="008428DB">
        <w:rPr>
          <w:rStyle w:val="StyleUnderline"/>
          <w:bCs/>
          <w:highlight w:val="yellow"/>
        </w:rPr>
        <w:t>mobilizes fears of ecological, political, or economic catastrophe to garner support for</w:t>
      </w:r>
      <w:r w:rsidRPr="007F4C39">
        <w:rPr>
          <w:rStyle w:val="StyleUnderline"/>
          <w:highlight w:val="yellow"/>
        </w:rPr>
        <w:t xml:space="preserve"> </w:t>
      </w:r>
      <w:r w:rsidRPr="007F4C39">
        <w:rPr>
          <w:rStyle w:val="StyleUnderline"/>
        </w:rPr>
        <w:t xml:space="preserve">new </w:t>
      </w:r>
      <w:r w:rsidRPr="008428DB">
        <w:rPr>
          <w:rStyle w:val="StyleUnderline"/>
          <w:bCs/>
          <w:highlight w:val="yellow"/>
        </w:rPr>
        <w:t>utopian futures</w:t>
      </w:r>
      <w:r w:rsidRPr="007F4C39">
        <w:rPr>
          <w:rStyle w:val="StyleUnderline"/>
        </w:rPr>
        <w:t>,</w:t>
      </w:r>
      <w:r w:rsidRPr="007F4C39">
        <w:rPr>
          <w:rFonts w:eastAsia="Times New Roman"/>
          <w:sz w:val="8"/>
        </w:rPr>
        <w:t xml:space="preserve"> or the search for Earth 2.0. </w:t>
      </w:r>
      <w:r w:rsidRPr="008428DB">
        <w:rPr>
          <w:rStyle w:val="StyleUnderline"/>
          <w:bCs/>
          <w:highlight w:val="yellow"/>
        </w:rPr>
        <w:t>These imaginaries</w:t>
      </w:r>
      <w:r w:rsidRPr="007F4C39">
        <w:rPr>
          <w:rStyle w:val="StyleUnderline"/>
        </w:rPr>
        <w:t xml:space="preserve"> reflect dominant global discourses about environmental and social issues, and </w:t>
      </w:r>
      <w:r w:rsidRPr="008428DB">
        <w:rPr>
          <w:rStyle w:val="StyleUnderline"/>
          <w:bCs/>
          <w:highlight w:val="yellow"/>
        </w:rPr>
        <w:t>enable the flow of earthly resources toward an extraterrestrial frontier</w:t>
      </w:r>
      <w:r w:rsidRPr="007F4C39">
        <w:rPr>
          <w:rStyle w:val="StyleUnderline"/>
          <w:highlight w:val="yellow"/>
        </w:rPr>
        <w:t>.</w:t>
      </w:r>
      <w:r w:rsidRPr="007F4C39">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7F4C39">
        <w:rPr>
          <w:rStyle w:val="StyleUnderline"/>
        </w:rPr>
        <w:t>Outer space imaginaries are booming</w:t>
      </w:r>
      <w:r w:rsidRPr="007F4C39">
        <w:rPr>
          <w:rFonts w:eastAsia="Times New Roman"/>
          <w:sz w:val="8"/>
        </w:rPr>
        <w:t xml:space="preserve">. Reborn from Cold War projects into the post-9/11 </w:t>
      </w:r>
      <w:r w:rsidRPr="007F4C39">
        <w:rPr>
          <w:rStyle w:val="StyleUnderline"/>
        </w:rPr>
        <w:t>securitized era</w:t>
      </w:r>
      <w:r w:rsidRPr="007F4C39">
        <w:rPr>
          <w:rFonts w:eastAsia="Times New Roman"/>
          <w:sz w:val="8"/>
        </w:rPr>
        <w:t xml:space="preserve">, imaginaries of expanding life—human and otherwise—beyond the surface of the planet Earth are </w:t>
      </w:r>
      <w:r w:rsidRPr="007F4C39">
        <w:rPr>
          <w:rStyle w:val="StyleUnderline"/>
        </w:rPr>
        <w:t xml:space="preserve">proliferating, </w:t>
      </w:r>
      <w:r w:rsidRPr="008428DB">
        <w:rPr>
          <w:rStyle w:val="StyleUnderline"/>
          <w:bCs/>
          <w:highlight w:val="yellow"/>
        </w:rPr>
        <w:t>creating</w:t>
      </w:r>
      <w:r w:rsidRPr="007F4C39">
        <w:rPr>
          <w:rStyle w:val="StyleUnderline"/>
        </w:rPr>
        <w:t xml:space="preserve"> new material impacts and </w:t>
      </w:r>
      <w:r w:rsidRPr="008428DB">
        <w:rPr>
          <w:rStyle w:val="StyleUnderline"/>
          <w:bCs/>
          <w:highlight w:val="yellow"/>
        </w:rPr>
        <w:t>new politics of expansion, exploration, and exclusion.</w:t>
      </w:r>
      <w:r w:rsidRPr="007F4C39">
        <w:rPr>
          <w:rFonts w:eastAsia="Times New Roman"/>
          <w:sz w:val="8"/>
        </w:rPr>
        <w:t xml:space="preserve"> Motivated by fears of looming environmental or sociopolitical disaster, including the Anthropocene, many </w:t>
      </w:r>
      <w:r w:rsidRPr="008428DB">
        <w:rPr>
          <w:rStyle w:val="StyleUnderline"/>
          <w:bCs/>
          <w:highlight w:val="yellow"/>
        </w:rPr>
        <w:t>extraterrestrial imaginaries rework earthly fantasies of technoscientific progress</w:t>
      </w:r>
      <w:r w:rsidRPr="007F4C39">
        <w:rPr>
          <w:rStyle w:val="StyleUnderline"/>
          <w:highlight w:val="yellow"/>
        </w:rPr>
        <w:t xml:space="preserve"> </w:t>
      </w:r>
      <w:r w:rsidRPr="007F4C39">
        <w:rPr>
          <w:rStyle w:val="StyleUnderline"/>
        </w:rPr>
        <w:t xml:space="preserve">and </w:t>
      </w:r>
      <w:r w:rsidRPr="008428DB">
        <w:rPr>
          <w:rStyle w:val="StyleUnderline"/>
          <w:bCs/>
          <w:highlight w:val="yellow"/>
        </w:rPr>
        <w:t>human mastery over nature</w:t>
      </w:r>
      <w:r w:rsidRPr="007F4C39">
        <w:rPr>
          <w:rStyle w:val="StyleUnderline"/>
        </w:rPr>
        <w:t>.</w:t>
      </w:r>
      <w:r w:rsidRPr="007F4C39">
        <w:rPr>
          <w:rFonts w:eastAsia="Times New Roman"/>
          <w:sz w:val="8"/>
        </w:rPr>
        <w:t xml:space="preserve"> Space programs are increasingly </w:t>
      </w:r>
      <w:r w:rsidRPr="007F4C39">
        <w:rPr>
          <w:rStyle w:val="StyleUnderline"/>
        </w:rPr>
        <w:t>privatized</w:t>
      </w:r>
      <w:r w:rsidRPr="007F4C39">
        <w:rPr>
          <w:rFonts w:eastAsia="Times New Roman"/>
          <w:sz w:val="8"/>
        </w:rPr>
        <w:t xml:space="preserve">, with tech entrepreneurs leading the way to </w:t>
      </w:r>
      <w:r w:rsidRPr="007F4C39">
        <w:rPr>
          <w:rStyle w:val="StyleUnderline"/>
        </w:rPr>
        <w:t>extraterrestrial futures</w:t>
      </w:r>
      <w:r w:rsidRPr="007F4C39">
        <w:rPr>
          <w:rFonts w:eastAsia="Times New Roman"/>
          <w:sz w:val="8"/>
        </w:rPr>
        <w:t xml:space="preserve">. I refer to these projects, oft </w:t>
      </w:r>
      <w:proofErr w:type="spellStart"/>
      <w:r w:rsidRPr="007F4C39">
        <w:rPr>
          <w:rFonts w:eastAsia="Times New Roman"/>
          <w:sz w:val="8"/>
        </w:rPr>
        <w:t>en</w:t>
      </w:r>
      <w:proofErr w:type="spellEnd"/>
      <w:r w:rsidRPr="007F4C39">
        <w:rPr>
          <w:rFonts w:eastAsia="Times New Roman"/>
          <w:sz w:val="8"/>
        </w:rPr>
        <w:t xml:space="preserve"> framed as a necessary step in human social and evolutionary history, as in search of Earth 2.0—a new and improved human future enabled by Silicon Valley innovation. Other narratives about extraterrestrial futures, which I call eco-centric</w:t>
      </w:r>
      <w:r w:rsidRPr="007F4C39">
        <w:rPr>
          <w:sz w:val="8"/>
        </w:rPr>
        <w:t>, displace human uniqueness</w:t>
      </w:r>
      <w:r w:rsidRPr="007F4C39">
        <w:rPr>
          <w:rFonts w:eastAsia="Times New Roman"/>
          <w:sz w:val="8"/>
        </w:rPr>
        <w:t xml:space="preserve">, stretching beyond human timescales to the longer evolutionary history of life on Earth. Th ese share with Earth 2.0 the assumption that our planet is defi </w:t>
      </w:r>
      <w:proofErr w:type="spellStart"/>
      <w:r w:rsidRPr="007F4C39">
        <w:rPr>
          <w:rFonts w:eastAsia="Times New Roman"/>
          <w:sz w:val="8"/>
        </w:rPr>
        <w:t>ned</w:t>
      </w:r>
      <w:proofErr w:type="spellEnd"/>
      <w:r w:rsidRPr="007F4C39">
        <w:rPr>
          <w:rFonts w:eastAsia="Times New Roman"/>
          <w:sz w:val="8"/>
        </w:rPr>
        <w:t xml:space="preserve"> by its living systems, but mark the Anthropocene as only the latest biological revolution to reshape Earth’s surface. In this frame, </w:t>
      </w:r>
      <w:r w:rsidRPr="007F4C39">
        <w:rPr>
          <w:sz w:val="8"/>
        </w:rPr>
        <w:t>humans are not unique in our planetary impact; whether we are unique in our potential to take life beyond Earth’s surface is an open question. Eco-centric extraterrestrial imaginaries present alternatives based not on mastery,</w:t>
      </w:r>
      <w:r w:rsidRPr="007F4C39">
        <w:rPr>
          <w:rStyle w:val="StyleUnderline"/>
        </w:rPr>
        <w:t xml:space="preserve"> </w:t>
      </w:r>
      <w:r w:rsidRPr="008428DB">
        <w:rPr>
          <w:rStyle w:val="StyleUnderline"/>
          <w:bCs/>
          <w:highlight w:val="yellow"/>
        </w:rPr>
        <w:t>innovation</w:t>
      </w:r>
      <w:r w:rsidRPr="007F4C39">
        <w:rPr>
          <w:rStyle w:val="StyleUnderline"/>
          <w:highlight w:val="yellow"/>
        </w:rPr>
        <w:t xml:space="preserve">, </w:t>
      </w:r>
      <w:r w:rsidRPr="007F4C39">
        <w:rPr>
          <w:rStyle w:val="StyleUnderline"/>
        </w:rPr>
        <w:t xml:space="preserve">or </w:t>
      </w:r>
      <w:r w:rsidRPr="008428DB">
        <w:rPr>
          <w:rStyle w:val="StyleUnderline"/>
          <w:bCs/>
          <w:highlight w:val="yellow"/>
        </w:rPr>
        <w:t>human exceptionalism</w:t>
      </w:r>
      <w:r w:rsidRPr="007F4C39">
        <w:rPr>
          <w:rFonts w:eastAsia="Times New Roman"/>
          <w:sz w:val="8"/>
        </w:rPr>
        <w:t xml:space="preserve">, but on unruly evolutionary ecologies that displace intention from life’s expansion. Earth 2.0 and Home and Away 159 eco-centric imaginaries off er diff </w:t>
      </w:r>
      <w:proofErr w:type="spellStart"/>
      <w:r w:rsidRPr="007F4C39">
        <w:rPr>
          <w:rFonts w:eastAsia="Times New Roman"/>
          <w:sz w:val="8"/>
        </w:rPr>
        <w:t>erent</w:t>
      </w:r>
      <w:proofErr w:type="spellEnd"/>
      <w:r w:rsidRPr="007F4C39">
        <w:rPr>
          <w:rFonts w:eastAsia="Times New Roman"/>
          <w:sz w:val="8"/>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7F4C39">
        <w:rPr>
          <w:rFonts w:eastAsia="Times New Roman"/>
          <w:sz w:val="8"/>
        </w:rPr>
        <w:t>Jasanoff</w:t>
      </w:r>
      <w:proofErr w:type="spellEnd"/>
      <w:r w:rsidRPr="007F4C39">
        <w:rPr>
          <w:rFonts w:eastAsia="Times New Roman"/>
          <w:sz w:val="8"/>
        </w:rPr>
        <w:t xml:space="preserve"> and Kim 2015: 11)—and now beyond. I mobilize “imaginaries” to encompass the range of effects and entanglements between language, cultural production, </w:t>
      </w:r>
      <w:proofErr w:type="spellStart"/>
      <w:r w:rsidRPr="007F4C39">
        <w:rPr>
          <w:rFonts w:eastAsia="Times New Roman"/>
          <w:sz w:val="8"/>
        </w:rPr>
        <w:t>scientifi</w:t>
      </w:r>
      <w:proofErr w:type="spellEnd"/>
      <w:r w:rsidRPr="007F4C39">
        <w:rPr>
          <w:rFonts w:eastAsia="Times New Roman"/>
          <w:sz w:val="8"/>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7F4C39">
        <w:rPr>
          <w:sz w:val="8"/>
        </w:rPr>
        <w:t>futures work to rearrange human/life relations in the earthly present. As multiple possible futures materialize in research programs, policy proposals, social movements, and</w:t>
      </w:r>
      <w:r w:rsidRPr="007F4C39">
        <w:rPr>
          <w:rStyle w:val="StyleUnderline"/>
        </w:rPr>
        <w:t xml:space="preserve"> </w:t>
      </w:r>
      <w:r w:rsidRPr="008428DB">
        <w:rPr>
          <w:rStyle w:val="StyleUnderline"/>
          <w:bCs/>
          <w:highlight w:val="yellow"/>
        </w:rPr>
        <w:t>private investments</w:t>
      </w:r>
      <w:r w:rsidRPr="007F4C39">
        <w:rPr>
          <w:rStyle w:val="StyleUnderline"/>
          <w:highlight w:val="yellow"/>
        </w:rPr>
        <w:t>,</w:t>
      </w:r>
      <w:r w:rsidRPr="007F4C39">
        <w:rPr>
          <w:rStyle w:val="StyleUnderline"/>
        </w:rPr>
        <w:t xml:space="preserve"> they bring </w:t>
      </w:r>
      <w:r w:rsidRPr="008428DB">
        <w:rPr>
          <w:rStyle w:val="StyleUnderline"/>
          <w:bCs/>
          <w:highlight w:val="yellow"/>
        </w:rPr>
        <w:t>displace</w:t>
      </w:r>
      <w:r w:rsidRPr="007F4C39">
        <w:rPr>
          <w:rStyle w:val="StyleUnderline"/>
        </w:rPr>
        <w:t xml:space="preserve">ments </w:t>
      </w:r>
      <w:r w:rsidRPr="008428DB">
        <w:rPr>
          <w:rStyle w:val="StyleUnderline"/>
          <w:bCs/>
          <w:highlight w:val="yellow"/>
        </w:rPr>
        <w:t>of ontological, epistemological, and temporal orders into the present</w:t>
      </w:r>
      <w:r w:rsidRPr="007F4C39">
        <w:rPr>
          <w:rStyle w:val="StyleUnderline"/>
        </w:rPr>
        <w:t>—with</w:t>
      </w:r>
      <w:r w:rsidRPr="007F4C39">
        <w:rPr>
          <w:rFonts w:eastAsia="Times New Roman"/>
          <w:sz w:val="8"/>
        </w:rPr>
        <w:t xml:space="preserve"> both </w:t>
      </w:r>
      <w:r w:rsidRPr="007F4C39">
        <w:rPr>
          <w:rStyle w:val="StyleUnderline"/>
        </w:rPr>
        <w:t>oppressive</w:t>
      </w:r>
      <w:r w:rsidRPr="007F4C39">
        <w:rPr>
          <w:rFonts w:eastAsia="Times New Roman"/>
          <w:sz w:val="8"/>
        </w:rPr>
        <w:t xml:space="preserve"> and liberatory </w:t>
      </w:r>
      <w:r w:rsidRPr="007F4C39">
        <w:rPr>
          <w:rStyle w:val="StyleUnderline"/>
        </w:rPr>
        <w:t>possibilities</w:t>
      </w:r>
      <w:r w:rsidRPr="007F4C39">
        <w:rPr>
          <w:rFonts w:eastAsia="Times New Roman"/>
          <w:sz w:val="8"/>
        </w:rPr>
        <w:t xml:space="preserve"> (Valentine 2017). Displacements describe scalar </w:t>
      </w:r>
      <w:proofErr w:type="spellStart"/>
      <w:r w:rsidRPr="007F4C39">
        <w:rPr>
          <w:rFonts w:eastAsia="Times New Roman"/>
          <w:sz w:val="8"/>
        </w:rPr>
        <w:t>reconfi</w:t>
      </w:r>
      <w:proofErr w:type="spellEnd"/>
      <w:r w:rsidRPr="007F4C39">
        <w:rPr>
          <w:rFonts w:eastAsia="Times New Roman"/>
          <w:sz w:val="8"/>
        </w:rPr>
        <w:t xml:space="preserve"> </w:t>
      </w:r>
      <w:proofErr w:type="spellStart"/>
      <w:r w:rsidRPr="007F4C39">
        <w:rPr>
          <w:rFonts w:eastAsia="Times New Roman"/>
          <w:sz w:val="8"/>
        </w:rPr>
        <w:t>gurations</w:t>
      </w:r>
      <w:proofErr w:type="spellEnd"/>
      <w:r w:rsidRPr="007F4C39">
        <w:rPr>
          <w:rFonts w:eastAsia="Times New Roman"/>
          <w:sz w:val="8"/>
        </w:rPr>
        <w:t xml:space="preserve"> such that phenomena that might be incomprehensible or beyond human sensorial reach are brought into the scales of human experience (</w:t>
      </w:r>
      <w:proofErr w:type="spellStart"/>
      <w:r w:rsidRPr="007F4C39">
        <w:rPr>
          <w:rFonts w:eastAsia="Times New Roman"/>
          <w:sz w:val="8"/>
        </w:rPr>
        <w:t>Messeri</w:t>
      </w:r>
      <w:proofErr w:type="spellEnd"/>
      <w:r w:rsidRPr="007F4C39">
        <w:rPr>
          <w:rFonts w:eastAsia="Times New Roman"/>
          <w:sz w:val="8"/>
        </w:rPr>
        <w:t xml:space="preserve"> 2016). Extraterrestrial displacements work through analytical double movement: making extraterrestrial environments familiar by incorporating them into earthly epistemic and aesthetic frameworks, and making terrestrial environments strange by way of new perspectives (Markley 2005; </w:t>
      </w:r>
      <w:proofErr w:type="spellStart"/>
      <w:r w:rsidRPr="007F4C39">
        <w:rPr>
          <w:rFonts w:eastAsia="Times New Roman"/>
          <w:sz w:val="8"/>
        </w:rPr>
        <w:t>Messeri</w:t>
      </w:r>
      <w:proofErr w:type="spellEnd"/>
      <w:r w:rsidRPr="007F4C39">
        <w:rPr>
          <w:rFonts w:eastAsia="Times New Roman"/>
          <w:sz w:val="8"/>
        </w:rPr>
        <w:t xml:space="preserve"> 2017a, 2017b; Olson 2018; </w:t>
      </w:r>
      <w:proofErr w:type="spellStart"/>
      <w:r w:rsidRPr="007F4C39">
        <w:rPr>
          <w:rFonts w:eastAsia="Times New Roman"/>
          <w:sz w:val="8"/>
        </w:rPr>
        <w:t>Praet</w:t>
      </w:r>
      <w:proofErr w:type="spellEnd"/>
      <w:r w:rsidRPr="007F4C39">
        <w:rPr>
          <w:rFonts w:eastAsia="Times New Roman"/>
          <w:sz w:val="8"/>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7F4C39">
        <w:rPr>
          <w:rFonts w:eastAsia="Times New Roman"/>
          <w:sz w:val="8"/>
        </w:rPr>
        <w:t>Lepselter</w:t>
      </w:r>
      <w:proofErr w:type="spellEnd"/>
      <w:r w:rsidRPr="007F4C39">
        <w:rPr>
          <w:rFonts w:eastAsia="Times New Roman"/>
          <w:sz w:val="8"/>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eff </w:t>
      </w:r>
      <w:proofErr w:type="spellStart"/>
      <w:r w:rsidRPr="007F4C39">
        <w:rPr>
          <w:rFonts w:eastAsia="Times New Roman"/>
          <w:sz w:val="8"/>
        </w:rPr>
        <w:t>ect</w:t>
      </w:r>
      <w:proofErr w:type="spellEnd"/>
      <w:r w:rsidRPr="007F4C39">
        <w:rPr>
          <w:rFonts w:eastAsia="Times New Roman"/>
          <w:sz w:val="8"/>
        </w:rPr>
        <w:t>” proposed by Frank White (1987). Early space programs coproduced the emergence and coherence of the global scale, which has come to dominate political and environmental ideologies (</w:t>
      </w:r>
      <w:proofErr w:type="spellStart"/>
      <w:r w:rsidRPr="007F4C39">
        <w:rPr>
          <w:rFonts w:eastAsia="Times New Roman"/>
          <w:sz w:val="8"/>
        </w:rPr>
        <w:t>Jasanoff</w:t>
      </w:r>
      <w:proofErr w:type="spellEnd"/>
      <w:r w:rsidRPr="007F4C39">
        <w:rPr>
          <w:rFonts w:eastAsia="Times New Roman"/>
          <w:sz w:val="8"/>
        </w:rPr>
        <w:t xml:space="preserve"> 2004; Lazier 2011). </w:t>
      </w:r>
      <w:proofErr w:type="spellStart"/>
      <w:r w:rsidRPr="007F4C39">
        <w:rPr>
          <w:rFonts w:eastAsia="Times New Roman"/>
          <w:sz w:val="8"/>
        </w:rPr>
        <w:t>Scientifi</w:t>
      </w:r>
      <w:proofErr w:type="spellEnd"/>
      <w:r w:rsidRPr="007F4C39">
        <w:rPr>
          <w:rFonts w:eastAsia="Times New Roman"/>
          <w:sz w:val="8"/>
        </w:rPr>
        <w:t xml:space="preserve"> c understandings of life on Earth are increasingly framed with reference to the presence or absence of other life in the universe, and how we might recognize it if it is there (</w:t>
      </w:r>
      <w:proofErr w:type="spellStart"/>
      <w:r w:rsidRPr="007F4C39">
        <w:rPr>
          <w:rFonts w:eastAsia="Times New Roman"/>
          <w:sz w:val="8"/>
        </w:rPr>
        <w:t>Helmreich</w:t>
      </w:r>
      <w:proofErr w:type="spellEnd"/>
      <w:r w:rsidRPr="007F4C39">
        <w:rPr>
          <w:rFonts w:eastAsia="Times New Roman"/>
          <w:sz w:val="8"/>
        </w:rPr>
        <w:t xml:space="preserve"> et al. 2016). Extraterrestrial displacements are temporal as well as spatial. Imaginaries of futures displace linear time such that their potentialities can be materialized in the present (Denning 2013; Mathews and Barnes 2016). </w:t>
      </w:r>
      <w:r w:rsidRPr="007F4C39">
        <w:rPr>
          <w:rStyle w:val="StyleUnderline"/>
        </w:rPr>
        <w:t xml:space="preserve">Space expansion imaginaries </w:t>
      </w:r>
      <w:proofErr w:type="spellStart"/>
      <w:r w:rsidRPr="007F4C39">
        <w:rPr>
          <w:rStyle w:val="StyleUnderline"/>
        </w:rPr>
        <w:t>reinstantiate</w:t>
      </w:r>
      <w:proofErr w:type="spellEnd"/>
      <w:r w:rsidRPr="007F4C39">
        <w:rPr>
          <w:rStyle w:val="StyleUnderline"/>
        </w:rPr>
        <w:t xml:space="preserve"> what many argue is the dominant temporal framework of the early twenty-fi </w:t>
      </w:r>
      <w:proofErr w:type="spellStart"/>
      <w:r w:rsidRPr="007F4C39">
        <w:rPr>
          <w:rStyle w:val="StyleUnderline"/>
        </w:rPr>
        <w:t>rst</w:t>
      </w:r>
      <w:proofErr w:type="spellEnd"/>
      <w:r w:rsidRPr="007F4C39">
        <w:rPr>
          <w:rStyle w:val="StyleUnderline"/>
        </w:rPr>
        <w:t xml:space="preserve"> century, anticipation: “a moral economy in which the future sets the conditions of possibility for action in the present, in which the future is inhabited in the present</w:t>
      </w:r>
      <w:r w:rsidRPr="007F4C39">
        <w:rPr>
          <w:rStyle w:val="StyleUnderline"/>
          <w:sz w:val="6"/>
          <w:szCs w:val="6"/>
        </w:rPr>
        <w:t>”</w:t>
      </w:r>
      <w:r w:rsidRPr="007F4C39">
        <w:rPr>
          <w:rFonts w:eastAsia="Times New Roman"/>
          <w:sz w:val="6"/>
          <w:szCs w:val="6"/>
        </w:rPr>
        <w:t xml:space="preserve"> (Adams et al. 2009: 249). Critical scholars can be fearful of the “dangers of prognostication” (Valentine et al. 2012) but increasingly attend to how prognostication fi </w:t>
      </w:r>
      <w:proofErr w:type="spellStart"/>
      <w:r w:rsidRPr="007F4C39">
        <w:rPr>
          <w:rFonts w:eastAsia="Times New Roman"/>
          <w:sz w:val="6"/>
          <w:szCs w:val="6"/>
        </w:rPr>
        <w:t>gures</w:t>
      </w:r>
      <w:proofErr w:type="spellEnd"/>
      <w:r w:rsidRPr="007F4C39">
        <w:rPr>
          <w:rFonts w:eastAsia="Times New Roman"/>
          <w:sz w:val="6"/>
          <w:szCs w:val="6"/>
        </w:rPr>
        <w:t xml:space="preserve"> as a key political and material practice for creating new worlds. In this case, these new worlds may be brought into existence on or off Earth. 160 Micha </w:t>
      </w:r>
      <w:proofErr w:type="spellStart"/>
      <w:r w:rsidRPr="007F4C39">
        <w:rPr>
          <w:rFonts w:eastAsia="Times New Roman"/>
          <w:sz w:val="6"/>
          <w:szCs w:val="6"/>
        </w:rPr>
        <w:t>Rahder</w:t>
      </w:r>
      <w:proofErr w:type="spellEnd"/>
      <w:r w:rsidRPr="007F4C39">
        <w:rPr>
          <w:rFonts w:eastAsia="Times New Roman"/>
          <w:sz w:val="6"/>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7F4C39">
        <w:rPr>
          <w:rFonts w:eastAsia="Times New Roman"/>
          <w:sz w:val="6"/>
          <w:szCs w:val="6"/>
        </w:rPr>
        <w:t>Messeri</w:t>
      </w:r>
      <w:proofErr w:type="spellEnd"/>
      <w:r w:rsidRPr="007F4C39">
        <w:rPr>
          <w:rFonts w:eastAsia="Times New Roman"/>
          <w:sz w:val="6"/>
          <w:szCs w:val="6"/>
        </w:rPr>
        <w:t xml:space="preserve"> 2017b; Wright and Oman-Reagan 2017). Th ese projects and imaginaries share </w:t>
      </w:r>
      <w:proofErr w:type="spellStart"/>
      <w:r w:rsidRPr="007F4C39">
        <w:rPr>
          <w:rFonts w:eastAsia="Times New Roman"/>
          <w:sz w:val="6"/>
          <w:szCs w:val="6"/>
        </w:rPr>
        <w:t>signifi</w:t>
      </w:r>
      <w:proofErr w:type="spellEnd"/>
      <w:r w:rsidRPr="007F4C39">
        <w:rPr>
          <w:rFonts w:eastAsia="Times New Roman"/>
          <w:sz w:val="6"/>
          <w:szCs w:val="6"/>
        </w:rPr>
        <w:t xml:space="preserve"> </w:t>
      </w:r>
      <w:proofErr w:type="gramStart"/>
      <w:r w:rsidRPr="007F4C39">
        <w:rPr>
          <w:rFonts w:eastAsia="Times New Roman"/>
          <w:sz w:val="6"/>
          <w:szCs w:val="6"/>
        </w:rPr>
        <w:t>cant</w:t>
      </w:r>
      <w:proofErr w:type="gramEnd"/>
      <w:r w:rsidRPr="007F4C39">
        <w:rPr>
          <w:rFonts w:eastAsia="Times New Roman"/>
          <w:sz w:val="6"/>
          <w:szCs w:val="6"/>
        </w:rPr>
        <w:t xml:space="preserve"> overlap with others, such as new capitalist resource frontiers (Genovese 2017a; Valentine 2012) or the search for extraterrestrial intelligence, known as SETI (Battaglia 2006; Denning 2001a, 2011b, 2011c; </w:t>
      </w:r>
      <w:proofErr w:type="spellStart"/>
      <w:r w:rsidRPr="007F4C39">
        <w:rPr>
          <w:rFonts w:eastAsia="Times New Roman"/>
          <w:sz w:val="6"/>
          <w:szCs w:val="6"/>
        </w:rPr>
        <w:t>Vakoch</w:t>
      </w:r>
      <w:proofErr w:type="spellEnd"/>
      <w:r w:rsidRPr="007F4C39">
        <w:rPr>
          <w:rFonts w:eastAsia="Times New Roman"/>
          <w:sz w:val="6"/>
          <w:szCs w:val="6"/>
        </w:rPr>
        <w:t xml:space="preserve"> 2013). More than 70 countries have national space programs, including many that train humans for </w:t>
      </w:r>
      <w:proofErr w:type="spellStart"/>
      <w:r w:rsidRPr="007F4C39">
        <w:rPr>
          <w:rFonts w:eastAsia="Times New Roman"/>
          <w:sz w:val="6"/>
          <w:szCs w:val="6"/>
        </w:rPr>
        <w:t>spacefl</w:t>
      </w:r>
      <w:proofErr w:type="spellEnd"/>
      <w:r w:rsidRPr="007F4C39">
        <w:rPr>
          <w:rFonts w:eastAsia="Times New Roman"/>
          <w:sz w:val="6"/>
          <w:szCs w:val="6"/>
        </w:rPr>
        <w:t xml:space="preserve"> </w:t>
      </w:r>
      <w:proofErr w:type="spellStart"/>
      <w:r w:rsidRPr="007F4C39">
        <w:rPr>
          <w:rFonts w:eastAsia="Times New Roman"/>
          <w:sz w:val="6"/>
          <w:szCs w:val="6"/>
        </w:rPr>
        <w:t>ight</w:t>
      </w:r>
      <w:proofErr w:type="spellEnd"/>
      <w:r w:rsidRPr="007F4C39">
        <w:rPr>
          <w:rFonts w:eastAsia="Times New Roman"/>
          <w:sz w:val="6"/>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7F4C39">
        <w:rPr>
          <w:rFonts w:eastAsia="Times New Roman"/>
          <w:sz w:val="6"/>
          <w:szCs w:val="6"/>
        </w:rPr>
        <w:t>prolifi</w:t>
      </w:r>
      <w:proofErr w:type="spellEnd"/>
      <w:r w:rsidRPr="007F4C39">
        <w:rPr>
          <w:rFonts w:eastAsia="Times New Roman"/>
          <w:sz w:val="6"/>
          <w:szCs w:val="6"/>
        </w:rPr>
        <w:t xml:space="preserve">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7F4C39">
        <w:rPr>
          <w:rFonts w:eastAsia="Times New Roman"/>
          <w:sz w:val="6"/>
          <w:szCs w:val="6"/>
        </w:rPr>
        <w:t>Roscosmos</w:t>
      </w:r>
      <w:proofErr w:type="spellEnd"/>
      <w:r w:rsidRPr="007F4C39">
        <w:rPr>
          <w:rFonts w:eastAsia="Times New Roman"/>
          <w:sz w:val="6"/>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7F4C39">
        <w:rPr>
          <w:rFonts w:eastAsia="Times New Roman"/>
          <w:sz w:val="6"/>
          <w:szCs w:val="6"/>
        </w:rPr>
        <w:t>scientifi</w:t>
      </w:r>
      <w:proofErr w:type="spellEnd"/>
      <w:r w:rsidRPr="007F4C39">
        <w:rPr>
          <w:rFonts w:eastAsia="Times New Roman"/>
          <w:sz w:val="6"/>
          <w:szCs w:val="6"/>
        </w:rPr>
        <w:t xml:space="preserve"> c institution but rather one focused on exploration—a strong contrast to the agency’s present and historical activities (</w:t>
      </w:r>
      <w:proofErr w:type="spellStart"/>
      <w:r w:rsidRPr="007F4C39">
        <w:rPr>
          <w:rFonts w:eastAsia="Times New Roman"/>
          <w:sz w:val="6"/>
          <w:szCs w:val="6"/>
        </w:rPr>
        <w:t>Showstack</w:t>
      </w:r>
      <w:proofErr w:type="spellEnd"/>
      <w:r w:rsidRPr="007F4C39">
        <w:rPr>
          <w:rFonts w:eastAsia="Times New Roman"/>
          <w:sz w:val="6"/>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w:t>
      </w:r>
      <w:proofErr w:type="spellStart"/>
      <w:r w:rsidRPr="007F4C39">
        <w:rPr>
          <w:rFonts w:eastAsia="Times New Roman"/>
          <w:sz w:val="6"/>
          <w:szCs w:val="6"/>
        </w:rPr>
        <w:t>ction</w:t>
      </w:r>
      <w:proofErr w:type="spellEnd"/>
      <w:r w:rsidRPr="007F4C39">
        <w:rPr>
          <w:rFonts w:eastAsia="Times New Roman"/>
          <w:sz w:val="6"/>
          <w:szCs w:val="6"/>
        </w:rPr>
        <w:t xml:space="preserve"> and fantasy long relegated to the “genre” peripheries of literature and considered irrelevant to “serious” scholarly work (Dickens and Ormrod 2007; Haqq-</w:t>
      </w:r>
      <w:proofErr w:type="spellStart"/>
      <w:r w:rsidRPr="007F4C39">
        <w:rPr>
          <w:rFonts w:eastAsia="Times New Roman"/>
          <w:sz w:val="6"/>
          <w:szCs w:val="6"/>
        </w:rPr>
        <w:t>Misra</w:t>
      </w:r>
      <w:proofErr w:type="spellEnd"/>
      <w:r w:rsidRPr="007F4C39">
        <w:rPr>
          <w:rFonts w:eastAsia="Times New Roman"/>
          <w:sz w:val="6"/>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7F4C39">
        <w:rPr>
          <w:rFonts w:eastAsia="Times New Roman"/>
          <w:sz w:val="6"/>
          <w:szCs w:val="6"/>
        </w:rPr>
        <w:t>ction</w:t>
      </w:r>
      <w:proofErr w:type="spellEnd"/>
      <w:r w:rsidRPr="007F4C39">
        <w:rPr>
          <w:rFonts w:eastAsia="Times New Roman"/>
          <w:sz w:val="6"/>
          <w:szCs w:val="6"/>
        </w:rPr>
        <w:t xml:space="preserve"> imaginary (Swanson et al. 2015), and scholars across fi elds are drawing attention to how science fi </w:t>
      </w:r>
      <w:proofErr w:type="spellStart"/>
      <w:r w:rsidRPr="007F4C39">
        <w:rPr>
          <w:rFonts w:eastAsia="Times New Roman"/>
          <w:sz w:val="6"/>
          <w:szCs w:val="6"/>
        </w:rPr>
        <w:t>ction</w:t>
      </w:r>
      <w:proofErr w:type="spellEnd"/>
      <w:r w:rsidRPr="007F4C39">
        <w:rPr>
          <w:rFonts w:eastAsia="Times New Roman"/>
          <w:sz w:val="6"/>
          <w:szCs w:val="6"/>
        </w:rPr>
        <w:t xml:space="preserve"> has long </w:t>
      </w:r>
      <w:proofErr w:type="spellStart"/>
      <w:r w:rsidRPr="007F4C39">
        <w:rPr>
          <w:rFonts w:eastAsia="Times New Roman"/>
          <w:sz w:val="6"/>
          <w:szCs w:val="6"/>
        </w:rPr>
        <w:t>infl</w:t>
      </w:r>
      <w:proofErr w:type="spellEnd"/>
      <w:r w:rsidRPr="007F4C39">
        <w:rPr>
          <w:rFonts w:eastAsia="Times New Roman"/>
          <w:sz w:val="6"/>
          <w:szCs w:val="6"/>
        </w:rPr>
        <w:t xml:space="preserve"> </w:t>
      </w:r>
      <w:proofErr w:type="spellStart"/>
      <w:r w:rsidRPr="007F4C39">
        <w:rPr>
          <w:rFonts w:eastAsia="Times New Roman"/>
          <w:sz w:val="6"/>
          <w:szCs w:val="6"/>
        </w:rPr>
        <w:t>uenced</w:t>
      </w:r>
      <w:proofErr w:type="spellEnd"/>
      <w:r w:rsidRPr="007F4C39">
        <w:rPr>
          <w:rFonts w:eastAsia="Times New Roman"/>
          <w:sz w:val="6"/>
          <w:szCs w:val="6"/>
        </w:rPr>
        <w:t xml:space="preserve"> technological and </w:t>
      </w:r>
      <w:proofErr w:type="spellStart"/>
      <w:r w:rsidRPr="007F4C39">
        <w:rPr>
          <w:rFonts w:eastAsia="Times New Roman"/>
          <w:sz w:val="6"/>
          <w:szCs w:val="6"/>
        </w:rPr>
        <w:t>scientifi</w:t>
      </w:r>
      <w:proofErr w:type="spellEnd"/>
      <w:r w:rsidRPr="007F4C39">
        <w:rPr>
          <w:rFonts w:eastAsia="Times New Roman"/>
          <w:sz w:val="6"/>
          <w:szCs w:val="6"/>
        </w:rPr>
        <w:t xml:space="preserve"> c developments, particularly in extraterrestrial projects (Cheston 1986; Haraway 1991, 2016; McCurdy 2011; </w:t>
      </w:r>
      <w:proofErr w:type="spellStart"/>
      <w:r w:rsidRPr="007F4C39">
        <w:rPr>
          <w:rFonts w:eastAsia="Times New Roman"/>
          <w:sz w:val="6"/>
          <w:szCs w:val="6"/>
        </w:rPr>
        <w:t>Praet</w:t>
      </w:r>
      <w:proofErr w:type="spellEnd"/>
      <w:r w:rsidRPr="007F4C39">
        <w:rPr>
          <w:rFonts w:eastAsia="Times New Roman"/>
          <w:sz w:val="6"/>
          <w:szCs w:val="6"/>
        </w:rPr>
        <w:t xml:space="preserve"> and Salazar 2017). As Peter </w:t>
      </w:r>
      <w:proofErr w:type="spellStart"/>
      <w:r w:rsidRPr="007F4C39">
        <w:rPr>
          <w:rFonts w:eastAsia="Times New Roman"/>
          <w:sz w:val="6"/>
          <w:szCs w:val="6"/>
        </w:rPr>
        <w:t>Redfi</w:t>
      </w:r>
      <w:proofErr w:type="spellEnd"/>
      <w:r w:rsidRPr="007F4C39">
        <w:rPr>
          <w:rFonts w:eastAsia="Times New Roman"/>
          <w:sz w:val="6"/>
          <w:szCs w:val="6"/>
        </w:rPr>
        <w:t xml:space="preserve"> eld notes, “fi </w:t>
      </w:r>
      <w:proofErr w:type="spellStart"/>
      <w:r w:rsidRPr="007F4C39">
        <w:rPr>
          <w:rFonts w:eastAsia="Times New Roman"/>
          <w:sz w:val="6"/>
          <w:szCs w:val="6"/>
        </w:rPr>
        <w:t>ctions</w:t>
      </w:r>
      <w:proofErr w:type="spellEnd"/>
      <w:r w:rsidRPr="007F4C39">
        <w:rPr>
          <w:rFonts w:eastAsia="Times New Roman"/>
          <w:sz w:val="6"/>
          <w:szCs w:val="6"/>
        </w:rPr>
        <w:t xml:space="preserve"> provided space exploration with a recognizable future, and thus helped engender fantastic practices. Th ese dreams found engineers, eager to materialize them” (2002: 799). Dreams fi </w:t>
      </w:r>
      <w:proofErr w:type="spellStart"/>
      <w:r w:rsidRPr="007F4C39">
        <w:rPr>
          <w:rFonts w:eastAsia="Times New Roman"/>
          <w:sz w:val="6"/>
          <w:szCs w:val="6"/>
        </w:rPr>
        <w:t>nding</w:t>
      </w:r>
      <w:proofErr w:type="spellEnd"/>
      <w:r w:rsidRPr="007F4C39">
        <w:rPr>
          <w:rFonts w:eastAsia="Times New Roman"/>
          <w:sz w:val="6"/>
          <w:szCs w:val="6"/>
        </w:rPr>
        <w:t xml:space="preserve"> engineers (not the reverse) describes how imaginaries reshape sociotechnical worlds. Whether metaphor becomes material or vice versa, language is central to exchanges between fi </w:t>
      </w:r>
      <w:proofErr w:type="spellStart"/>
      <w:r w:rsidRPr="007F4C39">
        <w:rPr>
          <w:rFonts w:eastAsia="Times New Roman"/>
          <w:sz w:val="6"/>
          <w:szCs w:val="6"/>
        </w:rPr>
        <w:t>ctional</w:t>
      </w:r>
      <w:proofErr w:type="spellEnd"/>
      <w:r w:rsidRPr="007F4C39">
        <w:rPr>
          <w:rFonts w:eastAsia="Times New Roman"/>
          <w:sz w:val="6"/>
          <w:szCs w:val="6"/>
        </w:rPr>
        <w:t xml:space="preserve"> and factual extraterrestrial worlds. It matters whether Mars is to be “settled” or “colonized” (Wright and Oman-Reagan 2017), whether space is “discovered” or “conquered” by the Home and Away 161 </w:t>
      </w:r>
      <w:proofErr w:type="spellStart"/>
      <w:r w:rsidRPr="007F4C39">
        <w:rPr>
          <w:rFonts w:eastAsia="Times New Roman"/>
          <w:sz w:val="6"/>
          <w:szCs w:val="6"/>
        </w:rPr>
        <w:t>scientifi</w:t>
      </w:r>
      <w:proofErr w:type="spellEnd"/>
      <w:r w:rsidRPr="007F4C39">
        <w:rPr>
          <w:rFonts w:eastAsia="Times New Roman"/>
          <w:sz w:val="6"/>
          <w:szCs w:val="6"/>
        </w:rPr>
        <w:t xml:space="preserve"> c gaze (</w:t>
      </w:r>
      <w:proofErr w:type="spellStart"/>
      <w:r w:rsidRPr="007F4C39">
        <w:rPr>
          <w:rFonts w:eastAsia="Times New Roman"/>
          <w:sz w:val="6"/>
          <w:szCs w:val="6"/>
        </w:rPr>
        <w:t>Redfi</w:t>
      </w:r>
      <w:proofErr w:type="spellEnd"/>
      <w:r w:rsidRPr="007F4C39">
        <w:rPr>
          <w:rFonts w:eastAsia="Times New Roman"/>
          <w:sz w:val="6"/>
          <w:szCs w:val="6"/>
        </w:rPr>
        <w:t xml:space="preserve"> eld 2002). Language can shape the materiality of space projects and draw lines of exclusion around who might participate in them. </w:t>
      </w:r>
      <w:proofErr w:type="spellStart"/>
      <w:r w:rsidRPr="007F4C39">
        <w:rPr>
          <w:rFonts w:eastAsia="Times New Roman"/>
          <w:sz w:val="6"/>
          <w:szCs w:val="6"/>
        </w:rPr>
        <w:t>Refl</w:t>
      </w:r>
      <w:proofErr w:type="spellEnd"/>
      <w:r w:rsidRPr="007F4C39">
        <w:rPr>
          <w:rFonts w:eastAsia="Times New Roman"/>
          <w:sz w:val="6"/>
          <w:szCs w:val="6"/>
        </w:rPr>
        <w:t xml:space="preserve"> </w:t>
      </w:r>
      <w:proofErr w:type="spellStart"/>
      <w:r w:rsidRPr="007F4C39">
        <w:rPr>
          <w:rFonts w:eastAsia="Times New Roman"/>
          <w:sz w:val="6"/>
          <w:szCs w:val="6"/>
        </w:rPr>
        <w:t>ecting</w:t>
      </w:r>
      <w:proofErr w:type="spellEnd"/>
      <w:r w:rsidRPr="007F4C39">
        <w:rPr>
          <w:rFonts w:eastAsia="Times New Roman"/>
          <w:sz w:val="6"/>
          <w:szCs w:val="6"/>
        </w:rPr>
        <w:t xml:space="preserve"> this, I use “humans” instead of “humanity” to retain a sense of multiplicity and diff </w:t>
      </w:r>
      <w:proofErr w:type="spellStart"/>
      <w:r w:rsidRPr="007F4C39">
        <w:rPr>
          <w:rFonts w:eastAsia="Times New Roman"/>
          <w:sz w:val="6"/>
          <w:szCs w:val="6"/>
        </w:rPr>
        <w:t>erence</w:t>
      </w:r>
      <w:proofErr w:type="spellEnd"/>
      <w:r w:rsidRPr="007F4C39">
        <w:rPr>
          <w:rFonts w:eastAsia="Times New Roman"/>
          <w:sz w:val="6"/>
          <w:szCs w:val="6"/>
        </w:rPr>
        <w:t xml:space="preserve"> as opposed to a </w:t>
      </w:r>
      <w:proofErr w:type="spellStart"/>
      <w:r w:rsidRPr="007F4C39">
        <w:rPr>
          <w:rFonts w:eastAsia="Times New Roman"/>
          <w:sz w:val="6"/>
          <w:szCs w:val="6"/>
        </w:rPr>
        <w:t>unifi</w:t>
      </w:r>
      <w:proofErr w:type="spellEnd"/>
      <w:r w:rsidRPr="007F4C39">
        <w:rPr>
          <w:rFonts w:eastAsia="Times New Roman"/>
          <w:sz w:val="6"/>
          <w:szCs w:val="6"/>
        </w:rPr>
        <w:t xml:space="preserve"> ed singularity. Similarly, I use “expansion” to collect diverse extraterrestrial imaginaries that might elsewhere be described under terms like settlement, colonization, or </w:t>
      </w:r>
      <w:proofErr w:type="spellStart"/>
      <w:r w:rsidRPr="007F4C39">
        <w:rPr>
          <w:rFonts w:eastAsia="Times New Roman"/>
          <w:sz w:val="6"/>
          <w:szCs w:val="6"/>
        </w:rPr>
        <w:t>terraformation</w:t>
      </w:r>
      <w:proofErr w:type="spellEnd"/>
      <w:r w:rsidRPr="007F4C39">
        <w:rPr>
          <w:rFonts w:eastAsia="Times New Roman"/>
          <w:sz w:val="6"/>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7F4C39">
        <w:rPr>
          <w:rFonts w:eastAsia="Times New Roman"/>
          <w:sz w:val="6"/>
          <w:szCs w:val="6"/>
        </w:rPr>
        <w:t>nition</w:t>
      </w:r>
      <w:proofErr w:type="spellEnd"/>
      <w:r w:rsidRPr="007F4C39">
        <w:rPr>
          <w:rFonts w:eastAsia="Times New Roman"/>
          <w:sz w:val="6"/>
          <w:szCs w:val="6"/>
        </w:rPr>
        <w:t xml:space="preserve"> of the category are as lively as ever (</w:t>
      </w:r>
      <w:proofErr w:type="spellStart"/>
      <w:r w:rsidRPr="007F4C39">
        <w:rPr>
          <w:rFonts w:eastAsia="Times New Roman"/>
          <w:sz w:val="6"/>
          <w:szCs w:val="6"/>
        </w:rPr>
        <w:t>Helmreich</w:t>
      </w:r>
      <w:proofErr w:type="spellEnd"/>
      <w:r w:rsidRPr="007F4C39">
        <w:rPr>
          <w:rFonts w:eastAsia="Times New Roman"/>
          <w:sz w:val="6"/>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7F4C39">
        <w:rPr>
          <w:rFonts w:eastAsia="Times New Roman"/>
          <w:sz w:val="6"/>
          <w:szCs w:val="6"/>
        </w:rPr>
        <w:t>reconfi</w:t>
      </w:r>
      <w:proofErr w:type="spellEnd"/>
      <w:r w:rsidRPr="007F4C39">
        <w:rPr>
          <w:rFonts w:eastAsia="Times New Roman"/>
          <w:sz w:val="6"/>
          <w:szCs w:val="6"/>
        </w:rPr>
        <w:t xml:space="preserve"> </w:t>
      </w:r>
      <w:proofErr w:type="spellStart"/>
      <w:r w:rsidRPr="007F4C39">
        <w:rPr>
          <w:rFonts w:eastAsia="Times New Roman"/>
          <w:sz w:val="6"/>
          <w:szCs w:val="6"/>
        </w:rPr>
        <w:t>guring</w:t>
      </w:r>
      <w:proofErr w:type="spellEnd"/>
      <w:r w:rsidRPr="007F4C39">
        <w:rPr>
          <w:rFonts w:eastAsia="Times New Roman"/>
          <w:sz w:val="6"/>
          <w:szCs w:val="6"/>
        </w:rPr>
        <w:t xml:space="preserve"> environmental and political worlds here and now. Space and Environment: From Cold War to Anthropocene</w:t>
      </w:r>
      <w:r w:rsidRPr="007F4C39">
        <w:rPr>
          <w:rFonts w:eastAsia="Times New Roman"/>
          <w:sz w:val="8"/>
        </w:rPr>
        <w:t xml:space="preserve"> “ Th </w:t>
      </w:r>
      <w:proofErr w:type="spellStart"/>
      <w:r w:rsidRPr="007F4C39">
        <w:rPr>
          <w:rFonts w:eastAsia="Times New Roman"/>
          <w:sz w:val="8"/>
        </w:rPr>
        <w:t>ings</w:t>
      </w:r>
      <w:proofErr w:type="spellEnd"/>
      <w:r w:rsidRPr="007F4C39">
        <w:rPr>
          <w:rFonts w:eastAsia="Times New Roman"/>
          <w:sz w:val="8"/>
        </w:rPr>
        <w:t xml:space="preserve"> that happen in Silicon Valley and also the Soviet Union: . . . promises of colonizing the solar system while you toil in drudgery day in, day out” —Anton </w:t>
      </w:r>
      <w:proofErr w:type="spellStart"/>
      <w:r w:rsidRPr="007F4C39">
        <w:rPr>
          <w:rFonts w:eastAsia="Times New Roman"/>
          <w:sz w:val="8"/>
        </w:rPr>
        <w:t>Troynikov</w:t>
      </w:r>
      <w:proofErr w:type="spellEnd"/>
      <w:r w:rsidRPr="007F4C39">
        <w:rPr>
          <w:rFonts w:eastAsia="Times New Roman"/>
          <w:sz w:val="8"/>
        </w:rPr>
        <w:t xml:space="preserve"> (@atroyn), Twitter, 5 July 2018 Narratives projecting </w:t>
      </w:r>
      <w:r w:rsidRPr="008428DB">
        <w:rPr>
          <w:rStyle w:val="StyleUnderline"/>
          <w:bCs/>
          <w:highlight w:val="yellow"/>
        </w:rPr>
        <w:t>human expansion</w:t>
      </w:r>
      <w:r w:rsidRPr="007F4C39">
        <w:rPr>
          <w:rStyle w:val="StyleUnderline"/>
        </w:rPr>
        <w:t xml:space="preserve"> into space</w:t>
      </w:r>
      <w:r w:rsidRPr="007F4C39">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7F4C39">
        <w:rPr>
          <w:rFonts w:eastAsia="Times New Roman"/>
          <w:sz w:val="8"/>
        </w:rPr>
        <w:t>scientifi</w:t>
      </w:r>
      <w:proofErr w:type="spellEnd"/>
      <w:r w:rsidRPr="007F4C39">
        <w:rPr>
          <w:rFonts w:eastAsia="Times New Roman"/>
          <w:sz w:val="8"/>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7F4C39">
        <w:rPr>
          <w:rFonts w:eastAsia="Times New Roman"/>
          <w:sz w:val="8"/>
        </w:rPr>
        <w:t>DeLoughrey</w:t>
      </w:r>
      <w:proofErr w:type="spellEnd"/>
      <w:r w:rsidRPr="007F4C39">
        <w:rPr>
          <w:rFonts w:eastAsia="Times New Roman"/>
          <w:sz w:val="8"/>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8428DB">
        <w:rPr>
          <w:rStyle w:val="StyleUnderline"/>
          <w:bCs/>
          <w:highlight w:val="yellow"/>
        </w:rPr>
        <w:t>reinforci</w:t>
      </w:r>
      <w:r w:rsidRPr="007F4C39">
        <w:rPr>
          <w:rStyle w:val="StyleUnderline"/>
        </w:rPr>
        <w:t xml:space="preserve">ng </w:t>
      </w:r>
      <w:r w:rsidRPr="008428DB">
        <w:rPr>
          <w:rStyle w:val="StyleUnderline"/>
          <w:bCs/>
          <w:highlight w:val="yellow"/>
        </w:rPr>
        <w:t>ideologies of militarized surveillance and rational management</w:t>
      </w:r>
      <w:r w:rsidRPr="007F4C39">
        <w:rPr>
          <w:rStyle w:val="StyleUnderline"/>
        </w:rPr>
        <w:t xml:space="preserve"> of more-than-human worlds </w:t>
      </w:r>
      <w:r w:rsidRPr="007F4C39">
        <w:rPr>
          <w:rFonts w:eastAsia="Times New Roman"/>
          <w:sz w:val="8"/>
        </w:rPr>
        <w:t>(</w:t>
      </w:r>
      <w:proofErr w:type="spellStart"/>
      <w:r w:rsidRPr="007F4C39">
        <w:rPr>
          <w:rFonts w:eastAsia="Times New Roman"/>
          <w:sz w:val="8"/>
        </w:rPr>
        <w:t>DeLoughrey</w:t>
      </w:r>
      <w:proofErr w:type="spellEnd"/>
      <w:r w:rsidRPr="007F4C39">
        <w:rPr>
          <w:rFonts w:eastAsia="Times New Roman"/>
          <w:sz w:val="8"/>
        </w:rPr>
        <w:t xml:space="preserve"> 2014). Through linked terrestrial and extraterrestrial </w:t>
      </w:r>
      <w:proofErr w:type="spellStart"/>
      <w:r w:rsidRPr="007F4C39">
        <w:rPr>
          <w:rFonts w:eastAsia="Times New Roman"/>
          <w:sz w:val="8"/>
        </w:rPr>
        <w:t>technosciences</w:t>
      </w:r>
      <w:proofErr w:type="spellEnd"/>
      <w:r w:rsidRPr="007F4C39">
        <w:rPr>
          <w:rFonts w:eastAsia="Times New Roman"/>
          <w:sz w:val="8"/>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7F4C39">
        <w:rPr>
          <w:rFonts w:eastAsia="Times New Roman"/>
          <w:sz w:val="8"/>
        </w:rPr>
        <w:t>en</w:t>
      </w:r>
      <w:proofErr w:type="spellEnd"/>
      <w:r w:rsidRPr="007F4C39">
        <w:rPr>
          <w:rFonts w:eastAsia="Times New Roman"/>
          <w:sz w:val="8"/>
        </w:rPr>
        <w:t xml:space="preserve"> been opposed to space expansion programs. Opponents argue that </w:t>
      </w:r>
      <w:r w:rsidRPr="007F4C39">
        <w:rPr>
          <w:rStyle w:val="StyleUnderline"/>
        </w:rPr>
        <w:t>resources would be better spent attending to Earth’s problems rather than imagining others we might one day escape to</w:t>
      </w:r>
      <w:r w:rsidRPr="007F4C39">
        <w:rPr>
          <w:rFonts w:eastAsia="Times New Roman"/>
          <w:sz w:val="8"/>
        </w:rPr>
        <w:t xml:space="preserve"> (</w:t>
      </w:r>
      <w:proofErr w:type="spellStart"/>
      <w:r w:rsidRPr="007F4C39">
        <w:rPr>
          <w:rFonts w:eastAsia="Times New Roman"/>
          <w:sz w:val="8"/>
        </w:rPr>
        <w:t>Cockell</w:t>
      </w:r>
      <w:proofErr w:type="spellEnd"/>
      <w:r w:rsidRPr="007F4C39">
        <w:rPr>
          <w:rFonts w:eastAsia="Times New Roman"/>
          <w:sz w:val="8"/>
        </w:rPr>
        <w:t xml:space="preserve"> 2006). Narratives of </w:t>
      </w:r>
      <w:r w:rsidRPr="008428DB">
        <w:rPr>
          <w:rStyle w:val="StyleUnderline"/>
          <w:bCs/>
          <w:highlight w:val="yellow"/>
        </w:rPr>
        <w:t>new capitalist frontiers</w:t>
      </w:r>
      <w:r w:rsidRPr="007F4C39">
        <w:rPr>
          <w:rFonts w:eastAsia="Times New Roman"/>
          <w:sz w:val="8"/>
        </w:rPr>
        <w:t xml:space="preserve"> led many </w:t>
      </w:r>
      <w:r w:rsidRPr="007F4C39">
        <w:rPr>
          <w:rFonts w:eastAsia="Times New Roman"/>
          <w:sz w:val="8"/>
        </w:rPr>
        <w:lastRenderedPageBreak/>
        <w:t>environmentalists to view space exploration as a “jingoistic boondoggle</w:t>
      </w:r>
      <w:r w:rsidRPr="007F4C39">
        <w:rPr>
          <w:rFonts w:eastAsia="Times New Roman"/>
          <w:b/>
          <w:bCs/>
          <w:sz w:val="8"/>
        </w:rPr>
        <w:t xml:space="preserve">,” </w:t>
      </w:r>
      <w:r w:rsidRPr="007F4C39">
        <w:rPr>
          <w:rStyle w:val="StyleUnderline"/>
        </w:rPr>
        <w:t xml:space="preserve">fearing it will </w:t>
      </w:r>
      <w:r w:rsidRPr="008428DB">
        <w:rPr>
          <w:rStyle w:val="StyleUnderline"/>
          <w:bCs/>
          <w:highlight w:val="yellow"/>
        </w:rPr>
        <w:t>lead to ideologies of a disposable planet</w:t>
      </w:r>
      <w:r w:rsidRPr="007F4C39">
        <w:rPr>
          <w:rFonts w:eastAsia="Times New Roman"/>
          <w:sz w:val="8"/>
          <w:highlight w:val="yellow"/>
        </w:rPr>
        <w:t xml:space="preserve"> (</w:t>
      </w:r>
      <w:r w:rsidRPr="007F4C39">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8428DB">
        <w:rPr>
          <w:rStyle w:val="StyleUnderline"/>
          <w:bCs/>
          <w:highlight w:val="yellow"/>
        </w:rPr>
        <w:t>entrepreneurial</w:t>
      </w:r>
      <w:r w:rsidRPr="008428DB">
        <w:rPr>
          <w:rStyle w:val="StyleUnderline"/>
          <w:bCs/>
        </w:rPr>
        <w:t xml:space="preserve"> </w:t>
      </w:r>
      <w:r w:rsidRPr="008428DB">
        <w:rPr>
          <w:rStyle w:val="StyleUnderline"/>
          <w:bCs/>
          <w:highlight w:val="yellow"/>
        </w:rPr>
        <w:t>capitalists</w:t>
      </w:r>
      <w:r w:rsidRPr="007F4C39">
        <w:rPr>
          <w:rFonts w:eastAsia="Times New Roman"/>
          <w:sz w:val="8"/>
        </w:rPr>
        <w:t xml:space="preserve">—or </w:t>
      </w:r>
      <w:proofErr w:type="spellStart"/>
      <w:r w:rsidRPr="007F4C39">
        <w:rPr>
          <w:rFonts w:eastAsia="Times New Roman"/>
          <w:sz w:val="8"/>
        </w:rPr>
        <w:t>NewSpace</w:t>
      </w:r>
      <w:proofErr w:type="spellEnd"/>
      <w:r w:rsidRPr="007F4C39">
        <w:rPr>
          <w:rFonts w:eastAsia="Times New Roman"/>
          <w:sz w:val="8"/>
        </w:rPr>
        <w:t xml:space="preserve">—have now stepped in to fi </w:t>
      </w:r>
      <w:proofErr w:type="spellStart"/>
      <w:r w:rsidRPr="007F4C39">
        <w:rPr>
          <w:rFonts w:eastAsia="Times New Roman"/>
          <w:sz w:val="8"/>
        </w:rPr>
        <w:t>ll</w:t>
      </w:r>
      <w:proofErr w:type="spellEnd"/>
      <w:r w:rsidRPr="007F4C39">
        <w:rPr>
          <w:rFonts w:eastAsia="Times New Roman"/>
          <w:sz w:val="8"/>
        </w:rPr>
        <w:t xml:space="preserve"> this gap, collectively investing billions of dollars into extraterrestrial technologies, projects, and futures. Anton </w:t>
      </w:r>
      <w:proofErr w:type="spellStart"/>
      <w:r w:rsidRPr="007F4C39">
        <w:rPr>
          <w:rFonts w:eastAsia="Times New Roman"/>
          <w:sz w:val="8"/>
        </w:rPr>
        <w:t>Troynikov</w:t>
      </w:r>
      <w:proofErr w:type="spellEnd"/>
      <w:r w:rsidRPr="007F4C39">
        <w:rPr>
          <w:rFonts w:eastAsia="Times New Roman"/>
          <w:sz w:val="8"/>
        </w:rPr>
        <w:t xml:space="preserve">, a writer and robotics researcher, noted the displacement of this techno-fantasy in his humorous series of tweets from 2018 comparing life in Silicon Valley to the Soviet Union. </w:t>
      </w:r>
      <w:proofErr w:type="spellStart"/>
      <w:r w:rsidRPr="007F4C39">
        <w:rPr>
          <w:rFonts w:eastAsia="Times New Roman"/>
          <w:sz w:val="8"/>
        </w:rPr>
        <w:t>NewSpace</w:t>
      </w:r>
      <w:proofErr w:type="spellEnd"/>
      <w:r w:rsidRPr="007F4C39">
        <w:rPr>
          <w:rFonts w:eastAsia="Times New Roman"/>
          <w:sz w:val="8"/>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7F4C39">
        <w:rPr>
          <w:rFonts w:eastAsia="Times New Roman"/>
          <w:sz w:val="8"/>
        </w:rPr>
        <w:t>oft</w:t>
      </w:r>
      <w:proofErr w:type="spellEnd"/>
      <w:r w:rsidRPr="007F4C39">
        <w:rPr>
          <w:rFonts w:eastAsia="Times New Roman"/>
          <w:sz w:val="8"/>
        </w:rPr>
        <w:t xml:space="preserve"> </w:t>
      </w:r>
      <w:proofErr w:type="spellStart"/>
      <w:r w:rsidRPr="007F4C39">
        <w:rPr>
          <w:rFonts w:eastAsia="Times New Roman"/>
          <w:sz w:val="8"/>
        </w:rPr>
        <w:t>en</w:t>
      </w:r>
      <w:proofErr w:type="spellEnd"/>
      <w:r w:rsidRPr="007F4C39">
        <w:rPr>
          <w:rFonts w:eastAsia="Times New Roman"/>
          <w:sz w:val="8"/>
        </w:rPr>
        <w:t xml:space="preserve"> articulated in connection to global environmental change. Before his death in 2018, Steven Hawking projected that the human species will last no more than one hundred years unless we expand into space. In the </w:t>
      </w:r>
      <w:proofErr w:type="spellStart"/>
      <w:r w:rsidRPr="007F4C39">
        <w:rPr>
          <w:rFonts w:eastAsia="Times New Roman"/>
          <w:sz w:val="8"/>
        </w:rPr>
        <w:t>NewSpace</w:t>
      </w:r>
      <w:proofErr w:type="spellEnd"/>
      <w:r w:rsidRPr="007F4C39">
        <w:rPr>
          <w:rFonts w:eastAsia="Times New Roman"/>
          <w:sz w:val="8"/>
        </w:rPr>
        <w:t xml:space="preserve"> era, the push for expansion beyond Earth is no longer defi </w:t>
      </w:r>
      <w:proofErr w:type="spellStart"/>
      <w:r w:rsidRPr="007F4C39">
        <w:rPr>
          <w:rFonts w:eastAsia="Times New Roman"/>
          <w:sz w:val="8"/>
        </w:rPr>
        <w:t>ned</w:t>
      </w:r>
      <w:proofErr w:type="spellEnd"/>
      <w:r w:rsidRPr="007F4C39">
        <w:rPr>
          <w:rFonts w:eastAsia="Times New Roman"/>
          <w:sz w:val="8"/>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7F4C39">
        <w:rPr>
          <w:rFonts w:eastAsia="Times New Roman"/>
          <w:sz w:val="8"/>
        </w:rPr>
        <w:t>Ahmann</w:t>
      </w:r>
      <w:proofErr w:type="spellEnd"/>
      <w:r w:rsidRPr="007F4C39">
        <w:rPr>
          <w:rFonts w:eastAsia="Times New Roman"/>
          <w:sz w:val="8"/>
        </w:rPr>
        <w:t xml:space="preserve"> 2018; Nixon 2011). Th </w:t>
      </w:r>
      <w:proofErr w:type="spellStart"/>
      <w:r w:rsidRPr="007F4C39">
        <w:rPr>
          <w:rFonts w:eastAsia="Times New Roman"/>
          <w:sz w:val="8"/>
        </w:rPr>
        <w:t>ough</w:t>
      </w:r>
      <w:proofErr w:type="spellEnd"/>
      <w:r w:rsidRPr="007F4C39">
        <w:rPr>
          <w:rFonts w:eastAsia="Times New Roman"/>
          <w:sz w:val="8"/>
        </w:rPr>
        <w:t xml:space="preserve"> understood as new or diff </w:t>
      </w:r>
      <w:proofErr w:type="spellStart"/>
      <w:r w:rsidRPr="007F4C39">
        <w:rPr>
          <w:rFonts w:eastAsia="Times New Roman"/>
          <w:sz w:val="8"/>
        </w:rPr>
        <w:t>erent</w:t>
      </w:r>
      <w:proofErr w:type="spellEnd"/>
      <w:r w:rsidRPr="007F4C39">
        <w:rPr>
          <w:rFonts w:eastAsia="Times New Roman"/>
          <w:sz w:val="8"/>
        </w:rPr>
        <w:t>, Cold War space science was instrumental in transforming the “threat” of nuclear annihilation into that of climate crisis (</w:t>
      </w:r>
      <w:proofErr w:type="spellStart"/>
      <w:r w:rsidRPr="007F4C39">
        <w:rPr>
          <w:rFonts w:eastAsia="Times New Roman"/>
          <w:sz w:val="8"/>
        </w:rPr>
        <w:t>DeLoughrey</w:t>
      </w:r>
      <w:proofErr w:type="spellEnd"/>
      <w:r w:rsidRPr="007F4C39">
        <w:rPr>
          <w:rFonts w:eastAsia="Times New Roman"/>
          <w:sz w:val="8"/>
        </w:rPr>
        <w:t xml:space="preserve"> 2014; Masco 2010, 2012). Space infrastructures enabled not only new futures but also the possibility that there might be an “end of ends” negating futurities altogether (Masco 2012). </w:t>
      </w:r>
      <w:r w:rsidRPr="007F4C39">
        <w:rPr>
          <w:rStyle w:val="StyleUnderline"/>
        </w:rPr>
        <w:t>These contradictory possibilities are co-</w:t>
      </w:r>
      <w:proofErr w:type="gramStart"/>
      <w:r w:rsidRPr="007F4C39">
        <w:rPr>
          <w:rStyle w:val="StyleUnderline"/>
        </w:rPr>
        <w:t>constituted</w:t>
      </w:r>
      <w:proofErr w:type="gramEnd"/>
      <w:r w:rsidRPr="007F4C39">
        <w:rPr>
          <w:rStyle w:val="StyleUnderline"/>
        </w:rPr>
        <w:t xml:space="preserve"> such that the end of Earth becomes the inevitability of extraterrestrial expansion, and vice versa.</w:t>
      </w:r>
      <w:r w:rsidRPr="007F4C39">
        <w:rPr>
          <w:rFonts w:eastAsia="Times New Roman"/>
          <w:sz w:val="8"/>
        </w:rPr>
        <w:t xml:space="preserve"> As Anthropocene discourses mix with </w:t>
      </w:r>
      <w:proofErr w:type="spellStart"/>
      <w:r w:rsidRPr="007F4C39">
        <w:rPr>
          <w:rFonts w:eastAsia="Times New Roman"/>
          <w:sz w:val="8"/>
        </w:rPr>
        <w:t>NewSpace</w:t>
      </w:r>
      <w:proofErr w:type="spellEnd"/>
      <w:r w:rsidRPr="007F4C39">
        <w:rPr>
          <w:rFonts w:eastAsia="Times New Roman"/>
          <w:sz w:val="8"/>
        </w:rPr>
        <w:t xml:space="preserve"> futures, human ecological relations with other living matter are entering extraterrestrial imaginaries in a new way. </w:t>
      </w:r>
      <w:r w:rsidRPr="007F4C39">
        <w:rPr>
          <w:rStyle w:val="StyleUnderline"/>
        </w:rPr>
        <w:t xml:space="preserve">These sometimes </w:t>
      </w:r>
      <w:r w:rsidRPr="008428DB">
        <w:rPr>
          <w:rStyle w:val="StyleUnderline"/>
          <w:bCs/>
          <w:highlight w:val="yellow"/>
        </w:rPr>
        <w:t>amplify urgency and reinscribe humans as “saviors” of Earth,</w:t>
      </w:r>
      <w:r w:rsidRPr="007F4C39">
        <w:rPr>
          <w:rStyle w:val="StyleUnderline"/>
        </w:rPr>
        <w:t xml:space="preserve"> and other times challenge conventional thinking about managerial control.</w:t>
      </w:r>
      <w:r w:rsidRPr="007F4C39">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w:t>
      </w:r>
      <w:proofErr w:type="spellStart"/>
      <w:r w:rsidRPr="007F4C39">
        <w:rPr>
          <w:rFonts w:eastAsia="Times New Roman"/>
          <w:sz w:val="8"/>
        </w:rPr>
        <w:t>NewSpace</w:t>
      </w:r>
      <w:proofErr w:type="spellEnd"/>
      <w:r w:rsidRPr="007F4C39">
        <w:rPr>
          <w:rFonts w:eastAsia="Times New Roman"/>
          <w:sz w:val="8"/>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7F4C39">
        <w:rPr>
          <w:rFonts w:eastAsia="Times New Roman"/>
          <w:sz w:val="8"/>
        </w:rPr>
        <w:t>profi</w:t>
      </w:r>
      <w:proofErr w:type="spellEnd"/>
      <w:r w:rsidRPr="007F4C39">
        <w:rPr>
          <w:rFonts w:eastAsia="Times New Roman"/>
          <w:sz w:val="8"/>
        </w:rPr>
        <w:t xml:space="preserve"> </w:t>
      </w:r>
      <w:proofErr w:type="spellStart"/>
      <w:r w:rsidRPr="007F4C39">
        <w:rPr>
          <w:rFonts w:eastAsia="Times New Roman"/>
          <w:sz w:val="8"/>
        </w:rPr>
        <w:t>ts</w:t>
      </w:r>
      <w:proofErr w:type="spellEnd"/>
      <w:r w:rsidRPr="007F4C39">
        <w:rPr>
          <w:rFonts w:eastAsia="Times New Roman"/>
          <w:sz w:val="8"/>
        </w:rPr>
        <w:t xml:space="preserve"> to new utopian Home and Away 163 social orders, oft </w:t>
      </w:r>
      <w:proofErr w:type="spellStart"/>
      <w:r w:rsidRPr="007F4C39">
        <w:rPr>
          <w:rFonts w:eastAsia="Times New Roman"/>
          <w:sz w:val="8"/>
        </w:rPr>
        <w:t>en</w:t>
      </w:r>
      <w:proofErr w:type="spellEnd"/>
      <w:r w:rsidRPr="007F4C39">
        <w:rPr>
          <w:rFonts w:eastAsia="Times New Roman"/>
          <w:sz w:val="8"/>
        </w:rPr>
        <w:t xml:space="preserve"> mixed together in unexpected </w:t>
      </w:r>
      <w:proofErr w:type="spellStart"/>
      <w:r w:rsidRPr="007F4C39">
        <w:rPr>
          <w:rFonts w:eastAsia="Times New Roman"/>
          <w:sz w:val="8"/>
        </w:rPr>
        <w:t>confi</w:t>
      </w:r>
      <w:proofErr w:type="spellEnd"/>
      <w:r w:rsidRPr="007F4C39">
        <w:rPr>
          <w:rFonts w:eastAsia="Times New Roman"/>
          <w:sz w:val="8"/>
        </w:rPr>
        <w:t xml:space="preserve"> </w:t>
      </w:r>
      <w:proofErr w:type="spellStart"/>
      <w:r w:rsidRPr="007F4C39">
        <w:rPr>
          <w:rFonts w:eastAsia="Times New Roman"/>
          <w:sz w:val="8"/>
        </w:rPr>
        <w:t>gurations</w:t>
      </w:r>
      <w:proofErr w:type="spellEnd"/>
      <w:r w:rsidRPr="007F4C39">
        <w:rPr>
          <w:rFonts w:eastAsia="Times New Roman"/>
          <w:sz w:val="8"/>
        </w:rPr>
        <w:t xml:space="preserve">. Yet these </w:t>
      </w:r>
      <w:r w:rsidRPr="007F4C39">
        <w:rPr>
          <w:rStyle w:val="StyleUnderline"/>
        </w:rPr>
        <w:t>Earth 2.0 visions are resolutely united by one thing: the centering of the human species as the ontological basis and scale for extraterrestrial futures.</w:t>
      </w:r>
    </w:p>
    <w:p w14:paraId="01B9FEF5" w14:textId="77777777" w:rsidR="00FE7888" w:rsidRPr="007F4C39" w:rsidRDefault="00FE7888" w:rsidP="00FE7888">
      <w:pPr>
        <w:rPr>
          <w:rFonts w:eastAsia="Times New Roman"/>
          <w:sz w:val="24"/>
        </w:rPr>
      </w:pPr>
    </w:p>
    <w:p w14:paraId="5776A218" w14:textId="77777777" w:rsidR="00FE7888" w:rsidRDefault="00FE7888" w:rsidP="00FE7888">
      <w:pPr>
        <w:pStyle w:val="Heading4"/>
      </w:pPr>
      <w:r w:rsidRPr="007F4C39">
        <w:t>[2]</w:t>
      </w:r>
      <w:r>
        <w:t xml:space="preserve"> Extraterrestrial imaginaries scapegoat culpability of environmental destruction and are unobtainable utopias. </w:t>
      </w:r>
    </w:p>
    <w:p w14:paraId="7D35492F" w14:textId="77777777" w:rsidR="00FE7888" w:rsidRPr="004B712A" w:rsidRDefault="00FE7888" w:rsidP="00FE7888">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w:t>
      </w:r>
      <w:r>
        <w:rPr>
          <w:rFonts w:eastAsia="Times New Roman"/>
          <w:b/>
          <w:bCs/>
          <w:sz w:val="26"/>
          <w:szCs w:val="26"/>
        </w:rPr>
        <w:t>2</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00459873" w14:textId="77777777" w:rsidR="00FE7888" w:rsidRPr="00DD1B3A" w:rsidRDefault="00FE7888" w:rsidP="00FE7888">
      <w:pPr>
        <w:rPr>
          <w:rStyle w:val="StyleUnderline"/>
          <w:b/>
          <w:bCs/>
        </w:rPr>
      </w:pPr>
      <w:r w:rsidRPr="00DD1B3A">
        <w:rPr>
          <w:rFonts w:eastAsia="Times New Roman"/>
          <w:sz w:val="12"/>
        </w:rPr>
        <w:t>These utopian visions are still grounded by earthly concerns. Jacob Haqq-</w:t>
      </w:r>
      <w:proofErr w:type="spellStart"/>
      <w:r w:rsidRPr="00DD1B3A">
        <w:rPr>
          <w:rFonts w:eastAsia="Times New Roman"/>
          <w:sz w:val="12"/>
        </w:rPr>
        <w:t>Misra</w:t>
      </w:r>
      <w:proofErr w:type="spellEnd"/>
      <w:r w:rsidRPr="00DD1B3A">
        <w:rPr>
          <w:rFonts w:eastAsia="Times New Roman"/>
          <w:sz w:val="12"/>
        </w:rPr>
        <w:t xml:space="preserve"> argues for “liberating Mars,” basing future settlement not on an extension of earthly </w:t>
      </w:r>
      <w:proofErr w:type="spellStart"/>
      <w:r w:rsidRPr="00DD1B3A">
        <w:rPr>
          <w:rFonts w:eastAsia="Times New Roman"/>
          <w:sz w:val="12"/>
        </w:rPr>
        <w:t>sociopolitics</w:t>
      </w:r>
      <w:proofErr w:type="spellEnd"/>
      <w:r w:rsidRPr="00DD1B3A">
        <w:rPr>
          <w:rFonts w:eastAsia="Times New Roman"/>
          <w:sz w:val="12"/>
        </w:rPr>
        <w:t xml:space="preserve">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w:t>
      </w:r>
      <w:proofErr w:type="spellStart"/>
      <w:r w:rsidRPr="00DD1B3A">
        <w:rPr>
          <w:rFonts w:eastAsia="Times New Roman"/>
          <w:sz w:val="12"/>
        </w:rPr>
        <w:t>Defl</w:t>
      </w:r>
      <w:proofErr w:type="spellEnd"/>
      <w:r w:rsidRPr="00DD1B3A">
        <w:rPr>
          <w:rFonts w:eastAsia="Times New Roman"/>
          <w:sz w:val="12"/>
        </w:rPr>
        <w:t xml:space="preserve"> </w:t>
      </w:r>
      <w:proofErr w:type="spellStart"/>
      <w:r w:rsidRPr="00DD1B3A">
        <w:rPr>
          <w:rFonts w:eastAsia="Times New Roman"/>
          <w:sz w:val="12"/>
        </w:rPr>
        <w:t>ecting</w:t>
      </w:r>
      <w:proofErr w:type="spellEnd"/>
      <w:r w:rsidRPr="00DD1B3A">
        <w:rPr>
          <w:rFonts w:eastAsia="Times New Roman"/>
          <w:sz w:val="12"/>
        </w:rPr>
        <w:t xml:space="preserve"> critiques that space programs divert too many resources from earthly problems, Cameron Smith and Evan Davies (2012) claim that “all worthwhile things” (among which they list boats and wedding rings) are worth large expense. </w:t>
      </w:r>
      <w:r w:rsidRPr="007F4C39">
        <w:rPr>
          <w:rStyle w:val="StyleUnderline"/>
        </w:rPr>
        <w:t xml:space="preserve">Space expansion, framed as a form of long-term insurance for the human species, is moved from the question “Can we aff </w:t>
      </w:r>
      <w:proofErr w:type="spellStart"/>
      <w:r w:rsidRPr="007F4C39">
        <w:rPr>
          <w:rStyle w:val="StyleUnderline"/>
        </w:rPr>
        <w:t>ord</w:t>
      </w:r>
      <w:proofErr w:type="spellEnd"/>
      <w:r w:rsidRPr="007F4C39">
        <w:rPr>
          <w:rStyle w:val="StyleUnderline"/>
        </w:rPr>
        <w:t xml:space="preserve"> to go?” to “Can we aff </w:t>
      </w:r>
      <w:proofErr w:type="spellStart"/>
      <w:r w:rsidRPr="007F4C39">
        <w:rPr>
          <w:rStyle w:val="StyleUnderline"/>
        </w:rPr>
        <w:t>ord</w:t>
      </w:r>
      <w:proofErr w:type="spellEnd"/>
      <w:r w:rsidRPr="007F4C39">
        <w:rPr>
          <w:rStyle w:val="StyleUnderline"/>
        </w:rPr>
        <w:t xml:space="preserve"> not to?” (Hartmann 1986). This powerful mixture of </w:t>
      </w:r>
      <w:r w:rsidRPr="008428DB">
        <w:rPr>
          <w:rStyle w:val="StyleUnderline"/>
          <w:bCs/>
          <w:highlight w:val="yellow"/>
        </w:rPr>
        <w:t>apocalyptic narratives, new resource frontiers, and utopian schemes</w:t>
      </w:r>
      <w:r w:rsidRPr="007F4C39">
        <w:rPr>
          <w:rStyle w:val="StyleUnderline"/>
        </w:rPr>
        <w:t xml:space="preserve"> combine to </w:t>
      </w:r>
      <w:r w:rsidRPr="008428DB">
        <w:rPr>
          <w:rStyle w:val="StyleUnderline"/>
          <w:bCs/>
          <w:highlight w:val="yellow"/>
        </w:rPr>
        <w:t>create a sense of space expansion</w:t>
      </w:r>
      <w:r w:rsidRPr="007F4C39">
        <w:rPr>
          <w:rStyle w:val="StyleUnderline"/>
        </w:rPr>
        <w:t xml:space="preserve"> as not just inevitable, but a present </w:t>
      </w:r>
      <w:r w:rsidRPr="008428DB">
        <w:rPr>
          <w:rStyle w:val="StyleUnderline"/>
          <w:bCs/>
          <w:highlight w:val="yellow"/>
        </w:rPr>
        <w:t>in which we are behind</w:t>
      </w:r>
      <w:r w:rsidRPr="007F4C39">
        <w:rPr>
          <w:rStyle w:val="StyleUnderline"/>
        </w:rPr>
        <w:t xml:space="preserve"> rather than working toward something yet to come.</w:t>
      </w:r>
      <w:r w:rsidRPr="00DD1B3A">
        <w:rPr>
          <w:rFonts w:eastAsia="Times New Roman"/>
          <w:sz w:val="12"/>
        </w:rPr>
        <w:t xml:space="preserve"> As Musk argued in a speech at the International Astronautical Congress: “It’s 2017 . . . We should have a lunar base by now.” Th is present, beholden to the future, makes strange work of history. </w:t>
      </w:r>
      <w:r w:rsidRPr="008428DB">
        <w:rPr>
          <w:rStyle w:val="StyleUnderline"/>
          <w:bCs/>
          <w:highlight w:val="yellow"/>
        </w:rPr>
        <w:t>Earth 2.0 imaginaries</w:t>
      </w:r>
      <w:r w:rsidRPr="007F4C39">
        <w:rPr>
          <w:rStyle w:val="StyleUnderline"/>
        </w:rPr>
        <w:t xml:space="preserve"> offer the opportunity to start anew; these narratives </w:t>
      </w:r>
      <w:r w:rsidRPr="008428DB">
        <w:rPr>
          <w:rStyle w:val="StyleUnderline"/>
          <w:bCs/>
          <w:highlight w:val="yellow"/>
        </w:rPr>
        <w:t>erase collective responsibility for harms done by colonial projects and</w:t>
      </w:r>
      <w:r w:rsidRPr="007F4C39">
        <w:rPr>
          <w:rStyle w:val="StyleUnderline"/>
        </w:rPr>
        <w:t xml:space="preserve"> seem to </w:t>
      </w:r>
      <w:r w:rsidRPr="008428DB">
        <w:rPr>
          <w:rStyle w:val="StyleUnderline"/>
          <w:bCs/>
          <w:highlight w:val="yellow"/>
        </w:rPr>
        <w:t>“cleanse” history</w:t>
      </w:r>
      <w:r w:rsidRPr="00DD1B3A">
        <w:rPr>
          <w:rFonts w:eastAsia="Times New Roman"/>
          <w:sz w:val="12"/>
        </w:rPr>
        <w:t xml:space="preserve"> (</w:t>
      </w:r>
      <w:proofErr w:type="spellStart"/>
      <w:r w:rsidRPr="00DD1B3A">
        <w:rPr>
          <w:rFonts w:eastAsia="Times New Roman"/>
          <w:sz w:val="12"/>
        </w:rPr>
        <w:t>Redfi</w:t>
      </w:r>
      <w:proofErr w:type="spellEnd"/>
      <w:r w:rsidRPr="00DD1B3A">
        <w:rPr>
          <w:rFonts w:eastAsia="Times New Roman"/>
          <w:sz w:val="12"/>
        </w:rPr>
        <w:t xml:space="preserve"> eld 2002: 797). Alternately, </w:t>
      </w:r>
      <w:r w:rsidRPr="007F4C39">
        <w:rPr>
          <w:rStyle w:val="StyleUnderline"/>
        </w:rPr>
        <w:t>history is turned into an “objective” knowledge resource for avoiding repeated mistakes (</w:t>
      </w:r>
      <w:r w:rsidRPr="00DD1B3A">
        <w:rPr>
          <w:rFonts w:eastAsia="Times New Roman"/>
          <w:sz w:val="12"/>
        </w:rPr>
        <w:t xml:space="preserve">e.g., </w:t>
      </w:r>
      <w:proofErr w:type="spellStart"/>
      <w:r w:rsidRPr="00DD1B3A">
        <w:rPr>
          <w:rFonts w:eastAsia="Times New Roman"/>
          <w:sz w:val="12"/>
        </w:rPr>
        <w:t>HaqqMisra</w:t>
      </w:r>
      <w:proofErr w:type="spellEnd"/>
      <w:r w:rsidRPr="00DD1B3A">
        <w:rPr>
          <w:rFonts w:eastAsia="Times New Roman"/>
          <w:sz w:val="12"/>
        </w:rPr>
        <w:t xml:space="preserve"> 2016). Most striking is the frequent collapse of timescales, with recent historical and deep evolutionary time brought into new resonances (</w:t>
      </w:r>
      <w:proofErr w:type="spellStart"/>
      <w:r w:rsidRPr="00DD1B3A">
        <w:rPr>
          <w:rFonts w:eastAsia="Times New Roman"/>
          <w:sz w:val="12"/>
        </w:rPr>
        <w:t>Codignola</w:t>
      </w:r>
      <w:proofErr w:type="spellEnd"/>
      <w:r w:rsidRPr="00DD1B3A">
        <w:rPr>
          <w:rFonts w:eastAsia="Times New Roman"/>
          <w:sz w:val="12"/>
        </w:rPr>
        <w:t xml:space="preserve"> et al. 2009). Space expansion is commonly fi </w:t>
      </w:r>
      <w:proofErr w:type="spellStart"/>
      <w:r w:rsidRPr="00DD1B3A">
        <w:rPr>
          <w:rFonts w:eastAsia="Times New Roman"/>
          <w:sz w:val="12"/>
        </w:rPr>
        <w:t>gured</w:t>
      </w:r>
      <w:proofErr w:type="spellEnd"/>
      <w:r w:rsidRPr="00DD1B3A">
        <w:rPr>
          <w:rFonts w:eastAsia="Times New Roman"/>
          <w:sz w:val="12"/>
        </w:rPr>
        <w:t xml:space="preserve">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DD1B3A">
        <w:rPr>
          <w:sz w:val="12"/>
        </w:rPr>
        <w:t xml:space="preserve"> </w:t>
      </w:r>
      <w:r w:rsidRPr="00DD1B3A">
        <w:rPr>
          <w:rFonts w:eastAsia="Times New Roman"/>
          <w:sz w:val="12"/>
        </w:rPr>
        <w:t xml:space="preserve">Th e future Earth left behind in Earth 2.0 imaginaries tends to fall into two categories. By far, the most common are </w:t>
      </w:r>
      <w:r w:rsidRPr="00DD1B3A">
        <w:rPr>
          <w:rStyle w:val="StyleUnderline"/>
        </w:rPr>
        <w:t>visions of an Earth destroyed, uninhabitable to humans if not to all carbon-based life</w:t>
      </w:r>
      <w:r w:rsidRPr="00DD1B3A">
        <w:rPr>
          <w:rFonts w:eastAsia="Times New Roman"/>
          <w:sz w:val="12"/>
        </w:rPr>
        <w:t xml:space="preserve">. Other narratives project that we might get off Earth in time to “save” it from ourselves, leaving behind a global park of </w:t>
      </w:r>
      <w:proofErr w:type="spellStart"/>
      <w:r w:rsidRPr="00DD1B3A">
        <w:rPr>
          <w:rFonts w:eastAsia="Times New Roman"/>
          <w:sz w:val="12"/>
        </w:rPr>
        <w:t>purifi</w:t>
      </w:r>
      <w:proofErr w:type="spellEnd"/>
      <w:r w:rsidRPr="00DD1B3A">
        <w:rPr>
          <w:rFonts w:eastAsia="Times New Roman"/>
          <w:sz w:val="12"/>
        </w:rPr>
        <w:t xml:space="preserve"> ed nature (Austen 2011). Both versions resonate with environmentalisms that take an anti-humanist turn, as in visions of humanity as a global pollution or disease, out of balance, or otherwise in need of reduction or eradication (Anker 2005; </w:t>
      </w:r>
      <w:proofErr w:type="spellStart"/>
      <w:r w:rsidRPr="00DD1B3A">
        <w:rPr>
          <w:rFonts w:eastAsia="Times New Roman"/>
          <w:sz w:val="12"/>
        </w:rPr>
        <w:t>Dumit</w:t>
      </w:r>
      <w:proofErr w:type="spellEnd"/>
      <w:r w:rsidRPr="00DD1B3A">
        <w:rPr>
          <w:rFonts w:eastAsia="Times New Roman"/>
          <w:sz w:val="12"/>
        </w:rPr>
        <w:t xml:space="preserve"> 2005). Projections of natural purity resonate in multiple directions, into pasts and futures, and both on and away from Earth. Lisa </w:t>
      </w:r>
      <w:proofErr w:type="spellStart"/>
      <w:r w:rsidRPr="00DD1B3A">
        <w:rPr>
          <w:rFonts w:eastAsia="Times New Roman"/>
          <w:sz w:val="12"/>
        </w:rPr>
        <w:t>Messeri</w:t>
      </w:r>
      <w:proofErr w:type="spellEnd"/>
      <w:r w:rsidRPr="00DD1B3A">
        <w:rPr>
          <w:rFonts w:eastAsia="Times New Roman"/>
          <w:sz w:val="12"/>
        </w:rPr>
        <w:t xml:space="preserve"> (2017a), working with </w:t>
      </w:r>
      <w:r w:rsidRPr="00FB7BBB">
        <w:rPr>
          <w:rFonts w:eastAsia="Times New Roman"/>
          <w:sz w:val="12"/>
        </w:rPr>
        <w:t xml:space="preserve">scientists </w:t>
      </w:r>
      <w:r w:rsidRPr="00FB7BBB">
        <w:rPr>
          <w:rStyle w:val="StyleUnderline"/>
        </w:rPr>
        <w:t xml:space="preserve">searching for potentially </w:t>
      </w:r>
      <w:r w:rsidRPr="008428DB">
        <w:rPr>
          <w:rStyle w:val="StyleUnderline"/>
          <w:bCs/>
          <w:highlight w:val="yellow"/>
        </w:rPr>
        <w:t>habitable exoplanets</w:t>
      </w:r>
      <w:r w:rsidRPr="00FB7BBB">
        <w:rPr>
          <w:rStyle w:val="StyleUnderline"/>
          <w:highlight w:val="yellow"/>
        </w:rPr>
        <w:t>,</w:t>
      </w:r>
      <w:r w:rsidRPr="00DD1B3A">
        <w:rPr>
          <w:rStyle w:val="StyleUnderline"/>
        </w:rPr>
        <w:t xml:space="preserve"> notes that “earthlike” planets </w:t>
      </w:r>
      <w:r w:rsidRPr="008428DB">
        <w:rPr>
          <w:rStyle w:val="StyleUnderline"/>
          <w:bCs/>
          <w:highlight w:val="yellow"/>
        </w:rPr>
        <w:t>are imagined as</w:t>
      </w:r>
      <w:r w:rsidRPr="00DD1B3A">
        <w:rPr>
          <w:rStyle w:val="StyleUnderline"/>
        </w:rPr>
        <w:t xml:space="preserve"> a kind of </w:t>
      </w:r>
      <w:r w:rsidRPr="008428DB">
        <w:rPr>
          <w:rStyle w:val="StyleUnderline"/>
          <w:bCs/>
          <w:highlight w:val="yellow"/>
        </w:rPr>
        <w:t>new Eden, representing a purification of human industrial histories</w:t>
      </w:r>
      <w:r w:rsidRPr="00DD1B3A">
        <w:rPr>
          <w:rStyle w:val="StyleUnderline"/>
        </w:rPr>
        <w:t xml:space="preserve"> by way of long-term futures. These futures of Earth 2.0 proliferate both at home and away—a rebooted humanity off </w:t>
      </w:r>
      <w:proofErr w:type="spellStart"/>
      <w:r w:rsidRPr="00DD1B3A">
        <w:rPr>
          <w:rStyle w:val="StyleUnderline"/>
        </w:rPr>
        <w:t>ered</w:t>
      </w:r>
      <w:proofErr w:type="spellEnd"/>
      <w:r w:rsidRPr="00DD1B3A">
        <w:rPr>
          <w:rStyle w:val="StyleUnderline"/>
        </w:rPr>
        <w:t xml:space="preserve"> a chance to “do nature better,” to recapture Eden.</w:t>
      </w:r>
    </w:p>
    <w:p w14:paraId="08F6175F" w14:textId="77777777" w:rsidR="00FE7888" w:rsidRDefault="00FE7888" w:rsidP="00FE7888">
      <w:pPr>
        <w:rPr>
          <w:rFonts w:eastAsia="Times New Roman"/>
          <w:sz w:val="24"/>
        </w:rPr>
      </w:pPr>
    </w:p>
    <w:p w14:paraId="2808D54A" w14:textId="77777777" w:rsidR="00FE7888" w:rsidRDefault="00FE7888" w:rsidP="00FE7888">
      <w:pPr>
        <w:pStyle w:val="Heading4"/>
      </w:pPr>
      <w:r>
        <w:lastRenderedPageBreak/>
        <w:t xml:space="preserve">[3] Space Exploration is a narcissistic search for fulfillment and wholeness, which is structurally impossible because of alienation from the real. </w:t>
      </w:r>
    </w:p>
    <w:p w14:paraId="75EB3A91" w14:textId="77777777" w:rsidR="00FE7888" w:rsidRPr="00DC4E45" w:rsidRDefault="00FE7888" w:rsidP="00FE7888">
      <w:proofErr w:type="spellStart"/>
      <w:r w:rsidRPr="00DC4E45">
        <w:rPr>
          <w:b/>
          <w:bCs/>
          <w:sz w:val="26"/>
          <w:szCs w:val="26"/>
        </w:rPr>
        <w:t>Kilbryde</w:t>
      </w:r>
      <w:proofErr w:type="spellEnd"/>
      <w:r w:rsidRPr="00DC4E45">
        <w:rPr>
          <w:b/>
          <w:bCs/>
          <w:sz w:val="26"/>
          <w:szCs w:val="26"/>
        </w:rPr>
        <w:t xml:space="preserve"> 15</w:t>
      </w:r>
      <w:r>
        <w:t xml:space="preserve"> - “Space Travel as a Means for Re-Enchantment, Unification, and Spiritual Fulfillment” by Ana </w:t>
      </w:r>
      <w:proofErr w:type="spellStart"/>
      <w:r>
        <w:t>Kilbryde</w:t>
      </w:r>
      <w:proofErr w:type="spellEnd"/>
      <w:r>
        <w:t>* The University of Brighton, East Sussex, United Kingdom [</w:t>
      </w:r>
      <w:r w:rsidRPr="00DC4E45">
        <w:t>http://www.astrosociology.org/Library/PDF/Journal/JOA-Final/JournalOfAstrosociology-Vol1.pdf#page=89</w:t>
      </w:r>
      <w:r>
        <w:t xml:space="preserve">] // </w:t>
      </w:r>
      <w:proofErr w:type="spellStart"/>
      <w:r>
        <w:t>ahs</w:t>
      </w:r>
      <w:proofErr w:type="spellEnd"/>
      <w:r>
        <w:t xml:space="preserve"> </w:t>
      </w:r>
      <w:proofErr w:type="spellStart"/>
      <w:r>
        <w:t>emi</w:t>
      </w:r>
      <w:proofErr w:type="spellEnd"/>
      <w:r>
        <w:t xml:space="preserve"> </w:t>
      </w:r>
    </w:p>
    <w:p w14:paraId="5C32BFD7" w14:textId="77777777" w:rsidR="00FE7888" w:rsidRPr="00DC4E45" w:rsidRDefault="00FE7888" w:rsidP="00FE7888">
      <w:pPr>
        <w:rPr>
          <w:sz w:val="12"/>
        </w:rPr>
      </w:pPr>
      <w:r w:rsidRPr="00DC4E45">
        <w:rPr>
          <w:sz w:val="12"/>
        </w:rPr>
        <w:t xml:space="preserve">One may describe this sense of </w:t>
      </w:r>
      <w:r w:rsidRPr="00DE2923">
        <w:rPr>
          <w:rStyle w:val="StyleUnderline"/>
          <w:bCs/>
        </w:rPr>
        <w:t>unification with the universe</w:t>
      </w:r>
      <w:r w:rsidRPr="006B5293">
        <w:rPr>
          <w:rStyle w:val="StyleUnderline"/>
          <w:bCs/>
        </w:rPr>
        <w:t xml:space="preserve"> as something </w:t>
      </w:r>
      <w:r w:rsidRPr="00DE2923">
        <w:rPr>
          <w:rStyle w:val="StyleUnderline"/>
          <w:bCs/>
          <w:highlight w:val="yellow"/>
        </w:rPr>
        <w:t>incomprehensible and sublime</w:t>
      </w:r>
      <w:r w:rsidRPr="006B5293">
        <w:rPr>
          <w:rStyle w:val="StyleUnderline"/>
          <w:bCs/>
        </w:rPr>
        <w:t>.</w:t>
      </w:r>
      <w:r w:rsidRPr="00DC4E45">
        <w:rPr>
          <w:sz w:val="12"/>
        </w:rPr>
        <w:t xml:space="preserve"> It certainly cannot fit into any existing framework, as nondualism is a primordial, organic consciousness without subject or object (Katz, 2007, p. 3-14). Moreover, attempting to categorize a sense of unity into a theoretical framework requires recognition of an object, which implies a duality between the object and the subject. After all, the argument here is that </w:t>
      </w:r>
      <w:r w:rsidRPr="00315058">
        <w:rPr>
          <w:rStyle w:val="StyleUnderline"/>
          <w:bCs/>
        </w:rPr>
        <w:t xml:space="preserve">the </w:t>
      </w:r>
      <w:r w:rsidRPr="00DE2923">
        <w:rPr>
          <w:rStyle w:val="StyleUnderline"/>
          <w:bCs/>
          <w:highlight w:val="yellow"/>
        </w:rPr>
        <w:t>search for unification results from</w:t>
      </w:r>
      <w:r w:rsidRPr="00315058">
        <w:rPr>
          <w:rStyle w:val="StyleUnderline"/>
          <w:bCs/>
        </w:rPr>
        <w:t xml:space="preserve"> a sense of </w:t>
      </w:r>
      <w:r w:rsidRPr="00DE2923">
        <w:rPr>
          <w:rStyle w:val="StyleUnderline"/>
          <w:bCs/>
          <w:highlight w:val="yellow"/>
        </w:rPr>
        <w:t>separation brought about by dualist ideologies</w:t>
      </w:r>
      <w:r w:rsidRPr="00DC4E45">
        <w:rPr>
          <w:sz w:val="12"/>
        </w:rPr>
        <w:t xml:space="preserve"> and binary modes of thinking. This “ecstasy of unity” runs parallel to what Abraham Maslow (1976, p. 6-16) deemed ‘peak </w:t>
      </w:r>
      <w:proofErr w:type="gramStart"/>
      <w:r w:rsidRPr="00DC4E45">
        <w:rPr>
          <w:sz w:val="12"/>
        </w:rPr>
        <w:t>experiences’</w:t>
      </w:r>
      <w:proofErr w:type="gramEnd"/>
      <w:r w:rsidRPr="00DC4E45">
        <w:rPr>
          <w:sz w:val="12"/>
        </w:rPr>
        <w:t xml:space="preserve">. These are mystical experiences of egoless amalgamation with the world. </w:t>
      </w:r>
      <w:r w:rsidRPr="00315058">
        <w:rPr>
          <w:rStyle w:val="StyleUnderline"/>
          <w:bCs/>
        </w:rPr>
        <w:t>They are experiences of wholeness and integration in which the individual existed effortlessly in the here and now.</w:t>
      </w:r>
      <w:r w:rsidRPr="00DC4E45">
        <w:rPr>
          <w:sz w:val="12"/>
        </w:rPr>
        <w:t xml:space="preserve"> Both these peak experiences and experiences of unity are comparable to ideas inherent in East Asian religions such as Confucianism and ideas such as Zen. These experiences of unity hold no definitions of the world or distinctions between us and the cosmos, and assumedly neither do feelings of enchantment, as its adversary, i.e., </w:t>
      </w:r>
      <w:r w:rsidRPr="00DE2923">
        <w:rPr>
          <w:rStyle w:val="StyleUnderline"/>
          <w:bCs/>
          <w:highlight w:val="yellow"/>
        </w:rPr>
        <w:t>disenchantment, is a consequence of rationalization</w:t>
      </w:r>
      <w:r w:rsidRPr="00315058">
        <w:rPr>
          <w:rStyle w:val="StyleUnderline"/>
          <w:bCs/>
        </w:rPr>
        <w:t>.</w:t>
      </w:r>
      <w:r w:rsidRPr="00DC4E45">
        <w:rPr>
          <w:sz w:val="12"/>
        </w:rPr>
        <w:t xml:space="preserve"> In Ideas and Opinions, Einstein wrote that “The true value of a human being is determined by the measure and the sense in which he has attained liberation from the self” (Einstein, 1954, p. 12). </w:t>
      </w:r>
      <w:r w:rsidRPr="00315058">
        <w:rPr>
          <w:rStyle w:val="StyleUnderline"/>
          <w:bCs/>
        </w:rPr>
        <w:t xml:space="preserve">Therefore, one may view </w:t>
      </w:r>
      <w:r w:rsidRPr="00DC4E45">
        <w:rPr>
          <w:rStyle w:val="StyleUnderline"/>
          <w:bCs/>
          <w:highlight w:val="yellow"/>
        </w:rPr>
        <w:t>enchantment</w:t>
      </w:r>
      <w:r w:rsidRPr="00315058">
        <w:rPr>
          <w:rStyle w:val="StyleUnderline"/>
          <w:bCs/>
        </w:rPr>
        <w:t xml:space="preserve"> through unification as an </w:t>
      </w:r>
      <w:r w:rsidRPr="00DC4E45">
        <w:rPr>
          <w:rStyle w:val="StyleUnderline"/>
          <w:bCs/>
          <w:highlight w:val="yellow"/>
        </w:rPr>
        <w:t>abandon</w:t>
      </w:r>
      <w:r w:rsidRPr="00315058">
        <w:rPr>
          <w:rStyle w:val="StyleUnderline"/>
          <w:bCs/>
        </w:rPr>
        <w:t xml:space="preserve">ment of </w:t>
      </w:r>
      <w:r w:rsidRPr="00DC4E45">
        <w:rPr>
          <w:rStyle w:val="StyleUnderline"/>
          <w:bCs/>
          <w:highlight w:val="yellow"/>
        </w:rPr>
        <w:t>one’s identity, self, and ego</w:t>
      </w:r>
      <w:r w:rsidRPr="00315058">
        <w:rPr>
          <w:rStyle w:val="StyleUnderline"/>
          <w:bCs/>
        </w:rPr>
        <w:t xml:space="preserve">, and as an appreciation of a unified existence. </w:t>
      </w:r>
      <w:r w:rsidRPr="00DC4E45">
        <w:rPr>
          <w:sz w:val="12"/>
        </w:rPr>
        <w:t xml:space="preserve">A notion incredibly similar to the ‘ecstasy of unity’ is the concept of the ‘Overview Effect’, which is a term formulated by Frank White (1987) in his book The Overview Effect – </w:t>
      </w:r>
      <w:r w:rsidRPr="00DC4E45">
        <w:rPr>
          <w:rStyle w:val="StyleUnderline"/>
          <w:bCs/>
          <w:highlight w:val="yellow"/>
        </w:rPr>
        <w:t>Space Exploration</w:t>
      </w:r>
      <w:r w:rsidRPr="00DC4E45">
        <w:rPr>
          <w:sz w:val="12"/>
        </w:rPr>
        <w:t xml:space="preserve"> and Human Evolution. White’s interest lies with the experiences astronauts encounter when looking upon the Earth from space, which </w:t>
      </w:r>
      <w:r w:rsidRPr="00DC4E45">
        <w:rPr>
          <w:rStyle w:val="StyleUnderline"/>
          <w:bCs/>
          <w:highlight w:val="yellow"/>
        </w:rPr>
        <w:t>has been described as a cognitive shift in one’s awareness</w:t>
      </w:r>
      <w:r w:rsidRPr="00DC4E45">
        <w:rPr>
          <w:sz w:val="12"/>
        </w:rPr>
        <w:t xml:space="preserve"> (White, 1987). Astronauts have claimed that during this time, the conflicts that divide our society vanish, boundaries disappear, and </w:t>
      </w:r>
      <w:r w:rsidRPr="00DC4E45">
        <w:rPr>
          <w:rStyle w:val="StyleUnderline"/>
          <w:bCs/>
          <w:highlight w:val="yellow"/>
        </w:rPr>
        <w:t>there is an inherent urge to create a unified planetary existence.</w:t>
      </w:r>
      <w:r w:rsidRPr="00DC4E45">
        <w:rPr>
          <w:sz w:val="12"/>
        </w:rPr>
        <w:t xml:space="preserve"> They also claim to possess a new appreciation for the preciousness and size of our planet and a will to protect this ‘pale blue dot’ (Sagan, 1994) becomes clear and critical. Flight experience has spiritually transformed an increasing number of astronauts, and reports indicate that this change in attitude often remains long after they return to Earth. Rusty </w:t>
      </w:r>
      <w:proofErr w:type="spellStart"/>
      <w:r w:rsidRPr="00DC4E45">
        <w:rPr>
          <w:sz w:val="12"/>
        </w:rPr>
        <w:t>Schweickart</w:t>
      </w:r>
      <w:proofErr w:type="spellEnd"/>
      <w:r w:rsidRPr="00DC4E45">
        <w:rPr>
          <w:sz w:val="12"/>
        </w:rPr>
        <w:t xml:space="preserve">, Chris Hadfield, Mike Massimino, and Tom Jones are among the astronauts said to have experienced the effect (Sato, 2008). In recent years, space psychologists commenced research upon the </w:t>
      </w:r>
      <w:proofErr w:type="spellStart"/>
      <w:r w:rsidRPr="00DC4E45">
        <w:rPr>
          <w:sz w:val="12"/>
        </w:rPr>
        <w:t>salutogenic</w:t>
      </w:r>
      <w:proofErr w:type="spellEnd"/>
      <w:r w:rsidRPr="00DC4E45">
        <w:rPr>
          <w:sz w:val="12"/>
        </w:rPr>
        <w:t xml:space="preserve"> aspects of space flight (Suedfeld, 2005), that is, focusing on the benefits that arise from stressful or somewhat negative experiences during space programs. Suedfeld et al. (2010) investigated the memoirs of 125 space travelers and found that from stressful and somewhat negative experiences in space, these individuals developed greater levels of appreciation for others and nature, enhanced spirituality and power over that spirituality, and enhanced personal strength. This finding indicates that space travel has the potential to foster enlightenment and unification. </w:t>
      </w:r>
      <w:r w:rsidRPr="00DC4E45">
        <w:rPr>
          <w:rStyle w:val="StyleUnderline"/>
          <w:bCs/>
          <w:highlight w:val="yellow"/>
        </w:rPr>
        <w:t>Scientific discoveries</w:t>
      </w:r>
      <w:r w:rsidRPr="00DE2923">
        <w:rPr>
          <w:rStyle w:val="StyleUnderline"/>
          <w:bCs/>
        </w:rPr>
        <w:t xml:space="preserve"> have </w:t>
      </w:r>
      <w:r w:rsidRPr="00DC4E45">
        <w:rPr>
          <w:rStyle w:val="StyleUnderline"/>
          <w:bCs/>
          <w:highlight w:val="yellow"/>
        </w:rPr>
        <w:t>paint</w:t>
      </w:r>
      <w:r w:rsidRPr="00DE2923">
        <w:rPr>
          <w:rStyle w:val="StyleUnderline"/>
          <w:bCs/>
        </w:rPr>
        <w:t xml:space="preserve">ed a picture of </w:t>
      </w:r>
      <w:r w:rsidRPr="00DC4E45">
        <w:rPr>
          <w:rStyle w:val="StyleUnderline"/>
          <w:bCs/>
          <w:highlight w:val="yellow"/>
        </w:rPr>
        <w:t>an infinite universe with</w:t>
      </w:r>
      <w:r w:rsidRPr="00DE2923">
        <w:rPr>
          <w:rStyle w:val="StyleUnderline"/>
          <w:bCs/>
        </w:rPr>
        <w:t xml:space="preserve"> the potential for endless discoveries and </w:t>
      </w:r>
      <w:r w:rsidRPr="00DC4E45">
        <w:rPr>
          <w:rStyle w:val="StyleUnderline"/>
          <w:bCs/>
          <w:highlight w:val="yellow"/>
        </w:rPr>
        <w:t>countless possibilities, and this</w:t>
      </w:r>
      <w:r w:rsidRPr="00DE2923">
        <w:rPr>
          <w:rStyle w:val="StyleUnderline"/>
          <w:bCs/>
        </w:rPr>
        <w:t xml:space="preserve"> </w:t>
      </w:r>
      <w:r w:rsidRPr="00DC4E45">
        <w:rPr>
          <w:rStyle w:val="StyleUnderline"/>
          <w:bCs/>
          <w:highlight w:val="yellow"/>
        </w:rPr>
        <w:t>potentially arouses enchantment and awe</w:t>
      </w:r>
      <w:r w:rsidRPr="00DE2923">
        <w:rPr>
          <w:rStyle w:val="StyleUnderline"/>
          <w:bCs/>
        </w:rPr>
        <w:t>.</w:t>
      </w:r>
      <w:r w:rsidRPr="00DC4E45">
        <w:rPr>
          <w:sz w:val="12"/>
        </w:rPr>
        <w:t xml:space="preserve"> However, does this re-enchantment serve as a prelude to, or even a manifestation of, narcissism? It is not dismissible, as Christopher </w:t>
      </w:r>
      <w:proofErr w:type="spellStart"/>
      <w:r w:rsidRPr="00DC4E45">
        <w:rPr>
          <w:sz w:val="12"/>
        </w:rPr>
        <w:t>Lasch</w:t>
      </w:r>
      <w:proofErr w:type="spellEnd"/>
      <w:r w:rsidRPr="00DC4E45">
        <w:rPr>
          <w:sz w:val="12"/>
        </w:rPr>
        <w:t xml:space="preserve"> (1991, p. 13-15) recognizes a rising level of </w:t>
      </w:r>
      <w:proofErr w:type="spellStart"/>
      <w:r w:rsidRPr="00DC4E45">
        <w:rPr>
          <w:sz w:val="12"/>
        </w:rPr>
        <w:t>selfawareness</w:t>
      </w:r>
      <w:proofErr w:type="spellEnd"/>
      <w:r w:rsidRPr="00DC4E45">
        <w:rPr>
          <w:sz w:val="12"/>
        </w:rPr>
        <w:t xml:space="preserve">, self-identity, self-reflexivity, and celebrity status and acclamation in today’s society. The concept of narcissism that </w:t>
      </w:r>
      <w:proofErr w:type="spellStart"/>
      <w:r w:rsidRPr="00DC4E45">
        <w:rPr>
          <w:sz w:val="12"/>
        </w:rPr>
        <w:t>Lasch</w:t>
      </w:r>
      <w:proofErr w:type="spellEnd"/>
      <w:r w:rsidRPr="00DC4E45">
        <w:rPr>
          <w:sz w:val="12"/>
        </w:rPr>
        <w:t xml:space="preserve"> is referring to is not the same as the definition in the Diagnostic and Statistical Manual of Mental Disorders (DSM), although they do share characteristics. Instead, the focus here is upon </w:t>
      </w:r>
      <w:proofErr w:type="spellStart"/>
      <w:r w:rsidRPr="00DC4E45">
        <w:rPr>
          <w:sz w:val="12"/>
        </w:rPr>
        <w:t>Lasch’s</w:t>
      </w:r>
      <w:proofErr w:type="spellEnd"/>
      <w:r w:rsidRPr="00DC4E45">
        <w:rPr>
          <w:sz w:val="12"/>
        </w:rPr>
        <w:t xml:space="preserve"> idea of the narcissist in an ever-growing capitalist society. </w:t>
      </w:r>
      <w:r w:rsidRPr="00DE2923">
        <w:rPr>
          <w:rStyle w:val="StyleUnderline"/>
          <w:bCs/>
        </w:rPr>
        <w:t xml:space="preserve">Among incessant self-awareness, reflexivity and self-affirmation, </w:t>
      </w:r>
      <w:r w:rsidRPr="00DC4E45">
        <w:rPr>
          <w:rStyle w:val="StyleUnderline"/>
          <w:bCs/>
          <w:highlight w:val="yellow"/>
        </w:rPr>
        <w:t>the narcissist tends to seek meaning in every aspect of their lives</w:t>
      </w:r>
      <w:r w:rsidRPr="00DE2923">
        <w:rPr>
          <w:rStyle w:val="StyleUnderline"/>
          <w:bCs/>
        </w:rPr>
        <w:t xml:space="preserve">, their cravings have no limits and they never seem to be satisfied. This implies that </w:t>
      </w:r>
      <w:r w:rsidRPr="00DC4E45">
        <w:rPr>
          <w:rStyle w:val="StyleUnderline"/>
          <w:bCs/>
          <w:highlight w:val="yellow"/>
        </w:rPr>
        <w:t>the search for unification</w:t>
      </w:r>
      <w:r w:rsidRPr="00DE2923">
        <w:rPr>
          <w:rStyle w:val="StyleUnderline"/>
          <w:bCs/>
        </w:rPr>
        <w:t xml:space="preserve"> may well be the narcissist seeking self-fulfillment, that it </w:t>
      </w:r>
      <w:r w:rsidRPr="00DC4E45">
        <w:rPr>
          <w:rStyle w:val="StyleUnderline"/>
          <w:bCs/>
          <w:highlight w:val="yellow"/>
        </w:rPr>
        <w:t>is superficial</w:t>
      </w:r>
      <w:r w:rsidRPr="00DE2923">
        <w:rPr>
          <w:rStyle w:val="StyleUnderline"/>
          <w:bCs/>
        </w:rPr>
        <w:t xml:space="preserve"> rather than spiritual and may just be another thing they want to attain. </w:t>
      </w:r>
      <w:r w:rsidRPr="00DC4E45">
        <w:rPr>
          <w:sz w:val="12"/>
        </w:rPr>
        <w:t xml:space="preserve">Similarly, Dickens and Ormrod “have argued that members of the </w:t>
      </w:r>
      <w:r w:rsidRPr="00DC4E45">
        <w:rPr>
          <w:rStyle w:val="StyleUnderline"/>
          <w:bCs/>
          <w:highlight w:val="yellow"/>
        </w:rPr>
        <w:t>pro-space movement</w:t>
      </w:r>
      <w:r w:rsidRPr="00DC4E45">
        <w:rPr>
          <w:sz w:val="12"/>
          <w:highlight w:val="yellow"/>
        </w:rPr>
        <w:t xml:space="preserve"> </w:t>
      </w:r>
      <w:r w:rsidRPr="00DC4E45">
        <w:rPr>
          <w:sz w:val="12"/>
        </w:rPr>
        <w:t xml:space="preserve">exhibit a form of adult narcissism” (Ormrod, 2007; Dickens &amp; Ormrod, 2007, p. 137). Space travel, capital, and industry could be viewed </w:t>
      </w:r>
      <w:r w:rsidRPr="00DE2923">
        <w:rPr>
          <w:rStyle w:val="StyleUnderline"/>
          <w:bCs/>
        </w:rPr>
        <w:t xml:space="preserve">as an </w:t>
      </w:r>
      <w:r w:rsidRPr="00DC4E45">
        <w:rPr>
          <w:rStyle w:val="StyleUnderline"/>
          <w:bCs/>
          <w:highlight w:val="yellow"/>
        </w:rPr>
        <w:t>attempt to regain</w:t>
      </w:r>
      <w:r w:rsidRPr="00DE2923">
        <w:rPr>
          <w:rStyle w:val="StyleUnderline"/>
          <w:bCs/>
        </w:rPr>
        <w:t xml:space="preserve"> feelings of </w:t>
      </w:r>
      <w:r w:rsidRPr="00DC4E45">
        <w:rPr>
          <w:rStyle w:val="StyleUnderline"/>
          <w:bCs/>
          <w:highlight w:val="yellow"/>
        </w:rPr>
        <w:t>omnipotence</w:t>
      </w:r>
      <w:r w:rsidRPr="00DE2923">
        <w:rPr>
          <w:rStyle w:val="StyleUnderline"/>
          <w:bCs/>
        </w:rPr>
        <w:t xml:space="preserve"> similar to that felt at the stage of primary narcissism</w:t>
      </w:r>
      <w:r w:rsidRPr="00DC4E45">
        <w:rPr>
          <w:sz w:val="12"/>
        </w:rPr>
        <w:t xml:space="preserve"> whereby the mother and the rest of the world is seen as an extension of the infant’s self, so he therefore mistakes this dependence on his mother as his own supremacy (Freud, 1973). Dickens and Ormrod (2007, p. 138) make comparable links between experiencing space and primary narcissism, e.g., the feeling of weightlessness in space is similar to the feeling experienced in the womb and argues the journey to space is a representation of a universal urge to detach themselves from the mother.</w:t>
      </w:r>
    </w:p>
    <w:p w14:paraId="21F67BFD" w14:textId="77777777" w:rsidR="00FE7888" w:rsidRDefault="00FE7888" w:rsidP="00FE7888">
      <w:pPr>
        <w:rPr>
          <w:rFonts w:eastAsia="Times New Roman"/>
          <w:sz w:val="24"/>
        </w:rPr>
      </w:pPr>
    </w:p>
    <w:p w14:paraId="4258E7E7" w14:textId="61546CCD" w:rsidR="00C920A7" w:rsidRDefault="00FE7888" w:rsidP="00FE7888">
      <w:pPr>
        <w:pStyle w:val="Heading2"/>
      </w:pPr>
      <w:r>
        <w:lastRenderedPageBreak/>
        <w:t>method</w:t>
      </w:r>
    </w:p>
    <w:p w14:paraId="47BF8973" w14:textId="77777777" w:rsidR="00FE7888" w:rsidRPr="001F40D2" w:rsidRDefault="00FE7888" w:rsidP="00FE7888">
      <w:pPr>
        <w:pStyle w:val="Heading4"/>
      </w:pPr>
      <w:r>
        <w:t xml:space="preserve">Universalizability is a bad heuristic because it kills desires.  </w:t>
      </w:r>
    </w:p>
    <w:p w14:paraId="1A08EC74" w14:textId="77777777" w:rsidR="00FE7888" w:rsidRPr="001F40D2" w:rsidRDefault="00FE7888" w:rsidP="00FE7888">
      <w:pPr>
        <w:rPr>
          <w:szCs w:val="22"/>
        </w:rPr>
      </w:pPr>
      <w:r>
        <w:rPr>
          <w:rStyle w:val="Style13ptBold"/>
        </w:rPr>
        <w:t>Donahue 2</w:t>
      </w:r>
      <w:r w:rsidRPr="001F40D2">
        <w:rPr>
          <w:rStyle w:val="Style13ptBold"/>
          <w:szCs w:val="22"/>
        </w:rPr>
        <w:t xml:space="preserve">- </w:t>
      </w:r>
      <w:r w:rsidRPr="001F40D2">
        <w:rPr>
          <w:rStyle w:val="Style13ptBold"/>
          <w:bCs/>
          <w:szCs w:val="22"/>
        </w:rPr>
        <w:t>Brian Donahue, assistant professor of English at Gonzaga University with a Ph.D. from Purdue University, Gonzaga University, 2002</w:t>
      </w:r>
      <w:r w:rsidRPr="001F40D2">
        <w:rPr>
          <w:szCs w:val="22"/>
        </w:rPr>
        <w:t xml:space="preserve"> ["Marxism, Postmodernism, Zizek", http://pmc.iath.virginia.edu/issue.102/12.2donahue.html, 2-19-2019] // </w:t>
      </w:r>
      <w:proofErr w:type="spellStart"/>
      <w:r w:rsidRPr="001F40D2">
        <w:rPr>
          <w:szCs w:val="22"/>
        </w:rPr>
        <w:t>ahs</w:t>
      </w:r>
      <w:proofErr w:type="spellEnd"/>
      <w:r w:rsidRPr="001F40D2">
        <w:rPr>
          <w:szCs w:val="22"/>
        </w:rPr>
        <w:t xml:space="preserve"> </w:t>
      </w:r>
      <w:proofErr w:type="spellStart"/>
      <w:r w:rsidRPr="001F40D2">
        <w:rPr>
          <w:szCs w:val="22"/>
        </w:rPr>
        <w:t>em</w:t>
      </w:r>
      <w:proofErr w:type="spellEnd"/>
    </w:p>
    <w:p w14:paraId="6363D24A" w14:textId="77777777" w:rsidR="00FE7888" w:rsidRPr="00361371" w:rsidRDefault="00FE7888" w:rsidP="00FE7888">
      <w:pPr>
        <w:rPr>
          <w:sz w:val="16"/>
        </w:rPr>
      </w:pPr>
      <w:r w:rsidRPr="00853F88">
        <w:rPr>
          <w:sz w:val="16"/>
        </w:rPr>
        <w:t xml:space="preserve"> Indeed, Lacan's ethical imperative must be taken as explicitly opposed to the concept of conventional morality with its</w:t>
      </w:r>
      <w:r w:rsidRPr="007E1242">
        <w:rPr>
          <w:rStyle w:val="StyleUnderline"/>
        </w:rPr>
        <w:t xml:space="preserve"> </w:t>
      </w:r>
      <w:r w:rsidRPr="001F40D2">
        <w:rPr>
          <w:rStyle w:val="StyleUnderline"/>
          <w:highlight w:val="yellow"/>
        </w:rPr>
        <w:t>focus on maximizing the Good</w:t>
      </w:r>
      <w:r w:rsidRPr="007E1242">
        <w:rPr>
          <w:rStyle w:val="StyleUnderline"/>
        </w:rPr>
        <w:t xml:space="preserve">, </w:t>
      </w:r>
      <w:r w:rsidRPr="001F40D2">
        <w:rPr>
          <w:rStyle w:val="StyleUnderline"/>
        </w:rPr>
        <w:t>which functions as the arbiter of all action, since</w:t>
      </w:r>
      <w:r w:rsidRPr="007E1242">
        <w:rPr>
          <w:rStyle w:val="StyleUnderline"/>
        </w:rPr>
        <w:t xml:space="preserve"> this model ultimately </w:t>
      </w:r>
      <w:r w:rsidRPr="001F40D2">
        <w:rPr>
          <w:rStyle w:val="StyleUnderline"/>
          <w:highlight w:val="yellow"/>
        </w:rPr>
        <w:t xml:space="preserve">leads </w:t>
      </w:r>
      <w:r w:rsidRPr="002246A0">
        <w:t>to a psychological paralysis arising from</w:t>
      </w:r>
      <w:r w:rsidRPr="001F40D2">
        <w:rPr>
          <w:rStyle w:val="StyleUnderline"/>
          <w:highlight w:val="yellow"/>
        </w:rPr>
        <w:t xml:space="preserve"> infinite consideration of ramifications</w:t>
      </w:r>
      <w:r w:rsidRPr="007E1242">
        <w:rPr>
          <w:rStyle w:val="StyleUnderline"/>
        </w:rPr>
        <w:t>, a process that turns the subject into a perpetual Hamlet</w:t>
      </w:r>
      <w:r w:rsidRPr="00853F88">
        <w:rPr>
          <w:sz w:val="16"/>
        </w:rPr>
        <w:t xml:space="preserve">, standing behind Claudius but </w:t>
      </w:r>
      <w:r w:rsidRPr="001F40D2">
        <w:rPr>
          <w:rStyle w:val="StyleUnderline"/>
          <w:highlight w:val="yellow"/>
        </w:rPr>
        <w:t>unable to decide</w:t>
      </w:r>
      <w:r w:rsidRPr="001F40D2">
        <w:rPr>
          <w:rStyle w:val="StyleUnderline"/>
        </w:rPr>
        <w:t xml:space="preserve"> whether killing him or not killing him would be </w:t>
      </w:r>
      <w:r w:rsidRPr="001F40D2">
        <w:rPr>
          <w:rStyle w:val="StyleUnderline"/>
          <w:highlight w:val="yellow"/>
        </w:rPr>
        <w:t>the better option.</w:t>
      </w:r>
      <w:r w:rsidRPr="001F40D2">
        <w:rPr>
          <w:rStyle w:val="StyleUnderline"/>
        </w:rPr>
        <w:t xml:space="preserve"> </w:t>
      </w:r>
      <w:r w:rsidRPr="004523FE">
        <w:rPr>
          <w:rStyle w:val="StyleUnderline"/>
        </w:rPr>
        <w:t xml:space="preserve">The interminable process of trying to decide which course of action leads </w:t>
      </w:r>
      <w:r w:rsidRPr="004523FE">
        <w:rPr>
          <w:rStyle w:val="StyleUnderline"/>
          <w:highlight w:val="yellow"/>
        </w:rPr>
        <w:t>to the "greater Good"</w:t>
      </w:r>
      <w:r w:rsidRPr="004523FE">
        <w:rPr>
          <w:rStyle w:val="StyleUnderline"/>
        </w:rPr>
        <w:t xml:space="preserve"> entails its own kind of choice (that is, to "</w:t>
      </w:r>
      <w:r w:rsidRPr="004523FE">
        <w:rPr>
          <w:rStyle w:val="StyleUnderline"/>
          <w:highlight w:val="yellow"/>
        </w:rPr>
        <w:t>compromise one's desire</w:t>
      </w:r>
      <w:r w:rsidRPr="004523FE">
        <w:rPr>
          <w:rStyle w:val="StyleUnderline"/>
        </w:rPr>
        <w:t xml:space="preserve">" by default) </w:t>
      </w:r>
      <w:r w:rsidRPr="004523FE">
        <w:rPr>
          <w:rStyle w:val="StyleUnderline"/>
          <w:highlight w:val="yellow"/>
        </w:rPr>
        <w:t xml:space="preserve">with </w:t>
      </w:r>
      <w:r w:rsidRPr="004523FE">
        <w:rPr>
          <w:rStyle w:val="StyleUnderline"/>
        </w:rPr>
        <w:t xml:space="preserve">its own kind of </w:t>
      </w:r>
      <w:r w:rsidRPr="004523FE">
        <w:rPr>
          <w:rStyle w:val="StyleUnderline"/>
          <w:highlight w:val="yellow"/>
        </w:rPr>
        <w:t>psychic consequences for the subject</w:t>
      </w:r>
      <w:r w:rsidRPr="004523FE">
        <w:rPr>
          <w:rStyle w:val="StyleUnderline"/>
        </w:rPr>
        <w:t>.</w:t>
      </w:r>
      <w:r w:rsidRPr="00853F88">
        <w:rPr>
          <w:sz w:val="16"/>
        </w:rPr>
        <w:t xml:space="preserve"> Zizek explains this ethical-moral distinction through a </w:t>
      </w:r>
      <w:proofErr w:type="spellStart"/>
      <w:r w:rsidRPr="00853F88">
        <w:rPr>
          <w:sz w:val="16"/>
        </w:rPr>
        <w:t>Greimasian</w:t>
      </w:r>
      <w:proofErr w:type="spellEnd"/>
      <w:r w:rsidRPr="00853F88">
        <w:rPr>
          <w:sz w:val="16"/>
        </w:rPr>
        <w:t xml:space="preserve"> semiotic square based on </w:t>
      </w:r>
      <w:r w:rsidRPr="004523FE">
        <w:rPr>
          <w:rStyle w:val="StyleUnderline"/>
          <w:highlight w:val="yellow"/>
        </w:rPr>
        <w:t>the</w:t>
      </w:r>
      <w:r w:rsidRPr="00853F88">
        <w:rPr>
          <w:sz w:val="16"/>
        </w:rPr>
        <w:t xml:space="preserve"> four possible arrangements of the positive and negative versions of these terms and the figures corresponding to the four pairings--moral, ethical (Saint); immoral, unethical (Scoundrel); immoral, ethical (Hero); and moral, unethical (superego)--and endorses the Lacanian championing of Hero over superego (Metastases 67). Zizek also anticipates the anxious objection that this Lacanian ethical attitude is too radical in its practical implications: is it reasonable to propose that everyone unrelentingly pursue his or her own desire and renounce all other considerations? Don't "ordinary" people need an "ethics of the 'common Good,'... despicable as it may appear in the eyes of the suicidal heroic ethics advocated by Lacan?" (Metastases 69). But </w:t>
      </w:r>
      <w:r w:rsidRPr="007E1242">
        <w:rPr>
          <w:rStyle w:val="StyleUnderline"/>
        </w:rPr>
        <w:t xml:space="preserve">he concludes that </w:t>
      </w:r>
      <w:r w:rsidRPr="001F40D2">
        <w:rPr>
          <w:rStyle w:val="StyleUnderline"/>
          <w:highlight w:val="yellow"/>
        </w:rPr>
        <w:t>this concern--"What if everyone were to do the same as me?"--is</w:t>
      </w:r>
      <w:r w:rsidRPr="007E1242">
        <w:rPr>
          <w:rStyle w:val="StyleUnderline"/>
        </w:rPr>
        <w:t xml:space="preserve"> simply </w:t>
      </w:r>
      <w:r w:rsidRPr="001F40D2">
        <w:rPr>
          <w:rStyle w:val="StyleUnderline"/>
          <w:highlight w:val="yellow"/>
        </w:rPr>
        <w:t>another</w:t>
      </w:r>
      <w:r w:rsidRPr="007E1242">
        <w:rPr>
          <w:rStyle w:val="StyleUnderline"/>
        </w:rPr>
        <w:t xml:space="preserve"> way of </w:t>
      </w:r>
      <w:r w:rsidRPr="001970BC">
        <w:rPr>
          <w:rStyle w:val="StyleUnderline"/>
        </w:rPr>
        <w:t xml:space="preserve">introducing </w:t>
      </w:r>
      <w:r w:rsidRPr="001970BC">
        <w:rPr>
          <w:rStyle w:val="StyleUnderline"/>
          <w:highlight w:val="yellow"/>
        </w:rPr>
        <w:t>the</w:t>
      </w:r>
      <w:r w:rsidRPr="001970BC">
        <w:rPr>
          <w:rStyle w:val="StyleUnderline"/>
        </w:rPr>
        <w:t xml:space="preserve"> "pathological </w:t>
      </w:r>
      <w:r w:rsidRPr="001F40D2">
        <w:rPr>
          <w:rStyle w:val="StyleUnderline"/>
          <w:highlight w:val="yellow"/>
        </w:rPr>
        <w:t xml:space="preserve">consideration of </w:t>
      </w:r>
      <w:r w:rsidRPr="001F40D2">
        <w:rPr>
          <w:rStyle w:val="StyleUnderline"/>
        </w:rPr>
        <w:t xml:space="preserve">the </w:t>
      </w:r>
      <w:r w:rsidRPr="001F40D2">
        <w:rPr>
          <w:rStyle w:val="StyleUnderline"/>
          <w:highlight w:val="yellow"/>
        </w:rPr>
        <w:t xml:space="preserve">consequences of our act </w:t>
      </w:r>
      <w:r w:rsidRPr="001F40D2">
        <w:rPr>
          <w:rStyle w:val="StyleUnderline"/>
        </w:rPr>
        <w:t xml:space="preserve">in reality" </w:t>
      </w:r>
      <w:r w:rsidRPr="001F40D2">
        <w:rPr>
          <w:rStyle w:val="StyleUnderline"/>
          <w:highlight w:val="yellow"/>
        </w:rPr>
        <w:t>and</w:t>
      </w:r>
      <w:r w:rsidRPr="007E1242">
        <w:rPr>
          <w:rStyle w:val="StyleUnderline"/>
        </w:rPr>
        <w:t xml:space="preserve"> therefore </w:t>
      </w:r>
      <w:r w:rsidRPr="001F40D2">
        <w:rPr>
          <w:rStyle w:val="StyleUnderline"/>
          <w:highlight w:val="yellow"/>
        </w:rPr>
        <w:t>functions as</w:t>
      </w:r>
      <w:r w:rsidRPr="007E1242">
        <w:rPr>
          <w:rStyle w:val="StyleUnderline"/>
        </w:rPr>
        <w:t xml:space="preserve"> a way of </w:t>
      </w:r>
      <w:r w:rsidRPr="001F40D2">
        <w:rPr>
          <w:rStyle w:val="StyleUnderline"/>
          <w:highlight w:val="yellow"/>
        </w:rPr>
        <w:t xml:space="preserve">imposing superego </w:t>
      </w:r>
      <w:r w:rsidRPr="001F40D2">
        <w:rPr>
          <w:rStyle w:val="StyleUnderline"/>
        </w:rPr>
        <w:t>injunctions</w:t>
      </w:r>
      <w:r w:rsidRPr="007E1242">
        <w:rPr>
          <w:rStyle w:val="StyleUnderline"/>
        </w:rPr>
        <w:t xml:space="preserve">, </w:t>
      </w:r>
      <w:r w:rsidRPr="001F40D2">
        <w:rPr>
          <w:rStyle w:val="StyleUnderline"/>
          <w:highlight w:val="yellow"/>
        </w:rPr>
        <w:t>restraints, and cycles of guilt</w:t>
      </w:r>
      <w:r w:rsidRPr="007E1242">
        <w:rPr>
          <w:rStyle w:val="StyleUnderline"/>
        </w:rPr>
        <w:t xml:space="preserve"> through the insistence that we renounce our desire precisely </w:t>
      </w:r>
      <w:r w:rsidRPr="001F40D2">
        <w:rPr>
          <w:rStyle w:val="StyleUnderline"/>
          <w:highlight w:val="yellow"/>
        </w:rPr>
        <w:t>because it cannot be universalized</w:t>
      </w:r>
      <w:r w:rsidRPr="00853F88">
        <w:rPr>
          <w:sz w:val="16"/>
          <w:highlight w:val="yellow"/>
        </w:rPr>
        <w:t xml:space="preserve"> </w:t>
      </w:r>
      <w:r w:rsidRPr="00853F88">
        <w:rPr>
          <w:sz w:val="16"/>
        </w:rPr>
        <w:t xml:space="preserve">(69). </w:t>
      </w:r>
    </w:p>
    <w:p w14:paraId="12C19C86" w14:textId="5A819502" w:rsidR="00CC7C8F" w:rsidRDefault="00CC7C8F" w:rsidP="00CC7C8F">
      <w:pPr>
        <w:keepNext/>
        <w:keepLines/>
        <w:spacing w:before="40" w:after="0"/>
        <w:outlineLvl w:val="3"/>
        <w:rPr>
          <w:rFonts w:eastAsia="Times New Roman" w:cs="Times New Roman"/>
          <w:b/>
          <w:iCs/>
          <w:sz w:val="26"/>
        </w:rPr>
      </w:pPr>
      <w:proofErr w:type="spellStart"/>
      <w:r>
        <w:rPr>
          <w:rFonts w:eastAsia="Times New Roman" w:cs="Times New Roman"/>
          <w:b/>
          <w:iCs/>
          <w:sz w:val="26"/>
        </w:rPr>
        <w:t>kant</w:t>
      </w:r>
      <w:proofErr w:type="spellEnd"/>
      <w:r>
        <w:rPr>
          <w:rFonts w:eastAsia="Times New Roman" w:cs="Times New Roman"/>
          <w:b/>
          <w:iCs/>
          <w:sz w:val="26"/>
        </w:rPr>
        <w:t xml:space="preserve"> affirms - </w:t>
      </w:r>
    </w:p>
    <w:p w14:paraId="34C5F9DA" w14:textId="62B34742" w:rsidR="00CC7C8F" w:rsidRPr="00BA22BF" w:rsidRDefault="00CC7C8F" w:rsidP="00CC7C8F">
      <w:pPr>
        <w:keepNext/>
        <w:keepLines/>
        <w:spacing w:before="40" w:after="0"/>
        <w:outlineLvl w:val="3"/>
        <w:rPr>
          <w:rFonts w:eastAsia="Times New Roman" w:cs="Times New Roman"/>
          <w:b/>
          <w:iCs/>
          <w:sz w:val="26"/>
        </w:rPr>
      </w:pPr>
      <w:r w:rsidRPr="00BA22BF">
        <w:rPr>
          <w:rFonts w:eastAsia="Times New Roman" w:cs="Times New Roman"/>
          <w:b/>
          <w:iCs/>
          <w:sz w:val="26"/>
        </w:rPr>
        <w:t>private appropriation is not justified</w:t>
      </w:r>
    </w:p>
    <w:p w14:paraId="2A0EDFE3" w14:textId="77777777" w:rsidR="00CC7C8F" w:rsidRPr="00BA22BF" w:rsidRDefault="00CC7C8F" w:rsidP="00CC7C8F">
      <w:pPr>
        <w:keepNext/>
        <w:keepLines/>
        <w:spacing w:before="40" w:after="0"/>
        <w:outlineLvl w:val="3"/>
        <w:rPr>
          <w:rFonts w:eastAsia="Times New Roman" w:cs="Times New Roman"/>
          <w:b/>
          <w:iCs/>
          <w:sz w:val="26"/>
        </w:rPr>
      </w:pPr>
      <w:r w:rsidRPr="00BA22BF">
        <w:rPr>
          <w:rFonts w:eastAsia="Times New Roman" w:cs="Times New Roman"/>
          <w:b/>
          <w:iCs/>
          <w:sz w:val="26"/>
        </w:rPr>
        <w:t xml:space="preserve">a) Private entities are incapable of making </w:t>
      </w:r>
      <w:proofErr w:type="spellStart"/>
      <w:r w:rsidRPr="00BA22BF">
        <w:rPr>
          <w:rFonts w:eastAsia="Times New Roman" w:cs="Times New Roman"/>
          <w:b/>
          <w:iCs/>
          <w:sz w:val="26"/>
        </w:rPr>
        <w:t>omnilateral</w:t>
      </w:r>
      <w:proofErr w:type="spellEnd"/>
      <w:r w:rsidRPr="00BA22BF">
        <w:rPr>
          <w:rFonts w:eastAsia="Times New Roman" w:cs="Times New Roman"/>
          <w:b/>
          <w:iCs/>
          <w:sz w:val="26"/>
        </w:rPr>
        <w:t xml:space="preserve"> decisions as privatization entails that they withhold information which limits deliberation over making maxims.</w:t>
      </w:r>
    </w:p>
    <w:p w14:paraId="17AFCA14" w14:textId="77777777" w:rsidR="00CC7C8F" w:rsidRPr="00BA22BF" w:rsidRDefault="00CC7C8F" w:rsidP="00CC7C8F">
      <w:pPr>
        <w:rPr>
          <w:rFonts w:eastAsia="Calibri"/>
        </w:rPr>
      </w:pPr>
      <w:r w:rsidRPr="00BA22BF">
        <w:rPr>
          <w:rFonts w:eastAsia="Calibri"/>
        </w:rPr>
        <w:t xml:space="preserve">Chiara </w:t>
      </w:r>
      <w:proofErr w:type="spellStart"/>
      <w:r w:rsidRPr="00BA22BF">
        <w:rPr>
          <w:rFonts w:eastAsia="Calibri"/>
          <w:b/>
          <w:bCs/>
          <w:sz w:val="26"/>
        </w:rPr>
        <w:t>Cordelli</w:t>
      </w:r>
      <w:proofErr w:type="spellEnd"/>
      <w:r w:rsidRPr="00BA22BF">
        <w:rPr>
          <w:rFonts w:eastAsia="Calibri"/>
        </w:rPr>
        <w:t xml:space="preserve"> 20</w:t>
      </w:r>
      <w:r w:rsidRPr="00BA22BF">
        <w:rPr>
          <w:rFonts w:eastAsia="Calibri"/>
          <w:b/>
          <w:bCs/>
          <w:sz w:val="26"/>
        </w:rPr>
        <w:t>16</w:t>
      </w:r>
      <w:r w:rsidRPr="00BA22BF">
        <w:rPr>
          <w:rFonts w:eastAsia="Calibri"/>
        </w:rPr>
        <w:t xml:space="preserve">, University of Chicago, Political Science </w:t>
      </w:r>
      <w:hyperlink r:id="rId8" w:history="1">
        <w:r w:rsidRPr="00BA22BF">
          <w:rPr>
            <w:rFonts w:eastAsia="Calibri"/>
          </w:rPr>
          <w:t>https://www.law.berkeley.edu/wp-content/uploads/2016/01/What-is-Wrong-With-Privatization_UCB.pdf</w:t>
        </w:r>
      </w:hyperlink>
      <w:r w:rsidRPr="00BA22BF">
        <w:rPr>
          <w:rFonts w:eastAsia="Calibri"/>
        </w:rPr>
        <w:t xml:space="preserve"> //Dulles VN</w:t>
      </w:r>
    </w:p>
    <w:p w14:paraId="4DE82719" w14:textId="77777777" w:rsidR="00CC7C8F" w:rsidRPr="00BA22BF" w:rsidRDefault="00CC7C8F" w:rsidP="00CC7C8F">
      <w:pPr>
        <w:rPr>
          <w:rFonts w:eastAsia="Calibri"/>
          <w:sz w:val="14"/>
        </w:rPr>
      </w:pPr>
      <w:r w:rsidRPr="00BA22BF">
        <w:rPr>
          <w:rFonts w:eastAsia="Calibri"/>
          <w:u w:val="single"/>
        </w:rPr>
        <w:t xml:space="preserve">The </w:t>
      </w:r>
      <w:r w:rsidRPr="00BA22BF">
        <w:rPr>
          <w:rFonts w:eastAsia="Calibri"/>
          <w:b/>
          <w:iCs/>
          <w:highlight w:val="green"/>
          <w:u w:val="single"/>
        </w:rPr>
        <w:t>intrinsic wrong of privatization</w:t>
      </w:r>
      <w:r w:rsidRPr="00BA22BF">
        <w:rPr>
          <w:rFonts w:eastAsia="Calibri"/>
          <w:sz w:val="14"/>
        </w:rPr>
        <w:t xml:space="preserve">, I will suggest, rather consists in the creation of an institutional arrangement that, </w:t>
      </w:r>
      <w:r w:rsidRPr="00BA22BF">
        <w:rPr>
          <w:rFonts w:eastAsia="Calibri"/>
          <w:u w:val="single"/>
        </w:rPr>
        <w:t xml:space="preserve">by its very constitution, </w:t>
      </w:r>
      <w:r w:rsidRPr="00BA22BF">
        <w:rPr>
          <w:rFonts w:eastAsia="Calibri"/>
          <w:b/>
          <w:iCs/>
          <w:highlight w:val="green"/>
          <w:u w:val="single"/>
        </w:rPr>
        <w:t>denies</w:t>
      </w:r>
      <w:r w:rsidRPr="00BA22BF">
        <w:rPr>
          <w:rFonts w:eastAsia="Calibri"/>
          <w:u w:val="single"/>
        </w:rPr>
        <w:t xml:space="preserve"> those who are subject to it </w:t>
      </w:r>
      <w:r w:rsidRPr="00BA22BF">
        <w:rPr>
          <w:rFonts w:eastAsia="Calibri"/>
          <w:b/>
          <w:iCs/>
          <w:highlight w:val="green"/>
          <w:u w:val="single"/>
        </w:rPr>
        <w:t>equal freedom</w:t>
      </w:r>
      <w:r w:rsidRPr="00BA22BF">
        <w:rPr>
          <w:rFonts w:eastAsia="Calibri"/>
          <w:sz w:val="14"/>
        </w:rPr>
        <w:t xml:space="preserve">. I </w:t>
      </w:r>
      <w:r w:rsidRPr="00BA22BF">
        <w:rPr>
          <w:rFonts w:eastAsia="Calibri"/>
          <w:u w:val="single"/>
        </w:rPr>
        <w:t>understand freedom as an interpersonal relationship of reciprocal independence</w:t>
      </w:r>
      <w:r w:rsidRPr="00BA22BF">
        <w:rPr>
          <w:rFonts w:eastAsia="Calibri"/>
          <w:sz w:val="14"/>
        </w:rPr>
        <w:t xml:space="preserve">. To be free is not to be subordinated to another person’s unilateral will. </w:t>
      </w:r>
      <w:r w:rsidRPr="00BA22BF">
        <w:rPr>
          <w:rFonts w:eastAsia="Calibri"/>
          <w:u w:val="single"/>
        </w:rPr>
        <w:t xml:space="preserve">By building on an analytical reconstruction of Kant’s Doctrine of Right, I will argue that current forms of </w:t>
      </w:r>
      <w:r w:rsidRPr="00BA22BF">
        <w:rPr>
          <w:rFonts w:eastAsia="Calibri"/>
          <w:b/>
          <w:iCs/>
          <w:highlight w:val="green"/>
          <w:u w:val="single"/>
        </w:rPr>
        <w:t xml:space="preserve">privatization </w:t>
      </w:r>
      <w:r w:rsidRPr="00BA22BF">
        <w:rPr>
          <w:rFonts w:eastAsia="Calibri"/>
          <w:b/>
          <w:iCs/>
          <w:u w:val="single"/>
        </w:rPr>
        <w:t>reproduce</w:t>
      </w:r>
      <w:r w:rsidRPr="00BA22BF">
        <w:rPr>
          <w:rFonts w:eastAsia="Calibri"/>
          <w:u w:val="single"/>
        </w:rPr>
        <w:t xml:space="preserve"> (to a different degree) within a civil condition the very same defects that Kant attributes to the state of nature, or to a pre-civil condition, thereby </w:t>
      </w:r>
      <w:r w:rsidRPr="00BA22BF">
        <w:rPr>
          <w:rFonts w:eastAsia="Calibri"/>
          <w:b/>
          <w:iCs/>
          <w:highlight w:val="green"/>
          <w:u w:val="single"/>
        </w:rPr>
        <w:t xml:space="preserve">making a </w:t>
      </w:r>
      <w:r w:rsidRPr="00BA22BF">
        <w:rPr>
          <w:rFonts w:eastAsia="Calibri"/>
          <w:b/>
          <w:iCs/>
          <w:u w:val="single"/>
        </w:rPr>
        <w:t xml:space="preserve">rightful </w:t>
      </w:r>
      <w:r w:rsidRPr="00BA22BF">
        <w:rPr>
          <w:rFonts w:eastAsia="Calibri"/>
          <w:b/>
          <w:iCs/>
          <w:highlight w:val="green"/>
          <w:u w:val="single"/>
        </w:rPr>
        <w:t>condition of reciprocal independence impossible</w:t>
      </w:r>
      <w:r w:rsidRPr="00BA22BF">
        <w:rPr>
          <w:rFonts w:eastAsia="Calibri"/>
          <w:sz w:val="14"/>
        </w:rPr>
        <w:t xml:space="preserve">. Importantly, </w:t>
      </w:r>
      <w:r w:rsidRPr="00BA22BF">
        <w:rPr>
          <w:rFonts w:eastAsia="Calibri"/>
          <w:u w:val="single"/>
        </w:rPr>
        <w:t>this is so even if private actors are publicly authorized through contract and subject to regulations, and even if they are committed to reason in accordance with the public good</w:t>
      </w:r>
      <w:r w:rsidRPr="00BA22BF">
        <w:rPr>
          <w:rFonts w:eastAsia="Calibri"/>
          <w:sz w:val="14"/>
        </w:rPr>
        <w:t xml:space="preserve">. The reason for this, as I will explain, derives from the fact </w:t>
      </w:r>
      <w:r w:rsidRPr="00BA22BF">
        <w:rPr>
          <w:rFonts w:eastAsia="Calibri"/>
          <w:u w:val="single"/>
        </w:rPr>
        <w:t xml:space="preserve">that </w:t>
      </w:r>
      <w:r w:rsidRPr="00BA22BF">
        <w:rPr>
          <w:rFonts w:eastAsia="Calibri"/>
          <w:b/>
          <w:iCs/>
          <w:highlight w:val="green"/>
          <w:u w:val="single"/>
        </w:rPr>
        <w:t xml:space="preserve">private agents are </w:t>
      </w:r>
      <w:r w:rsidRPr="00BA22BF">
        <w:rPr>
          <w:rFonts w:eastAsia="Calibri"/>
          <w:b/>
          <w:iCs/>
          <w:u w:val="single"/>
        </w:rPr>
        <w:t xml:space="preserve">constitutionally </w:t>
      </w:r>
      <w:r w:rsidRPr="00BA22BF">
        <w:rPr>
          <w:rFonts w:eastAsia="Calibri"/>
          <w:b/>
          <w:iCs/>
          <w:highlight w:val="green"/>
          <w:u w:val="single"/>
        </w:rPr>
        <w:t xml:space="preserve">incapable of acting </w:t>
      </w:r>
      <w:proofErr w:type="spellStart"/>
      <w:r w:rsidRPr="00BA22BF">
        <w:rPr>
          <w:rFonts w:eastAsia="Calibri"/>
          <w:b/>
          <w:iCs/>
          <w:highlight w:val="green"/>
          <w:u w:val="single"/>
        </w:rPr>
        <w:t>omnilaterally</w:t>
      </w:r>
      <w:proofErr w:type="spellEnd"/>
      <w:r w:rsidRPr="00BA22BF">
        <w:rPr>
          <w:rFonts w:eastAsia="Calibri"/>
          <w:u w:val="single"/>
        </w:rPr>
        <w:t xml:space="preserve">, even if their actions are </w:t>
      </w:r>
      <w:proofErr w:type="spellStart"/>
      <w:r w:rsidRPr="00BA22BF">
        <w:rPr>
          <w:rFonts w:eastAsia="Calibri"/>
          <w:u w:val="single"/>
        </w:rPr>
        <w:t>omnilaterally</w:t>
      </w:r>
      <w:proofErr w:type="spellEnd"/>
      <w:r w:rsidRPr="00BA22BF">
        <w:rPr>
          <w:rFonts w:eastAsia="Calibri"/>
          <w:u w:val="single"/>
        </w:rPr>
        <w:t xml:space="preserve"> authorized by government through some delegation mechanism</w:t>
      </w:r>
      <w:r w:rsidRPr="00BA22BF">
        <w:rPr>
          <w:rFonts w:eastAsia="Calibri"/>
          <w:sz w:val="14"/>
        </w:rPr>
        <w:t xml:space="preserve">, </w:t>
      </w:r>
      <w:proofErr w:type="gramStart"/>
      <w:r w:rsidRPr="00BA22BF">
        <w:rPr>
          <w:rFonts w:eastAsia="Calibri"/>
          <w:sz w:val="14"/>
        </w:rPr>
        <w:t>e.g.</w:t>
      </w:r>
      <w:proofErr w:type="gramEnd"/>
      <w:r w:rsidRPr="00BA22BF">
        <w:rPr>
          <w:rFonts w:eastAsia="Calibri"/>
          <w:sz w:val="14"/>
        </w:rPr>
        <w:t xml:space="preserve"> a voluntary contract. </w:t>
      </w:r>
      <w:proofErr w:type="spellStart"/>
      <w:r w:rsidRPr="00BA22BF">
        <w:rPr>
          <w:rFonts w:eastAsia="Calibri"/>
          <w:sz w:val="14"/>
        </w:rPr>
        <w:t>Omnilateralness</w:t>
      </w:r>
      <w:proofErr w:type="spellEnd"/>
      <w:r w:rsidRPr="00BA22BF">
        <w:rPr>
          <w:rFonts w:eastAsia="Calibri"/>
          <w:sz w:val="14"/>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w:t>
      </w:r>
      <w:r w:rsidRPr="00BA22BF">
        <w:rPr>
          <w:rFonts w:eastAsia="Calibri"/>
          <w:sz w:val="14"/>
        </w:rPr>
        <w:lastRenderedPageBreak/>
        <w:t xml:space="preserve">might be multiple interpretations compatible with rightful judgment, which would still problematically leave the definition of people’s rightful entitlements indeterminate. Further, the practical realization of the juridical idea of an </w:t>
      </w:r>
      <w:proofErr w:type="spellStart"/>
      <w:r w:rsidRPr="00BA22BF">
        <w:rPr>
          <w:rFonts w:eastAsia="Calibri"/>
          <w:sz w:val="14"/>
        </w:rPr>
        <w:t>omnilateral</w:t>
      </w:r>
      <w:proofErr w:type="spellEnd"/>
      <w:r w:rsidRPr="00BA22BF">
        <w:rPr>
          <w:rFonts w:eastAsia="Calibri"/>
          <w:sz w:val="14"/>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BA22BF">
        <w:rPr>
          <w:rFonts w:eastAsia="Calibri"/>
          <w:sz w:val="14"/>
        </w:rPr>
        <w:t>omnilateral</w:t>
      </w:r>
      <w:proofErr w:type="spellEnd"/>
      <w:r w:rsidRPr="00BA22BF">
        <w:rPr>
          <w:rFonts w:eastAsia="Calibri"/>
          <w:sz w:val="14"/>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BA22BF">
        <w:rPr>
          <w:rFonts w:eastAsia="Calibri"/>
          <w:sz w:val="14"/>
        </w:rPr>
        <w:t>omnilateral</w:t>
      </w:r>
      <w:proofErr w:type="spellEnd"/>
      <w:r w:rsidRPr="00BA22BF">
        <w:rPr>
          <w:rFonts w:eastAsia="Calibri"/>
          <w:sz w:val="14"/>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BA22BF">
        <w:rPr>
          <w:rFonts w:eastAsia="Calibri"/>
          <w:b/>
          <w:iCs/>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BA22BF">
        <w:rPr>
          <w:rFonts w:eastAsia="Calibri"/>
          <w:b/>
          <w:iCs/>
          <w:highlight w:val="green"/>
          <w:u w:val="single"/>
        </w:rPr>
        <w:t>their decisions</w:t>
      </w:r>
      <w:r w:rsidRPr="00BA22BF">
        <w:rPr>
          <w:rFonts w:eastAsia="Calibri"/>
          <w:b/>
          <w:iCs/>
          <w:u w:val="single"/>
        </w:rPr>
        <w:t xml:space="preserve">, even if well intentioned and authorized through contract, </w:t>
      </w:r>
      <w:r w:rsidRPr="00BA22BF">
        <w:rPr>
          <w:rFonts w:eastAsia="Calibri"/>
          <w:b/>
          <w:iCs/>
          <w:highlight w:val="green"/>
          <w:u w:val="single"/>
        </w:rPr>
        <w:t xml:space="preserve">cannot count as </w:t>
      </w:r>
      <w:proofErr w:type="spellStart"/>
      <w:r w:rsidRPr="00BA22BF">
        <w:rPr>
          <w:rFonts w:eastAsia="Calibri"/>
          <w:b/>
          <w:iCs/>
          <w:highlight w:val="green"/>
          <w:u w:val="single"/>
        </w:rPr>
        <w:t>omnilateral</w:t>
      </w:r>
      <w:proofErr w:type="spellEnd"/>
      <w:r w:rsidRPr="00BA22BF">
        <w:rPr>
          <w:rFonts w:eastAsia="Calibri"/>
          <w:b/>
          <w:iCs/>
          <w:u w:val="single"/>
        </w:rPr>
        <w:t xml:space="preserve"> acts of the state.</w:t>
      </w:r>
      <w:r w:rsidRPr="00BA22BF">
        <w:rPr>
          <w:rFonts w:eastAsia="Calibri"/>
          <w:sz w:val="14"/>
        </w:rPr>
        <w:t xml:space="preserve"> They rather and necessarily remain unilateral acts of men. Hence, I will conclude, for the very same reasons that </w:t>
      </w:r>
      <w:r w:rsidRPr="00BA22BF">
        <w:rPr>
          <w:rFonts w:eastAsia="Calibri"/>
          <w:b/>
          <w:iCs/>
          <w:highlight w:val="green"/>
          <w:u w:val="single"/>
        </w:rPr>
        <w:t>we have</w:t>
      </w:r>
      <w:r w:rsidRPr="00BA22BF">
        <w:rPr>
          <w:rFonts w:eastAsia="Calibri"/>
          <w:b/>
          <w:iCs/>
          <w:u w:val="single"/>
        </w:rPr>
        <w:t xml:space="preserve">, following Kant, </w:t>
      </w:r>
      <w:r w:rsidRPr="00BA22BF">
        <w:rPr>
          <w:rFonts w:eastAsia="Calibri"/>
          <w:b/>
          <w:iCs/>
          <w:highlight w:val="green"/>
          <w:u w:val="single"/>
        </w:rPr>
        <w:t>a duty to exit the state of nature</w:t>
      </w:r>
      <w:r w:rsidRPr="00BA22BF">
        <w:rPr>
          <w:rFonts w:eastAsia="Calibri"/>
          <w:sz w:val="14"/>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BA22BF">
        <w:rPr>
          <w:rFonts w:eastAsia="Calibri"/>
          <w:sz w:val="14"/>
        </w:rPr>
        <w:t>Rorty’s</w:t>
      </w:r>
      <w:proofErr w:type="spellEnd"/>
      <w:r w:rsidRPr="00BA22BF">
        <w:rPr>
          <w:rFonts w:eastAsia="Calibri"/>
          <w:sz w:val="14"/>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BA22BF">
        <w:rPr>
          <w:rFonts w:eastAsia="Calibri"/>
          <w:sz w:val="14"/>
        </w:rPr>
        <w:t>omnilaterally</w:t>
      </w:r>
      <w:proofErr w:type="spellEnd"/>
      <w:r w:rsidRPr="00BA22BF">
        <w:rPr>
          <w:rFonts w:eastAsia="Calibri"/>
          <w:sz w:val="14"/>
        </w:rPr>
        <w:t>. The “bosses” I am here concerned with are not primarily those who 5 can unilaterally impose their will on us in their capacity as private employers, but rather any private actor who acts unilaterally while in the garb of the state.</w:t>
      </w:r>
    </w:p>
    <w:p w14:paraId="5E30CF02" w14:textId="77777777" w:rsidR="00CC7C8F" w:rsidRPr="00BA22BF" w:rsidRDefault="00CC7C8F" w:rsidP="00CC7C8F">
      <w:pPr>
        <w:keepNext/>
        <w:keepLines/>
        <w:spacing w:before="40" w:after="0"/>
        <w:outlineLvl w:val="3"/>
        <w:rPr>
          <w:rFonts w:eastAsia="Times New Roman"/>
          <w:b/>
          <w:iCs/>
          <w:sz w:val="26"/>
        </w:rPr>
      </w:pPr>
      <w:r w:rsidRPr="00BA22BF">
        <w:rPr>
          <w:rFonts w:eastAsia="Times New Roman" w:cs="Times New Roman"/>
          <w:b/>
          <w:iCs/>
          <w:sz w:val="26"/>
        </w:rPr>
        <w:t xml:space="preserve">b) </w:t>
      </w:r>
      <w:r w:rsidRPr="00BA22BF">
        <w:rPr>
          <w:rFonts w:eastAsia="Times New Roman"/>
          <w:b/>
          <w:iCs/>
          <w:sz w:val="26"/>
        </w:rPr>
        <w:t>An exclusive and permanent right to property is not entailed by the categorical imperative. Only conditional use is universalizable</w:t>
      </w:r>
    </w:p>
    <w:p w14:paraId="11827345" w14:textId="77777777" w:rsidR="00CC7C8F" w:rsidRPr="00BA22BF" w:rsidRDefault="00CC7C8F" w:rsidP="00CC7C8F">
      <w:pPr>
        <w:rPr>
          <w:rFonts w:eastAsia="Calibri"/>
        </w:rPr>
      </w:pPr>
      <w:r w:rsidRPr="00BA22BF">
        <w:rPr>
          <w:rFonts w:eastAsia="Calibri"/>
          <w:u w:val="single"/>
        </w:rPr>
        <w:t>Westphal 97</w:t>
      </w:r>
      <w:r w:rsidRPr="00BA22BF">
        <w:rPr>
          <w:rFonts w:eastAsia="Calibri"/>
        </w:rPr>
        <w:t xml:space="preserve"> [(Kenneth R., Professor of Philosophy at </w:t>
      </w:r>
      <w:proofErr w:type="spellStart"/>
      <w:r w:rsidRPr="00BA22BF">
        <w:rPr>
          <w:rFonts w:eastAsia="Calibri"/>
        </w:rPr>
        <w:t>Boðaziçi</w:t>
      </w:r>
      <w:proofErr w:type="spellEnd"/>
      <w:r w:rsidRPr="00BA22BF">
        <w:rPr>
          <w:rFonts w:eastAsia="Calibri"/>
        </w:rPr>
        <w:t xml:space="preserve"> </w:t>
      </w:r>
      <w:proofErr w:type="spellStart"/>
      <w:r w:rsidRPr="00BA22BF">
        <w:rPr>
          <w:rFonts w:eastAsia="Calibri"/>
        </w:rPr>
        <w:t>Üniversitesi</w:t>
      </w:r>
      <w:proofErr w:type="spellEnd"/>
      <w:r w:rsidRPr="00BA22BF">
        <w:rPr>
          <w:rFonts w:eastAsia="Calibri"/>
        </w:rPr>
        <w:t xml:space="preserve">, PhD in Philosophy from </w:t>
      </w:r>
      <w:proofErr w:type="spellStart"/>
      <w:r w:rsidRPr="00BA22BF">
        <w:rPr>
          <w:rFonts w:eastAsia="Calibri"/>
        </w:rPr>
        <w:t>Wisco</w:t>
      </w:r>
      <w:proofErr w:type="spellEnd"/>
      <w:r w:rsidRPr="00BA22BF">
        <w:rPr>
          <w:rFonts w:eastAsia="Calibri"/>
        </w:rPr>
        <w:t xml:space="preserve">) “Do Kant’s Principles Justify Property or Usufruct?” </w:t>
      </w:r>
      <w:proofErr w:type="spellStart"/>
      <w:r w:rsidRPr="00BA22BF">
        <w:rPr>
          <w:rFonts w:eastAsia="Calibri"/>
        </w:rPr>
        <w:t>Jahrbuch</w:t>
      </w:r>
      <w:proofErr w:type="spellEnd"/>
      <w:r w:rsidRPr="00BA22BF">
        <w:rPr>
          <w:rFonts w:eastAsia="Calibri"/>
        </w:rPr>
        <w:t xml:space="preserve"> </w:t>
      </w:r>
      <w:proofErr w:type="spellStart"/>
      <w:r w:rsidRPr="00BA22BF">
        <w:rPr>
          <w:rFonts w:eastAsia="Calibri"/>
        </w:rPr>
        <w:t>für</w:t>
      </w:r>
      <w:proofErr w:type="spellEnd"/>
      <w:r w:rsidRPr="00BA22BF">
        <w:rPr>
          <w:rFonts w:eastAsia="Calibri"/>
        </w:rPr>
        <w:t xml:space="preserve"> </w:t>
      </w:r>
      <w:proofErr w:type="spellStart"/>
      <w:r w:rsidRPr="00BA22BF">
        <w:rPr>
          <w:rFonts w:eastAsia="Calibri"/>
        </w:rPr>
        <w:t>Recht</w:t>
      </w:r>
      <w:proofErr w:type="spellEnd"/>
      <w:r w:rsidRPr="00BA22BF">
        <w:rPr>
          <w:rFonts w:eastAsia="Calibri"/>
        </w:rPr>
        <w:t xml:space="preserve"> und </w:t>
      </w:r>
      <w:proofErr w:type="spellStart"/>
      <w:r w:rsidRPr="00BA22BF">
        <w:rPr>
          <w:rFonts w:eastAsia="Calibri"/>
        </w:rPr>
        <w:t>Ethik</w:t>
      </w:r>
      <w:proofErr w:type="spellEnd"/>
      <w:r w:rsidRPr="00BA22BF">
        <w:rPr>
          <w:rFonts w:eastAsia="Calibri"/>
        </w:rPr>
        <w:t>/Annual Review of Law and Ethics 5 (1997):141–94.] RE</w:t>
      </w:r>
    </w:p>
    <w:p w14:paraId="548CD4FD" w14:textId="77777777" w:rsidR="00CC7C8F" w:rsidRPr="00BA22BF" w:rsidRDefault="00CC7C8F" w:rsidP="00CC7C8F">
      <w:pPr>
        <w:rPr>
          <w:rFonts w:eastAsia="Calibri"/>
          <w:sz w:val="12"/>
        </w:rPr>
      </w:pPr>
      <w:r w:rsidRPr="00BA22BF">
        <w:rPr>
          <w:rFonts w:eastAsia="Calibri"/>
          <w:u w:val="single"/>
        </w:rPr>
        <w:t xml:space="preserve">The compatibility of possession with the freedom of everyone according to universal laws is not a trivial assumption even for the case of detention or “empirical” possession. </w:t>
      </w:r>
      <w:r w:rsidRPr="00BA22BF">
        <w:rPr>
          <w:rFonts w:eastAsia="Calibri"/>
          <w:b/>
          <w:iCs/>
          <w:highlight w:val="green"/>
          <w:u w:val="single"/>
        </w:rPr>
        <w:t>Under conditions of extreme scarcity, anyone’s use of some vital thing precludes someone else’s equally vital use of that thing</w:t>
      </w:r>
      <w:r w:rsidRPr="00BA22BF">
        <w:rPr>
          <w:rFonts w:eastAsia="Calibri"/>
          <w:u w:val="single"/>
        </w:rPr>
        <w:t xml:space="preserve"> or of anything of its kind (given the condition of extreme relative scarcity).</w:t>
      </w:r>
      <w:r w:rsidRPr="00BA22BF">
        <w:rPr>
          <w:rFonts w:eastAsia="Calibri"/>
          <w:sz w:val="12"/>
        </w:rPr>
        <w:t xml:space="preserve"> This is not quite to agree with Hume, that conditions of justice exclude both extreme scarcity and superabundance.32 But it is to recognize that he came close to an important insight: </w:t>
      </w:r>
      <w:r w:rsidRPr="00BA22BF">
        <w:rPr>
          <w:rFonts w:eastAsia="Calibri"/>
          <w:u w:val="single"/>
        </w:rPr>
        <w:t xml:space="preserve">legitimate action requires sufficient abundance so that one person’s use (benefit) is not (at least not directly) someone else’s vital injury (deprivation). </w:t>
      </w:r>
      <w:r w:rsidRPr="00BA22BF">
        <w:rPr>
          <w:rFonts w:eastAsia="Calibri"/>
          <w:sz w:val="12"/>
        </w:rPr>
        <w:t xml:space="preserve">This is not merely to say that property is psychologically impossible in extreme scarcity because no one could respect it (per Hume); the point is that </w:t>
      </w:r>
      <w:r w:rsidRPr="00BA22BF">
        <w:rPr>
          <w:rFonts w:eastAsia="Calibri"/>
          <w:b/>
          <w:iCs/>
          <w:highlight w:val="green"/>
          <w:u w:val="single"/>
        </w:rPr>
        <w:t xml:space="preserve">possession </w:t>
      </w:r>
      <w:r w:rsidRPr="00BA22BF">
        <w:rPr>
          <w:rFonts w:eastAsia="Calibri"/>
          <w:b/>
          <w:iCs/>
          <w:u w:val="single"/>
        </w:rPr>
        <w:t xml:space="preserve">and perhaps even use </w:t>
      </w:r>
      <w:r w:rsidRPr="00BA22BF">
        <w:rPr>
          <w:rFonts w:eastAsia="Calibri"/>
          <w:b/>
          <w:iCs/>
          <w:highlight w:val="green"/>
          <w:u w:val="single"/>
        </w:rPr>
        <w:t>are not</w:t>
      </w:r>
      <w:r w:rsidRPr="00BA22BF">
        <w:rPr>
          <w:rFonts w:eastAsia="Calibri"/>
          <w:b/>
          <w:iCs/>
          <w:u w:val="single"/>
        </w:rPr>
        <w:t xml:space="preserve">, at least not obviously, </w:t>
      </w:r>
      <w:r w:rsidRPr="00BA22BF">
        <w:rPr>
          <w:rFonts w:eastAsia="Calibri"/>
          <w:b/>
          <w:iCs/>
          <w:highlight w:val="green"/>
          <w:u w:val="single"/>
        </w:rPr>
        <w:t>legitimate under such conditions</w:t>
      </w:r>
      <w:r w:rsidRPr="00BA22BF">
        <w:rPr>
          <w:rFonts w:eastAsia="Calibri"/>
          <w:u w:val="single"/>
        </w:rPr>
        <w:t>.</w:t>
      </w:r>
      <w:r w:rsidRPr="00BA22BF">
        <w:rPr>
          <w:rFonts w:eastAsia="Calibri"/>
          <w:sz w:val="12"/>
        </w:rPr>
        <w:t xml:space="preserve"> (How Kant would propose to resolve the conflicting grounds of obligation in such circumstances, the duty to self-preservation versus the duty not to harm others’ life or liberty, I do not understand.) </w:t>
      </w:r>
      <w:r w:rsidRPr="00BA22BF">
        <w:rPr>
          <w:rFonts w:eastAsia="Calibri"/>
          <w:u w:val="single"/>
        </w:rPr>
        <w:t xml:space="preserve">The </w:t>
      </w:r>
      <w:r w:rsidRPr="00BA22BF">
        <w:rPr>
          <w:rFonts w:eastAsia="Calibri"/>
          <w:b/>
          <w:iCs/>
          <w:highlight w:val="green"/>
          <w:u w:val="single"/>
        </w:rPr>
        <w:t>assumption that possession is compatible with</w:t>
      </w:r>
      <w:r w:rsidRPr="00BA22BF">
        <w:rPr>
          <w:rFonts w:eastAsia="Calibri"/>
          <w:u w:val="single"/>
        </w:rPr>
        <w:t xml:space="preserve"> the freedom of everyone according to </w:t>
      </w:r>
      <w:r w:rsidRPr="00BA22BF">
        <w:rPr>
          <w:rFonts w:eastAsia="Calibri"/>
          <w:b/>
          <w:iCs/>
          <w:highlight w:val="green"/>
          <w:u w:val="single"/>
        </w:rPr>
        <w:t>universal laws</w:t>
      </w:r>
      <w:r w:rsidRPr="00BA22BF">
        <w:rPr>
          <w:rFonts w:eastAsia="Calibri"/>
          <w:u w:val="single"/>
        </w:rPr>
        <w:t xml:space="preserve"> [5] is even </w:t>
      </w:r>
      <w:r w:rsidRPr="00BA22BF">
        <w:rPr>
          <w:rFonts w:eastAsia="Calibri"/>
          <w:b/>
          <w:iCs/>
          <w:highlight w:val="green"/>
          <w:u w:val="single"/>
        </w:rPr>
        <w:t>less trivial for</w:t>
      </w:r>
      <w:r w:rsidRPr="00BA22BF">
        <w:rPr>
          <w:rFonts w:eastAsia="Calibri"/>
          <w:u w:val="single"/>
        </w:rPr>
        <w:t xml:space="preserve"> the case of “intelligible” or “noumenal” possession, that is, </w:t>
      </w:r>
      <w:r w:rsidRPr="00BA22BF">
        <w:rPr>
          <w:rFonts w:eastAsia="Calibri"/>
          <w:b/>
          <w:iCs/>
          <w:highlight w:val="green"/>
          <w:u w:val="single"/>
        </w:rPr>
        <w:t>possession without physical detention</w:t>
      </w:r>
      <w:r w:rsidRPr="00BA22BF">
        <w:rPr>
          <w:rFonts w:eastAsia="Calibri"/>
          <w:u w:val="singl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BA22BF">
        <w:rPr>
          <w:rFonts w:eastAsia="Calibri"/>
          <w:sz w:val="12"/>
        </w:rPr>
        <w:t xml:space="preserve"> of overt (</w:t>
      </w:r>
      <w:proofErr w:type="spellStart"/>
      <w:r w:rsidRPr="00BA22BF">
        <w:rPr>
          <w:rFonts w:eastAsia="Calibri"/>
          <w:sz w:val="12"/>
        </w:rPr>
        <w:t>äußere</w:t>
      </w:r>
      <w:proofErr w:type="spellEnd"/>
      <w:r w:rsidRPr="00BA22BF">
        <w:rPr>
          <w:rFonts w:eastAsia="Calibri"/>
          <w:sz w:val="12"/>
        </w:rPr>
        <w:t xml:space="preserve">) action. If physical possession did suffice to secure the innate right to overt action, Kant’s main ground of proof would entail no conclusion stronger than </w:t>
      </w:r>
      <w:proofErr w:type="gramStart"/>
      <w:r w:rsidRPr="00BA22BF">
        <w:rPr>
          <w:rFonts w:eastAsia="Calibri"/>
          <w:sz w:val="12"/>
        </w:rPr>
        <w:t>that rights of physical possession (detention)</w:t>
      </w:r>
      <w:proofErr w:type="gramEnd"/>
      <w:r w:rsidRPr="00BA22BF">
        <w:rPr>
          <w:rFonts w:eastAsia="Calibri"/>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BA22BF">
        <w:rPr>
          <w:rFonts w:eastAsia="Calibri"/>
          <w:sz w:val="12"/>
        </w:rPr>
        <w:t>possessio</w:t>
      </w:r>
      <w:proofErr w:type="spellEnd"/>
      <w:r w:rsidRPr="00BA22BF">
        <w:rPr>
          <w:rFonts w:eastAsia="Calibri"/>
          <w:sz w:val="12"/>
        </w:rPr>
        <w:t>). The questions about Kant’s supposed justification of property rights, the possibility of having things as one’s own (</w:t>
      </w:r>
      <w:proofErr w:type="spellStart"/>
      <w:r w:rsidRPr="00BA22BF">
        <w:rPr>
          <w:rFonts w:eastAsia="Calibri"/>
          <w:sz w:val="12"/>
        </w:rPr>
        <w:t>Eigentum</w:t>
      </w:r>
      <w:proofErr w:type="spellEnd"/>
      <w:r w:rsidRPr="00BA22BF">
        <w:rPr>
          <w:rFonts w:eastAsia="Calibri"/>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BA22BF">
        <w:rPr>
          <w:rFonts w:eastAsia="Calibri"/>
          <w:sz w:val="12"/>
        </w:rPr>
        <w:t>Besitz</w:t>
      </w:r>
      <w:proofErr w:type="spellEnd"/>
      <w:r w:rsidRPr="00BA22BF">
        <w:rPr>
          <w:rFonts w:eastAsia="Calibri"/>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BA22BF">
        <w:rPr>
          <w:rFonts w:eastAsia="Calibri"/>
          <w:sz w:val="12"/>
        </w:rPr>
        <w:t>beliebigen</w:t>
      </w:r>
      <w:proofErr w:type="spellEnd"/>
      <w:r w:rsidRPr="00BA22BF">
        <w:rPr>
          <w:rFonts w:eastAsia="Calibri"/>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BA22BF">
        <w:rPr>
          <w:rFonts w:eastAsia="Calibri"/>
          <w:sz w:val="12"/>
        </w:rPr>
        <w:t>possessio</w:t>
      </w:r>
      <w:proofErr w:type="spellEnd"/>
      <w:r w:rsidRPr="00BA22BF">
        <w:rPr>
          <w:rFonts w:eastAsia="Calibri"/>
          <w:sz w:val="12"/>
        </w:rPr>
        <w:t xml:space="preserve"> to dominium by stressing Kant’s term “</w:t>
      </w:r>
      <w:proofErr w:type="spellStart"/>
      <w:r w:rsidRPr="00BA22BF">
        <w:rPr>
          <w:rFonts w:eastAsia="Calibri"/>
          <w:sz w:val="12"/>
        </w:rPr>
        <w:t>beliebigen</w:t>
      </w:r>
      <w:proofErr w:type="spellEnd"/>
      <w:r w:rsidRPr="00BA22BF">
        <w:rPr>
          <w:rFonts w:eastAsia="Calibri"/>
          <w:sz w:val="12"/>
        </w:rPr>
        <w:t>”. So far as Kant’s literal statement is concerned, it is equally plausible to stress Kant’s term “</w:t>
      </w:r>
      <w:proofErr w:type="spellStart"/>
      <w:r w:rsidRPr="00BA22BF">
        <w:rPr>
          <w:rFonts w:eastAsia="Calibri"/>
          <w:sz w:val="12"/>
        </w:rPr>
        <w:t>Gebrauch</w:t>
      </w:r>
      <w:proofErr w:type="spellEnd"/>
      <w:r w:rsidRPr="00BA22BF">
        <w:rPr>
          <w:rFonts w:eastAsia="Calibri"/>
          <w:sz w:val="12"/>
        </w:rPr>
        <w:t xml:space="preserve">” (use), which would restrict Kant’s argument to justifying </w:t>
      </w:r>
      <w:proofErr w:type="spellStart"/>
      <w:r w:rsidRPr="00BA22BF">
        <w:rPr>
          <w:rFonts w:eastAsia="Calibri"/>
          <w:sz w:val="12"/>
        </w:rPr>
        <w:t>possessio</w:t>
      </w:r>
      <w:proofErr w:type="spellEnd"/>
      <w:r w:rsidRPr="00BA22BF">
        <w:rPr>
          <w:rFonts w:eastAsia="Calibri"/>
          <w:sz w:val="12"/>
        </w:rPr>
        <w:t xml:space="preserve">. Kant’s reductio ad absurdum argument assumes the contrapositive thesis that [it is not] altogether ... rightly in my power, </w:t>
      </w:r>
      <w:proofErr w:type="gramStart"/>
      <w:r w:rsidRPr="00BA22BF">
        <w:rPr>
          <w:rFonts w:eastAsia="Calibri"/>
          <w:sz w:val="12"/>
        </w:rPr>
        <w:t>i.e.</w:t>
      </w:r>
      <w:proofErr w:type="gramEnd"/>
      <w:r w:rsidRPr="00BA22BF">
        <w:rPr>
          <w:rFonts w:eastAsia="Calibri"/>
          <w:sz w:val="12"/>
        </w:rPr>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BA22BF">
        <w:rPr>
          <w:rFonts w:eastAsia="Calibri"/>
          <w:u w:val="single"/>
        </w:rPr>
        <w:t>what Kant’s argument (at best) proves is that it is indeed rightful to make use of things which in principle are within one’s power, provided</w:t>
      </w:r>
      <w:r w:rsidRPr="00BA22BF">
        <w:rPr>
          <w:rFonts w:eastAsia="Calibri"/>
          <w:sz w:val="12"/>
        </w:rPr>
        <w:t xml:space="preserve"> (“</w:t>
      </w:r>
      <w:proofErr w:type="spellStart"/>
      <w:r w:rsidRPr="00BA22BF">
        <w:rPr>
          <w:rFonts w:eastAsia="Calibri"/>
          <w:sz w:val="12"/>
        </w:rPr>
        <w:t>obgleich</w:t>
      </w:r>
      <w:proofErr w:type="spellEnd"/>
      <w:r w:rsidRPr="00BA22BF">
        <w:rPr>
          <w:rFonts w:eastAsia="Calibri"/>
          <w:sz w:val="12"/>
        </w:rPr>
        <w:t xml:space="preserve"> ...”) </w:t>
      </w:r>
      <w:r w:rsidRPr="00BA22BF">
        <w:rPr>
          <w:rFonts w:eastAsia="Calibri"/>
          <w:u w:val="single"/>
        </w:rPr>
        <w:t>that one ’s use is compatible with the freedom of everyone in accord with a universal law</w:t>
      </w:r>
      <w:r w:rsidRPr="00BA22BF">
        <w:rPr>
          <w:rFonts w:eastAsia="Calibri"/>
          <w:sz w:val="12"/>
        </w:rPr>
        <w:t xml:space="preserve"> [5]. As mentioned, </w:t>
      </w:r>
      <w:r w:rsidRPr="00BA22BF">
        <w:rPr>
          <w:rFonts w:eastAsia="Calibri"/>
          <w:u w:val="single"/>
        </w:rPr>
        <w:t xml:space="preserve">Kant’s argument </w:t>
      </w:r>
      <w:r w:rsidRPr="00BA22BF">
        <w:rPr>
          <w:rFonts w:eastAsia="Calibri"/>
          <w:u w:val="single"/>
        </w:rPr>
        <w:lastRenderedPageBreak/>
        <w:t xml:space="preserve">assumes rather than proves that this assumption is correct. </w:t>
      </w:r>
      <w:r w:rsidRPr="00BA22BF">
        <w:rPr>
          <w:rFonts w:eastAsia="Calibri"/>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BA22BF">
        <w:rPr>
          <w:rFonts w:eastAsia="Calibri"/>
          <w:sz w:val="12"/>
        </w:rPr>
        <w:t>possessio</w:t>
      </w:r>
      <w:proofErr w:type="spellEnd"/>
      <w:r w:rsidRPr="00BA22BF">
        <w:rPr>
          <w:rFonts w:eastAsia="Calibri"/>
          <w:sz w:val="12"/>
        </w:rPr>
        <w:t xml:space="preserve">. </w:t>
      </w:r>
      <w:r w:rsidRPr="00BA22BF">
        <w:rPr>
          <w:rFonts w:eastAsia="Calibri"/>
          <w:u w:val="single"/>
        </w:rPr>
        <w:t>To justify the stronger rights to dominium requires showing that holding things in accord with the rights involved in the further incidents of property ownership is also consistent with the freedom of everyone in accord with universal laws.</w:t>
      </w:r>
      <w:r w:rsidRPr="00BA22BF">
        <w:rPr>
          <w:rFonts w:eastAsia="Calibri"/>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BA22BF">
        <w:rPr>
          <w:rFonts w:eastAsia="Calibri"/>
          <w:u w:val="singl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BA22BF">
        <w:rPr>
          <w:rFonts w:eastAsia="Calibri"/>
          <w:sz w:val="12"/>
        </w:rPr>
        <w:t xml:space="preserve"> Consequently, </w:t>
      </w:r>
      <w:r w:rsidRPr="00BA22BF">
        <w:rPr>
          <w:rFonts w:eastAsia="Calibri"/>
          <w:u w:val="single"/>
        </w:rPr>
        <w:t xml:space="preserve">merely demonstrating the consistency </w:t>
      </w:r>
      <w:r w:rsidRPr="00BA22BF">
        <w:rPr>
          <w:rFonts w:eastAsia="Calibri"/>
          <w:sz w:val="12"/>
        </w:rPr>
        <w:t xml:space="preserve">of one or another of these sets of rights with the freedom of everyone according to universal laws </w:t>
      </w:r>
      <w:r w:rsidRPr="00BA22BF">
        <w:rPr>
          <w:rFonts w:eastAsia="Calibri"/>
          <w:u w:val="single"/>
        </w:rPr>
        <w:t>suffices only to justify the permissibility of that set of rights.</w:t>
      </w:r>
      <w:r w:rsidRPr="00BA22BF">
        <w:rPr>
          <w:rFonts w:eastAsia="Calibri"/>
          <w:sz w:val="12"/>
          <w:u w:val="single"/>
        </w:rPr>
        <w:t xml:space="preserve"> </w:t>
      </w:r>
      <w:r w:rsidRPr="00BA22BF">
        <w:rPr>
          <w:rFonts w:eastAsia="Calibri"/>
          <w:sz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BA22BF">
        <w:rPr>
          <w:rFonts w:eastAsia="Calibri"/>
          <w:sz w:val="12"/>
        </w:rPr>
        <w:t>non of</w:t>
      </w:r>
      <w:proofErr w:type="spellEnd"/>
      <w:r w:rsidRPr="00BA22BF">
        <w:rPr>
          <w:rFonts w:eastAsia="Calibri"/>
          <w:sz w:val="12"/>
        </w:rPr>
        <w:t xml:space="preserve">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BA22BF">
        <w:rPr>
          <w:rFonts w:eastAsia="Calibri"/>
          <w:sz w:val="12"/>
        </w:rPr>
        <w:t>beliebigen</w:t>
      </w:r>
      <w:proofErr w:type="spellEnd"/>
      <w:r w:rsidRPr="00BA22BF">
        <w:rPr>
          <w:rFonts w:eastAsia="Calibri"/>
          <w:sz w:val="12"/>
        </w:rPr>
        <w:t>”, using it to specify the scope of “</w:t>
      </w:r>
      <w:proofErr w:type="spellStart"/>
      <w:r w:rsidRPr="00BA22BF">
        <w:rPr>
          <w:rFonts w:eastAsia="Calibri"/>
          <w:sz w:val="12"/>
        </w:rPr>
        <w:t>Gebrauch</w:t>
      </w:r>
      <w:proofErr w:type="spellEnd"/>
      <w:r w:rsidRPr="00BA22BF">
        <w:rPr>
          <w:rFonts w:eastAsia="Calibri"/>
          <w:sz w:val="12"/>
        </w:rPr>
        <w:t>”, can only lead to fallacious, question-begging interpretations of Kant’s argument. Consequently, it is strongly preferable to interpret Kant’s statement by stressing “</w:t>
      </w:r>
      <w:proofErr w:type="spellStart"/>
      <w:r w:rsidRPr="00BA22BF">
        <w:rPr>
          <w:rFonts w:eastAsia="Calibri"/>
          <w:sz w:val="12"/>
        </w:rPr>
        <w:t>Gebrauch</w:t>
      </w:r>
      <w:proofErr w:type="spellEnd"/>
      <w:r w:rsidRPr="00BA22BF">
        <w:rPr>
          <w:rFonts w:eastAsia="Calibri"/>
          <w:sz w:val="12"/>
        </w:rPr>
        <w:t>”, and using it in its strict, narrow sense to specify the scope of “</w:t>
      </w:r>
      <w:proofErr w:type="spellStart"/>
      <w:r w:rsidRPr="00BA22BF">
        <w:rPr>
          <w:rFonts w:eastAsia="Calibri"/>
          <w:sz w:val="12"/>
        </w:rPr>
        <w:t>beliebigen</w:t>
      </w:r>
      <w:proofErr w:type="spellEnd"/>
      <w:r w:rsidRPr="00BA22BF">
        <w:rPr>
          <w:rFonts w:eastAsia="Calibri"/>
          <w:sz w:val="12"/>
        </w:rPr>
        <w:t>”. (This parallels the case for interpreting “</w:t>
      </w:r>
      <w:proofErr w:type="spellStart"/>
      <w:r w:rsidRPr="00BA22BF">
        <w:rPr>
          <w:rFonts w:eastAsia="Calibri"/>
          <w:sz w:val="12"/>
        </w:rPr>
        <w:t>Besitz</w:t>
      </w:r>
      <w:proofErr w:type="spellEnd"/>
      <w:r w:rsidRPr="00BA22BF">
        <w:rPr>
          <w:rFonts w:eastAsia="Calibri"/>
          <w:sz w:val="12"/>
        </w:rPr>
        <w:t xml:space="preserve">” narrowly instead of broadly.) </w:t>
      </w:r>
      <w:r w:rsidRPr="00BA22BF">
        <w:rPr>
          <w:rFonts w:eastAsia="Calibri"/>
          <w:u w:val="singl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BA22BF">
        <w:rPr>
          <w:rFonts w:eastAsia="Calibri"/>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BA22BF">
        <w:rPr>
          <w:rFonts w:eastAsia="Calibri"/>
          <w:b/>
          <w:iCs/>
          <w:highlight w:val="green"/>
          <w:u w:val="single"/>
        </w:rPr>
        <w:t>Insofar as possession persists despite subsequent and continuing disuse, Kant’s proof does not demonstrate even a narrow right to possession</w:t>
      </w:r>
      <w:r w:rsidRPr="00BA22BF">
        <w:rPr>
          <w:rFonts w:eastAsia="Calibri"/>
          <w:u w:val="single"/>
        </w:rPr>
        <w:t>.</w:t>
      </w:r>
      <w:r w:rsidRPr="00BA22BF">
        <w:rPr>
          <w:rFonts w:eastAsia="Calibri"/>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BA22BF">
        <w:rPr>
          <w:rFonts w:eastAsia="Calibri"/>
          <w:u w:val="single"/>
        </w:rPr>
        <w:t xml:space="preserve">However, because </w:t>
      </w:r>
      <w:r w:rsidRPr="00BA22BF">
        <w:rPr>
          <w:rFonts w:eastAsia="Calibri"/>
          <w:b/>
          <w:iCs/>
          <w:highlight w:val="green"/>
          <w:u w:val="single"/>
        </w:rPr>
        <w:t>it does not prove the indefinite duration of possession</w:t>
      </w:r>
      <w:r w:rsidRPr="00BA22BF">
        <w:rPr>
          <w:rFonts w:eastAsia="Calibri"/>
          <w:u w:val="single"/>
        </w:rPr>
        <w:t xml:space="preserve">, </w:t>
      </w:r>
      <w:r w:rsidRPr="00BA22BF">
        <w:rPr>
          <w:rFonts w:eastAsia="Calibri"/>
          <w:sz w:val="12"/>
          <w:u w:val="single"/>
        </w:rPr>
        <w:t>in the narrow sense, Kant’s proof of the (first version of the) Postulate of Practical Reason regarding Right is unsound.</w:t>
      </w:r>
      <w:r w:rsidRPr="00BA22BF">
        <w:rPr>
          <w:rFonts w:eastAsia="Calibri"/>
          <w:sz w:val="12"/>
        </w:rPr>
        <w:t xml:space="preserve"> Kant’s further considerations in RL §6 suffer analogous weaknesses (see §§2.4f.).</w:t>
      </w:r>
    </w:p>
    <w:p w14:paraId="39D3CD38" w14:textId="77777777" w:rsidR="00CC7C8F" w:rsidRPr="00BA22BF" w:rsidRDefault="00CC7C8F" w:rsidP="00CC7C8F">
      <w:pPr>
        <w:keepNext/>
        <w:keepLines/>
        <w:spacing w:before="40" w:after="0"/>
        <w:outlineLvl w:val="3"/>
        <w:rPr>
          <w:rFonts w:eastAsia="Times New Roman"/>
          <w:b/>
          <w:iCs/>
          <w:sz w:val="26"/>
        </w:rPr>
      </w:pPr>
      <w:r w:rsidRPr="00BA22BF">
        <w:rPr>
          <w:rFonts w:eastAsia="Times New Roman"/>
          <w:b/>
          <w:iCs/>
          <w:sz w:val="26"/>
        </w:rPr>
        <w:t>That implies that private appropriation is unjust.</w:t>
      </w:r>
    </w:p>
    <w:p w14:paraId="0D74B8FC" w14:textId="77777777" w:rsidR="00CC7C8F" w:rsidRPr="00BA22BF" w:rsidRDefault="00CC7C8F" w:rsidP="00CC7C8F">
      <w:pPr>
        <w:rPr>
          <w:rFonts w:eastAsia="Calibri"/>
        </w:rPr>
      </w:pPr>
      <w:r w:rsidRPr="00BA22BF">
        <w:rPr>
          <w:rFonts w:eastAsia="Calibri"/>
          <w:u w:val="single"/>
        </w:rPr>
        <w:t>Westphal 97</w:t>
      </w:r>
      <w:r w:rsidRPr="00BA22BF">
        <w:rPr>
          <w:rFonts w:eastAsia="Calibri"/>
        </w:rPr>
        <w:t xml:space="preserve"> [(Kenneth R., Professor of Philosophy at </w:t>
      </w:r>
      <w:proofErr w:type="spellStart"/>
      <w:r w:rsidRPr="00BA22BF">
        <w:rPr>
          <w:rFonts w:eastAsia="Calibri"/>
        </w:rPr>
        <w:t>Boðaziçi</w:t>
      </w:r>
      <w:proofErr w:type="spellEnd"/>
      <w:r w:rsidRPr="00BA22BF">
        <w:rPr>
          <w:rFonts w:eastAsia="Calibri"/>
        </w:rPr>
        <w:t xml:space="preserve"> </w:t>
      </w:r>
      <w:proofErr w:type="spellStart"/>
      <w:r w:rsidRPr="00BA22BF">
        <w:rPr>
          <w:rFonts w:eastAsia="Calibri"/>
        </w:rPr>
        <w:t>Üniversitesi</w:t>
      </w:r>
      <w:proofErr w:type="spellEnd"/>
      <w:r w:rsidRPr="00BA22BF">
        <w:rPr>
          <w:rFonts w:eastAsia="Calibri"/>
        </w:rPr>
        <w:t xml:space="preserve">, PhD in Philosophy from </w:t>
      </w:r>
      <w:proofErr w:type="spellStart"/>
      <w:r w:rsidRPr="00BA22BF">
        <w:rPr>
          <w:rFonts w:eastAsia="Calibri"/>
        </w:rPr>
        <w:t>Wisco</w:t>
      </w:r>
      <w:proofErr w:type="spellEnd"/>
      <w:r w:rsidRPr="00BA22BF">
        <w:rPr>
          <w:rFonts w:eastAsia="Calibri"/>
        </w:rPr>
        <w:t xml:space="preserve">) “Do Kant’s Principles Justify Property or Usufruct?” </w:t>
      </w:r>
      <w:proofErr w:type="spellStart"/>
      <w:r w:rsidRPr="00BA22BF">
        <w:rPr>
          <w:rFonts w:eastAsia="Calibri"/>
        </w:rPr>
        <w:t>Jahrbuch</w:t>
      </w:r>
      <w:proofErr w:type="spellEnd"/>
      <w:r w:rsidRPr="00BA22BF">
        <w:rPr>
          <w:rFonts w:eastAsia="Calibri"/>
        </w:rPr>
        <w:t xml:space="preserve"> </w:t>
      </w:r>
      <w:proofErr w:type="spellStart"/>
      <w:r w:rsidRPr="00BA22BF">
        <w:rPr>
          <w:rFonts w:eastAsia="Calibri"/>
        </w:rPr>
        <w:t>für</w:t>
      </w:r>
      <w:proofErr w:type="spellEnd"/>
      <w:r w:rsidRPr="00BA22BF">
        <w:rPr>
          <w:rFonts w:eastAsia="Calibri"/>
        </w:rPr>
        <w:t xml:space="preserve"> </w:t>
      </w:r>
      <w:proofErr w:type="spellStart"/>
      <w:r w:rsidRPr="00BA22BF">
        <w:rPr>
          <w:rFonts w:eastAsia="Calibri"/>
        </w:rPr>
        <w:t>Recht</w:t>
      </w:r>
      <w:proofErr w:type="spellEnd"/>
      <w:r w:rsidRPr="00BA22BF">
        <w:rPr>
          <w:rFonts w:eastAsia="Calibri"/>
        </w:rPr>
        <w:t xml:space="preserve"> und </w:t>
      </w:r>
      <w:proofErr w:type="spellStart"/>
      <w:r w:rsidRPr="00BA22BF">
        <w:rPr>
          <w:rFonts w:eastAsia="Calibri"/>
        </w:rPr>
        <w:t>Ethik</w:t>
      </w:r>
      <w:proofErr w:type="spellEnd"/>
      <w:r w:rsidRPr="00BA22BF">
        <w:rPr>
          <w:rFonts w:eastAsia="Calibri"/>
        </w:rPr>
        <w:t>/Annual Review of Law and Ethics 5 (1997):141–94.] RE</w:t>
      </w:r>
    </w:p>
    <w:p w14:paraId="51E954A4" w14:textId="77777777" w:rsidR="00CC7C8F" w:rsidRPr="00BA22BF" w:rsidRDefault="00CC7C8F" w:rsidP="00CC7C8F">
      <w:pPr>
        <w:rPr>
          <w:rFonts w:eastAsia="Calibri"/>
          <w:sz w:val="16"/>
        </w:rPr>
      </w:pPr>
      <w:r w:rsidRPr="00BA22BF">
        <w:rPr>
          <w:rFonts w:eastAsia="Calibri"/>
          <w:sz w:val="16"/>
        </w:rPr>
        <w:t xml:space="preserve">6.2 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 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there are alternative sets of rights to things which meet both Kant’s sine qua </w:t>
      </w:r>
      <w:proofErr w:type="spellStart"/>
      <w:r w:rsidRPr="00BA22BF">
        <w:rPr>
          <w:rFonts w:eastAsia="Calibri"/>
          <w:sz w:val="16"/>
        </w:rPr>
        <w:t>non of</w:t>
      </w:r>
      <w:proofErr w:type="spellEnd"/>
      <w:r w:rsidRPr="00BA22BF">
        <w:rPr>
          <w:rFonts w:eastAsia="Calibri"/>
          <w:sz w:val="16"/>
        </w:rPr>
        <w:t xml:space="preserve"> being</w:t>
      </w:r>
      <w:r w:rsidRPr="00BA22BF">
        <w:rPr>
          <w:rFonts w:eastAsia="Calibri"/>
          <w:u w:val="single"/>
        </w:rPr>
        <w:t xml:space="preserve"> consistent with the freedom of all in accord with universal laws</w:t>
      </w:r>
      <w:r w:rsidRPr="00BA22BF">
        <w:rPr>
          <w:rFonts w:eastAsia="Calibri"/>
          <w:sz w:val="16"/>
        </w:rPr>
        <w:t xml:space="preserve"> [5] and Kant’s metaphysical grounds of proof concerning freedom of overt action. Neither Kant’s own argument nor my reconstruction of it address most of the incidents of property ownership. (Though I have suggested that </w:t>
      </w:r>
      <w:r w:rsidRPr="00BA22BF">
        <w:rPr>
          <w:rFonts w:eastAsia="Calibri"/>
          <w:u w:val="single"/>
        </w:rPr>
        <w:t>Kant’s principles can justify the prohibition on harmful use</w:t>
      </w:r>
      <w:r w:rsidRPr="00BA22BF">
        <w:rPr>
          <w:rFonts w:eastAsia="Calibri"/>
          <w:sz w:val="16"/>
        </w:rPr>
        <w:t xml:space="preserve"> and very likely some version of the liability to execution.) Indeed, </w:t>
      </w:r>
      <w:r w:rsidRPr="00BA22BF">
        <w:rPr>
          <w:rFonts w:eastAsia="Calibri"/>
          <w:u w:val="single"/>
        </w:rPr>
        <w:t xml:space="preserve">Kant’s sole Innate Right to Freedom, </w:t>
      </w:r>
      <w:r w:rsidRPr="00BA22BF">
        <w:rPr>
          <w:rFonts w:eastAsia="Calibri"/>
          <w:b/>
          <w:iCs/>
          <w:highlight w:val="green"/>
          <w:u w:val="single"/>
        </w:rPr>
        <w:t>Universal Law</w:t>
      </w:r>
      <w:r w:rsidRPr="00BA22BF">
        <w:rPr>
          <w:rFonts w:eastAsia="Calibri"/>
          <w:u w:val="single"/>
        </w:rPr>
        <w:t xml:space="preserve"> of Right, and Permissive Law of Practical Reason appear to </w:t>
      </w:r>
      <w:r w:rsidRPr="00BA22BF">
        <w:rPr>
          <w:rFonts w:eastAsia="Calibri"/>
          <w:b/>
          <w:iCs/>
          <w:highlight w:val="green"/>
          <w:u w:val="single"/>
        </w:rPr>
        <w:t>entail that it is illegitimate to exclude others’ use of something to which one has a qualified chose in possession</w:t>
      </w:r>
      <w:r w:rsidRPr="00BA22BF">
        <w:rPr>
          <w:rFonts w:eastAsia="Calibri"/>
          <w:sz w:val="16"/>
        </w:rPr>
        <w:t xml:space="preserve"> provided that their use does not interfere with one’s own regular and reliable use of the item in question. </w:t>
      </w:r>
      <w:r w:rsidRPr="00BA22BF">
        <w:rPr>
          <w:rFonts w:eastAsia="Calibri"/>
          <w:u w:val="single"/>
        </w:rPr>
        <w:t>Moreover, K</w:t>
      </w:r>
      <w:r w:rsidRPr="00BA22BF">
        <w:rPr>
          <w:rFonts w:eastAsia="Calibri"/>
          <w:b/>
          <w:iCs/>
          <w:highlight w:val="green"/>
          <w:u w:val="single"/>
        </w:rPr>
        <w:t>ant’s principles give priority to use over first acquisition</w:t>
      </w:r>
      <w:r w:rsidRPr="00BA22BF">
        <w:rPr>
          <w:rFonts w:eastAsia="Calibri"/>
          <w:sz w:val="16"/>
        </w:rPr>
        <w:t xml:space="preserve">, and indeed they justify first acquisition only in view of legitimate and needful use. </w:t>
      </w:r>
      <w:r w:rsidRPr="00BA22BF">
        <w:rPr>
          <w:rFonts w:eastAsia="Calibri"/>
          <w:u w:val="single"/>
        </w:rPr>
        <w:t xml:space="preserve">To this extent, </w:t>
      </w:r>
      <w:r w:rsidRPr="00BA22BF">
        <w:rPr>
          <w:rFonts w:eastAsia="Calibri"/>
          <w:b/>
          <w:iCs/>
          <w:highlight w:val="green"/>
          <w:u w:val="single"/>
        </w:rPr>
        <w:t>Kant’ s principles undermine</w:t>
      </w:r>
      <w:r w:rsidRPr="00BA22BF">
        <w:rPr>
          <w:rFonts w:eastAsia="Calibri"/>
          <w:b/>
          <w:iCs/>
          <w:u w:val="single"/>
        </w:rPr>
        <w:t xml:space="preserve"> </w:t>
      </w:r>
      <w:r w:rsidRPr="00BA22BF">
        <w:rPr>
          <w:rFonts w:eastAsia="Calibri"/>
          <w:u w:val="single"/>
        </w:rPr>
        <w:t xml:space="preserve">and repudiate one of the cherished hallmarks of the liberal conception of private property, namely, that </w:t>
      </w:r>
      <w:r w:rsidRPr="00BA22BF">
        <w:rPr>
          <w:rFonts w:eastAsia="Calibri"/>
          <w:b/>
          <w:iCs/>
          <w:highlight w:val="green"/>
          <w:u w:val="single"/>
        </w:rPr>
        <w:t>first acquisition as such secures a right over the disposition of a thing</w:t>
      </w:r>
      <w:r w:rsidRPr="00BA22BF">
        <w:rPr>
          <w:rFonts w:eastAsia="Calibri"/>
          <w:u w:val="single"/>
        </w:rPr>
        <w:t>, regardless of subsequent disuse</w:t>
      </w:r>
      <w:r w:rsidRPr="00BA22BF">
        <w:rPr>
          <w:rFonts w:eastAsia="Calibri"/>
          <w:sz w:val="16"/>
        </w:rPr>
        <w:t xml:space="preserve"> (cf. §3.10).</w:t>
      </w:r>
    </w:p>
    <w:p w14:paraId="2C5F5BE0" w14:textId="77777777" w:rsidR="00FE7888" w:rsidRDefault="00FE7888"/>
    <w:sectPr w:rsidR="00FE7888"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E44"/>
    <w:rsid w:val="0001390E"/>
    <w:rsid w:val="00020BB5"/>
    <w:rsid w:val="001970BC"/>
    <w:rsid w:val="002D6C57"/>
    <w:rsid w:val="00342F7F"/>
    <w:rsid w:val="003B083B"/>
    <w:rsid w:val="005A320B"/>
    <w:rsid w:val="006606E8"/>
    <w:rsid w:val="006D73ED"/>
    <w:rsid w:val="0087365B"/>
    <w:rsid w:val="00B71847"/>
    <w:rsid w:val="00C25D43"/>
    <w:rsid w:val="00C33BD0"/>
    <w:rsid w:val="00C81BA3"/>
    <w:rsid w:val="00C920A7"/>
    <w:rsid w:val="00CC1BBB"/>
    <w:rsid w:val="00CC7C8F"/>
    <w:rsid w:val="00DD5231"/>
    <w:rsid w:val="00F25AEC"/>
    <w:rsid w:val="00F57E44"/>
    <w:rsid w:val="00FE3147"/>
    <w:rsid w:val="00FE7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AFA88"/>
  <w15:chartTrackingRefBased/>
  <w15:docId w15:val="{F879563E-1C36-104E-BEFA-5FE7D8A5A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1BA3"/>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C81B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1B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1B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C81B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1B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1BA3"/>
  </w:style>
  <w:style w:type="character" w:customStyle="1" w:styleId="Heading2Char">
    <w:name w:val="Heading 2 Char"/>
    <w:aliases w:val="Hat Char"/>
    <w:basedOn w:val="DefaultParagraphFont"/>
    <w:link w:val="Heading2"/>
    <w:uiPriority w:val="9"/>
    <w:rsid w:val="00C81BA3"/>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C81B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1BA3"/>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C81BA3"/>
    <w:rPr>
      <w:b w:val="0"/>
      <w:sz w:val="22"/>
      <w:u w:val="singl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TAG ,Read"/>
    <w:basedOn w:val="DefaultParagraphFont"/>
    <w:uiPriority w:val="99"/>
    <w:unhideWhenUsed/>
    <w:rsid w:val="00C81BA3"/>
    <w:rPr>
      <w:color w:val="auto"/>
      <w:u w:val="none"/>
    </w:rPr>
  </w:style>
  <w:style w:type="character" w:customStyle="1" w:styleId="Heading1Char">
    <w:name w:val="Heading 1 Char"/>
    <w:aliases w:val="Pocket Char"/>
    <w:basedOn w:val="DefaultParagraphFont"/>
    <w:link w:val="Heading1"/>
    <w:uiPriority w:val="9"/>
    <w:rsid w:val="00C81BA3"/>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C81BA3"/>
    <w:rPr>
      <w:rFonts w:ascii="Calibri" w:eastAsiaTheme="majorEastAsia" w:hAnsi="Calibri" w:cstheme="majorBidi"/>
      <w:b/>
      <w:bCs/>
      <w:sz w:val="32"/>
      <w:szCs w:val="3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C81B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81BA3"/>
    <w:rPr>
      <w:color w:val="auto"/>
      <w:u w:val="none"/>
    </w:rPr>
  </w:style>
  <w:style w:type="paragraph" w:styleId="DocumentMap">
    <w:name w:val="Document Map"/>
    <w:basedOn w:val="Normal"/>
    <w:link w:val="DocumentMapChar"/>
    <w:uiPriority w:val="99"/>
    <w:semiHidden/>
    <w:unhideWhenUsed/>
    <w:rsid w:val="00C81B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1BA3"/>
    <w:rPr>
      <w:rFonts w:ascii="Lucida Grande" w:eastAsiaTheme="minorEastAsia" w:hAnsi="Lucida Grande" w:cs="Lucida Grande"/>
    </w:rPr>
  </w:style>
  <w:style w:type="paragraph" w:customStyle="1" w:styleId="textbold">
    <w:name w:val="text bold"/>
    <w:basedOn w:val="Normal"/>
    <w:link w:val="Emphasis"/>
    <w:uiPriority w:val="20"/>
    <w:qFormat/>
    <w:rsid w:val="00C81BA3"/>
    <w:pP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berkeley.edu/wp-content/uploads/2016/01/What-is-Wrong-With-Privatization_UCB.pdf" TargetMode="External"/><Relationship Id="rId3" Type="http://schemas.openxmlformats.org/officeDocument/2006/relationships/settings" Target="settings.xml"/><Relationship Id="rId7" Type="http://schemas.openxmlformats.org/officeDocument/2006/relationships/hyperlink" Target="https://sci-hub.tw/10.1353/aim.2010.00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17</TotalTime>
  <Pages>13</Pages>
  <Words>8670</Words>
  <Characters>49420</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8</cp:revision>
  <dcterms:created xsi:type="dcterms:W3CDTF">2022-01-08T20:56:00Z</dcterms:created>
  <dcterms:modified xsi:type="dcterms:W3CDTF">2022-01-08T22:21:00Z</dcterms:modified>
</cp:coreProperties>
</file>