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1D590" w14:textId="08CAD2D7" w:rsidR="00A95652" w:rsidRDefault="003F317B" w:rsidP="003F317B">
      <w:pPr>
        <w:pStyle w:val="Heading2"/>
      </w:pPr>
      <w:r>
        <w:t>1</w:t>
      </w:r>
    </w:p>
    <w:p w14:paraId="76467651" w14:textId="77777777" w:rsidR="00AE5EE3" w:rsidRPr="007700A3" w:rsidRDefault="00AE5EE3" w:rsidP="00AE5EE3">
      <w:pPr>
        <w:pStyle w:val="Heading4"/>
      </w:pPr>
      <w:r>
        <w:t>[A]</w:t>
      </w:r>
      <w:r w:rsidRPr="007700A3">
        <w:t xml:space="preserve"> Interpretation: Debaters may not read frameworks with both normative and theoretical justifications. To clarify, theoretical justifications link back to fairness and education.</w:t>
      </w:r>
    </w:p>
    <w:p w14:paraId="0835FCFC" w14:textId="77777777" w:rsidR="00AE5EE3" w:rsidRPr="007700A3" w:rsidRDefault="00AE5EE3" w:rsidP="00AE5EE3">
      <w:pPr>
        <w:pStyle w:val="Heading4"/>
      </w:pPr>
      <w:r>
        <w:t>[B]</w:t>
      </w:r>
      <w:r w:rsidRPr="007700A3">
        <w:t xml:space="preserve"> Violation: They read TJF’s and normative justifications.</w:t>
      </w:r>
    </w:p>
    <w:p w14:paraId="1A371742" w14:textId="77777777" w:rsidR="00AE5EE3" w:rsidRPr="007700A3" w:rsidRDefault="00AE5EE3" w:rsidP="00AE5EE3">
      <w:pPr>
        <w:pStyle w:val="Heading4"/>
      </w:pPr>
      <w:r>
        <w:t>[C]</w:t>
      </w:r>
      <w:r w:rsidRPr="007700A3">
        <w:t xml:space="preserve"> Standards:</w:t>
      </w:r>
    </w:p>
    <w:p w14:paraId="4E83EBEF" w14:textId="77777777" w:rsidR="00AE5EE3" w:rsidRPr="007700A3" w:rsidRDefault="00AE5EE3" w:rsidP="00AE5EE3">
      <w:pPr>
        <w:pStyle w:val="Heading4"/>
      </w:pPr>
      <w:r w:rsidRPr="007700A3">
        <w:t>[1] Philosophical education—when I read a normatively justified framework in opposition, we are able to interact and weigh between two frameworks. However, when you include normative and theoretical justifications, you moot any philosophical education by</w:t>
      </w:r>
      <w:r>
        <w:t xml:space="preserve"> a)</w:t>
      </w:r>
      <w:r w:rsidRPr="007700A3">
        <w:t xml:space="preserve"> extending pre-fiat reasons to come before substance</w:t>
      </w:r>
      <w:r>
        <w:t xml:space="preserve"> b) require people to justify their framework substantively less and c) hone theory skills rather than reading literature</w:t>
      </w:r>
      <w:r w:rsidRPr="007700A3">
        <w:t>. Kills philosophical education because we don’t engage on a substantive discussion of warrants. Philosophical education outweighs other links to education because LD is uniquely a values debate</w:t>
      </w:r>
      <w:r>
        <w:t>. Also controls the internal link to real world education because people make a bunch of moral decisions in their everyday lives.</w:t>
      </w:r>
    </w:p>
    <w:p w14:paraId="68072C96" w14:textId="51C9212D" w:rsidR="00AE5EE3" w:rsidRDefault="00AE5EE3" w:rsidP="00AE5EE3">
      <w:pPr>
        <w:pStyle w:val="Heading4"/>
      </w:pPr>
      <w:r w:rsidRPr="007700A3">
        <w:t xml:space="preserve">[2] Strategy Skew—by having both layers, you can just collapse to whichever one I undercover in the next speech, skewing my strategy. Even if I put defense on theoretical justifications, you still win the framework debate. Strat skew is </w:t>
      </w:r>
      <w:r>
        <w:t>an independent voter</w:t>
      </w:r>
      <w:r w:rsidRPr="007700A3">
        <w:t xml:space="preserve"> because we need a coherent strategy to</w:t>
      </w:r>
      <w:r>
        <w:t xml:space="preserve"> debate in the first place, meaning it precludes things like fairness or education.</w:t>
      </w:r>
    </w:p>
    <w:p w14:paraId="2C0A9CAE" w14:textId="353DE960" w:rsidR="006F14C5" w:rsidRDefault="006F14C5" w:rsidP="006F14C5">
      <w:pPr>
        <w:pStyle w:val="Heading2"/>
      </w:pPr>
      <w:r>
        <w:t>2</w:t>
      </w:r>
    </w:p>
    <w:p w14:paraId="3CCD9FA8" w14:textId="77777777" w:rsidR="006F14C5" w:rsidRPr="00804966" w:rsidRDefault="006F14C5" w:rsidP="006F14C5">
      <w:pPr>
        <w:pStyle w:val="Heading4"/>
      </w:pPr>
      <w:r w:rsidRPr="00804966">
        <w:t>A. Interpretation: If the affirmative defends a consequentialist framework, they must explicitly delineate which theory of the good they defend in the form of a text in the 1ac.</w:t>
      </w:r>
    </w:p>
    <w:p w14:paraId="3772B1BF" w14:textId="77777777" w:rsidR="006F14C5" w:rsidRPr="00804966" w:rsidRDefault="006F14C5" w:rsidP="006F14C5">
      <w:pPr>
        <w:pStyle w:val="Heading4"/>
      </w:pPr>
      <w:r w:rsidRPr="00804966">
        <w:t>Each nuance of the ethic entails different obligations and would exclude different offense – there are 7 different versions.</w:t>
      </w:r>
    </w:p>
    <w:p w14:paraId="4619AB54" w14:textId="77777777" w:rsidR="006F14C5" w:rsidRDefault="006F14C5" w:rsidP="006F14C5">
      <w:pPr>
        <w:pStyle w:val="FootnoteText"/>
        <w:rPr>
          <w:sz w:val="16"/>
          <w:szCs w:val="16"/>
        </w:rPr>
      </w:pPr>
      <w:r>
        <w:rPr>
          <w:b/>
          <w:bCs/>
          <w:sz w:val="26"/>
          <w:szCs w:val="26"/>
          <w:u w:val="single"/>
        </w:rPr>
        <w:t>Mastin</w:t>
      </w:r>
      <w:r>
        <w:t xml:space="preserve"> </w:t>
      </w:r>
      <w:r>
        <w:rPr>
          <w:sz w:val="16"/>
          <w:szCs w:val="16"/>
        </w:rPr>
        <w:t xml:space="preserve">[Luke Mastin, Consequentialism, The basics of philosophy </w:t>
      </w:r>
      <w:hyperlink r:id="rId6" w:history="1">
        <w:r>
          <w:rPr>
            <w:rStyle w:val="Hyperlink"/>
            <w:sz w:val="16"/>
            <w:szCs w:val="16"/>
          </w:rPr>
          <w:t>http://www.philosophybasics.com/branch_consequentialism.html</w:t>
        </w:r>
      </w:hyperlink>
      <w:r>
        <w:rPr>
          <w:sz w:val="16"/>
          <w:szCs w:val="16"/>
        </w:rPr>
        <w:t>] //Massa</w:t>
      </w:r>
    </w:p>
    <w:p w14:paraId="61CE7F2B" w14:textId="77777777" w:rsidR="006F14C5" w:rsidRDefault="006F14C5" w:rsidP="006F14C5">
      <w:pPr>
        <w:rPr>
          <w:b/>
          <w:sz w:val="16"/>
          <w:szCs w:val="24"/>
        </w:rPr>
      </w:pPr>
      <w:r>
        <w:rPr>
          <w:sz w:val="16"/>
        </w:rPr>
        <w:t xml:space="preserve">Some </w:t>
      </w:r>
      <w:r>
        <w:rPr>
          <w:b/>
          <w:sz w:val="26"/>
          <w:szCs w:val="26"/>
          <w:highlight w:val="yellow"/>
          <w:u w:val="single"/>
        </w:rPr>
        <w:t>consequentialist theories include</w:t>
      </w:r>
      <w:r>
        <w:rPr>
          <w:sz w:val="16"/>
        </w:rPr>
        <w:t xml:space="preserve">: </w:t>
      </w:r>
      <w:r>
        <w:rPr>
          <w:sz w:val="16"/>
          <w:szCs w:val="16"/>
        </w:rPr>
        <w:t xml:space="preserve">Utilitarianism, which holds that an action is right if it leads to the most happiness for the greatest number of people </w:t>
      </w:r>
      <w:r>
        <w:rPr>
          <w:sz w:val="16"/>
        </w:rPr>
        <w:t xml:space="preserve">("happiness" here is defined as the maximization of pleasure and the minimization of pain). </w:t>
      </w:r>
      <w:r>
        <w:rPr>
          <w:b/>
          <w:sz w:val="26"/>
          <w:szCs w:val="26"/>
          <w:highlight w:val="yellow"/>
          <w:u w:val="single"/>
        </w:rPr>
        <w:t>Hedonism</w:t>
      </w:r>
      <w:r>
        <w:rPr>
          <w:sz w:val="16"/>
        </w:rPr>
        <w:t xml:space="preserve">, </w:t>
      </w:r>
      <w:r>
        <w:rPr>
          <w:b/>
          <w:bCs/>
          <w:sz w:val="26"/>
          <w:szCs w:val="26"/>
          <w:highlight w:val="yellow"/>
          <w:u w:val="single"/>
        </w:rPr>
        <w:t>which</w:t>
      </w:r>
      <w:r>
        <w:rPr>
          <w:sz w:val="16"/>
        </w:rPr>
        <w:t xml:space="preserve"> is the philosophy  </w:t>
      </w:r>
      <w:r>
        <w:rPr>
          <w:b/>
          <w:sz w:val="26"/>
          <w:szCs w:val="26"/>
          <w:highlight w:val="yellow"/>
          <w:u w:val="single"/>
        </w:rPr>
        <w:t>[holds]</w:t>
      </w:r>
      <w:r>
        <w:rPr>
          <w:b/>
          <w:sz w:val="26"/>
          <w:szCs w:val="26"/>
          <w:u w:val="single"/>
        </w:rPr>
        <w:t xml:space="preserve"> that </w:t>
      </w:r>
      <w:r>
        <w:rPr>
          <w:b/>
          <w:sz w:val="26"/>
          <w:szCs w:val="26"/>
          <w:highlight w:val="yellow"/>
          <w:u w:val="single"/>
        </w:rPr>
        <w:t>pleasure</w:t>
      </w:r>
      <w:r>
        <w:rPr>
          <w:sz w:val="16"/>
          <w:highlight w:val="yellow"/>
        </w:rPr>
        <w:t xml:space="preserve"> </w:t>
      </w:r>
      <w:r>
        <w:rPr>
          <w:b/>
          <w:sz w:val="26"/>
          <w:szCs w:val="26"/>
          <w:highlight w:val="yellow"/>
          <w:u w:val="single"/>
        </w:rPr>
        <w:t>is</w:t>
      </w:r>
      <w:r>
        <w:rPr>
          <w:sz w:val="16"/>
        </w:rPr>
        <w:t xml:space="preserve"> the </w:t>
      </w:r>
      <w:r>
        <w:rPr>
          <w:b/>
          <w:sz w:val="26"/>
          <w:szCs w:val="26"/>
          <w:highlight w:val="yellow"/>
          <w:u w:val="single"/>
        </w:rPr>
        <w:t>most important</w:t>
      </w:r>
      <w:r>
        <w:rPr>
          <w:sz w:val="16"/>
        </w:rPr>
        <w:t xml:space="preserve"> pursuit of mankind, </w:t>
      </w:r>
      <w:r>
        <w:rPr>
          <w:b/>
          <w:sz w:val="26"/>
          <w:szCs w:val="26"/>
          <w:highlight w:val="yellow"/>
          <w:u w:val="single"/>
        </w:rPr>
        <w:t>and</w:t>
      </w:r>
      <w:r>
        <w:rPr>
          <w:sz w:val="16"/>
        </w:rPr>
        <w:t xml:space="preserve"> that </w:t>
      </w:r>
      <w:r>
        <w:rPr>
          <w:b/>
          <w:sz w:val="26"/>
          <w:szCs w:val="26"/>
          <w:highlight w:val="yellow"/>
          <w:u w:val="single"/>
        </w:rPr>
        <w:t>individuals</w:t>
      </w:r>
      <w:r>
        <w:rPr>
          <w:sz w:val="16"/>
        </w:rPr>
        <w:t xml:space="preserve"> </w:t>
      </w:r>
      <w:r>
        <w:rPr>
          <w:b/>
          <w:sz w:val="26"/>
          <w:szCs w:val="26"/>
          <w:u w:val="single"/>
        </w:rPr>
        <w:t>should</w:t>
      </w:r>
      <w:r>
        <w:rPr>
          <w:sz w:val="16"/>
        </w:rPr>
        <w:t xml:space="preserve"> strive to </w:t>
      </w:r>
      <w:r>
        <w:rPr>
          <w:b/>
          <w:sz w:val="26"/>
          <w:szCs w:val="26"/>
          <w:highlight w:val="yellow"/>
          <w:u w:val="single"/>
        </w:rPr>
        <w:t>maximise</w:t>
      </w:r>
      <w:r>
        <w:rPr>
          <w:sz w:val="16"/>
          <w:highlight w:val="yellow"/>
        </w:rPr>
        <w:t xml:space="preserve"> </w:t>
      </w:r>
      <w:r>
        <w:rPr>
          <w:b/>
          <w:sz w:val="26"/>
          <w:szCs w:val="26"/>
          <w:highlight w:val="yellow"/>
          <w:u w:val="single"/>
        </w:rPr>
        <w:t>their own</w:t>
      </w:r>
      <w:r>
        <w:rPr>
          <w:b/>
          <w:sz w:val="26"/>
          <w:szCs w:val="26"/>
          <w:u w:val="single"/>
        </w:rPr>
        <w:t xml:space="preserve"> total</w:t>
      </w:r>
      <w:r>
        <w:rPr>
          <w:sz w:val="16"/>
        </w:rPr>
        <w:t xml:space="preserve"> </w:t>
      </w:r>
      <w:r>
        <w:rPr>
          <w:b/>
          <w:sz w:val="26"/>
          <w:szCs w:val="26"/>
          <w:highlight w:val="yellow"/>
          <w:u w:val="single"/>
        </w:rPr>
        <w:t>pleasure</w:t>
      </w:r>
      <w:r>
        <w:rPr>
          <w:sz w:val="16"/>
        </w:rPr>
        <w:t xml:space="preserve"> (net of any pain or suffering). </w:t>
      </w:r>
      <w:r>
        <w:rPr>
          <w:b/>
          <w:sz w:val="26"/>
          <w:szCs w:val="26"/>
          <w:highlight w:val="yellow"/>
          <w:u w:val="single"/>
        </w:rPr>
        <w:t>Epicureanism</w:t>
      </w:r>
      <w:r>
        <w:rPr>
          <w:sz w:val="16"/>
        </w:rPr>
        <w:t xml:space="preserve"> is a more moderate approach (which still seeks to maximize happiness, but which </w:t>
      </w:r>
      <w:r>
        <w:rPr>
          <w:b/>
          <w:sz w:val="26"/>
          <w:szCs w:val="26"/>
          <w:highlight w:val="yellow"/>
          <w:u w:val="single"/>
        </w:rPr>
        <w:t>defines happiness</w:t>
      </w:r>
      <w:r>
        <w:rPr>
          <w:sz w:val="16"/>
        </w:rPr>
        <w:t xml:space="preserve"> more </w:t>
      </w:r>
      <w:r>
        <w:rPr>
          <w:b/>
          <w:sz w:val="26"/>
          <w:szCs w:val="26"/>
          <w:highlight w:val="yellow"/>
          <w:u w:val="single"/>
        </w:rPr>
        <w:t xml:space="preserve">as </w:t>
      </w:r>
      <w:r>
        <w:rPr>
          <w:b/>
          <w:sz w:val="26"/>
          <w:szCs w:val="26"/>
          <w:u w:val="single"/>
        </w:rPr>
        <w:t>a</w:t>
      </w:r>
      <w:r>
        <w:rPr>
          <w:sz w:val="16"/>
        </w:rPr>
        <w:t xml:space="preserve"> </w:t>
      </w:r>
      <w:r>
        <w:rPr>
          <w:b/>
          <w:sz w:val="26"/>
          <w:szCs w:val="26"/>
          <w:u w:val="single"/>
        </w:rPr>
        <w:t xml:space="preserve">state of </w:t>
      </w:r>
      <w:r>
        <w:rPr>
          <w:b/>
          <w:sz w:val="26"/>
          <w:szCs w:val="26"/>
          <w:highlight w:val="yellow"/>
          <w:u w:val="single"/>
        </w:rPr>
        <w:t>tranquillity</w:t>
      </w:r>
      <w:r>
        <w:rPr>
          <w:sz w:val="16"/>
        </w:rPr>
        <w:t xml:space="preserve"> than pleasure). </w:t>
      </w:r>
      <w:r>
        <w:rPr>
          <w:b/>
          <w:bCs/>
          <w:sz w:val="26"/>
          <w:szCs w:val="26"/>
          <w:highlight w:val="yellow"/>
          <w:u w:val="single"/>
        </w:rPr>
        <w:t>Egoism</w:t>
      </w:r>
      <w:r>
        <w:rPr>
          <w:b/>
          <w:bCs/>
          <w:sz w:val="26"/>
          <w:szCs w:val="26"/>
          <w:u w:val="single"/>
        </w:rPr>
        <w:t xml:space="preserve">, which </w:t>
      </w:r>
      <w:r>
        <w:rPr>
          <w:b/>
          <w:bCs/>
          <w:sz w:val="26"/>
          <w:szCs w:val="26"/>
          <w:highlight w:val="yellow"/>
          <w:u w:val="single"/>
        </w:rPr>
        <w:t>holds</w:t>
      </w:r>
      <w:r>
        <w:rPr>
          <w:b/>
          <w:bCs/>
          <w:sz w:val="26"/>
          <w:szCs w:val="26"/>
          <w:u w:val="single"/>
        </w:rPr>
        <w:t xml:space="preserve"> that an action is right if it maximizes </w:t>
      </w:r>
      <w:r>
        <w:rPr>
          <w:b/>
          <w:bCs/>
          <w:sz w:val="26"/>
          <w:szCs w:val="26"/>
          <w:highlight w:val="yellow"/>
          <w:u w:val="single"/>
        </w:rPr>
        <w:t>good for the self.</w:t>
      </w:r>
      <w:r>
        <w:rPr>
          <w:sz w:val="16"/>
        </w:rPr>
        <w:t xml:space="preserve"> Thus, Egoism may license actions which are good for an individual even if detrimental to the general welfare.</w:t>
      </w:r>
      <w:r>
        <w:rPr>
          <w:b/>
          <w:sz w:val="16"/>
        </w:rPr>
        <w:t xml:space="preserve"> </w:t>
      </w:r>
      <w:r>
        <w:rPr>
          <w:b/>
          <w:bCs/>
          <w:sz w:val="26"/>
          <w:szCs w:val="26"/>
          <w:highlight w:val="yellow"/>
          <w:u w:val="single"/>
        </w:rPr>
        <w:t>Asceticism</w:t>
      </w:r>
      <w:r>
        <w:rPr>
          <w:sz w:val="16"/>
        </w:rPr>
        <w:t xml:space="preserve">, in some ways, </w:t>
      </w:r>
      <w:r>
        <w:rPr>
          <w:b/>
          <w:bCs/>
          <w:sz w:val="26"/>
          <w:szCs w:val="26"/>
          <w:highlight w:val="yellow"/>
          <w:u w:val="single"/>
        </w:rPr>
        <w:t>the opposite of Egoism</w:t>
      </w:r>
      <w:r>
        <w:rPr>
          <w:b/>
          <w:bCs/>
          <w:sz w:val="26"/>
          <w:szCs w:val="26"/>
          <w:u w:val="single"/>
        </w:rPr>
        <w:t xml:space="preserve"> in that it </w:t>
      </w:r>
      <w:r>
        <w:rPr>
          <w:b/>
          <w:bCs/>
          <w:sz w:val="26"/>
          <w:szCs w:val="26"/>
          <w:highlight w:val="yellow"/>
          <w:u w:val="single"/>
        </w:rPr>
        <w:t>describes</w:t>
      </w:r>
      <w:r>
        <w:rPr>
          <w:b/>
          <w:bCs/>
          <w:sz w:val="26"/>
          <w:szCs w:val="26"/>
          <w:u w:val="single"/>
        </w:rPr>
        <w:t xml:space="preserve"> a life characterized by </w:t>
      </w:r>
      <w:r>
        <w:rPr>
          <w:b/>
          <w:bCs/>
          <w:sz w:val="26"/>
          <w:szCs w:val="26"/>
          <w:highlight w:val="yellow"/>
          <w:u w:val="single"/>
        </w:rPr>
        <w:t>abstinence</w:t>
      </w:r>
      <w:r>
        <w:rPr>
          <w:b/>
          <w:bCs/>
          <w:sz w:val="26"/>
          <w:szCs w:val="26"/>
          <w:u w:val="single"/>
        </w:rPr>
        <w:t xml:space="preserve"> from egoistic pleasures</w:t>
      </w:r>
      <w:r>
        <w:rPr>
          <w:sz w:val="16"/>
        </w:rPr>
        <w:t xml:space="preserve"> especially </w:t>
      </w:r>
      <w:r>
        <w:rPr>
          <w:b/>
          <w:bCs/>
          <w:sz w:val="26"/>
          <w:szCs w:val="26"/>
          <w:highlight w:val="yellow"/>
          <w:u w:val="single"/>
        </w:rPr>
        <w:t>to achieve a spiritual goal. Altruism</w:t>
      </w:r>
      <w:r>
        <w:rPr>
          <w:sz w:val="16"/>
        </w:rPr>
        <w:t xml:space="preserve">, which </w:t>
      </w:r>
      <w:r>
        <w:rPr>
          <w:b/>
          <w:bCs/>
          <w:sz w:val="26"/>
          <w:szCs w:val="26"/>
          <w:highlight w:val="yellow"/>
          <w:u w:val="single"/>
        </w:rPr>
        <w:t>prescribes</w:t>
      </w:r>
      <w:r>
        <w:rPr>
          <w:b/>
          <w:bCs/>
          <w:sz w:val="26"/>
          <w:szCs w:val="26"/>
          <w:u w:val="single"/>
        </w:rPr>
        <w:t xml:space="preserve"> that an individual take </w:t>
      </w:r>
      <w:r>
        <w:rPr>
          <w:b/>
          <w:bCs/>
          <w:sz w:val="26"/>
          <w:szCs w:val="26"/>
          <w:highlight w:val="yellow"/>
          <w:u w:val="single"/>
        </w:rPr>
        <w:t xml:space="preserve">actions </w:t>
      </w:r>
      <w:r>
        <w:rPr>
          <w:b/>
          <w:bCs/>
          <w:sz w:val="26"/>
          <w:szCs w:val="26"/>
          <w:u w:val="single"/>
        </w:rPr>
        <w:t xml:space="preserve">that have the best consequences </w:t>
      </w:r>
      <w:r>
        <w:rPr>
          <w:b/>
          <w:bCs/>
          <w:sz w:val="26"/>
          <w:szCs w:val="26"/>
          <w:highlight w:val="yellow"/>
          <w:u w:val="single"/>
        </w:rPr>
        <w:t xml:space="preserve">for everyone except </w:t>
      </w:r>
      <w:r>
        <w:rPr>
          <w:b/>
          <w:bCs/>
          <w:sz w:val="26"/>
          <w:szCs w:val="26"/>
          <w:u w:val="single"/>
        </w:rPr>
        <w:t xml:space="preserve">for </w:t>
      </w:r>
      <w:r>
        <w:rPr>
          <w:b/>
          <w:bCs/>
          <w:sz w:val="26"/>
          <w:szCs w:val="26"/>
          <w:highlight w:val="yellow"/>
          <w:u w:val="single"/>
        </w:rPr>
        <w:t>himself</w:t>
      </w:r>
      <w:r>
        <w:rPr>
          <w:sz w:val="16"/>
        </w:rPr>
        <w:t xml:space="preserve">, according to Auguste Comte's dictum, "Live for others". Thus, individuals have a moral obligation to help, serve or benefit others, if necessary at the sacrifice of self-interest. </w:t>
      </w:r>
      <w:r>
        <w:rPr>
          <w:b/>
          <w:sz w:val="26"/>
          <w:szCs w:val="26"/>
          <w:highlight w:val="yellow"/>
          <w:u w:val="single"/>
        </w:rPr>
        <w:t>Rule Consequentialism</w:t>
      </w:r>
      <w:r>
        <w:rPr>
          <w:sz w:val="16"/>
        </w:rPr>
        <w:t xml:space="preserve">, which is a theory (sometimes seen as an attempt to reconcile Consequentialism and Deontology), </w:t>
      </w:r>
      <w:r>
        <w:rPr>
          <w:b/>
          <w:sz w:val="26"/>
          <w:szCs w:val="26"/>
          <w:highlight w:val="yellow"/>
          <w:u w:val="single"/>
        </w:rPr>
        <w:t>[holds]</w:t>
      </w:r>
      <w:r>
        <w:rPr>
          <w:b/>
          <w:sz w:val="26"/>
          <w:szCs w:val="26"/>
          <w:u w:val="single"/>
        </w:rPr>
        <w:t xml:space="preserve"> that moral behaviour involves </w:t>
      </w:r>
      <w:r>
        <w:rPr>
          <w:b/>
          <w:sz w:val="26"/>
          <w:szCs w:val="26"/>
          <w:highlight w:val="yellow"/>
          <w:u w:val="single"/>
        </w:rPr>
        <w:t>following</w:t>
      </w:r>
      <w:r>
        <w:rPr>
          <w:b/>
          <w:sz w:val="26"/>
          <w:szCs w:val="26"/>
          <w:u w:val="single"/>
        </w:rPr>
        <w:t xml:space="preserve"> certain </w:t>
      </w:r>
      <w:r>
        <w:rPr>
          <w:b/>
          <w:sz w:val="26"/>
          <w:szCs w:val="26"/>
          <w:highlight w:val="yellow"/>
          <w:u w:val="single"/>
        </w:rPr>
        <w:t>rules</w:t>
      </w:r>
      <w:r>
        <w:rPr>
          <w:sz w:val="16"/>
        </w:rPr>
        <w:t xml:space="preserve">, but that those rules should be </w:t>
      </w:r>
      <w:r>
        <w:rPr>
          <w:b/>
          <w:sz w:val="26"/>
          <w:szCs w:val="26"/>
          <w:highlight w:val="yellow"/>
          <w:u w:val="single"/>
        </w:rPr>
        <w:t>chosen</w:t>
      </w:r>
      <w:r>
        <w:rPr>
          <w:sz w:val="16"/>
        </w:rPr>
        <w:t xml:space="preserve"> based </w:t>
      </w:r>
      <w:r>
        <w:rPr>
          <w:b/>
          <w:sz w:val="26"/>
          <w:szCs w:val="26"/>
          <w:highlight w:val="yellow"/>
          <w:u w:val="single"/>
        </w:rPr>
        <w:t>on</w:t>
      </w:r>
      <w:r>
        <w:rPr>
          <w:sz w:val="16"/>
        </w:rPr>
        <w:t xml:space="preserve"> the </w:t>
      </w:r>
      <w:r>
        <w:rPr>
          <w:b/>
          <w:sz w:val="26"/>
          <w:szCs w:val="26"/>
          <w:highlight w:val="yellow"/>
          <w:u w:val="single"/>
        </w:rPr>
        <w:t>consequences</w:t>
      </w:r>
      <w:r>
        <w:rPr>
          <w:b/>
          <w:sz w:val="26"/>
          <w:szCs w:val="26"/>
          <w:u w:val="single"/>
        </w:rPr>
        <w:t xml:space="preserve"> that </w:t>
      </w:r>
      <w:r>
        <w:rPr>
          <w:sz w:val="16"/>
        </w:rPr>
        <w:t>the selection of</w:t>
      </w:r>
      <w:r>
        <w:rPr>
          <w:b/>
          <w:sz w:val="26"/>
          <w:szCs w:val="26"/>
          <w:u w:val="single"/>
        </w:rPr>
        <w:t xml:space="preserve"> </w:t>
      </w:r>
      <w:r>
        <w:rPr>
          <w:b/>
          <w:sz w:val="26"/>
          <w:szCs w:val="26"/>
          <w:highlight w:val="yellow"/>
          <w:u w:val="single"/>
        </w:rPr>
        <w:t>those rules have</w:t>
      </w:r>
      <w:r>
        <w:rPr>
          <w:sz w:val="16"/>
          <w:highlight w:val="yellow"/>
        </w:rPr>
        <w:t>.</w:t>
      </w:r>
      <w:r>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Pr>
          <w:b/>
          <w:sz w:val="26"/>
          <w:szCs w:val="26"/>
          <w:highlight w:val="yellow"/>
          <w:u w:val="single"/>
        </w:rPr>
        <w:t>Negative Consequentialism</w:t>
      </w:r>
      <w:r>
        <w:rPr>
          <w:sz w:val="16"/>
        </w:rPr>
        <w:t xml:space="preserve">, which </w:t>
      </w:r>
      <w:r>
        <w:rPr>
          <w:b/>
          <w:sz w:val="26"/>
          <w:szCs w:val="26"/>
          <w:highlight w:val="yellow"/>
          <w:u w:val="single"/>
        </w:rPr>
        <w:t>focuses on</w:t>
      </w:r>
      <w:r>
        <w:rPr>
          <w:b/>
          <w:sz w:val="26"/>
          <w:szCs w:val="26"/>
          <w:u w:val="single"/>
        </w:rPr>
        <w:t xml:space="preserve"> </w:t>
      </w:r>
      <w:r>
        <w:rPr>
          <w:b/>
          <w:sz w:val="26"/>
          <w:szCs w:val="26"/>
          <w:highlight w:val="yellow"/>
          <w:u w:val="single"/>
        </w:rPr>
        <w:t xml:space="preserve">minimizing bad consequences rather than promoting good </w:t>
      </w:r>
      <w:r>
        <w:rPr>
          <w:b/>
          <w:sz w:val="26"/>
          <w:szCs w:val="26"/>
          <w:u w:val="single"/>
        </w:rPr>
        <w:t>consequences</w:t>
      </w:r>
      <w:r>
        <w:rPr>
          <w:sz w:val="16"/>
          <w:highlight w:val="yellow"/>
        </w:rPr>
        <w:t>.</w:t>
      </w:r>
      <w:r>
        <w:rPr>
          <w:sz w:val="16"/>
        </w:rPr>
        <w:t xml:space="preserve"> This may actually require active intervention (to prevent harm from being done), or may only require passive avoidance of bad outcomes.</w:t>
      </w:r>
    </w:p>
    <w:p w14:paraId="49F183AA" w14:textId="77777777" w:rsidR="006F14C5" w:rsidRPr="00804966" w:rsidRDefault="006F14C5" w:rsidP="006F14C5">
      <w:pPr>
        <w:pStyle w:val="Heading4"/>
      </w:pPr>
      <w:r w:rsidRPr="00804966">
        <w:t>B. Violation: They don’t and maximizing expected well-being doesn’t cut it.</w:t>
      </w:r>
    </w:p>
    <w:p w14:paraId="5154F1F0" w14:textId="77777777" w:rsidR="006F14C5" w:rsidRDefault="006F14C5" w:rsidP="006F14C5">
      <w:pPr>
        <w:rPr>
          <w:sz w:val="16"/>
          <w:szCs w:val="16"/>
        </w:rPr>
      </w:pPr>
      <w:r>
        <w:rPr>
          <w:b/>
          <w:bCs/>
          <w:sz w:val="26"/>
          <w:szCs w:val="26"/>
          <w:u w:val="single"/>
        </w:rPr>
        <w:t>Crisp</w:t>
      </w:r>
      <w:r>
        <w:rPr>
          <w:sz w:val="16"/>
          <w:szCs w:val="16"/>
        </w:rPr>
        <w:t>, Roger, "Well-Being", </w:t>
      </w:r>
      <w:r>
        <w:rPr>
          <w:i/>
          <w:iCs/>
          <w:sz w:val="16"/>
          <w:szCs w:val="16"/>
        </w:rPr>
        <w:t>The Stanford Encyclopedia of Philosophy </w:t>
      </w:r>
      <w:r>
        <w:rPr>
          <w:sz w:val="16"/>
          <w:szCs w:val="16"/>
        </w:rPr>
        <w:t xml:space="preserve">(Fall </w:t>
      </w:r>
      <w:r>
        <w:rPr>
          <w:b/>
          <w:bCs/>
          <w:sz w:val="26"/>
          <w:szCs w:val="26"/>
          <w:u w:val="single"/>
        </w:rPr>
        <w:t>2017</w:t>
      </w:r>
      <w:r>
        <w:rPr>
          <w:sz w:val="16"/>
          <w:szCs w:val="16"/>
        </w:rPr>
        <w:t xml:space="preserve"> Edition), Edward N. Zalta (ed.), URL = &lt;https://plato.stanford.edu/archives/fall2017/entries/well-being/&gt;. //Massa</w:t>
      </w:r>
    </w:p>
    <w:p w14:paraId="42D27495" w14:textId="77777777" w:rsidR="006F14C5" w:rsidRDefault="006F14C5" w:rsidP="006F14C5">
      <w:pPr>
        <w:rPr>
          <w:sz w:val="16"/>
          <w:szCs w:val="16"/>
        </w:rPr>
      </w:pPr>
      <w:r>
        <w:rPr>
          <w:sz w:val="16"/>
        </w:rPr>
        <w:t>Well-being is most commonly used in philosophy to describe what is non-instrumentally or ultimately good </w:t>
      </w:r>
      <w:r>
        <w:rPr>
          <w:i/>
          <w:iCs/>
          <w:sz w:val="16"/>
        </w:rPr>
        <w:t>for</w:t>
      </w:r>
      <w:r>
        <w:rPr>
          <w:sz w:val="16"/>
        </w:rPr>
        <w:t xml:space="preserve"> a person. </w:t>
      </w:r>
      <w:r>
        <w:rPr>
          <w:b/>
          <w:bCs/>
          <w:sz w:val="26"/>
          <w:szCs w:val="26"/>
          <w:u w:val="single"/>
        </w:rPr>
        <w:t xml:space="preserve">The question of </w:t>
      </w:r>
      <w:r>
        <w:rPr>
          <w:b/>
          <w:bCs/>
          <w:sz w:val="26"/>
          <w:szCs w:val="26"/>
          <w:highlight w:val="yellow"/>
          <w:u w:val="single"/>
        </w:rPr>
        <w:t>what well-being consists in is of independent interest</w:t>
      </w:r>
      <w:r>
        <w:rPr>
          <w:sz w:val="16"/>
        </w:rPr>
        <w:t xml:space="preserve">, but it is of great importance in moral philosophy, especially </w:t>
      </w:r>
      <w:r>
        <w:rPr>
          <w:b/>
          <w:bCs/>
          <w:sz w:val="26"/>
          <w:szCs w:val="26"/>
          <w:highlight w:val="yellow"/>
          <w:u w:val="single"/>
        </w:rPr>
        <w:t>in the case of util</w:t>
      </w:r>
      <w:r>
        <w:rPr>
          <w:b/>
          <w:bCs/>
          <w:sz w:val="26"/>
          <w:szCs w:val="26"/>
          <w:u w:val="single"/>
        </w:rPr>
        <w:t>itarianism</w:t>
      </w:r>
      <w:r>
        <w:rPr>
          <w:sz w:val="16"/>
        </w:rPr>
        <w:t xml:space="preserve">, according to which the only moral requirement is that well-being be maximized. Significant challenges to the very notion have been mounted, in particular by G.E. Moore and T.M. Scanlon. </w:t>
      </w:r>
      <w:r>
        <w:rPr>
          <w:b/>
          <w:bCs/>
          <w:sz w:val="26"/>
          <w:szCs w:val="26"/>
          <w:highlight w:val="yellow"/>
          <w:u w:val="single"/>
        </w:rPr>
        <w:t>It has become standard to distinguish theories of well-being as either hedonist</w:t>
      </w:r>
      <w:r>
        <w:rPr>
          <w:b/>
          <w:bCs/>
          <w:sz w:val="26"/>
          <w:szCs w:val="26"/>
          <w:u w:val="single"/>
        </w:rPr>
        <w:t xml:space="preserve"> theories, </w:t>
      </w:r>
      <w:r>
        <w:rPr>
          <w:b/>
          <w:bCs/>
          <w:sz w:val="26"/>
          <w:szCs w:val="26"/>
          <w:highlight w:val="yellow"/>
          <w:u w:val="single"/>
        </w:rPr>
        <w:t>desire</w:t>
      </w:r>
      <w:r>
        <w:rPr>
          <w:b/>
          <w:bCs/>
          <w:sz w:val="26"/>
          <w:szCs w:val="26"/>
          <w:u w:val="single"/>
        </w:rPr>
        <w:t xml:space="preserve"> theories, </w:t>
      </w:r>
      <w:r>
        <w:rPr>
          <w:b/>
          <w:bCs/>
          <w:sz w:val="26"/>
          <w:szCs w:val="26"/>
          <w:highlight w:val="yellow"/>
          <w:u w:val="single"/>
        </w:rPr>
        <w:t>or objective list theories</w:t>
      </w:r>
      <w:r>
        <w:rPr>
          <w:sz w:val="16"/>
        </w:rPr>
        <w:t>. According to the view known as welfarism, well-being is the only value. Also important in ethics is the question of how a person’s moral character and actions relate to their well-being.</w:t>
      </w:r>
    </w:p>
    <w:p w14:paraId="1ECF3D4A" w14:textId="77777777" w:rsidR="006F14C5" w:rsidRPr="00804966" w:rsidRDefault="006F14C5" w:rsidP="006F14C5">
      <w:pPr>
        <w:pStyle w:val="Heading4"/>
        <w:rPr>
          <w:szCs w:val="26"/>
        </w:rPr>
      </w:pPr>
      <w:r w:rsidRPr="00804966">
        <w:t>C. Standards:</w:t>
      </w:r>
    </w:p>
    <w:p w14:paraId="0F6F0C76" w14:textId="77777777" w:rsidR="006F14C5" w:rsidRPr="00804966" w:rsidRDefault="006F14C5" w:rsidP="006F14C5">
      <w:pPr>
        <w:pStyle w:val="Heading4"/>
      </w:pPr>
      <w:r w:rsidRPr="00804966">
        <w:t xml:space="preserve">1. </w:t>
      </w:r>
      <w:r w:rsidRPr="00804966">
        <w:rPr>
          <w:u w:val="single"/>
        </w:rPr>
        <w:t>Shiftiness</w:t>
      </w:r>
      <w:r w:rsidRPr="00804966">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323DD6C5" w14:textId="77777777" w:rsidR="006F14C5" w:rsidRPr="00804966" w:rsidRDefault="006F14C5" w:rsidP="006F14C5">
      <w:pPr>
        <w:pStyle w:val="Heading4"/>
      </w:pPr>
      <w:r w:rsidRPr="00804966">
        <w:t xml:space="preserve">2. </w:t>
      </w:r>
      <w:r w:rsidRPr="00804966">
        <w:rPr>
          <w:u w:val="single"/>
        </w:rPr>
        <w:t>Strat</w:t>
      </w:r>
      <w:r w:rsidRPr="00804966">
        <w:t xml:space="preserve"> – I lose 6 minutes of time during the AC to generate a strategy because I don't know what turns or strategy I can go for during the 1N absent which proves CX doesn’t check since it would occur after the skew.</w:t>
      </w:r>
    </w:p>
    <w:p w14:paraId="09651D7C" w14:textId="77777777" w:rsidR="006F14C5" w:rsidRPr="00804966" w:rsidRDefault="006F14C5" w:rsidP="006F14C5">
      <w:pPr>
        <w:pStyle w:val="Heading4"/>
      </w:pPr>
      <w:r w:rsidRPr="00804966">
        <w:t xml:space="preserve">3. </w:t>
      </w:r>
      <w:r w:rsidRPr="00804966">
        <w:rPr>
          <w:u w:val="single"/>
        </w:rPr>
        <w:t>Resolvability</w:t>
      </w:r>
      <w:r w:rsidRPr="00804966">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7B53D635" w14:textId="4D9B33B8" w:rsidR="003F317B" w:rsidRDefault="006F14C5" w:rsidP="003F317B">
      <w:pPr>
        <w:pStyle w:val="Heading2"/>
      </w:pPr>
      <w:r>
        <w:t>3</w:t>
      </w:r>
    </w:p>
    <w:p w14:paraId="7DFAC577" w14:textId="77777777" w:rsidR="003F317B" w:rsidRPr="009129DB" w:rsidRDefault="003F317B" w:rsidP="003F317B">
      <w:pPr>
        <w:keepNext/>
        <w:keepLines/>
        <w:spacing w:before="40"/>
        <w:outlineLvl w:val="3"/>
        <w:rPr>
          <w:b/>
          <w:iCs/>
          <w:sz w:val="26"/>
        </w:rPr>
      </w:pPr>
      <w:r>
        <w:rPr>
          <w:b/>
          <w:iCs/>
          <w:sz w:val="26"/>
        </w:rPr>
        <w:t xml:space="preserve">1] </w:t>
      </w:r>
      <w:r w:rsidRPr="009129DB">
        <w:rPr>
          <w:b/>
          <w:iCs/>
          <w:sz w:val="26"/>
        </w:rPr>
        <w:t>Utilitarianism collapses into contractarianism.</w:t>
      </w:r>
    </w:p>
    <w:p w14:paraId="18766F5A" w14:textId="77777777" w:rsidR="003F317B" w:rsidRPr="009129DB" w:rsidRDefault="003F317B" w:rsidP="003F317B">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129A92C2" w14:textId="77777777" w:rsidR="003F317B" w:rsidRPr="009129DB" w:rsidRDefault="003F317B" w:rsidP="003F317B">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ing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paradig matically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(J)-ing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theoiy.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Kavka calls "rule egoism" (Kavka 1986, chap. 9). Although Kavka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Gigerenzer and Goldstein, a "fast and frugal" way of reasoning based on heuristics communicated as rules or maxims (Gigerenzer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(Kavka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4EFCE5C1" w14:textId="77777777" w:rsidR="003F317B" w:rsidRPr="009129DB" w:rsidRDefault="003F317B" w:rsidP="003F317B">
      <w:pPr>
        <w:keepNext/>
        <w:keepLines/>
        <w:spacing w:before="40"/>
        <w:outlineLvl w:val="3"/>
        <w:rPr>
          <w:b/>
          <w:iCs/>
          <w:sz w:val="26"/>
        </w:rPr>
      </w:pPr>
      <w:r>
        <w:rPr>
          <w:b/>
          <w:iCs/>
          <w:sz w:val="26"/>
        </w:rPr>
        <w:t xml:space="preserve">2] </w:t>
      </w:r>
      <w:r w:rsidRPr="009129DB">
        <w:rPr>
          <w:b/>
          <w:iCs/>
          <w:sz w:val="26"/>
        </w:rPr>
        <w:t>Utilitarianism requires a system of individual preference in order to be normative, which means my framework is a prior question.</w:t>
      </w:r>
    </w:p>
    <w:p w14:paraId="57070FAD" w14:textId="77777777" w:rsidR="003F317B" w:rsidRPr="009129DB" w:rsidRDefault="003F317B" w:rsidP="003F317B">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44F155A3" w14:textId="77777777" w:rsidR="003F317B" w:rsidRDefault="003F317B" w:rsidP="003F317B">
      <w:pPr>
        <w:rPr>
          <w:rFonts w:eastAsia="Calibri"/>
          <w:sz w:val="14"/>
        </w:rPr>
      </w:pPr>
      <w:r w:rsidRPr="009129DB">
        <w:rPr>
          <w:rFonts w:eastAsia="Calibri"/>
          <w:sz w:val="14"/>
        </w:rPr>
        <w:t xml:space="preserve">A position both subjectivist and absolutist seems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premiss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If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On the other hand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centimetre. But we shall of course give more serious attention, especially to the second of the above ways of defending utilitarianism, as we continue the exposition of our own theory.</w:t>
      </w:r>
    </w:p>
    <w:p w14:paraId="2EF812EC" w14:textId="6A6F5A58" w:rsidR="003F317B" w:rsidRDefault="003F317B" w:rsidP="003F317B">
      <w:pPr>
        <w:pStyle w:val="Heading4"/>
      </w:pPr>
      <w:r>
        <w:t>That negates-</w:t>
      </w:r>
    </w:p>
    <w:p w14:paraId="169FFA8A" w14:textId="77777777" w:rsidR="003F317B" w:rsidRDefault="003F317B" w:rsidP="003F317B">
      <w:pPr>
        <w:pStyle w:val="Heading4"/>
      </w:pPr>
      <w:r>
        <w:t xml:space="preserve">[1] Banning appropriation prevents private entities from fulfilling existing contracts with governments. </w:t>
      </w:r>
    </w:p>
    <w:p w14:paraId="125B2AD8" w14:textId="77777777" w:rsidR="003F317B" w:rsidRPr="00487C09" w:rsidRDefault="003F317B" w:rsidP="003F317B">
      <w:r>
        <w:t xml:space="preserve">Loren </w:t>
      </w:r>
      <w:r w:rsidRPr="00181559">
        <w:rPr>
          <w:rStyle w:val="Style13ptBold"/>
        </w:rPr>
        <w:t>Grush</w:t>
      </w:r>
      <w:r>
        <w:t>, daughter of 2 NASA engineers so she knows whats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4E876879" w14:textId="77777777" w:rsidR="003F317B" w:rsidRDefault="003F317B" w:rsidP="003F317B">
      <w:pPr>
        <w:rPr>
          <w:sz w:val="14"/>
        </w:rPr>
      </w:pPr>
      <w:r w:rsidRPr="00487C09">
        <w:rPr>
          <w:rStyle w:val="Emphasis"/>
          <w:highlight w:val="yellow"/>
        </w:rPr>
        <w:t>Early investments</w:t>
      </w:r>
      <w:r w:rsidRPr="00487C09">
        <w:rPr>
          <w:rStyle w:val="Emphasis"/>
        </w:rPr>
        <w:t xml:space="preserve"> from a government agency,</w:t>
      </w:r>
      <w:r w:rsidRPr="001B1B58">
        <w:rPr>
          <w:sz w:val="14"/>
        </w:rPr>
        <w:t xml:space="preserve"> like NASA or the Air Force, </w:t>
      </w:r>
      <w:r w:rsidRPr="00487C09">
        <w:rPr>
          <w:rStyle w:val="Emphasis"/>
          <w:highlight w:val="yellow"/>
        </w:rPr>
        <w:t xml:space="preserve">can be a crucial step in the evolution of </w:t>
      </w:r>
      <w:r w:rsidRPr="00487C09">
        <w:rPr>
          <w:rStyle w:val="Emphasis"/>
        </w:rPr>
        <w:t xml:space="preserve">commercial </w:t>
      </w:r>
      <w:r w:rsidRPr="00487C09">
        <w:rPr>
          <w:rStyle w:val="Emphasis"/>
          <w:highlight w:val="yellow"/>
        </w:rPr>
        <w:t>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can sometimes be the difference between life and death for a company. “I think it’s really important for people to recognize </w:t>
      </w:r>
      <w:r w:rsidRPr="00155F2E">
        <w:rPr>
          <w:rStyle w:val="StyleUnderline"/>
          <w:b/>
          <w:bCs/>
        </w:rPr>
        <w:t xml:space="preserve">that </w:t>
      </w:r>
      <w:r w:rsidRPr="00155F2E">
        <w:rPr>
          <w:rStyle w:val="StyleUnderline"/>
          <w:b/>
          <w:bCs/>
          <w:highlight w:val="yellow"/>
        </w:rPr>
        <w:t>it isn’t just the private sector deciding to do something</w:t>
      </w:r>
      <w:r w:rsidRPr="001B1B58">
        <w:rPr>
          <w:sz w:val="14"/>
        </w:rPr>
        <w:t>,” Chad Anderson, CEO of Space Angels, tells The Verge. “</w:t>
      </w:r>
      <w:r w:rsidRPr="00155F2E">
        <w:rPr>
          <w:rStyle w:val="StyleUnderline"/>
          <w:b/>
          <w:bCs/>
          <w:highlight w:val="yellow"/>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w:t>
      </w:r>
      <w:r w:rsidRPr="00487C09">
        <w:rPr>
          <w:rStyle w:val="Emphasis"/>
          <w:highlight w:val="yellow"/>
        </w:rPr>
        <w:t xml:space="preserve">67 space companies received </w:t>
      </w:r>
      <w:r w:rsidRPr="00155F2E">
        <w:rPr>
          <w:rStyle w:val="Emphasis"/>
        </w:rPr>
        <w:t xml:space="preserve">a total of </w:t>
      </w:r>
      <w:r w:rsidRPr="00487C09">
        <w:rPr>
          <w:rStyle w:val="Emphasis"/>
          <w:highlight w:val="yellow"/>
        </w:rPr>
        <w:t xml:space="preserve">$7.2 billion </w:t>
      </w:r>
      <w:r w:rsidRPr="00155F2E">
        <w:rPr>
          <w:rStyle w:val="Emphasis"/>
        </w:rPr>
        <w:t>in investments 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During its first decade of operation, </w:t>
      </w:r>
      <w:r w:rsidRPr="00487C09">
        <w:rPr>
          <w:rStyle w:val="Emphasis"/>
          <w:highlight w:val="yellow"/>
        </w:rPr>
        <w:t>SpaceX operated off of $1 billion, and</w:t>
      </w:r>
      <w:r w:rsidRPr="001B1B58">
        <w:rPr>
          <w:sz w:val="14"/>
        </w:rPr>
        <w:t xml:space="preserve"> about </w:t>
      </w:r>
      <w:r w:rsidRPr="00487C09">
        <w:rPr>
          <w:rStyle w:val="Emphasis"/>
          <w:highlight w:val="yellow"/>
        </w:rPr>
        <w:t>half</w:t>
      </w:r>
      <w:r w:rsidRPr="001B1B58">
        <w:rPr>
          <w:sz w:val="14"/>
        </w:rPr>
        <w:t xml:space="preserve"> of that money </w:t>
      </w:r>
      <w:r w:rsidRPr="00487C09">
        <w:rPr>
          <w:rStyle w:val="Emphasis"/>
          <w:highlight w:val="yellow"/>
        </w:rPr>
        <w:t>came from government contracts</w:t>
      </w:r>
      <w:r w:rsidRPr="001B1B58">
        <w:rPr>
          <w:sz w:val="14"/>
        </w:rPr>
        <w:t xml:space="preserve"> from NASA, according to the Space Angels report. Musk notably thanked NASA for the agency’s support after SpaceX launched its very first Dragon cargo capsule to the International Space Station in 2012. “They didn’t do this alone,” says Anderson. “They couldn’t have done it without the help of NASA.”</w:t>
      </w:r>
    </w:p>
    <w:p w14:paraId="3BBFD927" w14:textId="77777777" w:rsidR="003F317B" w:rsidRPr="00DD78D7" w:rsidRDefault="003F317B" w:rsidP="003F317B">
      <w:pPr>
        <w:pStyle w:val="Heading4"/>
      </w:pPr>
      <w:r w:rsidRPr="00DD78D7">
        <w:t>[2] Forecloses the ability for future contracts.</w:t>
      </w:r>
    </w:p>
    <w:p w14:paraId="49FA75EC" w14:textId="77777777" w:rsidR="003F317B" w:rsidRDefault="003F317B" w:rsidP="003F317B">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ahs emi  </w:t>
      </w:r>
    </w:p>
    <w:p w14:paraId="288AC6E3" w14:textId="77777777" w:rsidR="003F317B" w:rsidRPr="0008505E" w:rsidRDefault="003F317B" w:rsidP="003F317B">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utilisation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b/>
          <w:bCs/>
          <w:highlight w:val="yellow"/>
        </w:rPr>
        <w:t>access a resource</w:t>
      </w:r>
      <w:r w:rsidRPr="00793C87">
        <w:rPr>
          <w:sz w:val="10"/>
        </w:rPr>
        <w:t xml:space="preserve">, produce a product, service, or goods based from the resource, </w:t>
      </w:r>
      <w:r w:rsidRPr="00793C87">
        <w:rPr>
          <w:rStyle w:val="StyleUnderline"/>
          <w:b/>
          <w:bCs/>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is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fairly comprehensive piece of legislation focusing on the development of the US commercial space sector, the ‘US Commercial Space Launch Competitiveness Act of 2015’. One title of this law, Title IV - Space Resource Exploration and Utilization, has elicited considerable international attention. It authorises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authorising the use of space resources violates Article II of the Treaty, which states ‘Outer space, including the Moon and other celestial bodies, is not subject to national appropriation by claims of sovereignty, by means of use or occupation, or by other means’.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utilisation,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those plans. However, opinion is consolidating around the interpretation that the US law is in compliance with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some kind of international backlash.”</w:t>
      </w:r>
      <w:r>
        <w:rPr>
          <w:u w:val="single"/>
        </w:rPr>
        <w:t xml:space="preserve"> </w:t>
      </w:r>
      <w:r w:rsidRPr="00EA6B2F">
        <w:rPr>
          <w:b/>
          <w:bCs/>
          <w:highlight w:val="yellow"/>
          <w:u w:val="single"/>
        </w:rPr>
        <w:t>Signalling</w:t>
      </w:r>
      <w:r w:rsidRPr="00BB3A3D">
        <w:rPr>
          <w:u w:val="single"/>
        </w:rPr>
        <w:t xml:space="preserve"> this </w:t>
      </w:r>
      <w:r w:rsidRPr="00EA6B2F">
        <w:rPr>
          <w:b/>
          <w:bCs/>
          <w:highlight w:val="yellow"/>
          <w:u w:val="single"/>
        </w:rPr>
        <w:t>support</w:t>
      </w:r>
      <w:r w:rsidRPr="00BB3A3D">
        <w:rPr>
          <w:u w:val="single"/>
        </w:rPr>
        <w:t xml:space="preserve"> - ie</w:t>
      </w:r>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is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authorisation and continuing supervision by the appropriate State Party to the Treaty’. States typically respond to this obligation through national regulations, laws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development. The current situation in the US is one in which the government has clearly signalled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6EFCB85F" w14:textId="77777777" w:rsidR="003F317B" w:rsidRPr="0090429E" w:rsidRDefault="003F317B" w:rsidP="003F317B">
      <w:pPr>
        <w:pStyle w:val="Heading4"/>
      </w:pPr>
      <w:r>
        <w:t xml:space="preserve">[3] Private appropriation is consistent with international law. </w:t>
      </w:r>
      <w:r w:rsidRPr="0090429E">
        <w:t>No OST violation – sovereignty and private property are distinct</w:t>
      </w:r>
      <w:r>
        <w:t xml:space="preserve">. </w:t>
      </w:r>
    </w:p>
    <w:p w14:paraId="703A0068" w14:textId="77777777" w:rsidR="003F317B" w:rsidRPr="002778E9" w:rsidRDefault="003F317B" w:rsidP="003F317B">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Spacepower” Toward a Theory of Spacepower, Chapter 7, February 2011, National Defense University Press, http://www.ndu.edu/press/space-Ch7.html, TDA)recut emi</w:t>
      </w:r>
    </w:p>
    <w:p w14:paraId="7C2E8532" w14:textId="77777777" w:rsidR="003F317B" w:rsidRDefault="003F317B" w:rsidP="003F317B">
      <w:pPr>
        <w:rPr>
          <w:rStyle w:val="Emphasis"/>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2778E9">
        <w:rPr>
          <w:rStyle w:val="Emphasis"/>
          <w:highlight w:val="yellow"/>
        </w:rPr>
        <w:t>O</w:t>
      </w:r>
      <w:r w:rsidRPr="002778E9">
        <w:rPr>
          <w:rStyle w:val="Emphasis"/>
        </w:rPr>
        <w:t xml:space="preserve">uter </w:t>
      </w:r>
      <w:r w:rsidRPr="002778E9">
        <w:rPr>
          <w:rStyle w:val="Emphasis"/>
          <w:highlight w:val="yellow"/>
        </w:rPr>
        <w:t>S</w:t>
      </w:r>
      <w:r w:rsidRPr="002778E9">
        <w:rPr>
          <w:rStyle w:val="Emphasis"/>
        </w:rPr>
        <w:t xml:space="preserve">pace </w:t>
      </w:r>
      <w:r w:rsidRPr="002778E9">
        <w:rPr>
          <w:rStyle w:val="Emphasis"/>
          <w:highlight w:val="yellow"/>
        </w:rPr>
        <w:t>T</w:t>
      </w:r>
      <w:r w:rsidRPr="002778E9">
        <w:rPr>
          <w:rStyle w:val="Emphasis"/>
        </w:rPr>
        <w:t xml:space="preserve">reaty, however, specifically </w:t>
      </w:r>
      <w:r w:rsidRPr="002778E9">
        <w:rPr>
          <w:rStyle w:val="Emphasis"/>
          <w:highlight w:val="yellow"/>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2778E9">
        <w:rPr>
          <w:rStyle w:val="Emphasis"/>
          <w:highlight w:val="yellow"/>
        </w:rPr>
        <w:t>civil law</w:t>
      </w:r>
      <w:r w:rsidRPr="002778E9">
        <w:rPr>
          <w:rStyle w:val="Emphasis"/>
        </w:rPr>
        <w:t xml:space="preserve"> that </w:t>
      </w:r>
      <w:r w:rsidRPr="002778E9">
        <w:rPr>
          <w:rStyle w:val="Emphasis"/>
          <w:highlight w:val="yellow"/>
        </w:rPr>
        <w:t>recognizes property rights independent of sovereignty</w:t>
      </w:r>
      <w:r w:rsidRPr="002778E9">
        <w:rPr>
          <w:rStyle w:val="Emphasis"/>
        </w:rPr>
        <w:t xml:space="preserve">.34 It has also been argued that while </w:t>
      </w:r>
      <w:r w:rsidRPr="002778E9">
        <w:rPr>
          <w:rStyle w:val="Emphasis"/>
          <w:highlight w:val="yellow"/>
        </w:rPr>
        <w:t>article II</w:t>
      </w:r>
      <w:r w:rsidRPr="002778E9">
        <w:rPr>
          <w:rStyle w:val="Emphasis"/>
        </w:rPr>
        <w:t xml:space="preserve"> of the treaty prohibits territorial sovereignty, it </w:t>
      </w:r>
      <w:r w:rsidRPr="002778E9">
        <w:rPr>
          <w:rStyle w:val="Emphasis"/>
          <w:highlight w:val="yellow"/>
        </w:rPr>
        <w:t>does not prohibit private appropriation.</w:t>
      </w:r>
      <w:r w:rsidRPr="002778E9">
        <w:rPr>
          <w:rStyle w:val="Emphasis"/>
        </w:rPr>
        <w:t xml:space="preserve"> The provision of the Outer Space Treaty requiring state parties to be responsible for the activities of persons under their jurisdiction or control </w:t>
      </w:r>
      <w:r w:rsidRPr="002778E9">
        <w:rPr>
          <w:rStyle w:val="Emphasis"/>
          <w:highlight w:val="yellow"/>
        </w:rPr>
        <w:t>leaves the door open to agreements</w:t>
      </w:r>
      <w:r w:rsidRPr="002778E9">
        <w:rPr>
          <w:rStyle w:val="Emphasis"/>
        </w:rPr>
        <w:t xml:space="preserve"> or </w:t>
      </w:r>
      <w:r w:rsidRPr="002778E9">
        <w:rPr>
          <w:rStyle w:val="Emphasis"/>
          <w:highlight w:val="yellow"/>
        </w:rPr>
        <w:t>processes that allow them to recognize and confer property rights, even under common law.</w:t>
      </w:r>
      <w:r w:rsidRPr="002778E9">
        <w:rPr>
          <w:rStyle w:val="Emphasis"/>
        </w:rPr>
        <w:t xml:space="preserve"> </w:t>
      </w:r>
    </w:p>
    <w:p w14:paraId="4CE9C087" w14:textId="73F115AF" w:rsidR="003F317B" w:rsidRDefault="006F14C5" w:rsidP="003F317B">
      <w:pPr>
        <w:pStyle w:val="Heading2"/>
      </w:pPr>
      <w:r>
        <w:t>4</w:t>
      </w:r>
    </w:p>
    <w:p w14:paraId="5AC4B277" w14:textId="21718312" w:rsidR="003F317B" w:rsidRDefault="003F317B" w:rsidP="003F317B">
      <w:pPr>
        <w:pStyle w:val="Heading4"/>
      </w:pPr>
      <w:r>
        <w:t>Util collapses to antinatalism</w:t>
      </w:r>
    </w:p>
    <w:p w14:paraId="080D3832" w14:textId="77777777" w:rsidR="003F317B" w:rsidRDefault="003F317B" w:rsidP="003F317B">
      <w:pPr>
        <w:pStyle w:val="Heading4"/>
      </w:pPr>
      <w:r>
        <w:t>Nonexistence is always a net better state of affairs under hedonism since it maximizes pleasure and minimizes pain.</w:t>
      </w:r>
    </w:p>
    <w:p w14:paraId="7E318165" w14:textId="77777777" w:rsidR="003F317B" w:rsidRPr="00F65C72" w:rsidRDefault="003F317B" w:rsidP="003F317B">
      <w:pPr>
        <w:rPr>
          <w:sz w:val="14"/>
        </w:rPr>
      </w:pPr>
      <w:r w:rsidRPr="00F65C72">
        <w:rPr>
          <w:sz w:val="14"/>
        </w:rPr>
        <w:t xml:space="preserve">David </w:t>
      </w:r>
      <w:r w:rsidRPr="00F65C72">
        <w:rPr>
          <w:rStyle w:val="Style13ptBold"/>
        </w:rPr>
        <w:t>Benatar</w:t>
      </w:r>
      <w:r w:rsidRPr="00F65C72">
        <w:rPr>
          <w:sz w:val="14"/>
        </w:rPr>
        <w:t xml:space="preserve">, Professor of Phil at University of Cape Town, Better Never to Have Been: The Harm of Coming into Existence, pub Oxford University Press, USA, Year: </w:t>
      </w:r>
      <w:r w:rsidRPr="00F65C72">
        <w:rPr>
          <w:rStyle w:val="Style13ptBold"/>
        </w:rPr>
        <w:t>2006</w:t>
      </w:r>
      <w:r w:rsidRPr="00F65C72">
        <w:rPr>
          <w:sz w:val="14"/>
        </w:rPr>
        <w:t>, ISBN: 0199296421 ///AHS PB</w:t>
      </w:r>
    </w:p>
    <w:p w14:paraId="4C3DF87A" w14:textId="77777777" w:rsidR="003F317B" w:rsidRPr="00D13560" w:rsidRDefault="003F317B" w:rsidP="003F317B">
      <w:pPr>
        <w:rPr>
          <w:rStyle w:val="Style13ptBold"/>
        </w:rPr>
      </w:pPr>
      <w:r w:rsidRPr="00D13560">
        <w:rPr>
          <w:sz w:val="14"/>
        </w:rPr>
        <w:t xml:space="preserve">As a matter of fact, </w:t>
      </w:r>
      <w:r w:rsidRPr="00D13560">
        <w:rPr>
          <w:rStyle w:val="Style13ptBold"/>
          <w:highlight w:val="yellow"/>
        </w:rPr>
        <w:t>bad things happen to all of us</w:t>
      </w:r>
      <w:r w:rsidRPr="00D13560">
        <w:rPr>
          <w:rStyle w:val="Style13ptBold"/>
        </w:rPr>
        <w:t>. No life is without hardship</w:t>
      </w:r>
      <w:r w:rsidRPr="00D13560">
        <w:rPr>
          <w:sz w:val="14"/>
        </w:rPr>
        <w:t xml:space="preserve">.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death.²⁰ We infrequently contemplate the harms that await any new-born child—pain, disappointment, anxiety, grief, and death. </w:t>
      </w:r>
      <w:r w:rsidRPr="00D13560">
        <w:rPr>
          <w:rStyle w:val="Style13ptBold"/>
        </w:rPr>
        <w:t xml:space="preserve">For any given child we cannot predict what form these harms will take or how severe they will be, but we can be sure that at least some of them will occur.²¹ </w:t>
      </w:r>
      <w:r w:rsidRPr="00D13560">
        <w:rPr>
          <w:rStyle w:val="Style13ptBold"/>
          <w:highlight w:val="yellow"/>
        </w:rPr>
        <w:t>None of this befalls the nonexistent</w:t>
      </w:r>
      <w:r w:rsidRPr="00D13560">
        <w:rPr>
          <w:rStyle w:val="Style13ptBold"/>
        </w:rPr>
        <w:t xml:space="preserve">. Only existers suffer harm. </w:t>
      </w:r>
      <w:r w:rsidRPr="00D13560">
        <w:rPr>
          <w:rStyle w:val="Style13ptBold"/>
          <w:highlight w:val="yellow"/>
        </w:rPr>
        <w:t>Optimists will</w:t>
      </w:r>
      <w:r w:rsidRPr="00D13560">
        <w:rPr>
          <w:rStyle w:val="Style13ptBold"/>
        </w:rPr>
        <w:t xml:space="preserve"> be quick to </w:t>
      </w:r>
      <w:r w:rsidRPr="00D13560">
        <w:rPr>
          <w:rStyle w:val="Style13ptBold"/>
          <w:highlight w:val="yellow"/>
        </w:rPr>
        <w:t>note that</w:t>
      </w:r>
      <w:r w:rsidRPr="00D13560">
        <w:rPr>
          <w:sz w:val="14"/>
        </w:rPr>
        <w:t xml:space="preserve"> I have not told the whole story. </w:t>
      </w:r>
      <w:r w:rsidRPr="00D13560">
        <w:rPr>
          <w:rStyle w:val="Style13ptBold"/>
        </w:rPr>
        <w:t xml:space="preserve">Not only bad things but also good things happen only to those who exist. </w:t>
      </w:r>
      <w:r w:rsidRPr="00D13560">
        <w:rPr>
          <w:rStyle w:val="Style13ptBold"/>
          <w:highlight w:val="yellow"/>
        </w:rPr>
        <w:t>Pleasure</w:t>
      </w:r>
      <w:r w:rsidRPr="00D13560">
        <w:rPr>
          <w:rStyle w:val="Style13ptBold"/>
        </w:rPr>
        <w:t xml:space="preserve">, joy, and satisfaction </w:t>
      </w:r>
      <w:r w:rsidRPr="00D13560">
        <w:rPr>
          <w:rStyle w:val="Style13ptBold"/>
          <w:highlight w:val="yellow"/>
        </w:rPr>
        <w:t>can only be had by existers. Thus</w:t>
      </w:r>
      <w:r w:rsidRPr="00D13560">
        <w:rPr>
          <w:rStyle w:val="Style13ptBold"/>
        </w:rPr>
        <w:t xml:space="preserve">, the cheerful will say, </w:t>
      </w:r>
      <w:r w:rsidRPr="00D13560">
        <w:rPr>
          <w:rStyle w:val="Style13ptBold"/>
          <w:highlight w:val="yellow"/>
        </w:rPr>
        <w:t>we must weigh up the pleasures</w:t>
      </w:r>
      <w:r w:rsidRPr="00D13560">
        <w:rPr>
          <w:rStyle w:val="Style13ptBold"/>
        </w:rPr>
        <w:t xml:space="preserve"> of life </w:t>
      </w:r>
      <w:r w:rsidRPr="00D13560">
        <w:rPr>
          <w:rStyle w:val="Style13ptBold"/>
          <w:highlight w:val="yellow"/>
        </w:rPr>
        <w:t>against the evils</w:t>
      </w:r>
      <w:r w:rsidRPr="00D13560">
        <w:rPr>
          <w:rStyle w:val="Style13ptBold"/>
        </w:rPr>
        <w:t>. As long as the former outweigh the latter, the life is worth living</w:t>
      </w:r>
      <w:r w:rsidRPr="00D13560">
        <w:rPr>
          <w:sz w:val="14"/>
        </w:rPr>
        <w:t xml:space="preserve">. Coming into being with such a life is, on this view, a benefit. The asymmetry of pleasure and pain </w:t>
      </w:r>
      <w:r w:rsidRPr="00D13560">
        <w:rPr>
          <w:rStyle w:val="Style13ptBold"/>
          <w:highlight w:val="yellow"/>
        </w:rPr>
        <w:t>However, this</w:t>
      </w:r>
      <w:r w:rsidRPr="00D13560">
        <w:rPr>
          <w:rStyle w:val="Style13ptBold"/>
        </w:rPr>
        <w:t xml:space="preserve"> conclusion </w:t>
      </w:r>
      <w:r w:rsidRPr="00D13560">
        <w:rPr>
          <w:rStyle w:val="Style13ptBold"/>
          <w:highlight w:val="yellow"/>
        </w:rPr>
        <w:t>does not follow</w:t>
      </w:r>
      <w:r w:rsidRPr="00D13560">
        <w:rPr>
          <w:rStyle w:val="Style13ptBold"/>
        </w:rPr>
        <w:t xml:space="preserve">. This is </w:t>
      </w:r>
      <w:r w:rsidRPr="00D13560">
        <w:rPr>
          <w:rStyle w:val="Style13ptBold"/>
          <w:highlight w:val="yellow"/>
        </w:rPr>
        <w:t>because</w:t>
      </w:r>
      <w:r w:rsidRPr="00D13560">
        <w:rPr>
          <w:rStyle w:val="Style13ptBold"/>
        </w:rPr>
        <w:t xml:space="preserve"> there is a crucial difference between harms (such as pains) and benefits (such as pleasures) which entails that existence has no advantage over, but does have disadvantages relative to, non-existence.²²</w:t>
      </w:r>
      <w:r w:rsidRPr="00D13560">
        <w:rPr>
          <w:sz w:val="14"/>
        </w:rPr>
        <w:t xml:space="preserve"> Consider pains and pleasures as exemplars of harms and benefits. It is uncontroversial to say that () </w:t>
      </w:r>
      <w:r w:rsidRPr="00D13560">
        <w:rPr>
          <w:rStyle w:val="Style13ptBold"/>
        </w:rPr>
        <w:t xml:space="preserve">the presence of pain is bad, and that () the presence of pleasure is good. However, </w:t>
      </w:r>
      <w:r w:rsidRPr="00DF08F0">
        <w:rPr>
          <w:rStyle w:val="Style13ptBold"/>
          <w:highlight w:val="yellow"/>
        </w:rPr>
        <w:t>such a</w:t>
      </w:r>
      <w:r w:rsidRPr="00D13560">
        <w:rPr>
          <w:rStyle w:val="Style13ptBold"/>
        </w:rPr>
        <w:t xml:space="preserve"> symmetrical </w:t>
      </w:r>
      <w:r w:rsidRPr="00DF08F0">
        <w:rPr>
          <w:rStyle w:val="Style13ptBold"/>
          <w:highlight w:val="yellow"/>
        </w:rPr>
        <w:t>evaluation does not</w:t>
      </w:r>
      <w:r w:rsidRPr="00D13560">
        <w:rPr>
          <w:rStyle w:val="Style13ptBold"/>
        </w:rPr>
        <w:t xml:space="preserve"> seem to </w:t>
      </w:r>
      <w:r w:rsidRPr="00DF08F0">
        <w:rPr>
          <w:rStyle w:val="Style13ptBold"/>
          <w:highlight w:val="yellow"/>
        </w:rPr>
        <w:t>apply to the absence of pain and pleasure, for</w:t>
      </w:r>
      <w:r w:rsidRPr="00D13560">
        <w:rPr>
          <w:rStyle w:val="Style13ptBold"/>
        </w:rPr>
        <w:t xml:space="preserve"> it strikes me as true that () </w:t>
      </w:r>
      <w:r w:rsidRPr="00DF08F0">
        <w:rPr>
          <w:rStyle w:val="Style13ptBold"/>
          <w:highlight w:val="yellow"/>
        </w:rPr>
        <w:t>the absence of pain is good, even if that good is not enjoyed by anyone, whereas</w:t>
      </w:r>
      <w:r w:rsidRPr="00D13560">
        <w:rPr>
          <w:rStyle w:val="Style13ptBold"/>
        </w:rPr>
        <w:t xml:space="preserve"> () </w:t>
      </w:r>
      <w:r w:rsidRPr="00DF08F0">
        <w:rPr>
          <w:rStyle w:val="Style13ptBold"/>
          <w:highlight w:val="yellow"/>
        </w:rPr>
        <w:t>the absence of pleasure is not bad</w:t>
      </w:r>
      <w:r w:rsidRPr="00D13560">
        <w:rPr>
          <w:rStyle w:val="Style13ptBold"/>
        </w:rPr>
        <w:t xml:space="preserve"> unless there is somebody for whom this absence is a deprivation.</w:t>
      </w:r>
    </w:p>
    <w:p w14:paraId="007232AC" w14:textId="77777777" w:rsidR="003F317B" w:rsidRPr="00DF08F0" w:rsidRDefault="003F317B" w:rsidP="003F317B">
      <w:pPr>
        <w:pStyle w:val="Heading4"/>
      </w:pPr>
      <w:r>
        <w:t xml:space="preserve">This creates a moral obligation to not bring people into existence since every life always contains more pain then pleasure. This means the procreation always brings more pain into the world. Thus, </w:t>
      </w:r>
      <w:r w:rsidRPr="002B658F">
        <w:rPr>
          <w:u w:val="single"/>
        </w:rPr>
        <w:t>the standard is consistency with antinatalism</w:t>
      </w:r>
      <w:r>
        <w:t xml:space="preserve">, or the view that having children is bad. Prefer the standard: </w:t>
      </w:r>
    </w:p>
    <w:p w14:paraId="380E9580" w14:textId="77777777" w:rsidR="003F317B" w:rsidRDefault="003F317B" w:rsidP="003F317B">
      <w:pPr>
        <w:pStyle w:val="Heading4"/>
      </w:pPr>
      <w:r>
        <w:t xml:space="preserve">Heavily err neg in the framework, since almost all counterarguments are caused by psychological bias. </w:t>
      </w:r>
    </w:p>
    <w:p w14:paraId="228A1F01" w14:textId="77777777" w:rsidR="003F317B" w:rsidRPr="00F65C72" w:rsidRDefault="003F317B" w:rsidP="003F317B">
      <w:pPr>
        <w:rPr>
          <w:sz w:val="14"/>
        </w:rPr>
      </w:pPr>
      <w:r w:rsidRPr="00F65C72">
        <w:rPr>
          <w:sz w:val="14"/>
        </w:rPr>
        <w:t xml:space="preserve">David </w:t>
      </w:r>
      <w:r w:rsidRPr="00F65C72">
        <w:rPr>
          <w:rStyle w:val="Style13ptBold"/>
        </w:rPr>
        <w:t>Benatar</w:t>
      </w:r>
      <w:r w:rsidRPr="00F65C72">
        <w:rPr>
          <w:sz w:val="14"/>
        </w:rPr>
        <w:t xml:space="preserve">, Professor of Phil at University of Cape Town, Better Never to Have Been: The Harm of Coming into Existence, pub Oxford University Press, USA, Year: </w:t>
      </w:r>
      <w:r w:rsidRPr="00F65C72">
        <w:rPr>
          <w:rStyle w:val="Style13ptBold"/>
        </w:rPr>
        <w:t>2006</w:t>
      </w:r>
      <w:r w:rsidRPr="00F65C72">
        <w:rPr>
          <w:sz w:val="14"/>
        </w:rPr>
        <w:t>, ISBN: 0199296421 ///AHS PB</w:t>
      </w:r>
    </w:p>
    <w:p w14:paraId="0F7FF47D" w14:textId="7F96A9C3" w:rsidR="003F317B" w:rsidRPr="003F317B" w:rsidRDefault="003F317B" w:rsidP="003F317B">
      <w:pPr>
        <w:rPr>
          <w:b/>
          <w:bCs/>
          <w:sz w:val="26"/>
          <w:u w:val="single"/>
        </w:rPr>
      </w:pPr>
      <w:r w:rsidRPr="00DF08F0">
        <w:rPr>
          <w:sz w:val="14"/>
        </w:rPr>
        <w:t xml:space="preserve">Most people deny that their lives, all things considered, are bad (and they certainly deny that their lives are so bad as to make never existing preferable). Indeed, </w:t>
      </w:r>
      <w:r w:rsidRPr="00DF08F0">
        <w:rPr>
          <w:rStyle w:val="Style13ptBold"/>
        </w:rPr>
        <w:t xml:space="preserve">most people think that their lives go quite well. Such widespread blithe self-assessments of well-being, it is often thought, constitute a refutation of the view that life is bad. </w:t>
      </w:r>
      <w:r w:rsidRPr="00DF08F0">
        <w:rPr>
          <w:sz w:val="14"/>
        </w:rPr>
        <w:t xml:space="preserve">How, it is asked, can life be bad if most of those who live it deny that it is? How can it be a harm to come into existence if most of those who have come into existence are pleased that they did? In fact, however, </w:t>
      </w:r>
      <w:r w:rsidRPr="00DF08F0">
        <w:rPr>
          <w:rStyle w:val="Style13ptBold"/>
        </w:rPr>
        <w:t>there is very good reason to doubt that these self-assessments are a reliable indicator of a life’s quality</w:t>
      </w:r>
      <w:r w:rsidRPr="00DF08F0">
        <w:rPr>
          <w:sz w:val="14"/>
        </w:rPr>
        <w:t>. There are a number of well-known features of human psychology that can account for the favourable assessment people usually make of their own life’s quality</w:t>
      </w:r>
      <w:r w:rsidRPr="00DF08F0">
        <w:rPr>
          <w:rStyle w:val="Style13ptBold"/>
        </w:rPr>
        <w:t xml:space="preserve">. </w:t>
      </w:r>
      <w:r w:rsidRPr="00DF08F0">
        <w:rPr>
          <w:rStyle w:val="Style13ptBold"/>
          <w:highlight w:val="yellow"/>
        </w:rPr>
        <w:t>It is</w:t>
      </w:r>
      <w:r w:rsidRPr="00DF08F0">
        <w:rPr>
          <w:rStyle w:val="Style13ptBold"/>
        </w:rPr>
        <w:t xml:space="preserve"> these </w:t>
      </w:r>
      <w:r w:rsidRPr="00DF08F0">
        <w:rPr>
          <w:rStyle w:val="Style13ptBold"/>
          <w:highlight w:val="yellow"/>
        </w:rPr>
        <w:t>psychological phenomena rather than</w:t>
      </w:r>
      <w:r w:rsidRPr="00DF08F0">
        <w:rPr>
          <w:rStyle w:val="Style13ptBold"/>
        </w:rPr>
        <w:t xml:space="preserve"> </w:t>
      </w:r>
      <w:r w:rsidRPr="00DF08F0">
        <w:rPr>
          <w:rStyle w:val="Style13ptBold"/>
          <w:highlight w:val="yellow"/>
        </w:rPr>
        <w:t>the actual quality of a life that explain</w:t>
      </w:r>
      <w:r w:rsidRPr="00DF08F0">
        <w:rPr>
          <w:rStyle w:val="Style13ptBold"/>
        </w:rPr>
        <w:t xml:space="preserve"> (the extent of) the </w:t>
      </w:r>
      <w:r w:rsidRPr="00DF08F0">
        <w:rPr>
          <w:rStyle w:val="Style13ptBold"/>
          <w:highlight w:val="yellow"/>
        </w:rPr>
        <w:t>positive assessment</w:t>
      </w:r>
      <w:r w:rsidRPr="00DF08F0">
        <w:rPr>
          <w:sz w:val="14"/>
        </w:rPr>
        <w:t xml:space="preserve">. The first, most general and most influential of these psychological phenomena is what some have called the Pollyanna Principle,⁷ a tendency towards optimism.⁸ This manifests in many ways. First, </w:t>
      </w:r>
      <w:r w:rsidRPr="00DF08F0">
        <w:rPr>
          <w:rStyle w:val="Style13ptBold"/>
          <w:highlight w:val="yellow"/>
        </w:rPr>
        <w:t>there is an inclination to recall positive rather than negative experiences</w:t>
      </w:r>
      <w:r w:rsidRPr="00DF08F0">
        <w:rPr>
          <w:rStyle w:val="Style13ptBold"/>
        </w:rPr>
        <w:t>.</w:t>
      </w:r>
      <w:r w:rsidRPr="00DF08F0">
        <w:rPr>
          <w:sz w:val="14"/>
        </w:rPr>
        <w:t xml:space="preserve"> For example, when asked to recall events from throughout their lives, </w:t>
      </w:r>
      <w:r w:rsidRPr="00DF08F0">
        <w:rPr>
          <w:rStyle w:val="Style13ptBold"/>
        </w:rPr>
        <w:t xml:space="preserve">subjects in a number of studies listed a much greater number of positive than negative experiences.⁹ </w:t>
      </w:r>
      <w:r w:rsidRPr="00DF08F0">
        <w:rPr>
          <w:rStyle w:val="Style13ptBold"/>
          <w:highlight w:val="yellow"/>
        </w:rPr>
        <w:t>This</w:t>
      </w:r>
      <w:r w:rsidRPr="00DF08F0">
        <w:rPr>
          <w:rStyle w:val="Style13ptBold"/>
        </w:rPr>
        <w:t xml:space="preserve"> selective recall </w:t>
      </w:r>
      <w:r w:rsidRPr="00DF08F0">
        <w:rPr>
          <w:rStyle w:val="Style13ptBold"/>
          <w:highlight w:val="yellow"/>
        </w:rPr>
        <w:t xml:space="preserve">distorts </w:t>
      </w:r>
      <w:r w:rsidRPr="00DF08F0">
        <w:rPr>
          <w:rStyle w:val="Style13ptBold"/>
        </w:rPr>
        <w:t xml:space="preserve">our judgement of how well our lives have gone so far. It is not only assessments of our past that are biased, but </w:t>
      </w:r>
      <w:r w:rsidRPr="00DF08F0">
        <w:rPr>
          <w:rStyle w:val="Style13ptBold"/>
          <w:highlight w:val="yellow"/>
        </w:rPr>
        <w:t>also our projections</w:t>
      </w:r>
      <w:r w:rsidRPr="00DF08F0">
        <w:rPr>
          <w:rStyle w:val="Style13ptBold"/>
        </w:rPr>
        <w:t xml:space="preserve"> or expectations </w:t>
      </w:r>
      <w:r w:rsidRPr="00DF08F0">
        <w:rPr>
          <w:rStyle w:val="Style13ptBold"/>
          <w:highlight w:val="yellow"/>
        </w:rPr>
        <w:t xml:space="preserve">about the </w:t>
      </w:r>
      <w:r w:rsidRPr="00766DAE">
        <w:rPr>
          <w:rStyle w:val="Style13ptBold"/>
          <w:highlight w:val="yellow"/>
        </w:rPr>
        <w:t>future. We tend to have an exaggerated view of how good things will be</w:t>
      </w:r>
      <w:r w:rsidRPr="00DF08F0">
        <w:rPr>
          <w:rStyle w:val="Style13ptBold"/>
        </w:rPr>
        <w:t>.¹⁰</w:t>
      </w:r>
      <w:r w:rsidRPr="00DF08F0">
        <w:rPr>
          <w:sz w:val="14"/>
        </w:rPr>
        <w:t xml:space="preserve"> The Pollyannaism typical of recall and projection is also characteristic of subjective judgements about current and overall well-being. Many studies have consistently shown that self-assessments of well-being are markedly skewed toward the positive end of the spectrum.¹¹ For instance, </w:t>
      </w:r>
      <w:r w:rsidRPr="00DF08F0">
        <w:rPr>
          <w:rStyle w:val="Style13ptBold"/>
        </w:rPr>
        <w:t xml:space="preserve">very few people describe themselves as ‘not too happy’. Instead, the overwhelming majority claims to be either ‘pretty happy’ or ‘very happy’.¹² Indeed, most people believe that they are better off than most others or than the average person.¹³ </w:t>
      </w:r>
      <w:r w:rsidRPr="00F65C72">
        <w:rPr>
          <w:rStyle w:val="Style13ptBold"/>
          <w:highlight w:val="yellow"/>
        </w:rPr>
        <w:t>Most of the factors that plausibly improve the quality of a person’s life do not</w:t>
      </w:r>
      <w:r w:rsidRPr="00DF08F0">
        <w:rPr>
          <w:rStyle w:val="Style13ptBold"/>
        </w:rPr>
        <w:t xml:space="preserve"> commensurately </w:t>
      </w:r>
      <w:r w:rsidRPr="00F65C72">
        <w:rPr>
          <w:rStyle w:val="Style13ptBold"/>
          <w:highlight w:val="yellow"/>
        </w:rPr>
        <w:t>influence self-assessments</w:t>
      </w:r>
      <w:r w:rsidRPr="00DF08F0">
        <w:rPr>
          <w:rStyle w:val="Style13ptBold"/>
        </w:rPr>
        <w:t xml:space="preserve"> of that quality (where they influence them at all).</w:t>
      </w:r>
      <w:r w:rsidRPr="00DF08F0">
        <w:rPr>
          <w:sz w:val="14"/>
        </w:rPr>
        <w:t xml:space="preserve"> For example, although there is a correlation between people’s own rankings of their health and their subjective assessments of well-being, objective assessments of people’s health, judging by physical symptoms, are not as good a predictor of peoples’ subjective evaluations of their well-being.¹⁴ Even among those whose dissatisfaction with their health does lead to lower self-reported well-being, most report levels of satisfaction toward the positive end of the spectrum.¹⁵ Within any given country,¹⁶ the poor are nearly (but not quite) as happy as the rich are. Nor do education and occupation make much (even though they do make some) difference.¹⁷ Although there is some disagreement about how much each of the above and other factors affect subjective assessments of well-being, it is clear that </w:t>
      </w:r>
      <w:r w:rsidRPr="00DF08F0">
        <w:rPr>
          <w:rStyle w:val="Style13ptBold"/>
        </w:rPr>
        <w:t>even the sorts of events that one would have thought would make people ‘very unhappy’ have this effect on only a very small proportion of people.¹⁸</w:t>
      </w:r>
    </w:p>
    <w:p w14:paraId="3AD30F97" w14:textId="77777777" w:rsidR="003F317B" w:rsidRDefault="003F317B" w:rsidP="003F317B">
      <w:pPr>
        <w:pStyle w:val="Heading4"/>
      </w:pPr>
      <w:r>
        <w:t>That negates-</w:t>
      </w:r>
    </w:p>
    <w:p w14:paraId="4E09E5D4" w14:textId="77777777" w:rsidR="003F317B" w:rsidRDefault="003F317B" w:rsidP="003F317B">
      <w:pPr>
        <w:pStyle w:val="Heading4"/>
      </w:pPr>
      <w:r>
        <w:t>Going to space and living on space causes infertility.</w:t>
      </w:r>
    </w:p>
    <w:p w14:paraId="6CC2C4EA" w14:textId="77777777" w:rsidR="003F317B" w:rsidRPr="005B0623" w:rsidRDefault="003F317B" w:rsidP="003F317B">
      <w:r>
        <w:t xml:space="preserve">James </w:t>
      </w:r>
      <w:r w:rsidRPr="00927B69">
        <w:rPr>
          <w:rStyle w:val="Style13ptBold"/>
        </w:rPr>
        <w:t>Taylor</w:t>
      </w:r>
      <w:r>
        <w:t>, writes about space, February 14, 20</w:t>
      </w:r>
      <w:r w:rsidRPr="00927B69">
        <w:rPr>
          <w:rStyle w:val="Style13ptBold"/>
        </w:rPr>
        <w:t>11</w:t>
      </w:r>
      <w:r>
        <w:t>, Independent, “Why infertility will stop humans colonising space”, [https://www.independent.co.uk/news/science/why-infertility-will-stop-humans-colonising-space-2213861.html] mc</w:t>
      </w:r>
    </w:p>
    <w:p w14:paraId="0709291E" w14:textId="77777777" w:rsidR="003F317B" w:rsidRPr="00927B69" w:rsidRDefault="003F317B" w:rsidP="003F317B">
      <w:pPr>
        <w:rPr>
          <w:sz w:val="16"/>
        </w:rPr>
      </w:pPr>
      <w:r w:rsidRPr="00927B69">
        <w:rPr>
          <w:sz w:val="16"/>
        </w:rPr>
        <w:t xml:space="preserve">Renowned astrophysicist Stephen Hawking once remarked that humankind would need to colonise space within the next century if it was to survive as a species. "It will be difficult enough to avoid disaster in the next 100 years, let alone the next thousand or million," he said somewhat pessimistically last year. "Our only chance of long-term survival is not to remain inward-looking on planet Earth, but to spread out into space." The prospect of long-term space travel has led scientists to consider, increasingly seriously, the following conundrum: if travelling to a new home might take thousands of years, would humans be able to successfully procreate along the way? The early indications from Nasa are not encouraging. Space, it seems, is simply not a good place to have sex. According to a review by three scientists looking into the feasibility of colonising Mars, </w:t>
      </w:r>
      <w:r w:rsidRPr="00927B69">
        <w:rPr>
          <w:rStyle w:val="Emphasis"/>
          <w:highlight w:val="yellow"/>
        </w:rPr>
        <w:t xml:space="preserve">astronauts would </w:t>
      </w:r>
      <w:r w:rsidRPr="00927B69">
        <w:rPr>
          <w:rStyle w:val="Emphasis"/>
        </w:rPr>
        <w:t>be</w:t>
      </w:r>
      <w:r w:rsidRPr="00927B69">
        <w:rPr>
          <w:sz w:val="16"/>
        </w:rPr>
        <w:t xml:space="preserve"> well </w:t>
      </w:r>
      <w:r w:rsidRPr="00927B69">
        <w:rPr>
          <w:rStyle w:val="Emphasis"/>
        </w:rPr>
        <w:t xml:space="preserve">advised to </w:t>
      </w:r>
      <w:r w:rsidRPr="00927B69">
        <w:rPr>
          <w:rStyle w:val="Emphasis"/>
          <w:highlight w:val="yellow"/>
        </w:rPr>
        <w:t>avoid getting pregnant</w:t>
      </w:r>
      <w:r w:rsidRPr="00927B69">
        <w:rPr>
          <w:sz w:val="16"/>
        </w:rPr>
        <w:t xml:space="preserve"> along the way </w:t>
      </w:r>
      <w:r w:rsidRPr="00927B69">
        <w:rPr>
          <w:rStyle w:val="Emphasis"/>
          <w:highlight w:val="yellow"/>
        </w:rPr>
        <w:t>because</w:t>
      </w:r>
      <w:r w:rsidRPr="00927B69">
        <w:rPr>
          <w:rStyle w:val="Emphasis"/>
        </w:rPr>
        <w:t xml:space="preserve"> of the high levels of </w:t>
      </w:r>
      <w:r w:rsidRPr="00927B69">
        <w:rPr>
          <w:rStyle w:val="Emphasis"/>
          <w:highlight w:val="yellow"/>
        </w:rPr>
        <w:t>radiation</w:t>
      </w:r>
      <w:r w:rsidRPr="00927B69">
        <w:rPr>
          <w:rStyle w:val="Emphasis"/>
        </w:rPr>
        <w:t xml:space="preserve"> that </w:t>
      </w:r>
      <w:r w:rsidRPr="00927B69">
        <w:rPr>
          <w:rStyle w:val="Emphasis"/>
          <w:highlight w:val="yellow"/>
        </w:rPr>
        <w:t>would bombard</w:t>
      </w:r>
      <w:r w:rsidRPr="00927B69">
        <w:rPr>
          <w:rStyle w:val="Emphasis"/>
        </w:rPr>
        <w:t xml:space="preserve"> their </w:t>
      </w:r>
      <w:r w:rsidRPr="00927B69">
        <w:rPr>
          <w:rStyle w:val="Emphasis"/>
          <w:highlight w:val="yellow"/>
        </w:rPr>
        <w:t>bodies</w:t>
      </w:r>
      <w:r w:rsidRPr="00927B69">
        <w:rPr>
          <w:sz w:val="16"/>
        </w:rPr>
        <w:t xml:space="preserve"> as they travelled through space. Without effective shielding on spaceships, </w:t>
      </w:r>
      <w:r w:rsidRPr="00927B69">
        <w:rPr>
          <w:rStyle w:val="Emphasis"/>
          <w:highlight w:val="yellow"/>
        </w:rPr>
        <w:t>high-energy proton particles</w:t>
      </w:r>
      <w:r w:rsidRPr="00927B69">
        <w:rPr>
          <w:sz w:val="16"/>
        </w:rPr>
        <w:t xml:space="preserve"> would probably </w:t>
      </w:r>
      <w:r w:rsidRPr="00927B69">
        <w:rPr>
          <w:rStyle w:val="Emphasis"/>
          <w:highlight w:val="yellow"/>
        </w:rPr>
        <w:t>sterilise</w:t>
      </w:r>
      <w:r w:rsidRPr="00927B69">
        <w:rPr>
          <w:sz w:val="16"/>
        </w:rPr>
        <w:t xml:space="preserve"> any </w:t>
      </w:r>
      <w:r w:rsidRPr="00927B69">
        <w:rPr>
          <w:rStyle w:val="Emphasis"/>
          <w:highlight w:val="yellow"/>
        </w:rPr>
        <w:t>female foetus</w:t>
      </w:r>
      <w:r w:rsidRPr="00927B69">
        <w:rPr>
          <w:sz w:val="16"/>
        </w:rPr>
        <w:t xml:space="preserve"> conceived in deep space </w:t>
      </w:r>
      <w:r w:rsidRPr="00927B69">
        <w:rPr>
          <w:rStyle w:val="Emphasis"/>
          <w:highlight w:val="yellow"/>
        </w:rPr>
        <w:t>and</w:t>
      </w:r>
      <w:r w:rsidRPr="00927B69">
        <w:rPr>
          <w:sz w:val="16"/>
        </w:rPr>
        <w:t xml:space="preserve"> could have a profound </w:t>
      </w:r>
      <w:r w:rsidRPr="00927B69">
        <w:rPr>
          <w:rStyle w:val="Emphasis"/>
          <w:highlight w:val="yellow"/>
        </w:rPr>
        <w:t>effect</w:t>
      </w:r>
      <w:r w:rsidRPr="00927B69">
        <w:rPr>
          <w:sz w:val="16"/>
        </w:rPr>
        <w:t xml:space="preserve"> on </w:t>
      </w:r>
      <w:r w:rsidRPr="00927B69">
        <w:rPr>
          <w:rStyle w:val="Emphasis"/>
          <w:highlight w:val="yellow"/>
        </w:rPr>
        <w:t>male fertility</w:t>
      </w:r>
      <w:r w:rsidRPr="00927B69">
        <w:rPr>
          <w:sz w:val="16"/>
        </w:rPr>
        <w:t xml:space="preserve">. "The present shielding capabilities would probably preclude having a pregnancy transited to Mars," said radiation biophysicist Tore Straume of Nasa's Ames Research Center in an essay for the Journal of Cosmology. The DNA which guides the development of all the cells in the body is easily damaged by the kind of radiation that would assail astronauts as they journeyed through space. Studies on non-human primates have shown that </w:t>
      </w:r>
      <w:r w:rsidRPr="00927B69">
        <w:rPr>
          <w:rStyle w:val="Emphasis"/>
          <w:highlight w:val="yellow"/>
        </w:rPr>
        <w:t>exposure to</w:t>
      </w:r>
      <w:r w:rsidRPr="00927B69">
        <w:rPr>
          <w:sz w:val="16"/>
        </w:rPr>
        <w:t xml:space="preserve"> ionising </w:t>
      </w:r>
      <w:r w:rsidRPr="00927B69">
        <w:rPr>
          <w:rStyle w:val="Emphasis"/>
          <w:highlight w:val="yellow"/>
        </w:rPr>
        <w:t>radiation kills egg cells</w:t>
      </w:r>
      <w:r w:rsidRPr="00927B69">
        <w:rPr>
          <w:sz w:val="16"/>
        </w:rPr>
        <w:t xml:space="preserve"> in a female foetus during the second half of pregnancy. "One would have to be very protective of those cells during gestation, during pregnancy, to make sure that the female didn't become sterile so they could continue the colony," Dr Straume said. </w:t>
      </w:r>
      <w:r w:rsidRPr="00927B69">
        <w:rPr>
          <w:rStyle w:val="Emphasis"/>
          <w:highlight w:val="yellow"/>
        </w:rPr>
        <w:t>Radiation in space comes from</w:t>
      </w:r>
      <w:r w:rsidRPr="00927B69">
        <w:rPr>
          <w:sz w:val="16"/>
        </w:rPr>
        <w:t xml:space="preserve"> numerous sources but the two types that have Nasa scientists most concerned are </w:t>
      </w:r>
      <w:r w:rsidRPr="00927B69">
        <w:rPr>
          <w:rStyle w:val="Emphasis"/>
          <w:highlight w:val="yellow"/>
        </w:rPr>
        <w:t>solar flares and galactic cosmic rays</w:t>
      </w:r>
      <w:r w:rsidRPr="00927B69">
        <w:rPr>
          <w:sz w:val="16"/>
        </w:rPr>
        <w:t>. Flares are the result of huge explosions in the Sun's atmosphere that catapult highly charged protons across space. The Earth's atmosphere and magnetic field absorbs much of this harmful radiation – but in space astronauts are much more vulnerable. Galactic cosmic rays pose an even greater threat. They are made up of even heavier charged particles. Although Nasa's shields can protect astronauts against most flare radiation, it is unlikely they could do the same against cosmic rays. Until recently, sex had been a taboo subject for Nasa, which has a strict code of conduct stating that "relationships of trust" among astronauts are to be maintained at all times. Only once has a husband and wife been on the same mission – Jan Davis and Mark Lee – and they have remained tight-lipped over whether they joined the 62-mile high club.</w:t>
      </w:r>
    </w:p>
    <w:p w14:paraId="1ABE0D34" w14:textId="0D22E7D5" w:rsidR="003F317B" w:rsidRDefault="006F14C5" w:rsidP="006F14C5">
      <w:pPr>
        <w:pStyle w:val="Heading2"/>
      </w:pPr>
      <w:r>
        <w:t>Case</w:t>
      </w:r>
    </w:p>
    <w:p w14:paraId="0F2484D6" w14:textId="256799D8" w:rsidR="006F14C5" w:rsidRDefault="006F14C5" w:rsidP="006F14C5">
      <w:pPr>
        <w:pStyle w:val="Heading3"/>
      </w:pPr>
      <w:r>
        <w:t>K</w:t>
      </w:r>
    </w:p>
    <w:p w14:paraId="31058E2D" w14:textId="77777777" w:rsidR="006F14C5" w:rsidRPr="00C43442" w:rsidRDefault="006F14C5" w:rsidP="006F14C5">
      <w:pPr>
        <w:pStyle w:val="Heading4"/>
        <w:rPr>
          <w:rFonts w:cs="Times New Roman"/>
        </w:rPr>
      </w:pPr>
      <w:r w:rsidRPr="00C43442">
        <w:rPr>
          <w:rFonts w:cs="Times New Roman"/>
        </w:rPr>
        <w:t>Utilitarianism is morally repugnant:</w:t>
      </w:r>
    </w:p>
    <w:p w14:paraId="3D2C1FBA" w14:textId="77777777" w:rsidR="006F14C5" w:rsidRPr="00C43442" w:rsidRDefault="006F14C5" w:rsidP="006F14C5">
      <w:pPr>
        <w:pStyle w:val="Heading4"/>
        <w:rPr>
          <w:rFonts w:cs="Times New Roman"/>
        </w:rPr>
      </w:pPr>
      <w:r w:rsidRPr="00C43442">
        <w:rPr>
          <w:rFonts w:cs="Times New Roman"/>
        </w:rPr>
        <w:t>[1] Util creates a moral obligation to oppress people, when their suffering would cause a greater amount of happiness for the majority.</w:t>
      </w:r>
    </w:p>
    <w:p w14:paraId="60C9F211" w14:textId="77777777" w:rsidR="006F14C5" w:rsidRPr="00C43442" w:rsidRDefault="006F14C5" w:rsidP="006F14C5">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3E586BAA" w14:textId="77777777" w:rsidR="006F14C5" w:rsidRPr="00C43442" w:rsidRDefault="006F14C5" w:rsidP="006F14C5">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r w:rsidRPr="00C43442">
        <w:rPr>
          <w:b/>
          <w:bCs/>
          <w:szCs w:val="26"/>
          <w:highlight w:val="yellow"/>
          <w:u w:val="single"/>
        </w:rPr>
        <w:t>suf-fering</w:t>
      </w:r>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61272B67" w14:textId="77777777" w:rsidR="006F14C5" w:rsidRPr="00C43442" w:rsidRDefault="006F14C5" w:rsidP="006F14C5">
      <w:pPr>
        <w:pStyle w:val="Heading4"/>
        <w:rPr>
          <w:rFonts w:cs="Times New Roman"/>
        </w:rPr>
      </w:pPr>
      <w:r w:rsidRPr="00C43442">
        <w:rPr>
          <w:rFonts w:cs="Times New Roman"/>
        </w:rPr>
        <w:t xml:space="preserve">[2] Because only consequences determine if specific actions are good or bad, utilitarianism justifies horrific conclusions since no state of affairs could ever be intrinsically bad in and of itself. </w:t>
      </w:r>
    </w:p>
    <w:p w14:paraId="36B8F5AC" w14:textId="77777777" w:rsidR="006F14C5" w:rsidRPr="00C43442" w:rsidRDefault="006F14C5" w:rsidP="006F14C5">
      <w:r w:rsidRPr="00C43442">
        <w:rPr>
          <w:b/>
          <w:bCs/>
          <w:szCs w:val="26"/>
          <w:u w:val="single"/>
        </w:rPr>
        <w:t>Vallentyne</w:t>
      </w:r>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C43442">
        <w:rPr>
          <w:b/>
          <w:bCs/>
          <w:szCs w:val="26"/>
          <w:u w:val="single"/>
        </w:rPr>
        <w:t>2006</w:t>
      </w:r>
      <w:r w:rsidRPr="00C43442">
        <w:rPr>
          <w:sz w:val="16"/>
          <w:szCs w:val="16"/>
        </w:rPr>
        <w:t xml:space="preserve">, mospace.umsystem.edu/xmlui/bitstream/handle/10355/10174/AgainstMaximizingActConsequentialism.pdf?sequence=1. </w:t>
      </w:r>
    </w:p>
    <w:p w14:paraId="1285C5E5" w14:textId="7EF5AD1F" w:rsidR="006F14C5" w:rsidRPr="006F14C5" w:rsidRDefault="006F14C5" w:rsidP="006F14C5">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(in a given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C43442">
        <w:rPr>
          <w:b/>
          <w:bCs/>
          <w:szCs w:val="26"/>
          <w:u w:val="single"/>
        </w:rPr>
        <w:t xml:space="preserve">, </w:t>
      </w:r>
      <w:r w:rsidRPr="00C43442">
        <w:rPr>
          <w:b/>
          <w:bCs/>
          <w:szCs w:val="26"/>
          <w:highlight w:val="yellow"/>
          <w:u w:val="single"/>
        </w:rPr>
        <w:t>individuals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14:paraId="342A4419" w14:textId="506D5356" w:rsidR="006F14C5" w:rsidRDefault="006F14C5" w:rsidP="006F14C5">
      <w:pPr>
        <w:pStyle w:val="Heading3"/>
      </w:pPr>
      <w:r>
        <w:t>Permissibility</w:t>
      </w:r>
    </w:p>
    <w:p w14:paraId="5A5B6384" w14:textId="77777777" w:rsidR="006F14C5" w:rsidRPr="002E12EC" w:rsidRDefault="006F14C5" w:rsidP="006F14C5">
      <w:pPr>
        <w:pStyle w:val="Heading4"/>
        <w:rPr>
          <w:rFonts w:asciiTheme="minorHAnsi" w:hAnsiTheme="minorHAnsi" w:cstheme="minorHAnsi"/>
        </w:rPr>
      </w:pPr>
      <w:r w:rsidRPr="002E12EC">
        <w:rPr>
          <w:rFonts w:asciiTheme="minorHAnsi" w:hAnsiTheme="minorHAnsi" w:cstheme="minorHAnsi"/>
        </w:rPr>
        <w:t>[1] Pleasure and pain aren’t additive or aggregat</w:t>
      </w:r>
      <w:r>
        <w:rPr>
          <w:rFonts w:asciiTheme="minorHAnsi" w:hAnsiTheme="minorHAnsi" w:cstheme="minorHAnsi"/>
        </w:rPr>
        <w:t xml:space="preserve">able </w:t>
      </w:r>
      <w:r w:rsidRPr="002E12EC">
        <w:rPr>
          <w:rFonts w:asciiTheme="minorHAnsi" w:hAnsiTheme="minorHAnsi" w:cstheme="minorHAnsi"/>
        </w:rPr>
        <w:t xml:space="preserve">just like two headaches don’t equal a migraine. </w:t>
      </w:r>
    </w:p>
    <w:p w14:paraId="7F05A022" w14:textId="77777777" w:rsidR="006F14C5" w:rsidRPr="002E12EC" w:rsidRDefault="006F14C5" w:rsidP="006F14C5">
      <w:pPr>
        <w:pStyle w:val="Heading4"/>
        <w:rPr>
          <w:rFonts w:asciiTheme="minorHAnsi" w:hAnsiTheme="minorHAnsi" w:cstheme="minorHAnsi"/>
        </w:rPr>
      </w:pPr>
      <w:r w:rsidRPr="002E12EC">
        <w:rPr>
          <w:rFonts w:asciiTheme="minorHAnsi" w:hAnsiTheme="minorHAnsi" w:cstheme="minorHAnsi"/>
        </w:rPr>
        <w:t>[2] Self Defeating: Always trying to maximize as much X as possible prevents us from actually using X, which means we never experience pleasures goodness.</w:t>
      </w:r>
    </w:p>
    <w:p w14:paraId="15DD28BF" w14:textId="77777777" w:rsidR="006F14C5" w:rsidRPr="002E12EC" w:rsidRDefault="006F14C5" w:rsidP="006F14C5">
      <w:pPr>
        <w:pStyle w:val="Heading4"/>
        <w:rPr>
          <w:rFonts w:asciiTheme="minorHAnsi" w:hAnsiTheme="minorHAnsi" w:cstheme="minorHAnsi"/>
        </w:rPr>
      </w:pPr>
      <w:r w:rsidRPr="002E12EC">
        <w:rPr>
          <w:rFonts w:asciiTheme="minorHAnsi" w:hAnsiTheme="minorHAnsi" w:cstheme="minorHAnsi"/>
        </w:rPr>
        <w:t>[3] Masochism Objection: There are different standards for what a good sensation is (IE some people like pain), so knowing what end state is desirable under util is impossible</w:t>
      </w:r>
    </w:p>
    <w:p w14:paraId="6070EC8B" w14:textId="77777777" w:rsidR="006F14C5" w:rsidRPr="002E12EC" w:rsidRDefault="006F14C5" w:rsidP="006F14C5">
      <w:pPr>
        <w:pStyle w:val="Heading4"/>
        <w:spacing w:line="240" w:lineRule="auto"/>
        <w:rPr>
          <w:rFonts w:asciiTheme="minorHAnsi" w:hAnsiTheme="minorHAnsi" w:cstheme="minorHAnsi"/>
        </w:rPr>
      </w:pPr>
      <w:r w:rsidRPr="002E12EC">
        <w:rPr>
          <w:rFonts w:asciiTheme="minorHAnsi" w:hAnsiTheme="minorHAnsi" w:cstheme="minorHAnsi"/>
        </w:rPr>
        <w:t>[4] Util can never deem certain actions as uniformly prohibited as the only morally relevant feature is whether an action maximizes utility in that situation.</w:t>
      </w:r>
    </w:p>
    <w:p w14:paraId="672F836F" w14:textId="77777777" w:rsidR="006F14C5" w:rsidRPr="002E12EC" w:rsidRDefault="006F14C5" w:rsidP="006F14C5">
      <w:pPr>
        <w:pStyle w:val="Heading4"/>
        <w:rPr>
          <w:rFonts w:asciiTheme="minorHAnsi" w:hAnsiTheme="minorHAnsi" w:cstheme="minorHAnsi"/>
        </w:rPr>
      </w:pPr>
      <w:r w:rsidRPr="002E12EC">
        <w:rPr>
          <w:rFonts w:asciiTheme="minorHAnsi" w:hAnsiTheme="minorHAnsi" w:cstheme="minorHAnsi"/>
        </w:rPr>
        <w:t>[5] Assigning blame is impossible as consequences always trigger more consequences, and there is no brightline for when culpability ends.</w:t>
      </w:r>
    </w:p>
    <w:p w14:paraId="24D22B98" w14:textId="77777777" w:rsidR="006F14C5" w:rsidRPr="002E12EC" w:rsidRDefault="006F14C5" w:rsidP="006F14C5">
      <w:pPr>
        <w:pStyle w:val="Heading4"/>
        <w:rPr>
          <w:rFonts w:asciiTheme="minorHAnsi" w:hAnsiTheme="minorHAnsi" w:cstheme="minorHAnsi"/>
          <w:color w:val="000000" w:themeColor="text1"/>
        </w:rPr>
      </w:pPr>
      <w:r w:rsidRPr="002E12EC">
        <w:rPr>
          <w:rFonts w:asciiTheme="minorHAnsi" w:hAnsiTheme="minorHAnsi" w:cstheme="minorHAnsi"/>
        </w:rPr>
        <w:t xml:space="preserve">[6] </w:t>
      </w:r>
      <w:r w:rsidRPr="002E12EC">
        <w:rPr>
          <w:rFonts w:asciiTheme="minorHAnsi" w:hAnsiTheme="minorHAnsi" w:cstheme="minorHAnsi"/>
          <w:color w:val="000000" w:themeColor="text1"/>
        </w:rPr>
        <w:t>Induction is circular because it relies on the assumption that nature will hold uniform and we could only reach that conclusion through inductive reasoning based on observation of past events</w:t>
      </w:r>
    </w:p>
    <w:p w14:paraId="2DDF19C5" w14:textId="77777777" w:rsidR="006F14C5" w:rsidRPr="002E12EC" w:rsidRDefault="006F14C5" w:rsidP="006F14C5">
      <w:pPr>
        <w:pStyle w:val="Heading4"/>
        <w:rPr>
          <w:rFonts w:asciiTheme="minorHAnsi" w:hAnsiTheme="minorHAnsi" w:cstheme="minorHAnsi"/>
        </w:rPr>
      </w:pPr>
      <w:r w:rsidRPr="002E12EC">
        <w:rPr>
          <w:rFonts w:asciiTheme="minorHAnsi" w:hAnsiTheme="minorHAnsi" w:cstheme="minorHAnsi"/>
        </w:rPr>
        <w:t>[7] Util is incoherent: If I punch two people its impossible to determine who felt more pain from the action or if either felt pain internally at all.</w:t>
      </w:r>
    </w:p>
    <w:p w14:paraId="11723BAB" w14:textId="1CAFBE64" w:rsidR="006F14C5" w:rsidRDefault="006F14C5" w:rsidP="006F14C5">
      <w:pPr>
        <w:pStyle w:val="Heading3"/>
      </w:pPr>
      <w:r>
        <w:t>FWK</w:t>
      </w:r>
    </w:p>
    <w:p w14:paraId="1D27B9B4" w14:textId="5911F610" w:rsidR="006F14C5" w:rsidRDefault="006F14C5" w:rsidP="006F14C5">
      <w:r>
        <w:t>Actor spec</w:t>
      </w:r>
    </w:p>
    <w:p w14:paraId="6872DD63" w14:textId="65250F54" w:rsidR="006F14C5" w:rsidRDefault="006F14C5" w:rsidP="006F14C5">
      <w:r>
        <w:t>A] just because states use it doesn’t mean its right, states make irrational decisions all the time ie Iraq war</w:t>
      </w:r>
    </w:p>
    <w:p w14:paraId="59C9FF60" w14:textId="5EEFDDDD" w:rsidR="006F14C5" w:rsidRDefault="006F14C5" w:rsidP="006F14C5">
      <w:r>
        <w:t>B] just because states calculate doesn’t mean they do it right</w:t>
      </w:r>
    </w:p>
    <w:p w14:paraId="331F5E7F" w14:textId="44A48E73" w:rsidR="006F14C5" w:rsidRDefault="006F14C5" w:rsidP="006F14C5">
      <w:r>
        <w:t>Extinction first</w:t>
      </w:r>
    </w:p>
    <w:p w14:paraId="77F99B47" w14:textId="336B2168" w:rsidR="006F14C5" w:rsidRDefault="006F14C5" w:rsidP="006F14C5">
      <w:r>
        <w:t xml:space="preserve">A] </w:t>
      </w:r>
    </w:p>
    <w:p w14:paraId="01BD3AC1" w14:textId="77777777" w:rsidR="006F14C5" w:rsidRPr="006F14C5" w:rsidRDefault="006F14C5" w:rsidP="006F14C5"/>
    <w:sectPr w:rsidR="006F14C5" w:rsidRPr="006F14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10209868272"/>
    <w:docVar w:name="VerbatimVersion" w:val="5.1"/>
  </w:docVars>
  <w:rsids>
    <w:rsidRoot w:val="003F317B"/>
    <w:rsid w:val="000139A3"/>
    <w:rsid w:val="000D345E"/>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317B"/>
    <w:rsid w:val="00407037"/>
    <w:rsid w:val="004605D6"/>
    <w:rsid w:val="004C60E8"/>
    <w:rsid w:val="004C71DC"/>
    <w:rsid w:val="004E3579"/>
    <w:rsid w:val="004E728B"/>
    <w:rsid w:val="004F39E0"/>
    <w:rsid w:val="00537BD5"/>
    <w:rsid w:val="0057268A"/>
    <w:rsid w:val="005D2912"/>
    <w:rsid w:val="006065BD"/>
    <w:rsid w:val="00645FA9"/>
    <w:rsid w:val="00647866"/>
    <w:rsid w:val="00665003"/>
    <w:rsid w:val="006A2AD0"/>
    <w:rsid w:val="006C2375"/>
    <w:rsid w:val="006D4ECC"/>
    <w:rsid w:val="006F14C5"/>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64D89"/>
    <w:rsid w:val="00A93661"/>
    <w:rsid w:val="00A95652"/>
    <w:rsid w:val="00AC0AB8"/>
    <w:rsid w:val="00AE5EE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25E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A50F"/>
  <w15:chartTrackingRefBased/>
  <w15:docId w15:val="{873A6225-D50B-4EDB-AB40-D328CF10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317B"/>
    <w:rPr>
      <w:rFonts w:ascii="Calibri" w:hAnsi="Calibri" w:cs="Calibri"/>
    </w:rPr>
  </w:style>
  <w:style w:type="paragraph" w:styleId="Heading1">
    <w:name w:val="heading 1"/>
    <w:aliases w:val="Pocket"/>
    <w:basedOn w:val="Normal"/>
    <w:next w:val="Normal"/>
    <w:link w:val="Heading1Char"/>
    <w:qFormat/>
    <w:rsid w:val="003F31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31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31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3F31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31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17B"/>
  </w:style>
  <w:style w:type="character" w:customStyle="1" w:styleId="Heading1Char">
    <w:name w:val="Heading 1 Char"/>
    <w:aliases w:val="Pocket Char"/>
    <w:basedOn w:val="DefaultParagraphFont"/>
    <w:link w:val="Heading1"/>
    <w:rsid w:val="003F31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31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31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3F317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F317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F317B"/>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3F317B"/>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Card Text,TAG "/>
    <w:basedOn w:val="DefaultParagraphFont"/>
    <w:uiPriority w:val="99"/>
    <w:unhideWhenUsed/>
    <w:rsid w:val="003F317B"/>
    <w:rPr>
      <w:color w:val="auto"/>
      <w:u w:val="none"/>
    </w:rPr>
  </w:style>
  <w:style w:type="character" w:styleId="FollowedHyperlink">
    <w:name w:val="FollowedHyperlink"/>
    <w:basedOn w:val="DefaultParagraphFont"/>
    <w:uiPriority w:val="99"/>
    <w:semiHidden/>
    <w:unhideWhenUsed/>
    <w:rsid w:val="003F317B"/>
    <w:rPr>
      <w:color w:val="auto"/>
      <w:u w:val="none"/>
    </w:rPr>
  </w:style>
  <w:style w:type="paragraph" w:styleId="FootnoteText">
    <w:name w:val="footnote text"/>
    <w:basedOn w:val="Normal"/>
    <w:link w:val="FootnoteTextChar"/>
    <w:uiPriority w:val="99"/>
    <w:unhideWhenUsed/>
    <w:qFormat/>
    <w:rsid w:val="006F14C5"/>
    <w:rPr>
      <w:sz w:val="20"/>
      <w:szCs w:val="20"/>
    </w:rPr>
  </w:style>
  <w:style w:type="character" w:customStyle="1" w:styleId="FootnoteTextChar">
    <w:name w:val="Footnote Text Char"/>
    <w:basedOn w:val="DefaultParagraphFont"/>
    <w:link w:val="FootnoteText"/>
    <w:uiPriority w:val="99"/>
    <w:rsid w:val="006F14C5"/>
    <w:rPr>
      <w:rFonts w:ascii="Calibri" w:hAnsi="Calibri" w:cs="Calibri"/>
      <w:sz w:val="20"/>
      <w:szCs w:val="20"/>
    </w:rPr>
  </w:style>
  <w:style w:type="paragraph" w:customStyle="1" w:styleId="textbold">
    <w:name w:val="text bold"/>
    <w:basedOn w:val="Normal"/>
    <w:link w:val="Emphasis"/>
    <w:uiPriority w:val="7"/>
    <w:qFormat/>
    <w:rsid w:val="006F14C5"/>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sophybasics.com/branch_consequentialism.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6813</Words>
  <Characters>38840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2022-02-20T18:15:00Z</dcterms:created>
  <dcterms:modified xsi:type="dcterms:W3CDTF">2022-02-20T19:18:00Z</dcterms:modified>
</cp:coreProperties>
</file>