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3E924" w14:textId="78540281" w:rsidR="00834182" w:rsidRDefault="00834182" w:rsidP="00834182">
      <w:pPr>
        <w:pStyle w:val="Heading2"/>
      </w:pPr>
      <w:r>
        <w:t>1</w:t>
      </w:r>
    </w:p>
    <w:p w14:paraId="142BC675" w14:textId="77777777" w:rsidR="00320E70" w:rsidRPr="009129DB" w:rsidRDefault="00320E70" w:rsidP="00320E70">
      <w:pPr>
        <w:keepNext/>
        <w:keepLines/>
        <w:spacing w:before="40"/>
        <w:outlineLvl w:val="3"/>
        <w:rPr>
          <w:b/>
          <w:iCs/>
          <w:sz w:val="26"/>
        </w:rPr>
      </w:pPr>
      <w:r>
        <w:rPr>
          <w:b/>
          <w:iCs/>
          <w:sz w:val="26"/>
        </w:rPr>
        <w:t xml:space="preserve">1] </w:t>
      </w:r>
      <w:r w:rsidRPr="009129DB">
        <w:rPr>
          <w:b/>
          <w:iCs/>
          <w:sz w:val="26"/>
        </w:rPr>
        <w:t>Utilitarianism collapses into contractarianism.</w:t>
      </w:r>
    </w:p>
    <w:p w14:paraId="6E693C7C" w14:textId="77777777" w:rsidR="00320E70" w:rsidRPr="009129DB" w:rsidRDefault="00320E70" w:rsidP="00320E70">
      <w:pPr>
        <w:rPr>
          <w:rFonts w:eastAsia="Calibri"/>
          <w:sz w:val="14"/>
        </w:rPr>
      </w:pPr>
      <w:r w:rsidRPr="009129DB">
        <w:rPr>
          <w:rFonts w:eastAsia="Calibri"/>
          <w:sz w:val="14"/>
        </w:rPr>
        <w:t xml:space="preserve">John J. </w:t>
      </w:r>
      <w:r w:rsidRPr="009129DB">
        <w:rPr>
          <w:rFonts w:eastAsia="Calibri"/>
          <w:b/>
          <w:bCs/>
          <w:sz w:val="26"/>
          <w:u w:val="single"/>
        </w:rPr>
        <w:t>Thrasher</w:t>
      </w:r>
      <w:r w:rsidRPr="009129DB">
        <w:rPr>
          <w:rFonts w:eastAsia="Calibri"/>
          <w:sz w:val="14"/>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u w:val="single"/>
        </w:rPr>
        <w:t>2013</w:t>
      </w:r>
      <w:r w:rsidRPr="009129DB">
        <w:rPr>
          <w:rFonts w:eastAsia="Calibri"/>
          <w:sz w:val="14"/>
        </w:rPr>
        <w:t>), pp. 423-436 ///AHS PB</w:t>
      </w:r>
    </w:p>
    <w:p w14:paraId="564253E9" w14:textId="3A1539FC" w:rsidR="00320E70" w:rsidRPr="009129DB" w:rsidRDefault="00320E70" w:rsidP="00320E70">
      <w:pPr>
        <w:rPr>
          <w:rFonts w:eastAsia="Calibri"/>
          <w:sz w:val="14"/>
        </w:rPr>
      </w:pPr>
      <w:r w:rsidRPr="009129DB">
        <w:rPr>
          <w:rFonts w:eastAsia="Calibri"/>
          <w:b/>
          <w:bCs/>
          <w:sz w:val="26"/>
          <w:highlight w:val="yellow"/>
          <w:u w:val="single"/>
        </w:rPr>
        <w:t>If</w:t>
      </w:r>
      <w:r w:rsidRPr="009129DB">
        <w:rPr>
          <w:rFonts w:eastAsia="Calibri"/>
          <w:sz w:val="14"/>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highlight w:val="yellow"/>
          <w:u w:val="single"/>
        </w:rPr>
        <w:t>This goal of reasoning</w:t>
      </w:r>
      <w:r w:rsidRPr="009129DB">
        <w:rPr>
          <w:rFonts w:eastAsia="Calibri"/>
          <w:b/>
          <w:bCs/>
          <w:sz w:val="26"/>
          <w:u w:val="single"/>
        </w:rPr>
        <w:t xml:space="preserve"> and action </w:t>
      </w:r>
      <w:r w:rsidRPr="009129DB">
        <w:rPr>
          <w:rFonts w:eastAsia="Calibri"/>
          <w:b/>
          <w:bCs/>
          <w:sz w:val="26"/>
          <w:highlight w:val="yellow"/>
          <w:u w:val="single"/>
        </w:rPr>
        <w:t>is the absence of pain</w:t>
      </w:r>
      <w:r w:rsidRPr="009129DB">
        <w:rPr>
          <w:rFonts w:eastAsia="Calibri"/>
          <w:sz w:val="14"/>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sidRPr="009129DB">
        <w:rPr>
          <w:rFonts w:eastAsia="Calibri"/>
          <w:sz w:val="14"/>
        </w:rPr>
        <w:t>ing</w:t>
      </w:r>
      <w:proofErr w:type="spellEnd"/>
      <w:r w:rsidRPr="009129DB">
        <w:rPr>
          <w:rFonts w:eastAsia="Calibri"/>
          <w:sz w:val="14"/>
        </w:rPr>
        <w:t xml:space="preserve"> should aim at ataraxia.6 The normative ideal of Epicurean practical rationality is a hedonistic form of instrumental rationality with the </w:t>
      </w:r>
      <w:proofErr w:type="gramStart"/>
      <w:r w:rsidRPr="009129DB">
        <w:rPr>
          <w:rFonts w:eastAsia="Calibri"/>
          <w:sz w:val="14"/>
        </w:rPr>
        <w:t>final end</w:t>
      </w:r>
      <w:proofErr w:type="gramEnd"/>
      <w:r w:rsidRPr="009129DB">
        <w:rPr>
          <w:rFonts w:eastAsia="Calibri"/>
          <w:sz w:val="14"/>
        </w:rPr>
        <w:t xml:space="preserve">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sidRPr="009129DB">
        <w:rPr>
          <w:rFonts w:eastAsia="Calibri"/>
          <w:sz w:val="14"/>
        </w:rPr>
        <w:t>paradig</w:t>
      </w:r>
      <w:proofErr w:type="spellEnd"/>
      <w:r w:rsidRPr="009129DB">
        <w:rPr>
          <w:rFonts w:eastAsia="Calibri"/>
          <w:sz w:val="14"/>
        </w:rPr>
        <w:t xml:space="preserve"> </w:t>
      </w:r>
      <w:proofErr w:type="spellStart"/>
      <w:r w:rsidRPr="009129DB">
        <w:rPr>
          <w:rFonts w:eastAsia="Calibri"/>
          <w:sz w:val="14"/>
        </w:rPr>
        <w:t>matically</w:t>
      </w:r>
      <w:proofErr w:type="spellEnd"/>
      <w:r w:rsidRPr="009129DB">
        <w:rPr>
          <w:rFonts w:eastAsia="Calibri"/>
          <w:sz w:val="14"/>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sidRPr="009129DB">
        <w:rPr>
          <w:rFonts w:eastAsia="Calibri"/>
          <w:sz w:val="14"/>
        </w:rPr>
        <w:t>ing</w:t>
      </w:r>
      <w:proofErr w:type="spellEnd"/>
      <w:r w:rsidRPr="009129DB">
        <w:rPr>
          <w:rFonts w:eastAsia="Calibri"/>
          <w:sz w:val="14"/>
        </w:rPr>
        <w:t xml:space="preserve"> will reliably lead to the </w:t>
      </w:r>
      <w:proofErr w:type="gramStart"/>
      <w:r w:rsidRPr="009129DB">
        <w:rPr>
          <w:rFonts w:eastAsia="Calibri"/>
          <w:sz w:val="14"/>
        </w:rPr>
        <w:t>final end</w:t>
      </w:r>
      <w:proofErr w:type="gramEnd"/>
      <w:r w:rsidRPr="009129DB">
        <w:rPr>
          <w:rFonts w:eastAsia="Calibri"/>
          <w:sz w:val="14"/>
        </w:rPr>
        <w:t xml:space="preserve">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w:t>
      </w:r>
      <w:proofErr w:type="gramStart"/>
      <w:r w:rsidRPr="009129DB">
        <w:rPr>
          <w:rFonts w:eastAsia="Calibri"/>
          <w:sz w:val="14"/>
        </w:rPr>
        <w:t>as a means to</w:t>
      </w:r>
      <w:proofErr w:type="gramEnd"/>
      <w:r w:rsidRPr="009129DB">
        <w:rPr>
          <w:rFonts w:eastAsia="Calibri"/>
          <w:sz w:val="14"/>
        </w:rPr>
        <w:t xml:space="preserve"> the final end of ataraxia. One version of this problem arises in the context of friendship. Epicurus </w:t>
      </w:r>
      <w:proofErr w:type="gramStart"/>
      <w:r w:rsidRPr="009129DB">
        <w:rPr>
          <w:rFonts w:eastAsia="Calibri"/>
          <w:sz w:val="14"/>
        </w:rPr>
        <w:t>claims .</w:t>
      </w:r>
      <w:proofErr w:type="gramEnd"/>
      <w:r w:rsidRPr="009129DB">
        <w:rPr>
          <w:rFonts w:eastAsia="Calibri"/>
          <w:sz w:val="14"/>
        </w:rPr>
        <w:t xml:space="preserve"> </w:t>
      </w:r>
      <w:proofErr w:type="gramStart"/>
      <w:r w:rsidRPr="009129DB">
        <w:rPr>
          <w:rFonts w:eastAsia="Calibri"/>
          <w:sz w:val="14"/>
        </w:rPr>
        <w:t>.every</w:t>
      </w:r>
      <w:proofErr w:type="gramEnd"/>
      <w:r w:rsidRPr="009129DB">
        <w:rPr>
          <w:rFonts w:eastAsia="Calibri"/>
          <w:sz w:val="14"/>
        </w:rPr>
        <w:t xml:space="preserve">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sidRPr="009129DB">
        <w:rPr>
          <w:rFonts w:eastAsia="Calibri"/>
          <w:sz w:val="14"/>
        </w:rPr>
        <w:t>theoiy</w:t>
      </w:r>
      <w:proofErr w:type="spellEnd"/>
      <w:r w:rsidRPr="009129DB">
        <w:rPr>
          <w:rFonts w:eastAsia="Calibri"/>
          <w:sz w:val="14"/>
        </w:rPr>
        <w:t xml:space="preserve">. Choice of desires is governed directly by hedonic concerns and those desires then pick out </w:t>
      </w:r>
      <w:proofErr w:type="gramStart"/>
      <w:r w:rsidRPr="009129DB">
        <w:rPr>
          <w:rFonts w:eastAsia="Calibri"/>
          <w:sz w:val="14"/>
        </w:rPr>
        <w:t>particular actions</w:t>
      </w:r>
      <w:proofErr w:type="gramEnd"/>
      <w:r w:rsidRPr="009129DB">
        <w:rPr>
          <w:rFonts w:eastAsia="Calibri"/>
          <w:sz w:val="14"/>
        </w:rPr>
        <w:t xml:space="preserve">,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w:t>
      </w:r>
      <w:proofErr w:type="gramStart"/>
      <w:r w:rsidRPr="009129DB">
        <w:rPr>
          <w:rFonts w:eastAsia="Calibri"/>
          <w:sz w:val="14"/>
        </w:rPr>
        <w:t>justice</w:t>
      </w:r>
      <w:proofErr w:type="gramEnd"/>
      <w:r w:rsidRPr="009129DB">
        <w:rPr>
          <w:rFonts w:eastAsia="Calibri"/>
          <w:sz w:val="14"/>
        </w:rPr>
        <w:t xml:space="preserv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sidRPr="009129DB">
        <w:rPr>
          <w:rFonts w:eastAsia="Calibri"/>
          <w:sz w:val="14"/>
        </w:rPr>
        <w:t>Kavka</w:t>
      </w:r>
      <w:proofErr w:type="spellEnd"/>
      <w:r w:rsidRPr="009129DB">
        <w:rPr>
          <w:rFonts w:eastAsia="Calibri"/>
          <w:sz w:val="14"/>
        </w:rPr>
        <w:t xml:space="preserve"> calls "rule egoism" (</w:t>
      </w:r>
      <w:proofErr w:type="spellStart"/>
      <w:r w:rsidRPr="009129DB">
        <w:rPr>
          <w:rFonts w:eastAsia="Calibri"/>
          <w:sz w:val="14"/>
        </w:rPr>
        <w:t>Kavka</w:t>
      </w:r>
      <w:proofErr w:type="spellEnd"/>
      <w:r w:rsidRPr="009129DB">
        <w:rPr>
          <w:rFonts w:eastAsia="Calibri"/>
          <w:sz w:val="14"/>
        </w:rPr>
        <w:t xml:space="preserve"> 1986, chap. 9). Although </w:t>
      </w:r>
      <w:proofErr w:type="spellStart"/>
      <w:r w:rsidRPr="009129DB">
        <w:rPr>
          <w:rFonts w:eastAsia="Calibri"/>
          <w:sz w:val="14"/>
        </w:rPr>
        <w:t>Kavka</w:t>
      </w:r>
      <w:proofErr w:type="spellEnd"/>
      <w:r w:rsidRPr="009129DB">
        <w:rPr>
          <w:rFonts w:eastAsia="Calibri"/>
          <w:sz w:val="14"/>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highlight w:val="yellow"/>
          <w:u w:val="single"/>
        </w:rPr>
        <w:t xml:space="preserve">Rule egoism has </w:t>
      </w:r>
      <w:r w:rsidRPr="009129DB">
        <w:rPr>
          <w:rFonts w:eastAsia="Calibri"/>
          <w:b/>
          <w:bCs/>
          <w:sz w:val="26"/>
          <w:u w:val="single"/>
        </w:rPr>
        <w:t xml:space="preserve">several </w:t>
      </w:r>
      <w:r w:rsidRPr="009129DB">
        <w:rPr>
          <w:rFonts w:eastAsia="Calibri"/>
          <w:b/>
          <w:bCs/>
          <w:sz w:val="26"/>
          <w:highlight w:val="yellow"/>
          <w:u w:val="single"/>
        </w:rPr>
        <w:t>benefits over direct</w:t>
      </w:r>
      <w:r w:rsidRPr="009129DB">
        <w:rPr>
          <w:rFonts w:eastAsia="Calibri"/>
          <w:b/>
          <w:bCs/>
          <w:sz w:val="26"/>
          <w:u w:val="single"/>
        </w:rPr>
        <w:t xml:space="preserve"> and indirect </w:t>
      </w:r>
      <w:r w:rsidRPr="009129DB">
        <w:rPr>
          <w:rFonts w:eastAsia="Calibri"/>
          <w:b/>
          <w:bCs/>
          <w:sz w:val="26"/>
          <w:highlight w:val="yellow"/>
          <w:u w:val="single"/>
        </w:rPr>
        <w:t xml:space="preserve">egoism. </w:t>
      </w:r>
      <w:r w:rsidRPr="009129DB">
        <w:rPr>
          <w:rFonts w:eastAsia="Calibri"/>
          <w:b/>
          <w:bCs/>
          <w:sz w:val="26"/>
          <w:u w:val="single"/>
        </w:rPr>
        <w:t xml:space="preserve">First, </w:t>
      </w:r>
      <w:r w:rsidRPr="009129DB">
        <w:rPr>
          <w:rFonts w:eastAsia="Calibri"/>
          <w:b/>
          <w:bCs/>
          <w:sz w:val="26"/>
          <w:highlight w:val="yellow"/>
          <w:u w:val="single"/>
        </w:rPr>
        <w:t>it is</w:t>
      </w:r>
      <w:r w:rsidRPr="009129DB">
        <w:rPr>
          <w:rFonts w:eastAsia="Calibri"/>
          <w:b/>
          <w:bCs/>
          <w:sz w:val="26"/>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highlight w:val="yellow"/>
          <w:u w:val="single"/>
        </w:rPr>
        <w:t>more reliable</w:t>
      </w:r>
      <w:r w:rsidRPr="009129DB">
        <w:rPr>
          <w:rFonts w:eastAsia="Calibri"/>
          <w:b/>
          <w:bCs/>
          <w:sz w:val="26"/>
          <w:u w:val="single"/>
        </w:rPr>
        <w:t xml:space="preserve"> than direct or indirect egoism. It is reasonable to expect that the typical Epicurean would be bewildered </w:t>
      </w:r>
      <w:r w:rsidRPr="009129DB">
        <w:rPr>
          <w:rFonts w:eastAsia="Calibri"/>
          <w:b/>
          <w:bCs/>
          <w:sz w:val="26"/>
          <w:highlight w:val="yellow"/>
          <w:u w:val="single"/>
        </w:rPr>
        <w:t>in the face of the multiplicity</w:t>
      </w:r>
      <w:r w:rsidRPr="009129DB">
        <w:rPr>
          <w:rFonts w:eastAsia="Calibri"/>
          <w:b/>
          <w:bCs/>
          <w:sz w:val="26"/>
          <w:u w:val="single"/>
        </w:rPr>
        <w:t xml:space="preserve"> and complexity </w:t>
      </w:r>
      <w:r w:rsidRPr="009129DB">
        <w:rPr>
          <w:rFonts w:eastAsia="Calibri"/>
          <w:b/>
          <w:bCs/>
          <w:sz w:val="26"/>
          <w:highlight w:val="yellow"/>
          <w:u w:val="single"/>
        </w:rPr>
        <w:t>of choices</w:t>
      </w:r>
      <w:r w:rsidRPr="009129DB">
        <w:rPr>
          <w:rFonts w:eastAsia="Calibri"/>
          <w:b/>
          <w:bCs/>
          <w:sz w:val="26"/>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highlight w:val="yellow"/>
          <w:u w:val="single"/>
        </w:rPr>
        <w:t>it is not clear that, given the complexity of the world, the direct approach would reliably lead to ataraxia</w:t>
      </w:r>
      <w:r w:rsidRPr="009129DB">
        <w:rPr>
          <w:rFonts w:eastAsia="Calibri"/>
          <w:b/>
          <w:bCs/>
          <w:sz w:val="26"/>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highlight w:val="yellow"/>
          <w:u w:val="single"/>
        </w:rPr>
        <w:t>rules</w:t>
      </w:r>
      <w:r w:rsidRPr="009129DB">
        <w:rPr>
          <w:rFonts w:eastAsia="Calibri"/>
          <w:b/>
          <w:bCs/>
          <w:sz w:val="26"/>
          <w:u w:val="single"/>
        </w:rPr>
        <w:t xml:space="preserve">, however, the Epicurean can </w:t>
      </w:r>
      <w:r w:rsidRPr="009129DB">
        <w:rPr>
          <w:rFonts w:eastAsia="Calibri"/>
          <w:b/>
          <w:bCs/>
          <w:sz w:val="26"/>
          <w:highlight w:val="yellow"/>
          <w:u w:val="single"/>
        </w:rPr>
        <w:t>rely on</w:t>
      </w:r>
      <w:r w:rsidRPr="009129DB">
        <w:rPr>
          <w:rFonts w:eastAsia="Calibri"/>
          <w:b/>
          <w:bCs/>
          <w:sz w:val="26"/>
          <w:u w:val="single"/>
        </w:rPr>
        <w:t xml:space="preserve"> the </w:t>
      </w:r>
      <w:r w:rsidRPr="009129DB">
        <w:rPr>
          <w:rFonts w:eastAsia="Calibri"/>
          <w:b/>
          <w:bCs/>
          <w:sz w:val="26"/>
          <w:highlight w:val="yellow"/>
          <w:u w:val="single"/>
        </w:rPr>
        <w:t>knowledge</w:t>
      </w:r>
      <w:r w:rsidRPr="009129DB">
        <w:rPr>
          <w:rFonts w:eastAsia="Calibri"/>
          <w:b/>
          <w:bCs/>
          <w:sz w:val="26"/>
          <w:u w:val="single"/>
        </w:rPr>
        <w:t xml:space="preserve"> embodied in the rules </w:t>
      </w:r>
      <w:r w:rsidRPr="009129DB">
        <w:rPr>
          <w:rFonts w:eastAsia="Calibri"/>
          <w:b/>
          <w:bCs/>
          <w:sz w:val="26"/>
          <w:highlight w:val="yellow"/>
          <w:u w:val="single"/>
        </w:rPr>
        <w:t>without having to deliberate in each case</w:t>
      </w:r>
      <w:r w:rsidRPr="009129DB">
        <w:rPr>
          <w:rFonts w:eastAsia="Calibri"/>
          <w:b/>
          <w:bCs/>
          <w:sz w:val="26"/>
          <w:u w:val="single"/>
        </w:rPr>
        <w:t>.</w:t>
      </w:r>
      <w:r w:rsidRPr="009129DB">
        <w:rPr>
          <w:rFonts w:eastAsia="Calibri"/>
          <w:sz w:val="14"/>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w:t>
      </w:r>
      <w:proofErr w:type="gramStart"/>
      <w:r w:rsidRPr="009129DB">
        <w:rPr>
          <w:rFonts w:eastAsia="Calibri"/>
          <w:sz w:val="14"/>
        </w:rPr>
        <w:t>all of</w:t>
      </w:r>
      <w:proofErr w:type="gramEnd"/>
      <w:r w:rsidRPr="009129DB">
        <w:rPr>
          <w:rFonts w:eastAsia="Calibri"/>
          <w:sz w:val="14"/>
        </w:rPr>
        <w:t xml:space="preserve">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sidRPr="009129DB">
        <w:rPr>
          <w:rFonts w:eastAsia="Calibri"/>
          <w:sz w:val="14"/>
        </w:rPr>
        <w:t>Gigerenzer</w:t>
      </w:r>
      <w:proofErr w:type="spellEnd"/>
      <w:r w:rsidRPr="009129DB">
        <w:rPr>
          <w:rFonts w:eastAsia="Calibri"/>
          <w:sz w:val="14"/>
        </w:rPr>
        <w:t xml:space="preserve"> and Goldstein, a "fast and frugal" way of reasoning based on heuristics communicated as rules or maxims (</w:t>
      </w:r>
      <w:proofErr w:type="spellStart"/>
      <w:r w:rsidRPr="009129DB">
        <w:rPr>
          <w:rFonts w:eastAsia="Calibri"/>
          <w:sz w:val="14"/>
        </w:rPr>
        <w:t>Gigerenzer</w:t>
      </w:r>
      <w:proofErr w:type="spellEnd"/>
      <w:r w:rsidRPr="009129DB">
        <w:rPr>
          <w:rFonts w:eastAsia="Calibri"/>
          <w:sz w:val="14"/>
        </w:rPr>
        <w:t xml:space="preserve"> and Goldstein 1996). </w:t>
      </w:r>
      <w:r w:rsidRPr="009129DB">
        <w:rPr>
          <w:rFonts w:eastAsia="Calibri"/>
          <w:b/>
          <w:bCs/>
          <w:sz w:val="26"/>
          <w:u w:val="single"/>
        </w:rPr>
        <w:t>Instead of choosing over the expected outcome of individual acts, the rule egoist chooses sets of rules to follow based on the expected outcome of following that rule or set of rules</w:t>
      </w:r>
      <w:r w:rsidRPr="009129DB">
        <w:rPr>
          <w:rFonts w:eastAsia="Calibri"/>
          <w:sz w:val="14"/>
        </w:rPr>
        <w:t xml:space="preserve"> (</w:t>
      </w:r>
      <w:proofErr w:type="spellStart"/>
      <w:r w:rsidRPr="009129DB">
        <w:rPr>
          <w:rFonts w:eastAsia="Calibri"/>
          <w:sz w:val="14"/>
        </w:rPr>
        <w:t>Kavka</w:t>
      </w:r>
      <w:proofErr w:type="spellEnd"/>
      <w:r w:rsidRPr="009129DB">
        <w:rPr>
          <w:rFonts w:eastAsia="Calibri"/>
          <w:sz w:val="14"/>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w:t>
      </w:r>
      <w:proofErr w:type="gramStart"/>
      <w:r w:rsidRPr="009129DB">
        <w:rPr>
          <w:rFonts w:eastAsia="Calibri"/>
          <w:sz w:val="14"/>
        </w:rPr>
        <w:t>particular actions</w:t>
      </w:r>
      <w:proofErr w:type="gramEnd"/>
      <w:r w:rsidRPr="009129DB">
        <w:rPr>
          <w:rFonts w:eastAsia="Calibri"/>
          <w:sz w:val="14"/>
        </w:rPr>
        <w:t xml:space="preserve"> or desires, we can see how the Epicurean can reconcile the imperatives of practical rationality with the demands of justice. </w:t>
      </w:r>
      <w:r w:rsidRPr="009129DB">
        <w:rPr>
          <w:rFonts w:eastAsia="Calibri"/>
          <w:b/>
          <w:bCs/>
          <w:sz w:val="26"/>
          <w:u w:val="single"/>
        </w:rPr>
        <w:t>A particular social contract is a set of rules that regulates behavior in certain public settings.</w:t>
      </w:r>
      <w:r w:rsidRPr="009129DB">
        <w:rPr>
          <w:rFonts w:eastAsia="Calibri"/>
          <w:sz w:val="14"/>
        </w:rPr>
        <w:t xml:space="preserve"> The Epicurean agrees to a particular set of rules </w:t>
      </w:r>
      <w:proofErr w:type="gramStart"/>
      <w:r w:rsidRPr="009129DB">
        <w:rPr>
          <w:rFonts w:eastAsia="Calibri"/>
          <w:sz w:val="14"/>
        </w:rPr>
        <w:t>in order to</w:t>
      </w:r>
      <w:proofErr w:type="gramEnd"/>
      <w:r w:rsidRPr="009129DB">
        <w:rPr>
          <w:rFonts w:eastAsia="Calibri"/>
          <w:sz w:val="14"/>
        </w:rPr>
        <w:t xml:space="preserve">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u w:val="single"/>
        </w:rPr>
        <w:t>contract</w:t>
      </w:r>
      <w:r w:rsidRPr="009129DB">
        <w:rPr>
          <w:rFonts w:eastAsia="Calibri"/>
          <w:sz w:val="14"/>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highlight w:val="yellow"/>
          <w:u w:val="single"/>
        </w:rPr>
        <w:t>The</w:t>
      </w:r>
      <w:r w:rsidRPr="009129DB">
        <w:rPr>
          <w:rFonts w:eastAsia="Calibri"/>
          <w:b/>
          <w:bCs/>
          <w:sz w:val="26"/>
          <w:u w:val="single"/>
        </w:rPr>
        <w:t xml:space="preserve"> social </w:t>
      </w:r>
      <w:r w:rsidRPr="009129DB">
        <w:rPr>
          <w:rFonts w:eastAsia="Calibri"/>
          <w:b/>
          <w:bCs/>
          <w:sz w:val="26"/>
          <w:highlight w:val="yellow"/>
          <w:u w:val="single"/>
        </w:rPr>
        <w:t>contract is necessary</w:t>
      </w:r>
      <w:r w:rsidRPr="009129DB">
        <w:rPr>
          <w:rFonts w:eastAsia="Calibri"/>
          <w:b/>
          <w:bCs/>
          <w:sz w:val="26"/>
          <w:u w:val="single"/>
        </w:rPr>
        <w:t xml:space="preserve">, as I will argue in the next section, </w:t>
      </w:r>
      <w:r w:rsidRPr="009129DB">
        <w:rPr>
          <w:rFonts w:eastAsia="Calibri"/>
          <w:b/>
          <w:bCs/>
          <w:sz w:val="26"/>
          <w:highlight w:val="yellow"/>
          <w:u w:val="single"/>
        </w:rPr>
        <w:t>for</w:t>
      </w:r>
      <w:r w:rsidRPr="009129DB">
        <w:rPr>
          <w:rFonts w:eastAsia="Calibri"/>
          <w:b/>
          <w:bCs/>
          <w:sz w:val="26"/>
          <w:u w:val="single"/>
        </w:rPr>
        <w:t xml:space="preserve"> its </w:t>
      </w:r>
      <w:r w:rsidRPr="009129DB">
        <w:rPr>
          <w:rFonts w:eastAsia="Calibri"/>
          <w:b/>
          <w:bCs/>
          <w:sz w:val="26"/>
          <w:highlight w:val="yellow"/>
          <w:u w:val="single"/>
        </w:rPr>
        <w:t>coordinating</w:t>
      </w:r>
      <w:r w:rsidRPr="009129DB">
        <w:rPr>
          <w:rFonts w:eastAsia="Calibri"/>
          <w:b/>
          <w:bCs/>
          <w:sz w:val="26"/>
          <w:u w:val="single"/>
        </w:rPr>
        <w:t xml:space="preserve">, assuring, and specifying </w:t>
      </w:r>
      <w:r w:rsidRPr="009129DB">
        <w:rPr>
          <w:rFonts w:eastAsia="Calibri"/>
          <w:b/>
          <w:bCs/>
          <w:sz w:val="26"/>
          <w:highlight w:val="yellow"/>
          <w:u w:val="single"/>
        </w:rPr>
        <w:t>functions</w:t>
      </w:r>
      <w:r w:rsidRPr="009129DB">
        <w:rPr>
          <w:rFonts w:eastAsia="Calibri"/>
          <w:sz w:val="14"/>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highlight w:val="yellow"/>
          <w:u w:val="single"/>
        </w:rPr>
        <w:t>it is a "pledge of reciprocal usefulness neither to harm one another nor be harmed</w:t>
      </w:r>
      <w:r w:rsidRPr="009129DB">
        <w:rPr>
          <w:rFonts w:eastAsia="Calibri"/>
          <w:sz w:val="14"/>
        </w:rPr>
        <w:t xml:space="preserve">" (KD 35). To be consistent with Epicurean practical rationality, then, the contract must secure benefits that would not be possible without the contract. If, however, one only has reason to </w:t>
      </w:r>
      <w:proofErr w:type="gramStart"/>
      <w:r w:rsidRPr="009129DB">
        <w:rPr>
          <w:rFonts w:eastAsia="Calibri"/>
          <w:sz w:val="14"/>
        </w:rPr>
        <w:t>enter into</w:t>
      </w:r>
      <w:proofErr w:type="gramEnd"/>
      <w:r w:rsidRPr="009129DB">
        <w:rPr>
          <w:rFonts w:eastAsia="Calibri"/>
          <w:sz w:val="14"/>
        </w:rPr>
        <w:t xml:space="preserve">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4999FD04" w14:textId="77777777" w:rsidR="00320E70" w:rsidRPr="009129DB" w:rsidRDefault="00320E70" w:rsidP="00320E70">
      <w:pPr>
        <w:keepNext/>
        <w:keepLines/>
        <w:spacing w:before="40"/>
        <w:outlineLvl w:val="3"/>
        <w:rPr>
          <w:b/>
          <w:iCs/>
          <w:sz w:val="26"/>
        </w:rPr>
      </w:pPr>
      <w:r>
        <w:rPr>
          <w:b/>
          <w:iCs/>
          <w:sz w:val="26"/>
        </w:rPr>
        <w:t xml:space="preserve">2] </w:t>
      </w:r>
      <w:r w:rsidRPr="009129DB">
        <w:rPr>
          <w:b/>
          <w:iCs/>
          <w:sz w:val="26"/>
        </w:rPr>
        <w:t xml:space="preserve">Utilitarianism requires a system of individual preference </w:t>
      </w:r>
      <w:proofErr w:type="gramStart"/>
      <w:r w:rsidRPr="009129DB">
        <w:rPr>
          <w:b/>
          <w:iCs/>
          <w:sz w:val="26"/>
        </w:rPr>
        <w:t>in order to</w:t>
      </w:r>
      <w:proofErr w:type="gramEnd"/>
      <w:r w:rsidRPr="009129DB">
        <w:rPr>
          <w:b/>
          <w:iCs/>
          <w:sz w:val="26"/>
        </w:rPr>
        <w:t xml:space="preserve"> be normative, which means my framework is a prior question.</w:t>
      </w:r>
    </w:p>
    <w:p w14:paraId="338C6775" w14:textId="77777777" w:rsidR="00320E70" w:rsidRPr="009129DB" w:rsidRDefault="00320E70" w:rsidP="00320E70">
      <w:pPr>
        <w:rPr>
          <w:sz w:val="18"/>
          <w:szCs w:val="18"/>
        </w:rPr>
      </w:pPr>
      <w:r w:rsidRPr="009129DB">
        <w:rPr>
          <w:rFonts w:eastAsia="Calibri"/>
          <w:b/>
          <w:bCs/>
          <w:sz w:val="26"/>
          <w:u w:val="single"/>
        </w:rPr>
        <w:t>Gauthier</w:t>
      </w:r>
      <w:r w:rsidRPr="009129DB">
        <w:rPr>
          <w:sz w:val="18"/>
          <w:szCs w:val="18"/>
        </w:rPr>
        <w:t xml:space="preserve">, David P. </w:t>
      </w:r>
      <w:r w:rsidRPr="009129DB">
        <w:rPr>
          <w:i/>
          <w:sz w:val="18"/>
          <w:szCs w:val="18"/>
        </w:rPr>
        <w:t>Morals by Agreement</w:t>
      </w:r>
      <w:r w:rsidRPr="009129DB">
        <w:rPr>
          <w:sz w:val="18"/>
          <w:szCs w:val="18"/>
        </w:rPr>
        <w:t xml:space="preserve">. Oxford: Clarendon, </w:t>
      </w:r>
      <w:r w:rsidRPr="009129DB">
        <w:rPr>
          <w:rFonts w:eastAsia="Calibri"/>
          <w:b/>
          <w:bCs/>
          <w:sz w:val="26"/>
          <w:u w:val="single"/>
        </w:rPr>
        <w:t>1986</w:t>
      </w:r>
      <w:r w:rsidRPr="009129DB">
        <w:rPr>
          <w:sz w:val="18"/>
          <w:szCs w:val="18"/>
        </w:rPr>
        <w:t>. Print ///AHS PB BRACKETED FOR CLARITY</w:t>
      </w:r>
    </w:p>
    <w:p w14:paraId="2C69C7A6" w14:textId="77777777" w:rsidR="00320E70" w:rsidRDefault="00320E70" w:rsidP="00320E70">
      <w:pPr>
        <w:rPr>
          <w:rFonts w:eastAsia="Calibri"/>
          <w:sz w:val="14"/>
        </w:rPr>
      </w:pPr>
      <w:r w:rsidRPr="009129DB">
        <w:rPr>
          <w:rFonts w:eastAsia="Calibri"/>
          <w:sz w:val="14"/>
        </w:rPr>
        <w:t xml:space="preserve">A position both subjectivist and absolutist </w:t>
      </w:r>
      <w:proofErr w:type="gramStart"/>
      <w:r w:rsidRPr="009129DB">
        <w:rPr>
          <w:rFonts w:eastAsia="Calibri"/>
          <w:sz w:val="14"/>
        </w:rPr>
        <w:t>seems</w:t>
      </w:r>
      <w:proofErr w:type="gramEnd"/>
      <w:r w:rsidRPr="009129DB">
        <w:rPr>
          <w:rFonts w:eastAsia="Calibri"/>
          <w:sz w:val="14"/>
        </w:rPr>
        <w:t xml:space="preserve"> implicit in the views of many defenders of one of the most influential modern moral theories, </w:t>
      </w:r>
      <w:r w:rsidRPr="009129DB">
        <w:rPr>
          <w:rFonts w:eastAsia="Calibri"/>
          <w:b/>
          <w:bCs/>
          <w:sz w:val="26"/>
          <w:highlight w:val="yellow"/>
          <w:u w:val="single"/>
        </w:rPr>
        <w:t>utilitarianism</w:t>
      </w:r>
      <w:r w:rsidRPr="009129DB">
        <w:rPr>
          <w:rFonts w:eastAsia="Calibri"/>
          <w:sz w:val="14"/>
        </w:rPr>
        <w:t xml:space="preserve">. John Stuart Mill suggests such a position in his attempt to offer a sort of proof for the principle of utility - </w:t>
      </w:r>
      <w:r w:rsidRPr="009129DB">
        <w:rPr>
          <w:rFonts w:eastAsia="Calibri"/>
          <w:b/>
          <w:bCs/>
          <w:sz w:val="26"/>
          <w:u w:val="singl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9129DB">
        <w:rPr>
          <w:rFonts w:eastAsia="Calibri"/>
          <w:sz w:val="14"/>
        </w:rPr>
        <w:t xml:space="preserve"> of subjectivism and absolutism noticeable in Mill's own statement, </w:t>
      </w:r>
      <w:r w:rsidRPr="009129DB">
        <w:rPr>
          <w:rFonts w:eastAsia="Calibri"/>
          <w:b/>
          <w:bCs/>
          <w:sz w:val="26"/>
          <w:u w:val="single"/>
        </w:rPr>
        <w:t xml:space="preserve">which in </w:t>
      </w:r>
      <w:r w:rsidRPr="009129DB">
        <w:rPr>
          <w:rFonts w:eastAsia="Calibri"/>
          <w:b/>
          <w:bCs/>
          <w:sz w:val="26"/>
          <w:highlight w:val="yellow"/>
          <w:u w:val="single"/>
        </w:rPr>
        <w:t xml:space="preserve">passing from a seemingly relativist </w:t>
      </w:r>
      <w:proofErr w:type="spellStart"/>
      <w:r w:rsidRPr="009129DB">
        <w:rPr>
          <w:rFonts w:eastAsia="Calibri"/>
          <w:b/>
          <w:bCs/>
          <w:sz w:val="26"/>
          <w:highlight w:val="yellow"/>
          <w:u w:val="single"/>
        </w:rPr>
        <w:t>premiss</w:t>
      </w:r>
      <w:proofErr w:type="spellEnd"/>
      <w:r w:rsidRPr="009129DB">
        <w:rPr>
          <w:rFonts w:eastAsia="Calibri"/>
          <w:b/>
          <w:bCs/>
          <w:sz w:val="26"/>
          <w:highlight w:val="yellow"/>
          <w:u w:val="single"/>
        </w:rPr>
        <w:t xml:space="preserve"> (that each person's happiness is a good to that person) to an absolutist conclusion (that the general happiness is a good to all persons) </w:t>
      </w:r>
      <w:r w:rsidRPr="009129DB">
        <w:rPr>
          <w:rFonts w:eastAsia="Calibri"/>
          <w:b/>
          <w:bCs/>
          <w:sz w:val="26"/>
          <w:u w:val="single"/>
        </w:rPr>
        <w:t xml:space="preserve">has generally been held to </w:t>
      </w:r>
      <w:r w:rsidRPr="009129DB">
        <w:rPr>
          <w:rFonts w:eastAsia="Calibri"/>
          <w:b/>
          <w:bCs/>
          <w:sz w:val="26"/>
          <w:highlight w:val="yellow"/>
          <w:u w:val="single"/>
        </w:rPr>
        <w:t>exemplify the fallacy of composition</w:t>
      </w:r>
      <w:r w:rsidRPr="009129DB">
        <w:rPr>
          <w:rFonts w:eastAsia="Calibri"/>
          <w:sz w:val="14"/>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w:t>
      </w:r>
      <w:proofErr w:type="gramStart"/>
      <w:r w:rsidRPr="009129DB">
        <w:rPr>
          <w:rFonts w:eastAsia="Calibri"/>
          <w:sz w:val="14"/>
        </w:rPr>
        <w:t>If</w:t>
      </w:r>
      <w:proofErr w:type="gramEnd"/>
      <w:r w:rsidRPr="009129DB">
        <w:rPr>
          <w:rFonts w:eastAsia="Calibri"/>
          <w:sz w:val="14"/>
        </w:rPr>
        <w:t xml:space="preserve"> however utilitarianism remains true to its roots in the economic conception of rationality, then either subjectivism or absolutism gives way. On the one hand value may be conceived as relative, but a special form of value, </w:t>
      </w:r>
      <w:r w:rsidRPr="009129DB">
        <w:rPr>
          <w:rFonts w:eastAsia="Calibri"/>
          <w:b/>
          <w:bCs/>
          <w:sz w:val="26"/>
          <w:highlight w:val="yellow"/>
          <w:u w:val="single"/>
        </w:rPr>
        <w:t>moral value</w:t>
      </w:r>
      <w:r w:rsidRPr="009129DB">
        <w:rPr>
          <w:rFonts w:eastAsia="Calibri"/>
          <w:sz w:val="14"/>
        </w:rPr>
        <w:t xml:space="preserve">, is introduced, which </w:t>
      </w:r>
      <w:r w:rsidRPr="009129DB">
        <w:rPr>
          <w:rFonts w:eastAsia="Calibri"/>
          <w:b/>
          <w:bCs/>
          <w:sz w:val="26"/>
          <w:highlight w:val="yellow"/>
          <w:u w:val="single"/>
        </w:rPr>
        <w:t>is the measure of those considered preferences held from a standpoint</w:t>
      </w:r>
      <w:r w:rsidRPr="009129DB">
        <w:rPr>
          <w:rFonts w:eastAsia="Calibri"/>
          <w:b/>
          <w:bCs/>
          <w:sz w:val="26"/>
          <w:u w:val="single"/>
        </w:rPr>
        <w:t xml:space="preserve"> specially constrained to ensure impartiality</w:t>
      </w:r>
      <w:r w:rsidRPr="009129DB">
        <w:rPr>
          <w:rFonts w:eastAsia="Calibri"/>
          <w:sz w:val="14"/>
        </w:rPr>
        <w:t xml:space="preserve">. On the other </w:t>
      </w:r>
      <w:proofErr w:type="gramStart"/>
      <w:r w:rsidRPr="009129DB">
        <w:rPr>
          <w:rFonts w:eastAsia="Calibri"/>
          <w:sz w:val="14"/>
        </w:rPr>
        <w:t>hand</w:t>
      </w:r>
      <w:proofErr w:type="gramEnd"/>
      <w:r w:rsidRPr="009129DB">
        <w:rPr>
          <w:rFonts w:eastAsia="Calibri"/>
          <w:sz w:val="14"/>
        </w:rPr>
        <w:t xml:space="preserve">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w:t>
      </w:r>
      <w:proofErr w:type="spellStart"/>
      <w:r w:rsidRPr="009129DB">
        <w:rPr>
          <w:rFonts w:eastAsia="Calibri"/>
          <w:sz w:val="14"/>
        </w:rPr>
        <w:t>centimetre</w:t>
      </w:r>
      <w:proofErr w:type="spellEnd"/>
      <w:r w:rsidRPr="009129DB">
        <w:rPr>
          <w:rFonts w:eastAsia="Calibri"/>
          <w:sz w:val="14"/>
        </w:rPr>
        <w:t>. But we shall of course give more serious attention, especially to the second of the above ways of defending utilitarianism, as we continue the exposition of our own theory.</w:t>
      </w:r>
    </w:p>
    <w:p w14:paraId="711D0477" w14:textId="77777777" w:rsidR="00320E70" w:rsidRDefault="00320E70" w:rsidP="00320E70">
      <w:pPr>
        <w:pStyle w:val="Heading4"/>
        <w:rPr>
          <w:rFonts w:eastAsia="Calibri"/>
        </w:rPr>
      </w:pPr>
      <w:r>
        <w:rPr>
          <w:rFonts w:eastAsia="Calibri"/>
        </w:rPr>
        <w:t>That negates-</w:t>
      </w:r>
    </w:p>
    <w:p w14:paraId="01414F48" w14:textId="77777777" w:rsidR="00320E70" w:rsidRDefault="00320E70" w:rsidP="00320E70">
      <w:pPr>
        <w:pStyle w:val="Heading4"/>
      </w:pPr>
      <w:r>
        <w:t>1] Contracts recognize the right to strike as conditional.</w:t>
      </w:r>
    </w:p>
    <w:p w14:paraId="418B2EFC" w14:textId="77777777" w:rsidR="00320E70" w:rsidRPr="00CC201E" w:rsidRDefault="00320E70" w:rsidP="00320E70">
      <w:r>
        <w:t xml:space="preserve">Lisa </w:t>
      </w:r>
      <w:r w:rsidRPr="00CC201E">
        <w:rPr>
          <w:rStyle w:val="Style13ptBold"/>
        </w:rPr>
        <w:t>Guerin</w:t>
      </w:r>
      <w:r>
        <w:t>, NOLO, “Strikes”, [https://www.nolo.com/legal-encyclopedia/strikes.html] mc</w:t>
      </w:r>
    </w:p>
    <w:p w14:paraId="13964B5F" w14:textId="77777777" w:rsidR="00320E70" w:rsidRPr="00CC201E" w:rsidRDefault="00320E70" w:rsidP="00320E70">
      <w:pPr>
        <w:rPr>
          <w:sz w:val="16"/>
        </w:rPr>
      </w:pPr>
      <w:r w:rsidRPr="00CC201E">
        <w:rPr>
          <w:sz w:val="16"/>
        </w:rPr>
        <w:t xml:space="preserve">A strike is a work stoppage caused by employees' refusal to work, typically to protest an employer decision (to close a plant, freeze wages, cut benefits, impose unpopular work rules, or refuse to improve working conditions, for example). The right to strike is protected by </w:t>
      </w:r>
      <w:r w:rsidRPr="00CC201E">
        <w:rPr>
          <w:rStyle w:val="Emphasis"/>
        </w:rPr>
        <w:t>the National Labor Relations Act (NLRA),</w:t>
      </w:r>
      <w:r w:rsidRPr="00CC201E">
        <w:rPr>
          <w:sz w:val="16"/>
        </w:rPr>
        <w:t xml:space="preserve"> but </w:t>
      </w:r>
      <w:r w:rsidRPr="00CC201E">
        <w:rPr>
          <w:rStyle w:val="Emphasis"/>
          <w:highlight w:val="yellow"/>
        </w:rPr>
        <w:t>not all strikes are legal</w:t>
      </w:r>
      <w:r w:rsidRPr="00CC201E">
        <w:rPr>
          <w:sz w:val="16"/>
        </w:rPr>
        <w:t xml:space="preserve">. Whether a strike is lawful </w:t>
      </w:r>
      <w:r w:rsidRPr="00DC686F">
        <w:rPr>
          <w:rStyle w:val="Emphasis"/>
        </w:rPr>
        <w:t>depends on the purpose of the strike,</w:t>
      </w:r>
      <w:r w:rsidRPr="00DC686F">
        <w:rPr>
          <w:sz w:val="16"/>
        </w:rPr>
        <w:t xml:space="preserve"> whether the collective bargaining agreement includes </w:t>
      </w:r>
      <w:r w:rsidRPr="00DC686F">
        <w:rPr>
          <w:rStyle w:val="Emphasis"/>
        </w:rPr>
        <w:t>a "no-strike" clause, and the conduct of the strikers</w:t>
      </w:r>
      <w:r w:rsidRPr="00DC686F">
        <w:rPr>
          <w:sz w:val="16"/>
        </w:rPr>
        <w:t>. This article pro</w:t>
      </w:r>
      <w:r w:rsidRPr="00CC201E">
        <w:rPr>
          <w:sz w:val="16"/>
        </w:rPr>
        <w:t xml:space="preserve">vides some basic information about legal and illegal strikes. For </w:t>
      </w:r>
      <w:proofErr w:type="gramStart"/>
      <w:r w:rsidRPr="00CC201E">
        <w:rPr>
          <w:sz w:val="16"/>
        </w:rPr>
        <w:t>all of</w:t>
      </w:r>
      <w:proofErr w:type="gramEnd"/>
      <w:r w:rsidRPr="00CC201E">
        <w:rPr>
          <w:sz w:val="16"/>
        </w:rPr>
        <w:t xml:space="preserve"> our articles on unions and labor, see our Labor Unions page. Lawful Purposes A strike is legal – and therefore protected by the NLRA – if the employees are striking for economic reasons or to protest an unfair labor practice by the employer. In the first scenario, strikers are trying to get some economic concession from the employer, like higher wages, increased benefits, or better working conditions. In the second, workers strike because the employer has engaged in some practice that violates the NLRA, like refusing to bargain with the union or discriminating against union members. (See Unfair Labor Practices for more information.) No-Strike Clauses Even strikes with a legal purpose are not protected by the NLRA </w:t>
      </w:r>
      <w:r w:rsidRPr="00CC201E">
        <w:rPr>
          <w:rStyle w:val="Emphasis"/>
          <w:highlight w:val="yellow"/>
        </w:rPr>
        <w:t>If the union's contract with the employer</w:t>
      </w:r>
      <w:r w:rsidRPr="00CC201E">
        <w:rPr>
          <w:sz w:val="16"/>
        </w:rPr>
        <w:t xml:space="preserve"> (the collective bargaining agreement) </w:t>
      </w:r>
      <w:r w:rsidRPr="00CC201E">
        <w:rPr>
          <w:rStyle w:val="Emphasis"/>
          <w:highlight w:val="yellow"/>
        </w:rPr>
        <w:t>includes a no-strike clause</w:t>
      </w:r>
      <w:r w:rsidRPr="00CC201E">
        <w:rPr>
          <w:sz w:val="16"/>
        </w:rPr>
        <w:t xml:space="preserve">. With a few limited exceptions (for example, if employees are refusing to work because of unusually dangerous working conditions), </w:t>
      </w:r>
      <w:r w:rsidRPr="00CC201E">
        <w:rPr>
          <w:rStyle w:val="Emphasis"/>
          <w:highlight w:val="yellow"/>
        </w:rPr>
        <w:t>a strike that violates a no-strike provision is illegal</w:t>
      </w:r>
      <w:r w:rsidRPr="00CC201E">
        <w:rPr>
          <w:sz w:val="16"/>
        </w:rPr>
        <w:t>. Strike Misconduct A strike can also become unlawful if strikers engage in serious misconduct, such as violence or threats, physically preventing other from entering or leaving the workplace, or sit-down strikes, in which employees refuse to leave the workplace and refuse to work. These strikes are not protected by the NLRA.</w:t>
      </w:r>
    </w:p>
    <w:p w14:paraId="07D647F1" w14:textId="77777777" w:rsidR="00320E70" w:rsidRDefault="00320E70" w:rsidP="00320E70">
      <w:pPr>
        <w:pStyle w:val="Heading4"/>
        <w:rPr>
          <w:u w:val="single"/>
        </w:rPr>
      </w:pPr>
      <w:r>
        <w:t xml:space="preserve">2] </w:t>
      </w:r>
      <w:r>
        <w:rPr>
          <w:rFonts w:eastAsia="Calibri"/>
          <w:lang w:val="en"/>
        </w:rPr>
        <w:t>Striking violates the contract to work for a company a] you are not working if you are striking b] you agree to certain work conditions and wages in your contract and striking against those conditions violates the contract c] since companies must compete for the labor force, people have the capacity to weigh between companies that are incentivized to increase benefits for workers—means striking goes against the inherent nature of attaining a job in the first place</w:t>
      </w:r>
    </w:p>
    <w:p w14:paraId="2DEF6C70" w14:textId="28A0E1C2" w:rsidR="00834182" w:rsidRDefault="00834182" w:rsidP="00834182">
      <w:pPr>
        <w:pStyle w:val="Heading2"/>
      </w:pPr>
      <w:r>
        <w:t>2</w:t>
      </w:r>
    </w:p>
    <w:p w14:paraId="3C73497D" w14:textId="77777777" w:rsidR="00834182" w:rsidRDefault="00834182" w:rsidP="00834182">
      <w:pPr>
        <w:pStyle w:val="Heading4"/>
      </w:pPr>
      <w:r>
        <w:t xml:space="preserve">I negate: </w:t>
      </w:r>
      <w:r w:rsidRPr="00477325">
        <w:t>A just government ought to recognize an unconditional right of workers to strike.</w:t>
      </w:r>
    </w:p>
    <w:p w14:paraId="02EC9E62" w14:textId="77777777" w:rsidR="00DB57C3" w:rsidRDefault="00DB57C3" w:rsidP="00DB57C3">
      <w:pPr>
        <w:pStyle w:val="Heading4"/>
      </w:pPr>
      <w:r>
        <w:t>The resolution specifies that the right to strike must be unconditional—this means it cannot be contingent on any authority or have any exceptions.</w:t>
      </w:r>
    </w:p>
    <w:p w14:paraId="4A84C016" w14:textId="77777777" w:rsidR="00DB57C3" w:rsidRPr="00786A32" w:rsidRDefault="00DB57C3" w:rsidP="00DB57C3">
      <w:pPr>
        <w:rPr>
          <w:sz w:val="14"/>
        </w:rPr>
      </w:pPr>
      <w:r w:rsidRPr="00786A32">
        <w:rPr>
          <w:sz w:val="14"/>
        </w:rPr>
        <w:t xml:space="preserve">Thomas </w:t>
      </w:r>
      <w:proofErr w:type="spellStart"/>
      <w:r w:rsidRPr="00786A32">
        <w:rPr>
          <w:rStyle w:val="StyleUnderline"/>
        </w:rPr>
        <w:t>Magnell</w:t>
      </w:r>
      <w:proofErr w:type="spellEnd"/>
      <w:r w:rsidRPr="00786A32">
        <w:rPr>
          <w:sz w:val="14"/>
        </w:rPr>
        <w:t>, Philosopher, The Correlativity of Rights and Duties, J Value Inquiry (</w:t>
      </w:r>
      <w:r w:rsidRPr="00786A32">
        <w:rPr>
          <w:rStyle w:val="StyleUnderline"/>
        </w:rPr>
        <w:t>2011</w:t>
      </w:r>
      <w:r w:rsidRPr="00786A32">
        <w:rPr>
          <w:sz w:val="14"/>
        </w:rPr>
        <w:t>) 45:1–12//BA PB</w:t>
      </w:r>
    </w:p>
    <w:p w14:paraId="61C9E575" w14:textId="77777777" w:rsidR="00DB57C3" w:rsidRPr="00786A32" w:rsidRDefault="00DB57C3" w:rsidP="00DB57C3">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786A32">
        <w:rPr>
          <w:rStyle w:val="StyleUnderline"/>
          <w:highlight w:val="yellow"/>
        </w:rPr>
        <w:t>An</w:t>
      </w:r>
      <w:r w:rsidRPr="00786A32">
        <w:rPr>
          <w:sz w:val="14"/>
        </w:rPr>
        <w:t xml:space="preserve"> </w:t>
      </w:r>
      <w:proofErr w:type="gramStart"/>
      <w:r w:rsidRPr="00786A32">
        <w:rPr>
          <w:sz w:val="14"/>
        </w:rPr>
        <w:t xml:space="preserve">absolutely </w:t>
      </w:r>
      <w:r w:rsidRPr="00786A32">
        <w:rPr>
          <w:rStyle w:val="StyleUnderline"/>
          <w:highlight w:val="yellow"/>
        </w:rPr>
        <w:t>unconditional</w:t>
      </w:r>
      <w:proofErr w:type="gramEnd"/>
      <w:r w:rsidRPr="00786A32">
        <w:rPr>
          <w:rStyle w:val="StyleUnderline"/>
          <w:highlight w:val="yellow"/>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786A32">
        <w:rPr>
          <w:rStyle w:val="StyleUnderline"/>
          <w:highlight w:val="yellow"/>
        </w:rPr>
        <w:t>common to all</w:t>
      </w:r>
      <w:r w:rsidRPr="00786A32">
        <w:rPr>
          <w:rStyle w:val="StyleUnderline"/>
        </w:rPr>
        <w:t xml:space="preserve"> people, institutions, corporations, societies, and at least some nonhuman animals. </w:t>
      </w:r>
      <w:r w:rsidRPr="00786A32">
        <w:rPr>
          <w:rStyle w:val="StyleUnderline"/>
          <w:highlight w:val="yellow"/>
        </w:rPr>
        <w:t>They do not need to be acquired</w:t>
      </w:r>
      <w:r w:rsidRPr="00786A32">
        <w:rPr>
          <w:rStyle w:val="StyleUnderline"/>
        </w:rPr>
        <w:t xml:space="preserve">. Because they are held unconditionally, </w:t>
      </w:r>
      <w:r w:rsidRPr="00786A32">
        <w:rPr>
          <w:rStyle w:val="StyleUnderline"/>
          <w:highlight w:val="yellow"/>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786A32">
        <w:rPr>
          <w:rStyle w:val="StyleUnderline"/>
          <w:highlight w:val="yellow"/>
        </w:rPr>
        <w:t>many</w:t>
      </w:r>
      <w:r w:rsidRPr="00786A32">
        <w:rPr>
          <w:rStyle w:val="StyleUnderline"/>
        </w:rPr>
        <w:t xml:space="preserve"> of the </w:t>
      </w:r>
      <w:r w:rsidRPr="00786A32">
        <w:rPr>
          <w:rStyle w:val="StyleUnderline"/>
          <w:highlight w:val="yellow"/>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786A32">
        <w:rPr>
          <w:rStyle w:val="StyleUnderline"/>
          <w:highlight w:val="yellow"/>
        </w:rPr>
        <w:t>such as the supposed rights to a certain level of income</w:t>
      </w:r>
      <w:r w:rsidRPr="00786A32">
        <w:rPr>
          <w:rStyle w:val="StyleUnderline"/>
        </w:rPr>
        <w:t xml:space="preserve"> or to a certain level of education are not human rights at all, </w:t>
      </w:r>
      <w:r w:rsidRPr="00786A32">
        <w:rPr>
          <w:rStyle w:val="StyleUnderline"/>
          <w:highlight w:val="yellow"/>
        </w:rPr>
        <w:t>however politically popular</w:t>
      </w:r>
      <w:r w:rsidRPr="00786A32">
        <w:rPr>
          <w:rStyle w:val="StyleUnderline"/>
        </w:rPr>
        <w:t xml:space="preserve"> it may be to say that they are. If they are rights in any sense, they </w:t>
      </w:r>
      <w:r w:rsidRPr="00786A32">
        <w:rPr>
          <w:rStyle w:val="StyleUnderline"/>
          <w:highlight w:val="yellow"/>
        </w:rPr>
        <w:t>are</w:t>
      </w:r>
      <w:r w:rsidRPr="00786A32">
        <w:rPr>
          <w:rStyle w:val="StyleUnderline"/>
        </w:rPr>
        <w:t xml:space="preserve"> civil rights, </w:t>
      </w:r>
      <w:r w:rsidRPr="00786A32">
        <w:rPr>
          <w:rStyle w:val="StyleUnderline"/>
          <w:highlight w:val="yellow"/>
        </w:rPr>
        <w:t>acquired rights</w:t>
      </w:r>
      <w:r w:rsidRPr="00786A32">
        <w:rPr>
          <w:rStyle w:val="StyleUnderline"/>
        </w:rPr>
        <w:t xml:space="preserve"> that are </w:t>
      </w:r>
      <w:r w:rsidRPr="00786A32">
        <w:rPr>
          <w:rStyle w:val="StyleUnderline"/>
          <w:highlight w:val="yellow"/>
        </w:rPr>
        <w:t>conferred by</w:t>
      </w:r>
      <w:r w:rsidRPr="00786A32">
        <w:rPr>
          <w:rStyle w:val="StyleUnderline"/>
        </w:rPr>
        <w:t xml:space="preserve"> some </w:t>
      </w:r>
      <w:r w:rsidRPr="00786A32">
        <w:rPr>
          <w:rStyle w:val="StyleUnderline"/>
          <w:highlight w:val="yellow"/>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786A32">
        <w:rPr>
          <w:rStyle w:val="StyleUnderline"/>
          <w:highlight w:val="yellow"/>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786A32">
        <w:rPr>
          <w:rStyle w:val="StyleUnderline"/>
          <w:highlight w:val="yellow"/>
        </w:rPr>
        <w:t>are</w:t>
      </w:r>
      <w:r w:rsidRPr="00786A32">
        <w:rPr>
          <w:rStyle w:val="StyleUnderline"/>
        </w:rPr>
        <w:t xml:space="preserve"> acquired rights. Their acquisition is </w:t>
      </w:r>
      <w:r w:rsidRPr="00786A32">
        <w:rPr>
          <w:rStyle w:val="StyleUnderline"/>
          <w:highlight w:val="yellow"/>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68C21720" w14:textId="77777777" w:rsidR="00834182" w:rsidRDefault="00834182" w:rsidP="00834182">
      <w:pPr>
        <w:pStyle w:val="Heading4"/>
      </w:pPr>
      <w:r>
        <w:t xml:space="preserve">The right to strike is </w:t>
      </w:r>
      <w:proofErr w:type="gramStart"/>
      <w:r>
        <w:t>an</w:t>
      </w:r>
      <w:proofErr w:type="gramEnd"/>
      <w:r>
        <w:t xml:space="preserve"> conditional right, so viewing it as unconditional is impossible. Fiat doesn’t solve because its intrinsic to the nature of the principle and the </w:t>
      </w:r>
      <w:proofErr w:type="spellStart"/>
      <w:r>
        <w:t>aff</w:t>
      </w:r>
      <w:proofErr w:type="spellEnd"/>
      <w:r>
        <w:t xml:space="preserve"> is a binding policy, not just view X as Y. </w:t>
      </w:r>
    </w:p>
    <w:p w14:paraId="78FE0EC6" w14:textId="77777777" w:rsidR="00834182" w:rsidRDefault="00834182" w:rsidP="00834182">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w:t>
      </w:r>
      <w:proofErr w:type="spellStart"/>
      <w:r>
        <w:t>uniques</w:t>
      </w:r>
      <w:proofErr w:type="spellEnd"/>
      <w:r>
        <w:t xml:space="preserve"> the </w:t>
      </w:r>
      <w:proofErr w:type="spellStart"/>
      <w:r>
        <w:t>aff</w:t>
      </w:r>
      <w:proofErr w:type="spellEnd"/>
      <w:r>
        <w:t xml:space="preserve"> B] State of nature would just mean people could take the action, not that they have a guaranteed right to do so.</w:t>
      </w:r>
    </w:p>
    <w:p w14:paraId="4589AE33" w14:textId="77777777" w:rsidR="00834182" w:rsidRDefault="00834182" w:rsidP="00834182">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4DECC680" w14:textId="6A1C9B91" w:rsidR="00834182" w:rsidRDefault="00834182" w:rsidP="00834182">
      <w:pPr>
        <w:pStyle w:val="Heading4"/>
      </w:pPr>
      <w:r>
        <w:t>[3] Unconditional rights cannot conflict with each other, as otherwise neither would be absolute, but the right to strike conflicts with 1] The right to life of those deprived of stuff like medicine, which is fundamental to every human action</w:t>
      </w:r>
    </w:p>
    <w:p w14:paraId="3F01A066" w14:textId="0A5B789D" w:rsidR="00834182" w:rsidRPr="00834182" w:rsidRDefault="00834182" w:rsidP="00834182">
      <w:pPr>
        <w:pStyle w:val="Heading4"/>
      </w:pPr>
      <w:r>
        <w:t xml:space="preserve">[4] Weighing: A] Even if the </w:t>
      </w:r>
      <w:proofErr w:type="spellStart"/>
      <w:r>
        <w:t>aff</w:t>
      </w:r>
      <w:proofErr w:type="spellEnd"/>
      <w:r>
        <w:t xml:space="preserve">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r w:rsidR="00525BA1">
        <w:t>====</w:t>
      </w:r>
    </w:p>
    <w:p w14:paraId="41FFDD00" w14:textId="39454A45" w:rsidR="00834182" w:rsidRDefault="00834182" w:rsidP="00834182">
      <w:pPr>
        <w:pStyle w:val="Heading2"/>
      </w:pPr>
      <w:r>
        <w:t>3</w:t>
      </w:r>
    </w:p>
    <w:p w14:paraId="38498584" w14:textId="77777777" w:rsidR="00834182" w:rsidRDefault="00834182" w:rsidP="00834182">
      <w:pPr>
        <w:pStyle w:val="Heading4"/>
      </w:pPr>
      <w:r>
        <w:t>Uniqueness: Industrial society and a growing population of humans make extinction inevitable- famine, biodiversity loss, and much more.</w:t>
      </w:r>
    </w:p>
    <w:p w14:paraId="7793E3BA" w14:textId="77777777" w:rsidR="00834182" w:rsidRDefault="00834182" w:rsidP="00834182">
      <w:r>
        <w:t xml:space="preserve">Corey J. A </w:t>
      </w:r>
      <w:r w:rsidRPr="00A01513">
        <w:rPr>
          <w:rStyle w:val="Style13ptBold"/>
        </w:rPr>
        <w:t>Bradshaw et al</w:t>
      </w:r>
      <w:r>
        <w:t xml:space="preserve"> (16 other people), January 13, </w:t>
      </w:r>
      <w:r w:rsidRPr="00E73F59">
        <w:t>20</w:t>
      </w:r>
      <w:r w:rsidRPr="00A01513">
        <w:rPr>
          <w:rStyle w:val="Style13ptBold"/>
        </w:rPr>
        <w:t>21</w:t>
      </w:r>
      <w:r w:rsidRPr="00A01513">
        <w:t>,</w:t>
      </w:r>
      <w:r>
        <w:t xml:space="preserve"> frontiers in conservation science, “Underestimating the Challenges of Avoiding a Ghastly Future”, [https://www.frontiersin.org/articles/10.3389/fcosc.2020.615419/full] mc</w:t>
      </w:r>
    </w:p>
    <w:p w14:paraId="7F946169" w14:textId="77777777" w:rsidR="00834182" w:rsidRPr="007378DB" w:rsidRDefault="00834182" w:rsidP="00834182">
      <w:pPr>
        <w:rPr>
          <w:sz w:val="14"/>
        </w:rPr>
      </w:pPr>
      <w:r w:rsidRPr="00E73F59">
        <w:rPr>
          <w:rStyle w:val="Emphasis"/>
          <w:highlight w:val="yellow"/>
        </w:rPr>
        <w:t>Humanity is causing a rapid loss of</w:t>
      </w:r>
      <w:r w:rsidRPr="007378DB">
        <w:rPr>
          <w:sz w:val="14"/>
        </w:rPr>
        <w:t xml:space="preserve"> biodiversity and, with it, </w:t>
      </w:r>
      <w:r w:rsidRPr="00E73F59">
        <w:rPr>
          <w:rStyle w:val="Emphasis"/>
          <w:highlight w:val="yellow"/>
        </w:rPr>
        <w:t>Earth's ability to support</w:t>
      </w:r>
      <w:r w:rsidRPr="007378DB">
        <w:rPr>
          <w:sz w:val="14"/>
        </w:rPr>
        <w:t xml:space="preserve"> complex </w:t>
      </w:r>
      <w:r w:rsidRPr="00E73F59">
        <w:rPr>
          <w:rStyle w:val="Emphasis"/>
          <w:highlight w:val="yellow"/>
        </w:rPr>
        <w:t>life</w:t>
      </w:r>
      <w:r w:rsidRPr="007378DB">
        <w:rPr>
          <w:sz w:val="14"/>
        </w:rPr>
        <w:t xml:space="preserve">. But the mainstream is having difficulty grasping the magnitude of this loss, despite the steady erosion of the fabric of human civilization (Ceballos et al., 2015; IPBES, 2019; Convention on Biological Diversity, 2020; WWF, 2020). While suggested solutions abound (Díaz et al., 2019), the current scale of their implementation does not match the relentless progression of biodiversity loss (Cumming et al., 2006) and other existential threats tied to the continuous expansion of the human enterprise (Rees, 2020). Time delays between ecological deterioration and socio-economic penalties, as with climate disruption for example (IPCC, 2014), impede recognition of the magnitude of the challenge and timely counteraction needed. In addition, disciplinary specialization and insularity encourage unfamiliarity with the complex adaptive systems (Levin, 1999) in which problems and their potential solutions are embedded (Selby, 2006; Brand and Karvonen, 2007). Widespread ignorance of human behavior (Van </w:t>
      </w:r>
      <w:proofErr w:type="spellStart"/>
      <w:r w:rsidRPr="007378DB">
        <w:rPr>
          <w:sz w:val="14"/>
        </w:rPr>
        <w:t>Bavel</w:t>
      </w:r>
      <w:proofErr w:type="spellEnd"/>
      <w:r w:rsidRPr="007378DB">
        <w:rPr>
          <w:sz w:val="14"/>
        </w:rPr>
        <w:t xml:space="preserve"> et al., 2020) and the incremental nature of socio-political processes that plan and implement solutions further delay effective action (Shanley and López, 2009; King, 2016). We summarize the state of the natural world in stark form here to help clarify the gravity of the human predicament. We also outline likely future trends in biodiversity decline (Díaz et al., 2019), climate disruption (Ripple et al., 2020), and human consumption and population growth to demonstrate the near certainty that these problems will worsen over the coming decades, with negative impacts for centuries to come. Finally, we discuss the ineffectiveness of current and planned actions that are attempting to address the ominous erosion of Earth's life-support system. Ours is not a call to surrender—we aim to provide leaders with a realistic “cold shower” of the state of the planet that is essential for planning to avoid a ghastly future. Biodiversity Loss Major </w:t>
      </w:r>
      <w:r w:rsidRPr="00E73F59">
        <w:rPr>
          <w:rStyle w:val="Emphasis"/>
          <w:highlight w:val="yellow"/>
        </w:rPr>
        <w:t>changes in the biosphere are</w:t>
      </w:r>
      <w:r w:rsidRPr="007378DB">
        <w:rPr>
          <w:sz w:val="14"/>
        </w:rPr>
        <w:t xml:space="preserve"> directly </w:t>
      </w:r>
      <w:r w:rsidRPr="00E73F59">
        <w:rPr>
          <w:rStyle w:val="Emphasis"/>
          <w:highlight w:val="yellow"/>
        </w:rPr>
        <w:t>linked to the growth of human systems</w:t>
      </w:r>
      <w:r w:rsidRPr="007378DB">
        <w:rPr>
          <w:sz w:val="14"/>
        </w:rPr>
        <w:t xml:space="preserve"> (summarized in Figure 1). While the rapid loss of species and populations differs regionally in intensity (Ceballos et al., 2015, 2017, 2020; Díaz et al., 2019), and most species have not been adequately assessed for extinction risk (Webb and </w:t>
      </w:r>
      <w:proofErr w:type="spellStart"/>
      <w:r w:rsidRPr="007378DB">
        <w:rPr>
          <w:sz w:val="14"/>
        </w:rPr>
        <w:t>Mindel</w:t>
      </w:r>
      <w:proofErr w:type="spellEnd"/>
      <w:r w:rsidRPr="007378DB">
        <w:rPr>
          <w:sz w:val="14"/>
        </w:rPr>
        <w:t>, 2015), certain global trends are obvious. Since the start of agriculture around 11,000 years ago, the bi</w:t>
      </w:r>
      <w:r w:rsidRPr="00834182">
        <w:rPr>
          <w:sz w:val="14"/>
        </w:rPr>
        <w:t xml:space="preserve">omass of </w:t>
      </w:r>
      <w:r w:rsidRPr="00834182">
        <w:rPr>
          <w:rStyle w:val="Emphasis"/>
        </w:rPr>
        <w:t>terrestrial vegetation has been halved</w:t>
      </w:r>
      <w:r w:rsidRPr="00834182">
        <w:rPr>
          <w:sz w:val="14"/>
        </w:rPr>
        <w:t xml:space="preserve"> (</w:t>
      </w:r>
      <w:proofErr w:type="spellStart"/>
      <w:r w:rsidRPr="00834182">
        <w:rPr>
          <w:sz w:val="14"/>
        </w:rPr>
        <w:t>Erb</w:t>
      </w:r>
      <w:proofErr w:type="spellEnd"/>
      <w:r w:rsidRPr="00834182">
        <w:rPr>
          <w:sz w:val="14"/>
        </w:rPr>
        <w:t xml:space="preserve"> et al., 2018), with a corresponding loss of &gt;20% of its original biodiversity (Díaz et al., 2019), together denoting that &gt;70% of the Earth's land surface has been altered by Homo sapiens (IPBES, 2019). There have been &gt;</w:t>
      </w:r>
      <w:r w:rsidRPr="00834182">
        <w:rPr>
          <w:rStyle w:val="Emphasis"/>
        </w:rPr>
        <w:t>700</w:t>
      </w:r>
      <w:r w:rsidRPr="00834182">
        <w:rPr>
          <w:sz w:val="14"/>
        </w:rPr>
        <w:t xml:space="preserve"> documented </w:t>
      </w:r>
      <w:r w:rsidRPr="00834182">
        <w:rPr>
          <w:rStyle w:val="Emphasis"/>
        </w:rPr>
        <w:t>vertebrate</w:t>
      </w:r>
      <w:r w:rsidRPr="00834182">
        <w:rPr>
          <w:sz w:val="14"/>
        </w:rPr>
        <w:t xml:space="preserve"> (Díaz et al., 2019) </w:t>
      </w:r>
      <w:r w:rsidRPr="00834182">
        <w:rPr>
          <w:rStyle w:val="Emphasis"/>
        </w:rPr>
        <w:t>and ~600 plant</w:t>
      </w:r>
      <w:r w:rsidRPr="00834182">
        <w:rPr>
          <w:sz w:val="14"/>
        </w:rPr>
        <w:t xml:space="preserve"> (Humphreys et al., 2019) </w:t>
      </w:r>
      <w:r w:rsidRPr="00834182">
        <w:rPr>
          <w:rStyle w:val="Emphasis"/>
        </w:rPr>
        <w:t>species extinctions</w:t>
      </w:r>
      <w:r w:rsidRPr="00834182">
        <w:rPr>
          <w:sz w:val="14"/>
        </w:rPr>
        <w:t xml:space="preserve"> over the past 500 years, with many more species clearly having gone extinct unrecorded (Tedesco et al., 2014). Population sizes of vertebrate species that have been monitored across years have declined by an average of 68% over the last five decades (WWF, 2020), with certain population clusters in extreme decline (Leung et al., 2020), thus presaging the imminent extinction of their species (Ceballos et al., 2020). Overall, perhaps 1 million species are threatened with extinction </w:t>
      </w:r>
      <w:proofErr w:type="gramStart"/>
      <w:r w:rsidRPr="00834182">
        <w:rPr>
          <w:sz w:val="14"/>
        </w:rPr>
        <w:t>in the near future</w:t>
      </w:r>
      <w:proofErr w:type="gramEnd"/>
      <w:r w:rsidRPr="00834182">
        <w:rPr>
          <w:sz w:val="14"/>
        </w:rPr>
        <w:t xml:space="preserve"> out of an estimated 7–10 million eukaryotic species on the planet (Mora et al., 2011), with around 40% of plants alone considered endangered (Antonelli et al., 2020). Today, the global biomass of wild mammals is &lt;25% of that estimated for the Late Pleistocene (Bar-On et al., 2018), while insects are also disappearing rapidly in many regions (Wagner, 2020; reviews in van Klink et al., 2020). </w:t>
      </w:r>
      <w:r w:rsidRPr="00834182">
        <w:rPr>
          <w:rStyle w:val="Emphasis"/>
        </w:rPr>
        <w:t>Freshwater and marine environments have</w:t>
      </w:r>
      <w:r w:rsidRPr="00834182">
        <w:rPr>
          <w:sz w:val="14"/>
        </w:rPr>
        <w:t xml:space="preserve"> also </w:t>
      </w:r>
      <w:r w:rsidRPr="00834182">
        <w:rPr>
          <w:rStyle w:val="Emphasis"/>
        </w:rPr>
        <w:t>been</w:t>
      </w:r>
      <w:r w:rsidRPr="00834182">
        <w:rPr>
          <w:sz w:val="14"/>
        </w:rPr>
        <w:t xml:space="preserve"> severely </w:t>
      </w:r>
      <w:r w:rsidRPr="00834182">
        <w:rPr>
          <w:rStyle w:val="Emphasis"/>
        </w:rPr>
        <w:t>damaged</w:t>
      </w:r>
      <w:r w:rsidRPr="00834182">
        <w:rPr>
          <w:sz w:val="14"/>
        </w:rPr>
        <w:t xml:space="preserve">. Today there is &lt;15% of the original wetland area globally than was present 300 years ago (Davidson, 2014), and &gt;75% of rivers &gt;1,000 km long no longer </w:t>
      </w:r>
      <w:proofErr w:type="gramStart"/>
      <w:r w:rsidRPr="00834182">
        <w:rPr>
          <w:sz w:val="14"/>
        </w:rPr>
        <w:t>flow</w:t>
      </w:r>
      <w:proofErr w:type="gramEnd"/>
      <w:r w:rsidRPr="00834182">
        <w:rPr>
          <w:sz w:val="14"/>
        </w:rPr>
        <w:t xml:space="preserve"> freely along their entire course (Grill et al., 2019). More than </w:t>
      </w:r>
      <w:r w:rsidRPr="00834182">
        <w:rPr>
          <w:rStyle w:val="Emphasis"/>
        </w:rPr>
        <w:t>two-thirds of the oceans have been compromised</w:t>
      </w:r>
      <w:r w:rsidRPr="00834182">
        <w:rPr>
          <w:sz w:val="14"/>
        </w:rPr>
        <w:t xml:space="preserve"> to some extent by human activities (Halpern et al., 2015), live coral cover on reefs has</w:t>
      </w:r>
      <w:r w:rsidRPr="007378DB">
        <w:rPr>
          <w:sz w:val="14"/>
        </w:rPr>
        <w:t xml:space="preserve"> halved in &lt;200 years (</w:t>
      </w:r>
      <w:proofErr w:type="spellStart"/>
      <w:r w:rsidRPr="007378DB">
        <w:rPr>
          <w:sz w:val="14"/>
        </w:rPr>
        <w:t>Frieler</w:t>
      </w:r>
      <w:proofErr w:type="spellEnd"/>
      <w:r w:rsidRPr="007378DB">
        <w:rPr>
          <w:sz w:val="14"/>
        </w:rPr>
        <w:t xml:space="preserve"> et al., 2013), seagrass extent has been decreasing by 10% per decade over the last century (</w:t>
      </w:r>
      <w:proofErr w:type="spellStart"/>
      <w:r w:rsidRPr="007378DB">
        <w:rPr>
          <w:sz w:val="14"/>
        </w:rPr>
        <w:t>Waycott</w:t>
      </w:r>
      <w:proofErr w:type="spellEnd"/>
      <w:r w:rsidRPr="007378DB">
        <w:rPr>
          <w:sz w:val="14"/>
        </w:rPr>
        <w:t xml:space="preserve"> et al., 2009; Díaz et al., 2019), kelp forests have declined by ~40% (</w:t>
      </w:r>
      <w:proofErr w:type="spellStart"/>
      <w:r w:rsidRPr="007378DB">
        <w:rPr>
          <w:sz w:val="14"/>
        </w:rPr>
        <w:t>Krumhansl</w:t>
      </w:r>
      <w:proofErr w:type="spellEnd"/>
      <w:r w:rsidRPr="007378DB">
        <w:rPr>
          <w:sz w:val="14"/>
        </w:rPr>
        <w:t xml:space="preserve"> et al., 2016), and the biomass of large predatory fishes is now &lt;33% of what it was last century (Christensen et al., 2014). With such a rapid, catastrophic loss of biodiversity, the ecosystem services it provides have also declined. These include inter alia reduced carbon sequestration (Heath et al., 2005; Lal, 2008), reduced pollination (Potts et al., 2016), soil degradation (Lal, 2015), poorer water and air quality (Smith et al., 2013), more frequent and intense flooding (Bradshaw et al., 2007; </w:t>
      </w:r>
      <w:proofErr w:type="spellStart"/>
      <w:r w:rsidRPr="007378DB">
        <w:rPr>
          <w:sz w:val="14"/>
        </w:rPr>
        <w:t>Hinkel</w:t>
      </w:r>
      <w:proofErr w:type="spellEnd"/>
      <w:r w:rsidRPr="007378DB">
        <w:rPr>
          <w:sz w:val="14"/>
        </w:rPr>
        <w:t xml:space="preserve"> et al., 2014) and fires (Boer et al., 2020; Bowman et al., 2020), and compromised human health (Díaz et al., 2006; Bradshaw et al., 2019). As telling indicators of how much biomass humanity has transferred from natural ecosystems to our own use, of the estimated 0.17 Gt of living biomass of terrestrial vertebrates on Earth today, most is represented by livestock (59%) and human beings (36%)—only ~5% of this total biomass is made up by wild mammals, birds, reptiles, and amphibians (Bar-On et al., 2018). As of 2020, the overall material output of human endeavor exceeds the sum of all living biomass on Earth (</w:t>
      </w:r>
      <w:proofErr w:type="spellStart"/>
      <w:r w:rsidRPr="007378DB">
        <w:rPr>
          <w:sz w:val="14"/>
        </w:rPr>
        <w:t>Elhacham</w:t>
      </w:r>
      <w:proofErr w:type="spellEnd"/>
      <w:r w:rsidRPr="007378DB">
        <w:rPr>
          <w:sz w:val="14"/>
        </w:rPr>
        <w:t xml:space="preserve"> et al., 2020). Sixth Mass Extinction A mass extinction is defined as a loss of ~75% of all species on the planet over a geologically short interval—generally anything &lt;3 million years (Jablonski et al., 1994; </w:t>
      </w:r>
      <w:proofErr w:type="spellStart"/>
      <w:r w:rsidRPr="007378DB">
        <w:rPr>
          <w:sz w:val="14"/>
        </w:rPr>
        <w:t>Barnosky</w:t>
      </w:r>
      <w:proofErr w:type="spellEnd"/>
      <w:r w:rsidRPr="007378DB">
        <w:rPr>
          <w:sz w:val="14"/>
        </w:rPr>
        <w:t xml:space="preserve"> et al., 2011</w:t>
      </w:r>
      <w:r w:rsidRPr="007378DB">
        <w:rPr>
          <w:rStyle w:val="Emphasis"/>
        </w:rPr>
        <w:t>). At least five major extinction events have occurred since the Cambrian</w:t>
      </w:r>
      <w:r w:rsidRPr="007378DB">
        <w:rPr>
          <w:sz w:val="14"/>
        </w:rPr>
        <w:t xml:space="preserve"> (Sodhi et al., 2009), the most recent of them 66 million years ago at the close of the Cretaceous period. </w:t>
      </w:r>
      <w:r w:rsidRPr="00834182">
        <w:rPr>
          <w:rStyle w:val="Emphasis"/>
        </w:rPr>
        <w:t xml:space="preserve">The background </w:t>
      </w:r>
      <w:r w:rsidRPr="007378DB">
        <w:rPr>
          <w:rStyle w:val="Emphasis"/>
          <w:highlight w:val="yellow"/>
        </w:rPr>
        <w:t>rate of extinction</w:t>
      </w:r>
      <w:r w:rsidRPr="007378DB">
        <w:rPr>
          <w:rStyle w:val="Emphasis"/>
        </w:rPr>
        <w:t xml:space="preserve"> since </w:t>
      </w:r>
      <w:r w:rsidRPr="00834182">
        <w:rPr>
          <w:rStyle w:val="Emphasis"/>
        </w:rPr>
        <w:t>then has been 0.1 extinctions million species−1 year−1 (Ceballos et al., 2015), while estimates of today's extinction rate are</w:t>
      </w:r>
      <w:r w:rsidRPr="007378DB">
        <w:rPr>
          <w:rStyle w:val="Emphasis"/>
        </w:rPr>
        <w:t xml:space="preserve"> orders of magnitude greater (Lamkin and Miller, 2016). Recorded vertebrate extinctions since the 16th century—the mere tip of the true extinction iceberg—give a rate of extinction of 1.3 species year−1, which is conservatively </w:t>
      </w:r>
      <w:r w:rsidRPr="007378DB">
        <w:rPr>
          <w:rStyle w:val="Emphasis"/>
          <w:highlight w:val="yellow"/>
        </w:rPr>
        <w:t>&gt;15 times the background rate</w:t>
      </w:r>
      <w:r w:rsidRPr="007378DB">
        <w:rPr>
          <w:sz w:val="14"/>
        </w:rPr>
        <w:t xml:space="preserve"> (Ceballos et al., 2015). The IUCN estimates that some 20% of all species are in danger of extinction over the next few decades, which greatly exceeds the background rate. That </w:t>
      </w:r>
      <w:r w:rsidRPr="007378DB">
        <w:rPr>
          <w:rStyle w:val="Emphasis"/>
          <w:highlight w:val="yellow"/>
        </w:rPr>
        <w:t>we are already on the path of a sixth major extinction is now scientifically undeniable</w:t>
      </w:r>
      <w:r w:rsidRPr="007378DB">
        <w:rPr>
          <w:sz w:val="14"/>
        </w:rPr>
        <w:t xml:space="preserve"> (</w:t>
      </w:r>
      <w:proofErr w:type="spellStart"/>
      <w:r w:rsidRPr="007378DB">
        <w:rPr>
          <w:sz w:val="14"/>
        </w:rPr>
        <w:t>Barnosky</w:t>
      </w:r>
      <w:proofErr w:type="spellEnd"/>
      <w:r w:rsidRPr="007378DB">
        <w:rPr>
          <w:sz w:val="14"/>
        </w:rPr>
        <w:t xml:space="preserve"> et al., 2011; Ceballos et al., 2015, 2017). Ecological Overshoot: Population Size and Overconsumption The global human population has approximately doubled since 1970, reaching nearly 7.8 billion people today (prb.org). While some countries have stopped growing and even declined in size, world average fertility continues to be above replacement (2.3 children woman−1), with an average of 4.8 children woman−1 in Sub-Saharan Africa and fertilities &gt;4 children woman−1 in many other countries (e.g., Afghanistan, Yemen, Timor-Leste). The 1.1 billion people today in Sub-Saharan Africa—a region expected to experience particularly harsh repercussions from climate change (</w:t>
      </w:r>
      <w:proofErr w:type="spellStart"/>
      <w:r w:rsidRPr="007378DB">
        <w:rPr>
          <w:sz w:val="14"/>
        </w:rPr>
        <w:t>Serdeczny</w:t>
      </w:r>
      <w:proofErr w:type="spellEnd"/>
      <w:r w:rsidRPr="007378DB">
        <w:rPr>
          <w:sz w:val="14"/>
        </w:rPr>
        <w:t xml:space="preserve"> et al., 2017)—is projected to double over the next 30 years. By 2050, the world population will likely grow to ~9.9 billion (prb.org), with growth projected by many to continue until well into the next century (Bradshaw and Brook, 2014; </w:t>
      </w:r>
      <w:proofErr w:type="spellStart"/>
      <w:r w:rsidRPr="007378DB">
        <w:rPr>
          <w:sz w:val="14"/>
        </w:rPr>
        <w:t>Gerland</w:t>
      </w:r>
      <w:proofErr w:type="spellEnd"/>
      <w:r w:rsidRPr="007378DB">
        <w:rPr>
          <w:sz w:val="14"/>
        </w:rPr>
        <w:t xml:space="preserve"> et al., 2014), although more recent estimates predict a peak toward the end of this century (</w:t>
      </w:r>
      <w:proofErr w:type="spellStart"/>
      <w:r w:rsidRPr="007378DB">
        <w:rPr>
          <w:sz w:val="14"/>
        </w:rPr>
        <w:t>Vollset</w:t>
      </w:r>
      <w:proofErr w:type="spellEnd"/>
      <w:r w:rsidRPr="007378DB">
        <w:rPr>
          <w:sz w:val="14"/>
        </w:rPr>
        <w:t xml:space="preserve"> et al., 2020). Large </w:t>
      </w:r>
      <w:r w:rsidRPr="00E73F59">
        <w:rPr>
          <w:rStyle w:val="Emphasis"/>
          <w:highlight w:val="yellow"/>
        </w:rPr>
        <w:t>population size and continued growth are implicated in many</w:t>
      </w:r>
      <w:r w:rsidRPr="007378DB">
        <w:rPr>
          <w:sz w:val="14"/>
        </w:rPr>
        <w:t xml:space="preserve"> societal </w:t>
      </w:r>
      <w:r w:rsidRPr="00E73F59">
        <w:rPr>
          <w:rStyle w:val="Emphasis"/>
          <w:highlight w:val="yellow"/>
        </w:rPr>
        <w:t>problems</w:t>
      </w:r>
      <w:r w:rsidRPr="007378DB">
        <w:rPr>
          <w:sz w:val="14"/>
        </w:rPr>
        <w:t xml:space="preserve">. The impact of population growth, combined with an imperfect distribution of resources, leads to massive food insecurity. By some estimates, </w:t>
      </w:r>
      <w:r w:rsidRPr="00627B4B">
        <w:rPr>
          <w:rStyle w:val="Emphasis"/>
        </w:rPr>
        <w:t xml:space="preserve">700–800 million people are starving </w:t>
      </w:r>
      <w:r w:rsidRPr="00834182">
        <w:rPr>
          <w:rStyle w:val="Emphasis"/>
        </w:rPr>
        <w:t xml:space="preserve">and 1–2 billion are </w:t>
      </w:r>
      <w:r w:rsidRPr="00834182">
        <w:rPr>
          <w:sz w:val="14"/>
        </w:rPr>
        <w:t>micronutrient-</w:t>
      </w:r>
      <w:r w:rsidRPr="00834182">
        <w:rPr>
          <w:rStyle w:val="Emphasis"/>
        </w:rPr>
        <w:t>malnourished</w:t>
      </w:r>
      <w:r w:rsidRPr="00834182">
        <w:rPr>
          <w:sz w:val="14"/>
        </w:rPr>
        <w:t xml:space="preserve"> </w:t>
      </w:r>
      <w:r w:rsidRPr="00834182">
        <w:rPr>
          <w:rStyle w:val="Emphasis"/>
        </w:rPr>
        <w:t>and</w:t>
      </w:r>
      <w:r w:rsidRPr="00834182">
        <w:rPr>
          <w:sz w:val="14"/>
        </w:rPr>
        <w:t xml:space="preserve"> </w:t>
      </w:r>
      <w:r w:rsidRPr="00834182">
        <w:rPr>
          <w:rStyle w:val="Emphasis"/>
        </w:rPr>
        <w:t>unable to function fully, with</w:t>
      </w:r>
      <w:r w:rsidRPr="00834182">
        <w:rPr>
          <w:sz w:val="14"/>
        </w:rPr>
        <w:t xml:space="preserve"> </w:t>
      </w:r>
      <w:r w:rsidRPr="00834182">
        <w:rPr>
          <w:rStyle w:val="Emphasis"/>
        </w:rPr>
        <w:t>prospects of many</w:t>
      </w:r>
      <w:r w:rsidRPr="00E73F59">
        <w:rPr>
          <w:rStyle w:val="Emphasis"/>
        </w:rPr>
        <w:t xml:space="preserve"> </w:t>
      </w:r>
      <w:r w:rsidRPr="00627B4B">
        <w:rPr>
          <w:rStyle w:val="Emphasis"/>
          <w:highlight w:val="yellow"/>
        </w:rPr>
        <w:t>more food problems in the</w:t>
      </w:r>
      <w:r w:rsidRPr="00E73F59">
        <w:rPr>
          <w:rStyle w:val="Emphasis"/>
        </w:rPr>
        <w:t xml:space="preserve"> near </w:t>
      </w:r>
      <w:r w:rsidRPr="00627B4B">
        <w:rPr>
          <w:rStyle w:val="Emphasis"/>
          <w:highlight w:val="yellow"/>
        </w:rPr>
        <w:t>future</w:t>
      </w:r>
      <w:r w:rsidRPr="007378DB">
        <w:rPr>
          <w:sz w:val="14"/>
        </w:rPr>
        <w:t xml:space="preserve"> (Ehrlich and Harte, 2015</w:t>
      </w:r>
      <w:proofErr w:type="gramStart"/>
      <w:r w:rsidRPr="007378DB">
        <w:rPr>
          <w:sz w:val="14"/>
        </w:rPr>
        <w:t>a,b</w:t>
      </w:r>
      <w:proofErr w:type="gramEnd"/>
      <w:r w:rsidRPr="007378DB">
        <w:rPr>
          <w:sz w:val="14"/>
        </w:rPr>
        <w:t xml:space="preserve">). </w:t>
      </w:r>
      <w:r w:rsidRPr="00E73F59">
        <w:rPr>
          <w:rStyle w:val="Emphasis"/>
        </w:rPr>
        <w:t xml:space="preserve">Large </w:t>
      </w:r>
      <w:r w:rsidRPr="00001FEB">
        <w:rPr>
          <w:rStyle w:val="Emphasis"/>
          <w:highlight w:val="yellow"/>
        </w:rPr>
        <w:t>populations and their</w:t>
      </w:r>
      <w:r w:rsidRPr="00E73F59">
        <w:rPr>
          <w:rStyle w:val="Emphasis"/>
        </w:rPr>
        <w:t xml:space="preserve"> continued </w:t>
      </w:r>
      <w:r w:rsidRPr="00001FEB">
        <w:rPr>
          <w:rStyle w:val="Emphasis"/>
          <w:highlight w:val="yellow"/>
        </w:rPr>
        <w:t>growth are</w:t>
      </w:r>
      <w:r w:rsidRPr="00E73F59">
        <w:rPr>
          <w:rStyle w:val="Emphasis"/>
        </w:rPr>
        <w:t xml:space="preserve"> also </w:t>
      </w:r>
      <w:r w:rsidRPr="00001FEB">
        <w:rPr>
          <w:rStyle w:val="Emphasis"/>
          <w:highlight w:val="yellow"/>
        </w:rPr>
        <w:t>drivers of soil degradation and biodiversity loss</w:t>
      </w:r>
      <w:r w:rsidRPr="00E73F59">
        <w:rPr>
          <w:rStyle w:val="Emphasis"/>
        </w:rPr>
        <w:t xml:space="preserve"> (Pimm et al., 2014). More people means that </w:t>
      </w:r>
      <w:r w:rsidRPr="00834182">
        <w:rPr>
          <w:rStyle w:val="Emphasis"/>
        </w:rPr>
        <w:t>more synthetic compounds and dangerous throw-away plastics</w:t>
      </w:r>
      <w:r w:rsidRPr="00E73F59">
        <w:rPr>
          <w:rStyle w:val="Emphasis"/>
        </w:rPr>
        <w:t xml:space="preserve"> (</w:t>
      </w:r>
      <w:proofErr w:type="spellStart"/>
      <w:r w:rsidRPr="00E73F59">
        <w:rPr>
          <w:rStyle w:val="Emphasis"/>
        </w:rPr>
        <w:t>Vethaak</w:t>
      </w:r>
      <w:proofErr w:type="spellEnd"/>
      <w:r w:rsidRPr="00E73F59">
        <w:rPr>
          <w:rStyle w:val="Emphasis"/>
        </w:rPr>
        <w:t xml:space="preserve"> and Leslie, 2016) are manufactured, many of </w:t>
      </w:r>
      <w:r w:rsidRPr="00627B4B">
        <w:rPr>
          <w:rStyle w:val="Emphasis"/>
        </w:rPr>
        <w:t xml:space="preserve">which </w:t>
      </w:r>
      <w:r w:rsidRPr="00001FEB">
        <w:rPr>
          <w:rStyle w:val="Emphasis"/>
          <w:highlight w:val="yellow"/>
        </w:rPr>
        <w:t xml:space="preserve">add to the </w:t>
      </w:r>
      <w:r w:rsidRPr="00001FEB">
        <w:rPr>
          <w:rStyle w:val="Emphasis"/>
        </w:rPr>
        <w:t xml:space="preserve">growing </w:t>
      </w:r>
      <w:r w:rsidRPr="00001FEB">
        <w:rPr>
          <w:rStyle w:val="Emphasis"/>
          <w:highlight w:val="yellow"/>
        </w:rPr>
        <w:t>toxification of the Earth</w:t>
      </w:r>
      <w:r w:rsidRPr="00E73F59">
        <w:rPr>
          <w:rStyle w:val="Emphasis"/>
        </w:rPr>
        <w:t xml:space="preserve"> (Cribb, 2014). It also </w:t>
      </w:r>
      <w:r w:rsidRPr="00001FEB">
        <w:rPr>
          <w:rStyle w:val="Emphasis"/>
        </w:rPr>
        <w:t>increases chances of pandemics</w:t>
      </w:r>
      <w:r w:rsidRPr="00E73F59">
        <w:rPr>
          <w:rStyle w:val="Emphasis"/>
        </w:rPr>
        <w:t xml:space="preserve"> (Daily and Ehrlich, 1996b) that fuel ever-more desperate hunts for scarce resources (</w:t>
      </w:r>
      <w:proofErr w:type="spellStart"/>
      <w:r w:rsidRPr="00E73F59">
        <w:rPr>
          <w:rStyle w:val="Emphasis"/>
        </w:rPr>
        <w:t>Klare</w:t>
      </w:r>
      <w:proofErr w:type="spellEnd"/>
      <w:r w:rsidRPr="00E73F59">
        <w:rPr>
          <w:rStyle w:val="Emphasis"/>
        </w:rPr>
        <w:t>, 2012).</w:t>
      </w:r>
      <w:r w:rsidRPr="007378DB">
        <w:rPr>
          <w:sz w:val="14"/>
        </w:rPr>
        <w:t xml:space="preserve"> Population growth is also a factor in many social ills, from crowding and joblessness, to deteriorating infrastructure and bad governance (Harte, 2007). There is mounting evidence that when populations are large and growing fast, they can be the sparks for both internal and international conflicts that lead to war (</w:t>
      </w:r>
      <w:proofErr w:type="spellStart"/>
      <w:r w:rsidRPr="007378DB">
        <w:rPr>
          <w:sz w:val="14"/>
        </w:rPr>
        <w:t>Klare</w:t>
      </w:r>
      <w:proofErr w:type="spellEnd"/>
      <w:r w:rsidRPr="007378DB">
        <w:rPr>
          <w:sz w:val="14"/>
        </w:rPr>
        <w:t xml:space="preserve">, 2001; Toon et al., 2007). The multiple, interacting causes of civil war </w:t>
      </w:r>
      <w:proofErr w:type="gramStart"/>
      <w:r w:rsidRPr="007378DB">
        <w:rPr>
          <w:sz w:val="14"/>
        </w:rPr>
        <w:t>in particular are</w:t>
      </w:r>
      <w:proofErr w:type="gramEnd"/>
      <w:r w:rsidRPr="007378DB">
        <w:rPr>
          <w:sz w:val="14"/>
        </w:rPr>
        <w:t xml:space="preserve"> varied, including poverty, inequality, weak institutions, political grievance, ethnic divisions, and environmental stressors such as drought, deforestation, and land degradation (Homer-Dixon, 1991, 1999; Collier and </w:t>
      </w:r>
      <w:proofErr w:type="spellStart"/>
      <w:r w:rsidRPr="007378DB">
        <w:rPr>
          <w:sz w:val="14"/>
        </w:rPr>
        <w:t>Hoeer</w:t>
      </w:r>
      <w:proofErr w:type="spellEnd"/>
      <w:r w:rsidRPr="007378DB">
        <w:rPr>
          <w:sz w:val="14"/>
        </w:rPr>
        <w:t xml:space="preserve">, 1998; Hauge and </w:t>
      </w:r>
      <w:proofErr w:type="spellStart"/>
      <w:r w:rsidRPr="007378DB">
        <w:rPr>
          <w:sz w:val="14"/>
        </w:rPr>
        <w:t>llingsen</w:t>
      </w:r>
      <w:proofErr w:type="spellEnd"/>
      <w:r w:rsidRPr="007378DB">
        <w:rPr>
          <w:sz w:val="14"/>
        </w:rPr>
        <w:t xml:space="preserve">, 1998; Fearon and </w:t>
      </w:r>
      <w:proofErr w:type="spellStart"/>
      <w:r w:rsidRPr="007378DB">
        <w:rPr>
          <w:sz w:val="14"/>
        </w:rPr>
        <w:t>Laitin</w:t>
      </w:r>
      <w:proofErr w:type="spellEnd"/>
      <w:r w:rsidRPr="007378DB">
        <w:rPr>
          <w:sz w:val="14"/>
        </w:rPr>
        <w:t xml:space="preserve">, 2003; </w:t>
      </w:r>
      <w:proofErr w:type="spellStart"/>
      <w:r w:rsidRPr="007378DB">
        <w:rPr>
          <w:sz w:val="14"/>
        </w:rPr>
        <w:t>Brückner</w:t>
      </w:r>
      <w:proofErr w:type="spellEnd"/>
      <w:r w:rsidRPr="007378DB">
        <w:rPr>
          <w:sz w:val="14"/>
        </w:rPr>
        <w:t>, 2010; Acemoglu et al., 2017). Population growth itself can even increase the probability of military involvement in conflicts (</w:t>
      </w:r>
      <w:proofErr w:type="spellStart"/>
      <w:r w:rsidRPr="007378DB">
        <w:rPr>
          <w:sz w:val="14"/>
        </w:rPr>
        <w:t>Tir</w:t>
      </w:r>
      <w:proofErr w:type="spellEnd"/>
      <w:r w:rsidRPr="007378DB">
        <w:rPr>
          <w:sz w:val="14"/>
        </w:rPr>
        <w:t xml:space="preserve"> and Diehl, 1998). Countries with higher population growth rates experienced more social conflict since the Second World War (Acemoglu et al., 2017). In that study, an approximate doubling of a country's population caused about four additional years of full-blown civil war or low-intensity conflict in the 1980s relative to the 1940–1950s, even after controlling for a country's income-level, independence, and age structure. Simultaneous </w:t>
      </w:r>
      <w:r w:rsidRPr="00001FEB">
        <w:rPr>
          <w:rStyle w:val="Emphasis"/>
          <w:highlight w:val="yellow"/>
        </w:rPr>
        <w:t>with population growth, humanity's consumption</w:t>
      </w:r>
      <w:r w:rsidRPr="007378DB">
        <w:rPr>
          <w:sz w:val="14"/>
        </w:rPr>
        <w:t xml:space="preserve"> as a fraction </w:t>
      </w:r>
      <w:r w:rsidRPr="00001FEB">
        <w:rPr>
          <w:rStyle w:val="Emphasis"/>
          <w:highlight w:val="yellow"/>
        </w:rPr>
        <w:t>of Earth's</w:t>
      </w:r>
      <w:r w:rsidRPr="007378DB">
        <w:rPr>
          <w:sz w:val="14"/>
        </w:rPr>
        <w:t xml:space="preserve"> regenerative </w:t>
      </w:r>
      <w:r w:rsidRPr="00001FEB">
        <w:rPr>
          <w:rStyle w:val="Emphasis"/>
          <w:highlight w:val="yellow"/>
        </w:rPr>
        <w:t xml:space="preserve">capacity has </w:t>
      </w:r>
      <w:r w:rsidRPr="007378DB">
        <w:rPr>
          <w:rStyle w:val="Emphasis"/>
          <w:highlight w:val="yellow"/>
        </w:rPr>
        <w:t>grown</w:t>
      </w:r>
      <w:r w:rsidRPr="007378DB">
        <w:rPr>
          <w:rStyle w:val="Emphasis"/>
        </w:rPr>
        <w:t xml:space="preserve"> from ~ 73% in 1960 to 170% in 2016</w:t>
      </w:r>
      <w:r w:rsidRPr="007378DB">
        <w:rPr>
          <w:sz w:val="14"/>
        </w:rPr>
        <w:t xml:space="preserve"> (Lin et al., 2018), with substantially greater per-person consumption in countries with highest income. With COVID-19, this overshoot dropped to 56% above Earth's regenerative capacity, which means that </w:t>
      </w:r>
      <w:r w:rsidRPr="007378DB">
        <w:rPr>
          <w:rStyle w:val="Emphasis"/>
          <w:highlight w:val="yellow"/>
        </w:rPr>
        <w:t>between January and August 2020, humanity consumed as much as Earth can renew in the entire year</w:t>
      </w:r>
      <w:r w:rsidRPr="007378DB">
        <w:rPr>
          <w:sz w:val="14"/>
        </w:rPr>
        <w:t xml:space="preserve"> (overshootday.org). While inequality among people and countries remains staggering, the global middle class has grown rapidly and exceeded half the human population by 2018 (</w:t>
      </w:r>
      <w:proofErr w:type="spellStart"/>
      <w:r w:rsidRPr="007378DB">
        <w:rPr>
          <w:sz w:val="14"/>
        </w:rPr>
        <w:t>Kharas</w:t>
      </w:r>
      <w:proofErr w:type="spellEnd"/>
      <w:r w:rsidRPr="007378DB">
        <w:rPr>
          <w:sz w:val="14"/>
        </w:rPr>
        <w:t xml:space="preserve"> and Hamel, 2018). Over 70% of all people currently </w:t>
      </w:r>
      <w:proofErr w:type="gramStart"/>
      <w:r w:rsidRPr="007378DB">
        <w:rPr>
          <w:sz w:val="14"/>
        </w:rPr>
        <w:t>live in</w:t>
      </w:r>
      <w:proofErr w:type="gramEnd"/>
      <w:r w:rsidRPr="007378DB">
        <w:rPr>
          <w:sz w:val="14"/>
        </w:rPr>
        <w:t xml:space="preserve"> countries that run a biocapacity deficit while also having less than world-average income, excluding them from compensating their biocapacity deficit through purchases (</w:t>
      </w:r>
      <w:proofErr w:type="spellStart"/>
      <w:r w:rsidRPr="007378DB">
        <w:rPr>
          <w:sz w:val="14"/>
        </w:rPr>
        <w:t>Wackernagel</w:t>
      </w:r>
      <w:proofErr w:type="spellEnd"/>
      <w:r w:rsidRPr="007378DB">
        <w:rPr>
          <w:sz w:val="14"/>
        </w:rPr>
        <w:t xml:space="preserve"> et al., 2019) and eroding future resilience via reduced food security (Ehrlich and Harte, 2015b). The consumption rates of high-income countries continue to be substantially higher than low-income countries, with many of the latter even experiencing declines in per-capita footprint (Dasgupta and Ehrlich, 2013; </w:t>
      </w:r>
      <w:proofErr w:type="spellStart"/>
      <w:r w:rsidRPr="007378DB">
        <w:rPr>
          <w:sz w:val="14"/>
        </w:rPr>
        <w:t>Wackernagel</w:t>
      </w:r>
      <w:proofErr w:type="spellEnd"/>
      <w:r w:rsidRPr="007378DB">
        <w:rPr>
          <w:sz w:val="14"/>
        </w:rPr>
        <w:t xml:space="preserve"> et al., 2019).</w:t>
      </w:r>
    </w:p>
    <w:p w14:paraId="7A69E94F" w14:textId="77777777" w:rsidR="00834182" w:rsidRDefault="00834182" w:rsidP="00834182">
      <w:pPr>
        <w:pStyle w:val="Heading4"/>
      </w:pPr>
      <w:r>
        <w:t xml:space="preserve">Link: Nuclear war would collapse civilization through nuclear famine but ensure that </w:t>
      </w:r>
      <w:proofErr w:type="gramStart"/>
      <w:r>
        <w:t>a number of</w:t>
      </w:r>
      <w:proofErr w:type="gramEnd"/>
      <w:r>
        <w:t xml:space="preserve"> humans survive.</w:t>
      </w:r>
    </w:p>
    <w:p w14:paraId="4C2878C1" w14:textId="77777777" w:rsidR="00834182" w:rsidRDefault="00834182" w:rsidP="00834182">
      <w:r>
        <w:t xml:space="preserve">Shaun </w:t>
      </w:r>
      <w:r w:rsidRPr="00381B05">
        <w:rPr>
          <w:rStyle w:val="Style13ptBold"/>
        </w:rPr>
        <w:t>Tandon</w:t>
      </w:r>
      <w:r>
        <w:t>, December 10, 20</w:t>
      </w:r>
      <w:r w:rsidRPr="00381B05">
        <w:rPr>
          <w:rStyle w:val="Style13ptBold"/>
        </w:rPr>
        <w:t>13</w:t>
      </w:r>
      <w:r>
        <w:t>, PHYS ORG, “Nuclear war would 'end civilization' with famine, study says”, [https://phys.org/news/2013-12-nuclear-war-civilization-famine.html] mc</w:t>
      </w:r>
    </w:p>
    <w:p w14:paraId="47AD6419" w14:textId="77777777" w:rsidR="00834182" w:rsidRDefault="00834182" w:rsidP="00834182">
      <w:pPr>
        <w:rPr>
          <w:sz w:val="16"/>
        </w:rPr>
      </w:pPr>
      <w:r w:rsidRPr="00381B05">
        <w:rPr>
          <w:rStyle w:val="Emphasis"/>
          <w:highlight w:val="yellow"/>
        </w:rPr>
        <w:t>A nuclear war</w:t>
      </w:r>
      <w:r w:rsidRPr="00381B05">
        <w:rPr>
          <w:sz w:val="16"/>
        </w:rPr>
        <w:t xml:space="preserve"> between India and Pakistan </w:t>
      </w:r>
      <w:r w:rsidRPr="00381B05">
        <w:rPr>
          <w:rStyle w:val="Emphasis"/>
          <w:highlight w:val="yellow"/>
        </w:rPr>
        <w:t>would</w:t>
      </w:r>
      <w:r w:rsidRPr="00381B05">
        <w:rPr>
          <w:sz w:val="16"/>
        </w:rPr>
        <w:t xml:space="preserve"> set off a global famine that could kill two billion people and effectively </w:t>
      </w:r>
      <w:r w:rsidRPr="00381B05">
        <w:rPr>
          <w:rStyle w:val="Emphasis"/>
          <w:highlight w:val="yellow"/>
        </w:rPr>
        <w:t>end human civilization</w:t>
      </w:r>
      <w:r w:rsidRPr="00381B05">
        <w:rPr>
          <w:sz w:val="16"/>
        </w:rPr>
        <w:t xml:space="preserve">, a study said Tuesday. Even if limited in scope, </w:t>
      </w:r>
      <w:r w:rsidRPr="00381B05">
        <w:rPr>
          <w:rStyle w:val="Emphasis"/>
          <w:highlight w:val="yellow"/>
        </w:rPr>
        <w:t>a conflict</w:t>
      </w:r>
      <w:r w:rsidRPr="00381B05">
        <w:rPr>
          <w:sz w:val="16"/>
        </w:rPr>
        <w:t xml:space="preserve"> with nuclear weapons </w:t>
      </w:r>
      <w:r w:rsidRPr="00381B05">
        <w:rPr>
          <w:rStyle w:val="Emphasis"/>
          <w:highlight w:val="yellow"/>
        </w:rPr>
        <w:t>would wreak havoc</w:t>
      </w:r>
      <w:r w:rsidRPr="00381B05">
        <w:rPr>
          <w:sz w:val="16"/>
        </w:rPr>
        <w:t xml:space="preserve"> in the atmosphere </w:t>
      </w:r>
      <w:r w:rsidRPr="00381B05">
        <w:rPr>
          <w:rStyle w:val="Emphasis"/>
          <w:highlight w:val="yellow"/>
        </w:rPr>
        <w:t>and devastate crop yields</w:t>
      </w:r>
      <w:r w:rsidRPr="00381B05">
        <w:rPr>
          <w:sz w:val="16"/>
        </w:rPr>
        <w:t xml:space="preserve">, with the effects multiplied as global food markets went into turmoil, the report said. The Nobel Peace Prize-winning International Physicians for the Prevention of Nuclear War and Physicians for Social Responsibility released an initial peer-reviewed study in April 2012 that predicted a nuclear famine could kill more than a billion people. In a second edition, the groups said they widely underestimated the impact in China and calculated that the world's most populous </w:t>
      </w:r>
      <w:r w:rsidRPr="00381B05">
        <w:rPr>
          <w:rStyle w:val="Emphasis"/>
          <w:highlight w:val="yellow"/>
        </w:rPr>
        <w:t>country would face severe food insecurity</w:t>
      </w:r>
      <w:r w:rsidRPr="00381B05">
        <w:rPr>
          <w:sz w:val="16"/>
        </w:rPr>
        <w:t xml:space="preserve">. "A billion people dead in the developing world is obviously a catastrophe unparalleled in human history. But then if you add to that the possibility of another 1.3 billion people in China being at risk, </w:t>
      </w:r>
      <w:r w:rsidRPr="00381B05">
        <w:rPr>
          <w:rStyle w:val="Emphasis"/>
          <w:highlight w:val="yellow"/>
        </w:rPr>
        <w:t>we are entering something that is</w:t>
      </w:r>
      <w:r w:rsidRPr="00381B05">
        <w:rPr>
          <w:sz w:val="16"/>
        </w:rPr>
        <w:t xml:space="preserve"> clearly </w:t>
      </w:r>
      <w:r w:rsidRPr="00381B05">
        <w:rPr>
          <w:rStyle w:val="Emphasis"/>
          <w:highlight w:val="yellow"/>
        </w:rPr>
        <w:t>the end of civilization</w:t>
      </w:r>
      <w:r w:rsidRPr="00381B05">
        <w:rPr>
          <w:sz w:val="16"/>
        </w:rPr>
        <w:t xml:space="preserve">," said Ira Helfand, the report's author. Helfand said that the study looked at India and Pakistan due to the longstanding tensions between the nuclear-armed states, which have fought three full-fledged wars since independence and partition in 1947. But Helfand said that the planet would expect a similar apocalyptic impact </w:t>
      </w:r>
      <w:r w:rsidRPr="00381B05">
        <w:rPr>
          <w:rStyle w:val="Emphasis"/>
          <w:highlight w:val="yellow"/>
        </w:rPr>
        <w:t>from any limited nuclear war</w:t>
      </w:r>
      <w:r w:rsidRPr="00381B05">
        <w:rPr>
          <w:sz w:val="16"/>
        </w:rPr>
        <w:t xml:space="preserve">. Modern nuclear weapons are far more powerful than the US bombs that killed more than 200,000 people in Hiroshima and Nagasaki in 1945. "With a large war between the United States and Russia, we are talking about the possible—not certain, but possible—extinction of </w:t>
      </w:r>
      <w:proofErr w:type="gramStart"/>
      <w:r w:rsidRPr="00381B05">
        <w:rPr>
          <w:sz w:val="16"/>
        </w:rPr>
        <w:t>the human race</w:t>
      </w:r>
      <w:proofErr w:type="gramEnd"/>
      <w:r w:rsidRPr="00381B05">
        <w:rPr>
          <w:sz w:val="16"/>
        </w:rPr>
        <w:t xml:space="preserve">. "In this kind of war, biologically </w:t>
      </w:r>
      <w:r w:rsidRPr="00381B05">
        <w:rPr>
          <w:rStyle w:val="Emphasis"/>
          <w:highlight w:val="yellow"/>
        </w:rPr>
        <w:t>there are going to be people surviving somewhere on the planet</w:t>
      </w:r>
      <w:r w:rsidRPr="00381B05">
        <w:rPr>
          <w:rStyle w:val="Emphasis"/>
        </w:rPr>
        <w:t xml:space="preserve"> </w:t>
      </w:r>
      <w:r w:rsidRPr="00381B05">
        <w:rPr>
          <w:sz w:val="16"/>
        </w:rPr>
        <w:t xml:space="preserve">but the chaos that would result from this will dwarf anything we've ever seen," Helfand said. The study said that the </w:t>
      </w:r>
      <w:r w:rsidRPr="00381B05">
        <w:rPr>
          <w:rStyle w:val="Emphasis"/>
        </w:rPr>
        <w:t>black carbon</w:t>
      </w:r>
      <w:r w:rsidRPr="00381B05">
        <w:rPr>
          <w:sz w:val="16"/>
        </w:rPr>
        <w:t xml:space="preserve"> aerosol particles kicked into the atmosphere by a South Asian nuclear war </w:t>
      </w:r>
      <w:r w:rsidRPr="00381B05">
        <w:rPr>
          <w:rStyle w:val="Emphasis"/>
        </w:rPr>
        <w:t>would reduce US corn and soybean production</w:t>
      </w:r>
      <w:r w:rsidRPr="00381B05">
        <w:rPr>
          <w:sz w:val="16"/>
        </w:rPr>
        <w:t xml:space="preserve"> by around 10 percent over a decade. </w:t>
      </w:r>
      <w:r w:rsidRPr="00381B05">
        <w:rPr>
          <w:rStyle w:val="Emphasis"/>
        </w:rPr>
        <w:t>The particles would also reduce China's rice production</w:t>
      </w:r>
      <w:r w:rsidRPr="00381B05">
        <w:rPr>
          <w:sz w:val="16"/>
        </w:rPr>
        <w:t xml:space="preserve"> by an average of 21 percent over four years and by another 10 percent over the following six years. The updated study also found </w:t>
      </w:r>
      <w:r w:rsidRPr="00DA4731">
        <w:rPr>
          <w:rStyle w:val="Emphasis"/>
        </w:rPr>
        <w:t>severe effects on China's wheat, which is vital to the country despite its association with rice</w:t>
      </w:r>
      <w:r w:rsidRPr="00381B05">
        <w:rPr>
          <w:sz w:val="16"/>
        </w:rPr>
        <w:t>. China's wheat production would plunge by 50 percent the first year after the nuclear war and would still be 31 percent below baseline a decade later, it said. The study said it was impossible to estimate the exact impact of nuclear war. He called for further research, voicing alarm that policymakers in nuclear powers were not looking more thoroughly at the idea of a nuclear famine.</w:t>
      </w:r>
    </w:p>
    <w:p w14:paraId="61E5E0B5" w14:textId="77777777" w:rsidR="00834182" w:rsidRDefault="00834182" w:rsidP="00834182">
      <w:pPr>
        <w:pStyle w:val="Heading4"/>
      </w:pPr>
      <w:r>
        <w:t xml:space="preserve">Internal Link: </w:t>
      </w:r>
      <w:proofErr w:type="gramStart"/>
      <w:r>
        <w:t>Isolated island</w:t>
      </w:r>
      <w:proofErr w:type="gramEnd"/>
      <w:r>
        <w:t xml:space="preserve"> populations repopulate Earth solves nuclear winter led extinction.  </w:t>
      </w:r>
    </w:p>
    <w:p w14:paraId="4AEA607C" w14:textId="77777777" w:rsidR="00834182" w:rsidRPr="00882AC1" w:rsidRDefault="00834182" w:rsidP="00834182">
      <w:proofErr w:type="spellStart"/>
      <w:r w:rsidRPr="00502888">
        <w:rPr>
          <w:rStyle w:val="Style13ptBold"/>
        </w:rPr>
        <w:t>Turchin</w:t>
      </w:r>
      <w:proofErr w:type="spellEnd"/>
      <w:r w:rsidRPr="00502888">
        <w:rPr>
          <w:rStyle w:val="Style13ptBold"/>
        </w:rPr>
        <w:t xml:space="preserve"> and Green 18</w:t>
      </w:r>
      <w:r>
        <w:t xml:space="preserve"> </w:t>
      </w:r>
      <w:r w:rsidRPr="00502888">
        <w:rPr>
          <w:sz w:val="16"/>
          <w:szCs w:val="16"/>
        </w:rPr>
        <w:t xml:space="preserve">(Alexey </w:t>
      </w:r>
      <w:proofErr w:type="spellStart"/>
      <w:r w:rsidRPr="00502888">
        <w:rPr>
          <w:sz w:val="16"/>
          <w:szCs w:val="16"/>
        </w:rPr>
        <w:t>Turchin</w:t>
      </w:r>
      <w:proofErr w:type="spellEnd"/>
      <w:r w:rsidRPr="00502888">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1C8461FF" w14:textId="77777777" w:rsidR="00834182" w:rsidRDefault="00834182" w:rsidP="00834182">
      <w:pPr>
        <w:rPr>
          <w:sz w:val="10"/>
        </w:rPr>
      </w:pPr>
      <w:r w:rsidRPr="00B452C7">
        <w:rPr>
          <w:sz w:val="10"/>
        </w:rPr>
        <w:t xml:space="preserve">Different types of possible catastrophes suggest different scenarios for how survival could happen on an island. What is important is that the island should have properties which protect against the specific dangers of </w:t>
      </w:r>
      <w:proofErr w:type="gramStart"/>
      <w:r w:rsidRPr="00B452C7">
        <w:rPr>
          <w:sz w:val="10"/>
        </w:rPr>
        <w:t>particular global</w:t>
      </w:r>
      <w:proofErr w:type="gramEnd"/>
      <w:r w:rsidRPr="00B452C7">
        <w:rPr>
          <w:sz w:val="10"/>
        </w:rPr>
        <w:t xml:space="preserve"> catastrophic risks. Specifically, different islands will provide protection against different risks, and their natural diversity will contribute to a higher total level of protection:  Quarantined island survives </w:t>
      </w:r>
      <w:proofErr w:type="gramStart"/>
      <w:r w:rsidRPr="00B452C7">
        <w:rPr>
          <w:sz w:val="10"/>
        </w:rPr>
        <w:t>pandemic .</w:t>
      </w:r>
      <w:proofErr w:type="gramEnd"/>
      <w:r w:rsidRPr="00B452C7">
        <w:rPr>
          <w:sz w:val="10"/>
        </w:rPr>
        <w:t xml:space="preserve"> An island could impose effective quarantine if it is sufficiently remote and simultaneously able to protect itself, possibly using military ships and air defense.  Far northern</w:t>
      </w:r>
      <w:r w:rsidRPr="00B452C7">
        <w:rPr>
          <w:sz w:val="10"/>
          <w:szCs w:val="16"/>
        </w:rPr>
        <w:t xml:space="preserve"> </w:t>
      </w:r>
      <w:r w:rsidRPr="002370DD">
        <w:rPr>
          <w:highlight w:val="yellow"/>
          <w:u w:val="single"/>
        </w:rPr>
        <w:t>aboriginal people survive an ice age</w:t>
      </w:r>
      <w:r w:rsidRPr="00B452C7">
        <w:rPr>
          <w:sz w:val="10"/>
          <w:szCs w:val="16"/>
        </w:rPr>
        <w:t xml:space="preserve">. Many </w:t>
      </w:r>
      <w:r w:rsidRPr="00B452C7">
        <w:rPr>
          <w:sz w:val="10"/>
        </w:rPr>
        <w:t xml:space="preserve">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B452C7">
        <w:rPr>
          <w:sz w:val="10"/>
        </w:rPr>
        <w:t>motor boats</w:t>
      </w:r>
      <w:proofErr w:type="gramEnd"/>
      <w:r w:rsidRPr="00B452C7">
        <w:rPr>
          <w:sz w:val="10"/>
        </w:rPr>
        <w:t xml:space="preserve">,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w:t>
      </w:r>
      <w:proofErr w:type="gramStart"/>
      <w:r w:rsidRPr="00B452C7">
        <w:rPr>
          <w:sz w:val="10"/>
        </w:rPr>
        <w:t>similar to</w:t>
      </w:r>
      <w:proofErr w:type="gramEnd"/>
      <w:r w:rsidRPr="00B452C7">
        <w:rPr>
          <w:sz w:val="10"/>
        </w:rPr>
        <w:t xml:space="preserve">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5041AE">
        <w:rPr>
          <w:u w:val="single"/>
        </w:rPr>
        <w:t xml:space="preserve"> </w:t>
      </w:r>
      <w:r w:rsidRPr="002370DD">
        <w:rPr>
          <w:highlight w:val="yellow"/>
          <w:u w:val="single"/>
        </w:rPr>
        <w:t>some regions of Earth could still be survivable for humans, such as the Himalayan plateau</w:t>
      </w:r>
      <w:r w:rsidRPr="005041AE">
        <w:rPr>
          <w:u w:val="single"/>
        </w:rPr>
        <w:t xml:space="preserve"> </w:t>
      </w:r>
      <w:r w:rsidRPr="00B452C7">
        <w:rPr>
          <w:sz w:val="10"/>
        </w:rPr>
        <w:t>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w:t>
      </w:r>
      <w:r w:rsidRPr="00B452C7">
        <w:rPr>
          <w:sz w:val="10"/>
          <w:szCs w:val="16"/>
        </w:rPr>
        <w:t xml:space="preserve"> – </w:t>
      </w:r>
      <w:r w:rsidRPr="002370DD">
        <w:rPr>
          <w:highlight w:val="yellow"/>
          <w:u w:val="single"/>
        </w:rPr>
        <w:t>the</w:t>
      </w:r>
      <w:r w:rsidRPr="00267E13">
        <w:rPr>
          <w:u w:val="single"/>
        </w:rPr>
        <w:t xml:space="preserve"> </w:t>
      </w:r>
      <w:r w:rsidRPr="00B452C7">
        <w:rPr>
          <w:sz w:val="10"/>
        </w:rPr>
        <w:t>rest of the</w:t>
      </w:r>
      <w:r w:rsidRPr="00267E13">
        <w:rPr>
          <w:u w:val="single"/>
        </w:rPr>
        <w:t xml:space="preserve"> </w:t>
      </w:r>
      <w:r w:rsidRPr="002370DD">
        <w:rPr>
          <w:highlight w:val="yellow"/>
          <w:u w:val="single"/>
        </w:rPr>
        <w:t>Earth could be repopulated</w:t>
      </w:r>
      <w:r w:rsidRPr="005041AE">
        <w:rPr>
          <w:u w:val="single"/>
        </w:rPr>
        <w:t>.</w:t>
      </w:r>
      <w:r>
        <w:rPr>
          <w:u w:val="single"/>
        </w:rPr>
        <w:t xml:space="preserve"> </w:t>
      </w:r>
      <w:r w:rsidRPr="00B452C7">
        <w:rPr>
          <w:sz w:val="10"/>
          <w:szCs w:val="16"/>
        </w:rPr>
        <w:t xml:space="preserve">‘‘Swiss </w:t>
      </w:r>
      <w:r w:rsidRPr="00B452C7">
        <w:rPr>
          <w:sz w:val="10"/>
        </w:rPr>
        <w:t xml:space="preserve">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B452C7">
        <w:rPr>
          <w:sz w:val="10"/>
        </w:rPr>
        <w:t>ammunition</w:t>
      </w:r>
      <w:proofErr w:type="gramEnd"/>
      <w:r w:rsidRPr="00B452C7">
        <w:rPr>
          <w:sz w:val="10"/>
        </w:rPr>
        <w:t xml:space="preserve"> or other supplies:  Primitive tribe survives civilizational collapse.</w:t>
      </w:r>
      <w:r w:rsidRPr="00B452C7">
        <w:rPr>
          <w:sz w:val="10"/>
          <w:szCs w:val="16"/>
        </w:rPr>
        <w:t xml:space="preserve"> The </w:t>
      </w:r>
      <w:r w:rsidRPr="002370DD">
        <w:rPr>
          <w:highlight w:val="yellow"/>
          <w:u w:val="single"/>
        </w:rPr>
        <w:t>inhabitants of North Sentinel Island</w:t>
      </w:r>
      <w:r w:rsidRPr="00B452C7">
        <w:rPr>
          <w:sz w:val="10"/>
          <w:szCs w:val="16"/>
        </w:rPr>
        <w:t xml:space="preserve">, near the Andaman Islands in the Indian Ocean, </w:t>
      </w:r>
      <w:r w:rsidRPr="002370DD">
        <w:rPr>
          <w:highlight w:val="yellow"/>
          <w:u w:val="single"/>
        </w:rPr>
        <w:t>are hostile and uncontacted</w:t>
      </w:r>
      <w:r w:rsidRPr="00B452C7">
        <w:rPr>
          <w:sz w:val="10"/>
        </w:rPr>
        <w:t>. The Sentinelese survived the 2004 Indian Ocean tsunami apparently unaffected (</w:t>
      </w:r>
      <w:proofErr w:type="spellStart"/>
      <w:r w:rsidRPr="00B452C7">
        <w:rPr>
          <w:sz w:val="10"/>
        </w:rPr>
        <w:t>Voanews</w:t>
      </w:r>
      <w:proofErr w:type="spellEnd"/>
      <w:r w:rsidRPr="00B452C7">
        <w:rPr>
          <w:sz w:val="10"/>
        </w:rPr>
        <w:t>, 2009), and if the rest of humanity disappear, they might well continue their existence without change.  Tropical Island survives extreme global nuclear winter and glaciation event</w:t>
      </w:r>
      <w:r w:rsidRPr="00B452C7">
        <w:rPr>
          <w:sz w:val="10"/>
          <w:szCs w:val="16"/>
        </w:rPr>
        <w:t xml:space="preserve">. </w:t>
      </w:r>
      <w:r w:rsidRPr="00CC0B04">
        <w:rPr>
          <w:highlight w:val="yellow"/>
          <w:u w:val="single"/>
        </w:rPr>
        <w:t>Were a nuclear</w:t>
      </w:r>
      <w:r w:rsidRPr="00B452C7">
        <w:rPr>
          <w:sz w:val="10"/>
          <w:szCs w:val="16"/>
        </w:rPr>
        <w:t xml:space="preserve">, bolide impactor or volcanic </w:t>
      </w:r>
      <w:r w:rsidRPr="00CC0B04">
        <w:rPr>
          <w:u w:val="single"/>
        </w:rPr>
        <w:t>“</w:t>
      </w:r>
      <w:r w:rsidRPr="00CC0B04">
        <w:rPr>
          <w:highlight w:val="yellow"/>
          <w:u w:val="single"/>
        </w:rPr>
        <w:t>winter</w:t>
      </w:r>
      <w:r w:rsidRPr="00CC0B04">
        <w:rPr>
          <w:u w:val="single"/>
        </w:rPr>
        <w:t>”</w:t>
      </w:r>
      <w:r w:rsidRPr="00B452C7">
        <w:rPr>
          <w:sz w:val="10"/>
          <w:szCs w:val="16"/>
        </w:rPr>
        <w:t xml:space="preserve"> scenario </w:t>
      </w:r>
      <w:r w:rsidRPr="002370DD">
        <w:rPr>
          <w:highlight w:val="yellow"/>
          <w:u w:val="single"/>
        </w:rPr>
        <w:t>to unfold</w:t>
      </w:r>
      <w:r w:rsidRPr="00B452C7">
        <w:rPr>
          <w:sz w:val="10"/>
          <w:szCs w:val="16"/>
        </w:rPr>
        <w:t xml:space="preserve">, these </w:t>
      </w:r>
      <w:r w:rsidRPr="002370DD">
        <w:rPr>
          <w:highlight w:val="yellow"/>
          <w:u w:val="single"/>
        </w:rPr>
        <w:t xml:space="preserve">islands would remain surrounded by </w:t>
      </w:r>
      <w:r w:rsidRPr="00CC0B04">
        <w:rPr>
          <w:highlight w:val="yellow"/>
          <w:u w:val="single"/>
        </w:rPr>
        <w:t>Warm Ocean, and local volcanism</w:t>
      </w:r>
      <w:r w:rsidRPr="00B452C7">
        <w:rPr>
          <w:sz w:val="10"/>
        </w:rPr>
        <w:t xml:space="preserve"> or other energy sources might provide heat, </w:t>
      </w:r>
      <w:proofErr w:type="gramStart"/>
      <w:r w:rsidRPr="00B452C7">
        <w:rPr>
          <w:sz w:val="10"/>
        </w:rPr>
        <w:t>energy</w:t>
      </w:r>
      <w:proofErr w:type="gramEnd"/>
      <w:r w:rsidRPr="00B452C7">
        <w:rPr>
          <w:sz w:val="10"/>
        </w:rPr>
        <w:t xml:space="preserve"> and food. Such </w:t>
      </w:r>
      <w:r w:rsidRPr="00CC0B04">
        <w:rPr>
          <w:highlight w:val="yellow"/>
          <w:u w:val="single"/>
        </w:rPr>
        <w:t>island refuges</w:t>
      </w:r>
      <w:r w:rsidRPr="00B452C7">
        <w:rPr>
          <w:sz w:val="10"/>
          <w:szCs w:val="16"/>
        </w:rPr>
        <w:t xml:space="preserve"> may have </w:t>
      </w:r>
      <w:r w:rsidRPr="00CC0B04">
        <w:rPr>
          <w:highlight w:val="yellow"/>
          <w:u w:val="single"/>
        </w:rPr>
        <w:t>helped life on Earth survive during the “Snowball Earth”</w:t>
      </w:r>
      <w:r w:rsidRPr="005041AE">
        <w:rPr>
          <w:u w:val="single"/>
        </w:rPr>
        <w:t xml:space="preserve"> </w:t>
      </w:r>
      <w:r w:rsidRPr="00B452C7">
        <w:rPr>
          <w:sz w:val="10"/>
        </w:rPr>
        <w:t>event in Earth’s distant past (Hoffman et al., 1998).  Remote island base for project “Yellow submarine”. Some catastrophic risks such as a gamma ray burst, a global nuclear war with high</w:t>
      </w:r>
      <w:r w:rsidRPr="005130E0">
        <w:rPr>
          <w:u w:val="single"/>
        </w:rPr>
        <w:t xml:space="preserve"> radiological contamination</w:t>
      </w:r>
      <w:r w:rsidRPr="00B452C7">
        <w:rPr>
          <w:sz w:val="10"/>
          <w:szCs w:val="16"/>
        </w:rPr>
        <w:t xml:space="preserve"> or multiple pandemics </w:t>
      </w:r>
      <w:r w:rsidRPr="00B452C7">
        <w:rPr>
          <w:sz w:val="10"/>
        </w:rPr>
        <w:t>might be best</w:t>
      </w:r>
      <w:r w:rsidRPr="005130E0">
        <w:rPr>
          <w:u w:val="single"/>
        </w:rPr>
        <w:t xml:space="preserve"> survived underwater in nuclear submarines</w:t>
      </w:r>
      <w:r w:rsidRPr="00B452C7">
        <w:rPr>
          <w:sz w:val="10"/>
          <w:szCs w:val="16"/>
        </w:rPr>
        <w:t xml:space="preserve"> (</w:t>
      </w:r>
      <w:proofErr w:type="spellStart"/>
      <w:r w:rsidRPr="00B452C7">
        <w:rPr>
          <w:sz w:val="10"/>
          <w:szCs w:val="16"/>
        </w:rPr>
        <w:t>Turchin</w:t>
      </w:r>
      <w:proofErr w:type="spellEnd"/>
      <w:r w:rsidRPr="00B452C7">
        <w:rPr>
          <w:sz w:val="10"/>
          <w:szCs w:val="16"/>
        </w:rPr>
        <w:t xml:space="preserve"> and Green, 2017). However, after a catastrophe, the </w:t>
      </w:r>
      <w:r w:rsidRPr="00B452C7">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B452C7">
        <w:rPr>
          <w:sz w:val="10"/>
          <w:szCs w:val="16"/>
        </w:rPr>
        <w:t xml:space="preserve"> </w:t>
      </w:r>
      <w:r w:rsidRPr="005130E0">
        <w:rPr>
          <w:u w:val="single"/>
        </w:rPr>
        <w:t>island refuges could be strengthened with bunkers.</w:t>
      </w:r>
      <w:r w:rsidRPr="00B452C7">
        <w:rPr>
          <w:sz w:val="10"/>
          <w:szCs w:val="16"/>
        </w:rPr>
        <w:t xml:space="preserve"> </w:t>
      </w:r>
      <w:r w:rsidRPr="00B452C7">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w:t>
      </w:r>
      <w:proofErr w:type="gramStart"/>
      <w:r w:rsidRPr="00B452C7">
        <w:rPr>
          <w:sz w:val="10"/>
        </w:rPr>
        <w:t>e.g.</w:t>
      </w:r>
      <w:proofErr w:type="gramEnd"/>
      <w:r w:rsidRPr="00B452C7">
        <w:rPr>
          <w:sz w:val="10"/>
        </w:rPr>
        <w:t xml:space="preserve"> infected) refugees. These bunkers could</w:t>
      </w:r>
      <w:r w:rsidRPr="005130E0">
        <w:rPr>
          <w:u w:val="single"/>
        </w:rPr>
        <w:t xml:space="preserve"> potentially </w:t>
      </w:r>
      <w:r w:rsidRPr="00B452C7">
        <w:rPr>
          <w:sz w:val="10"/>
        </w:rPr>
        <w:t>be</w:t>
      </w:r>
      <w:r w:rsidRPr="005130E0">
        <w:rPr>
          <w:u w:val="single"/>
        </w:rPr>
        <w:t xml:space="preserve"> connected to water sources by underwater pipes, </w:t>
      </w:r>
      <w:r w:rsidRPr="00B452C7">
        <w:rPr>
          <w:sz w:val="10"/>
        </w:rPr>
        <w:t>and passages could provide cooling, access</w:t>
      </w:r>
    </w:p>
    <w:p w14:paraId="1DB02B29" w14:textId="77777777" w:rsidR="00834182" w:rsidRDefault="00834182" w:rsidP="00834182">
      <w:pPr>
        <w:pStyle w:val="Heading4"/>
      </w:pPr>
      <w:r>
        <w:t xml:space="preserve">Impact: Industrial civilization wouldn’t recover. </w:t>
      </w:r>
    </w:p>
    <w:p w14:paraId="0A748E3A" w14:textId="77777777" w:rsidR="00834182" w:rsidRDefault="00834182" w:rsidP="00834182">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Aeon. https://aeon.co/essays/could-we-reboot-a-modern-civilisation-without-fossil-fuels</w:t>
      </w:r>
    </w:p>
    <w:p w14:paraId="323F0FAF" w14:textId="542C921D" w:rsidR="00834182" w:rsidRPr="00834182" w:rsidRDefault="00834182" w:rsidP="00834182">
      <w:pPr>
        <w:rPr>
          <w:sz w:val="8"/>
        </w:rPr>
      </w:pPr>
      <w:r w:rsidRPr="005B3F26">
        <w:rPr>
          <w:sz w:val="8"/>
        </w:rPr>
        <w:t xml:space="preserve">Imagine that the world as we know it ends tomorrow. There’s a global catastrophe: a pandemic virus, an asteroid strike, or perhaps a nuclear holocaust. </w:t>
      </w:r>
      <w:proofErr w:type="gramStart"/>
      <w:r w:rsidRPr="005B3F26">
        <w:rPr>
          <w:sz w:val="8"/>
        </w:rPr>
        <w:t>The vast majority of</w:t>
      </w:r>
      <w:proofErr w:type="gramEnd"/>
      <w:r w:rsidRPr="005B3F26">
        <w:rPr>
          <w:sz w:val="8"/>
        </w:rPr>
        <w:t xml:space="preserve"> the human race perishes. Our </w:t>
      </w:r>
      <w:proofErr w:type="spellStart"/>
      <w:r w:rsidRPr="005B3F26">
        <w:rPr>
          <w:sz w:val="8"/>
        </w:rPr>
        <w:t>civilisation</w:t>
      </w:r>
      <w:proofErr w:type="spellEnd"/>
      <w:r w:rsidRPr="005B3F26">
        <w:rPr>
          <w:sz w:val="8"/>
        </w:rPr>
        <w:t xml:space="preserve"> collapses. The post-apocalyptic survivors find themselves in a devastated world of decaying, deserted cities and roving gangs of bandits looting and taking by force. Bad as things sound, that’s not the end for humanity. We bounce back. Sooner or later, peace and order emerge again, just as they have time and again through history. Stable communities take shape. They begin the </w:t>
      </w:r>
      <w:proofErr w:type="spellStart"/>
      <w:r w:rsidRPr="005B3F26">
        <w:rPr>
          <w:sz w:val="8"/>
        </w:rPr>
        <w:t>agonising</w:t>
      </w:r>
      <w:proofErr w:type="spellEnd"/>
      <w:r w:rsidRPr="005B3F26">
        <w:rPr>
          <w:sz w:val="8"/>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5B3F26">
        <w:rPr>
          <w:sz w:val="8"/>
        </w:rPr>
        <w:t>civilisation</w:t>
      </w:r>
      <w:proofErr w:type="spellEnd"/>
      <w:r w:rsidRPr="005B3F26">
        <w:rPr>
          <w:sz w:val="8"/>
        </w:rPr>
        <w:t xml:space="preserve">? 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5B3F26">
        <w:rPr>
          <w:rStyle w:val="Emphasis"/>
          <w:highlight w:val="yellow"/>
        </w:rPr>
        <w:t>crude oil</w:t>
      </w:r>
      <w:r w:rsidRPr="005B3F26">
        <w:rPr>
          <w:rStyle w:val="StyleUnderline"/>
          <w:highlight w:val="yellow"/>
        </w:rPr>
        <w:t xml:space="preserve"> and</w:t>
      </w:r>
      <w:r w:rsidRPr="005B3F26">
        <w:rPr>
          <w:sz w:val="8"/>
        </w:rPr>
        <w:t xml:space="preserve">, particularly in Britain, much of the shallowest, most readily mined deposits of coal. </w:t>
      </w:r>
      <w:r w:rsidRPr="002370DD">
        <w:rPr>
          <w:rStyle w:val="Emphasis"/>
          <w:highlight w:val="yellow"/>
        </w:rPr>
        <w:t>Fossil fuels are central</w:t>
      </w:r>
      <w:r w:rsidRPr="005B3F26">
        <w:rPr>
          <w:sz w:val="8"/>
          <w:highlight w:val="yellow"/>
        </w:rPr>
        <w:t xml:space="preserve"> </w:t>
      </w:r>
      <w:r w:rsidRPr="002370DD">
        <w:rPr>
          <w:rStyle w:val="StyleUnderline"/>
          <w:highlight w:val="yellow"/>
        </w:rPr>
        <w:t>to</w:t>
      </w:r>
      <w:r w:rsidRPr="002E5BAC">
        <w:rPr>
          <w:rStyle w:val="StyleUnderline"/>
        </w:rPr>
        <w:t xml:space="preserve"> </w:t>
      </w:r>
      <w:r w:rsidRPr="005B3F26">
        <w:rPr>
          <w:sz w:val="8"/>
        </w:rPr>
        <w:t>the</w:t>
      </w:r>
      <w:r w:rsidRPr="002E5BAC">
        <w:rPr>
          <w:rStyle w:val="StyleUnderline"/>
        </w:rPr>
        <w:t xml:space="preserv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w:t>
      </w:r>
      <w:r w:rsidRPr="005B3F26">
        <w:rPr>
          <w:sz w:val="8"/>
        </w:rPr>
        <w:t>industrial</w:t>
      </w:r>
      <w:r w:rsidRPr="002E5BAC">
        <w:rPr>
          <w:rStyle w:val="StyleUnderline"/>
        </w:rPr>
        <w:t xml:space="preserve"> </w:t>
      </w:r>
      <w:r w:rsidRPr="002370DD">
        <w:rPr>
          <w:rStyle w:val="StyleUnderline"/>
          <w:highlight w:val="yellow"/>
        </w:rPr>
        <w:t>society</w:t>
      </w:r>
      <w:r w:rsidRPr="002E5BAC">
        <w:rPr>
          <w:rStyle w:val="StyleUnderline"/>
        </w:rPr>
        <w:t xml:space="preserve">, </w:t>
      </w:r>
      <w:r w:rsidRPr="005B3F26">
        <w:rPr>
          <w:sz w:val="8"/>
        </w:rPr>
        <w:t xml:space="preserve">just as they were central to its development. Those, by the way, are distinct roles: even if we could somehow do without fossil fuels now (which we can’t, quite), it’s a different question whether we could have got to where we are without ever having had them. 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w:t>
      </w:r>
      <w:r w:rsidRPr="005B3F26">
        <w:rPr>
          <w:sz w:val="8"/>
        </w:rPr>
        <w:t>roast the ingredients of concrete, or</w:t>
      </w:r>
      <w:r w:rsidRPr="002370DD">
        <w:rPr>
          <w:rStyle w:val="StyleUnderline"/>
          <w:highlight w:val="yellow"/>
        </w:rPr>
        <w:t xml:space="preserve">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w:t>
      </w:r>
      <w:r w:rsidRPr="005B3F26">
        <w:rPr>
          <w:sz w:val="8"/>
        </w:rPr>
        <w:t>a lot of heat. It is</w:t>
      </w:r>
      <w:r w:rsidRPr="002E5BAC">
        <w:rPr>
          <w:rStyle w:val="StyleUnderline"/>
        </w:rPr>
        <w:t xml:space="preserve"> </w:t>
      </w:r>
      <w:r w:rsidRPr="002370DD">
        <w:rPr>
          <w:rStyle w:val="Emphasis"/>
          <w:highlight w:val="yellow"/>
        </w:rPr>
        <w:t>fossil fuels</w:t>
      </w:r>
      <w:r w:rsidRPr="002E5BAC">
        <w:rPr>
          <w:rStyle w:val="StyleUnderline"/>
        </w:rPr>
        <w:t xml:space="preserve"> </w:t>
      </w:r>
      <w:r w:rsidRPr="005B3F26">
        <w:rPr>
          <w:sz w:val="8"/>
        </w:rPr>
        <w:t xml:space="preserve">– coal, </w:t>
      </w:r>
      <w:proofErr w:type="gramStart"/>
      <w:r w:rsidRPr="005B3F26">
        <w:rPr>
          <w:sz w:val="8"/>
        </w:rPr>
        <w:t>gas</w:t>
      </w:r>
      <w:proofErr w:type="gramEnd"/>
      <w:r w:rsidRPr="005B3F26">
        <w:rPr>
          <w:sz w:val="8"/>
        </w:rPr>
        <w:t xml:space="preserve"> </w:t>
      </w:r>
      <w:r w:rsidRPr="00EF24EC">
        <w:rPr>
          <w:sz w:val="8"/>
        </w:rPr>
        <w:t xml:space="preserve">and oil – that provide most of this thermal energy. In fact, the problem is even worse than that. Many of the chemicals required in bulk to run the modern world, from pesticides to plastics, derive from the diverse organic compounds in crude oil.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Is the emergence of a technologically advanced </w:t>
      </w:r>
      <w:proofErr w:type="spellStart"/>
      <w:r w:rsidRPr="00EF24EC">
        <w:rPr>
          <w:sz w:val="8"/>
        </w:rPr>
        <w:t>civilisation</w:t>
      </w:r>
      <w:proofErr w:type="spellEnd"/>
      <w:r w:rsidRPr="00EF24EC">
        <w:rPr>
          <w:sz w:val="8"/>
        </w:rPr>
        <w:t xml:space="preserve"> necessarily contingent on the easy availability of ancient energy? Is it possible to build an </w:t>
      </w:r>
      <w:proofErr w:type="spellStart"/>
      <w:r w:rsidRPr="00EF24EC">
        <w:rPr>
          <w:sz w:val="8"/>
        </w:rPr>
        <w:t>industrialised</w:t>
      </w:r>
      <w:proofErr w:type="spellEnd"/>
      <w:r w:rsidRPr="00EF24EC">
        <w:rPr>
          <w:sz w:val="8"/>
        </w:rPr>
        <w:t xml:space="preserve"> </w:t>
      </w:r>
      <w:proofErr w:type="spellStart"/>
      <w:r w:rsidRPr="00EF24EC">
        <w:rPr>
          <w:sz w:val="8"/>
        </w:rPr>
        <w:t>civilisation</w:t>
      </w:r>
      <w:proofErr w:type="spellEnd"/>
      <w:r w:rsidRPr="00EF24EC">
        <w:rPr>
          <w:sz w:val="8"/>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w:t>
      </w:r>
      <w:proofErr w:type="spellStart"/>
      <w:r w:rsidRPr="00EF24EC">
        <w:rPr>
          <w:sz w:val="8"/>
        </w:rPr>
        <w:t>civilisation</w:t>
      </w:r>
      <w:proofErr w:type="spellEnd"/>
      <w:r w:rsidRPr="00EF24EC">
        <w:rPr>
          <w:sz w:val="8"/>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New ones would be fiendishly difficult to create from scratch. Solar panels are made from thin slices of extremely pure silicon, and although the raw material is common sand, it must be processed and refined using complex and precise techniques – the same technological capabilities</w:t>
      </w:r>
      <w:proofErr w:type="gramStart"/>
      <w:r w:rsidRPr="00EF24EC">
        <w:rPr>
          <w:sz w:val="8"/>
        </w:rPr>
        <w:t>, more or less, that</w:t>
      </w:r>
      <w:proofErr w:type="gramEnd"/>
      <w:r w:rsidRPr="00EF24EC">
        <w:rPr>
          <w:sz w:val="8"/>
        </w:rPr>
        <w:t xml:space="preserve"> we need for modern semiconductor electronics components. These techniques took a long time to </w:t>
      </w:r>
      <w:proofErr w:type="gramStart"/>
      <w:r w:rsidRPr="00EF24EC">
        <w:rPr>
          <w:sz w:val="8"/>
        </w:rPr>
        <w:t>develop, and</w:t>
      </w:r>
      <w:proofErr w:type="gramEnd"/>
      <w:r w:rsidRPr="00EF24EC">
        <w:rPr>
          <w:sz w:val="8"/>
        </w:rPr>
        <w:t xml:space="preserve"> would presumably take a long time to recover. So photovoltaic solar power would not be within the capability of a society early in the </w:t>
      </w:r>
      <w:proofErr w:type="spellStart"/>
      <w:r w:rsidRPr="00EF24EC">
        <w:rPr>
          <w:sz w:val="8"/>
        </w:rPr>
        <w:t>industrialisation</w:t>
      </w:r>
      <w:proofErr w:type="spellEnd"/>
      <w:r w:rsidRPr="00EF24EC">
        <w:rPr>
          <w:sz w:val="8"/>
        </w:rPr>
        <w:t xml:space="preserve">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EF24EC">
        <w:rPr>
          <w:sz w:val="8"/>
        </w:rPr>
        <w:t>organisation</w:t>
      </w:r>
      <w:proofErr w:type="spellEnd"/>
      <w:r w:rsidRPr="00EF24EC">
        <w:rPr>
          <w:sz w:val="8"/>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In a world without fossil fuels, one might</w:t>
      </w:r>
      <w:r w:rsidRPr="005B3F26">
        <w:rPr>
          <w:sz w:val="8"/>
        </w:rPr>
        <w:t xml:space="preserve"> envisage an electrified </w:t>
      </w:r>
      <w:proofErr w:type="spellStart"/>
      <w:r w:rsidRPr="005B3F26">
        <w:rPr>
          <w:sz w:val="8"/>
        </w:rPr>
        <w:t>civilisation</w:t>
      </w:r>
      <w:proofErr w:type="spellEnd"/>
      <w:r w:rsidRPr="005B3F26">
        <w:rPr>
          <w:sz w:val="8"/>
        </w:rPr>
        <w:t xml:space="preserve"> that largely bypasses combustion engines, building its transport infrastructure around electric trains and trams for long-distance and urban transport. I say ‘largely’. We couldn’t get round it all together. When it comes to generating the white heat demanded by modern industry, there are few good options but to burn stuff 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5B3F26">
        <w:rPr>
          <w:sz w:val="8"/>
        </w:rPr>
        <w:t>industrialising</w:t>
      </w:r>
      <w:proofErr w:type="spellEnd"/>
      <w:r w:rsidRPr="005B3F26">
        <w:rPr>
          <w:sz w:val="8"/>
        </w:rPr>
        <w:t xml:space="preserve"> society produce crucial building materials such as iron and steel, brick, mortar, </w:t>
      </w:r>
      <w:proofErr w:type="gramStart"/>
      <w:r w:rsidRPr="005B3F26">
        <w:rPr>
          <w:sz w:val="8"/>
        </w:rPr>
        <w:t>cement</w:t>
      </w:r>
      <w:proofErr w:type="gramEnd"/>
      <w:r w:rsidRPr="005B3F26">
        <w:rPr>
          <w:sz w:val="8"/>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5B3F26">
        <w:rPr>
          <w:sz w:val="8"/>
        </w:rPr>
        <w:t>sulphur</w:t>
      </w:r>
      <w:proofErr w:type="spellEnd"/>
      <w:r w:rsidRPr="005B3F26">
        <w:rPr>
          <w:sz w:val="8"/>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5B3F26">
        <w:rPr>
          <w:sz w:val="8"/>
        </w:rPr>
        <w:t>smoulders</w:t>
      </w:r>
      <w:proofErr w:type="spellEnd"/>
      <w:r w:rsidRPr="005B3F26">
        <w:rPr>
          <w:sz w:val="8"/>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5B3F26">
        <w:rPr>
          <w:sz w:val="8"/>
        </w:rPr>
        <w:t>sealed</w:t>
      </w:r>
      <w:proofErr w:type="gramEnd"/>
      <w:r w:rsidRPr="005B3F26">
        <w:rPr>
          <w:sz w:val="8"/>
        </w:rPr>
        <w:t xml:space="preserve"> and a fire is lit from the top. The skill in charcoal production is to allow just enough air into the interior of the kiln. There must be enough combustion heat to drive out moisture and volatiles and to </w:t>
      </w:r>
      <w:proofErr w:type="spellStart"/>
      <w:r w:rsidRPr="005B3F26">
        <w:rPr>
          <w:sz w:val="8"/>
        </w:rPr>
        <w:t>pyrolyse</w:t>
      </w:r>
      <w:proofErr w:type="spellEnd"/>
      <w:r w:rsidRPr="005B3F26">
        <w:rPr>
          <w:sz w:val="8"/>
        </w:rPr>
        <w:t xml:space="preserve"> the wood, but not so much that you are left with nothing but a pile of ashes. The kiln attendant monitors the state of the burn by carefully watching the smoke seeping out of the top, opening air </w:t>
      </w:r>
      <w:proofErr w:type="gramStart"/>
      <w:r w:rsidRPr="005B3F26">
        <w:rPr>
          <w:sz w:val="8"/>
        </w:rPr>
        <w:t>holes</w:t>
      </w:r>
      <w:proofErr w:type="gramEnd"/>
      <w:r w:rsidRPr="005B3F26">
        <w:rPr>
          <w:sz w:val="8"/>
        </w:rPr>
        <w:t xml:space="preserve"> or sealing with clay as necessary to regulate the process. Brazil shows how the raw materials of modern </w:t>
      </w:r>
      <w:proofErr w:type="spellStart"/>
      <w:r w:rsidRPr="005B3F26">
        <w:rPr>
          <w:sz w:val="8"/>
        </w:rPr>
        <w:t>civilisation</w:t>
      </w:r>
      <w:proofErr w:type="spellEnd"/>
      <w:r w:rsidRPr="005B3F26">
        <w:rPr>
          <w:sz w:val="8"/>
        </w:rPr>
        <w:t xml:space="preserve"> can be supplied without reliance on fossil fuels </w:t>
      </w:r>
      <w:proofErr w:type="gramStart"/>
      <w:r w:rsidRPr="005B3F26">
        <w:rPr>
          <w:sz w:val="8"/>
        </w:rPr>
        <w:t>Good</w:t>
      </w:r>
      <w:proofErr w:type="gramEnd"/>
      <w:r w:rsidRPr="005B3F26">
        <w:rPr>
          <w:sz w:val="8"/>
        </w:rPr>
        <w:t xml:space="preserve"> things come to those who wait, and this wood pyrolysis process can take up to a week of carefully controlled </w:t>
      </w:r>
      <w:proofErr w:type="spellStart"/>
      <w:r w:rsidRPr="005B3F26">
        <w:rPr>
          <w:sz w:val="8"/>
        </w:rPr>
        <w:t>smouldering</w:t>
      </w:r>
      <w:proofErr w:type="spellEnd"/>
      <w:r w:rsidRPr="005B3F26">
        <w:rPr>
          <w:sz w:val="8"/>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5B3F26">
        <w:rPr>
          <w:sz w:val="8"/>
        </w:rPr>
        <w:t>civilisation</w:t>
      </w:r>
      <w:proofErr w:type="spellEnd"/>
      <w:r w:rsidRPr="005B3F26">
        <w:rPr>
          <w:sz w:val="8"/>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5B3F26">
        <w:rPr>
          <w:sz w:val="8"/>
        </w:rPr>
        <w:t>vapours</w:t>
      </w:r>
      <w:proofErr w:type="spellEnd"/>
      <w:r w:rsidRPr="005B3F26">
        <w:rPr>
          <w:sz w:val="8"/>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5B3F26">
        <w:rPr>
          <w:sz w:val="8"/>
        </w:rPr>
        <w:t>actually touching</w:t>
      </w:r>
      <w:proofErr w:type="gramEnd"/>
      <w:r w:rsidRPr="005B3F26">
        <w:rPr>
          <w:sz w:val="8"/>
        </w:rPr>
        <w:t xml:space="preserve"> the matchwood: it dances above, with a clear gap in between. The flame </w:t>
      </w:r>
      <w:proofErr w:type="gramStart"/>
      <w:r w:rsidRPr="005B3F26">
        <w:rPr>
          <w:sz w:val="8"/>
        </w:rPr>
        <w:t>actually feeds</w:t>
      </w:r>
      <w:proofErr w:type="gramEnd"/>
      <w:r w:rsidRPr="005B3F26">
        <w:rPr>
          <w:sz w:val="8"/>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5B3F26">
        <w:rPr>
          <w:sz w:val="8"/>
        </w:rPr>
        <w:t>To</w:t>
      </w:r>
      <w:proofErr w:type="gramEnd"/>
      <w:r w:rsidRPr="005B3F26">
        <w:rPr>
          <w:sz w:val="8"/>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5B3F26">
        <w:rPr>
          <w:sz w:val="8"/>
        </w:rPr>
        <w:t>carbonised</w:t>
      </w:r>
      <w:proofErr w:type="spellEnd"/>
      <w:r w:rsidRPr="005B3F26">
        <w:rPr>
          <w:sz w:val="8"/>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5B3F26">
        <w:rPr>
          <w:sz w:val="8"/>
        </w:rPr>
        <w:t>street lights</w:t>
      </w:r>
      <w:proofErr w:type="gramEnd"/>
      <w:r w:rsidRPr="005B3F26">
        <w:rPr>
          <w:sz w:val="8"/>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5B3F26">
        <w:rPr>
          <w:sz w:val="8"/>
        </w:rPr>
        <w:t>litre</w:t>
      </w:r>
      <w:proofErr w:type="spellEnd"/>
      <w:r w:rsidRPr="005B3F26">
        <w:rPr>
          <w:sz w:val="8"/>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5B3F26">
        <w:rPr>
          <w:sz w:val="8"/>
        </w:rPr>
        <w:t>cement</w:t>
      </w:r>
      <w:proofErr w:type="gramEnd"/>
      <w:r w:rsidRPr="005B3F26">
        <w:rPr>
          <w:sz w:val="8"/>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5B3F26">
        <w:rPr>
          <w:sz w:val="8"/>
        </w:rPr>
        <w:t>marvellous</w:t>
      </w:r>
      <w:proofErr w:type="spellEnd"/>
      <w:r w:rsidRPr="005B3F26">
        <w:rPr>
          <w:sz w:val="8"/>
        </w:rPr>
        <w:t xml:space="preserve"> vision of industry wholly weaned from its dependency on fossil fuel. Is that our solution, then? Could our rebooting society run on wood, supplemented with electricity from renewable sources? Maybe </w:t>
      </w:r>
      <w:proofErr w:type="gramStart"/>
      <w:r w:rsidRPr="005B3F26">
        <w:rPr>
          <w:sz w:val="8"/>
        </w:rPr>
        <w:t>so, if</w:t>
      </w:r>
      <w:proofErr w:type="gramEnd"/>
      <w:r w:rsidRPr="005B3F26">
        <w:rPr>
          <w:sz w:val="8"/>
        </w:rPr>
        <w:t xml:space="preserve"> the population was fairly small. But here’s the catch. These</w:t>
      </w:r>
      <w:r w:rsidRPr="00CB6AE9">
        <w:rPr>
          <w:rStyle w:val="StyleUnderline"/>
        </w:rPr>
        <w:t xml:space="preserve"> </w:t>
      </w:r>
      <w:r w:rsidRPr="002370DD">
        <w:rPr>
          <w:rStyle w:val="StyleUnderline"/>
          <w:highlight w:val="yellow"/>
        </w:rPr>
        <w:t>options</w:t>
      </w:r>
      <w:r w:rsidRPr="00CB6AE9">
        <w:rPr>
          <w:rStyle w:val="StyleUnderline"/>
        </w:rPr>
        <w:t xml:space="preserve"> </w:t>
      </w:r>
      <w:r w:rsidRPr="005B3F26">
        <w:rPr>
          <w:sz w:val="8"/>
        </w:rPr>
        <w:t>all</w:t>
      </w:r>
      <w:r w:rsidRPr="00CB6AE9">
        <w:rPr>
          <w:rStyle w:val="StyleUnderline"/>
        </w:rPr>
        <w:t xml:space="preserve"> </w:t>
      </w:r>
      <w:r w:rsidRPr="002370DD">
        <w:rPr>
          <w:rStyle w:val="StyleUnderline"/>
          <w:highlight w:val="yellow"/>
        </w:rPr>
        <w:t xml:space="preserve">presuppose </w:t>
      </w:r>
      <w:r w:rsidRPr="005B3F26">
        <w:rPr>
          <w:sz w:val="8"/>
        </w:rPr>
        <w:t xml:space="preserve">that our survivors </w:t>
      </w:r>
      <w:proofErr w:type="gramStart"/>
      <w:r w:rsidRPr="005B3F26">
        <w:rPr>
          <w:sz w:val="8"/>
        </w:rPr>
        <w:t>are able to</w:t>
      </w:r>
      <w:proofErr w:type="gramEnd"/>
      <w:r w:rsidRPr="005B3F26">
        <w:rPr>
          <w:sz w:val="8"/>
        </w:rPr>
        <w:t xml:space="preserve"> construct</w:t>
      </w:r>
      <w:r w:rsidRPr="002370DD">
        <w:rPr>
          <w:rStyle w:val="Emphasis"/>
          <w:highlight w:val="yellow"/>
        </w:rPr>
        <w:t xml:space="preserve"> efficient steam turbines, </w:t>
      </w:r>
      <w:r w:rsidRPr="005B3F26">
        <w:rPr>
          <w:sz w:val="8"/>
        </w:rPr>
        <w:t xml:space="preserve">CHP stations and internal combustion engines. We know how to do all that, 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 </w:t>
      </w:r>
      <w:r w:rsidRPr="002370DD">
        <w:rPr>
          <w:rStyle w:val="Emphasis"/>
          <w:highlight w:val="yellow"/>
        </w:rPr>
        <w:t>who is to say that the knowledge won’t be lost?</w:t>
      </w:r>
      <w:r w:rsidRPr="00CB6AE9">
        <w:rPr>
          <w:rStyle w:val="Emphasis"/>
        </w:rPr>
        <w:t xml:space="preserve"> </w:t>
      </w:r>
      <w:r w:rsidRPr="005B3F26">
        <w:rPr>
          <w:sz w:val="8"/>
        </w:rPr>
        <w:t xml:space="preserve">And if it is, what are the chances that our descendants could reconstruct it? 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5B3F26">
        <w:rPr>
          <w:sz w:val="8"/>
        </w:rPr>
        <w:t>that subsequent engineers</w:t>
      </w:r>
      <w:proofErr w:type="gramEnd"/>
      <w:r w:rsidRPr="005B3F26">
        <w:rPr>
          <w:sz w:val="8"/>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5B3F26">
        <w:rPr>
          <w:sz w:val="8"/>
        </w:rPr>
        <w:t>metallurgy</w:t>
      </w:r>
      <w:proofErr w:type="gramEnd"/>
      <w:r w:rsidRPr="005B3F26">
        <w:rPr>
          <w:sz w:val="8"/>
        </w:rPr>
        <w:t xml:space="preserve">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An industrial revolution without coal would be, at a minimum, very difficult </w:t>
      </w:r>
      <w:proofErr w:type="gramStart"/>
      <w:r w:rsidRPr="005B3F26">
        <w:rPr>
          <w:sz w:val="8"/>
        </w:rPr>
        <w:t>In</w:t>
      </w:r>
      <w:proofErr w:type="gramEnd"/>
      <w:r w:rsidRPr="005B3F26">
        <w:rPr>
          <w:sz w:val="8"/>
        </w:rPr>
        <w:t xml:space="preserve"> a temperate climate such as the UK’s, an acre of broadleaf trees produces about four to five </w:t>
      </w:r>
      <w:proofErr w:type="spellStart"/>
      <w:r w:rsidRPr="005B3F26">
        <w:rPr>
          <w:sz w:val="8"/>
        </w:rPr>
        <w:t>tonnes</w:t>
      </w:r>
      <w:proofErr w:type="spellEnd"/>
      <w:r w:rsidRPr="005B3F26">
        <w:rPr>
          <w:sz w:val="8"/>
        </w:rPr>
        <w:t xml:space="preserve"> of biomass fuel every year. If you cultivated fast-growing kinds such as willow or miscanthus grass, you could quadruple that. The trick to </w:t>
      </w:r>
      <w:proofErr w:type="spellStart"/>
      <w:r w:rsidRPr="005B3F26">
        <w:rPr>
          <w:sz w:val="8"/>
        </w:rPr>
        <w:t>maximising</w:t>
      </w:r>
      <w:proofErr w:type="spellEnd"/>
      <w:r w:rsidRPr="005B3F26">
        <w:rPr>
          <w:sz w:val="8"/>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5B3F26">
        <w:rPr>
          <w:sz w:val="8"/>
        </w:rPr>
        <w:t>all of</w:t>
      </w:r>
      <w:proofErr w:type="gramEnd"/>
      <w:r w:rsidRPr="005B3F26">
        <w:rPr>
          <w:sz w:val="8"/>
        </w:rPr>
        <w:t xml:space="preserve">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w:t>
      </w:r>
      <w:proofErr w:type="gramStart"/>
      <w:r w:rsidRPr="005B3F26">
        <w:rPr>
          <w:sz w:val="8"/>
        </w:rPr>
        <w:t>and also</w:t>
      </w:r>
      <w:proofErr w:type="gramEnd"/>
      <w:r w:rsidRPr="005B3F26">
        <w:rPr>
          <w:sz w:val="8"/>
        </w:rPr>
        <w:t xml:space="preserve">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w:t>
      </w:r>
      <w:proofErr w:type="spellStart"/>
      <w:r w:rsidRPr="005B3F26">
        <w:rPr>
          <w:sz w:val="8"/>
        </w:rPr>
        <w:t>tonnes</w:t>
      </w:r>
      <w:proofErr w:type="spellEnd"/>
      <w:r w:rsidRPr="005B3F26">
        <w:rPr>
          <w:sz w:val="8"/>
        </w:rPr>
        <w:t xml:space="preserve"> of coal, and it can be dug out of the ground an awful lot quicker than waiting for the woodland to regrow. It is this limitation in the supply of thermal energy that would pose the biggest problem to a society trying to </w:t>
      </w:r>
      <w:proofErr w:type="spellStart"/>
      <w:r w:rsidRPr="005B3F26">
        <w:rPr>
          <w:sz w:val="8"/>
        </w:rPr>
        <w:t>industrialise</w:t>
      </w:r>
      <w:proofErr w:type="spellEnd"/>
      <w:r w:rsidRPr="005B3F26">
        <w:rPr>
          <w:sz w:val="8"/>
        </w:rPr>
        <w:t xml:space="preserve"> without easy access to fossil fuels. This is true in our post-apocalyptic scenario, and it would be equally true in any counterfactual world that never developed fossil fuels for whatever reason. For a society to stand any chance of </w:t>
      </w:r>
      <w:proofErr w:type="spellStart"/>
      <w:r w:rsidRPr="005B3F26">
        <w:rPr>
          <w:sz w:val="8"/>
        </w:rPr>
        <w:t>industrialising</w:t>
      </w:r>
      <w:proofErr w:type="spellEnd"/>
      <w:r w:rsidRPr="005B3F26">
        <w:rPr>
          <w:sz w:val="8"/>
        </w:rPr>
        <w:t xml:space="preserve"> under such conditions, it would have to focus its efforts in certain, very </w:t>
      </w:r>
      <w:proofErr w:type="spellStart"/>
      <w:r w:rsidRPr="005B3F26">
        <w:rPr>
          <w:sz w:val="8"/>
        </w:rPr>
        <w:t>favourable</w:t>
      </w:r>
      <w:proofErr w:type="spellEnd"/>
      <w:r w:rsidRPr="005B3F26">
        <w:rPr>
          <w:sz w:val="8"/>
        </w:rPr>
        <w:t xml:space="preserve"> natural environments: not the coal-island of 18th-century Britain, but perhaps areas of Scandinavia or Canada that combine fast-flowing streams for hydroelectric power and large areas of forest that can be harvested sustainably for thermal energy. Even so, an industrial revolution without coal would be, at a minimum, very difficult. Today, use of fossil fuels is </w:t>
      </w:r>
      <w:proofErr w:type="gramStart"/>
      <w:r w:rsidRPr="005B3F26">
        <w:rPr>
          <w:sz w:val="8"/>
        </w:rPr>
        <w:t>actually growing</w:t>
      </w:r>
      <w:proofErr w:type="gramEnd"/>
      <w:r w:rsidRPr="005B3F26">
        <w:rPr>
          <w:sz w:val="8"/>
        </w:rPr>
        <w:t xml:space="preserve">, which is worrying for a number of reasons too familiar to rehearse here. Steps towards a low-carbon economy are vital. But we should also </w:t>
      </w:r>
      <w:proofErr w:type="spellStart"/>
      <w:r w:rsidRPr="005B3F26">
        <w:rPr>
          <w:sz w:val="8"/>
        </w:rPr>
        <w:t>recognise</w:t>
      </w:r>
      <w:proofErr w:type="spellEnd"/>
      <w:r w:rsidRPr="005B3F26">
        <w:rPr>
          <w:sz w:val="8"/>
        </w:rPr>
        <w:t xml:space="preserve"> how pivotal those accumulated reservoirs of thermal energy were in getting us to where we are. Maybe we could have made it the hard way. A slow-burn progression through the stages of </w:t>
      </w:r>
      <w:proofErr w:type="spellStart"/>
      <w:r w:rsidRPr="005B3F26">
        <w:rPr>
          <w:sz w:val="8"/>
        </w:rPr>
        <w:t>mechanisation</w:t>
      </w:r>
      <w:proofErr w:type="spellEnd"/>
      <w:r w:rsidRPr="005B3F26">
        <w:rPr>
          <w:sz w:val="8"/>
        </w:rPr>
        <w:t xml:space="preserve">, supported by a combination of renewable electricity and sustainably grown biomass, might be possible after all. Then again, it might not. We’d better hope we can secure the future of our own </w:t>
      </w:r>
      <w:proofErr w:type="spellStart"/>
      <w:r w:rsidRPr="005B3F26">
        <w:rPr>
          <w:sz w:val="8"/>
        </w:rPr>
        <w:t>civilisation</w:t>
      </w:r>
      <w:proofErr w:type="spellEnd"/>
      <w:r w:rsidRPr="005B3F26">
        <w:rPr>
          <w:sz w:val="8"/>
        </w:rPr>
        <w:t xml:space="preserve">, because we might have </w:t>
      </w:r>
      <w:proofErr w:type="spellStart"/>
      <w:r w:rsidRPr="005B3F26">
        <w:rPr>
          <w:sz w:val="8"/>
        </w:rPr>
        <w:t>scuppered</w:t>
      </w:r>
      <w:proofErr w:type="spellEnd"/>
      <w:r w:rsidRPr="005B3F26">
        <w:rPr>
          <w:sz w:val="8"/>
        </w:rPr>
        <w:t xml:space="preserve"> the chances of any society to follow in our wake.</w:t>
      </w:r>
    </w:p>
    <w:p w14:paraId="674C40E5" w14:textId="4BCC1A90" w:rsidR="00A95652" w:rsidRDefault="00834182" w:rsidP="00834182">
      <w:pPr>
        <w:pStyle w:val="Heading2"/>
      </w:pPr>
      <w:r>
        <w:t>4</w:t>
      </w:r>
    </w:p>
    <w:p w14:paraId="3D711F49" w14:textId="77777777" w:rsidR="00834182" w:rsidRPr="004863DD" w:rsidRDefault="00834182" w:rsidP="00834182">
      <w:pPr>
        <w:pStyle w:val="Heading4"/>
      </w:pPr>
      <w:r w:rsidRPr="004863DD">
        <w:t>CP Text: Do the aff</w:t>
      </w:r>
      <w:r>
        <w:t>irmative</w:t>
      </w:r>
      <w:r w:rsidRPr="004863DD">
        <w:t xml:space="preserve"> but use the words “global warming emergency” instead </w:t>
      </w:r>
      <w:r>
        <w:t>of</w:t>
      </w:r>
      <w:r w:rsidRPr="004863DD">
        <w:t xml:space="preserve"> “Climate Change”</w:t>
      </w:r>
    </w:p>
    <w:p w14:paraId="37CA0019" w14:textId="77777777" w:rsidR="00834182" w:rsidRDefault="00834182" w:rsidP="00834182">
      <w:r>
        <w:rPr>
          <w:rStyle w:val="Style13ptBold"/>
        </w:rPr>
        <w:t xml:space="preserve">JOFH 19 - </w:t>
      </w:r>
      <w:r w:rsidRPr="00180CB9">
        <w:rPr>
          <w:rStyle w:val="Style13ptBold"/>
        </w:rPr>
        <w:t xml:space="preserve">Job One for Humanity, </w:t>
      </w:r>
      <w:r>
        <w:rPr>
          <w:rStyle w:val="Style13ptBold"/>
        </w:rPr>
        <w:t xml:space="preserve">a </w:t>
      </w:r>
      <w:r w:rsidRPr="00180CB9">
        <w:rPr>
          <w:rStyle w:val="Style13ptBold"/>
        </w:rPr>
        <w:t>Climate NGO, First published online June 3rd, 2019</w:t>
      </w:r>
      <w:r>
        <w:rPr>
          <w:rStyle w:val="Style13ptBold"/>
        </w:rPr>
        <w:t xml:space="preserve"> </w:t>
      </w:r>
      <w:r>
        <w:t>“Pledge to Stop Saying "Climate Change" for very Good Reasons” [https://www.joboneforhumanity.org/stop_saying_climate_change_pledge] Accessed 10/22/19 SAO</w:t>
      </w:r>
    </w:p>
    <w:p w14:paraId="5B728AFC" w14:textId="265524FA" w:rsidR="00834182" w:rsidRPr="004863DD" w:rsidRDefault="00834182" w:rsidP="00834182">
      <w:pPr>
        <w:rPr>
          <w:sz w:val="12"/>
        </w:rPr>
      </w:pPr>
      <w:r w:rsidRPr="004863DD">
        <w:rPr>
          <w:rStyle w:val="StyleUnderline"/>
          <w:highlight w:val="yellow"/>
        </w:rPr>
        <w:t>Words have power.</w:t>
      </w:r>
      <w:r w:rsidRPr="004863DD">
        <w:rPr>
          <w:rStyle w:val="StyleUnderline"/>
        </w:rPr>
        <w:t xml:space="preserve"> Words can be used </w:t>
      </w:r>
      <w:r w:rsidRPr="004863DD">
        <w:rPr>
          <w:rStyle w:val="StyleUnderline"/>
          <w:highlight w:val="yellow"/>
        </w:rPr>
        <w:t xml:space="preserve">to fairly or unfairly frame a discussion to limit and control </w:t>
      </w:r>
      <w:r w:rsidRPr="004863DD">
        <w:rPr>
          <w:rStyle w:val="StyleUnderline"/>
        </w:rPr>
        <w:t>how the members of that discussion can think about the issues being presented.</w:t>
      </w:r>
      <w:r w:rsidRPr="004863DD">
        <w:rPr>
          <w:rStyle w:val="StyleUnderline"/>
          <w:highlight w:val="yellow"/>
        </w:rPr>
        <w:t xml:space="preserve"> This can be done without the members ever knowing</w:t>
      </w:r>
      <w:r w:rsidRPr="004863DD">
        <w:rPr>
          <w:sz w:val="12"/>
        </w:rPr>
        <w:t xml:space="preserve"> that </w:t>
      </w:r>
      <w:r w:rsidRPr="004863DD">
        <w:rPr>
          <w:rStyle w:val="StyleUnderline"/>
        </w:rPr>
        <w:t>their thinking</w:t>
      </w:r>
      <w:r w:rsidRPr="004863DD">
        <w:rPr>
          <w:sz w:val="12"/>
        </w:rPr>
        <w:t xml:space="preserve"> or options to understand or resolve that </w:t>
      </w:r>
      <w:r w:rsidRPr="004863DD">
        <w:rPr>
          <w:rStyle w:val="StyleUnderline"/>
        </w:rPr>
        <w:t>issue have been invisibly</w:t>
      </w:r>
      <w:r w:rsidRPr="004863DD">
        <w:rPr>
          <w:sz w:val="12"/>
        </w:rPr>
        <w:t xml:space="preserve"> limited or </w:t>
      </w:r>
      <w:r w:rsidRPr="004863DD">
        <w:rPr>
          <w:rStyle w:val="StyleUnderline"/>
        </w:rPr>
        <w:t>controlled</w:t>
      </w:r>
      <w:r w:rsidRPr="004863DD">
        <w:rPr>
          <w:sz w:val="12"/>
        </w:rPr>
        <w:t xml:space="preserve"> by outside or invisible forces. Unfortunately, this is precisely what has happened in the framing of today's global warming emergency and discussions. </w:t>
      </w:r>
      <w:r w:rsidRPr="004863DD">
        <w:rPr>
          <w:rStyle w:val="StyleUnderline"/>
        </w:rPr>
        <w:t xml:space="preserve">The </w:t>
      </w:r>
      <w:r w:rsidRPr="004863DD">
        <w:rPr>
          <w:rStyle w:val="StyleUnderline"/>
          <w:highlight w:val="yellow"/>
        </w:rPr>
        <w:t xml:space="preserve">fossil fuel </w:t>
      </w:r>
      <w:r w:rsidRPr="004863DD">
        <w:rPr>
          <w:rStyle w:val="StyleUnderline"/>
        </w:rPr>
        <w:t xml:space="preserve">industry and its </w:t>
      </w:r>
      <w:r w:rsidRPr="004863DD">
        <w:rPr>
          <w:rStyle w:val="StyleUnderline"/>
          <w:highlight w:val="yellow"/>
        </w:rPr>
        <w:t xml:space="preserve">lobbyists have successfully reframed our </w:t>
      </w:r>
      <w:r w:rsidRPr="004863DD">
        <w:rPr>
          <w:rStyle w:val="StyleUnderline"/>
        </w:rPr>
        <w:t xml:space="preserve">real global warming extinction </w:t>
      </w:r>
      <w:r w:rsidRPr="004863DD">
        <w:rPr>
          <w:rStyle w:val="StyleUnderline"/>
          <w:highlight w:val="yellow"/>
        </w:rPr>
        <w:t xml:space="preserve">emergency. This has dramatically hindered the public's ability to think accurately about this crisis. They have invisibly reframed the </w:t>
      </w:r>
      <w:r w:rsidRPr="004863DD">
        <w:rPr>
          <w:sz w:val="12"/>
        </w:rPr>
        <w:t xml:space="preserve">global warming </w:t>
      </w:r>
      <w:r w:rsidRPr="004863DD">
        <w:rPr>
          <w:rStyle w:val="StyleUnderline"/>
          <w:highlight w:val="yellow"/>
        </w:rPr>
        <w:t xml:space="preserve">emergency by getting </w:t>
      </w:r>
      <w:r w:rsidRPr="004863DD">
        <w:rPr>
          <w:sz w:val="12"/>
        </w:rPr>
        <w:t xml:space="preserve">governments, worldwide media, and even many unwitting environmental </w:t>
      </w:r>
      <w:r w:rsidRPr="004863DD">
        <w:rPr>
          <w:rStyle w:val="StyleUnderline"/>
          <w:highlight w:val="yellow"/>
        </w:rPr>
        <w:t xml:space="preserve">groups to use </w:t>
      </w:r>
      <w:r w:rsidRPr="004863DD">
        <w:rPr>
          <w:sz w:val="12"/>
        </w:rPr>
        <w:t xml:space="preserve">or continue to use </w:t>
      </w:r>
      <w:r w:rsidRPr="004863DD">
        <w:rPr>
          <w:rStyle w:val="StyleUnderline"/>
          <w:highlight w:val="yellow"/>
        </w:rPr>
        <w:t>the innocuous</w:t>
      </w:r>
      <w:r w:rsidRPr="004863DD">
        <w:rPr>
          <w:sz w:val="12"/>
        </w:rPr>
        <w:t xml:space="preserve">, vague, and </w:t>
      </w:r>
      <w:r w:rsidRPr="004863DD">
        <w:rPr>
          <w:rStyle w:val="StyleUnderline"/>
        </w:rPr>
        <w:t xml:space="preserve">relatively </w:t>
      </w:r>
      <w:r w:rsidRPr="004863DD">
        <w:rPr>
          <w:rStyle w:val="StyleUnderline"/>
          <w:highlight w:val="yellow"/>
        </w:rPr>
        <w:t>calming words "climate change."</w:t>
      </w:r>
      <w:r w:rsidRPr="004863DD">
        <w:rPr>
          <w:sz w:val="12"/>
        </w:rPr>
        <w:t xml:space="preserve"> This is happening in a real crisis when we should be vigorously discussing the real and highly dangerous global warming extinction emergency. Propaganda in part often redefines or confuses the ordinary meaning of words and concepts to control the target of the propaganda's ability to think or hold specific "undesirable" concepts which the propaganda source does not want to be thought about. Here is how the fossil fuel industry has successfully redefined the global warming extinction emergency. The fossil fuel industry has redirected the mass public's attention away from the actual real threat and problem, global warming, to something that is not the core threat or problem. </w:t>
      </w:r>
      <w:r w:rsidRPr="004863DD">
        <w:rPr>
          <w:rStyle w:val="StyleUnderline"/>
          <w:highlight w:val="yellow"/>
        </w:rPr>
        <w:t>The fossil fuel industry vigorously promotes using the term</w:t>
      </w:r>
      <w:r w:rsidRPr="004863DD">
        <w:rPr>
          <w:sz w:val="12"/>
          <w:highlight w:val="yellow"/>
        </w:rPr>
        <w:t xml:space="preserve"> </w:t>
      </w:r>
      <w:r w:rsidRPr="004863DD">
        <w:rPr>
          <w:sz w:val="12"/>
        </w:rPr>
        <w:t xml:space="preserve">climate change and not global warming. By doing so, </w:t>
      </w:r>
      <w:r w:rsidRPr="004863DD">
        <w:rPr>
          <w:rStyle w:val="StyleUnderline"/>
          <w:highlight w:val="yellow"/>
        </w:rPr>
        <w:t xml:space="preserve">it has turned a </w:t>
      </w:r>
      <w:r w:rsidRPr="004863DD">
        <w:rPr>
          <w:rStyle w:val="StyleUnderline"/>
        </w:rPr>
        <w:t xml:space="preserve">scary and </w:t>
      </w:r>
      <w:proofErr w:type="gramStart"/>
      <w:r w:rsidRPr="004863DD">
        <w:rPr>
          <w:rStyle w:val="StyleUnderline"/>
        </w:rPr>
        <w:t xml:space="preserve">real </w:t>
      </w:r>
      <w:r w:rsidRPr="004863DD">
        <w:rPr>
          <w:rStyle w:val="StyleUnderline"/>
          <w:highlight w:val="yellow"/>
        </w:rPr>
        <w:t>truth</w:t>
      </w:r>
      <w:proofErr w:type="gramEnd"/>
      <w:r w:rsidRPr="004863DD">
        <w:rPr>
          <w:sz w:val="12"/>
          <w:highlight w:val="yellow"/>
        </w:rPr>
        <w:t xml:space="preserve"> </w:t>
      </w:r>
      <w:r w:rsidRPr="004863DD">
        <w:rPr>
          <w:sz w:val="12"/>
        </w:rPr>
        <w:t xml:space="preserve">that needs to be dealt with on an urgent basis </w:t>
      </w:r>
      <w:r w:rsidRPr="004863DD">
        <w:rPr>
          <w:rStyle w:val="StyleUnderline"/>
          <w:highlight w:val="yellow"/>
        </w:rPr>
        <w:t xml:space="preserve">into the </w:t>
      </w:r>
      <w:r w:rsidRPr="004863DD">
        <w:rPr>
          <w:rStyle w:val="StyleUnderline"/>
        </w:rPr>
        <w:t xml:space="preserve">nebulous and </w:t>
      </w:r>
      <w:r w:rsidRPr="004863DD">
        <w:rPr>
          <w:rStyle w:val="StyleUnderline"/>
          <w:highlight w:val="yellow"/>
        </w:rPr>
        <w:t>benign concept that "the climate</w:t>
      </w:r>
      <w:r w:rsidRPr="004863DD">
        <w:rPr>
          <w:sz w:val="12"/>
          <w:highlight w:val="yellow"/>
        </w:rPr>
        <w:t xml:space="preserve"> </w:t>
      </w:r>
      <w:r w:rsidRPr="004863DD">
        <w:rPr>
          <w:sz w:val="12"/>
        </w:rPr>
        <w:t xml:space="preserve">(weather) </w:t>
      </w:r>
      <w:r w:rsidRPr="004863DD">
        <w:rPr>
          <w:rStyle w:val="StyleUnderline"/>
          <w:highlight w:val="yellow"/>
        </w:rPr>
        <w:t>is always changing</w:t>
      </w:r>
      <w:r w:rsidRPr="004863DD">
        <w:rPr>
          <w:sz w:val="12"/>
        </w:rPr>
        <w:t xml:space="preserve">. Exactly the way it has customarily behaved during your whole life." </w:t>
      </w:r>
      <w:r w:rsidRPr="004863DD">
        <w:rPr>
          <w:rStyle w:val="StyleUnderline"/>
          <w:highlight w:val="yellow"/>
        </w:rPr>
        <w:t xml:space="preserve">Because of this intentional misdirection, people feel falsely safe and nothing much is done </w:t>
      </w:r>
      <w:r w:rsidRPr="004863DD">
        <w:rPr>
          <w:rStyle w:val="StyleUnderline"/>
        </w:rPr>
        <w:t>to deal with the ever-changing processes of our natural climate</w:t>
      </w:r>
      <w:r w:rsidRPr="004863DD">
        <w:rPr>
          <w:sz w:val="12"/>
        </w:rPr>
        <w:t>. Unfortunately, nothing could be farther from the truth! It's time to do something about this covert theft of our ability to think appropriately about the global warming emergency and its imminent threat to our existence. The pledge I hereby pledge to stop using the term “climate change.” Instead</w:t>
      </w:r>
      <w:r w:rsidRPr="004863DD">
        <w:rPr>
          <w:rStyle w:val="StyleUnderline"/>
        </w:rPr>
        <w:t>, I will use, the global warming extinction emergency, the global warming emergency, escalating global warming, out of control global warming or catastrophic climate destabilization to describe the current escalating increase in the Earth’s average global temperature and the ongoing and escalating destruction to our lives and the environment caused by global warming primarily due to our burning of fossil fuels.</w:t>
      </w:r>
      <w:r w:rsidRPr="004863DD">
        <w:rPr>
          <w:sz w:val="12"/>
        </w:rPr>
        <w:t xml:space="preserve"> (It is ok to add the following AKA [also known as] terms [climate change, climate emergency, climate crisis, climate extinction crisis etc.,] after any of those more effective terms. This way your writing gets searched more widely on the Internet because unfortunately, those are the terms now more widely used. I make this pledge because: “Climate change” is a misleading term employed by the fossil fuel industry and its advocates to lull the media and the public into a false sense of security. This propaganda is intended to make the global warming extinction emergency seem more benign and non-threatening. It suggests the Earth’s climate is always in a natural state of climatic change, rather than global warming’s direct causation being from human-caused carbon and methane pollution now threatening the survival of humanity within our lifetimes. Rising global temperatures are the most serious currently active challenge facing humanity, comparable in scope of impact to global nuclear war if such were to occur. The idea of “natural” climate change diminishes the real seriousness of our human-caused escalating global warming extinction </w:t>
      </w:r>
      <w:proofErr w:type="gramStart"/>
      <w:r w:rsidRPr="004863DD">
        <w:rPr>
          <w:sz w:val="12"/>
        </w:rPr>
        <w:t>emergency</w:t>
      </w:r>
      <w:proofErr w:type="gramEnd"/>
      <w:r w:rsidRPr="004863DD">
        <w:rPr>
          <w:sz w:val="12"/>
        </w:rPr>
        <w:t xml:space="preserve"> and it does not directly implicate our increasing use of fossil fuels, and the resultant carbon and methane pollution, as the primary cause. I pledge that I will contest fossil fuels corporations and climate deniers </w:t>
      </w:r>
      <w:proofErr w:type="spellStart"/>
      <w:r w:rsidRPr="004863DD">
        <w:rPr>
          <w:sz w:val="12"/>
        </w:rPr>
        <w:t>misframing</w:t>
      </w:r>
      <w:proofErr w:type="spellEnd"/>
      <w:r w:rsidRPr="004863DD">
        <w:rPr>
          <w:sz w:val="12"/>
        </w:rPr>
        <w:t xml:space="preserve"> and falsely defining the real dangers of global warming by calling it climate change! We are facing an imminent global warming extinction threat and emergency that is already causing devastating losses due to drought, sea-level rise, air pollution, and increasingly severe weather. I choose to stop using the term “climate change.” By my action, I now bring more urgency and clarity to climate discussions by speaking the scientifically proven truth that our Earth is truly now experiencing a global warming extinction emergency caused by human actions.</w:t>
      </w:r>
    </w:p>
    <w:p w14:paraId="544ABF76" w14:textId="77777777" w:rsidR="00834182" w:rsidRPr="004863DD" w:rsidRDefault="00834182" w:rsidP="00834182">
      <w:pPr>
        <w:pStyle w:val="Heading4"/>
      </w:pPr>
      <w:r w:rsidRPr="004863DD">
        <w:t xml:space="preserve">This is a real-world concern. The </w:t>
      </w:r>
      <w:r>
        <w:t>G</w:t>
      </w:r>
      <w:r w:rsidRPr="004863DD">
        <w:t xml:space="preserve">uardian </w:t>
      </w:r>
      <w:r>
        <w:t>just updated their word choice company wide</w:t>
      </w:r>
    </w:p>
    <w:p w14:paraId="529FEA82" w14:textId="77777777" w:rsidR="00834182" w:rsidRDefault="00834182" w:rsidP="00834182">
      <w:r w:rsidRPr="00D85FBB">
        <w:rPr>
          <w:rStyle w:val="Style13ptBold"/>
        </w:rPr>
        <w:t xml:space="preserve">Guardian </w:t>
      </w:r>
      <w:r>
        <w:rPr>
          <w:rStyle w:val="Style13ptBold"/>
        </w:rPr>
        <w:t xml:space="preserve">10/16 - </w:t>
      </w:r>
      <w:r w:rsidRPr="00D85FBB">
        <w:rPr>
          <w:rStyle w:val="Style13ptBold"/>
        </w:rPr>
        <w:t xml:space="preserve">Sophie Zeldin-O'Neill, Guardian, October 16th, 2019 </w:t>
      </w:r>
      <w:r>
        <w:t>“‘It’s a crisis, not a change’: the six Guardian language changes on climate matters” [https://www.theguardian.com/environment/2019/oct/16/guardian-language-changes-climate-environment] Accessed 10/22/19 SAO</w:t>
      </w:r>
    </w:p>
    <w:p w14:paraId="5BF4527E" w14:textId="0D65E26E" w:rsidR="00834182" w:rsidRPr="004863DD" w:rsidRDefault="00834182" w:rsidP="00834182">
      <w:pPr>
        <w:rPr>
          <w:sz w:val="16"/>
        </w:rPr>
      </w:pPr>
      <w:r w:rsidRPr="004863DD">
        <w:rPr>
          <w:sz w:val="16"/>
        </w:rPr>
        <w:t xml:space="preserve">In addition to providing updated guidelines on which images our editors should use to illustrate the climate emergency, </w:t>
      </w:r>
      <w:r w:rsidRPr="004863DD">
        <w:rPr>
          <w:rStyle w:val="StyleUnderline"/>
          <w:highlight w:val="yellow"/>
        </w:rPr>
        <w:t>we have updated our style guide to introduce terms that more accurately describe the environmental crises facing the world</w:t>
      </w:r>
      <w:r w:rsidRPr="004863DD">
        <w:rPr>
          <w:sz w:val="16"/>
        </w:rPr>
        <w:t>. Our editor-in-chief, Katharine Viner, said: “We want to ensure that we are being scientifically precise, while also communicating clearly with readers on this very important issue”. These are the guidelines provided to our journalists and editors to be used in the production of all environment coverage across the Guardian’s website and paper: 1.) “</w:t>
      </w:r>
      <w:proofErr w:type="gramStart"/>
      <w:r w:rsidRPr="00D706E4">
        <w:rPr>
          <w:rStyle w:val="StyleUnderline"/>
        </w:rPr>
        <w:t>climate</w:t>
      </w:r>
      <w:proofErr w:type="gramEnd"/>
      <w:r w:rsidRPr="00D706E4">
        <w:rPr>
          <w:rStyle w:val="StyleUnderline"/>
        </w:rPr>
        <w:t xml:space="preserve"> emergency” or “climate</w:t>
      </w:r>
      <w:r w:rsidRPr="00D85FBB">
        <w:rPr>
          <w:rStyle w:val="StyleUnderline"/>
        </w:rPr>
        <w:t xml:space="preserve"> crisis” to be used instead of “climate change” </w:t>
      </w:r>
      <w:r w:rsidRPr="00D85FBB">
        <w:rPr>
          <w:rStyle w:val="StyleUnderline"/>
          <w:highlight w:val="yellow"/>
        </w:rPr>
        <w:t>Climate change is no longer considered to accurately reflect the seriousness of the overall situation; use</w:t>
      </w:r>
      <w:r w:rsidRPr="004863DD">
        <w:rPr>
          <w:sz w:val="16"/>
          <w:highlight w:val="yellow"/>
        </w:rPr>
        <w:t xml:space="preserve"> </w:t>
      </w:r>
      <w:r w:rsidRPr="00D706E4">
        <w:rPr>
          <w:rStyle w:val="StyleUnderline"/>
          <w:highlight w:val="yellow"/>
        </w:rPr>
        <w:t>climate emergency</w:t>
      </w:r>
      <w:r w:rsidRPr="004863DD">
        <w:rPr>
          <w:sz w:val="16"/>
        </w:rPr>
        <w:t xml:space="preserve"> or </w:t>
      </w:r>
      <w:r w:rsidRPr="00D706E4">
        <w:rPr>
          <w:rStyle w:val="StyleUnderline"/>
        </w:rPr>
        <w:t xml:space="preserve">climate crisis </w:t>
      </w:r>
      <w:r w:rsidRPr="00D85FBB">
        <w:rPr>
          <w:rStyle w:val="StyleUnderline"/>
          <w:highlight w:val="yellow"/>
        </w:rPr>
        <w:t>instead to describe the broader impact of climate change</w:t>
      </w:r>
      <w:r w:rsidRPr="004863DD">
        <w:rPr>
          <w:sz w:val="16"/>
        </w:rPr>
        <w:t xml:space="preserve">. However, use climate breakdown or climate change or global heating when describing it specifically in a scientific or geophysical sense </w:t>
      </w:r>
      <w:proofErr w:type="spellStart"/>
      <w:proofErr w:type="gramStart"/>
      <w:r w:rsidRPr="004863DD">
        <w:rPr>
          <w:sz w:val="16"/>
        </w:rPr>
        <w:t>eg</w:t>
      </w:r>
      <w:proofErr w:type="spellEnd"/>
      <w:proofErr w:type="gramEnd"/>
      <w:r w:rsidRPr="004863DD">
        <w:rPr>
          <w:sz w:val="16"/>
        </w:rPr>
        <w:t xml:space="preserve"> “Scientists say climate breakdown has led to an increase in the intensity of hurricanes”.</w:t>
      </w:r>
    </w:p>
    <w:p w14:paraId="21F7E0A0" w14:textId="5294763C" w:rsidR="00834182" w:rsidRDefault="00320E70" w:rsidP="00320E70">
      <w:pPr>
        <w:pStyle w:val="Heading2"/>
      </w:pPr>
      <w:r>
        <w:t>Case</w:t>
      </w:r>
    </w:p>
    <w:p w14:paraId="7376A36A" w14:textId="17796204" w:rsidR="00320E70" w:rsidRDefault="00320E70" w:rsidP="00320E70">
      <w:pPr>
        <w:pStyle w:val="Heading3"/>
      </w:pPr>
      <w:r>
        <w:t>Plan</w:t>
      </w:r>
    </w:p>
    <w:p w14:paraId="3A458AD5" w14:textId="77777777" w:rsidR="00DC686F" w:rsidRPr="00EF35E5" w:rsidRDefault="00DC686F" w:rsidP="00DC686F">
      <w:pPr>
        <w:pStyle w:val="Heading4"/>
      </w:pPr>
      <w:r>
        <w:t xml:space="preserve">2] Democracy is a cognitive construction that </w:t>
      </w:r>
      <w:r w:rsidRPr="00983B73">
        <w:rPr>
          <w:u w:val="single"/>
        </w:rPr>
        <w:t>requires disciplinary force</w:t>
      </w:r>
      <w:r>
        <w:t xml:space="preserve"> – that’s not justice. Its constitutive features breed conquest against the barbarian other. Vote negative to reject the indoctrinating democratic discourse. </w:t>
      </w:r>
      <w:r w:rsidRPr="00821F71">
        <w:rPr>
          <w:u w:val="single"/>
        </w:rPr>
        <w:t>Every ballot has a linear impact</w:t>
      </w:r>
      <w:r>
        <w:t xml:space="preserve">. </w:t>
      </w:r>
    </w:p>
    <w:p w14:paraId="18EBF0D0" w14:textId="77777777" w:rsidR="00DC686F" w:rsidRDefault="00DC686F" w:rsidP="00DC686F">
      <w:proofErr w:type="spellStart"/>
      <w:r>
        <w:rPr>
          <w:rStyle w:val="Style13ptBold"/>
        </w:rPr>
        <w:t>Güven</w:t>
      </w:r>
      <w:proofErr w:type="spellEnd"/>
      <w:r>
        <w:rPr>
          <w:rStyle w:val="Style13ptBold"/>
        </w:rPr>
        <w:t xml:space="preserve"> 15 - </w:t>
      </w:r>
      <w:proofErr w:type="spellStart"/>
      <w:r w:rsidRPr="00D23672">
        <w:rPr>
          <w:rStyle w:val="Style13ptBold"/>
        </w:rPr>
        <w:t>Ferit</w:t>
      </w:r>
      <w:proofErr w:type="spellEnd"/>
      <w:r w:rsidRPr="00D23672">
        <w:rPr>
          <w:rStyle w:val="Style13ptBold"/>
        </w:rPr>
        <w:t xml:space="preserve"> </w:t>
      </w:r>
      <w:proofErr w:type="spellStart"/>
      <w:r w:rsidRPr="00D23672">
        <w:rPr>
          <w:rStyle w:val="Style13ptBold"/>
        </w:rPr>
        <w:t>Güven</w:t>
      </w:r>
      <w:proofErr w:type="spellEnd"/>
      <w:r w:rsidRPr="00D23672">
        <w:rPr>
          <w:rStyle w:val="Style13ptBold"/>
        </w:rPr>
        <w:t xml:space="preserve">, professor of philosophy at Earlham College, May 6, 2015 </w:t>
      </w:r>
      <w:r>
        <w:t>“Decolonizing Democracy Intersections of Philosophy and Postcolonial Theory” [https://www.amazon.com/Decolonizing-Democracy-Intersections-Philosophy-Postcolonial/dp/0739199579] Accessed 9/15/20 SAO</w:t>
      </w:r>
    </w:p>
    <w:p w14:paraId="2E821077" w14:textId="26B10787" w:rsidR="00DC686F" w:rsidRDefault="00DC686F" w:rsidP="00DC686F">
      <w:pPr>
        <w:rPr>
          <w:rStyle w:val="StyleUnderline"/>
          <w:b/>
          <w:bCs/>
        </w:rPr>
      </w:pPr>
      <w:r w:rsidRPr="00D403E0">
        <w:rPr>
          <w:rStyle w:val="StyleUnderline"/>
          <w:highlight w:val="yellow"/>
        </w:rPr>
        <w:t xml:space="preserve">Democratic discourse </w:t>
      </w:r>
      <w:r w:rsidRPr="005552D0">
        <w:rPr>
          <w:sz w:val="8"/>
        </w:rPr>
        <w:t xml:space="preserve">produces the same colonial order from individual minds and demand that they function as responsible citizens of democratic societies. Therefore, discourse on democracy </w:t>
      </w:r>
      <w:r w:rsidRPr="00D403E0">
        <w:rPr>
          <w:rStyle w:val="StyleUnderline"/>
          <w:highlight w:val="yellow"/>
        </w:rPr>
        <w:t xml:space="preserve">is a </w:t>
      </w:r>
      <w:r w:rsidRPr="005552D0">
        <w:rPr>
          <w:sz w:val="8"/>
        </w:rPr>
        <w:t>continuation of the infamous</w:t>
      </w:r>
      <w:r w:rsidRPr="00D403E0">
        <w:rPr>
          <w:rStyle w:val="StyleUnderline"/>
          <w:highlight w:val="yellow"/>
        </w:rPr>
        <w:t xml:space="preserve"> “</w:t>
      </w:r>
      <w:r w:rsidRPr="002C54FF">
        <w:rPr>
          <w:rStyle w:val="StyleUnderline"/>
          <w:b/>
          <w:bCs/>
          <w:highlight w:val="yellow"/>
        </w:rPr>
        <w:t>mission to civilize</w:t>
      </w:r>
      <w:r w:rsidRPr="005552D0">
        <w:rPr>
          <w:sz w:val="8"/>
        </w:rPr>
        <w:t xml:space="preserve">” of colonization. It is imposed upon the dependent nation as a necessity for its own well-being, yet at the same it time serves as a tool to bring that nation into an order controlled by the colonial power. The logic of democracy is an extension of the colonial superiority that justified the ruling of colonies. The same assumptions of inferiority are associated with the absence of democracy. The absence of democracy is both the cause of backwardness as well as its result. It captures the so-called nondemocratic third world countries in a double bind. The latest phase of neocolonialism in the form of globalization that incorporates the lessons learned from the previous phases of colonialism. The US-led neocolonial globalization has always been accused by critics of being hypocritical with respect to the issue of democracy. These critics claim that the Western countries in general and the United States </w:t>
      </w:r>
      <w:proofErr w:type="gramStart"/>
      <w:r w:rsidRPr="005552D0">
        <w:rPr>
          <w:sz w:val="8"/>
        </w:rPr>
        <w:t>in particular do</w:t>
      </w:r>
      <w:proofErr w:type="gramEnd"/>
      <w:r w:rsidRPr="005552D0">
        <w:rPr>
          <w:sz w:val="8"/>
        </w:rPr>
        <w:t xml:space="preserve"> not desire “real democracy” in developing or underdeveloped nations, because such a democratic control would produce policies that are against the interest of Western powers. Even though this argument has proved to be empirically valid (i.e., the election of Hamas in Palestine, the rise of Islamic control on politics in Iraq and various governments that are not friendly to the current US administration in Latin America), it misses the real effect of democracy in global politics. To the extent that one can conceptualize colonialism only as an oppressive power exerted on people, and democracy as the free expression of people’s voices against oppression, one cannot understand the role democracy plays in neocolonial globalization</w:t>
      </w:r>
      <w:r w:rsidRPr="00C93A17">
        <w:rPr>
          <w:rStyle w:val="StyleUnderline"/>
        </w:rPr>
        <w:t>.</w:t>
      </w:r>
      <w:r w:rsidRPr="005552D0">
        <w:rPr>
          <w:sz w:val="8"/>
        </w:rPr>
        <w:t xml:space="preserve"> </w:t>
      </w:r>
      <w:r w:rsidRPr="00D403E0">
        <w:rPr>
          <w:rStyle w:val="StyleUnderline"/>
          <w:b/>
          <w:bCs/>
          <w:highlight w:val="yellow"/>
        </w:rPr>
        <w:t xml:space="preserve">Democracy does not simply represent people’s </w:t>
      </w:r>
      <w:proofErr w:type="gramStart"/>
      <w:r w:rsidRPr="00D403E0">
        <w:rPr>
          <w:rStyle w:val="StyleUnderline"/>
          <w:b/>
          <w:bCs/>
          <w:highlight w:val="yellow"/>
        </w:rPr>
        <w:t>voices, but</w:t>
      </w:r>
      <w:proofErr w:type="gramEnd"/>
      <w:r w:rsidRPr="00D403E0">
        <w:rPr>
          <w:rStyle w:val="StyleUnderline"/>
          <w:b/>
          <w:bCs/>
          <w:highlight w:val="yellow"/>
        </w:rPr>
        <w:t xml:space="preserve"> manufactures orderly politics </w:t>
      </w:r>
      <w:r w:rsidRPr="005552D0">
        <w:rPr>
          <w:sz w:val="8"/>
        </w:rPr>
        <w:t>in former colonies or current dependent nations.</w:t>
      </w:r>
      <w:r w:rsidRPr="00D403E0">
        <w:rPr>
          <w:rStyle w:val="StyleUnderline"/>
          <w:b/>
          <w:bCs/>
          <w:highlight w:val="yellow"/>
        </w:rPr>
        <w:t xml:space="preserve"> Democracy disciplines </w:t>
      </w:r>
      <w:r w:rsidRPr="005552D0">
        <w:rPr>
          <w:sz w:val="8"/>
        </w:rPr>
        <w:t>the political culture of an otherwise “archaic” society; it brings</w:t>
      </w:r>
      <w:r w:rsidRPr="00D403E0">
        <w:rPr>
          <w:rStyle w:val="StyleUnderline"/>
          <w:b/>
          <w:bCs/>
          <w:highlight w:val="yellow"/>
        </w:rPr>
        <w:t xml:space="preserve"> clarity, rationality, and order</w:t>
      </w:r>
      <w:r w:rsidRPr="005552D0">
        <w:rPr>
          <w:sz w:val="8"/>
        </w:rPr>
        <w:t>. In this way, the nation can become part of the global, rational order. It would be a mistake to dismiss</w:t>
      </w:r>
      <w:r w:rsidRPr="00D403E0">
        <w:rPr>
          <w:rStyle w:val="StyleUnderline"/>
        </w:rPr>
        <w:t xml:space="preserve"> </w:t>
      </w:r>
      <w:r w:rsidRPr="00D403E0">
        <w:rPr>
          <w:rStyle w:val="StyleUnderline"/>
          <w:highlight w:val="yellow"/>
        </w:rPr>
        <w:t xml:space="preserve">the </w:t>
      </w:r>
      <w:r w:rsidRPr="005552D0">
        <w:rPr>
          <w:sz w:val="8"/>
        </w:rPr>
        <w:t>purported</w:t>
      </w:r>
      <w:r w:rsidRPr="00D403E0">
        <w:rPr>
          <w:rStyle w:val="StyleUnderline"/>
        </w:rPr>
        <w:t xml:space="preserve"> </w:t>
      </w:r>
      <w:r w:rsidRPr="00D403E0">
        <w:rPr>
          <w:rStyle w:val="StyleUnderline"/>
          <w:highlight w:val="yellow"/>
        </w:rPr>
        <w:t>aim</w:t>
      </w:r>
      <w:r w:rsidRPr="00D403E0">
        <w:rPr>
          <w:rStyle w:val="StyleUnderline"/>
        </w:rPr>
        <w:t xml:space="preserve"> </w:t>
      </w:r>
      <w:r w:rsidRPr="005552D0">
        <w:rPr>
          <w:sz w:val="8"/>
        </w:rPr>
        <w:t xml:space="preserve">of the US administration </w:t>
      </w:r>
      <w:r w:rsidRPr="00D403E0">
        <w:rPr>
          <w:rStyle w:val="StyleUnderline"/>
          <w:highlight w:val="yellow"/>
        </w:rPr>
        <w:t>to “bring democracy” to other countries</w:t>
      </w:r>
      <w:r w:rsidRPr="005552D0">
        <w:rPr>
          <w:sz w:val="8"/>
        </w:rPr>
        <w:t>, as arrogant, hypocritical, and paternalistic. It is all that, but it is much more insidious than that; it</w:t>
      </w:r>
      <w:r w:rsidRPr="00D403E0">
        <w:rPr>
          <w:rStyle w:val="StyleUnderline"/>
          <w:b/>
          <w:bCs/>
        </w:rPr>
        <w:t xml:space="preserve"> </w:t>
      </w:r>
      <w:r w:rsidRPr="00D403E0">
        <w:rPr>
          <w:rStyle w:val="StyleUnderline"/>
          <w:b/>
          <w:bCs/>
          <w:highlight w:val="yellow"/>
        </w:rPr>
        <w:t>is sincere</w:t>
      </w:r>
      <w:r w:rsidRPr="00D403E0">
        <w:rPr>
          <w:rStyle w:val="StyleUnderline"/>
          <w:highlight w:val="yellow"/>
        </w:rPr>
        <w:t>.</w:t>
      </w:r>
      <w:r w:rsidRPr="005552D0">
        <w:rPr>
          <w:sz w:val="8"/>
        </w:rPr>
        <w:t xml:space="preserve"> The aim is to “emancipate” these </w:t>
      </w:r>
      <w:proofErr w:type="gramStart"/>
      <w:r w:rsidRPr="005552D0">
        <w:rPr>
          <w:sz w:val="8"/>
        </w:rPr>
        <w:t>nations, because</w:t>
      </w:r>
      <w:proofErr w:type="gramEnd"/>
      <w:r w:rsidRPr="005552D0">
        <w:rPr>
          <w:sz w:val="8"/>
        </w:rPr>
        <w:t xml:space="preserve"> the US administration knows that democracy produces emancipation and freedom to be a part of the global world order. </w:t>
      </w:r>
      <w:r w:rsidRPr="00F3303C">
        <w:rPr>
          <w:rStyle w:val="StyleUnderline"/>
          <w:b/>
          <w:bCs/>
        </w:rPr>
        <w:t>Democracy distributes power throughout the nation, which makes it easier to shape through global order</w:t>
      </w:r>
      <w:r w:rsidRPr="00F3303C">
        <w:rPr>
          <w:rStyle w:val="StyleUnderline"/>
        </w:rPr>
        <w:t xml:space="preserve">. </w:t>
      </w:r>
      <w:r w:rsidRPr="005552D0">
        <w:rPr>
          <w:sz w:val="8"/>
        </w:rPr>
        <w:t>Since most European theorists conceptualize democracy in terms of internal political order of a society, and expand from there to the globalization of democracy, they do not recognize how democracy functions as a disciplining force within neo-colonialism. There are several examples of how democratization leads to “training of individuals” “educating” the prominent members of nondemocratic nations. In the cases of democratic training, the power at work is not a classical or oppressive one, but</w:t>
      </w:r>
      <w:r w:rsidRPr="008937FF">
        <w:rPr>
          <w:rStyle w:val="StyleUnderline"/>
        </w:rPr>
        <w:t xml:space="preserve"> </w:t>
      </w:r>
      <w:r w:rsidRPr="002C54FF">
        <w:rPr>
          <w:rStyle w:val="StyleUnderline"/>
          <w:highlight w:val="yellow"/>
        </w:rPr>
        <w:t xml:space="preserve">it is </w:t>
      </w:r>
      <w:r w:rsidRPr="002C54FF">
        <w:rPr>
          <w:rStyle w:val="StyleUnderline"/>
          <w:b/>
          <w:bCs/>
          <w:highlight w:val="yellow"/>
        </w:rPr>
        <w:t xml:space="preserve">bio-disciplinary power with </w:t>
      </w:r>
      <w:proofErr w:type="spellStart"/>
      <w:r w:rsidRPr="002C54FF">
        <w:rPr>
          <w:rStyle w:val="StyleUnderline"/>
          <w:b/>
          <w:bCs/>
          <w:highlight w:val="yellow"/>
        </w:rPr>
        <w:t>cogitological</w:t>
      </w:r>
      <w:proofErr w:type="spellEnd"/>
      <w:r w:rsidRPr="002C54FF">
        <w:rPr>
          <w:rStyle w:val="StyleUnderline"/>
          <w:b/>
          <w:bCs/>
          <w:highlight w:val="yellow"/>
        </w:rPr>
        <w:t xml:space="preserve"> effects</w:t>
      </w:r>
      <w:r w:rsidRPr="005552D0">
        <w:rPr>
          <w:sz w:val="8"/>
        </w:rPr>
        <w:t xml:space="preserve">. Hence, sometimes the “colonized” itself desires to be democratized and thereby demands the neo-colonial intervention, which is impossible to understand under an oppressive notion of colonialism but makes perfect sense in terms of bio-disciplinary </w:t>
      </w:r>
      <w:proofErr w:type="spellStart"/>
      <w:r w:rsidRPr="005552D0">
        <w:rPr>
          <w:sz w:val="8"/>
        </w:rPr>
        <w:t>cogitological</w:t>
      </w:r>
      <w:proofErr w:type="spellEnd"/>
      <w:r w:rsidRPr="005552D0">
        <w:rPr>
          <w:sz w:val="8"/>
        </w:rPr>
        <w:t xml:space="preserve"> power. The relationship between Switzerland and Kyrgyzstan is such an example. It is worthwhile to discuss this relationship briefly because it provides an excellent illustration of the idea of disciplining democratic training. In the late 1990s, at the request of the Kyrgyz government, the UNESCO international social science program MOST (Management of Social Transformation) established a </w:t>
      </w:r>
      <w:proofErr w:type="spellStart"/>
      <w:r w:rsidRPr="005552D0">
        <w:rPr>
          <w:sz w:val="8"/>
        </w:rPr>
        <w:t>democracytraining</w:t>
      </w:r>
      <w:proofErr w:type="spellEnd"/>
      <w:r w:rsidRPr="005552D0">
        <w:rPr>
          <w:sz w:val="8"/>
        </w:rPr>
        <w:t xml:space="preserve"> project for selected individuals from Kyrgyzstan (policymakers, legislators, judiciary officials, and representatives from public and nongovernmental organizations).6 The report for the project first briefly describes the history of Kyrgyzstan’s democracy after it declared its independence from the Soviet Union. Since then, Kyrgyzstan held two elections, adopted a democratic constitution, and adhered to the International Covenant on Civil and Political Rights. The report observes, </w:t>
      </w:r>
      <w:proofErr w:type="gramStart"/>
      <w:r w:rsidRPr="005552D0">
        <w:rPr>
          <w:sz w:val="8"/>
        </w:rPr>
        <w:t>But</w:t>
      </w:r>
      <w:proofErr w:type="gramEnd"/>
      <w:r w:rsidRPr="005552D0">
        <w:rPr>
          <w:sz w:val="8"/>
        </w:rPr>
        <w:t xml:space="preserve"> obviously, a successful transition to democracy requires much more than free elections and formal declarations, which are necessary but not sufficient initials steps. Developing democratic institutions and a political culture based on democratic modes of interaction and participation constitutes a complex and lengthy process, especially in Central Asia, where the current political changes are intricately tied up with increasing ethnic tensions as well as radical economic transformations. The project identifies the Kyrgyz society as multi-ethnic and multi-cultural and recognizes the need to manage this diversity. The Kyrgyz government can “benefit from studying the procedural and institutional mechanisms that a consolidated multi-ethnic democracy like Switzerland has developed over a long period of time.” 7 The nature of the proposed relationship between Switzerland and Kyrgyzstan is </w:t>
      </w:r>
      <w:proofErr w:type="gramStart"/>
      <w:r w:rsidRPr="005552D0">
        <w:rPr>
          <w:sz w:val="8"/>
        </w:rPr>
        <w:t>pretty obvious</w:t>
      </w:r>
      <w:proofErr w:type="gramEnd"/>
      <w:r w:rsidRPr="005552D0">
        <w:rPr>
          <w:sz w:val="8"/>
        </w:rPr>
        <w:t xml:space="preserve">. Switzerland can “train” Kyrgyz intellectuals in their “need of democratic management of ethnic diversity.” To this end the project proposes several activities including “training sessions . . . to teach participants basic procedures of democratic interaction.” The language employed in this document and in the project in general is exactly the language of bio-disciplinary and </w:t>
      </w:r>
      <w:proofErr w:type="spellStart"/>
      <w:r w:rsidRPr="005552D0">
        <w:rPr>
          <w:sz w:val="8"/>
        </w:rPr>
        <w:t>cogitological</w:t>
      </w:r>
      <w:proofErr w:type="spellEnd"/>
      <w:r w:rsidRPr="005552D0">
        <w:rPr>
          <w:sz w:val="8"/>
        </w:rPr>
        <w:t xml:space="preserve"> power. This is not simply a linguistic resemblance; the project itself, its very practice and activities are “colonizing” in the sense that I have been describing. “The project is designed to not only help the Kyrgyz people to cope with the ongoing historical changes that affect the entire Central Asian region, but to actively turn them into full transition to democracy” 8 Of course, the language of the document tries to coach the relationship in terms of cooperation, but the aim of the project is clear, namely to create an orderly, disciplined, democratic society that can become a part of the global political system. Most of the relationships between the democratic and third world nations are not as formalized and explicit as the one between Switzerland and Kyrgyzstan. The focus of the project is the education of the elite or perhaps the production of a certain political elite. However, there is no reason why the entire population cannot be disciplined through the mechanisms of media, surveys/surveillance, public education, etc. The principle here is to apply the same mechanisms that produced democracy in Western countries to “colonized” nations. This observation is warranted when we consider the sponsors of the </w:t>
      </w:r>
      <w:proofErr w:type="spellStart"/>
      <w:r w:rsidRPr="005552D0">
        <w:rPr>
          <w:sz w:val="8"/>
        </w:rPr>
        <w:t>democracytraining</w:t>
      </w:r>
      <w:proofErr w:type="spellEnd"/>
      <w:r w:rsidRPr="005552D0">
        <w:rPr>
          <w:sz w:val="8"/>
        </w:rPr>
        <w:t xml:space="preserve"> project between Switzerland and Kyrgyzstan. </w:t>
      </w:r>
      <w:proofErr w:type="gramStart"/>
      <w:r w:rsidRPr="005552D0">
        <w:rPr>
          <w:sz w:val="8"/>
        </w:rPr>
        <w:t>First of all</w:t>
      </w:r>
      <w:proofErr w:type="gramEnd"/>
      <w:r w:rsidRPr="005552D0">
        <w:rPr>
          <w:sz w:val="8"/>
        </w:rPr>
        <w:t xml:space="preserve">, this project is established by MOST. MOST is a social science program whose “primary purpose is to transfer relevant Social Sciences research findings and data to decision-makers and other stakeholders.” 9 MOST clearly continues the colonial tradition of employing social science in the creation of a disciplined political society as it is explained by Mitchell. In addition to MOST, the democracy project relied on a report prepared by AFEMOTI (Association </w:t>
      </w:r>
      <w:proofErr w:type="spellStart"/>
      <w:r w:rsidRPr="005552D0">
        <w:rPr>
          <w:sz w:val="8"/>
        </w:rPr>
        <w:t>française</w:t>
      </w:r>
      <w:proofErr w:type="spellEnd"/>
      <w:r w:rsidRPr="005552D0">
        <w:rPr>
          <w:sz w:val="8"/>
        </w:rPr>
        <w:t xml:space="preserve"> pour </w:t>
      </w:r>
      <w:proofErr w:type="spellStart"/>
      <w:r w:rsidRPr="005552D0">
        <w:rPr>
          <w:sz w:val="8"/>
        </w:rPr>
        <w:t>l’étude</w:t>
      </w:r>
      <w:proofErr w:type="spellEnd"/>
      <w:r w:rsidRPr="005552D0">
        <w:rPr>
          <w:sz w:val="8"/>
        </w:rPr>
        <w:t xml:space="preserve"> de la </w:t>
      </w:r>
      <w:proofErr w:type="spellStart"/>
      <w:r w:rsidRPr="005552D0">
        <w:rPr>
          <w:sz w:val="8"/>
        </w:rPr>
        <w:t>Méditerranée</w:t>
      </w:r>
      <w:proofErr w:type="spellEnd"/>
      <w:r w:rsidRPr="005552D0">
        <w:rPr>
          <w:sz w:val="8"/>
        </w:rPr>
        <w:t xml:space="preserve"> </w:t>
      </w:r>
      <w:proofErr w:type="spellStart"/>
      <w:r w:rsidRPr="005552D0">
        <w:rPr>
          <w:sz w:val="8"/>
        </w:rPr>
        <w:t>orientale</w:t>
      </w:r>
      <w:proofErr w:type="spellEnd"/>
      <w:r w:rsidRPr="005552D0">
        <w:rPr>
          <w:sz w:val="8"/>
        </w:rPr>
        <w:t xml:space="preserve"> et du monde </w:t>
      </w:r>
      <w:proofErr w:type="spellStart"/>
      <w:r w:rsidRPr="005552D0">
        <w:rPr>
          <w:sz w:val="8"/>
        </w:rPr>
        <w:t>turco-iranien</w:t>
      </w:r>
      <w:proofErr w:type="spellEnd"/>
      <w:r w:rsidRPr="005552D0">
        <w:rPr>
          <w:sz w:val="8"/>
        </w:rPr>
        <w:t xml:space="preserve">).10 These organizations indicate a larger institutional and structural relationship between the Western democratic organizations and the so-called developing or third world ones in creating a democratic and disciplined political structure. </w:t>
      </w:r>
      <w:r w:rsidRPr="00D403E0">
        <w:rPr>
          <w:rStyle w:val="StyleUnderline"/>
          <w:b/>
          <w:bCs/>
          <w:highlight w:val="yellow"/>
        </w:rPr>
        <w:t xml:space="preserve">It would be a mistake to believe that the colonial use of democracy is simply an abuse, </w:t>
      </w:r>
      <w:r w:rsidRPr="002C54FF">
        <w:rPr>
          <w:rStyle w:val="StyleUnderline"/>
          <w:b/>
          <w:bCs/>
        </w:rPr>
        <w:t>and that it is not in accordance with the spirit of democracy, which gives freedom and self-determination to the people</w:t>
      </w:r>
      <w:r w:rsidRPr="005552D0">
        <w:rPr>
          <w:sz w:val="8"/>
        </w:rPr>
        <w:t>. Such a belief would implicitly appeal to a “pure spirit” of democracy as if such a thing were to exist. There is no such pure spirit of democracy in the way such a claim would assume. In fact, the very reiteration of</w:t>
      </w:r>
      <w:r w:rsidRPr="00F3303C">
        <w:rPr>
          <w:rStyle w:val="StyleUnderline"/>
          <w:b/>
          <w:bCs/>
        </w:rPr>
        <w:t xml:space="preserve"> </w:t>
      </w:r>
      <w:r w:rsidRPr="002C54FF">
        <w:rPr>
          <w:rStyle w:val="StyleUnderline"/>
          <w:b/>
          <w:bCs/>
          <w:highlight w:val="yellow"/>
        </w:rPr>
        <w:t>the idea of “pure spirit of democracy” is precisely how the disciplining aspect of democratic discourse functions</w:t>
      </w:r>
      <w:r w:rsidRPr="005552D0">
        <w:rPr>
          <w:sz w:val="8"/>
        </w:rPr>
        <w:t xml:space="preserve">. Democracy may not appear to be a tool for colonization or neo-colonization. However, </w:t>
      </w:r>
      <w:r w:rsidRPr="00F3303C">
        <w:rPr>
          <w:rStyle w:val="StyleUnderline"/>
        </w:rPr>
        <w:t>when we consider colonization</w:t>
      </w:r>
      <w:r w:rsidRPr="005552D0">
        <w:rPr>
          <w:sz w:val="8"/>
        </w:rPr>
        <w:t xml:space="preserve"> not as simply the consequences of the rational and calculated decisions of colonizers with power against those who are passive objects and target of this power, but rather </w:t>
      </w:r>
      <w:r w:rsidRPr="00F3303C">
        <w:rPr>
          <w:rStyle w:val="StyleUnderline"/>
        </w:rPr>
        <w:t>as a disciplinary process of creating certain kinds of subjects, the claim that democratization is a process of colonization becomes clear</w:t>
      </w:r>
      <w:r w:rsidRPr="005552D0">
        <w:rPr>
          <w:sz w:val="8"/>
        </w:rPr>
        <w:t xml:space="preserve">. Democracy is a complex discourse, which </w:t>
      </w:r>
      <w:proofErr w:type="gramStart"/>
      <w:r w:rsidRPr="005552D0">
        <w:rPr>
          <w:sz w:val="8"/>
        </w:rPr>
        <w:t>has to</w:t>
      </w:r>
      <w:proofErr w:type="gramEnd"/>
      <w:r w:rsidRPr="005552D0">
        <w:rPr>
          <w:sz w:val="8"/>
        </w:rPr>
        <w:t xml:space="preserve"> be dissociated from any positive or negative Platonic essence. The question is not as to whether there is an ideality or a promise of democracy. There is no doubt that there is such a construction; the question remains as to how this ideality determines the functioning of democracy today. This is to say that the ideal of</w:t>
      </w:r>
      <w:r w:rsidRPr="008937FF">
        <w:rPr>
          <w:rStyle w:val="StyleUnderline"/>
        </w:rPr>
        <w:t xml:space="preserve"> </w:t>
      </w:r>
      <w:r w:rsidRPr="00D403E0">
        <w:rPr>
          <w:rStyle w:val="StyleUnderline"/>
          <w:highlight w:val="yellow"/>
        </w:rPr>
        <w:t xml:space="preserve">democracy is </w:t>
      </w:r>
      <w:r w:rsidRPr="005552D0">
        <w:rPr>
          <w:sz w:val="8"/>
        </w:rPr>
        <w:t xml:space="preserve">not a permanent </w:t>
      </w:r>
      <w:proofErr w:type="gramStart"/>
      <w:r w:rsidRPr="005552D0">
        <w:rPr>
          <w:sz w:val="8"/>
        </w:rPr>
        <w:t>reality in itself, but</w:t>
      </w:r>
      <w:proofErr w:type="gramEnd"/>
      <w:r w:rsidRPr="00CD0C39">
        <w:rPr>
          <w:rStyle w:val="StyleUnderline"/>
        </w:rPr>
        <w:t xml:space="preserve"> </w:t>
      </w:r>
      <w:r w:rsidRPr="00D403E0">
        <w:rPr>
          <w:rStyle w:val="StyleUnderline"/>
          <w:highlight w:val="yellow"/>
        </w:rPr>
        <w:t xml:space="preserve">a discursive formation, which demands discipline </w:t>
      </w:r>
      <w:r w:rsidRPr="005552D0">
        <w:rPr>
          <w:sz w:val="8"/>
        </w:rPr>
        <w:t>from the participants in democratic structures.</w:t>
      </w:r>
      <w:r w:rsidRPr="005552D0">
        <w:rPr>
          <w:sz w:val="8"/>
          <w:highlight w:val="green"/>
        </w:rPr>
        <w:t xml:space="preserve"> </w:t>
      </w:r>
      <w:r w:rsidRPr="002C54FF">
        <w:rPr>
          <w:rStyle w:val="StyleUnderline"/>
          <w:highlight w:val="yellow"/>
        </w:rPr>
        <w:t>Democracy</w:t>
      </w:r>
      <w:r w:rsidRPr="005552D0">
        <w:rPr>
          <w:sz w:val="8"/>
        </w:rPr>
        <w:t xml:space="preserve"> as a discourse</w:t>
      </w:r>
      <w:r w:rsidRPr="00D403E0">
        <w:rPr>
          <w:rStyle w:val="StyleUnderline"/>
          <w:highlight w:val="yellow"/>
        </w:rPr>
        <w:t xml:space="preserve"> contains </w:t>
      </w:r>
      <w:r w:rsidRPr="005552D0">
        <w:rPr>
          <w:sz w:val="8"/>
        </w:rPr>
        <w:t xml:space="preserve">within itself </w:t>
      </w:r>
      <w:r w:rsidRPr="00F3303C">
        <w:rPr>
          <w:rStyle w:val="StyleUnderline"/>
          <w:b/>
          <w:bCs/>
          <w:highlight w:val="yellow"/>
        </w:rPr>
        <w:t>a fundamental contradiction</w:t>
      </w:r>
      <w:r w:rsidRPr="00D403E0">
        <w:rPr>
          <w:rStyle w:val="StyleUnderline"/>
          <w:highlight w:val="yellow"/>
        </w:rPr>
        <w:t xml:space="preserve">, which makes its functioning </w:t>
      </w:r>
      <w:r w:rsidRPr="005552D0">
        <w:rPr>
          <w:sz w:val="8"/>
        </w:rPr>
        <w:t xml:space="preserve">in its ideally articulated form </w:t>
      </w:r>
      <w:r w:rsidRPr="00D403E0">
        <w:rPr>
          <w:rStyle w:val="StyleUnderline"/>
          <w:highlight w:val="yellow"/>
        </w:rPr>
        <w:t xml:space="preserve">impossible. </w:t>
      </w:r>
      <w:r w:rsidRPr="008937FF">
        <w:rPr>
          <w:rStyle w:val="StyleUnderline"/>
        </w:rPr>
        <w:t xml:space="preserve">Hence, democracy is not to be understood in the first instance in terms of structures of power and subjectivity justified by modern metaphysical thinking, but rather </w:t>
      </w:r>
      <w:r w:rsidRPr="00D403E0">
        <w:rPr>
          <w:rStyle w:val="StyleUnderline"/>
          <w:b/>
          <w:bCs/>
          <w:highlight w:val="yellow"/>
        </w:rPr>
        <w:t>in terms of disciplinary power</w:t>
      </w:r>
      <w:r w:rsidRPr="008937FF">
        <w:rPr>
          <w:rStyle w:val="StyleUnderline"/>
        </w:rPr>
        <w:t xml:space="preserve"> </w:t>
      </w:r>
      <w:r w:rsidRPr="00E8038B">
        <w:rPr>
          <w:rStyle w:val="StyleUnderline"/>
        </w:rPr>
        <w:t>and the obedient subject</w:t>
      </w:r>
      <w:r w:rsidRPr="00E8038B">
        <w:rPr>
          <w:sz w:val="8"/>
        </w:rPr>
        <w:t xml:space="preserve">. </w:t>
      </w:r>
      <w:r w:rsidRPr="00E8038B">
        <w:rPr>
          <w:rStyle w:val="StyleUnderline"/>
        </w:rPr>
        <w:t xml:space="preserve">Such an understanding explains how democracy today operates as a neo-colonial discourse which spreads throughout the world with a certain dogmatism and unreflective attitude. The discourse on democracy appears to be unassailable. Yet </w:t>
      </w:r>
      <w:r w:rsidRPr="00E8038B">
        <w:rPr>
          <w:rStyle w:val="StyleUnderline"/>
          <w:b/>
          <w:bCs/>
        </w:rPr>
        <w:t>the task of thinking is precisely to question what appears to be an unassailable dogma of its time rather than legitimizing commonly accepted beliefs</w:t>
      </w:r>
    </w:p>
    <w:p w14:paraId="4EBE61D9" w14:textId="146BBE6D" w:rsidR="00DC686F" w:rsidRDefault="00DC686F" w:rsidP="00DC686F">
      <w:pPr>
        <w:pStyle w:val="Heading4"/>
      </w:pPr>
      <w:proofErr w:type="spellStart"/>
      <w:r>
        <w:t>Underview</w:t>
      </w:r>
      <w:proofErr w:type="spellEnd"/>
      <w:r>
        <w:t xml:space="preserve"> – They haven’t done any work to prove democracies are just. Also proves that </w:t>
      </w:r>
      <w:proofErr w:type="spellStart"/>
      <w:proofErr w:type="gramStart"/>
      <w:r>
        <w:t>your</w:t>
      </w:r>
      <w:proofErr w:type="spellEnd"/>
      <w:proofErr w:type="gramEnd"/>
      <w:r>
        <w:t xml:space="preserve"> not topical which is a voter a] the ballot asks you to vote for the better debater in the context of the res however </w:t>
      </w:r>
      <w:proofErr w:type="spellStart"/>
      <w:r>
        <w:t>youre</w:t>
      </w:r>
      <w:proofErr w:type="spellEnd"/>
      <w:r>
        <w:t xml:space="preserve"> not defending the res b] not being topical opens up an impossible prep burden that forces me to read generics and makes it impossible for me to debate.</w:t>
      </w:r>
    </w:p>
    <w:p w14:paraId="4AB7CBA4" w14:textId="78BC99A5" w:rsidR="00DC686F" w:rsidRPr="00DC686F" w:rsidRDefault="00DC686F" w:rsidP="00DC686F">
      <w:pPr>
        <w:pStyle w:val="Heading4"/>
      </w:pPr>
    </w:p>
    <w:p w14:paraId="1F98359A" w14:textId="77777777" w:rsidR="00DC686F" w:rsidRPr="00DC686F" w:rsidRDefault="00DC686F" w:rsidP="00DC686F"/>
    <w:sectPr w:rsidR="00DC686F" w:rsidRPr="00DC68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43930575664"/>
    <w:docVar w:name="VerbatimVersion" w:val="5.1"/>
  </w:docVars>
  <w:rsids>
    <w:rsidRoot w:val="00834182"/>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0E70"/>
    <w:rsid w:val="00325646"/>
    <w:rsid w:val="003460F2"/>
    <w:rsid w:val="0038158C"/>
    <w:rsid w:val="003902BA"/>
    <w:rsid w:val="003A09E2"/>
    <w:rsid w:val="003C7882"/>
    <w:rsid w:val="00407037"/>
    <w:rsid w:val="004605D6"/>
    <w:rsid w:val="004C60E8"/>
    <w:rsid w:val="004E3579"/>
    <w:rsid w:val="004E728B"/>
    <w:rsid w:val="004F39E0"/>
    <w:rsid w:val="00525BA1"/>
    <w:rsid w:val="00537BD5"/>
    <w:rsid w:val="0057268A"/>
    <w:rsid w:val="005D2912"/>
    <w:rsid w:val="006065BD"/>
    <w:rsid w:val="00645FA9"/>
    <w:rsid w:val="00647866"/>
    <w:rsid w:val="00665003"/>
    <w:rsid w:val="006A2AD0"/>
    <w:rsid w:val="006C2375"/>
    <w:rsid w:val="006D4ECC"/>
    <w:rsid w:val="00722258"/>
    <w:rsid w:val="007243E5"/>
    <w:rsid w:val="00727170"/>
    <w:rsid w:val="00766EA0"/>
    <w:rsid w:val="007A2226"/>
    <w:rsid w:val="007F5B66"/>
    <w:rsid w:val="00801D5B"/>
    <w:rsid w:val="00823A1C"/>
    <w:rsid w:val="00834182"/>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57C3"/>
    <w:rsid w:val="00DC686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BDB50"/>
  <w15:chartTrackingRefBased/>
  <w15:docId w15:val="{8053A4DA-60A2-41F4-9D31-9546B684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57C3"/>
    <w:rPr>
      <w:rFonts w:ascii="Calibri" w:hAnsi="Calibri" w:cs="Calibri"/>
    </w:rPr>
  </w:style>
  <w:style w:type="paragraph" w:styleId="Heading1">
    <w:name w:val="heading 1"/>
    <w:aliases w:val="Pocket"/>
    <w:basedOn w:val="Normal"/>
    <w:next w:val="Normal"/>
    <w:link w:val="Heading1Char"/>
    <w:qFormat/>
    <w:rsid w:val="00DB57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57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57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TAG,No Spacing21,tags,T, Ch,small space,Ta,No Spacing111111"/>
    <w:basedOn w:val="Normal"/>
    <w:next w:val="Normal"/>
    <w:link w:val="Heading4Char"/>
    <w:uiPriority w:val="3"/>
    <w:unhideWhenUsed/>
    <w:qFormat/>
    <w:rsid w:val="00DB57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57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7C3"/>
  </w:style>
  <w:style w:type="character" w:customStyle="1" w:styleId="Heading1Char">
    <w:name w:val="Heading 1 Char"/>
    <w:aliases w:val="Pocket Char"/>
    <w:basedOn w:val="DefaultParagraphFont"/>
    <w:link w:val="Heading1"/>
    <w:rsid w:val="00DB57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57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57C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DB57C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B57C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57C3"/>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DB57C3"/>
    <w:rPr>
      <w:b w:val="0"/>
      <w:sz w:val="26"/>
      <w:u w:val="single"/>
    </w:rPr>
  </w:style>
  <w:style w:type="character" w:styleId="Hyperlink">
    <w:name w:val="Hyperlink"/>
    <w:basedOn w:val="DefaultParagraphFont"/>
    <w:uiPriority w:val="99"/>
    <w:semiHidden/>
    <w:unhideWhenUsed/>
    <w:rsid w:val="00DB57C3"/>
    <w:rPr>
      <w:color w:val="auto"/>
      <w:u w:val="none"/>
    </w:rPr>
  </w:style>
  <w:style w:type="character" w:styleId="FollowedHyperlink">
    <w:name w:val="FollowedHyperlink"/>
    <w:basedOn w:val="DefaultParagraphFont"/>
    <w:uiPriority w:val="99"/>
    <w:semiHidden/>
    <w:unhideWhenUsed/>
    <w:rsid w:val="00DB57C3"/>
    <w:rPr>
      <w:color w:val="auto"/>
      <w:u w:val="none"/>
    </w:rPr>
  </w:style>
  <w:style w:type="paragraph" w:customStyle="1" w:styleId="textbold">
    <w:name w:val="text bold"/>
    <w:basedOn w:val="Normal"/>
    <w:link w:val="Emphasis"/>
    <w:uiPriority w:val="7"/>
    <w:qFormat/>
    <w:rsid w:val="00834182"/>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12016</Words>
  <Characters>68493</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2021-10-31T13:37:00Z</dcterms:created>
  <dcterms:modified xsi:type="dcterms:W3CDTF">2021-10-31T14:56:00Z</dcterms:modified>
</cp:coreProperties>
</file>