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88BE6" w14:textId="4C4FAEB4" w:rsidR="005732F9" w:rsidRDefault="005732F9" w:rsidP="005732F9">
      <w:pPr>
        <w:pStyle w:val="Heading2"/>
      </w:pPr>
      <w:r>
        <w:t>1AC</w:t>
      </w:r>
    </w:p>
    <w:p w14:paraId="6999FA14" w14:textId="61537767" w:rsidR="005732F9" w:rsidRPr="00C52160" w:rsidRDefault="005732F9" w:rsidP="005732F9">
      <w:pPr>
        <w:pStyle w:val="Heading3"/>
      </w:pPr>
      <w:r>
        <w:t>Framework</w:t>
      </w:r>
    </w:p>
    <w:p w14:paraId="531BC81A" w14:textId="77777777" w:rsidR="005732F9" w:rsidRDefault="005732F9" w:rsidP="005732F9">
      <w:pPr>
        <w:pStyle w:val="Heading4"/>
      </w:pPr>
      <w:r>
        <w:t>I value morality. The Meta-Ethic is Non-Naturalism.</w:t>
      </w:r>
    </w:p>
    <w:p w14:paraId="6BD86A6E" w14:textId="77777777" w:rsidR="005732F9" w:rsidRDefault="005732F9" w:rsidP="005732F9">
      <w:pPr>
        <w:pStyle w:val="Heading4"/>
      </w:pPr>
      <w:r>
        <w:t xml:space="preserve">[1] The naturalistic fallacy – examples of goodness fail to define the ultimate good. </w:t>
      </w:r>
      <w:r w:rsidRPr="001F56D5">
        <w:rPr>
          <w:u w:val="single"/>
        </w:rPr>
        <w:t>Moore</w:t>
      </w:r>
      <w:r>
        <w:rPr>
          <w:u w:val="single"/>
        </w:rPr>
        <w:t xml:space="preserve"> 03</w:t>
      </w:r>
      <w:r w:rsidRPr="001F56D5">
        <w:rPr>
          <w:u w:val="single"/>
        </w:rPr>
        <w:t>,</w:t>
      </w:r>
    </w:p>
    <w:p w14:paraId="6877E7C2" w14:textId="77777777" w:rsidR="005732F9" w:rsidRPr="001F56D5" w:rsidRDefault="005732F9" w:rsidP="005732F9">
      <w:pPr>
        <w:rPr>
          <w:sz w:val="12"/>
          <w:szCs w:val="12"/>
        </w:rPr>
      </w:pPr>
      <w:r w:rsidRPr="001F56D5">
        <w:rPr>
          <w:sz w:val="12"/>
          <w:szCs w:val="12"/>
        </w:rPr>
        <w:t xml:space="preserve">[Moore, G. E. “Principia </w:t>
      </w:r>
      <w:proofErr w:type="spellStart"/>
      <w:r w:rsidRPr="001F56D5">
        <w:rPr>
          <w:sz w:val="12"/>
          <w:szCs w:val="12"/>
        </w:rPr>
        <w:t>Ethica</w:t>
      </w:r>
      <w:proofErr w:type="spellEnd"/>
      <w:r w:rsidRPr="001F56D5">
        <w:rPr>
          <w:sz w:val="12"/>
          <w:szCs w:val="12"/>
        </w:rPr>
        <w:t xml:space="preserve">” </w:t>
      </w:r>
      <w:hyperlink r:id="rId6" w:history="1">
        <w:r w:rsidRPr="001F56D5">
          <w:rPr>
            <w:rStyle w:val="Hyperlink"/>
            <w:sz w:val="12"/>
            <w:szCs w:val="12"/>
          </w:rPr>
          <w:t>http://fair-use.org/g-e-moore/principia-ethica/</w:t>
        </w:r>
      </w:hyperlink>
      <w:r w:rsidRPr="001F56D5">
        <w:rPr>
          <w:sz w:val="12"/>
          <w:szCs w:val="12"/>
        </w:rPr>
        <w:t>. Published 1903] SHS ZS</w:t>
      </w:r>
    </w:p>
    <w:p w14:paraId="5B02E999" w14:textId="3A453A0B" w:rsidR="005732F9" w:rsidRDefault="005732F9" w:rsidP="005732F9">
      <w:pPr>
        <w:rPr>
          <w:sz w:val="12"/>
        </w:rPr>
      </w:pPr>
      <w:r w:rsidRPr="008721D5">
        <w:rPr>
          <w:sz w:val="12"/>
        </w:rPr>
        <w:t xml:space="preserve">Good, then, if we mean by it that quality which we assert to belong to a thing, when we say that the thing is </w:t>
      </w:r>
      <w:r w:rsidRPr="00294956">
        <w:rPr>
          <w:b/>
          <w:bCs/>
          <w:highlight w:val="yellow"/>
          <w:u w:val="single"/>
        </w:rPr>
        <w:t>good</w:t>
      </w:r>
      <w:r w:rsidRPr="00294956">
        <w:rPr>
          <w:sz w:val="12"/>
          <w:highlight w:val="yellow"/>
        </w:rPr>
        <w:t xml:space="preserve">, </w:t>
      </w:r>
      <w:r w:rsidRPr="00294956">
        <w:rPr>
          <w:b/>
          <w:bCs/>
          <w:highlight w:val="yellow"/>
          <w:u w:val="single"/>
        </w:rPr>
        <w:t>is incapable of any definition</w:t>
      </w:r>
      <w:r w:rsidRPr="008721D5">
        <w:rPr>
          <w:sz w:val="12"/>
        </w:rPr>
        <w:t xml:space="preserve">, in the most important sense of that word. The most important sense of definition is that in which a definition states what are the parts which invariably compose a certain whole; and in this sense </w:t>
      </w:r>
      <w:r w:rsidRPr="00B27552">
        <w:rPr>
          <w:b/>
          <w:bCs/>
          <w:u w:val="single"/>
        </w:rPr>
        <w:t xml:space="preserve">good has no definition </w:t>
      </w:r>
      <w:r w:rsidRPr="00294956">
        <w:rPr>
          <w:b/>
          <w:bCs/>
          <w:highlight w:val="yellow"/>
          <w:u w:val="single"/>
        </w:rPr>
        <w:t>because it</w:t>
      </w:r>
      <w:r w:rsidRPr="008721D5">
        <w:rPr>
          <w:sz w:val="12"/>
        </w:rPr>
        <w:t xml:space="preserve"> is simple and </w:t>
      </w:r>
      <w:r w:rsidRPr="00294956">
        <w:rPr>
          <w:b/>
          <w:bCs/>
          <w:highlight w:val="yellow"/>
          <w:u w:val="single"/>
        </w:rPr>
        <w:t>has no parts</w:t>
      </w:r>
      <w:r w:rsidRPr="00BE2391">
        <w:rPr>
          <w:sz w:val="12"/>
        </w:rPr>
        <w:t xml:space="preserve">. </w:t>
      </w:r>
      <w:r w:rsidRPr="00BE2391">
        <w:rPr>
          <w:b/>
          <w:bCs/>
          <w:u w:val="single"/>
        </w:rPr>
        <w:t>It is</w:t>
      </w:r>
      <w:r w:rsidRPr="00BE2391">
        <w:rPr>
          <w:sz w:val="12"/>
        </w:rPr>
        <w:t xml:space="preserve"> one of those innumerable objects of thought which are themselves </w:t>
      </w:r>
      <w:r w:rsidRPr="00BE2391">
        <w:rPr>
          <w:b/>
          <w:bCs/>
          <w:u w:val="single"/>
        </w:rPr>
        <w:t>incapable of definition</w:t>
      </w:r>
      <w:r w:rsidRPr="00BE2391">
        <w:rPr>
          <w:sz w:val="12"/>
        </w:rPr>
        <w:t>, because they are the ultimate terms of reference to which whatever is capable of definition must be defined. That there must be an indefinite number</w:t>
      </w:r>
      <w:r w:rsidRPr="008721D5">
        <w:rPr>
          <w:sz w:val="12"/>
        </w:rPr>
        <w:t xml:space="preserve"> of such terms is obvious, on reflection; since we cannot define anything except by an analysis, which, when carried as far as it will go, refers us to something, which is simply different from anything else, and which by that ultimate difference explains the peculiarity of the whole which we are defining: for every whole contains some parts which are common to other wholes also. There is, therefore, no intrinsic difficulty in the contention that </w:t>
      </w:r>
      <w:r w:rsidRPr="00294956">
        <w:rPr>
          <w:b/>
          <w:bCs/>
          <w:highlight w:val="yellow"/>
          <w:u w:val="single"/>
        </w:rPr>
        <w:t>good denotes a simple and indefinable quality</w:t>
      </w:r>
      <w:r w:rsidRPr="008721D5">
        <w:rPr>
          <w:sz w:val="12"/>
        </w:rPr>
        <w:t xml:space="preserve">. There are many other instances of such qualities. </w:t>
      </w:r>
      <w:r w:rsidRPr="00294956">
        <w:rPr>
          <w:b/>
          <w:bCs/>
          <w:highlight w:val="yellow"/>
          <w:u w:val="single"/>
        </w:rPr>
        <w:t>Consider yellow</w:t>
      </w:r>
      <w:r w:rsidRPr="008721D5">
        <w:rPr>
          <w:sz w:val="12"/>
        </w:rPr>
        <w:t xml:space="preserve">, for example. </w:t>
      </w:r>
      <w:r w:rsidRPr="00294956">
        <w:rPr>
          <w:b/>
          <w:bCs/>
          <w:highlight w:val="yellow"/>
          <w:u w:val="single"/>
        </w:rPr>
        <w:t>We may</w:t>
      </w:r>
      <w:r w:rsidRPr="008721D5">
        <w:rPr>
          <w:sz w:val="12"/>
        </w:rPr>
        <w:t xml:space="preserve"> try to </w:t>
      </w:r>
      <w:r w:rsidRPr="00294956">
        <w:rPr>
          <w:b/>
          <w:bCs/>
          <w:highlight w:val="yellow"/>
          <w:u w:val="single"/>
        </w:rPr>
        <w:t>define it</w:t>
      </w:r>
      <w:r w:rsidRPr="00294956">
        <w:rPr>
          <w:sz w:val="12"/>
          <w:highlight w:val="yellow"/>
        </w:rPr>
        <w:t xml:space="preserve">, </w:t>
      </w:r>
      <w:r w:rsidRPr="00294956">
        <w:rPr>
          <w:b/>
          <w:bCs/>
          <w:highlight w:val="yellow"/>
          <w:u w:val="single"/>
        </w:rPr>
        <w:t>by</w:t>
      </w:r>
      <w:r w:rsidRPr="008721D5">
        <w:rPr>
          <w:sz w:val="12"/>
        </w:rPr>
        <w:t xml:space="preserve"> describing its physical equivalent; we may state what kind of </w:t>
      </w:r>
      <w:r w:rsidRPr="00294956">
        <w:rPr>
          <w:b/>
          <w:bCs/>
          <w:highlight w:val="yellow"/>
          <w:u w:val="single"/>
        </w:rPr>
        <w:t>light-vibrations</w:t>
      </w:r>
      <w:r w:rsidRPr="00B27552">
        <w:rPr>
          <w:b/>
          <w:bCs/>
          <w:u w:val="single"/>
        </w:rPr>
        <w:t xml:space="preserve"> </w:t>
      </w:r>
      <w:r w:rsidRPr="008721D5">
        <w:rPr>
          <w:sz w:val="12"/>
        </w:rPr>
        <w:t xml:space="preserve">must stimulate the normal eye, in order that we may perceive it. </w:t>
      </w:r>
      <w:r w:rsidRPr="00294956">
        <w:rPr>
          <w:b/>
          <w:bCs/>
          <w:highlight w:val="yellow"/>
          <w:u w:val="single"/>
        </w:rPr>
        <w:t>But</w:t>
      </w:r>
      <w:r w:rsidRPr="008721D5">
        <w:rPr>
          <w:sz w:val="12"/>
        </w:rPr>
        <w:t xml:space="preserve"> a moment’s reflection is sufficient to shew that those light-vibrations are not themselves what we mean by yellow. </w:t>
      </w:r>
      <w:r w:rsidRPr="00294956">
        <w:rPr>
          <w:b/>
          <w:bCs/>
          <w:highlight w:val="yellow"/>
          <w:u w:val="single"/>
        </w:rPr>
        <w:t>They are not what we perceive</w:t>
      </w:r>
      <w:r w:rsidRPr="008721D5">
        <w:rPr>
          <w:sz w:val="12"/>
        </w:rPr>
        <w:t xml:space="preserve">. Indeed, we should never have been able to discover their existence, unless we had first been struck by the patent difference of quality between the different </w:t>
      </w:r>
      <w:proofErr w:type="spellStart"/>
      <w:r w:rsidRPr="008721D5">
        <w:rPr>
          <w:sz w:val="12"/>
        </w:rPr>
        <w:t>colours</w:t>
      </w:r>
      <w:proofErr w:type="spellEnd"/>
      <w:r w:rsidRPr="008721D5">
        <w:rPr>
          <w:sz w:val="12"/>
        </w:rPr>
        <w:t xml:space="preserve">. The most we can be entitled to say of those vibrations is that they are what corresponds in space to the yellow which we actually perceive. Yet </w:t>
      </w:r>
      <w:r w:rsidRPr="00B27552">
        <w:rPr>
          <w:b/>
          <w:bCs/>
          <w:u w:val="single"/>
        </w:rPr>
        <w:t>a mistake of this</w:t>
      </w:r>
      <w:r w:rsidRPr="008721D5">
        <w:rPr>
          <w:sz w:val="12"/>
        </w:rPr>
        <w:t xml:space="preserve"> simple </w:t>
      </w:r>
      <w:r w:rsidRPr="00B27552">
        <w:rPr>
          <w:b/>
          <w:bCs/>
          <w:u w:val="single"/>
        </w:rPr>
        <w:t>kind has</w:t>
      </w:r>
      <w:r w:rsidRPr="008721D5">
        <w:rPr>
          <w:sz w:val="12"/>
        </w:rPr>
        <w:t xml:space="preserve"> commonly </w:t>
      </w:r>
      <w:r w:rsidRPr="00B27552">
        <w:rPr>
          <w:b/>
          <w:bCs/>
          <w:u w:val="single"/>
        </w:rPr>
        <w:t>been made about good</w:t>
      </w:r>
      <w:r w:rsidRPr="008721D5">
        <w:rPr>
          <w:sz w:val="12"/>
        </w:rPr>
        <w:t xml:space="preserve">. </w:t>
      </w:r>
      <w:r w:rsidRPr="00294956">
        <w:rPr>
          <w:b/>
          <w:bCs/>
          <w:highlight w:val="yellow"/>
          <w:u w:val="single"/>
        </w:rPr>
        <w:t>It may be true that all things which are good are also something else</w:t>
      </w:r>
      <w:r w:rsidRPr="008721D5">
        <w:rPr>
          <w:sz w:val="12"/>
        </w:rPr>
        <w:t xml:space="preserve">, just as it is true that all things which are yellow produce a certain kind of vibration in the light. And it is a fact, that Ethics aims at discovering what are those other properties belonging to all things which are good. </w:t>
      </w:r>
      <w:r w:rsidRPr="00294956">
        <w:rPr>
          <w:b/>
          <w:bCs/>
          <w:highlight w:val="yellow"/>
          <w:u w:val="single"/>
        </w:rPr>
        <w:t>But</w:t>
      </w:r>
      <w:r w:rsidRPr="008721D5">
        <w:rPr>
          <w:sz w:val="12"/>
        </w:rPr>
        <w:t xml:space="preserve"> far </w:t>
      </w:r>
      <w:r w:rsidRPr="00294956">
        <w:rPr>
          <w:b/>
          <w:bCs/>
          <w:highlight w:val="yellow"/>
          <w:u w:val="single"/>
        </w:rPr>
        <w:t>too many</w:t>
      </w:r>
      <w:r w:rsidRPr="00B27552">
        <w:rPr>
          <w:b/>
          <w:bCs/>
          <w:u w:val="single"/>
        </w:rPr>
        <w:t xml:space="preserve"> philosophers have </w:t>
      </w:r>
      <w:r w:rsidRPr="00294956">
        <w:rPr>
          <w:b/>
          <w:bCs/>
          <w:highlight w:val="yellow"/>
          <w:u w:val="single"/>
        </w:rPr>
        <w:t>thought</w:t>
      </w:r>
      <w:r w:rsidRPr="00B27552">
        <w:rPr>
          <w:b/>
          <w:bCs/>
          <w:u w:val="single"/>
        </w:rPr>
        <w:t xml:space="preserve"> that when they named </w:t>
      </w:r>
      <w:r w:rsidRPr="00294956">
        <w:rPr>
          <w:b/>
          <w:bCs/>
          <w:highlight w:val="yellow"/>
          <w:u w:val="single"/>
        </w:rPr>
        <w:t>those other properties</w:t>
      </w:r>
      <w:r w:rsidRPr="00B27552">
        <w:rPr>
          <w:b/>
          <w:bCs/>
          <w:u w:val="single"/>
        </w:rPr>
        <w:t xml:space="preserve"> they </w:t>
      </w:r>
      <w:r w:rsidRPr="00294956">
        <w:rPr>
          <w:b/>
          <w:bCs/>
          <w:highlight w:val="yellow"/>
          <w:u w:val="single"/>
        </w:rPr>
        <w:t>were</w:t>
      </w:r>
      <w:r w:rsidRPr="00B27552">
        <w:rPr>
          <w:b/>
          <w:bCs/>
          <w:u w:val="single"/>
        </w:rPr>
        <w:t xml:space="preserve"> </w:t>
      </w:r>
      <w:r w:rsidRPr="00294956">
        <w:rPr>
          <w:b/>
          <w:bCs/>
          <w:highlight w:val="yellow"/>
          <w:u w:val="single"/>
        </w:rPr>
        <w:t>actually defining good</w:t>
      </w:r>
      <w:r w:rsidRPr="008721D5">
        <w:rPr>
          <w:sz w:val="12"/>
        </w:rPr>
        <w:t xml:space="preserve">; that these properties, in fact, were simply not other, but absolutely and entirely the same with goodness. This view I propose to call the naturalistic fallacy and of it I shall now </w:t>
      </w:r>
      <w:proofErr w:type="spellStart"/>
      <w:r w:rsidRPr="008721D5">
        <w:rPr>
          <w:sz w:val="12"/>
        </w:rPr>
        <w:t>endeavour</w:t>
      </w:r>
      <w:proofErr w:type="spellEnd"/>
      <w:r w:rsidRPr="008721D5">
        <w:rPr>
          <w:sz w:val="12"/>
        </w:rPr>
        <w:t xml:space="preserve"> to dispose. </w:t>
      </w:r>
    </w:p>
    <w:p w14:paraId="399255CB" w14:textId="119C51B4" w:rsidR="005732F9" w:rsidRPr="004C3F42" w:rsidRDefault="005732F9" w:rsidP="005732F9">
      <w:pPr>
        <w:pStyle w:val="Heading4"/>
      </w:pPr>
      <w:r>
        <w:t>[2] Only a priori knowledge is epistemically reliable</w:t>
      </w:r>
      <w:r w:rsidRPr="004C3F42">
        <w:rPr>
          <w:rStyle w:val="Style13ptBold"/>
          <w:b/>
        </w:rPr>
        <w:t>. Descartes</w:t>
      </w:r>
      <w:r>
        <w:rPr>
          <w:rStyle w:val="Style13ptBold"/>
          <w:b/>
        </w:rPr>
        <w:t xml:space="preserve"> 41</w:t>
      </w:r>
      <w:r w:rsidRPr="004C3F42">
        <w:rPr>
          <w:u w:val="single"/>
        </w:rPr>
        <w:t>,</w:t>
      </w:r>
      <w:r w:rsidRPr="004C3F42">
        <w:t xml:space="preserve"> </w:t>
      </w:r>
    </w:p>
    <w:p w14:paraId="3DF229A8" w14:textId="77777777" w:rsidR="005732F9" w:rsidRPr="005E1DD1" w:rsidRDefault="005732F9" w:rsidP="005732F9">
      <w:pPr>
        <w:rPr>
          <w:sz w:val="16"/>
          <w:szCs w:val="16"/>
        </w:rPr>
      </w:pPr>
      <w:r w:rsidRPr="005E1DD1">
        <w:rPr>
          <w:sz w:val="16"/>
          <w:szCs w:val="16"/>
        </w:rPr>
        <w:t>René, 1641. Discourse On Method ; and, Meditations on First Philosophy, NPR</w:t>
      </w:r>
    </w:p>
    <w:p w14:paraId="20A28C2B" w14:textId="6128BE45" w:rsidR="005732F9" w:rsidRPr="005732F9" w:rsidRDefault="005732F9" w:rsidP="005732F9">
      <w:pPr>
        <w:rPr>
          <w:rStyle w:val="StyleUnderline"/>
          <w:sz w:val="24"/>
        </w:rPr>
      </w:pPr>
      <w:r w:rsidRPr="000157C7">
        <w:rPr>
          <w:sz w:val="14"/>
        </w:rPr>
        <w:t xml:space="preserve">Yet from everything I have just listed, </w:t>
      </w:r>
      <w:r w:rsidRPr="00223B8C">
        <w:rPr>
          <w:rStyle w:val="StyleUnderline"/>
          <w:sz w:val="24"/>
        </w:rPr>
        <w:t>how do I know that there is not something else which does not allow even the slightest occasion for doubt</w:t>
      </w:r>
      <w:r w:rsidRPr="00223B8C">
        <w:rPr>
          <w:b/>
          <w:bCs/>
          <w:sz w:val="24"/>
        </w:rPr>
        <w:t xml:space="preserve">? </w:t>
      </w:r>
      <w:r w:rsidRPr="00294956">
        <w:rPr>
          <w:rStyle w:val="StyleUnderline"/>
          <w:sz w:val="24"/>
          <w:highlight w:val="yellow"/>
        </w:rPr>
        <w:t>Is there not a God</w:t>
      </w:r>
      <w:r w:rsidRPr="00223B8C">
        <w:rPr>
          <w:rStyle w:val="StyleUnderline"/>
          <w:sz w:val="24"/>
        </w:rPr>
        <w:t xml:space="preserve">, or whatever I may call him, </w:t>
      </w:r>
      <w:r w:rsidRPr="00294956">
        <w:rPr>
          <w:rStyle w:val="StyleUnderline"/>
          <w:sz w:val="24"/>
          <w:highlight w:val="yellow"/>
        </w:rPr>
        <w:t>who puts into me the thoughts I am now having</w:t>
      </w:r>
      <w:r w:rsidRPr="000157C7">
        <w:rPr>
          <w:sz w:val="14"/>
        </w:rPr>
        <w:t xml:space="preserve">? But why do I think this, since </w:t>
      </w:r>
      <w:r w:rsidRPr="00294956">
        <w:rPr>
          <w:rStyle w:val="StyleUnderline"/>
          <w:sz w:val="24"/>
          <w:highlight w:val="yellow"/>
        </w:rPr>
        <w:t xml:space="preserve">I </w:t>
      </w:r>
      <w:r w:rsidRPr="00223B8C">
        <w:rPr>
          <w:rStyle w:val="StyleUnderline"/>
          <w:sz w:val="24"/>
        </w:rPr>
        <w:t xml:space="preserve">myself </w:t>
      </w:r>
      <w:r w:rsidRPr="00294956">
        <w:rPr>
          <w:rStyle w:val="StyleUnderline"/>
          <w:sz w:val="24"/>
          <w:highlight w:val="yellow"/>
        </w:rPr>
        <w:t xml:space="preserve">may </w:t>
      </w:r>
      <w:r w:rsidRPr="00223B8C">
        <w:rPr>
          <w:rStyle w:val="StyleUnderline"/>
          <w:sz w:val="24"/>
        </w:rPr>
        <w:t xml:space="preserve">perhaps </w:t>
      </w:r>
      <w:r w:rsidRPr="00294956">
        <w:rPr>
          <w:rStyle w:val="StyleUnderline"/>
          <w:sz w:val="24"/>
          <w:highlight w:val="yellow"/>
        </w:rPr>
        <w:t>be the author of these thoughts</w:t>
      </w:r>
      <w:r w:rsidRPr="00223B8C">
        <w:rPr>
          <w:b/>
          <w:bCs/>
          <w:sz w:val="24"/>
        </w:rPr>
        <w:t xml:space="preserve">? </w:t>
      </w:r>
      <w:r w:rsidRPr="00223B8C">
        <w:rPr>
          <w:rStyle w:val="StyleUnderline"/>
          <w:sz w:val="24"/>
        </w:rPr>
        <w:t>In that case am not I, at least, something</w:t>
      </w:r>
      <w:r w:rsidRPr="000157C7">
        <w:rPr>
          <w:sz w:val="14"/>
        </w:rPr>
        <w:t xml:space="preserve">? But I have just said </w:t>
      </w:r>
      <w:r w:rsidRPr="00223B8C">
        <w:rPr>
          <w:sz w:val="14"/>
        </w:rPr>
        <w:t xml:space="preserve">that </w:t>
      </w:r>
      <w:r w:rsidRPr="00294956">
        <w:rPr>
          <w:rStyle w:val="StyleUnderline"/>
          <w:sz w:val="24"/>
          <w:highlight w:val="yellow"/>
        </w:rPr>
        <w:t>I have no senses and no body</w:t>
      </w:r>
      <w:r w:rsidRPr="000157C7">
        <w:rPr>
          <w:sz w:val="14"/>
        </w:rPr>
        <w:t xml:space="preserve">. This is the sticking point: </w:t>
      </w:r>
      <w:r w:rsidRPr="00223B8C">
        <w:rPr>
          <w:rStyle w:val="StyleUnderline"/>
          <w:sz w:val="24"/>
        </w:rPr>
        <w:t>what follows from this</w:t>
      </w:r>
      <w:r w:rsidRPr="000157C7">
        <w:rPr>
          <w:sz w:val="14"/>
        </w:rPr>
        <w:t xml:space="preserve">? Am I not so bound up with a body and with senses that I cannot exist without them? But I have convinced myself that there is absolutely nothing in the world, no sky, no earth, no minds, no bodies. </w:t>
      </w:r>
      <w:r w:rsidRPr="00223B8C">
        <w:rPr>
          <w:rStyle w:val="StyleUnderline"/>
          <w:sz w:val="24"/>
        </w:rPr>
        <w:t xml:space="preserve">Does it now follow that I too do not exist? No: </w:t>
      </w:r>
      <w:r w:rsidRPr="00294956">
        <w:rPr>
          <w:rStyle w:val="StyleUnderline"/>
          <w:sz w:val="24"/>
          <w:highlight w:val="yellow"/>
        </w:rPr>
        <w:t>if I convinced myself of something then I certainly existed</w:t>
      </w:r>
      <w:r w:rsidRPr="00223B8C">
        <w:rPr>
          <w:rStyle w:val="StyleUnderline"/>
          <w:sz w:val="24"/>
        </w:rPr>
        <w:t xml:space="preserve">. But </w:t>
      </w:r>
      <w:r w:rsidRPr="00294956">
        <w:rPr>
          <w:rStyle w:val="StyleUnderline"/>
          <w:sz w:val="24"/>
          <w:highlight w:val="yellow"/>
        </w:rPr>
        <w:t xml:space="preserve">there is a deceiver of supreme power </w:t>
      </w:r>
      <w:r w:rsidRPr="00223B8C">
        <w:rPr>
          <w:rStyle w:val="StyleUnderline"/>
          <w:sz w:val="24"/>
        </w:rPr>
        <w:t xml:space="preserve">and cunning </w:t>
      </w:r>
      <w:r w:rsidRPr="00294956">
        <w:rPr>
          <w:rStyle w:val="StyleUnderline"/>
          <w:sz w:val="24"/>
          <w:highlight w:val="yellow"/>
        </w:rPr>
        <w:t xml:space="preserve">who is </w:t>
      </w:r>
      <w:r w:rsidRPr="00223B8C">
        <w:rPr>
          <w:rStyle w:val="StyleUnderline"/>
          <w:sz w:val="24"/>
        </w:rPr>
        <w:t xml:space="preserve">deliberately and constantly </w:t>
      </w:r>
      <w:r w:rsidRPr="00294956">
        <w:rPr>
          <w:rStyle w:val="StyleUnderline"/>
          <w:sz w:val="24"/>
          <w:highlight w:val="yellow"/>
        </w:rPr>
        <w:t>deceiving me</w:t>
      </w:r>
      <w:r w:rsidRPr="00294956">
        <w:rPr>
          <w:b/>
          <w:bCs/>
          <w:sz w:val="14"/>
          <w:highlight w:val="yellow"/>
        </w:rPr>
        <w:t>.</w:t>
      </w:r>
      <w:r w:rsidRPr="00294956">
        <w:rPr>
          <w:sz w:val="14"/>
          <w:highlight w:val="yellow"/>
        </w:rPr>
        <w:t xml:space="preserve"> </w:t>
      </w:r>
      <w:r w:rsidRPr="000157C7">
        <w:rPr>
          <w:sz w:val="14"/>
        </w:rPr>
        <w:t>In that case I too undoubtedly exist</w:t>
      </w:r>
      <w:r w:rsidRPr="00223B8C">
        <w:rPr>
          <w:b/>
          <w:bCs/>
          <w:sz w:val="14"/>
        </w:rPr>
        <w:t xml:space="preserve">, </w:t>
      </w:r>
      <w:r w:rsidRPr="00223B8C">
        <w:rPr>
          <w:rStyle w:val="StyleUnderline"/>
          <w:sz w:val="24"/>
        </w:rPr>
        <w:t xml:space="preserve">if he is deceiving me; and let him deceive me as much as he can, </w:t>
      </w:r>
      <w:r w:rsidRPr="00294956">
        <w:rPr>
          <w:rStyle w:val="StyleUnderline"/>
          <w:sz w:val="24"/>
          <w:highlight w:val="yellow"/>
        </w:rPr>
        <w:t xml:space="preserve">he will never bring it about that I am nothing </w:t>
      </w:r>
      <w:r w:rsidRPr="00223B8C">
        <w:rPr>
          <w:rStyle w:val="StyleUnderline"/>
          <w:sz w:val="24"/>
        </w:rPr>
        <w:t>so long as I think that I am something</w:t>
      </w:r>
      <w:r w:rsidRPr="00223B8C">
        <w:rPr>
          <w:b/>
          <w:bCs/>
          <w:sz w:val="24"/>
          <w:u w:val="single"/>
        </w:rPr>
        <w:t xml:space="preserve">. So </w:t>
      </w:r>
      <w:r w:rsidRPr="00223B8C">
        <w:rPr>
          <w:rStyle w:val="StyleUnderline"/>
          <w:sz w:val="24"/>
        </w:rPr>
        <w:t>after considering everything</w:t>
      </w:r>
      <w:r w:rsidRPr="000157C7">
        <w:rPr>
          <w:sz w:val="14"/>
        </w:rPr>
        <w:t xml:space="preserve"> very thoroughly</w:t>
      </w:r>
      <w:r w:rsidRPr="00294956">
        <w:rPr>
          <w:b/>
          <w:bCs/>
          <w:sz w:val="14"/>
          <w:highlight w:val="yellow"/>
        </w:rPr>
        <w:t xml:space="preserve">, </w:t>
      </w:r>
      <w:r w:rsidRPr="00294956">
        <w:rPr>
          <w:rStyle w:val="StyleUnderline"/>
          <w:sz w:val="24"/>
          <w:highlight w:val="yellow"/>
        </w:rPr>
        <w:t>I must finally conclude</w:t>
      </w:r>
      <w:r w:rsidRPr="00294956">
        <w:rPr>
          <w:sz w:val="14"/>
          <w:highlight w:val="yellow"/>
        </w:rPr>
        <w:t xml:space="preserve"> </w:t>
      </w:r>
      <w:r w:rsidRPr="000157C7">
        <w:rPr>
          <w:sz w:val="14"/>
        </w:rPr>
        <w:t xml:space="preserve">that this proposition, </w:t>
      </w:r>
      <w:r w:rsidRPr="00223B8C">
        <w:rPr>
          <w:rStyle w:val="StyleUnderline"/>
          <w:sz w:val="24"/>
        </w:rPr>
        <w:t xml:space="preserve">I am, </w:t>
      </w:r>
      <w:r w:rsidRPr="00294956">
        <w:rPr>
          <w:rStyle w:val="StyleUnderline"/>
          <w:sz w:val="24"/>
          <w:highlight w:val="yellow"/>
        </w:rPr>
        <w:t>I exist</w:t>
      </w:r>
      <w:r w:rsidRPr="000157C7">
        <w:rPr>
          <w:sz w:val="14"/>
        </w:rPr>
        <w:t>, is necessarily true whenever it is put forward by me or conceived in my mind. But</w:t>
      </w:r>
      <w:r w:rsidRPr="00223B8C">
        <w:rPr>
          <w:b/>
          <w:bCs/>
          <w:sz w:val="14"/>
        </w:rPr>
        <w:t xml:space="preserve"> </w:t>
      </w:r>
      <w:r w:rsidRPr="00294956">
        <w:rPr>
          <w:rStyle w:val="StyleUnderline"/>
          <w:sz w:val="24"/>
          <w:highlight w:val="yellow"/>
        </w:rPr>
        <w:t>I do not yet have a sufficient understanding of what this ‘I’ is</w:t>
      </w:r>
      <w:r w:rsidRPr="000157C7">
        <w:rPr>
          <w:sz w:val="14"/>
        </w:rPr>
        <w:t>, that now necessarily exists. So I must be on my guard against carelessly taking something else to be this ‘I’, and so making a mistake in the very item of knowledge that I maintain is the most certain and evident of all. I will therefore go back and meditate on what I originally believed myself to be, before I embarked on this present train of thought</w:t>
      </w:r>
      <w:r w:rsidRPr="00BD3CB3">
        <w:rPr>
          <w:sz w:val="24"/>
        </w:rPr>
        <w:t xml:space="preserve">. </w:t>
      </w:r>
      <w:r w:rsidRPr="00223B8C">
        <w:rPr>
          <w:rStyle w:val="StyleUnderline"/>
          <w:sz w:val="24"/>
        </w:rPr>
        <w:t>I will then subtract anything capable of being weakened, even minimally, by the arguments now introduced, so that what is left at the end may be exactly and only what is certain and unshakeable.</w:t>
      </w:r>
    </w:p>
    <w:p w14:paraId="16E804D9" w14:textId="6E9A5113" w:rsidR="005732F9" w:rsidRPr="000928C8" w:rsidRDefault="005732F9" w:rsidP="005732F9">
      <w:pPr>
        <w:pStyle w:val="Heading4"/>
      </w:pPr>
      <w:r>
        <w:t xml:space="preserve">There are three ways to categorize the substance of these non-natural properties: Internally, Externally, or from our Constitutive nature as beings. </w:t>
      </w:r>
      <w:proofErr w:type="spellStart"/>
      <w:r>
        <w:t>Internalism</w:t>
      </w:r>
      <w:proofErr w:type="spellEnd"/>
      <w:r>
        <w:t xml:space="preserve"> and Externalism fail – only </w:t>
      </w:r>
      <w:proofErr w:type="spellStart"/>
      <w:r>
        <w:t>constitutivism</w:t>
      </w:r>
      <w:proofErr w:type="spellEnd"/>
      <w:r>
        <w:t xml:space="preserve"> can be solve their deficiencies. </w:t>
      </w:r>
      <w:proofErr w:type="spellStart"/>
      <w:r w:rsidRPr="00EA3DE6">
        <w:rPr>
          <w:u w:val="single"/>
        </w:rPr>
        <w:t>Kastafanas</w:t>
      </w:r>
      <w:proofErr w:type="spellEnd"/>
      <w:r>
        <w:rPr>
          <w:u w:val="single"/>
        </w:rPr>
        <w:t xml:space="preserve"> 14</w:t>
      </w:r>
      <w:r w:rsidRPr="00EA3DE6">
        <w:rPr>
          <w:u w:val="single"/>
        </w:rPr>
        <w:t>,</w:t>
      </w:r>
      <w:r>
        <w:t xml:space="preserve"> </w:t>
      </w:r>
      <w:proofErr w:type="spellStart"/>
      <w:r w:rsidRPr="00EC173A">
        <w:rPr>
          <w:rFonts w:eastAsia="Times New Roman" w:cs="Times New Roman"/>
          <w:b w:val="0"/>
          <w:color w:val="000000"/>
          <w:sz w:val="12"/>
          <w:szCs w:val="12"/>
          <w:shd w:val="clear" w:color="auto" w:fill="FFFFFF"/>
        </w:rPr>
        <w:t>Kastafanas</w:t>
      </w:r>
      <w:proofErr w:type="spellEnd"/>
      <w:r w:rsidRPr="00EC173A">
        <w:rPr>
          <w:rFonts w:eastAsia="Times New Roman" w:cs="Times New Roman"/>
          <w:b w:val="0"/>
          <w:color w:val="000000"/>
          <w:sz w:val="12"/>
          <w:szCs w:val="12"/>
          <w:shd w:val="clear" w:color="auto" w:fill="FFFFFF"/>
        </w:rPr>
        <w:t>, Paul. "</w:t>
      </w:r>
      <w:proofErr w:type="spellStart"/>
      <w:r w:rsidRPr="00EC173A">
        <w:rPr>
          <w:rFonts w:eastAsia="Times New Roman" w:cs="Times New Roman"/>
          <w:b w:val="0"/>
          <w:color w:val="000000"/>
          <w:sz w:val="12"/>
          <w:szCs w:val="12"/>
          <w:shd w:val="clear" w:color="auto" w:fill="FFFFFF"/>
        </w:rPr>
        <w:t>Constitutivism</w:t>
      </w:r>
      <w:proofErr w:type="spellEnd"/>
      <w:r w:rsidRPr="00EC173A">
        <w:rPr>
          <w:rFonts w:eastAsia="Times New Roman" w:cs="Times New Roman"/>
          <w:b w:val="0"/>
          <w:color w:val="000000"/>
          <w:sz w:val="12"/>
          <w:szCs w:val="12"/>
          <w:shd w:val="clear" w:color="auto" w:fill="FFFFFF"/>
        </w:rPr>
        <w:t xml:space="preserve"> About Practical Reasons". </w:t>
      </w:r>
      <w:r w:rsidRPr="00EC173A">
        <w:rPr>
          <w:rFonts w:eastAsia="Times New Roman" w:cs="Times New Roman"/>
          <w:b w:val="0"/>
          <w:i/>
          <w:color w:val="000000"/>
          <w:sz w:val="12"/>
          <w:szCs w:val="12"/>
          <w:shd w:val="clear" w:color="auto" w:fill="FFFFFF"/>
        </w:rPr>
        <w:t>Philarchive.Org</w:t>
      </w:r>
      <w:r w:rsidRPr="00EC173A">
        <w:rPr>
          <w:rFonts w:eastAsia="Times New Roman" w:cs="Times New Roman"/>
          <w:b w:val="0"/>
          <w:color w:val="000000"/>
          <w:sz w:val="12"/>
          <w:szCs w:val="12"/>
          <w:shd w:val="clear" w:color="auto" w:fill="FFFFFF"/>
        </w:rPr>
        <w:t xml:space="preserve">, 2014, </w:t>
      </w:r>
      <w:hyperlink r:id="rId7" w:history="1">
        <w:r w:rsidRPr="00EC173A">
          <w:rPr>
            <w:rStyle w:val="Hyperlink"/>
            <w:rFonts w:eastAsia="Times New Roman" w:cs="Times New Roman"/>
            <w:b w:val="0"/>
            <w:sz w:val="12"/>
            <w:szCs w:val="12"/>
            <w:shd w:val="clear" w:color="auto" w:fill="FFFFFF"/>
          </w:rPr>
          <w:t>https://philarchive.org/archive/KATCAP</w:t>
        </w:r>
      </w:hyperlink>
      <w:r w:rsidRPr="00EC173A">
        <w:rPr>
          <w:rFonts w:eastAsia="Times New Roman" w:cs="Times New Roman"/>
          <w:b w:val="0"/>
          <w:color w:val="000000"/>
          <w:sz w:val="12"/>
          <w:szCs w:val="12"/>
          <w:shd w:val="clear" w:color="auto" w:fill="FFFFFF"/>
        </w:rPr>
        <w:t>. // Scopa</w:t>
      </w:r>
      <w:r>
        <w:rPr>
          <w:rFonts w:eastAsia="Times New Roman" w:cs="Times New Roman"/>
          <w:b w:val="0"/>
          <w:color w:val="000000"/>
          <w:sz w:val="12"/>
          <w:szCs w:val="12"/>
          <w:shd w:val="clear" w:color="auto" w:fill="FFFFFF"/>
        </w:rPr>
        <w:t xml:space="preserve"> </w:t>
      </w:r>
      <w:r w:rsidRPr="00BE58BC">
        <w:rPr>
          <w:b w:val="0"/>
          <w:sz w:val="12"/>
        </w:rPr>
        <w:t xml:space="preserve">Consider a perfectly homely normative claim, such as “you have to go to the movies.” If we ask what would render this claim true, the answer seems clear: a fact about the agent’s motives. If the claim is true for Allen but false for Betty, this is due to the fact that Allen desires to see the film and Betty does not. It is natural to think that in just this way, reasons will be tied to facts about agent’s motives. But what about </w:t>
      </w:r>
      <w:r w:rsidRPr="00BE58BC">
        <w:rPr>
          <w:u w:val="single"/>
        </w:rPr>
        <w:t>claims such as “you have reason not to murder”</w:t>
      </w:r>
      <w:r w:rsidRPr="00BE58BC">
        <w:rPr>
          <w:b w:val="0"/>
          <w:sz w:val="12"/>
        </w:rPr>
        <w:t xml:space="preserve">? That claim seems different. It </w:t>
      </w:r>
      <w:r w:rsidRPr="00BE58BC">
        <w:rPr>
          <w:u w:val="single"/>
        </w:rPr>
        <w:t>purports to be universal, applying to all agents</w:t>
      </w:r>
      <w:r w:rsidRPr="00BE58BC">
        <w:rPr>
          <w:b w:val="0"/>
          <w:sz w:val="12"/>
        </w:rPr>
        <w:t xml:space="preserve">. Moreover, </w:t>
      </w:r>
      <w:r w:rsidRPr="00BE58BC">
        <w:rPr>
          <w:u w:val="single"/>
        </w:rPr>
        <w:t>it does not</w:t>
      </w:r>
      <w:r w:rsidRPr="00BE58BC">
        <w:rPr>
          <w:b w:val="0"/>
          <w:sz w:val="12"/>
        </w:rPr>
        <w:t xml:space="preserve"> seem to </w:t>
      </w:r>
      <w:r w:rsidRPr="00BE58BC">
        <w:rPr>
          <w:u w:val="single"/>
        </w:rPr>
        <w:t>depend on the agent’s motives</w:t>
      </w:r>
      <w:r w:rsidRPr="00BE58BC">
        <w:rPr>
          <w:b w:val="0"/>
          <w:sz w:val="12"/>
        </w:rPr>
        <w:t xml:space="preserve">. Suppose Allen has many motives in favor of murdering his uncle (getting revenge for past slights, collecting an inheritance, etc.), and no motives that count against it (he’s a sociopath with no compunction about harming others, and he thinks he’s clever enough to contrive a plan that leaves him with no risk of getting caught). In this simplified case, all of Allen’s motives count in favor of murdering his uncle; none count against it. Nonetheless, most of us want to say that he has reason not to murder. So we face contrary pressures: in certain cases, the claim that reasons are grounded in motives looks exceedingly plausible, indeed obvious; in others, the same claim looks like it generates unacceptable consequences. And so we get a familiar, well-worn philosophical debate: </w:t>
      </w:r>
      <w:proofErr w:type="spellStart"/>
      <w:r w:rsidRPr="00BE58BC">
        <w:rPr>
          <w:u w:val="single"/>
        </w:rPr>
        <w:t>internalists</w:t>
      </w:r>
      <w:proofErr w:type="spellEnd"/>
      <w:r w:rsidRPr="00BE58BC">
        <w:rPr>
          <w:u w:val="single"/>
        </w:rPr>
        <w:t xml:space="preserve"> defend the claim that all normative claims are generated in facts about the agent’s motives, whereas externalists deny this</w:t>
      </w:r>
      <w:r w:rsidRPr="00BE58BC">
        <w:rPr>
          <w:b w:val="0"/>
          <w:sz w:val="12"/>
        </w:rPr>
        <w:t>. More precisely: (</w:t>
      </w:r>
      <w:proofErr w:type="spellStart"/>
      <w:r w:rsidRPr="00BE58BC">
        <w:rPr>
          <w:b w:val="0"/>
          <w:sz w:val="12"/>
        </w:rPr>
        <w:t>Internalism</w:t>
      </w:r>
      <w:proofErr w:type="spellEnd"/>
      <w:r w:rsidRPr="00BE58BC">
        <w:rPr>
          <w:b w:val="0"/>
          <w:sz w:val="12"/>
        </w:rPr>
        <w:t xml:space="preserve">) Agent A has reason to φ </w:t>
      </w:r>
      <w:proofErr w:type="spellStart"/>
      <w:r w:rsidRPr="00BE58BC">
        <w:rPr>
          <w:b w:val="0"/>
          <w:sz w:val="12"/>
        </w:rPr>
        <w:t>iff</w:t>
      </w:r>
      <w:proofErr w:type="spellEnd"/>
      <w:r w:rsidRPr="00BE58BC">
        <w:rPr>
          <w:b w:val="0"/>
          <w:sz w:val="12"/>
        </w:rPr>
        <w:t xml:space="preserve"> A has, or would have after procedurally rational deliberation, a desire or aim whose fulfillment would be promoted by φ-</w:t>
      </w:r>
      <w:proofErr w:type="spellStart"/>
      <w:r w:rsidRPr="00BE58BC">
        <w:rPr>
          <w:b w:val="0"/>
          <w:sz w:val="12"/>
        </w:rPr>
        <w:t>ing</w:t>
      </w:r>
      <w:proofErr w:type="spellEnd"/>
      <w:r w:rsidRPr="00BE58BC">
        <w:rPr>
          <w:b w:val="0"/>
          <w:sz w:val="12"/>
        </w:rPr>
        <w:t xml:space="preserve">. </w:t>
      </w:r>
      <w:r w:rsidRPr="000928C8">
        <w:rPr>
          <w:rFonts w:eastAsia="Times New Roman"/>
          <w:b w:val="0"/>
          <w:sz w:val="12"/>
        </w:rPr>
        <w:t>(Externalism) It can be true both that (</w:t>
      </w:r>
      <w:proofErr w:type="spellStart"/>
      <w:r w:rsidRPr="000928C8">
        <w:rPr>
          <w:rFonts w:eastAsia="Times New Roman"/>
          <w:b w:val="0"/>
          <w:sz w:val="12"/>
        </w:rPr>
        <w:t>i</w:t>
      </w:r>
      <w:proofErr w:type="spellEnd"/>
      <w:r w:rsidRPr="000928C8">
        <w:rPr>
          <w:rFonts w:eastAsia="Times New Roman"/>
          <w:b w:val="0"/>
          <w:sz w:val="12"/>
        </w:rPr>
        <w:t>) agent A has reason to φ, and (ii) A does not have, and would not have after procedurally rational deliberation, a desire or aim whose fulfillment would be promoted by φ-</w:t>
      </w:r>
      <w:proofErr w:type="spellStart"/>
      <w:r w:rsidRPr="000928C8">
        <w:rPr>
          <w:rFonts w:eastAsia="Times New Roman"/>
          <w:b w:val="0"/>
          <w:sz w:val="12"/>
        </w:rPr>
        <w:t>ing</w:t>
      </w:r>
      <w:proofErr w:type="spellEnd"/>
      <w:r w:rsidRPr="000928C8">
        <w:rPr>
          <w:rFonts w:eastAsia="Times New Roman"/>
          <w:b w:val="0"/>
          <w:sz w:val="12"/>
        </w:rPr>
        <w:t xml:space="preserve">. </w:t>
      </w:r>
      <w:r w:rsidRPr="000928C8">
        <w:rPr>
          <w:rFonts w:eastAsia="Times New Roman"/>
          <w:u w:val="single"/>
        </w:rPr>
        <w:t xml:space="preserve">Each of these theories faces certain difficulties. </w:t>
      </w:r>
      <w:proofErr w:type="spellStart"/>
      <w:r w:rsidRPr="000928C8">
        <w:rPr>
          <w:rFonts w:eastAsia="Times New Roman"/>
          <w:highlight w:val="yellow"/>
          <w:u w:val="single"/>
        </w:rPr>
        <w:t>Internalism</w:t>
      </w:r>
      <w:proofErr w:type="spellEnd"/>
      <w:r w:rsidRPr="000928C8">
        <w:rPr>
          <w:rFonts w:eastAsia="Times New Roman"/>
          <w:highlight w:val="yellow"/>
          <w:u w:val="single"/>
        </w:rPr>
        <w:t xml:space="preserve"> has trouble with</w:t>
      </w:r>
      <w:r w:rsidRPr="000928C8">
        <w:rPr>
          <w:rFonts w:eastAsia="Times New Roman"/>
          <w:u w:val="single"/>
        </w:rPr>
        <w:t xml:space="preserve"> apparently </w:t>
      </w:r>
      <w:r w:rsidRPr="000928C8">
        <w:rPr>
          <w:rFonts w:eastAsia="Times New Roman"/>
          <w:highlight w:val="yellow"/>
          <w:u w:val="single"/>
        </w:rPr>
        <w:t>universal normative claims</w:t>
      </w:r>
      <w:r w:rsidRPr="000928C8">
        <w:rPr>
          <w:rFonts w:eastAsia="Times New Roman"/>
          <w:u w:val="single"/>
        </w:rPr>
        <w:t>, such as “you should not murder.”</w:t>
      </w:r>
      <w:r w:rsidRPr="000928C8">
        <w:rPr>
          <w:rFonts w:eastAsia="Times New Roman"/>
          <w:b w:val="0"/>
          <w:sz w:val="12"/>
        </w:rPr>
        <w:t xml:space="preserve"> Externalism is tailor-made to capture universal normative claims. Nonetheless, it faces several challenges, including the much-discussed problems of practicality and queerness. First, consider practicality. </w:t>
      </w:r>
      <w:r w:rsidRPr="000928C8">
        <w:rPr>
          <w:rFonts w:eastAsia="Times New Roman"/>
          <w:u w:val="single"/>
        </w:rPr>
        <w:t>Moral claims are supposed to be capable of moving us</w:t>
      </w:r>
      <w:r w:rsidRPr="000928C8">
        <w:rPr>
          <w:rFonts w:eastAsia="Times New Roman"/>
          <w:b w:val="0"/>
          <w:sz w:val="12"/>
        </w:rPr>
        <w:t>. Recognizing that φ-</w:t>
      </w:r>
      <w:proofErr w:type="spellStart"/>
      <w:r w:rsidRPr="000928C8">
        <w:rPr>
          <w:rFonts w:eastAsia="Times New Roman"/>
          <w:b w:val="0"/>
          <w:sz w:val="12"/>
        </w:rPr>
        <w:t>ing</w:t>
      </w:r>
      <w:proofErr w:type="spellEnd"/>
      <w:r w:rsidRPr="000928C8">
        <w:rPr>
          <w:rFonts w:eastAsia="Times New Roman"/>
          <w:b w:val="0"/>
          <w:sz w:val="12"/>
        </w:rPr>
        <w:t xml:space="preserve"> is wrong is supposed to be capable of motivating the agent not to φ. </w:t>
      </w:r>
      <w:r w:rsidRPr="000928C8">
        <w:rPr>
          <w:rFonts w:eastAsia="Times New Roman"/>
          <w:highlight w:val="yellow"/>
          <w:u w:val="single"/>
        </w:rPr>
        <w:t>But we might wonder how a claim that bears no relation to</w:t>
      </w:r>
      <w:r w:rsidRPr="000928C8">
        <w:rPr>
          <w:rFonts w:eastAsia="Times New Roman"/>
          <w:u w:val="single"/>
        </w:rPr>
        <w:t xml:space="preserve"> any of </w:t>
      </w:r>
      <w:r w:rsidRPr="000928C8">
        <w:rPr>
          <w:rFonts w:eastAsia="Times New Roman"/>
          <w:highlight w:val="yellow"/>
          <w:u w:val="single"/>
        </w:rPr>
        <w:t>our motives could</w:t>
      </w:r>
      <w:r w:rsidRPr="000928C8">
        <w:rPr>
          <w:rFonts w:eastAsia="Times New Roman"/>
          <w:u w:val="single"/>
        </w:rPr>
        <w:t xml:space="preserve"> have this </w:t>
      </w:r>
      <w:r w:rsidRPr="000928C8">
        <w:rPr>
          <w:rFonts w:eastAsia="Times New Roman"/>
          <w:highlight w:val="yellow"/>
          <w:u w:val="single"/>
        </w:rPr>
        <w:t>motivat</w:t>
      </w:r>
      <w:r w:rsidRPr="000928C8">
        <w:rPr>
          <w:rFonts w:eastAsia="Times New Roman"/>
          <w:u w:val="single"/>
        </w:rPr>
        <w:t>ional grip</w:t>
      </w:r>
      <w:r w:rsidRPr="000928C8">
        <w:rPr>
          <w:rFonts w:eastAsia="Times New Roman"/>
          <w:b w:val="0"/>
          <w:sz w:val="12"/>
        </w:rPr>
        <w:t>. As Bernard Williams puts it, “</w:t>
      </w:r>
      <w:r w:rsidRPr="000928C8">
        <w:rPr>
          <w:rFonts w:eastAsia="Times New Roman"/>
          <w:u w:val="single"/>
        </w:rPr>
        <w:t>the whole point of external reasons statements is that they can be true independently of an agent’s motivations. But nothing can explain an agent’s (intentional) actions except something that motivates him so to act</w:t>
      </w:r>
      <w:r w:rsidRPr="000928C8">
        <w:rPr>
          <w:rFonts w:eastAsia="Times New Roman"/>
          <w:b w:val="0"/>
          <w:sz w:val="12"/>
        </w:rPr>
        <w:t xml:space="preserve">” (1981, 107). William’s suggestion is that if the fact that murder is wrong is to exert a motivational influence upon the person’s action, then the agent must have some motive that is suitably connected to not murdering. And this pushes us back in the direction of </w:t>
      </w:r>
      <w:proofErr w:type="spellStart"/>
      <w:r w:rsidRPr="000928C8">
        <w:rPr>
          <w:rFonts w:eastAsia="Times New Roman"/>
          <w:b w:val="0"/>
          <w:sz w:val="12"/>
        </w:rPr>
        <w:t>internalism</w:t>
      </w:r>
      <w:proofErr w:type="spellEnd"/>
      <w:r w:rsidRPr="000928C8">
        <w:rPr>
          <w:rFonts w:eastAsia="Times New Roman"/>
          <w:b w:val="0"/>
          <w:sz w:val="12"/>
        </w:rPr>
        <w:t xml:space="preserve">. Second, consider Mackie’s argument from queerness. Motives are familiar things, so it seems easy enough to imagine that claims about reasons are claims about relations between actions and motives. </w:t>
      </w:r>
      <w:proofErr w:type="spellStart"/>
      <w:r w:rsidRPr="000928C8">
        <w:rPr>
          <w:rFonts w:eastAsia="Times New Roman"/>
          <w:b w:val="0"/>
          <w:sz w:val="12"/>
        </w:rPr>
        <w:t>Internalism</w:t>
      </w:r>
      <w:proofErr w:type="spellEnd"/>
      <w:r w:rsidRPr="000928C8">
        <w:rPr>
          <w:rFonts w:eastAsia="Times New Roman"/>
          <w:b w:val="0"/>
          <w:sz w:val="12"/>
        </w:rPr>
        <w:t xml:space="preserve"> therefore has little difficulty with Mackie’s argument. But what would the relata in an external reasons statement be? Are we to imagine that a claim about reasons is a claim about a relation between an action and some independently existing value? This would be odd: as Mackie puts it, “if there were objective values then they would be entities or relations of a very strange sort, utterly different than anything else in the universe” (1977, 38). For if such values existed, then it would be possible for a certain state of affairs to have “a demand for such-and-such an action somehow built into it” (1977, 40). And this, Mackie concludes, would be a decidedly queer property. In sum: </w:t>
      </w:r>
      <w:r w:rsidRPr="000928C8">
        <w:rPr>
          <w:rFonts w:eastAsia="Times New Roman"/>
          <w:u w:val="single"/>
        </w:rPr>
        <w:t xml:space="preserve">both externalism and </w:t>
      </w:r>
      <w:proofErr w:type="spellStart"/>
      <w:r w:rsidRPr="000928C8">
        <w:rPr>
          <w:rFonts w:eastAsia="Times New Roman"/>
          <w:u w:val="single"/>
        </w:rPr>
        <w:t>internalism</w:t>
      </w:r>
      <w:proofErr w:type="spellEnd"/>
      <w:r w:rsidRPr="000928C8">
        <w:rPr>
          <w:rFonts w:eastAsia="Times New Roman"/>
          <w:u w:val="single"/>
        </w:rPr>
        <w:t xml:space="preserve"> have attractive features, yet incur substantial costs</w:t>
      </w:r>
      <w:r w:rsidRPr="000928C8">
        <w:rPr>
          <w:rFonts w:eastAsia="Times New Roman"/>
          <w:b w:val="0"/>
          <w:sz w:val="12"/>
        </w:rPr>
        <w:t xml:space="preserve">. Traditional </w:t>
      </w:r>
      <w:proofErr w:type="spellStart"/>
      <w:r w:rsidRPr="000928C8">
        <w:rPr>
          <w:rFonts w:eastAsia="Times New Roman"/>
          <w:u w:val="single"/>
        </w:rPr>
        <w:t>internalism</w:t>
      </w:r>
      <w:proofErr w:type="spellEnd"/>
      <w:r w:rsidRPr="000928C8">
        <w:rPr>
          <w:rFonts w:eastAsia="Times New Roman"/>
          <w:u w:val="single"/>
        </w:rPr>
        <w:t xml:space="preserve"> grounds normative claims in familiar features of our psychologies, yet for that very reason has trouble generating universal normative claims. </w:t>
      </w:r>
      <w:r w:rsidRPr="000928C8">
        <w:rPr>
          <w:rFonts w:eastAsia="Times New Roman"/>
          <w:highlight w:val="yellow"/>
          <w:u w:val="single"/>
        </w:rPr>
        <w:t>Externalism generates universal normative claims</w:t>
      </w:r>
      <w:r w:rsidRPr="000928C8">
        <w:rPr>
          <w:rFonts w:eastAsia="Times New Roman"/>
          <w:u w:val="single"/>
        </w:rPr>
        <w:t xml:space="preserve"> with ease, </w:t>
      </w:r>
      <w:r w:rsidRPr="000928C8">
        <w:rPr>
          <w:rFonts w:eastAsia="Times New Roman"/>
          <w:highlight w:val="yellow"/>
          <w:u w:val="single"/>
        </w:rPr>
        <w:t>yet encounters the problems of practicality and queerness</w:t>
      </w:r>
      <w:r w:rsidRPr="000928C8">
        <w:rPr>
          <w:rFonts w:eastAsia="Times New Roman"/>
          <w:b w:val="0"/>
          <w:sz w:val="12"/>
        </w:rPr>
        <w:t xml:space="preserve">. So we have a pair of unappealing options, and the debate continues. </w:t>
      </w:r>
      <w:proofErr w:type="spellStart"/>
      <w:r w:rsidRPr="000928C8">
        <w:rPr>
          <w:rFonts w:eastAsia="Times New Roman"/>
          <w:b w:val="0"/>
          <w:sz w:val="12"/>
        </w:rPr>
        <w:t>Constitutivism</w:t>
      </w:r>
      <w:proofErr w:type="spellEnd"/>
      <w:r w:rsidRPr="000928C8">
        <w:rPr>
          <w:rFonts w:eastAsia="Times New Roman"/>
          <w:b w:val="0"/>
          <w:sz w:val="12"/>
        </w:rPr>
        <w:t xml:space="preserve"> attempts to resolve this dilemma. To put it in an old-fashioned way, </w:t>
      </w:r>
      <w:proofErr w:type="spellStart"/>
      <w:r w:rsidRPr="000928C8">
        <w:rPr>
          <w:rFonts w:eastAsia="Times New Roman"/>
          <w:highlight w:val="yellow"/>
          <w:u w:val="single"/>
        </w:rPr>
        <w:t>constitutivism</w:t>
      </w:r>
      <w:proofErr w:type="spellEnd"/>
      <w:r w:rsidRPr="000928C8">
        <w:rPr>
          <w:rFonts w:eastAsia="Times New Roman"/>
          <w:u w:val="single"/>
        </w:rPr>
        <w:t xml:space="preserve"> sublates </w:t>
      </w:r>
      <w:proofErr w:type="spellStart"/>
      <w:r w:rsidRPr="000928C8">
        <w:rPr>
          <w:rFonts w:eastAsia="Times New Roman"/>
          <w:u w:val="single"/>
        </w:rPr>
        <w:t>internalism</w:t>
      </w:r>
      <w:proofErr w:type="spellEnd"/>
      <w:r w:rsidRPr="000928C8">
        <w:rPr>
          <w:rFonts w:eastAsia="Times New Roman"/>
          <w:u w:val="single"/>
        </w:rPr>
        <w:t xml:space="preserve"> and externalism, seeing each position as containing a grain of truth</w:t>
      </w:r>
      <w:r w:rsidRPr="000928C8">
        <w:rPr>
          <w:rFonts w:eastAsia="Times New Roman"/>
          <w:b w:val="0"/>
          <w:sz w:val="12"/>
        </w:rPr>
        <w:t xml:space="preserve">, but also as partial and one-sided. </w:t>
      </w:r>
      <w:r w:rsidRPr="000928C8">
        <w:rPr>
          <w:rFonts w:eastAsia="Times New Roman"/>
          <w:u w:val="single"/>
        </w:rPr>
        <w:t xml:space="preserve">The </w:t>
      </w:r>
      <w:proofErr w:type="spellStart"/>
      <w:r w:rsidRPr="000928C8">
        <w:rPr>
          <w:rFonts w:eastAsia="Times New Roman"/>
          <w:u w:val="single"/>
        </w:rPr>
        <w:t>constitutivist</w:t>
      </w:r>
      <w:proofErr w:type="spellEnd"/>
      <w:r w:rsidRPr="000928C8">
        <w:rPr>
          <w:rFonts w:eastAsia="Times New Roman"/>
          <w:u w:val="single"/>
        </w:rPr>
        <w:t xml:space="preserve"> </w:t>
      </w:r>
      <w:r w:rsidRPr="000928C8">
        <w:rPr>
          <w:rFonts w:eastAsia="Times New Roman"/>
          <w:highlight w:val="yellow"/>
          <w:u w:val="single"/>
        </w:rPr>
        <w:t>agrees</w:t>
      </w:r>
      <w:r w:rsidRPr="000928C8">
        <w:rPr>
          <w:rFonts w:eastAsia="Times New Roman"/>
          <w:u w:val="single"/>
        </w:rPr>
        <w:t xml:space="preserve"> with the internalist that the </w:t>
      </w:r>
      <w:r w:rsidRPr="000928C8">
        <w:rPr>
          <w:rFonts w:eastAsia="Times New Roman"/>
          <w:highlight w:val="yellow"/>
          <w:u w:val="single"/>
        </w:rPr>
        <w:t>truth</w:t>
      </w:r>
      <w:r w:rsidRPr="000928C8">
        <w:rPr>
          <w:rFonts w:eastAsia="Times New Roman"/>
          <w:u w:val="single"/>
        </w:rPr>
        <w:t xml:space="preserve"> of a normative claim </w:t>
      </w:r>
      <w:r w:rsidRPr="000928C8">
        <w:rPr>
          <w:rFonts w:eastAsia="Times New Roman"/>
          <w:highlight w:val="yellow"/>
          <w:u w:val="single"/>
        </w:rPr>
        <w:t>depends on</w:t>
      </w:r>
      <w:r w:rsidRPr="000928C8">
        <w:rPr>
          <w:rFonts w:eastAsia="Times New Roman"/>
          <w:u w:val="single"/>
        </w:rPr>
        <w:t xml:space="preserve"> the agent’s </w:t>
      </w:r>
      <w:r w:rsidRPr="000928C8">
        <w:rPr>
          <w:rFonts w:eastAsia="Times New Roman"/>
          <w:highlight w:val="yellow"/>
          <w:u w:val="single"/>
        </w:rPr>
        <w:t>aims</w:t>
      </w:r>
      <w:r w:rsidRPr="000928C8">
        <w:rPr>
          <w:rFonts w:eastAsia="Times New Roman"/>
          <w:b w:val="0"/>
          <w:sz w:val="12"/>
        </w:rPr>
        <w:t xml:space="preserve">, in the sense that the agent must possess a certain aim in order for the normative claim to be true. </w:t>
      </w:r>
      <w:r w:rsidRPr="000928C8">
        <w:rPr>
          <w:rFonts w:eastAsia="Times New Roman"/>
          <w:highlight w:val="yellow"/>
          <w:u w:val="single"/>
        </w:rPr>
        <w:t>However,</w:t>
      </w:r>
      <w:r w:rsidRPr="000928C8">
        <w:rPr>
          <w:rFonts w:eastAsia="Times New Roman"/>
          <w:u w:val="single"/>
        </w:rPr>
        <w:t xml:space="preserve"> the </w:t>
      </w:r>
      <w:proofErr w:type="spellStart"/>
      <w:r w:rsidRPr="000928C8">
        <w:rPr>
          <w:rFonts w:eastAsia="Times New Roman"/>
          <w:u w:val="single"/>
        </w:rPr>
        <w:t>constitutivist</w:t>
      </w:r>
      <w:proofErr w:type="spellEnd"/>
      <w:r w:rsidRPr="000928C8">
        <w:rPr>
          <w:rFonts w:eastAsia="Times New Roman"/>
          <w:u w:val="single"/>
        </w:rPr>
        <w:t xml:space="preserve"> </w:t>
      </w:r>
      <w:r w:rsidRPr="000928C8">
        <w:rPr>
          <w:rFonts w:eastAsia="Times New Roman"/>
          <w:highlight w:val="yellow"/>
          <w:u w:val="single"/>
        </w:rPr>
        <w:t>traces</w:t>
      </w:r>
      <w:r w:rsidRPr="000928C8">
        <w:rPr>
          <w:rFonts w:eastAsia="Times New Roman"/>
          <w:u w:val="single"/>
        </w:rPr>
        <w:t xml:space="preserve"> the </w:t>
      </w:r>
      <w:r w:rsidRPr="000928C8">
        <w:rPr>
          <w:rFonts w:eastAsia="Times New Roman"/>
          <w:highlight w:val="yellow"/>
          <w:u w:val="single"/>
        </w:rPr>
        <w:t>authority of</w:t>
      </w:r>
      <w:r w:rsidRPr="000928C8">
        <w:rPr>
          <w:rFonts w:eastAsia="Times New Roman"/>
          <w:u w:val="single"/>
        </w:rPr>
        <w:t xml:space="preserve"> norms to </w:t>
      </w:r>
      <w:r w:rsidRPr="000928C8">
        <w:rPr>
          <w:rFonts w:eastAsia="Times New Roman"/>
          <w:highlight w:val="yellow"/>
          <w:u w:val="single"/>
        </w:rPr>
        <w:t>an aim</w:t>
      </w:r>
      <w:r w:rsidRPr="000928C8">
        <w:rPr>
          <w:rFonts w:eastAsia="Times New Roman"/>
          <w:u w:val="single"/>
        </w:rPr>
        <w:t xml:space="preserve"> that has a special status—an aim </w:t>
      </w:r>
      <w:r w:rsidRPr="000928C8">
        <w:rPr>
          <w:rFonts w:eastAsia="Times New Roman"/>
          <w:highlight w:val="yellow"/>
          <w:u w:val="single"/>
        </w:rPr>
        <w:t>that is constitutive</w:t>
      </w:r>
      <w:r w:rsidRPr="000928C8">
        <w:rPr>
          <w:rFonts w:eastAsia="Times New Roman"/>
          <w:u w:val="single"/>
        </w:rPr>
        <w:t xml:space="preserve"> of being an agent. This constitutive aim is not optional</w:t>
      </w:r>
      <w:r w:rsidRPr="000928C8">
        <w:rPr>
          <w:rFonts w:eastAsia="Times New Roman"/>
          <w:b w:val="0"/>
          <w:sz w:val="12"/>
        </w:rPr>
        <w:t xml:space="preserve">; if you lack the aim, you are not an agent at all. So, while the </w:t>
      </w:r>
      <w:proofErr w:type="spellStart"/>
      <w:r w:rsidRPr="000928C8">
        <w:rPr>
          <w:rFonts w:eastAsia="Times New Roman"/>
          <w:b w:val="0"/>
          <w:sz w:val="12"/>
        </w:rPr>
        <w:t>constitutivist</w:t>
      </w:r>
      <w:proofErr w:type="spellEnd"/>
      <w:r w:rsidRPr="000928C8">
        <w:rPr>
          <w:rFonts w:eastAsia="Times New Roman"/>
          <w:b w:val="0"/>
          <w:sz w:val="12"/>
        </w:rPr>
        <w:t xml:space="preserve"> agrees with the internalist that reasons derive from the agent’s aims, the </w:t>
      </w:r>
      <w:proofErr w:type="spellStart"/>
      <w:r w:rsidRPr="000928C8">
        <w:rPr>
          <w:rFonts w:eastAsia="Times New Roman"/>
          <w:b w:val="0"/>
          <w:sz w:val="12"/>
        </w:rPr>
        <w:t>constitutivist</w:t>
      </w:r>
      <w:proofErr w:type="spellEnd"/>
      <w:r w:rsidRPr="000928C8">
        <w:rPr>
          <w:rFonts w:eastAsia="Times New Roman"/>
          <w:b w:val="0"/>
          <w:sz w:val="12"/>
        </w:rPr>
        <w:t xml:space="preserve"> holds that there is at least one aim that is intrinsic to being an agent. Accordingly, the </w:t>
      </w:r>
      <w:proofErr w:type="spellStart"/>
      <w:r w:rsidRPr="000928C8">
        <w:rPr>
          <w:rFonts w:eastAsia="Times New Roman"/>
          <w:b w:val="0"/>
          <w:sz w:val="12"/>
        </w:rPr>
        <w:t>constitutivist</w:t>
      </w:r>
      <w:proofErr w:type="spellEnd"/>
      <w:r w:rsidRPr="000928C8">
        <w:rPr>
          <w:rFonts w:eastAsia="Times New Roman"/>
          <w:b w:val="0"/>
          <w:sz w:val="12"/>
        </w:rPr>
        <w:t xml:space="preserve"> gets one of the conclusions that the externalist wanted: there are universal reasons for acting.13 Put differently, there are reasons for action that arise merely from the fact that one is an agent. Specifically, these are the reasons grounded in the constitutive aim. </w:t>
      </w:r>
      <w:r w:rsidRPr="000928C8">
        <w:rPr>
          <w:rFonts w:eastAsia="Times New Roman"/>
          <w:u w:val="single"/>
        </w:rPr>
        <w:t xml:space="preserve">So </w:t>
      </w:r>
      <w:proofErr w:type="spellStart"/>
      <w:r w:rsidRPr="000928C8">
        <w:rPr>
          <w:rFonts w:eastAsia="Times New Roman"/>
          <w:u w:val="single"/>
        </w:rPr>
        <w:t>constitutivism</w:t>
      </w:r>
      <w:proofErr w:type="spellEnd"/>
      <w:r w:rsidRPr="000928C8">
        <w:rPr>
          <w:rFonts w:eastAsia="Times New Roman"/>
          <w:u w:val="single"/>
        </w:rPr>
        <w:t xml:space="preserve"> can be viewed as an attempt to resolve the dispute between externalists and </w:t>
      </w:r>
      <w:proofErr w:type="spellStart"/>
      <w:r w:rsidRPr="000928C8">
        <w:rPr>
          <w:rFonts w:eastAsia="Times New Roman"/>
          <w:u w:val="single"/>
        </w:rPr>
        <w:t>internalists</w:t>
      </w:r>
      <w:proofErr w:type="spellEnd"/>
      <w:r w:rsidRPr="000928C8">
        <w:rPr>
          <w:rFonts w:eastAsia="Times New Roman"/>
          <w:b w:val="0"/>
          <w:sz w:val="12"/>
        </w:rPr>
        <w:t xml:space="preserve"> about practical reason, by showing that there are reasons that arise from non-optional aims.14 In so doing, </w:t>
      </w:r>
      <w:r w:rsidRPr="000928C8">
        <w:rPr>
          <w:rFonts w:eastAsia="Times New Roman"/>
          <w:u w:val="single"/>
        </w:rPr>
        <w:t>it generates universal reasons while sidestepping the problems of practicality and queerness</w:t>
      </w:r>
      <w:r w:rsidRPr="000928C8">
        <w:rPr>
          <w:rFonts w:eastAsia="Times New Roman"/>
          <w:b w:val="0"/>
          <w:sz w:val="12"/>
        </w:rPr>
        <w:t>.</w:t>
      </w:r>
    </w:p>
    <w:p w14:paraId="5E0EA749" w14:textId="77777777" w:rsidR="005732F9" w:rsidRDefault="005732F9" w:rsidP="005732F9">
      <w:pPr>
        <w:pStyle w:val="Heading4"/>
      </w:pPr>
      <w:r>
        <w:t xml:space="preserve">That requires practical reason as the basis for ethics: </w:t>
      </w:r>
    </w:p>
    <w:p w14:paraId="73348D08" w14:textId="199409BA" w:rsidR="005732F9" w:rsidRDefault="005732F9" w:rsidP="005732F9">
      <w:pPr>
        <w:pStyle w:val="Heading4"/>
        <w:rPr>
          <w:bCs/>
          <w:color w:val="000000" w:themeColor="text1"/>
        </w:rPr>
      </w:pPr>
      <w:r w:rsidRPr="00432F5A">
        <w:rPr>
          <w:color w:val="000000" w:themeColor="text1"/>
        </w:rPr>
        <w:t xml:space="preserve">[1] Regress – </w:t>
      </w:r>
    </w:p>
    <w:p w14:paraId="4213733A" w14:textId="5F45D74C" w:rsidR="005732F9" w:rsidRDefault="005732F9" w:rsidP="005732F9">
      <w:pPr>
        <w:pStyle w:val="Heading4"/>
      </w:pPr>
      <w:r>
        <w:rPr>
          <w:color w:val="000000" w:themeColor="text1"/>
        </w:rPr>
        <w:t>[</w:t>
      </w:r>
      <w:r w:rsidRPr="00432F5A">
        <w:rPr>
          <w:color w:val="000000" w:themeColor="text1"/>
        </w:rPr>
        <w:t xml:space="preserve">2] </w:t>
      </w:r>
      <w:r w:rsidRPr="00432F5A">
        <w:t xml:space="preserve">Inescapability – </w:t>
      </w:r>
    </w:p>
    <w:p w14:paraId="2B1DE0FF" w14:textId="18067F55" w:rsidR="00177FA7" w:rsidRPr="00177FA7" w:rsidRDefault="00177FA7" w:rsidP="00177FA7">
      <w:pPr>
        <w:pStyle w:val="Heading4"/>
      </w:pPr>
      <w:r w:rsidRPr="00ED224E">
        <w:t xml:space="preserve">That justifies a universal moral law – </w:t>
      </w:r>
    </w:p>
    <w:p w14:paraId="4DF6CF57" w14:textId="77777777" w:rsidR="005732F9" w:rsidRDefault="005732F9" w:rsidP="005732F9">
      <w:pPr>
        <w:pStyle w:val="Heading4"/>
      </w:pPr>
      <w:r>
        <w:t>1.</w:t>
      </w:r>
      <w:r w:rsidRPr="00ED224E">
        <w:t xml:space="preserve"> Absent universal ethics morality becomes arbitrary </w:t>
      </w:r>
      <w:r>
        <w:t xml:space="preserve">since it can be meaninglessly applied in different ways without reason. Non-arbitrariness is a side constraint – only non-arbitrary principles can hold agent culpable for their actions since otherwise we could make up ethical rules for different situations to punish people. </w:t>
      </w:r>
    </w:p>
    <w:p w14:paraId="107D21C3" w14:textId="77777777" w:rsidR="005732F9" w:rsidRDefault="005732F9" w:rsidP="005732F9">
      <w:pPr>
        <w:pStyle w:val="Heading4"/>
      </w:pPr>
      <w:r>
        <w:t>2.</w:t>
      </w:r>
      <w:r w:rsidRPr="00ED224E">
        <w:t xml:space="preserve"> A priori principles like reason apply to everyone since they are independent of human experience</w:t>
      </w:r>
      <w:r>
        <w:t>. That means to allow one to violate a rule without another would be a contradiction. Contradictions are a side constraint –</w:t>
      </w:r>
      <w:r>
        <w:rPr>
          <w:rFonts w:eastAsia="Calibri"/>
        </w:rPr>
        <w:t xml:space="preserve"> it’s an inescapable condition that undermines all arguments since something can’t be both true and false simultaneously</w:t>
      </w:r>
    </w:p>
    <w:p w14:paraId="2633CBE0" w14:textId="77777777" w:rsidR="005732F9" w:rsidRPr="00233060" w:rsidRDefault="005732F9" w:rsidP="005732F9">
      <w:pPr>
        <w:pStyle w:val="Heading4"/>
      </w:pPr>
      <w:r>
        <w:t xml:space="preserve">Therefore, In order to respect each agent as a practical reasoner, we require a universal set of moral laws for what counts as a violation of the principles of rational reflection. That’s the categorical imperative – it has 4 formulations. </w:t>
      </w:r>
      <w:r w:rsidRPr="00550AAA">
        <w:rPr>
          <w:u w:val="single"/>
        </w:rPr>
        <w:t>Pecorino 02,</w:t>
      </w:r>
      <w:r>
        <w:t xml:space="preserve"> </w:t>
      </w:r>
      <w:r w:rsidRPr="00233060">
        <w:rPr>
          <w:rFonts w:eastAsia="Times New Roman" w:cs="Times New Roman"/>
          <w:b w:val="0"/>
          <w:color w:val="000000"/>
          <w:sz w:val="12"/>
          <w:szCs w:val="12"/>
          <w:shd w:val="clear" w:color="auto" w:fill="FFFFFF"/>
        </w:rPr>
        <w:t xml:space="preserve">pecorino, </w:t>
      </w:r>
      <w:proofErr w:type="spellStart"/>
      <w:r w:rsidRPr="00233060">
        <w:rPr>
          <w:rFonts w:eastAsia="Times New Roman" w:cs="Times New Roman"/>
          <w:b w:val="0"/>
          <w:color w:val="000000"/>
          <w:sz w:val="12"/>
          <w:szCs w:val="12"/>
          <w:shd w:val="clear" w:color="auto" w:fill="FFFFFF"/>
        </w:rPr>
        <w:t>philip</w:t>
      </w:r>
      <w:proofErr w:type="spellEnd"/>
      <w:r w:rsidRPr="00233060">
        <w:rPr>
          <w:rFonts w:eastAsia="Times New Roman" w:cs="Times New Roman"/>
          <w:b w:val="0"/>
          <w:color w:val="000000"/>
          <w:sz w:val="12"/>
          <w:szCs w:val="12"/>
          <w:shd w:val="clear" w:color="auto" w:fill="FFFFFF"/>
        </w:rPr>
        <w:t>. "Categorical Imperative". </w:t>
      </w:r>
      <w:r w:rsidRPr="00233060">
        <w:rPr>
          <w:rFonts w:eastAsia="Times New Roman" w:cs="Times New Roman"/>
          <w:b w:val="0"/>
          <w:i/>
          <w:color w:val="000000"/>
          <w:sz w:val="12"/>
          <w:szCs w:val="12"/>
          <w:shd w:val="clear" w:color="auto" w:fill="FFFFFF"/>
        </w:rPr>
        <w:t>Qcc.Cuny.Edu</w:t>
      </w:r>
      <w:r w:rsidRPr="00233060">
        <w:rPr>
          <w:rFonts w:eastAsia="Times New Roman" w:cs="Times New Roman"/>
          <w:b w:val="0"/>
          <w:color w:val="000000"/>
          <w:sz w:val="12"/>
          <w:szCs w:val="12"/>
          <w:shd w:val="clear" w:color="auto" w:fill="FFFFFF"/>
        </w:rPr>
        <w:t xml:space="preserve">, 2002, </w:t>
      </w:r>
      <w:hyperlink r:id="rId8" w:history="1">
        <w:r w:rsidRPr="00233060">
          <w:rPr>
            <w:rStyle w:val="Hyperlink"/>
            <w:rFonts w:eastAsia="Times New Roman" w:cs="Times New Roman"/>
            <w:b w:val="0"/>
            <w:sz w:val="12"/>
            <w:szCs w:val="12"/>
            <w:shd w:val="clear" w:color="auto" w:fill="FFFFFF"/>
          </w:rPr>
          <w:t>https://www.qcc.cuny.edu/socialsciences/ppecorino/medical_ethics_text/Chapter_2_Ethical_Traditions/Categorical_Imperative.htm</w:t>
        </w:r>
      </w:hyperlink>
      <w:r w:rsidRPr="00233060">
        <w:rPr>
          <w:rFonts w:eastAsia="Times New Roman" w:cs="Times New Roman"/>
          <w:b w:val="0"/>
          <w:color w:val="000000"/>
          <w:sz w:val="12"/>
          <w:szCs w:val="12"/>
          <w:shd w:val="clear" w:color="auto" w:fill="FFFFFF"/>
        </w:rPr>
        <w:t xml:space="preserve">. </w:t>
      </w:r>
      <w:r w:rsidRPr="00233060">
        <w:rPr>
          <w:b w:val="0"/>
          <w:sz w:val="12"/>
          <w:szCs w:val="12"/>
        </w:rPr>
        <w:t>For Kant</w:t>
      </w:r>
      <w:r w:rsidRPr="00233060">
        <w:rPr>
          <w:b w:val="0"/>
        </w:rPr>
        <w:t xml:space="preserve"> </w:t>
      </w:r>
      <w:r w:rsidRPr="00233060">
        <w:rPr>
          <w:u w:val="single"/>
        </w:rPr>
        <w:t xml:space="preserve">the basis for </w:t>
      </w:r>
      <w:r w:rsidRPr="00294956">
        <w:rPr>
          <w:highlight w:val="yellow"/>
          <w:u w:val="single"/>
        </w:rPr>
        <w:t>a Theory of the Good lies in</w:t>
      </w:r>
      <w:r w:rsidRPr="00233060">
        <w:rPr>
          <w:u w:val="single"/>
        </w:rPr>
        <w:t xml:space="preserve"> the intention</w:t>
      </w:r>
      <w:r w:rsidRPr="00233060">
        <w:rPr>
          <w:b w:val="0"/>
        </w:rPr>
        <w:t xml:space="preserve"> </w:t>
      </w:r>
      <w:r w:rsidRPr="00233060">
        <w:rPr>
          <w:b w:val="0"/>
          <w:sz w:val="12"/>
          <w:szCs w:val="12"/>
        </w:rPr>
        <w:t>or the will.  Those acts are morally praiseworthy that are done out of a sense of duty rather than for the consequences that are expected, particularly the consequences to self.  The only thing GOOD about the act is the WILL, the GOOD WILL.  That will is to do our DUTY.  What is our duty?  It is our duty to act in such a manner that we would want everyone else to act in a similar manner in similar circumstances towards all other people. Kant</w:t>
      </w:r>
      <w:r w:rsidRPr="00233060">
        <w:rPr>
          <w:b w:val="0"/>
        </w:rPr>
        <w:t xml:space="preserve"> </w:t>
      </w:r>
      <w:r w:rsidRPr="00233060">
        <w:rPr>
          <w:u w:val="single"/>
        </w:rPr>
        <w:t xml:space="preserve">expressed this as </w:t>
      </w:r>
      <w:r w:rsidRPr="00294956">
        <w:rPr>
          <w:highlight w:val="yellow"/>
          <w:u w:val="single"/>
        </w:rPr>
        <w:t>the Categorical Imperative</w:t>
      </w:r>
      <w:r w:rsidRPr="00233060">
        <w:rPr>
          <w:b w:val="0"/>
        </w:rPr>
        <w:t xml:space="preserve">. </w:t>
      </w:r>
      <w:r w:rsidRPr="00233060">
        <w:rPr>
          <w:b w:val="0"/>
          <w:sz w:val="12"/>
          <w:szCs w:val="12"/>
        </w:rPr>
        <w:t xml:space="preserve">Act according to the maxim that you would wish all other rational people to follow, as if it were a universal law. For Kant the GOOD involves the Principle of Universalizability!   Kant argues that there can be four formulations of this principle: </w:t>
      </w:r>
      <w:r w:rsidRPr="00233060">
        <w:rPr>
          <w:u w:val="single"/>
        </w:rPr>
        <w:t>The Formula of the Law of Nature: "</w:t>
      </w:r>
      <w:r w:rsidRPr="00294956">
        <w:rPr>
          <w:highlight w:val="yellow"/>
          <w:u w:val="single"/>
        </w:rPr>
        <w:t>Act as if the maxim of your action were to become</w:t>
      </w:r>
      <w:r w:rsidRPr="00233060">
        <w:rPr>
          <w:u w:val="single"/>
        </w:rPr>
        <w:t xml:space="preserve"> through your will a </w:t>
      </w:r>
      <w:r w:rsidRPr="00294956">
        <w:rPr>
          <w:highlight w:val="yellow"/>
          <w:u w:val="single"/>
        </w:rPr>
        <w:t>universal law</w:t>
      </w:r>
      <w:r w:rsidRPr="00233060">
        <w:rPr>
          <w:u w:val="single"/>
        </w:rPr>
        <w:t xml:space="preserve"> of </w:t>
      </w:r>
      <w:proofErr w:type="spellStart"/>
      <w:r w:rsidRPr="00233060">
        <w:rPr>
          <w:u w:val="single"/>
        </w:rPr>
        <w:t>nature."The</w:t>
      </w:r>
      <w:proofErr w:type="spellEnd"/>
      <w:r w:rsidRPr="00233060">
        <w:rPr>
          <w:u w:val="single"/>
        </w:rPr>
        <w:t xml:space="preserve"> Formula of the End Itself: "Act in such a way that you </w:t>
      </w:r>
      <w:r w:rsidRPr="00294956">
        <w:rPr>
          <w:highlight w:val="yellow"/>
          <w:u w:val="single"/>
        </w:rPr>
        <w:t>always treat humanity</w:t>
      </w:r>
      <w:r w:rsidRPr="00233060">
        <w:rPr>
          <w:b w:val="0"/>
          <w:sz w:val="12"/>
          <w:szCs w:val="12"/>
        </w:rPr>
        <w:t>, whether in your own person or in the person of any other,</w:t>
      </w:r>
      <w:r w:rsidRPr="00233060">
        <w:rPr>
          <w:b w:val="0"/>
        </w:rPr>
        <w:t xml:space="preserve"> </w:t>
      </w:r>
      <w:r w:rsidRPr="00233060">
        <w:rPr>
          <w:u w:val="single"/>
        </w:rPr>
        <w:t xml:space="preserve">never simply as a means, but always at the same time </w:t>
      </w:r>
      <w:r w:rsidRPr="00294956">
        <w:rPr>
          <w:highlight w:val="yellow"/>
          <w:u w:val="single"/>
        </w:rPr>
        <w:t xml:space="preserve">as an </w:t>
      </w:r>
      <w:proofErr w:type="spellStart"/>
      <w:r w:rsidRPr="00294956">
        <w:rPr>
          <w:highlight w:val="yellow"/>
          <w:u w:val="single"/>
        </w:rPr>
        <w:t>end</w:t>
      </w:r>
      <w:r w:rsidRPr="00233060">
        <w:rPr>
          <w:u w:val="single"/>
        </w:rPr>
        <w:t>."The</w:t>
      </w:r>
      <w:proofErr w:type="spellEnd"/>
      <w:r w:rsidRPr="00233060">
        <w:rPr>
          <w:u w:val="single"/>
        </w:rPr>
        <w:t xml:space="preserve"> Formula of Autonomy: "So </w:t>
      </w:r>
      <w:r w:rsidRPr="00294956">
        <w:rPr>
          <w:highlight w:val="yellow"/>
          <w:u w:val="single"/>
        </w:rPr>
        <w:t>act that your will can regard itself</w:t>
      </w:r>
      <w:r w:rsidRPr="00233060">
        <w:rPr>
          <w:u w:val="single"/>
        </w:rPr>
        <w:t xml:space="preserve"> at the same time </w:t>
      </w:r>
      <w:r w:rsidRPr="00294956">
        <w:rPr>
          <w:highlight w:val="yellow"/>
          <w:u w:val="single"/>
        </w:rPr>
        <w:t>as making</w:t>
      </w:r>
      <w:r w:rsidRPr="00233060">
        <w:rPr>
          <w:u w:val="single"/>
        </w:rPr>
        <w:t xml:space="preserve"> universal </w:t>
      </w:r>
      <w:r w:rsidRPr="00294956">
        <w:rPr>
          <w:highlight w:val="yellow"/>
          <w:u w:val="single"/>
        </w:rPr>
        <w:t>law through</w:t>
      </w:r>
      <w:r w:rsidRPr="00233060">
        <w:rPr>
          <w:u w:val="single"/>
        </w:rPr>
        <w:t xml:space="preserve"> its </w:t>
      </w:r>
      <w:proofErr w:type="spellStart"/>
      <w:r w:rsidRPr="00294956">
        <w:rPr>
          <w:highlight w:val="yellow"/>
          <w:u w:val="single"/>
        </w:rPr>
        <w:t>maxims</w:t>
      </w:r>
      <w:r w:rsidRPr="00233060">
        <w:rPr>
          <w:u w:val="single"/>
        </w:rPr>
        <w:t>."The</w:t>
      </w:r>
      <w:proofErr w:type="spellEnd"/>
      <w:r w:rsidRPr="00233060">
        <w:rPr>
          <w:u w:val="single"/>
        </w:rPr>
        <w:t xml:space="preserve"> Formula of the Kingdom of Ends: "So </w:t>
      </w:r>
      <w:r w:rsidRPr="00294956">
        <w:rPr>
          <w:highlight w:val="yellow"/>
          <w:u w:val="single"/>
        </w:rPr>
        <w:t>act as if you were</w:t>
      </w:r>
      <w:r w:rsidRPr="00233060">
        <w:rPr>
          <w:u w:val="single"/>
        </w:rPr>
        <w:t xml:space="preserve"> through your maxims </w:t>
      </w:r>
      <w:r w:rsidRPr="00294956">
        <w:rPr>
          <w:highlight w:val="yellow"/>
          <w:u w:val="single"/>
        </w:rPr>
        <w:t>a law-making member of a kingdom of ends</w:t>
      </w:r>
      <w:r w:rsidRPr="00233060">
        <w:rPr>
          <w:u w:val="single"/>
        </w:rPr>
        <w:t>."</w:t>
      </w:r>
    </w:p>
    <w:p w14:paraId="2C210A72" w14:textId="77777777" w:rsidR="005732F9" w:rsidRPr="00247A4E" w:rsidRDefault="005732F9" w:rsidP="005732F9">
      <w:pPr>
        <w:pStyle w:val="Heading4"/>
        <w:rPr>
          <w:rFonts w:cs="Times New Roman"/>
          <w:color w:val="000000" w:themeColor="text1"/>
        </w:rPr>
      </w:pPr>
      <w:r>
        <w:rPr>
          <w:rFonts w:cs="Times New Roman"/>
          <w:color w:val="000000" w:themeColor="text1"/>
        </w:rPr>
        <w:t xml:space="preserve">However, we require an enforcement mechanism for these principles since rights claims can’t exist in the state of nature. What follows is the </w:t>
      </w:r>
      <w:proofErr w:type="spellStart"/>
      <w:r w:rsidRPr="0025255B">
        <w:rPr>
          <w:rFonts w:cs="Times New Roman"/>
          <w:color w:val="000000" w:themeColor="text1"/>
        </w:rPr>
        <w:t>omnilateral</w:t>
      </w:r>
      <w:proofErr w:type="spellEnd"/>
      <w:r w:rsidRPr="0025255B">
        <w:rPr>
          <w:rFonts w:cs="Times New Roman"/>
          <w:color w:val="000000" w:themeColor="text1"/>
        </w:rPr>
        <w:t xml:space="preserve"> will.</w:t>
      </w:r>
      <w:r>
        <w:rPr>
          <w:rFonts w:cs="Times New Roman"/>
          <w:color w:val="000000" w:themeColor="text1"/>
        </w:rPr>
        <w:t xml:space="preserve"> </w:t>
      </w:r>
      <w:proofErr w:type="spellStart"/>
      <w:r w:rsidRPr="0025255B">
        <w:rPr>
          <w:color w:val="000000" w:themeColor="text1"/>
          <w:u w:val="single"/>
        </w:rPr>
        <w:t>Varden</w:t>
      </w:r>
      <w:proofErr w:type="spellEnd"/>
      <w:r>
        <w:rPr>
          <w:b w:val="0"/>
          <w:color w:val="000000" w:themeColor="text1"/>
          <w:u w:val="single"/>
        </w:rPr>
        <w:t xml:space="preserve"> </w:t>
      </w:r>
      <w:r w:rsidRPr="00247A4E">
        <w:rPr>
          <w:color w:val="000000" w:themeColor="text1"/>
          <w:u w:val="single"/>
        </w:rPr>
        <w:t>10,</w:t>
      </w:r>
      <w:r w:rsidRPr="0025255B">
        <w:rPr>
          <w:color w:val="000000" w:themeColor="text1"/>
          <w:sz w:val="16"/>
        </w:rPr>
        <w:t xml:space="preserve"> Helga. "A Kantian Conception of Free Speech." Freedom of Expression in a Diverse World, 2010 // AHS RG</w:t>
      </w:r>
      <w:r>
        <w:rPr>
          <w:color w:val="000000" w:themeColor="text1"/>
          <w:sz w:val="16"/>
        </w:rPr>
        <w:t xml:space="preserve"> </w:t>
      </w:r>
      <w:r w:rsidRPr="0025255B">
        <w:rPr>
          <w:rFonts w:eastAsia="Times New Roman"/>
          <w:color w:val="000000" w:themeColor="text1"/>
          <w:sz w:val="12"/>
        </w:rPr>
        <w:t xml:space="preserve">The first important distinction between Kant and much contemporary liberal thought issues from Kant’s argument that it is not in principle possible for individuals to realize right in the state of nature. </w:t>
      </w:r>
      <w:r w:rsidRPr="0025255B">
        <w:rPr>
          <w:rFonts w:eastAsia="Times New Roman"/>
          <w:color w:val="000000" w:themeColor="text1"/>
          <w:u w:val="single"/>
        </w:rPr>
        <w:t>Kant explicitly rejects the common assumption</w:t>
      </w:r>
      <w:r w:rsidRPr="0025255B">
        <w:rPr>
          <w:rFonts w:eastAsia="Times New Roman"/>
          <w:color w:val="000000" w:themeColor="text1"/>
          <w:sz w:val="12"/>
        </w:rPr>
        <w:t xml:space="preserve"> in liberal theories of his time as well as today </w:t>
      </w:r>
      <w:r w:rsidRPr="0025255B">
        <w:rPr>
          <w:rFonts w:eastAsia="Times New Roman"/>
          <w:color w:val="000000" w:themeColor="text1"/>
          <w:u w:val="single"/>
        </w:rPr>
        <w:t>that virtuous private individuals can interact in ways reconcilable both with one another’s right to freedom</w:t>
      </w:r>
      <w:r w:rsidRPr="0025255B">
        <w:rPr>
          <w:rFonts w:eastAsia="Times New Roman"/>
          <w:color w:val="000000" w:themeColor="text1"/>
          <w:sz w:val="12"/>
        </w:rPr>
        <w:t xml:space="preserve"> and their corresponding innate and acquired private rights. All the details of this argument are beyond the scope of this paper. It suffices to say that ideal </w:t>
      </w:r>
      <w:r w:rsidRPr="0025255B">
        <w:rPr>
          <w:rFonts w:eastAsia="Times New Roman"/>
          <w:color w:val="000000" w:themeColor="text1"/>
          <w:u w:val="single"/>
        </w:rPr>
        <w:t>problems of assurance and indeterminacy regarding</w:t>
      </w:r>
      <w:r w:rsidRPr="0025255B">
        <w:rPr>
          <w:rFonts w:eastAsia="Times New Roman"/>
          <w:color w:val="000000" w:themeColor="text1"/>
          <w:sz w:val="12"/>
        </w:rPr>
        <w:t xml:space="preserve"> the specification, application and enforcement of </w:t>
      </w:r>
      <w:r w:rsidRPr="0025255B">
        <w:rPr>
          <w:rFonts w:eastAsia="Times New Roman"/>
          <w:color w:val="000000" w:themeColor="text1"/>
          <w:u w:val="single"/>
        </w:rPr>
        <w:t xml:space="preserve">the principles of private right to actual interactions lead Kant to conclude that </w:t>
      </w:r>
      <w:r w:rsidRPr="00294956">
        <w:rPr>
          <w:rFonts w:eastAsia="Times New Roman"/>
          <w:color w:val="000000" w:themeColor="text1"/>
          <w:highlight w:val="yellow"/>
          <w:u w:val="single"/>
        </w:rPr>
        <w:t>rightful interaction is</w:t>
      </w:r>
      <w:r w:rsidRPr="0025255B">
        <w:rPr>
          <w:rFonts w:eastAsia="Times New Roman"/>
          <w:color w:val="000000" w:themeColor="text1"/>
          <w:u w:val="single"/>
        </w:rPr>
        <w:t xml:space="preserve"> in principle </w:t>
      </w:r>
      <w:r w:rsidRPr="00294956">
        <w:rPr>
          <w:rFonts w:eastAsia="Times New Roman"/>
          <w:color w:val="000000" w:themeColor="text1"/>
          <w:highlight w:val="yellow"/>
          <w:u w:val="single"/>
        </w:rPr>
        <w:t>impossible in the state of nature.</w:t>
      </w:r>
      <w:r w:rsidRPr="0025255B">
        <w:rPr>
          <w:rFonts w:eastAsia="Times New Roman"/>
          <w:color w:val="000000" w:themeColor="text1"/>
          <w:sz w:val="12"/>
        </w:rPr>
        <w:t xml:space="preserve">5 Kant argues that </w:t>
      </w:r>
      <w:r w:rsidRPr="0025255B">
        <w:rPr>
          <w:rFonts w:eastAsia="Times New Roman"/>
          <w:color w:val="000000" w:themeColor="text1"/>
          <w:u w:val="single"/>
        </w:rPr>
        <w:t>only a public authority can solve these problems in a way reconcilable with everyone’s right to freedom.</w:t>
      </w:r>
      <w:r w:rsidRPr="0025255B">
        <w:rPr>
          <w:rFonts w:eastAsia="Times New Roman"/>
          <w:color w:val="000000" w:themeColor="text1"/>
          <w:sz w:val="12"/>
        </w:rPr>
        <w:t xml:space="preserve"> This is why we find Kant starting his discussion of public right with this claim: however </w:t>
      </w:r>
      <w:proofErr w:type="spellStart"/>
      <w:r w:rsidRPr="0025255B">
        <w:rPr>
          <w:rFonts w:eastAsia="Times New Roman"/>
          <w:color w:val="000000" w:themeColor="text1"/>
          <w:sz w:val="12"/>
        </w:rPr>
        <w:t>well disposed</w:t>
      </w:r>
      <w:proofErr w:type="spellEnd"/>
      <w:r w:rsidRPr="0025255B">
        <w:rPr>
          <w:rFonts w:eastAsia="Times New Roman"/>
          <w:color w:val="000000" w:themeColor="text1"/>
          <w:sz w:val="12"/>
        </w:rPr>
        <w:t xml:space="preserve"> and right-loving men might be, </w:t>
      </w:r>
      <w:r w:rsidRPr="0025255B">
        <w:rPr>
          <w:rFonts w:eastAsia="Times New Roman"/>
          <w:color w:val="000000" w:themeColor="text1"/>
          <w:u w:val="single"/>
        </w:rPr>
        <w:t>it still lies a priori in the rational idea of such a condition</w:t>
      </w:r>
      <w:r w:rsidRPr="0025255B">
        <w:rPr>
          <w:rFonts w:eastAsia="Times New Roman"/>
          <w:color w:val="000000" w:themeColor="text1"/>
          <w:sz w:val="12"/>
        </w:rPr>
        <w:t xml:space="preserve"> (one that is not rightful) </w:t>
      </w:r>
      <w:r w:rsidRPr="0025255B">
        <w:rPr>
          <w:rFonts w:eastAsia="Times New Roman"/>
          <w:color w:val="000000" w:themeColor="text1"/>
          <w:u w:val="single"/>
        </w:rPr>
        <w:t xml:space="preserve">that before a public lawful condition is established individual human </w:t>
      </w:r>
      <w:r w:rsidRPr="00294956">
        <w:rPr>
          <w:rFonts w:eastAsia="Times New Roman"/>
          <w:color w:val="000000" w:themeColor="text1"/>
          <w:highlight w:val="yellow"/>
          <w:u w:val="single"/>
        </w:rPr>
        <w:t>beings… can never be secure against violence</w:t>
      </w:r>
      <w:r w:rsidRPr="0025255B">
        <w:rPr>
          <w:rFonts w:eastAsia="Times New Roman"/>
          <w:color w:val="000000" w:themeColor="text1"/>
          <w:u w:val="single"/>
        </w:rPr>
        <w:t xml:space="preserve"> from one another, </w:t>
      </w:r>
      <w:r w:rsidRPr="00294956">
        <w:rPr>
          <w:rFonts w:eastAsia="Times New Roman"/>
          <w:color w:val="000000" w:themeColor="text1"/>
          <w:highlight w:val="yellow"/>
          <w:u w:val="single"/>
        </w:rPr>
        <w:t>since each has her own right to do what seems right</w:t>
      </w:r>
      <w:r w:rsidRPr="0025255B">
        <w:rPr>
          <w:rFonts w:eastAsia="Times New Roman"/>
          <w:color w:val="000000" w:themeColor="text1"/>
          <w:u w:val="single"/>
        </w:rPr>
        <w:t xml:space="preserve"> and good </w:t>
      </w:r>
      <w:r w:rsidRPr="00294956">
        <w:rPr>
          <w:rFonts w:eastAsia="Times New Roman"/>
          <w:color w:val="000000" w:themeColor="text1"/>
          <w:highlight w:val="yellow"/>
          <w:u w:val="single"/>
        </w:rPr>
        <w:t>to her</w:t>
      </w:r>
      <w:r w:rsidRPr="0025255B">
        <w:rPr>
          <w:rFonts w:eastAsia="Times New Roman"/>
          <w:color w:val="000000" w:themeColor="text1"/>
          <w:u w:val="single"/>
        </w:rPr>
        <w:t xml:space="preserve"> and not be dependent upon another’s opinion</w:t>
      </w:r>
      <w:r w:rsidRPr="0025255B">
        <w:rPr>
          <w:rFonts w:eastAsia="Times New Roman"/>
          <w:color w:val="000000" w:themeColor="text1"/>
          <w:sz w:val="12"/>
        </w:rPr>
        <w:t xml:space="preserve"> about this (6: 312).6 There are no rightful obligations in the state of nature, since in this condition might (‘violence’, or arbitrary judgments and ‘opinion’ about ‘what seems right and good’) rather than right (freedom under law) ultimately governs interactions. According to Kant, therefore, </w:t>
      </w:r>
      <w:r w:rsidRPr="0025255B">
        <w:rPr>
          <w:rFonts w:eastAsia="Times New Roman"/>
          <w:color w:val="000000" w:themeColor="text1"/>
          <w:u w:val="single"/>
        </w:rPr>
        <w:t>only the establishment of a public authority can enable interaction in ways reconcilable with each person’s innate right to freedom. Moreover, only a public authority can ensure interaction consistent with what Kant argues are our innate rights</w:t>
      </w:r>
      <w:r w:rsidRPr="0025255B">
        <w:rPr>
          <w:rFonts w:eastAsia="Times New Roman"/>
          <w:color w:val="000000" w:themeColor="text1"/>
          <w:sz w:val="12"/>
        </w:rPr>
        <w:t xml:space="preserve"> (to bodily integrity and honor) and our acquired rights (to private property, contract and status relations). The reason is that </w:t>
      </w:r>
      <w:r w:rsidRPr="00294956">
        <w:rPr>
          <w:rFonts w:eastAsia="Times New Roman"/>
          <w:color w:val="000000" w:themeColor="text1"/>
          <w:highlight w:val="yellow"/>
          <w:u w:val="single"/>
        </w:rPr>
        <w:t>only the public authority can solve the problems of</w:t>
      </w:r>
      <w:r w:rsidRPr="0025255B">
        <w:rPr>
          <w:rFonts w:eastAsia="Times New Roman"/>
          <w:color w:val="000000" w:themeColor="text1"/>
          <w:u w:val="single"/>
        </w:rPr>
        <w:t xml:space="preserve"> assurance and </w:t>
      </w:r>
      <w:r w:rsidRPr="00294956">
        <w:rPr>
          <w:rFonts w:eastAsia="Times New Roman"/>
          <w:color w:val="000000" w:themeColor="text1"/>
          <w:highlight w:val="yellow"/>
          <w:u w:val="single"/>
        </w:rPr>
        <w:t>indeterminacy</w:t>
      </w:r>
      <w:r w:rsidRPr="0025255B">
        <w:rPr>
          <w:rFonts w:eastAsia="Times New Roman"/>
          <w:color w:val="000000" w:themeColor="text1"/>
          <w:u w:val="single"/>
        </w:rPr>
        <w:t xml:space="preserve"> without violating anyone’s right to freedom. The public authority can solve these problems </w:t>
      </w:r>
      <w:r w:rsidRPr="00294956">
        <w:rPr>
          <w:rFonts w:eastAsia="Times New Roman"/>
          <w:color w:val="000000" w:themeColor="text1"/>
          <w:highlight w:val="yellow"/>
          <w:u w:val="single"/>
        </w:rPr>
        <w:t>because it represents the will of all and</w:t>
      </w:r>
      <w:r w:rsidRPr="0025255B">
        <w:rPr>
          <w:rFonts w:eastAsia="Times New Roman"/>
          <w:color w:val="000000" w:themeColor="text1"/>
          <w:u w:val="single"/>
        </w:rPr>
        <w:t xml:space="preserve"> yet the will of </w:t>
      </w:r>
      <w:r w:rsidRPr="00294956">
        <w:rPr>
          <w:rFonts w:eastAsia="Times New Roman"/>
          <w:color w:val="000000" w:themeColor="text1"/>
          <w:highlight w:val="yellow"/>
          <w:u w:val="single"/>
        </w:rPr>
        <w:t>no one in particular.</w:t>
      </w:r>
      <w:r w:rsidRPr="0025255B">
        <w:rPr>
          <w:rFonts w:eastAsia="Times New Roman"/>
          <w:color w:val="000000" w:themeColor="text1"/>
          <w:sz w:val="12"/>
        </w:rPr>
        <w:t xml:space="preserve"> Because </w:t>
      </w:r>
      <w:r w:rsidRPr="00294956">
        <w:rPr>
          <w:rFonts w:eastAsia="Times New Roman"/>
          <w:color w:val="000000" w:themeColor="text1"/>
          <w:highlight w:val="yellow"/>
          <w:u w:val="single"/>
        </w:rPr>
        <w:t>the public authority is</w:t>
      </w:r>
      <w:r w:rsidRPr="0025255B">
        <w:rPr>
          <w:rFonts w:eastAsia="Times New Roman"/>
          <w:color w:val="000000" w:themeColor="text1"/>
          <w:sz w:val="12"/>
        </w:rPr>
        <w:t xml:space="preserve"> representative in this way – by being “</w:t>
      </w:r>
      <w:r w:rsidRPr="00294956">
        <w:rPr>
          <w:rFonts w:eastAsia="Times New Roman"/>
          <w:color w:val="000000" w:themeColor="text1"/>
          <w:highlight w:val="yellow"/>
          <w:u w:val="single"/>
        </w:rPr>
        <w:t>united a priori</w:t>
      </w:r>
      <w:r w:rsidRPr="0025255B">
        <w:rPr>
          <w:rFonts w:eastAsia="Times New Roman"/>
          <w:color w:val="000000" w:themeColor="text1"/>
          <w:sz w:val="12"/>
        </w:rPr>
        <w:t xml:space="preserve">” or </w:t>
      </w:r>
      <w:r w:rsidRPr="00294956">
        <w:rPr>
          <w:rFonts w:eastAsia="Times New Roman"/>
          <w:color w:val="000000" w:themeColor="text1"/>
          <w:highlight w:val="yellow"/>
          <w:u w:val="single"/>
        </w:rPr>
        <w:t>by being an “</w:t>
      </w:r>
      <w:proofErr w:type="spellStart"/>
      <w:r w:rsidRPr="00294956">
        <w:rPr>
          <w:rFonts w:eastAsia="Times New Roman"/>
          <w:color w:val="000000" w:themeColor="text1"/>
          <w:highlight w:val="yellow"/>
          <w:u w:val="single"/>
        </w:rPr>
        <w:t>omnilateral</w:t>
      </w:r>
      <w:proofErr w:type="spellEnd"/>
      <w:r w:rsidRPr="00294956">
        <w:rPr>
          <w:rFonts w:eastAsia="Times New Roman"/>
          <w:color w:val="000000" w:themeColor="text1"/>
          <w:highlight w:val="yellow"/>
          <w:u w:val="single"/>
        </w:rPr>
        <w:t>” will</w:t>
      </w:r>
      <w:r w:rsidRPr="0025255B">
        <w:rPr>
          <w:rFonts w:eastAsia="Times New Roman"/>
          <w:color w:val="000000" w:themeColor="text1"/>
          <w:sz w:val="12"/>
        </w:rPr>
        <w:t xml:space="preserve"> (6: 263) – </w:t>
      </w:r>
      <w:r w:rsidRPr="00294956">
        <w:rPr>
          <w:rFonts w:eastAsia="Times New Roman"/>
          <w:color w:val="000000" w:themeColor="text1"/>
          <w:highlight w:val="yellow"/>
          <w:u w:val="single"/>
        </w:rPr>
        <w:t>it can regulate on behalf of everyone</w:t>
      </w:r>
      <w:r w:rsidRPr="0025255B">
        <w:rPr>
          <w:rFonts w:eastAsia="Times New Roman"/>
          <w:color w:val="000000" w:themeColor="text1"/>
          <w:u w:val="single"/>
        </w:rPr>
        <w:t xml:space="preserve"> rather than on behalf of anyone</w:t>
      </w:r>
      <w:r w:rsidRPr="0025255B">
        <w:rPr>
          <w:rFonts w:eastAsia="Times New Roman"/>
          <w:color w:val="000000" w:themeColor="text1"/>
          <w:sz w:val="12"/>
        </w:rPr>
        <w:t xml:space="preserve"> in particular. For these reasons, </w:t>
      </w:r>
      <w:r w:rsidRPr="0025255B">
        <w:rPr>
          <w:rFonts w:eastAsia="Times New Roman"/>
          <w:color w:val="000000" w:themeColor="text1"/>
          <w:u w:val="single"/>
        </w:rPr>
        <w:t xml:space="preserve">civil society is seen as the only means through which </w:t>
      </w:r>
      <w:r w:rsidRPr="00294956">
        <w:rPr>
          <w:rFonts w:eastAsia="Times New Roman"/>
          <w:color w:val="000000" w:themeColor="text1"/>
          <w:highlight w:val="yellow"/>
          <w:u w:val="single"/>
        </w:rPr>
        <w:t>our interactions can become subject to universal laws</w:t>
      </w:r>
      <w:r w:rsidRPr="0025255B">
        <w:rPr>
          <w:rFonts w:eastAsia="Times New Roman"/>
          <w:color w:val="000000" w:themeColor="text1"/>
          <w:u w:val="single"/>
        </w:rPr>
        <w:t xml:space="preserve"> that restrict everyone’s freedom reciprocally </w:t>
      </w:r>
      <w:r w:rsidRPr="00294956">
        <w:rPr>
          <w:rFonts w:eastAsia="Times New Roman"/>
          <w:color w:val="000000" w:themeColor="text1"/>
          <w:highlight w:val="yellow"/>
          <w:u w:val="single"/>
        </w:rPr>
        <w:t>rather than</w:t>
      </w:r>
      <w:r w:rsidRPr="0025255B">
        <w:rPr>
          <w:rFonts w:eastAsia="Times New Roman"/>
          <w:color w:val="000000" w:themeColor="text1"/>
          <w:u w:val="single"/>
        </w:rPr>
        <w:t xml:space="preserve"> as subject to </w:t>
      </w:r>
      <w:r w:rsidRPr="00294956">
        <w:rPr>
          <w:rFonts w:eastAsia="Times New Roman"/>
          <w:color w:val="000000" w:themeColor="text1"/>
          <w:highlight w:val="yellow"/>
          <w:u w:val="single"/>
        </w:rPr>
        <w:t>anyone’s arbitrary choices.</w:t>
      </w:r>
    </w:p>
    <w:p w14:paraId="0A9A887D" w14:textId="77777777" w:rsidR="005732F9" w:rsidRPr="004C6058" w:rsidRDefault="005732F9" w:rsidP="005732F9">
      <w:pPr>
        <w:pStyle w:val="Heading4"/>
      </w:pPr>
      <w:r>
        <w:t xml:space="preserve">Thus, the standard is consistency with the categorical imperative as enacted through the </w:t>
      </w:r>
      <w:proofErr w:type="spellStart"/>
      <w:r>
        <w:t>omnilateral</w:t>
      </w:r>
      <w:proofErr w:type="spellEnd"/>
      <w:r>
        <w:t xml:space="preserve"> will. </w:t>
      </w:r>
    </w:p>
    <w:p w14:paraId="6572EB6A" w14:textId="77777777" w:rsidR="005732F9" w:rsidRPr="00E00B45" w:rsidRDefault="005732F9" w:rsidP="005732F9">
      <w:pPr>
        <w:pStyle w:val="Heading4"/>
      </w:pPr>
      <w:r w:rsidRPr="00E00B45">
        <w:t xml:space="preserve">Prefer – </w:t>
      </w:r>
    </w:p>
    <w:p w14:paraId="04BE30B5" w14:textId="77777777" w:rsidR="005732F9" w:rsidRDefault="005732F9" w:rsidP="005732F9">
      <w:pPr>
        <w:pStyle w:val="Heading4"/>
      </w:pPr>
      <w:r>
        <w:rPr>
          <w:rFonts w:cs="Times New Roman"/>
          <w:color w:val="000000" w:themeColor="text1"/>
        </w:rPr>
        <w:t xml:space="preserve">1. </w:t>
      </w:r>
      <w:r>
        <w:t xml:space="preserve">Motivation – The categorical imperative is intrinsically motivational since it respects the nature of agency, which is the mechanism by which we can set and pursue any end – absent the motivation to pursue ends you would no longer be an agent, which means to be an agent necessitates being motivated to act. </w:t>
      </w:r>
    </w:p>
    <w:p w14:paraId="2721446A" w14:textId="77777777" w:rsidR="00C154C4" w:rsidRDefault="005732F9" w:rsidP="005732F9">
      <w:pPr>
        <w:pStyle w:val="Analytic"/>
      </w:pPr>
      <w:r>
        <w:t xml:space="preserve">2. Theoretically prefer – </w:t>
      </w:r>
    </w:p>
    <w:p w14:paraId="3A072E89" w14:textId="77777777" w:rsidR="00C154C4" w:rsidRDefault="005732F9" w:rsidP="005732F9">
      <w:pPr>
        <w:pStyle w:val="Analytic"/>
        <w:rPr>
          <w:rFonts w:cs="Times New Roman"/>
        </w:rPr>
      </w:pPr>
      <w:r w:rsidRPr="00A7037A">
        <w:rPr>
          <w:rFonts w:cs="Times New Roman"/>
        </w:rPr>
        <w:t>[</w:t>
      </w:r>
      <w:r>
        <w:rPr>
          <w:rFonts w:cs="Times New Roman"/>
        </w:rPr>
        <w:t>A</w:t>
      </w:r>
      <w:r w:rsidRPr="00A7037A">
        <w:rPr>
          <w:rFonts w:cs="Times New Roman"/>
        </w:rPr>
        <w:t xml:space="preserve">] Real World Education – </w:t>
      </w:r>
    </w:p>
    <w:p w14:paraId="0F5F3226" w14:textId="409119B5" w:rsidR="005732F9" w:rsidRPr="000211FD" w:rsidRDefault="005732F9" w:rsidP="005732F9">
      <w:pPr>
        <w:pStyle w:val="Analytic"/>
      </w:pPr>
      <w:r w:rsidRPr="00A7037A">
        <w:rPr>
          <w:rFonts w:cs="Times New Roman"/>
        </w:rPr>
        <w:t>[</w:t>
      </w:r>
      <w:r>
        <w:rPr>
          <w:rFonts w:cs="Times New Roman"/>
        </w:rPr>
        <w:t>B</w:t>
      </w:r>
      <w:r w:rsidRPr="00A7037A">
        <w:rPr>
          <w:rFonts w:cs="Times New Roman"/>
        </w:rPr>
        <w:t xml:space="preserve">] Resource Disparities – </w:t>
      </w:r>
    </w:p>
    <w:p w14:paraId="52139D97" w14:textId="77777777" w:rsidR="005732F9" w:rsidRDefault="005732F9" w:rsidP="005732F9">
      <w:pPr>
        <w:pStyle w:val="Heading4"/>
      </w:pPr>
      <w:r>
        <w:rPr>
          <w:color w:val="000000" w:themeColor="text1"/>
        </w:rPr>
        <w:t xml:space="preserve">And, </w:t>
      </w:r>
      <w:r>
        <w:t xml:space="preserve">Only evaluate Intents: </w:t>
      </w:r>
    </w:p>
    <w:p w14:paraId="55919620" w14:textId="77777777" w:rsidR="005732F9" w:rsidRDefault="005732F9" w:rsidP="005732F9">
      <w:pPr>
        <w:pStyle w:val="Heading4"/>
        <w:rPr>
          <w:rFonts w:cs="Times New Roman"/>
        </w:rPr>
      </w:pPr>
      <w:r>
        <w:rPr>
          <w:rFonts w:cs="Times New Roman"/>
        </w:rPr>
        <w:t xml:space="preserve">1. </w:t>
      </w:r>
      <w:r w:rsidRPr="00CA6479">
        <w:rPr>
          <w:rFonts w:cs="Times New Roman"/>
        </w:rPr>
        <w:t xml:space="preserve">To account for all foreseen impacts would prevent action because individuals would become morally culpable for all actions and states of affairs not just those that factor into the will </w:t>
      </w:r>
    </w:p>
    <w:p w14:paraId="4D393585" w14:textId="77777777" w:rsidR="005732F9" w:rsidRDefault="005732F9" w:rsidP="005732F9">
      <w:pPr>
        <w:pStyle w:val="Heading4"/>
        <w:rPr>
          <w:rFonts w:cs="Times New Roman"/>
        </w:rPr>
      </w:pPr>
      <w:r>
        <w:rPr>
          <w:rFonts w:cs="Times New Roman"/>
        </w:rPr>
        <w:t xml:space="preserve">2. </w:t>
      </w:r>
      <w:r w:rsidRPr="00CA6479">
        <w:rPr>
          <w:rFonts w:cs="Times New Roman"/>
          <w:color w:val="000000" w:themeColor="text1"/>
        </w:rPr>
        <w:t>Otherwise ethical theories hold agents responsible for consequences external to their will which removes any reason to be moral because agents cannot control what they are being punished for</w:t>
      </w:r>
      <w:r>
        <w:rPr>
          <w:rFonts w:cs="Times New Roman"/>
        </w:rPr>
        <w:t xml:space="preserve"> </w:t>
      </w:r>
    </w:p>
    <w:p w14:paraId="26C71EBD" w14:textId="77777777" w:rsidR="005732F9" w:rsidRDefault="005732F9" w:rsidP="005732F9">
      <w:pPr>
        <w:pStyle w:val="Heading4"/>
      </w:pPr>
      <w:r>
        <w:t xml:space="preserve">3. </w:t>
      </w:r>
      <w:r w:rsidRPr="00945D06">
        <w:t xml:space="preserve">Aggregation is impossible since there’s no way to quantify different amounts of pain and pleasure – how can 2 headaches equal a migraine </w:t>
      </w:r>
    </w:p>
    <w:p w14:paraId="3FF2EFF5" w14:textId="77777777" w:rsidR="005732F9" w:rsidRDefault="005732F9" w:rsidP="005732F9">
      <w:pPr>
        <w:pStyle w:val="Heading4"/>
      </w:pPr>
      <w:r>
        <w:t>4.</w:t>
      </w:r>
      <w:r w:rsidRPr="00945D06">
        <w:t xml:space="preserve"> </w:t>
      </w:r>
      <w:r>
        <w:t xml:space="preserve">Induction fails – it’s incoherent to justify the past to justify the future because there’s no logical certainty that what has happened before will happen again </w:t>
      </w:r>
    </w:p>
    <w:p w14:paraId="65EC65CA" w14:textId="77777777" w:rsidR="005732F9" w:rsidRDefault="005732F9" w:rsidP="005732F9">
      <w:pPr>
        <w:pStyle w:val="Heading4"/>
        <w:rPr>
          <w:rFonts w:eastAsia="SimSun"/>
          <w:lang w:eastAsia="zh-CN"/>
        </w:rPr>
      </w:pPr>
      <w:r>
        <w:rPr>
          <w:rFonts w:eastAsia="SimSun"/>
          <w:lang w:eastAsia="zh-CN"/>
        </w:rPr>
        <w:t xml:space="preserve">5. Since it requires evaluating end-states we can’t know whether the action was good until after it was taken which means the judge cannot determine whether the </w:t>
      </w:r>
      <w:proofErr w:type="spellStart"/>
      <w:r>
        <w:rPr>
          <w:rFonts w:eastAsia="SimSun"/>
          <w:lang w:eastAsia="zh-CN"/>
        </w:rPr>
        <w:t>aff</w:t>
      </w:r>
      <w:proofErr w:type="spellEnd"/>
      <w:r>
        <w:rPr>
          <w:rFonts w:eastAsia="SimSun"/>
          <w:lang w:eastAsia="zh-CN"/>
        </w:rPr>
        <w:t xml:space="preserve"> is good </w:t>
      </w:r>
    </w:p>
    <w:p w14:paraId="3909E3C7" w14:textId="02449CB6" w:rsidR="005732F9" w:rsidRPr="00841E17" w:rsidRDefault="005732F9" w:rsidP="005732F9">
      <w:pPr>
        <w:pStyle w:val="Heading4"/>
        <w:rPr>
          <w:rFonts w:cs="Times New Roman"/>
        </w:rPr>
      </w:pPr>
      <w:r>
        <w:rPr>
          <w:rFonts w:eastAsia="SimSun"/>
          <w:lang w:eastAsia="zh-CN"/>
        </w:rPr>
        <w:t xml:space="preserve">6. Consequences empirically impossible to predict. </w:t>
      </w:r>
      <w:r w:rsidRPr="0009494A">
        <w:rPr>
          <w:rFonts w:eastAsia="Calibri" w:cs="Times New Roman"/>
          <w:sz w:val="24"/>
          <w:u w:val="single"/>
        </w:rPr>
        <w:t>Menand 05,</w:t>
      </w:r>
      <w:r w:rsidRPr="0070502F">
        <w:rPr>
          <w:rFonts w:eastAsia="Calibri" w:cs="Times New Roman"/>
          <w:sz w:val="12"/>
        </w:rPr>
        <w:t xml:space="preserve"> </w:t>
      </w:r>
      <w:r w:rsidRPr="0070502F">
        <w:rPr>
          <w:rFonts w:eastAsia="Calibri" w:cs="Times New Roman"/>
          <w:sz w:val="12"/>
          <w:szCs w:val="12"/>
        </w:rPr>
        <w:t xml:space="preserve"> Louis Menand (the Anne T. and Robert M. Bass Professor of English at Harvard University) “Everybody’s An Expert” The New Yorker 2005 </w:t>
      </w:r>
      <w:hyperlink r:id="rId9" w:history="1">
        <w:r w:rsidRPr="0070502F">
          <w:rPr>
            <w:rStyle w:val="Hyperlink"/>
            <w:rFonts w:eastAsia="Calibri" w:cs="Times New Roman"/>
            <w:sz w:val="12"/>
            <w:szCs w:val="12"/>
          </w:rPr>
          <w:t>http://www.newyorker.com/magazine/2005/12/05/everybodys-an-expert//</w:t>
        </w:r>
      </w:hyperlink>
      <w:r w:rsidRPr="0070502F">
        <w:rPr>
          <w:rStyle w:val="Hyperlink"/>
          <w:rFonts w:eastAsia="Calibri" w:cs="Times New Roman"/>
          <w:sz w:val="12"/>
          <w:szCs w:val="12"/>
        </w:rPr>
        <w:t xml:space="preserve"> FSU SS</w:t>
      </w:r>
      <w:r w:rsidRPr="0070502F">
        <w:rPr>
          <w:rFonts w:eastAsia="Calibri" w:cs="Times New Roman"/>
          <w:sz w:val="12"/>
        </w:rPr>
        <w:t xml:space="preserve"> </w:t>
      </w:r>
      <w:r w:rsidRPr="0070502F">
        <w:rPr>
          <w:rFonts w:eastAsia="Calibri" w:cs="Times New Roman"/>
          <w:sz w:val="12"/>
          <w:szCs w:val="12"/>
        </w:rPr>
        <w:t>“Expert Political Judgment” is not a work of media criticism. </w:t>
      </w:r>
      <w:proofErr w:type="spellStart"/>
      <w:r w:rsidRPr="0070502F">
        <w:rPr>
          <w:rFonts w:eastAsia="Calibri" w:cs="Times New Roman"/>
          <w:sz w:val="12"/>
          <w:szCs w:val="12"/>
        </w:rPr>
        <w:t>Tetlock</w:t>
      </w:r>
      <w:proofErr w:type="spellEnd"/>
      <w:r w:rsidRPr="0070502F">
        <w:rPr>
          <w:rFonts w:eastAsia="Calibri" w:cs="Times New Roman"/>
          <w:sz w:val="12"/>
          <w:szCs w:val="12"/>
        </w:rPr>
        <w:t xml:space="preserve"> is a psychologist—he teaches at Berkeley—and his conclusions are based on </w:t>
      </w:r>
      <w:r w:rsidRPr="00294956">
        <w:rPr>
          <w:rFonts w:eastAsia="Calibri" w:cs="Times New Roman"/>
          <w:sz w:val="24"/>
          <w:highlight w:val="yellow"/>
          <w:u w:val="single"/>
        </w:rPr>
        <w:t>a long-term study</w:t>
      </w:r>
      <w:r w:rsidRPr="0070502F">
        <w:rPr>
          <w:rFonts w:eastAsia="Calibri" w:cs="Times New Roman"/>
          <w:sz w:val="12"/>
        </w:rPr>
        <w:t xml:space="preserve"> that he </w:t>
      </w:r>
      <w:r w:rsidRPr="0070502F">
        <w:rPr>
          <w:rFonts w:eastAsia="Calibri" w:cs="Times New Roman"/>
          <w:sz w:val="24"/>
          <w:u w:val="single"/>
        </w:rPr>
        <w:t>began twenty years ago</w:t>
      </w:r>
      <w:r w:rsidRPr="0070502F">
        <w:rPr>
          <w:rFonts w:eastAsia="Calibri" w:cs="Times New Roman"/>
          <w:sz w:val="12"/>
        </w:rPr>
        <w:t xml:space="preserve">. He </w:t>
      </w:r>
      <w:r w:rsidRPr="00294956">
        <w:rPr>
          <w:rFonts w:eastAsia="Calibri" w:cs="Times New Roman"/>
          <w:sz w:val="24"/>
          <w:highlight w:val="yellow"/>
          <w:u w:val="single"/>
        </w:rPr>
        <w:t>picked two hundred</w:t>
      </w:r>
      <w:r w:rsidRPr="0070502F">
        <w:rPr>
          <w:rFonts w:eastAsia="Calibri" w:cs="Times New Roman"/>
          <w:sz w:val="12"/>
        </w:rPr>
        <w:t xml:space="preserve"> and </w:t>
      </w:r>
      <w:r w:rsidRPr="00294956">
        <w:rPr>
          <w:rFonts w:eastAsia="Calibri" w:cs="Times New Roman"/>
          <w:sz w:val="24"/>
          <w:highlight w:val="yellow"/>
          <w:u w:val="single"/>
        </w:rPr>
        <w:t>eighty-four people who made their living</w:t>
      </w:r>
      <w:r w:rsidRPr="0070502F">
        <w:rPr>
          <w:rFonts w:eastAsia="Calibri" w:cs="Times New Roman"/>
          <w:sz w:val="12"/>
        </w:rPr>
        <w:t xml:space="preserve"> “commenting or </w:t>
      </w:r>
      <w:r w:rsidRPr="00294956">
        <w:rPr>
          <w:rFonts w:eastAsia="Calibri" w:cs="Times New Roman"/>
          <w:sz w:val="24"/>
          <w:highlight w:val="yellow"/>
          <w:u w:val="single"/>
        </w:rPr>
        <w:t>offering advice on political and economic trends</w:t>
      </w:r>
      <w:r w:rsidRPr="0070502F">
        <w:rPr>
          <w:rFonts w:eastAsia="Calibri" w:cs="Times New Roman"/>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294956">
        <w:rPr>
          <w:rFonts w:eastAsia="Calibri" w:cs="Times New Roman"/>
          <w:sz w:val="24"/>
          <w:highlight w:val="yellow"/>
          <w:u w:val="single"/>
        </w:rPr>
        <w:t>the experts</w:t>
      </w:r>
      <w:r w:rsidRPr="0070502F">
        <w:rPr>
          <w:rFonts w:eastAsia="Calibri" w:cs="Times New Roman"/>
          <w:sz w:val="12"/>
        </w:rPr>
        <w:t xml:space="preserve"> had </w:t>
      </w:r>
      <w:r w:rsidRPr="00294956">
        <w:rPr>
          <w:rFonts w:eastAsia="Calibri" w:cs="Times New Roman"/>
          <w:sz w:val="24"/>
          <w:highlight w:val="yellow"/>
          <w:u w:val="single"/>
        </w:rPr>
        <w:t>made 82,361 forecasts</w:t>
      </w:r>
      <w:r w:rsidRPr="0070502F">
        <w:rPr>
          <w:rFonts w:eastAsia="Calibri" w:cs="Times New Roman"/>
          <w:sz w:val="12"/>
        </w:rPr>
        <w:t xml:space="preserve">. </w:t>
      </w:r>
      <w:proofErr w:type="spellStart"/>
      <w:r w:rsidRPr="0070502F">
        <w:rPr>
          <w:rFonts w:eastAsia="Calibri" w:cs="Times New Roman"/>
          <w:sz w:val="12"/>
        </w:rPr>
        <w:t>Tetlock</w:t>
      </w:r>
      <w:proofErr w:type="spellEnd"/>
      <w:r w:rsidRPr="0070502F">
        <w:rPr>
          <w:rFonts w:eastAsia="Calibri" w:cs="Times New Roman"/>
          <w:sz w:val="12"/>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70502F">
        <w:rPr>
          <w:rFonts w:eastAsia="Calibri" w:cs="Times New Roman"/>
          <w:sz w:val="12"/>
        </w:rPr>
        <w:t>Tetlock</w:t>
      </w:r>
      <w:proofErr w:type="spellEnd"/>
      <w:r w:rsidRPr="0070502F">
        <w:rPr>
          <w:rFonts w:eastAsia="Calibri" w:cs="Times New Roman"/>
          <w:sz w:val="12"/>
        </w:rPr>
        <w:t xml:space="preserve"> got a statistical handle on his task by putting most of the forecasting questions into a “three possible futures” form. </w:t>
      </w:r>
      <w:r w:rsidRPr="0070502F">
        <w:rPr>
          <w:rFonts w:eastAsia="Calibri" w:cs="Times New Roman"/>
          <w:sz w:val="24"/>
          <w:u w:val="single"/>
        </w:rPr>
        <w:t>The respondents were asked to rate the probability of</w:t>
      </w:r>
      <w:r w:rsidRPr="0070502F">
        <w:rPr>
          <w:rFonts w:eastAsia="Calibri" w:cs="Times New Roman"/>
          <w:sz w:val="12"/>
        </w:rPr>
        <w:t xml:space="preserve"> three alternative outcomes:</w:t>
      </w:r>
      <w:r w:rsidRPr="0070502F">
        <w:rPr>
          <w:rFonts w:eastAsia="Calibri" w:cs="Times New Roman"/>
          <w:sz w:val="24"/>
          <w:u w:val="single"/>
        </w:rPr>
        <w:t xml:space="preserve"> the persistence of the status quo, more of something</w:t>
      </w:r>
      <w:r w:rsidRPr="0070502F">
        <w:rPr>
          <w:rFonts w:eastAsia="Calibri" w:cs="Times New Roman"/>
          <w:sz w:val="12"/>
        </w:rPr>
        <w:t xml:space="preserve"> (political freedom, </w:t>
      </w:r>
      <w:r w:rsidRPr="0070502F">
        <w:rPr>
          <w:rFonts w:eastAsia="Calibri" w:cs="Times New Roman"/>
          <w:sz w:val="24"/>
          <w:u w:val="single"/>
        </w:rPr>
        <w:t>[e.g.] economic growth), or less of something</w:t>
      </w:r>
      <w:r w:rsidRPr="0070502F">
        <w:rPr>
          <w:rFonts w:eastAsia="Calibri" w:cs="Times New Roman"/>
          <w:sz w:val="12"/>
        </w:rPr>
        <w:t xml:space="preserve"> (repression, </w:t>
      </w:r>
      <w:r w:rsidRPr="0070502F">
        <w:rPr>
          <w:rFonts w:eastAsia="Calibri" w:cs="Times New Roman"/>
          <w:sz w:val="24"/>
          <w:u w:val="single"/>
        </w:rPr>
        <w:t>[e.g.] recession</w:t>
      </w:r>
      <w:r w:rsidRPr="0070502F">
        <w:rPr>
          <w:rFonts w:eastAsia="Calibri" w:cs="Times New Roman"/>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294956">
        <w:rPr>
          <w:rFonts w:eastAsia="Calibri" w:cs="Times New Roman"/>
          <w:sz w:val="24"/>
          <w:highlight w:val="yellow"/>
          <w:u w:val="single"/>
        </w:rPr>
        <w:t>the experts performed worse than</w:t>
      </w:r>
      <w:r w:rsidRPr="0070502F">
        <w:rPr>
          <w:rFonts w:eastAsia="Calibri" w:cs="Times New Roman"/>
          <w:sz w:val="12"/>
        </w:rPr>
        <w:t xml:space="preserve"> they would have </w:t>
      </w:r>
      <w:r w:rsidRPr="00294956">
        <w:rPr>
          <w:rFonts w:eastAsia="Calibri" w:cs="Times New Roman"/>
          <w:sz w:val="24"/>
          <w:highlight w:val="yellow"/>
          <w:u w:val="single"/>
        </w:rPr>
        <w:t>if they</w:t>
      </w:r>
      <w:r w:rsidRPr="0070502F">
        <w:rPr>
          <w:rFonts w:eastAsia="Calibri" w:cs="Times New Roman"/>
          <w:sz w:val="12"/>
        </w:rPr>
        <w:t xml:space="preserve"> had simply </w:t>
      </w:r>
      <w:r w:rsidRPr="00294956">
        <w:rPr>
          <w:rFonts w:eastAsia="Calibri" w:cs="Times New Roman"/>
          <w:sz w:val="24"/>
          <w:highlight w:val="yellow"/>
          <w:u w:val="single"/>
        </w:rPr>
        <w:t>assigned an equal probability to all</w:t>
      </w:r>
      <w:r w:rsidRPr="0070502F">
        <w:rPr>
          <w:rFonts w:eastAsia="Calibri" w:cs="Times New Roman"/>
          <w:sz w:val="24"/>
          <w:u w:val="single"/>
        </w:rPr>
        <w:t xml:space="preserve"> three </w:t>
      </w:r>
      <w:r w:rsidRPr="00294956">
        <w:rPr>
          <w:rFonts w:eastAsia="Calibri" w:cs="Times New Roman"/>
          <w:sz w:val="24"/>
          <w:highlight w:val="yellow"/>
          <w:u w:val="single"/>
        </w:rPr>
        <w:t>outcomes</w:t>
      </w:r>
      <w:r w:rsidRPr="0070502F">
        <w:rPr>
          <w:rFonts w:eastAsia="Calibri" w:cs="Times New Roman"/>
          <w:sz w:val="12"/>
        </w:rPr>
        <w:t>—if they had given each possible future a thirty-three-per-cent chance of occurring. </w:t>
      </w:r>
      <w:r w:rsidRPr="00294956">
        <w:rPr>
          <w:rFonts w:eastAsia="Calibri" w:cs="Times New Roman"/>
          <w:sz w:val="24"/>
          <w:highlight w:val="yellow"/>
          <w:u w:val="single"/>
        </w:rPr>
        <w:t>Human beings</w:t>
      </w:r>
      <w:r w:rsidRPr="0070502F">
        <w:rPr>
          <w:rFonts w:eastAsia="Calibri" w:cs="Times New Roman"/>
          <w:sz w:val="12"/>
        </w:rPr>
        <w:t xml:space="preserve"> who spend their lives studying the state of the world, in other words, </w:t>
      </w:r>
      <w:r w:rsidRPr="00294956">
        <w:rPr>
          <w:rFonts w:eastAsia="Calibri" w:cs="Times New Roman"/>
          <w:sz w:val="24"/>
          <w:highlight w:val="yellow"/>
          <w:u w:val="single"/>
        </w:rPr>
        <w:t>are poorer forecasters than dart-throwing monkeys</w:t>
      </w:r>
      <w:r w:rsidRPr="0070502F">
        <w:rPr>
          <w:rFonts w:eastAsia="Calibri" w:cs="Times New Roman"/>
          <w:sz w:val="12"/>
        </w:rPr>
        <w:t>, who would have distributed their picks evenly over the three choices.</w:t>
      </w:r>
    </w:p>
    <w:p w14:paraId="305BCC5B" w14:textId="77777777" w:rsidR="005732F9" w:rsidRDefault="005732F9" w:rsidP="005732F9">
      <w:pPr>
        <w:pStyle w:val="Heading3"/>
      </w:pPr>
      <w:r>
        <w:t>Contention</w:t>
      </w:r>
    </w:p>
    <w:p w14:paraId="4CBB9620" w14:textId="77777777" w:rsidR="005732F9" w:rsidRDefault="005732F9" w:rsidP="005732F9">
      <w:pPr>
        <w:pStyle w:val="Heading4"/>
      </w:pPr>
      <w:r>
        <w:t xml:space="preserve">I contend that member nations of the WTO ought to eliminate intellectual property protections on medicine. </w:t>
      </w:r>
    </w:p>
    <w:p w14:paraId="537B2603" w14:textId="77777777" w:rsidR="005732F9" w:rsidRPr="00305C79" w:rsidRDefault="005732F9" w:rsidP="005732F9">
      <w:pPr>
        <w:pStyle w:val="Heading4"/>
      </w:pPr>
      <w:r>
        <w:t xml:space="preserve">1. Universalizability – A) IP is created to encourage innovation but necessarily entails a prevention of innovation through restriction of necessary prior knowledge and B) In attempting to allow freedom, it restricts it. </w:t>
      </w:r>
      <w:proofErr w:type="spellStart"/>
      <w:r w:rsidRPr="0032284B">
        <w:rPr>
          <w:rStyle w:val="Style13ptBold"/>
          <w:b/>
        </w:rPr>
        <w:t>Pievatolo</w:t>
      </w:r>
      <w:proofErr w:type="spellEnd"/>
      <w:r w:rsidRPr="0032284B">
        <w:rPr>
          <w:rStyle w:val="Style13ptBold"/>
          <w:b/>
        </w:rPr>
        <w:t xml:space="preserve"> 10,</w:t>
      </w:r>
      <w:r w:rsidRPr="0032284B">
        <w:rPr>
          <w:b w:val="0"/>
        </w:rPr>
        <w:t xml:space="preserve"> </w:t>
      </w:r>
      <w:proofErr w:type="spellStart"/>
      <w:r w:rsidRPr="0032284B">
        <w:rPr>
          <w:b w:val="0"/>
          <w:sz w:val="12"/>
          <w:szCs w:val="12"/>
        </w:rPr>
        <w:t>Pievatolo</w:t>
      </w:r>
      <w:proofErr w:type="spellEnd"/>
      <w:r w:rsidRPr="0032284B">
        <w:rPr>
          <w:b w:val="0"/>
          <w:sz w:val="12"/>
          <w:szCs w:val="12"/>
        </w:rPr>
        <w:t>, Maria. “Freedom, Ownership and Copyright: Why Does Kant Reject the Concept of Intellectual Property?” </w:t>
      </w:r>
      <w:r w:rsidRPr="0032284B">
        <w:rPr>
          <w:b w:val="0"/>
          <w:i/>
          <w:sz w:val="12"/>
          <w:szCs w:val="12"/>
        </w:rPr>
        <w:t>Freedom, Ownership and Copyright: Why Does Kant Reject the Concept of Intellectual Property?</w:t>
      </w:r>
      <w:r w:rsidRPr="0032284B">
        <w:rPr>
          <w:b w:val="0"/>
          <w:sz w:val="12"/>
          <w:szCs w:val="12"/>
        </w:rPr>
        <w:t>, 7 Feb. 2010, bfp.sp.unipi.it/</w:t>
      </w:r>
      <w:proofErr w:type="spellStart"/>
      <w:r w:rsidRPr="0032284B">
        <w:rPr>
          <w:b w:val="0"/>
          <w:sz w:val="12"/>
          <w:szCs w:val="12"/>
        </w:rPr>
        <w:t>chiara</w:t>
      </w:r>
      <w:proofErr w:type="spellEnd"/>
      <w:r w:rsidRPr="0032284B">
        <w:rPr>
          <w:b w:val="0"/>
          <w:sz w:val="12"/>
          <w:szCs w:val="12"/>
        </w:rPr>
        <w:t>/</w:t>
      </w:r>
      <w:proofErr w:type="spellStart"/>
      <w:r w:rsidRPr="0032284B">
        <w:rPr>
          <w:b w:val="0"/>
          <w:sz w:val="12"/>
          <w:szCs w:val="12"/>
        </w:rPr>
        <w:t>lm</w:t>
      </w:r>
      <w:proofErr w:type="spellEnd"/>
      <w:r w:rsidRPr="0032284B">
        <w:rPr>
          <w:b w:val="0"/>
          <w:sz w:val="12"/>
          <w:szCs w:val="12"/>
        </w:rPr>
        <w:t>/kantpisa1.html. SJEP</w:t>
      </w:r>
    </w:p>
    <w:p w14:paraId="366E1982" w14:textId="5D9A3FCE" w:rsidR="005732F9" w:rsidRPr="00C322D8" w:rsidRDefault="005732F9" w:rsidP="005732F9">
      <w:pPr>
        <w:rPr>
          <w:b/>
          <w:iCs/>
          <w:szCs w:val="26"/>
          <w:u w:val="single"/>
        </w:rPr>
      </w:pPr>
      <w:r w:rsidRPr="00D30852">
        <w:rPr>
          <w:rStyle w:val="Emphasis"/>
          <w:szCs w:val="26"/>
        </w:rPr>
        <w:t xml:space="preserve">In the Metaphysics of Morals, Kant seems to take for granted that the objects of real rights are only corporeal entities or res </w:t>
      </w:r>
      <w:proofErr w:type="spellStart"/>
      <w:r w:rsidRPr="00D30852">
        <w:rPr>
          <w:rStyle w:val="Emphasis"/>
          <w:szCs w:val="26"/>
        </w:rPr>
        <w:t>corporales</w:t>
      </w:r>
      <w:proofErr w:type="spellEnd"/>
      <w:r w:rsidRPr="00D30852">
        <w:rPr>
          <w:rStyle w:val="Emphasis"/>
          <w:szCs w:val="26"/>
        </w:rPr>
        <w:t>: «</w:t>
      </w:r>
      <w:proofErr w:type="spellStart"/>
      <w:r w:rsidRPr="00D30852">
        <w:rPr>
          <w:rStyle w:val="Emphasis"/>
          <w:szCs w:val="26"/>
        </w:rPr>
        <w:t>Sache</w:t>
      </w:r>
      <w:proofErr w:type="spellEnd"/>
      <w:r w:rsidRPr="00D30852">
        <w:rPr>
          <w:rStyle w:val="Emphasis"/>
          <w:szCs w:val="26"/>
        </w:rPr>
        <w:t xml:space="preserve"> </w:t>
      </w:r>
      <w:proofErr w:type="spellStart"/>
      <w:r w:rsidRPr="00D30852">
        <w:rPr>
          <w:rStyle w:val="Emphasis"/>
          <w:szCs w:val="26"/>
        </w:rPr>
        <w:t>ist</w:t>
      </w:r>
      <w:proofErr w:type="spellEnd"/>
      <w:r w:rsidRPr="00D30852">
        <w:rPr>
          <w:rStyle w:val="Emphasis"/>
          <w:szCs w:val="26"/>
        </w:rPr>
        <w:t xml:space="preserve"> </w:t>
      </w:r>
      <w:proofErr w:type="spellStart"/>
      <w:r w:rsidRPr="00D30852">
        <w:rPr>
          <w:rStyle w:val="Emphasis"/>
          <w:szCs w:val="26"/>
        </w:rPr>
        <w:t>ein</w:t>
      </w:r>
      <w:proofErr w:type="spellEnd"/>
      <w:r w:rsidRPr="00D30852">
        <w:rPr>
          <w:rStyle w:val="Emphasis"/>
          <w:szCs w:val="26"/>
        </w:rPr>
        <w:t xml:space="preserve"> Ding, was </w:t>
      </w:r>
      <w:proofErr w:type="spellStart"/>
      <w:r w:rsidRPr="00D30852">
        <w:rPr>
          <w:rStyle w:val="Emphasis"/>
          <w:szCs w:val="26"/>
        </w:rPr>
        <w:t>keiner</w:t>
      </w:r>
      <w:proofErr w:type="spellEnd"/>
      <w:r w:rsidRPr="00D30852">
        <w:rPr>
          <w:rStyle w:val="Emphasis"/>
          <w:szCs w:val="26"/>
        </w:rPr>
        <w:t xml:space="preserve"> </w:t>
      </w:r>
      <w:proofErr w:type="spellStart"/>
      <w:r w:rsidRPr="00D30852">
        <w:rPr>
          <w:rStyle w:val="Emphasis"/>
          <w:szCs w:val="26"/>
        </w:rPr>
        <w:t>Zurechnung</w:t>
      </w:r>
      <w:proofErr w:type="spellEnd"/>
      <w:r w:rsidRPr="00D30852">
        <w:rPr>
          <w:rStyle w:val="Emphasis"/>
          <w:szCs w:val="26"/>
        </w:rPr>
        <w:t xml:space="preserve"> </w:t>
      </w:r>
      <w:proofErr w:type="spellStart"/>
      <w:r w:rsidRPr="00D30852">
        <w:rPr>
          <w:rStyle w:val="Emphasis"/>
          <w:szCs w:val="26"/>
        </w:rPr>
        <w:t>fähig</w:t>
      </w:r>
      <w:proofErr w:type="spellEnd"/>
      <w:r w:rsidRPr="00D30852">
        <w:rPr>
          <w:rStyle w:val="Emphasis"/>
          <w:szCs w:val="26"/>
        </w:rPr>
        <w:t xml:space="preserve"> </w:t>
      </w:r>
      <w:proofErr w:type="spellStart"/>
      <w:r w:rsidRPr="00D30852">
        <w:rPr>
          <w:rStyle w:val="Emphasis"/>
          <w:szCs w:val="26"/>
        </w:rPr>
        <w:t>ist</w:t>
      </w:r>
      <w:proofErr w:type="spellEnd"/>
      <w:r w:rsidRPr="00D30852">
        <w:rPr>
          <w:rStyle w:val="Emphasis"/>
          <w:szCs w:val="26"/>
        </w:rPr>
        <w:t xml:space="preserve">. Ein </w:t>
      </w:r>
      <w:proofErr w:type="spellStart"/>
      <w:r w:rsidRPr="00D30852">
        <w:rPr>
          <w:rStyle w:val="Emphasis"/>
          <w:szCs w:val="26"/>
        </w:rPr>
        <w:t>jedes</w:t>
      </w:r>
      <w:proofErr w:type="spellEnd"/>
      <w:r w:rsidRPr="00D30852">
        <w:rPr>
          <w:rStyle w:val="Emphasis"/>
          <w:szCs w:val="26"/>
        </w:rPr>
        <w:t xml:space="preserve"> Object der </w:t>
      </w:r>
      <w:proofErr w:type="spellStart"/>
      <w:r w:rsidRPr="00D30852">
        <w:rPr>
          <w:rStyle w:val="Emphasis"/>
          <w:szCs w:val="26"/>
        </w:rPr>
        <w:t>freien</w:t>
      </w:r>
      <w:proofErr w:type="spellEnd"/>
      <w:r w:rsidRPr="00D30852">
        <w:rPr>
          <w:rStyle w:val="Emphasis"/>
          <w:szCs w:val="26"/>
        </w:rPr>
        <w:t xml:space="preserve"> </w:t>
      </w:r>
      <w:proofErr w:type="spellStart"/>
      <w:r w:rsidRPr="00D30852">
        <w:rPr>
          <w:rStyle w:val="Emphasis"/>
          <w:szCs w:val="26"/>
        </w:rPr>
        <w:t>Willkür</w:t>
      </w:r>
      <w:proofErr w:type="spellEnd"/>
      <w:r w:rsidRPr="00D30852">
        <w:rPr>
          <w:rStyle w:val="Emphasis"/>
          <w:szCs w:val="26"/>
        </w:rPr>
        <w:t xml:space="preserve">, welches </w:t>
      </w:r>
      <w:proofErr w:type="spellStart"/>
      <w:r w:rsidRPr="00D30852">
        <w:rPr>
          <w:rStyle w:val="Emphasis"/>
          <w:szCs w:val="26"/>
        </w:rPr>
        <w:t>selbst</w:t>
      </w:r>
      <w:proofErr w:type="spellEnd"/>
      <w:r w:rsidRPr="00D30852">
        <w:rPr>
          <w:rStyle w:val="Emphasis"/>
          <w:szCs w:val="26"/>
        </w:rPr>
        <w:t xml:space="preserve"> der </w:t>
      </w:r>
      <w:proofErr w:type="spellStart"/>
      <w:r w:rsidRPr="00D30852">
        <w:rPr>
          <w:rStyle w:val="Emphasis"/>
          <w:szCs w:val="26"/>
        </w:rPr>
        <w:t>Freiheit</w:t>
      </w:r>
      <w:proofErr w:type="spellEnd"/>
      <w:r w:rsidRPr="00D30852">
        <w:rPr>
          <w:rStyle w:val="Emphasis"/>
          <w:szCs w:val="26"/>
        </w:rPr>
        <w:t xml:space="preserve"> </w:t>
      </w:r>
      <w:proofErr w:type="spellStart"/>
      <w:r w:rsidRPr="00D30852">
        <w:rPr>
          <w:rStyle w:val="Emphasis"/>
          <w:szCs w:val="26"/>
        </w:rPr>
        <w:t>ermangelt</w:t>
      </w:r>
      <w:proofErr w:type="spellEnd"/>
      <w:r w:rsidRPr="00D30852">
        <w:rPr>
          <w:rStyle w:val="Emphasis"/>
          <w:szCs w:val="26"/>
        </w:rPr>
        <w:t xml:space="preserve">, </w:t>
      </w:r>
      <w:proofErr w:type="spellStart"/>
      <w:r w:rsidRPr="00D30852">
        <w:rPr>
          <w:rStyle w:val="Emphasis"/>
          <w:szCs w:val="26"/>
        </w:rPr>
        <w:t>heiß</w:t>
      </w:r>
      <w:proofErr w:type="spellEnd"/>
      <w:r w:rsidRPr="00D30852">
        <w:rPr>
          <w:rStyle w:val="Emphasis"/>
          <w:szCs w:val="26"/>
        </w:rPr>
        <w:t xml:space="preserve"> </w:t>
      </w:r>
      <w:proofErr w:type="spellStart"/>
      <w:r w:rsidRPr="00D30852">
        <w:rPr>
          <w:rStyle w:val="Emphasis"/>
          <w:szCs w:val="26"/>
        </w:rPr>
        <w:t>daher</w:t>
      </w:r>
      <w:proofErr w:type="spellEnd"/>
      <w:r w:rsidRPr="00D30852">
        <w:rPr>
          <w:rStyle w:val="Emphasis"/>
          <w:szCs w:val="26"/>
        </w:rPr>
        <w:t xml:space="preserve"> </w:t>
      </w:r>
      <w:proofErr w:type="spellStart"/>
      <w:r w:rsidRPr="00D30852">
        <w:rPr>
          <w:rStyle w:val="Emphasis"/>
          <w:szCs w:val="26"/>
        </w:rPr>
        <w:t>Sache</w:t>
      </w:r>
      <w:proofErr w:type="spellEnd"/>
      <w:r w:rsidRPr="00D30852">
        <w:rPr>
          <w:rStyle w:val="Emphasis"/>
          <w:szCs w:val="26"/>
        </w:rPr>
        <w:t xml:space="preserve"> (res </w:t>
      </w:r>
      <w:proofErr w:type="spellStart"/>
      <w:r w:rsidRPr="00D30852">
        <w:rPr>
          <w:rStyle w:val="Emphasis"/>
          <w:szCs w:val="26"/>
        </w:rPr>
        <w:t>corporalis</w:t>
      </w:r>
      <w:proofErr w:type="spellEnd"/>
      <w:r w:rsidRPr="00D30852">
        <w:rPr>
          <w:rStyle w:val="Emphasis"/>
          <w:szCs w:val="26"/>
        </w:rPr>
        <w:t xml:space="preserve">)». </w:t>
      </w:r>
      <w:hyperlink r:id="rId10" w:anchor="ftn.id2478823" w:history="1">
        <w:r w:rsidRPr="00D30852">
          <w:rPr>
            <w:rStyle w:val="Emphasis"/>
            <w:szCs w:val="26"/>
          </w:rPr>
          <w:t>32</w:t>
        </w:r>
      </w:hyperlink>
      <w:r w:rsidRPr="00D30852">
        <w:rPr>
          <w:rStyle w:val="Emphasis"/>
          <w:szCs w:val="26"/>
        </w:rPr>
        <w:t xml:space="preserve"> Theoretically, however, such a negative definition could have been appropriate to incorporeal things as well. According </w:t>
      </w:r>
      <w:r w:rsidRPr="00294956">
        <w:rPr>
          <w:rStyle w:val="Emphasis"/>
          <w:szCs w:val="26"/>
          <w:highlight w:val="yellow"/>
        </w:rPr>
        <w:t>to Kant, the rightful possession</w:t>
      </w:r>
      <w:r w:rsidRPr="00D30852">
        <w:rPr>
          <w:rStyle w:val="Emphasis"/>
          <w:szCs w:val="26"/>
        </w:rPr>
        <w:t xml:space="preserve"> of a thing </w:t>
      </w:r>
      <w:r w:rsidRPr="00294956">
        <w:rPr>
          <w:rStyle w:val="Emphasis"/>
          <w:szCs w:val="26"/>
          <w:highlight w:val="yellow"/>
        </w:rPr>
        <w:t xml:space="preserve">should be distinguished from </w:t>
      </w:r>
      <w:r w:rsidRPr="00D30852">
        <w:rPr>
          <w:rStyle w:val="Emphasis"/>
          <w:szCs w:val="26"/>
        </w:rPr>
        <w:t xml:space="preserve">its </w:t>
      </w:r>
      <w:r w:rsidRPr="00294956">
        <w:rPr>
          <w:rStyle w:val="Emphasis"/>
          <w:szCs w:val="26"/>
          <w:highlight w:val="yellow"/>
        </w:rPr>
        <w:t>sensible possession</w:t>
      </w:r>
      <w:r w:rsidRPr="00D30852">
        <w:rPr>
          <w:rStyle w:val="Emphasis"/>
          <w:szCs w:val="26"/>
        </w:rPr>
        <w:t xml:space="preserve">. Something external would be rightfully mine «only if I may assume that </w:t>
      </w:r>
      <w:proofErr w:type="spellStart"/>
      <w:r w:rsidRPr="00D30852">
        <w:rPr>
          <w:rStyle w:val="Emphasis"/>
          <w:szCs w:val="26"/>
        </w:rPr>
        <w:t>i</w:t>
      </w:r>
      <w:proofErr w:type="spellEnd"/>
      <w:r w:rsidRPr="00D30852">
        <w:rPr>
          <w:rStyle w:val="Emphasis"/>
          <w:szCs w:val="26"/>
        </w:rPr>
        <w:t xml:space="preserve"> could be wronged by another's use of a thing even though I am not in possession of it» (AA.06 </w:t>
      </w:r>
      <w:hyperlink r:id="rId11" w:tgtFrame="_top" w:history="1">
        <w:r w:rsidRPr="00D30852">
          <w:rPr>
            <w:rStyle w:val="Emphasis"/>
            <w:szCs w:val="26"/>
          </w:rPr>
          <w:t>245:13-16</w:t>
        </w:r>
      </w:hyperlink>
      <w:r w:rsidRPr="00D30852">
        <w:rPr>
          <w:rStyle w:val="Emphasis"/>
          <w:szCs w:val="26"/>
        </w:rPr>
        <w:t xml:space="preserve">). </w:t>
      </w:r>
      <w:r w:rsidRPr="00294956">
        <w:rPr>
          <w:rStyle w:val="Emphasis"/>
          <w:szCs w:val="26"/>
          <w:highlight w:val="yellow"/>
        </w:rPr>
        <w:t>The rightful possession</w:t>
      </w:r>
      <w:r w:rsidRPr="00D30852">
        <w:rPr>
          <w:rStyle w:val="Emphasis"/>
          <w:szCs w:val="26"/>
        </w:rPr>
        <w:t xml:space="preserve"> </w:t>
      </w:r>
      <w:r w:rsidRPr="00294956">
        <w:rPr>
          <w:rStyle w:val="Emphasis"/>
          <w:szCs w:val="26"/>
          <w:highlight w:val="yellow"/>
        </w:rPr>
        <w:t>is an intelligible</w:t>
      </w:r>
      <w:r w:rsidRPr="00D30852">
        <w:rPr>
          <w:rStyle w:val="Emphasis"/>
          <w:szCs w:val="26"/>
        </w:rPr>
        <w:t xml:space="preserve">, not sensible, </w:t>
      </w:r>
      <w:r w:rsidRPr="00294956">
        <w:rPr>
          <w:rStyle w:val="Emphasis"/>
          <w:szCs w:val="26"/>
          <w:highlight w:val="yellow"/>
        </w:rPr>
        <w:t>relation</w:t>
      </w:r>
      <w:r w:rsidRPr="00D30852">
        <w:rPr>
          <w:rStyle w:val="Emphasis"/>
          <w:szCs w:val="26"/>
        </w:rPr>
        <w:t xml:space="preserve">. I can claim that </w:t>
      </w:r>
      <w:r w:rsidRPr="00294956">
        <w:rPr>
          <w:rStyle w:val="Emphasis"/>
          <w:szCs w:val="26"/>
          <w:highlight w:val="yellow"/>
        </w:rPr>
        <w:t>my bicycle is mine</w:t>
      </w:r>
      <w:r w:rsidRPr="00D30852">
        <w:rPr>
          <w:rStyle w:val="Emphasis"/>
          <w:szCs w:val="26"/>
        </w:rPr>
        <w:t xml:space="preserve"> only </w:t>
      </w:r>
      <w:r w:rsidRPr="00294956">
        <w:rPr>
          <w:rStyle w:val="Emphasis"/>
          <w:szCs w:val="26"/>
          <w:highlight w:val="yellow"/>
        </w:rPr>
        <w:t>if I am entitled</w:t>
      </w:r>
      <w:r w:rsidRPr="00D30852">
        <w:rPr>
          <w:rStyle w:val="Emphasis"/>
          <w:szCs w:val="26"/>
        </w:rPr>
        <w:t xml:space="preserve"> </w:t>
      </w:r>
      <w:r w:rsidRPr="00294956">
        <w:rPr>
          <w:rStyle w:val="Emphasis"/>
          <w:szCs w:val="26"/>
          <w:highlight w:val="yellow"/>
        </w:rPr>
        <w:t>to require that nobody takes it</w:t>
      </w:r>
      <w:r w:rsidRPr="00D30852">
        <w:rPr>
          <w:rStyle w:val="Emphasis"/>
          <w:szCs w:val="26"/>
        </w:rPr>
        <w:t xml:space="preserve"> even </w:t>
      </w:r>
      <w:r w:rsidRPr="00294956">
        <w:rPr>
          <w:rStyle w:val="Emphasis"/>
          <w:szCs w:val="26"/>
          <w:highlight w:val="yellow"/>
        </w:rPr>
        <w:t>when I leave it alone</w:t>
      </w:r>
      <w:r w:rsidRPr="00D30852">
        <w:rPr>
          <w:rStyle w:val="Emphasis"/>
          <w:szCs w:val="26"/>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really so obvious that originality implies property? </w:t>
      </w:r>
      <w:r w:rsidRPr="00294956">
        <w:rPr>
          <w:rStyle w:val="Emphasis"/>
          <w:szCs w:val="26"/>
          <w:highlight w:val="yellow"/>
        </w:rPr>
        <w:t>Property is a</w:t>
      </w:r>
      <w:r w:rsidRPr="00D30852">
        <w:rPr>
          <w:rStyle w:val="Emphasis"/>
          <w:szCs w:val="26"/>
        </w:rPr>
        <w:t xml:space="preserve"> comfortable social </w:t>
      </w:r>
      <w:r w:rsidRPr="00294956">
        <w:rPr>
          <w:rStyle w:val="Emphasis"/>
          <w:szCs w:val="26"/>
          <w:highlight w:val="yellow"/>
        </w:rPr>
        <w:t>convention</w:t>
      </w:r>
      <w:r w:rsidRPr="00D30852">
        <w:rPr>
          <w:rStyle w:val="Emphasis"/>
          <w:szCs w:val="26"/>
        </w:rPr>
        <w:t xml:space="preserve"> </w:t>
      </w:r>
      <w:r w:rsidRPr="00294956">
        <w:rPr>
          <w:rStyle w:val="Emphasis"/>
          <w:szCs w:val="26"/>
          <w:highlight w:val="yellow"/>
        </w:rPr>
        <w:t>that</w:t>
      </w:r>
      <w:r w:rsidRPr="00D30852">
        <w:rPr>
          <w:rStyle w:val="Emphasis"/>
          <w:szCs w:val="26"/>
        </w:rPr>
        <w:t xml:space="preserve"> </w:t>
      </w:r>
      <w:r w:rsidRPr="00294956">
        <w:rPr>
          <w:rStyle w:val="Emphasis"/>
          <w:szCs w:val="26"/>
          <w:highlight w:val="yellow"/>
        </w:rPr>
        <w:t>allows us to</w:t>
      </w:r>
      <w:r w:rsidRPr="00D30852">
        <w:rPr>
          <w:rStyle w:val="Emphasis"/>
          <w:szCs w:val="26"/>
        </w:rPr>
        <w:t xml:space="preserve"> </w:t>
      </w:r>
      <w:r w:rsidRPr="00294956">
        <w:rPr>
          <w:rStyle w:val="Emphasis"/>
          <w:szCs w:val="26"/>
          <w:highlight w:val="yellow"/>
        </w:rPr>
        <w:t>avoid</w:t>
      </w:r>
      <w:r w:rsidRPr="00D30852">
        <w:rPr>
          <w:rStyle w:val="Emphasis"/>
          <w:szCs w:val="26"/>
        </w:rPr>
        <w:t xml:space="preserve"> to </w:t>
      </w:r>
      <w:r w:rsidRPr="00294956">
        <w:rPr>
          <w:rStyle w:val="Emphasis"/>
          <w:szCs w:val="26"/>
          <w:highlight w:val="yellow"/>
        </w:rPr>
        <w:t>quarrel</w:t>
      </w:r>
      <w:r w:rsidRPr="00D30852">
        <w:rPr>
          <w:rStyle w:val="Emphasis"/>
          <w:szCs w:val="26"/>
        </w:rPr>
        <w:t xml:space="preserve"> all the time </w:t>
      </w:r>
      <w:r w:rsidRPr="00294956">
        <w:rPr>
          <w:rStyle w:val="Emphasis"/>
          <w:szCs w:val="26"/>
          <w:highlight w:val="yellow"/>
        </w:rPr>
        <w:t>over</w:t>
      </w:r>
      <w:r w:rsidRPr="00D30852">
        <w:rPr>
          <w:rStyle w:val="Emphasis"/>
          <w:szCs w:val="26"/>
        </w:rPr>
        <w:t xml:space="preserve"> the use of </w:t>
      </w:r>
      <w:r w:rsidRPr="00294956">
        <w:rPr>
          <w:rStyle w:val="Emphasis"/>
          <w:szCs w:val="26"/>
          <w:highlight w:val="yellow"/>
        </w:rPr>
        <w:t>material objects.</w:t>
      </w:r>
      <w:r w:rsidRPr="00D30852">
        <w:rPr>
          <w:rStyle w:val="Emphasis"/>
          <w:szCs w:val="26"/>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someone, and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i.e. by attributing it to a person who did not wrote it.</w:t>
      </w:r>
      <w:r w:rsidRPr="00305C79">
        <w:rPr>
          <w:rStyle w:val="Emphasis"/>
        </w:rPr>
        <w:t xml:space="preserve"> </w:t>
      </w:r>
      <w:r w:rsidRPr="00D30852">
        <w:rPr>
          <w:sz w:val="12"/>
          <w:szCs w:val="12"/>
        </w:rPr>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D30852">
        <w:rPr>
          <w:sz w:val="12"/>
          <w:szCs w:val="12"/>
        </w:rPr>
        <w:t>corporales</w:t>
      </w:r>
      <w:proofErr w:type="spellEnd"/>
      <w:r w:rsidRPr="00D30852">
        <w:rPr>
          <w:sz w:val="12"/>
          <w:szCs w:val="12"/>
        </w:rPr>
        <w:t xml:space="preserve">, Kant determines the rightful possession of a thing as a possession without </w:t>
      </w:r>
      <w:proofErr w:type="spellStart"/>
      <w:r w:rsidRPr="00D30852">
        <w:rPr>
          <w:sz w:val="12"/>
          <w:szCs w:val="12"/>
        </w:rPr>
        <w:t>detentio</w:t>
      </w:r>
      <w:proofErr w:type="spellEnd"/>
      <w:r w:rsidRPr="00D30852">
        <w:rPr>
          <w:sz w:val="12"/>
          <w:szCs w:val="12"/>
        </w:rPr>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2" w:anchor="ftn.id2533469" w:history="1">
        <w:r w:rsidRPr="00D30852">
          <w:rPr>
            <w:rStyle w:val="Hyperlink"/>
            <w:sz w:val="12"/>
            <w:szCs w:val="12"/>
          </w:rPr>
          <w:t>33</w:t>
        </w:r>
      </w:hyperlink>
      <w:r w:rsidRPr="00D30852">
        <w:rPr>
          <w:sz w:val="12"/>
          <w:szCs w:val="12"/>
        </w:rPr>
        <w:t xml:space="preserve"> if a rightful possession were not possible, every object would be a res nullius and nobody would be entitled to use it. Kant implicitly denies that a res nullius can be used by everyone at the same time. His tacit assumption suggests that the objects of property, besides being distinct from the subjects, are excludable and rivalrous as well, just like the res </w:t>
      </w:r>
      <w:proofErr w:type="spellStart"/>
      <w:r w:rsidRPr="00D30852">
        <w:rPr>
          <w:sz w:val="12"/>
          <w:szCs w:val="12"/>
        </w:rPr>
        <w:t>corporales</w:t>
      </w:r>
      <w:proofErr w:type="spellEnd"/>
      <w:r w:rsidRPr="00D30852">
        <w:rPr>
          <w:sz w:val="12"/>
          <w:szCs w:val="12"/>
        </w:rPr>
        <w:t xml:space="preserve">. Kant asserts that something external is mine if I would be wronged by being disturbed in my use of it even though I am not in possession of it (AA.6, </w:t>
      </w:r>
      <w:hyperlink r:id="rId13" w:tgtFrame="_top" w:history="1">
        <w:r w:rsidRPr="00D30852">
          <w:rPr>
            <w:rStyle w:val="Hyperlink"/>
            <w:sz w:val="12"/>
            <w:szCs w:val="12"/>
          </w:rPr>
          <w:t>249:5-7</w:t>
        </w:r>
      </w:hyperlink>
      <w:r w:rsidRPr="00D30852">
        <w:rPr>
          <w:sz w:val="12"/>
          <w:szCs w:val="12"/>
        </w:rPr>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D30852">
        <w:rPr>
          <w:sz w:val="12"/>
          <w:szCs w:val="12"/>
        </w:rPr>
        <w:t>reprinter</w:t>
      </w:r>
      <w:proofErr w:type="spellEnd"/>
      <w:r w:rsidRPr="00D30852">
        <w:rPr>
          <w:sz w:val="12"/>
          <w:szCs w:val="12"/>
        </w:rPr>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D30852">
        <w:rPr>
          <w:sz w:val="12"/>
          <w:szCs w:val="12"/>
        </w:rPr>
        <w:t>meum</w:t>
      </w:r>
      <w:proofErr w:type="spellEnd"/>
      <w:r w:rsidRPr="00D30852">
        <w:rPr>
          <w:sz w:val="12"/>
          <w:szCs w:val="12"/>
        </w:rPr>
        <w:t xml:space="preserve"> vel </w:t>
      </w:r>
      <w:proofErr w:type="spellStart"/>
      <w:r w:rsidRPr="00D30852">
        <w:rPr>
          <w:sz w:val="12"/>
          <w:szCs w:val="12"/>
        </w:rPr>
        <w:t>tuum</w:t>
      </w:r>
      <w:proofErr w:type="spellEnd"/>
      <w:r w:rsidRPr="00D30852">
        <w:rPr>
          <w:sz w:val="12"/>
          <w:szCs w:val="12"/>
        </w:rPr>
        <w:t xml:space="preserve"> (AA.06, </w:t>
      </w:r>
      <w:hyperlink r:id="rId14" w:tgtFrame="_top" w:history="1">
        <w:r w:rsidRPr="00D30852">
          <w:rPr>
            <w:rStyle w:val="Hyperlink"/>
            <w:sz w:val="12"/>
            <w:szCs w:val="12"/>
          </w:rPr>
          <w:t>237:24-25</w:t>
        </w:r>
      </w:hyperlink>
      <w:r w:rsidRPr="00D30852">
        <w:rPr>
          <w:sz w:val="12"/>
          <w:szCs w:val="12"/>
        </w:rPr>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has to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D30852">
        <w:rPr>
          <w:sz w:val="12"/>
          <w:szCs w:val="12"/>
        </w:rPr>
        <w:t>iuris</w:t>
      </w:r>
      <w:proofErr w:type="spellEnd"/>
      <w:r w:rsidRPr="00D30852">
        <w:rPr>
          <w:sz w:val="12"/>
          <w:szCs w:val="12"/>
        </w:rPr>
        <w:t>), as well as being a human being beyond reproach (</w:t>
      </w:r>
      <w:proofErr w:type="spellStart"/>
      <w:r w:rsidRPr="00D30852">
        <w:rPr>
          <w:sz w:val="12"/>
          <w:szCs w:val="12"/>
        </w:rPr>
        <w:t>iusti</w:t>
      </w:r>
      <w:proofErr w:type="spellEnd"/>
      <w:r w:rsidRPr="00D30852">
        <w:rPr>
          <w:sz w:val="12"/>
          <w:szCs w:val="12"/>
        </w:rPr>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5" w:tgtFrame="_top" w:history="1">
        <w:r w:rsidRPr="00D30852">
          <w:rPr>
            <w:rStyle w:val="Hyperlink"/>
            <w:sz w:val="12"/>
            <w:szCs w:val="12"/>
          </w:rPr>
          <w:t>237-238</w:t>
        </w:r>
      </w:hyperlink>
      <w:r w:rsidRPr="00D30852">
        <w:rPr>
          <w:sz w:val="12"/>
          <w:szCs w:val="12"/>
        </w:rPr>
        <w:t xml:space="preserve">) </w:t>
      </w:r>
      <w:hyperlink r:id="rId16" w:anchor="ftn.id2533617" w:history="1">
        <w:r w:rsidRPr="00D30852">
          <w:rPr>
            <w:rStyle w:val="Hyperlink"/>
            <w:sz w:val="12"/>
            <w:szCs w:val="12"/>
          </w:rPr>
          <w:t>34</w:t>
        </w:r>
      </w:hyperlink>
      <w:r w:rsidRPr="00305C79">
        <w:t xml:space="preserve"> </w:t>
      </w:r>
      <w:r w:rsidRPr="00D30852">
        <w:rPr>
          <w:rStyle w:val="Emphasis"/>
          <w:szCs w:val="26"/>
        </w:rPr>
        <w:t xml:space="preserve">In spite of his intellectual theory of property, </w:t>
      </w:r>
      <w:hyperlink r:id="rId17" w:anchor="ftn.id2533628" w:history="1">
        <w:r w:rsidRPr="00D30852">
          <w:rPr>
            <w:rStyle w:val="Emphasis"/>
            <w:szCs w:val="26"/>
          </w:rPr>
          <w:t>35</w:t>
        </w:r>
      </w:hyperlink>
      <w:r w:rsidRPr="00D30852">
        <w:rPr>
          <w:rStyle w:val="Emphasis"/>
          <w:szCs w:val="26"/>
        </w:rPr>
        <w:t xml:space="preserve"> </w:t>
      </w:r>
      <w:r w:rsidRPr="00294956">
        <w:rPr>
          <w:rStyle w:val="Emphasis"/>
          <w:szCs w:val="26"/>
          <w:highlight w:val="yellow"/>
        </w:rPr>
        <w:t>Kant does not enter</w:t>
      </w:r>
      <w:r w:rsidRPr="00D30852">
        <w:rPr>
          <w:rStyle w:val="Emphasis"/>
          <w:szCs w:val="26"/>
        </w:rPr>
        <w:t xml:space="preserve"> in the realm of </w:t>
      </w:r>
      <w:r w:rsidRPr="00294956">
        <w:rPr>
          <w:rStyle w:val="Emphasis"/>
          <w:szCs w:val="26"/>
          <w:highlight w:val="yellow"/>
        </w:rPr>
        <w:t>intellectual property</w:t>
      </w:r>
      <w:r w:rsidRPr="00D30852">
        <w:rPr>
          <w:rStyle w:val="Emphasis"/>
          <w:szCs w:val="26"/>
        </w:rPr>
        <w:t xml:space="preserve"> for a strong systematic reason. </w:t>
      </w:r>
      <w:r w:rsidRPr="00294956">
        <w:rPr>
          <w:rStyle w:val="Emphasis"/>
          <w:szCs w:val="26"/>
          <w:highlight w:val="yellow"/>
        </w:rPr>
        <w:t>Liberty of speech</w:t>
      </w:r>
      <w:r w:rsidRPr="00D30852">
        <w:rPr>
          <w:rStyle w:val="Emphasis"/>
          <w:szCs w:val="26"/>
        </w:rPr>
        <w:t xml:space="preserve"> is </w:t>
      </w:r>
      <w:r w:rsidRPr="00294956">
        <w:rPr>
          <w:rStyle w:val="Emphasis"/>
          <w:szCs w:val="26"/>
          <w:highlight w:val="yellow"/>
        </w:rPr>
        <w:t>an important part of the innate right of</w:t>
      </w:r>
      <w:r w:rsidRPr="00D30852">
        <w:rPr>
          <w:rStyle w:val="Emphasis"/>
          <w:szCs w:val="26"/>
        </w:rPr>
        <w:t xml:space="preserve"> </w:t>
      </w:r>
      <w:r w:rsidRPr="00294956">
        <w:rPr>
          <w:rStyle w:val="Emphasis"/>
          <w:szCs w:val="26"/>
          <w:highlight w:val="yellow"/>
        </w:rPr>
        <w:t>freedom</w:t>
      </w:r>
      <w:r w:rsidRPr="00D30852">
        <w:rPr>
          <w:rStyle w:val="Emphasis"/>
          <w:szCs w:val="26"/>
        </w:rPr>
        <w:t xml:space="preserve">. </w:t>
      </w:r>
      <w:r w:rsidRPr="00294956">
        <w:rPr>
          <w:rStyle w:val="Emphasis"/>
          <w:szCs w:val="26"/>
          <w:highlight w:val="yellow"/>
        </w:rPr>
        <w:t>It cannot be suppressed without suppressing freedom</w:t>
      </w:r>
      <w:r w:rsidRPr="00D30852">
        <w:rPr>
          <w:rStyle w:val="Emphasis"/>
          <w:szCs w:val="26"/>
        </w:rPr>
        <w:t xml:space="preserve"> itself. If the </w:t>
      </w:r>
      <w:proofErr w:type="spellStart"/>
      <w:r w:rsidRPr="00D30852">
        <w:rPr>
          <w:rStyle w:val="Emphasis"/>
          <w:szCs w:val="26"/>
        </w:rPr>
        <w:t>ius</w:t>
      </w:r>
      <w:proofErr w:type="spellEnd"/>
      <w:r w:rsidRPr="00D30852">
        <w:rPr>
          <w:rStyle w:val="Emphasis"/>
          <w:szCs w:val="26"/>
        </w:rPr>
        <w:t xml:space="preserve"> </w:t>
      </w:r>
      <w:proofErr w:type="spellStart"/>
      <w:r w:rsidRPr="00D30852">
        <w:rPr>
          <w:rStyle w:val="Emphasis"/>
          <w:szCs w:val="26"/>
        </w:rPr>
        <w:t>reale</w:t>
      </w:r>
      <w:proofErr w:type="spellEnd"/>
      <w:r w:rsidRPr="00D30852">
        <w:rPr>
          <w:rStyle w:val="Emphasis"/>
          <w:szCs w:val="26"/>
        </w:rPr>
        <w:t xml:space="preserve"> were applied to speeches, a basic element of freedom would </w:t>
      </w:r>
      <w:r w:rsidRPr="001E234A">
        <w:rPr>
          <w:rStyle w:val="Emphasis"/>
          <w:szCs w:val="26"/>
        </w:rPr>
        <w:t xml:space="preserve">be reduced to an alienable thing, making it easy to mix copyright protection and censorship. </w:t>
      </w:r>
      <w:hyperlink r:id="rId18" w:anchor="ftn.id2533656" w:history="1">
        <w:r w:rsidRPr="001E234A">
          <w:rPr>
            <w:rStyle w:val="Emphasis"/>
            <w:szCs w:val="26"/>
          </w:rPr>
          <w:t>36</w:t>
        </w:r>
      </w:hyperlink>
      <w:r w:rsidRPr="001E234A">
        <w:rPr>
          <w:rStyle w:val="Emphasis"/>
          <w:szCs w:val="26"/>
        </w:rPr>
        <w:t xml:space="preserve"> </w:t>
      </w:r>
      <w:r w:rsidRPr="001E234A">
        <w:rPr>
          <w:rStyle w:val="Emphasis"/>
          <w:szCs w:val="26"/>
          <w:highlight w:val="yellow"/>
        </w:rPr>
        <w:t>Property</w:t>
      </w:r>
      <w:r w:rsidRPr="001E234A">
        <w:rPr>
          <w:rStyle w:val="Emphasis"/>
          <w:szCs w:val="26"/>
        </w:rPr>
        <w:t xml:space="preserve"> rights are </w:t>
      </w:r>
      <w:r w:rsidRPr="001E234A">
        <w:rPr>
          <w:rStyle w:val="Emphasis"/>
          <w:szCs w:val="26"/>
          <w:highlight w:val="yellow"/>
        </w:rPr>
        <w:t>based on the assumption that its objects are excludable and rivalrous</w:t>
      </w:r>
      <w:r w:rsidRPr="001E234A">
        <w:rPr>
          <w:rStyle w:val="Emphasis"/>
          <w:szCs w:val="26"/>
        </w:rPr>
        <w:t xml:space="preserve"> and</w:t>
      </w:r>
      <w:r w:rsidRPr="00D30852">
        <w:rPr>
          <w:rStyle w:val="Emphasis"/>
          <w:szCs w:val="26"/>
        </w:rPr>
        <w:t xml:space="preserve"> need to be appropriated by someone to be used. </w:t>
      </w:r>
      <w:r w:rsidRPr="00F36779">
        <w:rPr>
          <w:rStyle w:val="Emphasis"/>
          <w:szCs w:val="26"/>
          <w:highlight w:val="yellow"/>
        </w:rPr>
        <w:t>We cannot, however, deal with speeches as they were excludable</w:t>
      </w:r>
      <w:r w:rsidRPr="00D30852">
        <w:rPr>
          <w:rStyle w:val="Emphasis"/>
          <w:szCs w:val="26"/>
        </w:rPr>
        <w:t xml:space="preserve"> and rivalrous things that need to be appropriated to be of some use, because excluding people from speeches would be like excluding them from freedom. Therefore, </w:t>
      </w:r>
      <w:r w:rsidRPr="00294956">
        <w:rPr>
          <w:rStyle w:val="Emphasis"/>
          <w:szCs w:val="26"/>
          <w:highlight w:val="yellow"/>
        </w:rPr>
        <w:t>Kant binds speeches to the persons</w:t>
      </w:r>
      <w:r w:rsidRPr="00D30852">
        <w:rPr>
          <w:rStyle w:val="Emphasis"/>
          <w:szCs w:val="26"/>
        </w:rPr>
        <w:t xml:space="preserve"> and their actions, </w:t>
      </w:r>
      <w:r w:rsidRPr="00294956">
        <w:rPr>
          <w:rStyle w:val="Emphasis"/>
          <w:szCs w:val="26"/>
          <w:highlight w:val="yellow"/>
        </w:rPr>
        <w:t>and</w:t>
      </w:r>
      <w:r w:rsidRPr="00D30852">
        <w:rPr>
          <w:rStyle w:val="Emphasis"/>
          <w:szCs w:val="26"/>
        </w:rPr>
        <w:t xml:space="preserve"> </w:t>
      </w:r>
      <w:r w:rsidRPr="00294956">
        <w:rPr>
          <w:rStyle w:val="Emphasis"/>
          <w:szCs w:val="26"/>
          <w:highlight w:val="yellow"/>
        </w:rPr>
        <w:t>limits the scope of copyright to publishing</w:t>
      </w:r>
      <w:r w:rsidRPr="00D30852">
        <w:rPr>
          <w:rStyle w:val="Emphasis"/>
          <w:szCs w:val="26"/>
        </w:rPr>
        <w:t xml:space="preserve">, or, better, to the publishing of the age of print: the </w:t>
      </w:r>
      <w:proofErr w:type="spellStart"/>
      <w:r w:rsidRPr="00D30852">
        <w:rPr>
          <w:rStyle w:val="Emphasis"/>
          <w:szCs w:val="26"/>
        </w:rPr>
        <w:t>Nachdruck</w:t>
      </w:r>
      <w:proofErr w:type="spellEnd"/>
      <w:r w:rsidRPr="00D30852">
        <w:rPr>
          <w:rStyle w:val="Emphasis"/>
          <w:szCs w:val="26"/>
        </w:rPr>
        <w:t xml:space="preserve"> is unjust only when someone reproduces a text without the author's permission and distributes its copies to the public</w:t>
      </w:r>
      <w:r w:rsidRPr="00294956">
        <w:rPr>
          <w:rStyle w:val="Emphasis"/>
          <w:szCs w:val="26"/>
          <w:highlight w:val="yellow"/>
        </w:rPr>
        <w:t>. If</w:t>
      </w:r>
      <w:r w:rsidRPr="00D30852">
        <w:rPr>
          <w:rStyle w:val="Emphasis"/>
          <w:szCs w:val="26"/>
        </w:rPr>
        <w:t xml:space="preserve"> </w:t>
      </w:r>
      <w:r w:rsidRPr="00294956">
        <w:rPr>
          <w:rStyle w:val="Emphasis"/>
          <w:szCs w:val="26"/>
          <w:highlight w:val="yellow"/>
        </w:rPr>
        <w:t>someone copies</w:t>
      </w:r>
      <w:r w:rsidRPr="00D30852">
        <w:rPr>
          <w:rStyle w:val="Emphasis"/>
          <w:szCs w:val="26"/>
        </w:rPr>
        <w:t xml:space="preserve"> a book </w:t>
      </w:r>
      <w:r w:rsidRPr="00294956">
        <w:rPr>
          <w:rStyle w:val="Emphasis"/>
          <w:szCs w:val="26"/>
          <w:highlight w:val="yellow"/>
        </w:rPr>
        <w:t>for his personal use</w:t>
      </w:r>
      <w:r w:rsidRPr="00D30852">
        <w:rPr>
          <w:rStyle w:val="Emphasis"/>
          <w:szCs w:val="26"/>
        </w:rPr>
        <w:t xml:space="preserve">, </w:t>
      </w:r>
      <w:r w:rsidRPr="00294956">
        <w:rPr>
          <w:rStyle w:val="Emphasis"/>
          <w:szCs w:val="26"/>
          <w:highlight w:val="yellow"/>
        </w:rPr>
        <w:t>or lets others do it</w:t>
      </w:r>
      <w:r w:rsidRPr="00D30852">
        <w:rPr>
          <w:rStyle w:val="Emphasis"/>
          <w:szCs w:val="26"/>
        </w:rPr>
        <w:t xml:space="preserve">, </w:t>
      </w:r>
      <w:r w:rsidRPr="00294956">
        <w:rPr>
          <w:rStyle w:val="Emphasis"/>
          <w:szCs w:val="26"/>
          <w:highlight w:val="yellow"/>
        </w:rPr>
        <w:t>or translates</w:t>
      </w:r>
      <w:r w:rsidRPr="00D30852">
        <w:rPr>
          <w:rStyle w:val="Emphasis"/>
          <w:szCs w:val="26"/>
        </w:rPr>
        <w:t xml:space="preserve"> and elaborates a text, </w:t>
      </w:r>
      <w:r w:rsidRPr="00294956">
        <w:rPr>
          <w:rStyle w:val="Emphasis"/>
          <w:szCs w:val="26"/>
          <w:highlight w:val="yellow"/>
        </w:rPr>
        <w:t>there is no copyright violation</w:t>
      </w:r>
      <w:r w:rsidRPr="00D30852">
        <w:rPr>
          <w:rStyle w:val="Emphasis"/>
          <w:szCs w:val="26"/>
        </w:rPr>
        <w:t xml:space="preserve">, just because </w:t>
      </w:r>
      <w:r w:rsidRPr="00294956">
        <w:rPr>
          <w:rStyle w:val="Emphasis"/>
          <w:szCs w:val="26"/>
          <w:highlight w:val="yellow"/>
        </w:rPr>
        <w:t>it is not involved any intrinsic property right</w:t>
      </w:r>
      <w:r w:rsidRPr="00D30852">
        <w:rPr>
          <w:rStyle w:val="Emphasis"/>
          <w:szCs w:val="26"/>
        </w:rPr>
        <w:t xml:space="preserve">, </w:t>
      </w:r>
      <w:r w:rsidRPr="00294956">
        <w:rPr>
          <w:rStyle w:val="Emphasis"/>
          <w:szCs w:val="26"/>
          <w:highlight w:val="yellow"/>
        </w:rPr>
        <w:t>but only the exercise of the innate</w:t>
      </w:r>
      <w:r w:rsidRPr="00D30852">
        <w:rPr>
          <w:rStyle w:val="Emphasis"/>
          <w:szCs w:val="26"/>
        </w:rPr>
        <w:t xml:space="preserve"> </w:t>
      </w:r>
      <w:r w:rsidRPr="00294956">
        <w:rPr>
          <w:rStyle w:val="Emphasis"/>
          <w:szCs w:val="26"/>
          <w:highlight w:val="yellow"/>
        </w:rPr>
        <w:t>right of freedom</w:t>
      </w:r>
      <w:r w:rsidRPr="00D30852">
        <w:rPr>
          <w:rStyle w:val="Emphasis"/>
          <w:szCs w:val="26"/>
        </w:rPr>
        <w:t>. The boundary of Kant's copyright is the public use of reason, as a key element of a basic right that should be recognized to everyone. Kant does not stick to the Roman Law tradition because of conservatism, but because of Enlightenment.</w:t>
      </w:r>
    </w:p>
    <w:p w14:paraId="38D55097" w14:textId="4BB3818A" w:rsidR="005732F9" w:rsidRDefault="005732F9" w:rsidP="005732F9">
      <w:pPr>
        <w:pStyle w:val="Heading4"/>
      </w:pPr>
      <w:r>
        <w:t xml:space="preserve">2. Means to an End – Pro </w:t>
      </w:r>
    </w:p>
    <w:p w14:paraId="6A818BD1" w14:textId="77777777" w:rsidR="005732F9" w:rsidRDefault="005732F9" w:rsidP="005732F9">
      <w:pPr>
        <w:pStyle w:val="Heading4"/>
      </w:pPr>
      <w:r>
        <w:t>And, your free-riding turns make no sense. Absolute protection on patents allows free-riding and stifles scientific growth</w:t>
      </w:r>
    </w:p>
    <w:p w14:paraId="06DDBE66" w14:textId="77777777" w:rsidR="005732F9" w:rsidRPr="00755D31" w:rsidRDefault="005732F9" w:rsidP="005732F9">
      <w:proofErr w:type="spellStart"/>
      <w:r w:rsidRPr="006204A4">
        <w:rPr>
          <w:rFonts w:eastAsiaTheme="majorEastAsia" w:cstheme="majorBidi"/>
          <w:b/>
          <w:bCs/>
          <w:szCs w:val="26"/>
          <w:u w:val="single"/>
        </w:rPr>
        <w:t>Vethan</w:t>
      </w:r>
      <w:proofErr w:type="spellEnd"/>
      <w:r w:rsidRPr="006204A4">
        <w:rPr>
          <w:rFonts w:eastAsiaTheme="majorEastAsia" w:cstheme="majorBidi"/>
          <w:b/>
          <w:bCs/>
          <w:szCs w:val="26"/>
          <w:u w:val="single"/>
        </w:rPr>
        <w:t xml:space="preserve"> Law Firm 16,</w:t>
      </w:r>
      <w:r w:rsidRPr="00755D31">
        <w:t xml:space="preserve"> </w:t>
      </w:r>
      <w:r w:rsidRPr="007C6278">
        <w:rPr>
          <w:sz w:val="12"/>
          <w:szCs w:val="12"/>
        </w:rPr>
        <w:t>(</w:t>
      </w:r>
      <w:proofErr w:type="spellStart"/>
      <w:r w:rsidRPr="007C6278">
        <w:rPr>
          <w:sz w:val="12"/>
          <w:szCs w:val="12"/>
        </w:rPr>
        <w:t>Vethan</w:t>
      </w:r>
      <w:proofErr w:type="spellEnd"/>
      <w:r w:rsidRPr="007C6278">
        <w:rPr>
          <w:sz w:val="12"/>
          <w:szCs w:val="12"/>
        </w:rPr>
        <w:t xml:space="preserve"> Law, 11-14-2016, accessed on 9-12-2021, </w:t>
      </w:r>
      <w:proofErr w:type="spellStart"/>
      <w:r w:rsidRPr="007C6278">
        <w:rPr>
          <w:sz w:val="12"/>
          <w:szCs w:val="12"/>
        </w:rPr>
        <w:t>Info.vethanlaw</w:t>
      </w:r>
      <w:proofErr w:type="spellEnd"/>
      <w:r w:rsidRPr="007C6278">
        <w:rPr>
          <w:sz w:val="12"/>
          <w:szCs w:val="12"/>
        </w:rPr>
        <w:t>, "Free Rider Problem: What Is IP and the Problem of Free Riding?", https://info.vethanlaw.com/blog/intellectual-property-what-is-ip-and-the-problem-of-free-riding)</w:t>
      </w:r>
    </w:p>
    <w:p w14:paraId="03DE10FF" w14:textId="29FFAEB7" w:rsidR="005732F9" w:rsidRPr="00755D31" w:rsidRDefault="005732F9" w:rsidP="005732F9">
      <w:pPr>
        <w:rPr>
          <w:bCs/>
          <w:iCs/>
        </w:rPr>
      </w:pPr>
      <w:r w:rsidRPr="00CB11E0">
        <w:rPr>
          <w:rStyle w:val="Emphasis"/>
          <w:szCs w:val="26"/>
        </w:rPr>
        <w:t xml:space="preserve">The free rider problem found in intellectual property protection is that owners of patents, overly supported by the judicial and legislative branches, believe their patents provide them absolute rights.  This can create a free rider problem because patents are not developed in a vacuum outside of the flow of history or the allocation of resources. Many </w:t>
      </w:r>
      <w:r w:rsidRPr="00294956">
        <w:rPr>
          <w:rStyle w:val="Emphasis"/>
          <w:szCs w:val="26"/>
          <w:highlight w:val="yellow"/>
        </w:rPr>
        <w:t>patent owners</w:t>
      </w:r>
      <w:r w:rsidRPr="00CB11E0">
        <w:rPr>
          <w:rStyle w:val="Emphasis"/>
          <w:szCs w:val="26"/>
        </w:rPr>
        <w:t xml:space="preserve">, by virtue of “standing on the shoulders of giants," </w:t>
      </w:r>
      <w:r w:rsidRPr="00294956">
        <w:rPr>
          <w:rStyle w:val="Emphasis"/>
          <w:szCs w:val="26"/>
          <w:highlight w:val="yellow"/>
        </w:rPr>
        <w:t>free ride on resources, goods or services for which they have not paid. Fundamental scientific discoveries such as</w:t>
      </w:r>
      <w:r w:rsidRPr="00CB11E0">
        <w:rPr>
          <w:rStyle w:val="Emphasis"/>
          <w:szCs w:val="26"/>
        </w:rPr>
        <w:t xml:space="preserve"> the principles of internal combustion, general and special </w:t>
      </w:r>
      <w:r w:rsidRPr="00294956">
        <w:rPr>
          <w:rStyle w:val="Emphasis"/>
          <w:szCs w:val="26"/>
          <w:highlight w:val="yellow"/>
        </w:rPr>
        <w:t>relativity, the double-helix</w:t>
      </w:r>
      <w:r w:rsidRPr="00CB11E0">
        <w:rPr>
          <w:rStyle w:val="Emphasis"/>
          <w:szCs w:val="26"/>
        </w:rPr>
        <w:t xml:space="preserve"> structure, </w:t>
      </w:r>
      <w:r w:rsidRPr="00294956">
        <w:rPr>
          <w:rStyle w:val="Emphasis"/>
          <w:szCs w:val="26"/>
          <w:highlight w:val="yellow"/>
        </w:rPr>
        <w:t>and binary code were never patented</w:t>
      </w:r>
      <w:r w:rsidRPr="00CB11E0">
        <w:rPr>
          <w:rStyle w:val="Emphasis"/>
          <w:szCs w:val="26"/>
        </w:rPr>
        <w:t>; the famous scientists behind them never “monetized” in the current parlance</w:t>
      </w:r>
      <w:r w:rsidRPr="00294956">
        <w:rPr>
          <w:rStyle w:val="Emphasis"/>
          <w:szCs w:val="26"/>
          <w:highlight w:val="yellow"/>
        </w:rPr>
        <w:t>. New inventors know this, and craft their patent strategies accordingly</w:t>
      </w:r>
      <w:r w:rsidRPr="00CB11E0">
        <w:rPr>
          <w:rStyle w:val="Emphasis"/>
          <w:szCs w:val="26"/>
        </w:rPr>
        <w:t xml:space="preserve">. The cumulative </w:t>
      </w:r>
      <w:r w:rsidRPr="00294956">
        <w:rPr>
          <w:rStyle w:val="Emphasis"/>
          <w:szCs w:val="26"/>
          <w:highlight w:val="yellow"/>
        </w:rPr>
        <w:t>result</w:t>
      </w:r>
      <w:r w:rsidRPr="00CB11E0">
        <w:rPr>
          <w:rStyle w:val="Emphasis"/>
          <w:szCs w:val="26"/>
        </w:rPr>
        <w:t xml:space="preserve"> of this </w:t>
      </w:r>
      <w:r w:rsidRPr="00294956">
        <w:rPr>
          <w:rStyle w:val="Emphasis"/>
          <w:szCs w:val="26"/>
          <w:highlight w:val="yellow"/>
        </w:rPr>
        <w:t>is</w:t>
      </w:r>
      <w:r w:rsidRPr="00CB11E0">
        <w:rPr>
          <w:rStyle w:val="Emphasis"/>
          <w:szCs w:val="26"/>
        </w:rPr>
        <w:t xml:space="preserve"> an “</w:t>
      </w:r>
      <w:r w:rsidRPr="00294956">
        <w:rPr>
          <w:rStyle w:val="Emphasis"/>
          <w:szCs w:val="26"/>
          <w:highlight w:val="yellow"/>
        </w:rPr>
        <w:t>under-provision of</w:t>
      </w:r>
      <w:r w:rsidRPr="00CB11E0">
        <w:rPr>
          <w:rStyle w:val="Emphasis"/>
          <w:szCs w:val="26"/>
        </w:rPr>
        <w:t xml:space="preserve"> those goods and services,”</w:t>
      </w:r>
      <w:r w:rsidRPr="00CB11E0">
        <w:rPr>
          <w:bCs/>
          <w:iCs/>
          <w:szCs w:val="26"/>
        </w:rPr>
        <w:t xml:space="preserve"> i.e. </w:t>
      </w:r>
      <w:r w:rsidRPr="00294956">
        <w:rPr>
          <w:rStyle w:val="Emphasis"/>
          <w:szCs w:val="26"/>
          <w:highlight w:val="yellow"/>
        </w:rPr>
        <w:t>work in basic science</w:t>
      </w:r>
      <w:r w:rsidRPr="00A75E90">
        <w:rPr>
          <w:bCs/>
          <w:iCs/>
          <w:sz w:val="12"/>
          <w:szCs w:val="12"/>
        </w:rPr>
        <w:t>, or the kind of work that falls outside of patentable subject matter. There is an accompanying over-eagerness to secure patent rights as though they conferred worth in and of themselves, rather than merely striking the right monopoly vs. novelty balance necessary to foster innovation.  Too often, this comes even at the expense of determining whether the patented article or process will be otherwise legally compliant, or profitably marketable!</w:t>
      </w:r>
    </w:p>
    <w:p w14:paraId="7590C68D" w14:textId="77777777" w:rsidR="005732F9" w:rsidRDefault="005732F9" w:rsidP="005732F9">
      <w:pPr>
        <w:pStyle w:val="Heading4"/>
      </w:pPr>
      <w:r>
        <w:t xml:space="preserve">And, your property rights libertarianism turns are incoherent: A) Logic – it’s impossible for an individual to claim ownership over a non-natural property because the protections of property requires a good to be protected. You cannot ensure another agents doesn’t steal an idea since the idea exists purely metaphysically in the realm of ideas B) Creationism – Property rights are based on the notion of an individual mixing a unique aspect of themselves with a physical property that justifies a deserving of ownership, but intellectual property is not created by individuals, but rather, is discovered. That means we’d be providing arbitrary ownership of an idea to an agent that didn’t create it. </w:t>
      </w:r>
    </w:p>
    <w:p w14:paraId="191D1B69" w14:textId="77777777" w:rsidR="003B1E75" w:rsidRDefault="003B1E75" w:rsidP="003B1E75">
      <w:pPr>
        <w:pStyle w:val="Heading3"/>
      </w:pPr>
      <w:r>
        <w:t>Shell</w:t>
      </w:r>
    </w:p>
    <w:p w14:paraId="0CB14FB5" w14:textId="77777777" w:rsidR="003B1E75" w:rsidRPr="00473EE4" w:rsidRDefault="003B1E75" w:rsidP="003B1E75">
      <w:pPr>
        <w:pStyle w:val="Heading4"/>
      </w:pPr>
      <w:r>
        <w:t xml:space="preserve">Interpretation – </w:t>
      </w:r>
      <w:r w:rsidRPr="00473EE4">
        <w:t xml:space="preserve">The negative must concede the affirmative </w:t>
      </w:r>
      <w:r>
        <w:t xml:space="preserve">framework or </w:t>
      </w:r>
      <w:r w:rsidRPr="00473EE4">
        <w:t xml:space="preserve">contention level offense. </w:t>
      </w:r>
    </w:p>
    <w:p w14:paraId="094B8DF3" w14:textId="77777777" w:rsidR="003B1E75" w:rsidRPr="00473EE4" w:rsidRDefault="003B1E75" w:rsidP="003B1E75">
      <w:pPr>
        <w:pStyle w:val="Heading4"/>
      </w:pPr>
      <w:r w:rsidRPr="00473EE4">
        <w:t>It’s preemptive, you violate by reading turns</w:t>
      </w:r>
      <w:r>
        <w:t xml:space="preserve"> or defense</w:t>
      </w:r>
      <w:r w:rsidRPr="00473EE4">
        <w:t xml:space="preserve"> </w:t>
      </w:r>
      <w:r>
        <w:t>to my offense and reading an alternative framework.</w:t>
      </w:r>
    </w:p>
    <w:p w14:paraId="329169C9" w14:textId="77777777" w:rsidR="003B1E75" w:rsidRDefault="003B1E75" w:rsidP="003B1E75">
      <w:pPr>
        <w:pStyle w:val="Heading4"/>
      </w:pPr>
      <w:r>
        <w:t xml:space="preserve">Prefer – </w:t>
      </w:r>
    </w:p>
    <w:p w14:paraId="0F941AF1" w14:textId="25E48AF4" w:rsidR="003B1E75" w:rsidRDefault="003B1E75" w:rsidP="003B1E75">
      <w:pPr>
        <w:pStyle w:val="Analytic"/>
      </w:pPr>
      <w:r>
        <w:t>1.</w:t>
      </w:r>
      <w:r w:rsidRPr="001D6E7E">
        <w:t xml:space="preserve"> Strat skew – </w:t>
      </w:r>
      <w:r>
        <w:t xml:space="preserve"> </w:t>
      </w:r>
    </w:p>
    <w:p w14:paraId="3FDA37A3" w14:textId="77777777" w:rsidR="003B1E75" w:rsidRPr="00177FA7" w:rsidRDefault="003B1E75" w:rsidP="003B1E75">
      <w:pPr>
        <w:pStyle w:val="Heading4"/>
        <w:rPr>
          <w:rFonts w:cs="Times New Roman"/>
          <w:iCs w:val="0"/>
        </w:rPr>
      </w:pPr>
      <w:r w:rsidRPr="00766B16">
        <w:rPr>
          <w:rFonts w:cs="Times New Roman"/>
        </w:rPr>
        <w:t xml:space="preserve">AFF theory is no RVI, Drop the debater, competing </w:t>
      </w:r>
      <w:proofErr w:type="spellStart"/>
      <w:r w:rsidRPr="00766B16">
        <w:rPr>
          <w:rFonts w:cs="Times New Roman"/>
        </w:rPr>
        <w:t>interps</w:t>
      </w:r>
      <w:proofErr w:type="spellEnd"/>
      <w:r w:rsidRPr="00766B16">
        <w:rPr>
          <w:rFonts w:cs="Times New Roman"/>
        </w:rPr>
        <w:t xml:space="preserve">, under an </w:t>
      </w:r>
      <w:proofErr w:type="spellStart"/>
      <w:r w:rsidRPr="00766B16">
        <w:rPr>
          <w:rFonts w:cs="Times New Roman"/>
        </w:rPr>
        <w:t>interp</w:t>
      </w:r>
      <w:proofErr w:type="spellEnd"/>
      <w:r w:rsidRPr="00766B16">
        <w:rPr>
          <w:rFonts w:cs="Times New Roman"/>
        </w:rPr>
        <w:t xml:space="preserve"> that </w:t>
      </w:r>
      <w:proofErr w:type="spellStart"/>
      <w:r w:rsidRPr="00766B16">
        <w:rPr>
          <w:rFonts w:cs="Times New Roman"/>
        </w:rPr>
        <w:t>aff</w:t>
      </w:r>
      <w:proofErr w:type="spellEnd"/>
      <w:r w:rsidRPr="00766B16">
        <w:rPr>
          <w:rFonts w:cs="Times New Roman"/>
        </w:rPr>
        <w:t xml:space="preserve"> theory is legit A) infinite abuse since otherwise it would be impossible to check NC abuse B) the 2n can dump on a script to a CI and go for RVI’s making it impossible to check abuse C) The 1ar is too short to win theory and substance D) The 2n can always create infinite reasonability arguments the 2ar can’t get through</w:t>
      </w:r>
      <w:r>
        <w:rPr>
          <w:rFonts w:cs="Times New Roman"/>
        </w:rPr>
        <w:t xml:space="preserve"> E) New 2ar weighing is legit otherwise the 2n can collapse and sandbag one issue for 6 min and I’ll always lose</w:t>
      </w:r>
      <w:r w:rsidRPr="00766B16">
        <w:rPr>
          <w:rFonts w:cs="Times New Roman"/>
        </w:rPr>
        <w:t xml:space="preserve">. </w:t>
      </w:r>
    </w:p>
    <w:p w14:paraId="78A6266D" w14:textId="77777777" w:rsidR="003B1E75" w:rsidRPr="003B1E75" w:rsidRDefault="003B1E75" w:rsidP="003B1E75"/>
    <w:p w14:paraId="5F3B6C4A" w14:textId="77777777" w:rsidR="00342728" w:rsidRPr="00342728" w:rsidRDefault="00342728" w:rsidP="00342728"/>
    <w:sectPr w:rsidR="00342728" w:rsidRPr="003427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2"/>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018793997504"/>
    <w:docVar w:name="VerbatimVersion" w:val="5.1"/>
  </w:docVars>
  <w:rsids>
    <w:rsidRoot w:val="00342728"/>
    <w:rsid w:val="000139A3"/>
    <w:rsid w:val="000D7249"/>
    <w:rsid w:val="00100833"/>
    <w:rsid w:val="00104529"/>
    <w:rsid w:val="00105942"/>
    <w:rsid w:val="00107396"/>
    <w:rsid w:val="00144A4C"/>
    <w:rsid w:val="00176AB0"/>
    <w:rsid w:val="00177B7D"/>
    <w:rsid w:val="00177FA7"/>
    <w:rsid w:val="0018322D"/>
    <w:rsid w:val="001B5776"/>
    <w:rsid w:val="001E527A"/>
    <w:rsid w:val="001F78CE"/>
    <w:rsid w:val="00251FC7"/>
    <w:rsid w:val="002855A7"/>
    <w:rsid w:val="002B146A"/>
    <w:rsid w:val="002B5E17"/>
    <w:rsid w:val="00315690"/>
    <w:rsid w:val="00316B75"/>
    <w:rsid w:val="00325646"/>
    <w:rsid w:val="00342728"/>
    <w:rsid w:val="003460F2"/>
    <w:rsid w:val="0038158C"/>
    <w:rsid w:val="003902BA"/>
    <w:rsid w:val="003A09E2"/>
    <w:rsid w:val="003B1E75"/>
    <w:rsid w:val="00407037"/>
    <w:rsid w:val="00422F5C"/>
    <w:rsid w:val="004605D6"/>
    <w:rsid w:val="004C60E8"/>
    <w:rsid w:val="004E3579"/>
    <w:rsid w:val="004E728B"/>
    <w:rsid w:val="004F39E0"/>
    <w:rsid w:val="00537BD5"/>
    <w:rsid w:val="0057268A"/>
    <w:rsid w:val="005732F9"/>
    <w:rsid w:val="005D2912"/>
    <w:rsid w:val="006065BD"/>
    <w:rsid w:val="00645FA9"/>
    <w:rsid w:val="00647866"/>
    <w:rsid w:val="00665003"/>
    <w:rsid w:val="006A2AD0"/>
    <w:rsid w:val="006C2375"/>
    <w:rsid w:val="006D4ECC"/>
    <w:rsid w:val="00722258"/>
    <w:rsid w:val="007243E5"/>
    <w:rsid w:val="00766EA0"/>
    <w:rsid w:val="007A2226"/>
    <w:rsid w:val="007F5B66"/>
    <w:rsid w:val="00801D5B"/>
    <w:rsid w:val="00823A1C"/>
    <w:rsid w:val="00845B9D"/>
    <w:rsid w:val="00860984"/>
    <w:rsid w:val="008B3ECB"/>
    <w:rsid w:val="008B4E85"/>
    <w:rsid w:val="008C1B2E"/>
    <w:rsid w:val="0091627E"/>
    <w:rsid w:val="0097032B"/>
    <w:rsid w:val="009D2EAD"/>
    <w:rsid w:val="009D54B2"/>
    <w:rsid w:val="009E1922"/>
    <w:rsid w:val="009E7A8B"/>
    <w:rsid w:val="009F7ED2"/>
    <w:rsid w:val="00A93661"/>
    <w:rsid w:val="00A95652"/>
    <w:rsid w:val="00AC0AB8"/>
    <w:rsid w:val="00B33C6D"/>
    <w:rsid w:val="00B4508F"/>
    <w:rsid w:val="00B55AD5"/>
    <w:rsid w:val="00B8057C"/>
    <w:rsid w:val="00BD6238"/>
    <w:rsid w:val="00BF593B"/>
    <w:rsid w:val="00BF773A"/>
    <w:rsid w:val="00BF7E81"/>
    <w:rsid w:val="00C13773"/>
    <w:rsid w:val="00C154C4"/>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2E3FA"/>
  <w15:chartTrackingRefBased/>
  <w15:docId w15:val="{0529B9A6-1EF6-49D6-ADDC-9C489FC2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42728"/>
    <w:rPr>
      <w:rFonts w:ascii="Calibri" w:hAnsi="Calibri" w:cs="Calibri"/>
    </w:rPr>
  </w:style>
  <w:style w:type="paragraph" w:styleId="Heading1">
    <w:name w:val="heading 1"/>
    <w:aliases w:val="Pocket"/>
    <w:basedOn w:val="Normal"/>
    <w:next w:val="Normal"/>
    <w:link w:val="Heading1Char"/>
    <w:qFormat/>
    <w:rsid w:val="0034272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4272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4272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34272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427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2728"/>
  </w:style>
  <w:style w:type="character" w:customStyle="1" w:styleId="Heading1Char">
    <w:name w:val="Heading 1 Char"/>
    <w:aliases w:val="Pocket Char"/>
    <w:basedOn w:val="DefaultParagraphFont"/>
    <w:link w:val="Heading1"/>
    <w:rsid w:val="0034272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4272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42728"/>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342728"/>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342728"/>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42728"/>
    <w:rPr>
      <w:b/>
      <w:bCs/>
      <w:sz w:val="26"/>
      <w:u w:val="singl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
    <w:basedOn w:val="DefaultParagraphFont"/>
    <w:uiPriority w:val="6"/>
    <w:qFormat/>
    <w:rsid w:val="00342728"/>
    <w:rPr>
      <w:b w:val="0"/>
      <w:sz w:val="26"/>
      <w:u w:val="single"/>
    </w:rPr>
  </w:style>
  <w:style w:type="character" w:styleId="Hyperlink">
    <w:name w:val="Hyperlink"/>
    <w:aliases w:val="heading 1 (block title),Card Text,Important,Read,Internet Link,Analytic Text,Internet link,Underline Char Char Char Char1,Heading 3 Char Char Char Char Char Char Char Char Char Char1,Heading 1 Char1,Pocket Char1,F2 - Heading 1 Char1,Hat Char1"/>
    <w:basedOn w:val="DefaultParagraphFont"/>
    <w:uiPriority w:val="99"/>
    <w:unhideWhenUsed/>
    <w:rsid w:val="00342728"/>
    <w:rPr>
      <w:color w:val="auto"/>
      <w:u w:val="none"/>
    </w:rPr>
  </w:style>
  <w:style w:type="character" w:styleId="FollowedHyperlink">
    <w:name w:val="FollowedHyperlink"/>
    <w:basedOn w:val="DefaultParagraphFont"/>
    <w:uiPriority w:val="99"/>
    <w:semiHidden/>
    <w:unhideWhenUsed/>
    <w:rsid w:val="00342728"/>
    <w:rPr>
      <w:color w:val="auto"/>
      <w:u w:val="none"/>
    </w:rPr>
  </w:style>
  <w:style w:type="paragraph" w:customStyle="1" w:styleId="textbold">
    <w:name w:val="text bold"/>
    <w:basedOn w:val="Normal"/>
    <w:link w:val="Emphasis"/>
    <w:uiPriority w:val="7"/>
    <w:qFormat/>
    <w:rsid w:val="00342728"/>
    <w:pPr>
      <w:ind w:left="720"/>
      <w:jc w:val="both"/>
    </w:pPr>
    <w:rPr>
      <w:b/>
      <w:iCs/>
      <w:sz w:val="26"/>
      <w:u w:val="single"/>
    </w:rPr>
  </w:style>
  <w:style w:type="paragraph" w:customStyle="1" w:styleId="Analytic">
    <w:name w:val="Analytic"/>
    <w:basedOn w:val="Heading4"/>
    <w:link w:val="AnalyticChar"/>
    <w:qFormat/>
    <w:rsid w:val="005732F9"/>
    <w:rPr>
      <w:color w:val="000000" w:themeColor="text1"/>
    </w:rPr>
  </w:style>
  <w:style w:type="character" w:customStyle="1" w:styleId="AnalyticChar">
    <w:name w:val="Analytic Char"/>
    <w:basedOn w:val="DefaultParagraphFont"/>
    <w:link w:val="Analytic"/>
    <w:rsid w:val="005732F9"/>
    <w:rPr>
      <w:rFonts w:ascii="Calibri" w:eastAsiaTheme="majorEastAsia" w:hAnsi="Calibri" w:cstheme="majorBidi"/>
      <w:b/>
      <w:iCs/>
      <w:color w:val="000000" w:themeColor="text1"/>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qcc.cuny.edu/socialsciences/ppecorino/medical_ethics_text/Chapter_2_Ethical_Traditions/Categorical_Imperative.htm" TargetMode="External"/><Relationship Id="rId13" Type="http://schemas.openxmlformats.org/officeDocument/2006/relationships/hyperlink" Target="http://virt052.zim.uni-duisburg-essen.de/Kant/aa06/249.html" TargetMode="External"/><Relationship Id="rId18" Type="http://schemas.openxmlformats.org/officeDocument/2006/relationships/hyperlink" Target="http://bfp.sp.unipi.it/chiara/lm/kantpisa1.html" TargetMode="External"/><Relationship Id="rId3" Type="http://schemas.openxmlformats.org/officeDocument/2006/relationships/styles" Target="styles.xml"/><Relationship Id="rId7" Type="http://schemas.openxmlformats.org/officeDocument/2006/relationships/hyperlink" Target="https://philarchive.org/archive/KATCAP" TargetMode="External"/><Relationship Id="rId12" Type="http://schemas.openxmlformats.org/officeDocument/2006/relationships/hyperlink" Target="http://bfp.sp.unipi.it/chiara/lm/kantpisa1.html" TargetMode="External"/><Relationship Id="rId17" Type="http://schemas.openxmlformats.org/officeDocument/2006/relationships/hyperlink" Target="http://bfp.sp.unipi.it/chiara/lm/kantpisa1.html" TargetMode="External"/><Relationship Id="rId2" Type="http://schemas.openxmlformats.org/officeDocument/2006/relationships/numbering" Target="numbering.xml"/><Relationship Id="rId16" Type="http://schemas.openxmlformats.org/officeDocument/2006/relationships/hyperlink" Target="http://bfp.sp.unipi.it/chiara/lm/kantpisa1.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fair-use.org/g-e-moore/principia-ethica/" TargetMode="External"/><Relationship Id="rId11" Type="http://schemas.openxmlformats.org/officeDocument/2006/relationships/hyperlink" Target="http://virt052.zim.uni-duisburg-essen.de/Kant/aa06/245.html" TargetMode="External"/><Relationship Id="rId5" Type="http://schemas.openxmlformats.org/officeDocument/2006/relationships/webSettings" Target="webSettings.xml"/><Relationship Id="rId15" Type="http://schemas.openxmlformats.org/officeDocument/2006/relationships/hyperlink" Target="http://virt052.zim.uni-duisburg-essen.de/Kant/aa06/237.html" TargetMode="External"/><Relationship Id="rId10" Type="http://schemas.openxmlformats.org/officeDocument/2006/relationships/hyperlink" Target="http://bfp.sp.unipi.it/chiara/lm/kantpisa1.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ewyorker.com/magazine/2005/12/05/everybodys-an-expert//" TargetMode="External"/><Relationship Id="rId14" Type="http://schemas.openxmlformats.org/officeDocument/2006/relationships/hyperlink" Target="http://virt052.zim.uni-duisburg-essen.de/Kant/aa06/237.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67</TotalTime>
  <Pages>1</Pages>
  <Words>4943</Words>
  <Characters>28178</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4</cp:revision>
  <dcterms:created xsi:type="dcterms:W3CDTF">2021-10-16T18:17:00Z</dcterms:created>
  <dcterms:modified xsi:type="dcterms:W3CDTF">2021-10-16T19:54:00Z</dcterms:modified>
</cp:coreProperties>
</file>