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AD09C" w14:textId="77777777" w:rsidR="00C43910" w:rsidRPr="007F77B3" w:rsidRDefault="00C43910" w:rsidP="00C43910">
      <w:pPr>
        <w:pStyle w:val="Heading2"/>
      </w:pPr>
      <w:r w:rsidRPr="007F77B3">
        <w:t>1</w:t>
      </w:r>
    </w:p>
    <w:p w14:paraId="4D61CD5C" w14:textId="77777777" w:rsidR="00C43910" w:rsidRPr="007F77B3" w:rsidRDefault="00C43910" w:rsidP="00C43910">
      <w:pPr>
        <w:pStyle w:val="Heading4"/>
      </w:pPr>
      <w:r w:rsidRPr="007F77B3">
        <w:t xml:space="preserve">Interpretation – The affirmative must defend that member nations of the WTO reduce intellectual property protections on medicine. </w:t>
      </w:r>
    </w:p>
    <w:p w14:paraId="3C101059" w14:textId="77777777" w:rsidR="00C43910" w:rsidRPr="007F77B3" w:rsidRDefault="00C43910" w:rsidP="00C43910">
      <w:pPr>
        <w:pStyle w:val="Heading4"/>
      </w:pPr>
      <w:r w:rsidRPr="007F77B3">
        <w:t xml:space="preserve">Violation – </w:t>
      </w:r>
      <w:proofErr w:type="gramStart"/>
      <w:r w:rsidRPr="007F77B3">
        <w:t>defends  _</w:t>
      </w:r>
      <w:proofErr w:type="gramEnd"/>
      <w:r w:rsidRPr="007F77B3">
        <w:t>___</w:t>
      </w:r>
    </w:p>
    <w:p w14:paraId="4F4FFC93" w14:textId="77777777" w:rsidR="00C43910" w:rsidRPr="007F77B3" w:rsidRDefault="00C43910" w:rsidP="00C43910">
      <w:pPr>
        <w:pStyle w:val="Heading4"/>
      </w:pPr>
      <w:r w:rsidRPr="007F77B3">
        <w:t xml:space="preserve">Prefer –  </w:t>
      </w:r>
    </w:p>
    <w:p w14:paraId="4A996FDD" w14:textId="77777777" w:rsidR="00C43910" w:rsidRPr="007F77B3" w:rsidRDefault="00C43910" w:rsidP="00C43910">
      <w:pPr>
        <w:pStyle w:val="Heading4"/>
        <w:rPr>
          <w:u w:val="single"/>
        </w:rPr>
      </w:pPr>
      <w:r w:rsidRPr="007F77B3">
        <w:t xml:space="preserve">1- Resolved is policy. </w:t>
      </w:r>
      <w:r w:rsidRPr="007F77B3">
        <w:rPr>
          <w:u w:val="single"/>
        </w:rPr>
        <w:t>Louisiana House 05,</w:t>
      </w:r>
      <w:r w:rsidRPr="007F77B3">
        <w:rPr>
          <w:sz w:val="14"/>
          <w:szCs w:val="14"/>
        </w:rPr>
        <w:t xml:space="preserve"> [Louisiana State Legislature – Legislative Glossary. 3-8- 2005, https://www.legis.la.gov/legis/Glossary.aspx#Reading%20of%20a%20bill]</w:t>
      </w:r>
    </w:p>
    <w:p w14:paraId="7B6550AA" w14:textId="77777777" w:rsidR="00C43910" w:rsidRPr="007F77B3" w:rsidRDefault="00C43910" w:rsidP="00C43910">
      <w:pPr>
        <w:rPr>
          <w:b/>
          <w:sz w:val="24"/>
          <w:u w:val="single"/>
        </w:rPr>
      </w:pPr>
      <w:r w:rsidRPr="007F77B3">
        <w:rPr>
          <w:b/>
          <w:sz w:val="24"/>
          <w:u w:val="single"/>
        </w:rPr>
        <w:t>Resolution A legislative instrument</w:t>
      </w:r>
      <w:r w:rsidRPr="007F77B3">
        <w:rPr>
          <w:sz w:val="12"/>
        </w:rPr>
        <w:t xml:space="preserve"> that generally is </w:t>
      </w:r>
      <w:r w:rsidRPr="007F77B3">
        <w:rPr>
          <w:b/>
          <w:sz w:val="24"/>
          <w:u w:val="single"/>
        </w:rPr>
        <w:t>used for making declarations, stating policies, and making decisions</w:t>
      </w:r>
      <w:r w:rsidRPr="007F77B3">
        <w:rPr>
          <w:sz w:val="12"/>
        </w:rPr>
        <w:t xml:space="preserve"> where some other form is not required. A bill includes the</w:t>
      </w:r>
      <w:r w:rsidRPr="007F77B3">
        <w:rPr>
          <w:b/>
          <w:sz w:val="24"/>
          <w:u w:val="single"/>
        </w:rPr>
        <w:t xml:space="preserve"> </w:t>
      </w:r>
      <w:r w:rsidRPr="007F77B3">
        <w:rPr>
          <w:sz w:val="12"/>
        </w:rPr>
        <w:t xml:space="preserve">constitutionally required enacting clause; </w:t>
      </w:r>
      <w:r w:rsidRPr="007F77B3">
        <w:rPr>
          <w:b/>
          <w:sz w:val="24"/>
          <w:u w:val="single"/>
        </w:rPr>
        <w:t>a resolution uses the term resolved</w:t>
      </w:r>
      <w:r w:rsidRPr="007F77B3">
        <w:rPr>
          <w:sz w:val="12"/>
        </w:rPr>
        <w:t>. Not subject to a time limit for introduction nor to governor&amp;#</w:t>
      </w:r>
      <w:proofErr w:type="gramStart"/>
      <w:r w:rsidRPr="007F77B3">
        <w:rPr>
          <w:sz w:val="12"/>
        </w:rPr>
        <w:t>39;s</w:t>
      </w:r>
      <w:proofErr w:type="gramEnd"/>
      <w:r w:rsidRPr="007F77B3">
        <w:rPr>
          <w:sz w:val="12"/>
        </w:rPr>
        <w:t xml:space="preserve"> veto. (Const. Art. III, §17(B) and House Rules 8.11, 13.1, 6.8, and 7.4 and</w:t>
      </w:r>
      <w:r w:rsidRPr="007F77B3">
        <w:rPr>
          <w:b/>
          <w:sz w:val="24"/>
          <w:u w:val="single"/>
        </w:rPr>
        <w:t xml:space="preserve"> </w:t>
      </w:r>
      <w:r w:rsidRPr="007F77B3">
        <w:rPr>
          <w:sz w:val="12"/>
        </w:rPr>
        <w:t>Senate Rules 10.9, 13.5 and 15.1)</w:t>
      </w:r>
    </w:p>
    <w:p w14:paraId="78D492B9" w14:textId="77777777" w:rsidR="00C43910" w:rsidRPr="007F77B3" w:rsidRDefault="00C43910" w:rsidP="00C43910">
      <w:pPr>
        <w:pStyle w:val="Heading4"/>
      </w:pPr>
      <w:r w:rsidRPr="007F77B3">
        <w:t xml:space="preserve">2. Intellectual Property </w:t>
      </w:r>
    </w:p>
    <w:p w14:paraId="0E0DC4E9" w14:textId="77777777" w:rsidR="00C43910" w:rsidRPr="007F77B3" w:rsidRDefault="00C43910" w:rsidP="00C43910">
      <w:r w:rsidRPr="007F77B3">
        <w:rPr>
          <w:b/>
          <w:bCs/>
          <w:sz w:val="26"/>
          <w:szCs w:val="26"/>
        </w:rPr>
        <w:t>WIPO</w:t>
      </w:r>
      <w:r w:rsidRPr="007F77B3">
        <w:t xml:space="preserve"> - What is Intellectual Property? [https://www.wipo.int/about-ip/en/]// </w:t>
      </w:r>
      <w:proofErr w:type="spellStart"/>
      <w:r w:rsidRPr="007F77B3">
        <w:t>ahs</w:t>
      </w:r>
      <w:proofErr w:type="spellEnd"/>
      <w:r w:rsidRPr="007F77B3">
        <w:t xml:space="preserve"> </w:t>
      </w:r>
      <w:proofErr w:type="spellStart"/>
      <w:r w:rsidRPr="007F77B3">
        <w:t>emi</w:t>
      </w:r>
      <w:proofErr w:type="spellEnd"/>
      <w:r w:rsidRPr="007F77B3">
        <w:t xml:space="preserve"> </w:t>
      </w:r>
    </w:p>
    <w:p w14:paraId="4147E24E" w14:textId="77777777" w:rsidR="00C43910" w:rsidRPr="007F77B3" w:rsidRDefault="00C43910" w:rsidP="00C43910">
      <w:pPr>
        <w:rPr>
          <w:sz w:val="16"/>
        </w:rPr>
      </w:pPr>
      <w:r w:rsidRPr="007F77B3">
        <w:rPr>
          <w:rStyle w:val="StyleUnderline"/>
          <w:bCs/>
        </w:rPr>
        <w:t>Intellectual property</w:t>
      </w:r>
      <w:r w:rsidRPr="007F77B3">
        <w:rPr>
          <w:sz w:val="16"/>
        </w:rPr>
        <w:t xml:space="preserve"> (IP) </w:t>
      </w:r>
      <w:r w:rsidRPr="007F77B3">
        <w:rPr>
          <w:rStyle w:val="StyleUnderline"/>
          <w:bCs/>
        </w:rPr>
        <w:t>refers to creations of the mind, such as inventions</w:t>
      </w:r>
      <w:r w:rsidRPr="007F77B3">
        <w:rPr>
          <w:sz w:val="16"/>
        </w:rPr>
        <w:t>; literary and artistic works; designs; and symbols, names and images used in commerce.</w:t>
      </w:r>
    </w:p>
    <w:p w14:paraId="7DC1A4FF" w14:textId="77777777" w:rsidR="00C43910" w:rsidRPr="007F77B3" w:rsidRDefault="00C43910" w:rsidP="00C43910">
      <w:pPr>
        <w:pStyle w:val="Heading4"/>
      </w:pPr>
      <w:r w:rsidRPr="007F77B3">
        <w:t xml:space="preserve">3. Reduce is “make smaller or less in amount, degree, or size.” </w:t>
      </w:r>
    </w:p>
    <w:p w14:paraId="08E3C29A" w14:textId="77777777" w:rsidR="00C43910" w:rsidRPr="007F77B3" w:rsidRDefault="00C43910" w:rsidP="00C43910">
      <w:r w:rsidRPr="007F77B3">
        <w:t xml:space="preserve">Oxford: [https://www.lexico.com/en/definition/reduce] // </w:t>
      </w:r>
      <w:proofErr w:type="spellStart"/>
      <w:r w:rsidRPr="007F77B3">
        <w:t>ahs</w:t>
      </w:r>
      <w:proofErr w:type="spellEnd"/>
      <w:r w:rsidRPr="007F77B3">
        <w:t xml:space="preserve"> </w:t>
      </w:r>
      <w:proofErr w:type="spellStart"/>
      <w:r w:rsidRPr="007F77B3">
        <w:t>emi</w:t>
      </w:r>
      <w:proofErr w:type="spellEnd"/>
    </w:p>
    <w:p w14:paraId="24AD3A14" w14:textId="77777777" w:rsidR="00C43910" w:rsidRPr="007F77B3" w:rsidRDefault="00C43910" w:rsidP="00C43910">
      <w:pPr>
        <w:pStyle w:val="Heading4"/>
      </w:pPr>
      <w:r w:rsidRPr="007F77B3">
        <w:t xml:space="preserve">Standards – </w:t>
      </w:r>
    </w:p>
    <w:p w14:paraId="2499EA95" w14:textId="19560351" w:rsidR="00C43910" w:rsidRPr="007F77B3" w:rsidRDefault="00C43910" w:rsidP="00C43910">
      <w:pPr>
        <w:pStyle w:val="Heading4"/>
      </w:pPr>
      <w:r w:rsidRPr="007F77B3">
        <w:t xml:space="preserve">1. Jurisdiction – </w:t>
      </w:r>
    </w:p>
    <w:p w14:paraId="3FC91D63" w14:textId="13CA0788" w:rsidR="00C43910" w:rsidRPr="007F77B3" w:rsidRDefault="00C43910" w:rsidP="00C43910">
      <w:pPr>
        <w:pStyle w:val="Heading4"/>
      </w:pPr>
      <w:r w:rsidRPr="007F77B3">
        <w:t xml:space="preserve">2. Limits </w:t>
      </w:r>
    </w:p>
    <w:p w14:paraId="21792ED7" w14:textId="488F9C5C" w:rsidR="00C43910" w:rsidRPr="007F77B3" w:rsidRDefault="00C43910" w:rsidP="00C43910">
      <w:pPr>
        <w:pStyle w:val="Heading4"/>
      </w:pPr>
      <w:r w:rsidRPr="007F77B3">
        <w:t xml:space="preserve">3. SSD </w:t>
      </w:r>
    </w:p>
    <w:p w14:paraId="4106B9B5" w14:textId="77777777" w:rsidR="00C43910" w:rsidRPr="007F77B3" w:rsidRDefault="00C43910" w:rsidP="00C43910">
      <w:pPr>
        <w:pStyle w:val="Heading4"/>
        <w:rPr>
          <w:sz w:val="8"/>
        </w:rPr>
      </w:pPr>
      <w:r w:rsidRPr="007F77B3">
        <w:t xml:space="preserve">4. TVAs – make </w:t>
      </w:r>
      <w:proofErr w:type="spellStart"/>
      <w:r w:rsidRPr="007F77B3">
        <w:t>tva</w:t>
      </w:r>
      <w:proofErr w:type="spellEnd"/>
    </w:p>
    <w:p w14:paraId="3A0F3929" w14:textId="77777777" w:rsidR="00C43910" w:rsidRPr="007F77B3" w:rsidRDefault="00C43910" w:rsidP="00C43910">
      <w:pPr>
        <w:pStyle w:val="Heading4"/>
        <w:rPr>
          <w:rFonts w:cs="Times New Roman"/>
        </w:rPr>
      </w:pPr>
      <w:r w:rsidRPr="007F77B3">
        <w:rPr>
          <w:rFonts w:cs="Times New Roman"/>
        </w:rPr>
        <w:t xml:space="preserve">And, </w:t>
      </w:r>
      <w:proofErr w:type="spellStart"/>
      <w:r w:rsidRPr="007F77B3">
        <w:rPr>
          <w:rFonts w:cs="Times New Roman"/>
        </w:rPr>
        <w:t>disads</w:t>
      </w:r>
      <w:proofErr w:type="spellEnd"/>
      <w:r w:rsidRPr="007F77B3">
        <w:rPr>
          <w:rFonts w:cs="Times New Roman"/>
        </w:rPr>
        <w:t xml:space="preserve"> to the TVA are just neg ground since it proves there is a debate to be had about those proposals. </w:t>
      </w:r>
    </w:p>
    <w:p w14:paraId="1956ACCE" w14:textId="486E58DA" w:rsidR="00C43910" w:rsidRPr="007F77B3" w:rsidRDefault="00C43910" w:rsidP="007F77B3">
      <w:pPr>
        <w:pStyle w:val="Heading4"/>
      </w:pPr>
      <w:r w:rsidRPr="007F77B3">
        <w:rPr>
          <w:rFonts w:eastAsia="Times New Roman" w:cs="Times New Roman"/>
        </w:rPr>
        <w:t>Fairness first –</w:t>
      </w:r>
    </w:p>
    <w:p w14:paraId="2D30114F" w14:textId="4C537E75" w:rsidR="00C43910" w:rsidRPr="007F77B3" w:rsidRDefault="00C43910" w:rsidP="00C43910">
      <w:pPr>
        <w:pStyle w:val="Heading4"/>
      </w:pPr>
      <w:r w:rsidRPr="007F77B3">
        <w:t xml:space="preserve">Reject case cross apps and impact turns </w:t>
      </w:r>
    </w:p>
    <w:p w14:paraId="2814DF90" w14:textId="3A27317C" w:rsidR="00C43910" w:rsidRPr="007F77B3" w:rsidRDefault="00C43910" w:rsidP="00C43910">
      <w:pPr>
        <w:pStyle w:val="Heading4"/>
      </w:pPr>
      <w:r w:rsidRPr="007F77B3">
        <w:t xml:space="preserve">DD </w:t>
      </w:r>
    </w:p>
    <w:p w14:paraId="43D16550" w14:textId="0CA239DE" w:rsidR="00C43910" w:rsidRPr="007F77B3" w:rsidRDefault="00C43910" w:rsidP="00C43910">
      <w:pPr>
        <w:pStyle w:val="Heading4"/>
      </w:pPr>
      <w:r w:rsidRPr="007F77B3">
        <w:t xml:space="preserve">CI – </w:t>
      </w:r>
    </w:p>
    <w:p w14:paraId="53288B46" w14:textId="4692A8A1" w:rsidR="00C43910" w:rsidRPr="007F77B3" w:rsidRDefault="00C43910" w:rsidP="00C43910">
      <w:pPr>
        <w:pStyle w:val="Heading4"/>
      </w:pPr>
      <w:r w:rsidRPr="007F77B3">
        <w:t xml:space="preserve">No RVI - </w:t>
      </w:r>
    </w:p>
    <w:p w14:paraId="5573D4C5" w14:textId="77777777" w:rsidR="00C43910" w:rsidRPr="007F77B3" w:rsidRDefault="00C43910" w:rsidP="00C43910"/>
    <w:p w14:paraId="57B66953" w14:textId="77777777" w:rsidR="00C43910" w:rsidRPr="007F77B3" w:rsidRDefault="00C43910" w:rsidP="00C43910"/>
    <w:p w14:paraId="0BF3743D" w14:textId="77777777" w:rsidR="00C43910" w:rsidRPr="007F77B3" w:rsidRDefault="00C43910" w:rsidP="00C43910">
      <w:pPr>
        <w:pStyle w:val="Heading2"/>
      </w:pPr>
      <w:r w:rsidRPr="007F77B3">
        <w:t>2</w:t>
      </w:r>
    </w:p>
    <w:p w14:paraId="15BF0EE5" w14:textId="77777777" w:rsidR="00C43910" w:rsidRPr="007F77B3" w:rsidRDefault="00C43910" w:rsidP="00C43910">
      <w:pPr>
        <w:pStyle w:val="Heading2"/>
      </w:pPr>
      <w:r w:rsidRPr="007F77B3">
        <w:t>1NC</w:t>
      </w:r>
    </w:p>
    <w:p w14:paraId="5DAB2CA6" w14:textId="77777777" w:rsidR="00C43910" w:rsidRPr="007F77B3" w:rsidRDefault="00C43910" w:rsidP="00C43910">
      <w:pPr>
        <w:pStyle w:val="Heading4"/>
        <w:rPr>
          <w:sz w:val="12"/>
        </w:rPr>
      </w:pPr>
      <w:r w:rsidRPr="007F77B3">
        <w:t xml:space="preserve">Link 1: The Affirmative critique is assimilated to justify the moral superstructure they criticize. </w:t>
      </w:r>
    </w:p>
    <w:p w14:paraId="0ADCC4C2" w14:textId="77777777" w:rsidR="00C43910" w:rsidRPr="007F77B3" w:rsidRDefault="00C43910" w:rsidP="00C43910">
      <w:r w:rsidRPr="007F77B3">
        <w:rPr>
          <w:rStyle w:val="Style13ptBold"/>
        </w:rPr>
        <w:t xml:space="preserve">Robinson 12 - Andrew Robinson, Ceasefire, August 24th, 2012 </w:t>
      </w:r>
      <w:r w:rsidRPr="007F77B3">
        <w:t>“An A to Z of Theory | Jean Baudrillard: From Revolution to Implosion” [https://ceasefiremagazine.co.uk/in-theory-baudrillard-10/] Accessed 3/9/20 SAO</w:t>
      </w:r>
    </w:p>
    <w:p w14:paraId="527501E5" w14:textId="77777777" w:rsidR="00C43910" w:rsidRPr="007F77B3" w:rsidRDefault="00C43910" w:rsidP="00C43910">
      <w:pPr>
        <w:rPr>
          <w:sz w:val="8"/>
        </w:rPr>
      </w:pPr>
      <w:r w:rsidRPr="007F77B3">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has to be, to avoid symbolic exchange. It cannot achieve the complete inclusion which comes about with </w:t>
      </w:r>
      <w:proofErr w:type="spellStart"/>
      <w:r w:rsidRPr="007F77B3">
        <w:rPr>
          <w:sz w:val="8"/>
        </w:rPr>
        <w:t>generalised</w:t>
      </w:r>
      <w:proofErr w:type="spellEnd"/>
      <w:r w:rsidRPr="007F77B3">
        <w:rPr>
          <w:sz w:val="8"/>
        </w:rPr>
        <w:t xml:space="preserve"> reversibility. Yet the code tends to take over all of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sidRPr="007F77B3">
        <w:rPr>
          <w:sz w:val="8"/>
        </w:rPr>
        <w:t>theorises</w:t>
      </w:r>
      <w:proofErr w:type="spellEnd"/>
      <w:r w:rsidRPr="007F77B3">
        <w:rPr>
          <w:sz w:val="8"/>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production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7F77B3">
        <w:rPr>
          <w:rStyle w:val="StyleUnderline"/>
        </w:rPr>
        <w:t>revolution is now impossible.</w:t>
      </w:r>
      <w:r w:rsidRPr="007F77B3">
        <w:rPr>
          <w:sz w:val="8"/>
        </w:rPr>
        <w:t xml:space="preserve"> Baudrillard makes this claim </w:t>
      </w:r>
      <w:r w:rsidRPr="007F77B3">
        <w:rPr>
          <w:rStyle w:val="StyleUnderline"/>
        </w:rPr>
        <w:t>because of the end of production. Revolution was historically seen as the liberation of the productive energy of humanity from the confines of capitalism</w:t>
      </w:r>
      <w:r w:rsidRPr="007F77B3">
        <w:rPr>
          <w:sz w:val="8"/>
        </w:rPr>
        <w:t xml:space="preserve">. But if production no longer exists, this kind of vision has no hold. </w:t>
      </w:r>
      <w:proofErr w:type="spellStart"/>
      <w:r w:rsidRPr="007F77B3">
        <w:rPr>
          <w:sz w:val="8"/>
        </w:rPr>
        <w:t>Labour</w:t>
      </w:r>
      <w:proofErr w:type="spellEnd"/>
      <w:r w:rsidRPr="007F77B3">
        <w:rPr>
          <w:sz w:val="8"/>
        </w:rPr>
        <w:t xml:space="preserve"> has become another sign. There is no tendency for it to liberate itself by moving beyond capitalism. Baudrillard is deeply critical of standard leftist responses to neoliberalism. He </w:t>
      </w:r>
      <w:proofErr w:type="spellStart"/>
      <w:r w:rsidRPr="007F77B3">
        <w:rPr>
          <w:sz w:val="8"/>
        </w:rPr>
        <w:t>criticises</w:t>
      </w:r>
      <w:proofErr w:type="spellEnd"/>
      <w:r w:rsidRPr="007F77B3">
        <w:rPr>
          <w:sz w:val="8"/>
        </w:rPr>
        <w:t xml:space="preserve"> revolutionaries of his day for </w:t>
      </w:r>
      <w:r w:rsidRPr="007F77B3">
        <w:rPr>
          <w:rStyle w:val="StyleUnderline"/>
        </w:rPr>
        <w:t xml:space="preserve">seeking a return to the “real”. </w:t>
      </w:r>
      <w:r w:rsidRPr="007F77B3">
        <w:rPr>
          <w:sz w:val="8"/>
        </w:rPr>
        <w:t>He sees th</w:t>
      </w:r>
      <w:r w:rsidRPr="007F77B3">
        <w:rPr>
          <w:rStyle w:val="StyleUnderline"/>
        </w:rPr>
        <w:t xml:space="preserve">is </w:t>
      </w:r>
      <w:r w:rsidRPr="007F77B3">
        <w:rPr>
          <w:sz w:val="8"/>
        </w:rPr>
        <w:t xml:space="preserve">as </w:t>
      </w:r>
      <w:r w:rsidRPr="007F77B3">
        <w:rPr>
          <w:rStyle w:val="StyleUnderline"/>
        </w:rPr>
        <w:t>nostalgia</w:t>
      </w:r>
      <w:r w:rsidRPr="007F77B3">
        <w:rPr>
          <w:sz w:val="8"/>
        </w:rPr>
        <w:t xml:space="preserve"> for the previous, Fordist period of capitalism. People seek to get rid of the code, and go back to the earlier kind of simulation. Or they seek to identify something which is not yet signified in the system and which ought to be – for instance, excluded groups who should be included. This actually ties people to the prior forms of the dominant system. For Baudrillard, </w:t>
      </w:r>
      <w:r w:rsidRPr="007F77B3">
        <w:rPr>
          <w:rStyle w:val="StyleUnderline"/>
        </w:rPr>
        <w:t xml:space="preserve">the weapons of the previous period are already </w:t>
      </w:r>
      <w:proofErr w:type="spellStart"/>
      <w:r w:rsidRPr="007F77B3">
        <w:rPr>
          <w:rStyle w:val="StyleUnderline"/>
        </w:rPr>
        <w:t>neutralised</w:t>
      </w:r>
      <w:proofErr w:type="spellEnd"/>
      <w:r w:rsidRPr="007F77B3">
        <w:rPr>
          <w:rStyle w:val="StyleUnderline"/>
        </w:rPr>
        <w:t xml:space="preserve"> in the order of the code. Revolution is a casualty of the end of the period of system-expansion. Explosions and revolutions are effects of an expanding order</w:t>
      </w:r>
      <w:r w:rsidRPr="007F77B3">
        <w:rPr>
          <w:sz w:val="8"/>
        </w:rPr>
        <w:t xml:space="preserve">. This expanding order is an effect of the regime of production. </w:t>
      </w:r>
      <w:r w:rsidRPr="007F77B3">
        <w:rPr>
          <w:rStyle w:val="StyleUnderline"/>
        </w:rPr>
        <w:t>But simulation is instead an inward-looking order</w:t>
      </w:r>
      <w:r w:rsidRPr="007F77B3">
        <w:rPr>
          <w:sz w:val="8"/>
        </w:rPr>
        <w:t>. It is ‘saturated’ – it cannot expand any further. As a result, explosion will never again happen. It has been replaced by the ‘cold’ energy of the simulacrum. Instead</w:t>
      </w:r>
      <w:r w:rsidRPr="007F77B3">
        <w:rPr>
          <w:rStyle w:val="StyleUnderline"/>
        </w:rPr>
        <w:t>, there is constant implosion</w:t>
      </w:r>
      <w:r w:rsidRPr="007F77B3">
        <w:rPr>
          <w:sz w:val="8"/>
        </w:rPr>
        <w:t>.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collapses, but exist horizontally. Events no longer resonate across spheres. It is as if the forces carrying the meaning of an event beyond itself have slowed to a standstill. The London ‘</w:t>
      </w:r>
      <w:proofErr w:type="gramStart"/>
      <w:r w:rsidRPr="007F77B3">
        <w:rPr>
          <w:rStyle w:val="StyleUnderline"/>
        </w:rPr>
        <w:t>riots’</w:t>
      </w:r>
      <w:proofErr w:type="gramEnd"/>
      <w:r w:rsidRPr="007F77B3">
        <w:rPr>
          <w:sz w:val="8"/>
        </w:rPr>
        <w:t xml:space="preserve"> </w:t>
      </w:r>
      <w:r w:rsidRPr="007F77B3">
        <w:rPr>
          <w:rStyle w:val="StyleUnderline"/>
        </w:rPr>
        <w:t>or</w:t>
      </w:r>
      <w:r w:rsidRPr="007F77B3">
        <w:rPr>
          <w:sz w:val="8"/>
        </w:rPr>
        <w:t xml:space="preserve"> the student fees </w:t>
      </w:r>
      <w:r w:rsidRPr="007F77B3">
        <w:rPr>
          <w:rStyle w:val="StyleUnderline"/>
          <w:bCs/>
        </w:rPr>
        <w:t>protests</w:t>
      </w:r>
      <w:r w:rsidRPr="007F77B3">
        <w:rPr>
          <w:sz w:val="8"/>
        </w:rPr>
        <w:t xml:space="preserve">, for example, </w:t>
      </w:r>
      <w:r w:rsidRPr="007F77B3">
        <w:rPr>
          <w:rStyle w:val="StyleUnderline"/>
          <w:bCs/>
        </w:rPr>
        <w:t xml:space="preserve">do not turn into </w:t>
      </w:r>
      <w:proofErr w:type="spellStart"/>
      <w:r w:rsidRPr="007F77B3">
        <w:rPr>
          <w:rStyle w:val="StyleUnderline"/>
          <w:bCs/>
        </w:rPr>
        <w:t>generalised</w:t>
      </w:r>
      <w:proofErr w:type="spellEnd"/>
      <w:r w:rsidRPr="007F77B3">
        <w:rPr>
          <w:rStyle w:val="StyleUnderline"/>
          <w:bCs/>
        </w:rPr>
        <w:t xml:space="preserve"> rebellions</w:t>
      </w:r>
      <w:r w:rsidRPr="007F77B3">
        <w:rPr>
          <w:sz w:val="8"/>
        </w:rPr>
        <w:t xml:space="preserve"> in Britain as perhaps they still might in Egypt or Greece. </w:t>
      </w:r>
      <w:r w:rsidRPr="007F77B3">
        <w:rPr>
          <w:rStyle w:val="StyleUnderline"/>
          <w:bCs/>
        </w:rPr>
        <w:t xml:space="preserve">We are in an era of ‘anomalies without </w:t>
      </w:r>
      <w:proofErr w:type="gramStart"/>
      <w:r w:rsidRPr="007F77B3">
        <w:rPr>
          <w:rStyle w:val="StyleUnderline"/>
          <w:bCs/>
        </w:rPr>
        <w:t>consequences’</w:t>
      </w:r>
      <w:proofErr w:type="gramEnd"/>
      <w:r w:rsidRPr="007F77B3">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sidRPr="007F77B3">
        <w:rPr>
          <w:sz w:val="8"/>
        </w:rPr>
        <w:t>generalised</w:t>
      </w:r>
      <w:proofErr w:type="spellEnd"/>
      <w:r w:rsidRPr="007F77B3">
        <w:rPr>
          <w:sz w:val="8"/>
        </w:rPr>
        <w:t xml:space="preserve"> responsibility, and saturation. Beyond saturation there is only implosion. Anti-consumerism is another target of critique. </w:t>
      </w:r>
      <w:proofErr w:type="spellStart"/>
      <w:r w:rsidRPr="007F77B3">
        <w:rPr>
          <w:sz w:val="8"/>
        </w:rPr>
        <w:t>Criticising</w:t>
      </w:r>
      <w:proofErr w:type="spellEnd"/>
      <w:r w:rsidRPr="007F77B3">
        <w:rPr>
          <w:sz w:val="8"/>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sidRPr="007F77B3">
        <w:rPr>
          <w:sz w:val="8"/>
        </w:rPr>
        <w:t>criticises</w:t>
      </w:r>
      <w:proofErr w:type="spellEnd"/>
      <w:r w:rsidRPr="007F77B3">
        <w:rPr>
          <w:sz w:val="8"/>
        </w:rPr>
        <w:t xml:space="preserve"> moral critique and scandal, such as Watergate. He argues that </w:t>
      </w:r>
      <w:r w:rsidRPr="007F77B3">
        <w:rPr>
          <w:rStyle w:val="StyleUnderline"/>
        </w:rPr>
        <w:t xml:space="preserve">the system requires a moral superstructure to operate, </w:t>
      </w:r>
      <w:r w:rsidRPr="007F77B3">
        <w:rPr>
          <w:sz w:val="8"/>
        </w:rPr>
        <w:t xml:space="preserve">and the revival of such a superstructure sustains the system. What is really scandalous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sidRPr="007F77B3">
        <w:rPr>
          <w:sz w:val="8"/>
        </w:rPr>
        <w:t>criticises</w:t>
      </w:r>
      <w:proofErr w:type="spellEnd"/>
      <w:r w:rsidRPr="007F77B3">
        <w:rPr>
          <w:sz w:val="8"/>
        </w:rPr>
        <w:t xml:space="preserve"> theories such as </w:t>
      </w:r>
      <w:proofErr w:type="spellStart"/>
      <w:r w:rsidRPr="007F77B3">
        <w:rPr>
          <w:sz w:val="8"/>
        </w:rPr>
        <w:t>Laclau’s</w:t>
      </w:r>
      <w:proofErr w:type="spellEnd"/>
      <w:r w:rsidRPr="007F77B3">
        <w:rPr>
          <w:sz w:val="8"/>
        </w:rPr>
        <w:t xml:space="preserve">, which seek </w:t>
      </w:r>
      <w:r w:rsidRPr="007F77B3">
        <w:rPr>
          <w:rStyle w:val="StyleUnderline"/>
        </w:rPr>
        <w:t>to re-inject meaning and intensity into politics</w:t>
      </w:r>
      <w:r w:rsidRPr="007F77B3">
        <w:rPr>
          <w:sz w:val="8"/>
        </w:rPr>
        <w:t xml:space="preserve">. For Baudrillard, this task </w:t>
      </w:r>
      <w:r w:rsidRPr="007F77B3">
        <w:rPr>
          <w:rStyle w:val="StyleUnderline"/>
        </w:rPr>
        <w:t>is both impossible and reactionary</w:t>
      </w:r>
      <w:r w:rsidRPr="007F77B3">
        <w:rPr>
          <w:sz w:val="8"/>
        </w:rPr>
        <w:t xml:space="preserve">. Baudrillard sees the system as creating the illusion of its continued power by drawing on or simulating antagonisms and critique. There is thus a danger that </w:t>
      </w:r>
      <w:r w:rsidRPr="007F77B3">
        <w:rPr>
          <w:rStyle w:val="StyleUnderline"/>
          <w:bCs/>
        </w:rPr>
        <w:t xml:space="preserve">critique </w:t>
      </w:r>
      <w:r w:rsidRPr="007F77B3">
        <w:rPr>
          <w:sz w:val="8"/>
        </w:rPr>
        <w:t>actually</w:t>
      </w:r>
      <w:r w:rsidRPr="007F77B3">
        <w:rPr>
          <w:rStyle w:val="StyleUnderline"/>
          <w:bCs/>
        </w:rPr>
        <w:t xml:space="preserve"> sustains the system, by giving it a power it doesn’t have</w:t>
      </w:r>
      <w:r w:rsidRPr="007F77B3">
        <w:rPr>
          <w:sz w:val="8"/>
        </w:rPr>
        <w:t xml:space="preserve">. </w:t>
      </w:r>
      <w:r w:rsidRPr="007F77B3">
        <w:rPr>
          <w:rStyle w:val="StyleUnderline"/>
          <w:bCs/>
        </w:rPr>
        <w:t xml:space="preserve">Trying to confront and destroy the system </w:t>
      </w:r>
      <w:r w:rsidRPr="007F77B3">
        <w:rPr>
          <w:sz w:val="8"/>
        </w:rPr>
        <w:t>thus inadvertently</w:t>
      </w:r>
      <w:r w:rsidRPr="007F77B3">
        <w:rPr>
          <w:rStyle w:val="StyleUnderline"/>
          <w:bCs/>
        </w:rPr>
        <w:t xml:space="preserve"> revives it, giving it back </w:t>
      </w:r>
      <w:r w:rsidRPr="007F77B3">
        <w:rPr>
          <w:sz w:val="8"/>
        </w:rPr>
        <w:t>a little bit of</w:t>
      </w:r>
      <w:r w:rsidRPr="007F77B3">
        <w:rPr>
          <w:rStyle w:val="StyleUnderline"/>
          <w:bCs/>
        </w:rPr>
        <w:t xml:space="preserve"> symbolic power.</w:t>
      </w:r>
      <w:r w:rsidRPr="007F77B3">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w:t>
      </w:r>
      <w:proofErr w:type="gramStart"/>
      <w:r w:rsidRPr="007F77B3">
        <w:rPr>
          <w:sz w:val="8"/>
        </w:rPr>
        <w:t>i.e.</w:t>
      </w:r>
      <w:proofErr w:type="gramEnd"/>
      <w:r w:rsidRPr="007F77B3">
        <w:rPr>
          <w:sz w:val="8"/>
        </w:rPr>
        <w:t xml:space="preserve"> of symbolic exchange). Baudrillard thinks that societies actually come into being, not for the management of interests, but coalesce around rituals of expenditure, luxury and sacrifice. Politics itself was a pure game until the modern period, when it was called upon to represent the social. Now politics is dead, because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intensity and definite references, in order to ward off the collapse of the real. Fascist and authoritarian tendencies revive what Baudrillard terms ‘the violence necessary to life’ – they keep up some kind of symbolic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realities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sidRPr="007F77B3">
        <w:rPr>
          <w:sz w:val="8"/>
        </w:rPr>
        <w:t>recognised</w:t>
      </w:r>
      <w:proofErr w:type="spellEnd"/>
      <w:r w:rsidRPr="007F77B3">
        <w:rPr>
          <w:sz w:val="8"/>
        </w:rPr>
        <w:t xml:space="preserve">. It is because it channels such resistance that it is able to </w:t>
      </w:r>
      <w:proofErr w:type="spellStart"/>
      <w:r w:rsidRPr="007F77B3">
        <w:rPr>
          <w:sz w:val="8"/>
        </w:rPr>
        <w:t>mobilise</w:t>
      </w:r>
      <w:proofErr w:type="spellEnd"/>
      <w:r w:rsidRPr="007F77B3">
        <w:rPr>
          <w:sz w:val="8"/>
        </w:rPr>
        <w:t xml:space="preserve"> affective forces. Baudrillard’s analysis is here similar to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7F77B3">
        <w:rPr>
          <w:rStyle w:val="StyleUnderline"/>
        </w:rPr>
        <w:t xml:space="preserve">The strategy for change is now </w:t>
      </w:r>
      <w:proofErr w:type="spellStart"/>
      <w:r w:rsidRPr="007F77B3">
        <w:rPr>
          <w:sz w:val="8"/>
        </w:rPr>
        <w:t>exacberation</w:t>
      </w:r>
      <w:proofErr w:type="spellEnd"/>
      <w:r w:rsidRPr="007F77B3">
        <w:rPr>
          <w:sz w:val="8"/>
        </w:rPr>
        <w:t xml:space="preserve">, towards </w:t>
      </w:r>
      <w:r w:rsidRPr="007F77B3">
        <w:rPr>
          <w:rStyle w:val="StyleUnderline"/>
        </w:rPr>
        <w:t>a catastrophic end of the system</w:t>
      </w:r>
      <w:r w:rsidRPr="007F77B3">
        <w:rPr>
          <w:sz w:val="8"/>
        </w:rPr>
        <w:t xml:space="preserve">. Baudrillard believes that the resultant death of the social will paradoxically bring about socialism. </w:t>
      </w:r>
    </w:p>
    <w:p w14:paraId="6DD6899A" w14:textId="77777777" w:rsidR="00C43910" w:rsidRPr="007F77B3" w:rsidRDefault="00C43910" w:rsidP="00C43910">
      <w:pPr>
        <w:pStyle w:val="Heading4"/>
      </w:pPr>
      <w:r w:rsidRPr="007F77B3">
        <w:t xml:space="preserve">Link 2: Images of suffering fuel violence  </w:t>
      </w:r>
    </w:p>
    <w:p w14:paraId="5A69C9DC" w14:textId="77777777" w:rsidR="00C43910" w:rsidRPr="007F77B3" w:rsidRDefault="00C43910" w:rsidP="00C43910">
      <w:r w:rsidRPr="007F77B3">
        <w:rPr>
          <w:rStyle w:val="Style13ptBold"/>
        </w:rPr>
        <w:t>Alford 20 - Aaron J. Alford, Medium, January 13th, 2020</w:t>
      </w:r>
      <w:r w:rsidRPr="007F77B3">
        <w:t xml:space="preserve"> “Disaster Pornography and the American </w:t>
      </w:r>
      <w:proofErr w:type="gramStart"/>
      <w:r w:rsidRPr="007F77B3">
        <w:t>Media”[</w:t>
      </w:r>
      <w:proofErr w:type="gramEnd"/>
      <w:r w:rsidRPr="007F77B3">
        <w:fldChar w:fldCharType="begin"/>
      </w:r>
      <w:r w:rsidRPr="007F77B3">
        <w:instrText xml:space="preserve"> HYPERLINK "https://medium.com/@aaronjalford1/disaster-pornography-and-the-american-media-f01ee1cb4512" </w:instrText>
      </w:r>
      <w:r w:rsidRPr="007F77B3">
        <w:fldChar w:fldCharType="separate"/>
      </w:r>
      <w:r w:rsidRPr="007F77B3">
        <w:rPr>
          <w:rStyle w:val="Hyperlink"/>
        </w:rPr>
        <w:t>https://medium.com/@aaronjalford1/disaster-pornography-and-the-american-media-f01ee1cb4512</w:t>
      </w:r>
      <w:r w:rsidRPr="007F77B3">
        <w:rPr>
          <w:rStyle w:val="Hyperlink"/>
        </w:rPr>
        <w:fldChar w:fldCharType="end"/>
      </w:r>
      <w:r w:rsidRPr="007F77B3">
        <w:t>] Accessed 1/30/20 SAO</w:t>
      </w:r>
      <w:r w:rsidRPr="007F77B3">
        <w:rPr>
          <w:sz w:val="2"/>
          <w:szCs w:val="2"/>
        </w:rPr>
        <w:t xml:space="preserve"> </w:t>
      </w:r>
    </w:p>
    <w:p w14:paraId="2771F2F0" w14:textId="77777777" w:rsidR="00C43910" w:rsidRPr="007F77B3" w:rsidRDefault="00C43910" w:rsidP="00C43910">
      <w:pPr>
        <w:rPr>
          <w:sz w:val="8"/>
        </w:rPr>
      </w:pPr>
      <w:r w:rsidRPr="007F77B3">
        <w:rPr>
          <w:sz w:val="8"/>
        </w:rPr>
        <w:t xml:space="preserve">Most of us are familiar with the concept of pornography, at least sexual pornography: Images or media meant to titillate your arousal. Similarly, </w:t>
      </w:r>
      <w:r w:rsidRPr="007F77B3">
        <w:rPr>
          <w:rStyle w:val="TitleChar"/>
        </w:rPr>
        <w:t>the images of catastrophe and destruction presented by the news media are like a drug, used by first world nations to feed off the suffering of the rest of the world</w:t>
      </w:r>
      <w:r w:rsidRPr="007F77B3">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in order to sustain and prolong our enjoyment. “We are the consumers of the </w:t>
      </w:r>
      <w:proofErr w:type="gramStart"/>
      <w:r w:rsidRPr="007F77B3">
        <w:rPr>
          <w:sz w:val="8"/>
        </w:rPr>
        <w:t>ever delightful</w:t>
      </w:r>
      <w:proofErr w:type="gramEnd"/>
      <w:r w:rsidRPr="007F77B3">
        <w:rPr>
          <w:sz w:val="8"/>
        </w:rPr>
        <w:t xml:space="preserve">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7F77B3">
        <w:rPr>
          <w:rStyle w:val="TitleChar"/>
          <w:b/>
          <w:bCs/>
        </w:rPr>
        <w:t>Our news media is trying to get you addicted to violence, so they can sell you more ads</w:t>
      </w:r>
      <w:r w:rsidRPr="007F77B3">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claims, but consider these examples. The New York Times Sells the Iran missiles as “an Action Movie” </w:t>
      </w:r>
      <w:r w:rsidRPr="007F77B3">
        <w:rPr>
          <w:rStyle w:val="TitleChar"/>
        </w:rPr>
        <w:t>The Iran war effort is being pushed</w:t>
      </w:r>
      <w:r w:rsidRPr="007F77B3">
        <w:rPr>
          <w:sz w:val="8"/>
        </w:rPr>
        <w:t xml:space="preserve">, as I write, </w:t>
      </w:r>
      <w:r w:rsidRPr="007F77B3">
        <w:rPr>
          <w:rStyle w:val="TitleChar"/>
        </w:rPr>
        <w:t>by American media</w:t>
      </w:r>
      <w:r w:rsidRPr="007F77B3">
        <w:rPr>
          <w:sz w:val="8"/>
        </w:rPr>
        <w:t xml:space="preserve">. Take for example the New York Times coverage of a missile strike compared to Al Jazeera’s coverage of the same missile strike. One is factual, the other wants you to imagine your favorite Iron Man movie. </w:t>
      </w:r>
      <w:r w:rsidRPr="007F77B3">
        <w:rPr>
          <w:rStyle w:val="TitleChar"/>
        </w:rPr>
        <w:t xml:space="preserve">The </w:t>
      </w:r>
      <w:r w:rsidRPr="007F77B3">
        <w:rPr>
          <w:rStyle w:val="TitleChar"/>
          <w:b/>
          <w:bCs/>
        </w:rPr>
        <w:t>New York Times wants to feed your wildest fantasies</w:t>
      </w:r>
      <w:r w:rsidRPr="007F77B3">
        <w:rPr>
          <w:rStyle w:val="TitleChar"/>
        </w:rPr>
        <w:t xml:space="preserve"> about the glory of war, </w:t>
      </w:r>
      <w:r w:rsidRPr="007F77B3">
        <w:rPr>
          <w:sz w:val="8"/>
        </w:rPr>
        <w:t>and how beautiful it is.</w:t>
      </w:r>
      <w:r w:rsidRPr="007F77B3">
        <w:rPr>
          <w:rStyle w:val="TitleChar"/>
        </w:rPr>
        <w:t xml:space="preserve"> Al Jazeera, the non-western source, simply reported the facts. </w:t>
      </w:r>
      <w:r w:rsidRPr="007F77B3">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w:t>
      </w:r>
      <w:proofErr w:type="gramStart"/>
      <w:r w:rsidRPr="007F77B3">
        <w:rPr>
          <w:sz w:val="8"/>
        </w:rPr>
        <w:t>U.S’s</w:t>
      </w:r>
      <w:proofErr w:type="gramEnd"/>
      <w:r w:rsidRPr="007F77B3">
        <w:rPr>
          <w:sz w:val="8"/>
        </w:rPr>
        <w:t xml:space="preserve">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w:t>
      </w:r>
      <w:proofErr w:type="spellStart"/>
      <w:r w:rsidRPr="007F77B3">
        <w:rPr>
          <w:sz w:val="8"/>
        </w:rPr>
        <w:t>genocided</w:t>
      </w:r>
      <w:proofErr w:type="spellEnd"/>
      <w:r w:rsidRPr="007F77B3">
        <w:rPr>
          <w:sz w:val="8"/>
        </w:rPr>
        <w:t xml:space="preserve"> on the Syrian border by fucking Turkey. You see, we never cared about the Kurds, only the images they gave us. Only their suffering, only their death, was enough to sate the American appetite for war, violence, and suffering. The election of Donald Trump Baudrillard argued that </w:t>
      </w:r>
      <w:r w:rsidRPr="007F77B3">
        <w:rPr>
          <w:rStyle w:val="TitleChar"/>
        </w:rPr>
        <w:t xml:space="preserve">when the disaster market </w:t>
      </w:r>
      <w:r w:rsidRPr="007F77B3">
        <w:rPr>
          <w:sz w:val="8"/>
        </w:rPr>
        <w:t>from around the world</w:t>
      </w:r>
      <w:r w:rsidRPr="007F77B3">
        <w:rPr>
          <w:rStyle w:val="TitleChar"/>
        </w:rPr>
        <w:t xml:space="preserve"> slows down, the west will </w:t>
      </w:r>
      <w:r w:rsidRPr="007F77B3">
        <w:rPr>
          <w:sz w:val="8"/>
        </w:rPr>
        <w:t xml:space="preserve">turn inward and </w:t>
      </w:r>
      <w:r w:rsidRPr="007F77B3">
        <w:rPr>
          <w:rStyle w:val="TitleChar"/>
          <w:b/>
          <w:bCs/>
        </w:rPr>
        <w:t>produce its own spectacles of disaster</w:t>
      </w:r>
      <w:r w:rsidRPr="007F77B3">
        <w:rPr>
          <w:sz w:val="8"/>
        </w:rPr>
        <w:t xml:space="preserve">. Brexit and the election of white nationalists in America are great examples of what Baudrillard warned of. Another example of this cycle of catastrophe is president Donald Trump’s election. </w:t>
      </w:r>
      <w:r w:rsidRPr="007F77B3">
        <w:rPr>
          <w:rStyle w:val="TitleChar"/>
        </w:rPr>
        <w:t>Donald Trump received 2 billion dollars of free television coverage in 2016</w:t>
      </w:r>
      <w:r w:rsidRPr="007F77B3">
        <w:rPr>
          <w:sz w:val="8"/>
        </w:rPr>
        <w:t xml:space="preserve"> leading up to his election. The media could not get enough of this crazy television host billionaire who thought he would be a good president. The truth is that </w:t>
      </w:r>
      <w:r w:rsidRPr="007F77B3">
        <w:rPr>
          <w:rStyle w:val="TitleChar"/>
        </w:rPr>
        <w:t xml:space="preserve">the media always wanted him </w:t>
      </w:r>
      <w:r w:rsidRPr="007F77B3">
        <w:rPr>
          <w:sz w:val="8"/>
        </w:rPr>
        <w:t xml:space="preserve">to be the president, the source of constant disasters both here and abroad. </w:t>
      </w:r>
      <w:r w:rsidRPr="007F77B3">
        <w:rPr>
          <w:rStyle w:val="TitleChar"/>
        </w:rPr>
        <w:t>Donald Trump is a president who: Impulse killed an Iranian General</w:t>
      </w:r>
      <w:r w:rsidRPr="007F77B3">
        <w:rPr>
          <w:sz w:val="8"/>
        </w:rPr>
        <w:t xml:space="preserve"> without a declaration of war Cut taxes for the rich and raised taxes on the poor </w:t>
      </w:r>
      <w:r w:rsidRPr="007F77B3">
        <w:rPr>
          <w:rStyle w:val="TitleChar"/>
        </w:rPr>
        <w:t>Put</w:t>
      </w:r>
      <w:r w:rsidRPr="007F77B3">
        <w:rPr>
          <w:sz w:val="8"/>
        </w:rPr>
        <w:t xml:space="preserve"> children, including </w:t>
      </w:r>
      <w:r w:rsidRPr="007F77B3">
        <w:rPr>
          <w:rStyle w:val="TitleChar"/>
        </w:rPr>
        <w:t>babies, in cages</w:t>
      </w:r>
      <w:r w:rsidRPr="007F77B3">
        <w:rPr>
          <w:sz w:val="8"/>
        </w:rPr>
        <w:t xml:space="preserve"> at the border </w:t>
      </w:r>
      <w:r w:rsidRPr="007F77B3">
        <w:rPr>
          <w:rStyle w:val="TitleChar"/>
        </w:rPr>
        <w:t>Bullied a 15 year old</w:t>
      </w:r>
      <w:r w:rsidRPr="007F77B3">
        <w:rPr>
          <w:sz w:val="8"/>
        </w:rPr>
        <w:t xml:space="preserve"> 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7F77B3">
        <w:rPr>
          <w:rStyle w:val="TitleChar"/>
        </w:rPr>
        <w:t>got impeached</w:t>
      </w:r>
      <w:r w:rsidRPr="007F77B3">
        <w:rPr>
          <w:sz w:val="8"/>
        </w:rPr>
        <w:t xml:space="preserve"> for it Nominated a rapist to the Supreme Court </w:t>
      </w:r>
      <w:r w:rsidRPr="007F77B3">
        <w:rPr>
          <w:rStyle w:val="TitleChar"/>
        </w:rPr>
        <w:t>Supported known child molester</w:t>
      </w:r>
      <w:r w:rsidRPr="007F77B3">
        <w:rPr>
          <w:sz w:val="8"/>
        </w:rPr>
        <w:t xml:space="preserve"> Roy Moore for congress Paid of a porn star to stay quiet about how he cheated on his wife with her Is best friends with Steve Bannon, </w:t>
      </w:r>
      <w:proofErr w:type="spellStart"/>
      <w:r w:rsidRPr="007F77B3">
        <w:rPr>
          <w:sz w:val="8"/>
        </w:rPr>
        <w:t>a</w:t>
      </w:r>
      <w:proofErr w:type="spellEnd"/>
      <w:r w:rsidRPr="007F77B3">
        <w:rPr>
          <w:sz w:val="8"/>
        </w:rPr>
        <w:t xml:space="preserve">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7F77B3">
        <w:rPr>
          <w:rStyle w:val="TitleChar"/>
        </w:rPr>
        <w:t xml:space="preserve"> </w:t>
      </w:r>
      <w:r w:rsidRPr="007F77B3">
        <w:rPr>
          <w:rStyle w:val="TitleChar"/>
          <w:b/>
          <w:bCs/>
        </w:rPr>
        <w:t>a walking disaster maker, and the media worships him for it</w:t>
      </w:r>
      <w:r w:rsidRPr="007F77B3">
        <w:rPr>
          <w:rStyle w:val="TitleChar"/>
        </w:rPr>
        <w:t>.</w:t>
      </w:r>
      <w:r w:rsidRPr="007F77B3">
        <w:rPr>
          <w:sz w:val="8"/>
        </w:rPr>
        <w:t xml:space="preserve"> Hell, Republicans worship him for it. Even when the media and </w:t>
      </w:r>
      <w:proofErr w:type="gramStart"/>
      <w:r w:rsidRPr="007F77B3">
        <w:rPr>
          <w:sz w:val="8"/>
        </w:rPr>
        <w:t>right wing</w:t>
      </w:r>
      <w:proofErr w:type="gramEnd"/>
      <w:r w:rsidRPr="007F77B3">
        <w:rPr>
          <w:sz w:val="8"/>
        </w:rPr>
        <w:t xml:space="preserve"> establishment claim to disagree with him, they put him and his hateful rhetoric on the pedestal. The truth is, no matter what they tell you, the owners of American media want his</w:t>
      </w:r>
      <w:r w:rsidRPr="007F77B3">
        <w:rPr>
          <w:rStyle w:val="TitleChar"/>
        </w:rPr>
        <w:t xml:space="preserve"> reelection. </w:t>
      </w:r>
      <w:r w:rsidRPr="007F77B3">
        <w:rPr>
          <w:sz w:val="8"/>
        </w:rPr>
        <w:t>It</w:t>
      </w:r>
      <w:r w:rsidRPr="007F77B3">
        <w:rPr>
          <w:rStyle w:val="TitleChar"/>
        </w:rPr>
        <w:t xml:space="preserve"> is just too good for their bottom line.</w:t>
      </w:r>
      <w:r w:rsidRPr="007F77B3">
        <w:rPr>
          <w:sz w:val="8"/>
        </w:rPr>
        <w:t xml:space="preserve"> A president who creates </w:t>
      </w:r>
      <w:proofErr w:type="gramStart"/>
      <w:r w:rsidRPr="007F77B3">
        <w:rPr>
          <w:sz w:val="8"/>
        </w:rPr>
        <w:t>disaster’s</w:t>
      </w:r>
      <w:proofErr w:type="gramEnd"/>
      <w:r w:rsidRPr="007F77B3">
        <w:rPr>
          <w:sz w:val="8"/>
        </w:rPr>
        <w:t xml:space="preserve">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fucked with Iran, it provoked a response from Iran which is now played back by our media as a justification for further western intervention. This cycle didn’t just start, it’s been going on since before I was born. The west does not respond to disasters, we fucking create them. It’s a process, by which we sell our souls to the devil. Although I fear this description is unfair — to the devil. So how do we stop it? How we prevent the cycle of disaster, images, disaster? It’s simple; </w:t>
      </w:r>
      <w:r w:rsidRPr="007F77B3">
        <w:rPr>
          <w:rStyle w:val="TitleChar"/>
          <w:b/>
          <w:bCs/>
        </w:rPr>
        <w:t xml:space="preserve">stop watching </w:t>
      </w:r>
      <w:r w:rsidRPr="007F77B3">
        <w:rPr>
          <w:sz w:val="8"/>
        </w:rPr>
        <w:t xml:space="preserve">disaster porn. I don’t mean stop watching the news, but I do mean to </w:t>
      </w:r>
      <w:r w:rsidRPr="007F77B3">
        <w:rPr>
          <w:rStyle w:val="TitleChar"/>
        </w:rPr>
        <w:t>stop listening to</w:t>
      </w:r>
      <w:r w:rsidRPr="007F77B3">
        <w:rPr>
          <w:sz w:val="8"/>
        </w:rPr>
        <w:t xml:space="preserve"> the neo-liberal pundits,</w:t>
      </w:r>
      <w:r w:rsidRPr="007F77B3">
        <w:rPr>
          <w:rStyle w:val="TitleChar"/>
        </w:rPr>
        <w:t xml:space="preserve"> the discourse of fear, and the spectacles of violence displayed for your pleasure. </w:t>
      </w:r>
      <w:r w:rsidRPr="007F77B3">
        <w:rPr>
          <w:sz w:val="8"/>
        </w:rPr>
        <w:t xml:space="preserve">Listen to news sources who have some god damned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7F77B3">
        <w:rPr>
          <w:rStyle w:val="TitleChar"/>
          <w:b/>
          <w:bCs/>
        </w:rPr>
        <w:t>Say no to the staged spectacle and eventually the market for these simulated disasters will dry up</w:t>
      </w:r>
      <w:r w:rsidRPr="007F77B3">
        <w:rPr>
          <w:rStyle w:val="TitleChar"/>
        </w:rPr>
        <w:t xml:space="preserve">. </w:t>
      </w:r>
      <w:r w:rsidRPr="007F77B3">
        <w:rPr>
          <w:sz w:val="8"/>
        </w:rPr>
        <w:t>When the market of staged disasters is no longer where we look</w:t>
      </w:r>
      <w:r w:rsidRPr="007F77B3">
        <w:rPr>
          <w:rStyle w:val="TitleChar"/>
        </w:rPr>
        <w:t xml:space="preserve">, we will again be able to recognize real human suffering </w:t>
      </w:r>
      <w:r w:rsidRPr="007F77B3">
        <w:rPr>
          <w:sz w:val="8"/>
        </w:rPr>
        <w:t>when we encounter it,</w:t>
      </w:r>
      <w:r w:rsidRPr="007F77B3">
        <w:rPr>
          <w:rStyle w:val="TitleChar"/>
        </w:rPr>
        <w:t xml:space="preserve"> and act to resolve it. </w:t>
      </w:r>
      <w:r w:rsidRPr="007F77B3">
        <w:rPr>
          <w:sz w:val="8"/>
        </w:rPr>
        <w:t>Rather than ignoring the suffering of the underpaid, overworked, and exploited around us, we will finally be able to recognize their suffering as legitimate, rather than looking to the news for our moral compass.</w:t>
      </w:r>
    </w:p>
    <w:p w14:paraId="598197E2" w14:textId="77777777" w:rsidR="00C43910" w:rsidRPr="007F77B3" w:rsidRDefault="00C43910" w:rsidP="00C43910">
      <w:pPr>
        <w:pStyle w:val="Heading4"/>
      </w:pPr>
      <w:r w:rsidRPr="007F77B3">
        <w:t xml:space="preserve">Alternative: </w:t>
      </w:r>
      <w:r w:rsidRPr="007F77B3">
        <w:rPr>
          <w:u w:val="single"/>
        </w:rPr>
        <w:t>Vote negative</w:t>
      </w:r>
      <w:r w:rsidRPr="007F77B3">
        <w:t xml:space="preserve"> to inject the affirmative advocacy with a </w:t>
      </w:r>
      <w:r w:rsidRPr="007F77B3">
        <w:rPr>
          <w:u w:val="single"/>
        </w:rPr>
        <w:t>radical loss</w:t>
      </w:r>
      <w:r w:rsidRPr="007F77B3">
        <w:t xml:space="preserve">. It’s </w:t>
      </w:r>
      <w:proofErr w:type="gramStart"/>
      <w:r w:rsidRPr="007F77B3">
        <w:t>try</w:t>
      </w:r>
      <w:proofErr w:type="gramEnd"/>
      <w:r w:rsidRPr="007F77B3">
        <w:t xml:space="preserve"> or die for the K under their role of the ballot.  </w:t>
      </w:r>
    </w:p>
    <w:p w14:paraId="5BACA9DE" w14:textId="77777777" w:rsidR="00C43910" w:rsidRPr="007F77B3" w:rsidRDefault="00C43910" w:rsidP="00C43910">
      <w:proofErr w:type="spellStart"/>
      <w:r w:rsidRPr="007F77B3">
        <w:rPr>
          <w:rStyle w:val="Style13ptBold"/>
        </w:rPr>
        <w:t>Genosko</w:t>
      </w:r>
      <w:proofErr w:type="spellEnd"/>
      <w:r w:rsidRPr="007F77B3">
        <w:rPr>
          <w:rStyle w:val="Style13ptBold"/>
        </w:rPr>
        <w:t xml:space="preserve"> 16 - Gary </w:t>
      </w:r>
      <w:proofErr w:type="spellStart"/>
      <w:r w:rsidRPr="007F77B3">
        <w:rPr>
          <w:rStyle w:val="Style13ptBold"/>
        </w:rPr>
        <w:t>Genosko</w:t>
      </w:r>
      <w:proofErr w:type="spellEnd"/>
      <w:r w:rsidRPr="007F77B3">
        <w:rPr>
          <w:rStyle w:val="Style13ptBold"/>
        </w:rPr>
        <w:t xml:space="preserve">, University of Ontario, Lo </w:t>
      </w:r>
      <w:proofErr w:type="spellStart"/>
      <w:r w:rsidRPr="007F77B3">
        <w:rPr>
          <w:rStyle w:val="Style13ptBold"/>
        </w:rPr>
        <w:t>Sguardo</w:t>
      </w:r>
      <w:proofErr w:type="spellEnd"/>
      <w:r w:rsidRPr="007F77B3">
        <w:rPr>
          <w:rStyle w:val="Style13ptBold"/>
        </w:rPr>
        <w:t>, 8/29/16</w:t>
      </w:r>
      <w:r w:rsidRPr="007F77B3">
        <w:t xml:space="preserve"> “How to Lose to a Chess Playing Computer According to Jean Baudrillard” [http://www.losguardo.net/wp-content/uploads/2017/05/2017-23-Genosko.pdf] Accessed 9/14/20 SAO </w:t>
      </w:r>
    </w:p>
    <w:p w14:paraId="09FD91A7" w14:textId="77777777" w:rsidR="00C43910" w:rsidRPr="007F77B3" w:rsidRDefault="00C43910" w:rsidP="00C43910">
      <w:pPr>
        <w:rPr>
          <w:sz w:val="10"/>
        </w:rPr>
      </w:pPr>
      <w:r w:rsidRPr="007F77B3">
        <w:rPr>
          <w:sz w:val="10"/>
        </w:rPr>
        <w:t>Readers of Baudrillard know that he thought about competition</w:t>
      </w:r>
      <w:r w:rsidRPr="007F77B3">
        <w:rPr>
          <w:rStyle w:val="StyleUnderline"/>
        </w:rPr>
        <w:t xml:space="preserve"> in </w:t>
      </w:r>
      <w:r w:rsidRPr="007F77B3">
        <w:rPr>
          <w:sz w:val="10"/>
        </w:rPr>
        <w:t xml:space="preserve">sport and </w:t>
      </w:r>
      <w:r w:rsidRPr="007F77B3">
        <w:rPr>
          <w:rStyle w:val="StyleUnderline"/>
        </w:rPr>
        <w:t xml:space="preserve">games </w:t>
      </w:r>
      <w:r w:rsidRPr="007F77B3">
        <w:rPr>
          <w:sz w:val="10"/>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7F77B3">
        <w:rPr>
          <w:rStyle w:val="StyleUnderline"/>
          <w:bCs/>
        </w:rPr>
        <w:t xml:space="preserve"> ride failure to </w:t>
      </w:r>
      <w:r w:rsidRPr="007F77B3">
        <w:rPr>
          <w:sz w:val="10"/>
        </w:rPr>
        <w:t>an ignominious</w:t>
      </w:r>
      <w:r w:rsidRPr="007F77B3">
        <w:rPr>
          <w:rStyle w:val="StyleUnderline"/>
          <w:bCs/>
        </w:rPr>
        <w:t xml:space="preserve"> counter-victory</w:t>
      </w:r>
      <w:r w:rsidRPr="007F77B3">
        <w:rPr>
          <w:sz w:val="10"/>
        </w:rPr>
        <w:t xml:space="preserve">. Baudrillard found in the failure to react positively to an inducement like winning a race – captured in that bizarre American football phrase appropriated as a handle by Ronald Reagan, «Win One for the </w:t>
      </w:r>
      <w:proofErr w:type="spellStart"/>
      <w:proofErr w:type="gramStart"/>
      <w:r w:rsidRPr="007F77B3">
        <w:rPr>
          <w:sz w:val="10"/>
        </w:rPr>
        <w:t>Gipper</w:t>
      </w:r>
      <w:proofErr w:type="spellEnd"/>
      <w:r w:rsidRPr="007F77B3">
        <w:rPr>
          <w:sz w:val="10"/>
        </w:rPr>
        <w:t>!»</w:t>
      </w:r>
      <w:proofErr w:type="gramEnd"/>
      <w:r w:rsidRPr="007F77B3">
        <w:rPr>
          <w:sz w:val="10"/>
        </w:rPr>
        <w:t xml:space="preserve"> – the principle of a radical counter-economy of needs. Losers come in all shades. But </w:t>
      </w:r>
      <w:r w:rsidRPr="007F77B3">
        <w:rPr>
          <w:rStyle w:val="StyleUnderline"/>
          <w:bCs/>
        </w:rPr>
        <w:t>radical losers stand apart from the crowd</w:t>
      </w:r>
      <w:r w:rsidRPr="007F77B3">
        <w:rPr>
          <w:rStyle w:val="StyleUnderline"/>
        </w:rPr>
        <w:t xml:space="preserve"> </w:t>
      </w:r>
      <w:r w:rsidRPr="007F77B3">
        <w:rPr>
          <w:sz w:val="10"/>
        </w:rPr>
        <w:t xml:space="preserve">in the virulence of their capacity to radiate loss that </w:t>
      </w:r>
      <w:r w:rsidRPr="007F77B3">
        <w:rPr>
          <w:rStyle w:val="StyleUnderline"/>
        </w:rPr>
        <w:t xml:space="preserve">they throw down </w:t>
      </w:r>
      <w:r w:rsidRPr="007F77B3">
        <w:rPr>
          <w:sz w:val="10"/>
        </w:rPr>
        <w:t>as</w:t>
      </w:r>
      <w:r w:rsidRPr="007F77B3">
        <w:rPr>
          <w:rStyle w:val="StyleUnderline"/>
        </w:rPr>
        <w:t xml:space="preserve"> a challenge</w:t>
      </w:r>
      <w:r w:rsidRPr="007F77B3">
        <w:rPr>
          <w:sz w:val="10"/>
        </w:rPr>
        <w:t xml:space="preserv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Drawing on Baudrillard’s theory of loss in sports as </w:t>
      </w:r>
      <w:r w:rsidRPr="007F77B3">
        <w:rPr>
          <w:rStyle w:val="Emphasis"/>
        </w:rPr>
        <w:t>an act of contempt for the fruits of victory, institutional accommodation, and the cheap inducements of</w:t>
      </w:r>
      <w:r w:rsidRPr="007F77B3">
        <w:rPr>
          <w:rStyle w:val="StyleUnderline"/>
          <w:bCs/>
        </w:rPr>
        <w:t xml:space="preserve"> prestige and glory</w:t>
      </w:r>
      <w:r w:rsidRPr="007F77B3">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7F77B3">
        <w:rPr>
          <w:rStyle w:val="StyleUnderline"/>
        </w:rPr>
        <w:t xml:space="preserve">to defeat </w:t>
      </w:r>
      <w:r w:rsidRPr="007F77B3">
        <w:rPr>
          <w:sz w:val="10"/>
        </w:rPr>
        <w:t>programming</w:t>
      </w:r>
      <w:r w:rsidRPr="007F77B3">
        <w:rPr>
          <w:rStyle w:val="StyleUnderline"/>
        </w:rPr>
        <w:t xml:space="preserve"> power by critically regaining the counter-technical and (</w:t>
      </w:r>
      <w:proofErr w:type="spellStart"/>
      <w:r w:rsidRPr="007F77B3">
        <w:rPr>
          <w:rStyle w:val="StyleUnderline"/>
        </w:rPr>
        <w:t>dys</w:t>
      </w:r>
      <w:proofErr w:type="spellEnd"/>
      <w:r w:rsidRPr="007F77B3">
        <w:rPr>
          <w:rStyle w:val="StyleUnderline"/>
        </w:rPr>
        <w:t>)functional skills of the loser</w:t>
      </w:r>
      <w:r w:rsidRPr="007F77B3">
        <w:rPr>
          <w:sz w:val="10"/>
        </w:rPr>
        <w:t xml:space="preserve">. </w:t>
      </w:r>
    </w:p>
    <w:p w14:paraId="5FC96BA3" w14:textId="77777777" w:rsidR="00C43910" w:rsidRPr="007F77B3" w:rsidRDefault="00C43910" w:rsidP="00C43910">
      <w:pPr>
        <w:rPr>
          <w:b/>
          <w:bCs/>
          <w:sz w:val="26"/>
          <w:u w:val="single"/>
        </w:rPr>
      </w:pPr>
      <w:r w:rsidRPr="007F77B3">
        <w:rPr>
          <w:rStyle w:val="Style13ptBold"/>
        </w:rPr>
        <w:t xml:space="preserve">He Continues </w:t>
      </w:r>
      <w:proofErr w:type="spellStart"/>
      <w:r w:rsidRPr="007F77B3">
        <w:t>Genosko</w:t>
      </w:r>
      <w:proofErr w:type="spellEnd"/>
      <w:r w:rsidRPr="007F77B3">
        <w:t xml:space="preserve"> 16 - Gary </w:t>
      </w:r>
      <w:proofErr w:type="spellStart"/>
      <w:r w:rsidRPr="007F77B3">
        <w:t>Genosko</w:t>
      </w:r>
      <w:proofErr w:type="spellEnd"/>
      <w:r w:rsidRPr="007F77B3">
        <w:t xml:space="preserve">, University of Ontario, Lo </w:t>
      </w:r>
      <w:proofErr w:type="spellStart"/>
      <w:r w:rsidRPr="007F77B3">
        <w:t>Sguardo</w:t>
      </w:r>
      <w:proofErr w:type="spellEnd"/>
      <w:r w:rsidRPr="007F77B3">
        <w:t xml:space="preserve">, 8/29/16 “How to Lose to a Chess Playing Computer According to Jean Baudrillard” [http://www.losguardo.net/wp-content/uploads/2017/05/2017-23-Genosko.pdf] Accessed 1/24/19 SAO </w:t>
      </w:r>
    </w:p>
    <w:p w14:paraId="4D33405A" w14:textId="77777777" w:rsidR="00C43910" w:rsidRPr="007F77B3" w:rsidRDefault="00C43910" w:rsidP="00C43910">
      <w:pPr>
        <w:rPr>
          <w:rStyle w:val="StyleUnderline"/>
        </w:rPr>
      </w:pPr>
      <w:r w:rsidRPr="007F77B3">
        <w:rPr>
          <w:sz w:val="10"/>
        </w:rPr>
        <w:t xml:space="preserve">Baudrillard observed an inversion of roles and possibilities. Kasparov became a calculating machine, and Deeper Blue acquired, by the time of the second match and in virtue of the cunning of IBM’s programmers, the capacity to «play against its own calculating nature»30. Deeper Blue became more </w:t>
      </w:r>
      <w:proofErr w:type="spellStart"/>
      <w:r w:rsidRPr="007F77B3">
        <w:rPr>
          <w:sz w:val="10"/>
        </w:rPr>
        <w:t>HALlike</w:t>
      </w:r>
      <w:proofErr w:type="spellEnd"/>
      <w:r w:rsidRPr="007F77B3">
        <w:rPr>
          <w:sz w:val="10"/>
        </w:rPr>
        <w:t xml:space="preserve">, in other words, when it chose to reject an obvious move for one that did not give it an immediate advantage and, in human terms, follow the path of weak play, ultimately committing an error that forced a draw. Deeper Blue was </w:t>
      </w:r>
      <w:proofErr w:type="spellStart"/>
      <w:r w:rsidRPr="007F77B3">
        <w:rPr>
          <w:sz w:val="10"/>
        </w:rPr>
        <w:t>squeeezed</w:t>
      </w:r>
      <w:proofErr w:type="spellEnd"/>
      <w:r w:rsidRPr="007F77B3">
        <w:rPr>
          <w:sz w:val="10"/>
        </w:rPr>
        <w:t xml:space="preserve"> into a space between rules and laws. Baudrillard quotes Kasparov to the effect that he couldn’t understand how such a turn of events could happen. Yet the matter is clear for Baudrillard: an inversion has taken place, however imperfectly. Certainly, Deeper Blue had been programmed «to beat human beings on their own ground»31 against the human desire to become more machinic than a machine opponent. Baudrillard refuses to concede that this has anything to do with the acquisition of human thought by machines: «The inhuman can mimic the human to perfection, without ceasing to be inhuman»32. Distinguishing between intelligence ideally abstracted into a computer, and thought’s instabilities in swerving from the path of reason and the ladder of higher and more efficient intelligence, Baudrillard configures the human– machine exchange in a way that does equal damage to the machine when a human ideal is projected on it, robbing it of its specificities, just as the human is diminished in acquiring machinic capabilities. Preserving both specificities is vital. In this way, Baudrillard takes the lesson of Kasparov’s loss to Deeper Blue as a wake-up call: «</w:t>
      </w:r>
      <w:r w:rsidRPr="007F77B3">
        <w:rPr>
          <w:rStyle w:val="StyleUnderline"/>
        </w:rPr>
        <w:t>Rather than fight on a ground where victory is never certain (that of technical intelligence), let us choose to fight on the terrain of thought, where the question of winning does not actually arise</w:t>
      </w:r>
      <w:r w:rsidRPr="007F77B3">
        <w:rPr>
          <w:sz w:val="10"/>
        </w:rPr>
        <w:t xml:space="preserve">»33. Conclusion Has Baudrillard relinquished his earlier idea of loss or simply refused the question of winning? Immediately he explains: «This is the key: maintaining the radical uselessness of thought, its negative predestination for any use or purpose whatsoever»34. It is «good fortune» that Deeper Blue defeated Kasparov because it shows that </w:t>
      </w:r>
      <w:r w:rsidRPr="007F77B3">
        <w:rPr>
          <w:rStyle w:val="StyleUnderline"/>
        </w:rPr>
        <w:t>human thought has been relieved by computers of the burden of computation, calculation, communication, in short, of «knowledge and information</w:t>
      </w:r>
      <w:r w:rsidRPr="007F77B3">
        <w:rPr>
          <w:sz w:val="10"/>
        </w:rPr>
        <w:t xml:space="preserve">». Having the virtual, the </w:t>
      </w:r>
      <w:proofErr w:type="spellStart"/>
      <w:r w:rsidRPr="007F77B3">
        <w:rPr>
          <w:sz w:val="10"/>
        </w:rPr>
        <w:t>infoverse</w:t>
      </w:r>
      <w:proofErr w:type="spellEnd"/>
      <w:r w:rsidRPr="007F77B3">
        <w:rPr>
          <w:sz w:val="10"/>
        </w:rPr>
        <w:t xml:space="preserve">, think us, is a benefit for human thought since it can take up its tasks unburdened: «Thought can once again assume its place where ‘the thinking is’»35. For Baudrillard, «the person who thinks ‘in return,’ the one who thinks because he is thought, is liberated from the unilateral ‘service’ of thought by the operation of the machine itself»36. The cold and calculating gift without return that would be the perfection of </w:t>
      </w:r>
      <w:r w:rsidRPr="007F77B3">
        <w:rPr>
          <w:rStyle w:val="StyleUnderline"/>
        </w:rPr>
        <w:t>artificial intelligence challenges human thinking to redouble its efforts toward non-functional meandering passages and singularities</w:t>
      </w:r>
      <w:r w:rsidRPr="007F77B3">
        <w:rPr>
          <w:sz w:val="10"/>
        </w:rPr>
        <w:t xml:space="preserve">. Deeper Blue’s victory is liberating in this respect: from functionality, from meaning; for nothing, for throwing and blowing it. </w:t>
      </w:r>
      <w:r w:rsidRPr="007F77B3">
        <w:rPr>
          <w:rStyle w:val="StyleUnderline"/>
        </w:rPr>
        <w:t xml:space="preserve">Relief from having to win, </w:t>
      </w:r>
      <w:r w:rsidRPr="007F77B3">
        <w:rPr>
          <w:sz w:val="10"/>
        </w:rPr>
        <w:t>to succeed</w:t>
      </w:r>
      <w:r w:rsidRPr="007F77B3">
        <w:rPr>
          <w:rStyle w:val="StyleUnderline"/>
        </w:rPr>
        <w:t xml:space="preserve">, to establish oneself; </w:t>
      </w:r>
      <w:r w:rsidRPr="007F77B3">
        <w:rPr>
          <w:sz w:val="10"/>
        </w:rPr>
        <w:t>instead, the pursuit of singularities is paradoxically liberated by devolving perfect intelligence to the machine. This is not alienation but liberation:</w:t>
      </w:r>
      <w:r w:rsidRPr="007F77B3">
        <w:rPr>
          <w:rStyle w:val="StyleUnderline"/>
        </w:rPr>
        <w:t xml:space="preserve"> freedom to fail, and create along the way.</w:t>
      </w:r>
    </w:p>
    <w:p w14:paraId="4238AB5D" w14:textId="77777777" w:rsidR="00C43910" w:rsidRPr="007F77B3" w:rsidRDefault="00C43910" w:rsidP="00C43910">
      <w:pPr>
        <w:pStyle w:val="Heading4"/>
      </w:pPr>
      <w:r w:rsidRPr="007F77B3">
        <w:t xml:space="preserve">No perms: Debate cannot be the starting point for change the movement must begin in alternative sites of knowledge production. </w:t>
      </w:r>
    </w:p>
    <w:p w14:paraId="1312F37E" w14:textId="77777777" w:rsidR="00C43910" w:rsidRPr="007F77B3" w:rsidRDefault="00C43910" w:rsidP="00C43910">
      <w:r w:rsidRPr="007F77B3">
        <w:rPr>
          <w:rStyle w:val="Style13ptBold"/>
        </w:rPr>
        <w:t>Webb 18 - Darren Webb, Review of Education, Pedagogy, and Cultural Studies, March 20th 2018</w:t>
      </w:r>
      <w:r w:rsidRPr="007F77B3">
        <w:t xml:space="preserve"> “Bolt-holes and breathing spaces in the system: On forms of academic resistance (or, can the university be a site of utopian possibility?)” [https://www.tandfonline.com/doi/full/10.1080/10714413.2018.1442081] Accessed 8/16/19 SAO</w:t>
      </w:r>
    </w:p>
    <w:p w14:paraId="5913E10B" w14:textId="77777777" w:rsidR="00C43910" w:rsidRPr="00D90F04" w:rsidRDefault="00C43910" w:rsidP="00C43910">
      <w:pPr>
        <w:rPr>
          <w:sz w:val="12"/>
        </w:rPr>
      </w:pPr>
      <w:r w:rsidRPr="007F77B3">
        <w:rPr>
          <w:rStyle w:val="StyleUnderline"/>
        </w:rPr>
        <w:t xml:space="preserve">The University </w:t>
      </w:r>
      <w:r w:rsidRPr="007F77B3">
        <w:rPr>
          <w:sz w:val="12"/>
        </w:rPr>
        <w:t xml:space="preserve">can be the site for fleeting, transitory, small-scale experiences of utopian possibility—in the classroom, the </w:t>
      </w:r>
      <w:proofErr w:type="spellStart"/>
      <w:r w:rsidRPr="007F77B3">
        <w:rPr>
          <w:sz w:val="12"/>
        </w:rPr>
        <w:t>undercommons</w:t>
      </w:r>
      <w:proofErr w:type="spellEnd"/>
      <w:r w:rsidRPr="007F77B3">
        <w:rPr>
          <w:sz w:val="12"/>
        </w:rPr>
        <w:t xml:space="preserve">, the occupation. It </w:t>
      </w:r>
      <w:r w:rsidRPr="007F77B3">
        <w:rPr>
          <w:rStyle w:val="StyleUnderline"/>
        </w:rPr>
        <w:t>cannot be the site for transformative utopian politics</w:t>
      </w:r>
      <w:r w:rsidRPr="007F77B3">
        <w:rPr>
          <w:sz w:val="12"/>
        </w:rPr>
        <w:t xml:space="preserve">. </w:t>
      </w:r>
      <w:r w:rsidRPr="007F77B3">
        <w:rPr>
          <w:rStyle w:val="StyleUnderline"/>
          <w:bCs/>
        </w:rPr>
        <w:t>It cannot even be the starting point for this</w:t>
      </w:r>
      <w:r w:rsidRPr="007F77B3">
        <w:rPr>
          <w:rStyle w:val="StyleUnderline"/>
        </w:rPr>
        <w:t xml:space="preserve">. </w:t>
      </w:r>
      <w:r w:rsidRPr="007F77B3">
        <w:rPr>
          <w:sz w:val="12"/>
        </w:rPr>
        <w:t xml:space="preserve">Given the corporatization and militarization of the university, </w:t>
      </w:r>
      <w:r w:rsidRPr="007F77B3">
        <w:rPr>
          <w:rStyle w:val="StyleUnderline"/>
        </w:rPr>
        <w:t>academics are increasingly becoming “functionaries of elite interests</w:t>
      </w:r>
      <w:r w:rsidRPr="007F77B3">
        <w:rPr>
          <w:sz w:val="12"/>
        </w:rPr>
        <w:t>” inhabiting a culture which serves to reproduce these interests (Shear 2008, 56). Within the university, “</w:t>
      </w:r>
      <w:r w:rsidRPr="007F77B3">
        <w:rPr>
          <w:rStyle w:val="StyleUnderline"/>
        </w:rPr>
        <w:t>radical” initiatives or movements will soon be co-opted</w:t>
      </w:r>
      <w:r w:rsidRPr="007F77B3">
        <w:rPr>
          <w:sz w:val="12"/>
        </w:rPr>
        <w:t>, recuperated, commodified, and neutralized (Gibson-Graham 2006, xxvi; Seybold 2008, 123; Neary 2012b, 249; Rolfe 2013, 21). Institutional habitus weights so heavily that projects born in the university will be scarred from the outset by a certain colonizing “imaginary of education” (Burdick and Sandlin 2</w:t>
      </w:r>
      <w:r w:rsidRPr="007F77B3">
        <w:rPr>
          <w:sz w:val="12"/>
          <w:u w:val="single"/>
        </w:rPr>
        <w:t xml:space="preserve">010, 117). And </w:t>
      </w:r>
      <w:r w:rsidRPr="007F77B3">
        <w:rPr>
          <w:rStyle w:val="StyleUnderline"/>
        </w:rPr>
        <w:t>we have long known that the university is but one space of learning, and perhaps not a very important one at that</w:t>
      </w:r>
      <w:r w:rsidRPr="007F77B3">
        <w:rPr>
          <w:sz w:val="12"/>
        </w:rPr>
        <w:t xml:space="preserve">. </w:t>
      </w:r>
      <w:r w:rsidRPr="007F77B3">
        <w:rPr>
          <w:rStyle w:val="StyleUnderline"/>
          <w:bCs/>
        </w:rPr>
        <w:t>Identifying the academy as the starting point for a utopian pedagogy privileges this arcane space over sites of public pedagogy</w:t>
      </w:r>
      <w:r w:rsidRPr="007F77B3">
        <w:rPr>
          <w:rStyle w:val="StyleUnderline"/>
        </w:rPr>
        <w:t xml:space="preserve"> such as film, television, literature, sport, advertising, architecture, media in its various forms, political organizations, religious institutions, and the workplace</w:t>
      </w:r>
      <w:r w:rsidRPr="007F77B3">
        <w:rPr>
          <w:sz w:val="12"/>
        </w:rPr>
        <w:t xml:space="preserve"> (Todd 1997). Perhaps </w:t>
      </w:r>
      <w:r w:rsidRPr="007F77B3">
        <w:rPr>
          <w:rStyle w:val="StyleUnderline"/>
        </w:rPr>
        <w:t>the emphasis</w:t>
      </w:r>
      <w:r w:rsidRPr="007F77B3">
        <w:rPr>
          <w:sz w:val="12"/>
        </w:rPr>
        <w:t xml:space="preserve"> on creating radical experimental spaces within the academy </w:t>
      </w:r>
      <w:r w:rsidRPr="007F77B3">
        <w:rPr>
          <w:rStyle w:val="StyleUnderline"/>
        </w:rPr>
        <w:t>needs to shift toward operating in existing spaces of resistance outside it.</w:t>
      </w:r>
      <w:r w:rsidRPr="007F77B3">
        <w:rPr>
          <w:sz w:val="12"/>
        </w:rPr>
        <w:t xml:space="preserve"> </w:t>
      </w:r>
      <w:proofErr w:type="spellStart"/>
      <w:r w:rsidRPr="007F77B3">
        <w:rPr>
          <w:sz w:val="12"/>
        </w:rPr>
        <w:t>Haiven</w:t>
      </w:r>
      <w:proofErr w:type="spellEnd"/>
      <w:r w:rsidRPr="007F77B3">
        <w:rPr>
          <w:sz w:val="12"/>
        </w:rPr>
        <w:t xml:space="preserve"> and </w:t>
      </w:r>
      <w:proofErr w:type="spellStart"/>
      <w:r w:rsidRPr="007F77B3">
        <w:rPr>
          <w:sz w:val="12"/>
        </w:rPr>
        <w:t>Khasnabish</w:t>
      </w:r>
      <w:proofErr w:type="spellEnd"/>
      <w:r w:rsidRPr="007F77B3">
        <w:rPr>
          <w:sz w:val="12"/>
        </w:rPr>
        <w:t xml:space="preserve"> argue that many social movements function already as “social laboratories for the generation of alternative relationships, subjectivities, institutions and practices” (2014, 62), providing “a space for experiments in knowledge production, radical imagination, subjectification, and concrete alternative-building” (</w:t>
      </w:r>
      <w:proofErr w:type="spellStart"/>
      <w:r w:rsidRPr="007F77B3">
        <w:rPr>
          <w:sz w:val="12"/>
        </w:rPr>
        <w:t>Khasnabish</w:t>
      </w:r>
      <w:proofErr w:type="spellEnd"/>
      <w:r w:rsidRPr="007F77B3">
        <w:rPr>
          <w:sz w:val="12"/>
        </w:rPr>
        <w:t xml:space="preserve"> 2012, 237). Why locate utopian pedagogy in the university when “critical utopian politics” can take place in “infrastructures of resistance” such as intentional communities, housing collectives, squats, art centers, community theatres, bars, book shops, health collectives, social centers, independent media and, increasingly of course, the digital sphere (Firth 2012; Shantz 2012; </w:t>
      </w:r>
      <w:proofErr w:type="spellStart"/>
      <w:r w:rsidRPr="007F77B3">
        <w:rPr>
          <w:sz w:val="12"/>
        </w:rPr>
        <w:t>Amsler</w:t>
      </w:r>
      <w:proofErr w:type="spellEnd"/>
      <w:r w:rsidRPr="007F77B3">
        <w:rPr>
          <w:sz w:val="12"/>
        </w:rPr>
        <w:t xml:space="preserve"> 2015; </w:t>
      </w:r>
      <w:proofErr w:type="spellStart"/>
      <w:r w:rsidRPr="007F77B3">
        <w:rPr>
          <w:sz w:val="12"/>
        </w:rPr>
        <w:t>Dallyn</w:t>
      </w:r>
      <w:proofErr w:type="spellEnd"/>
      <w:r w:rsidRPr="007F77B3">
        <w:rPr>
          <w:sz w:val="12"/>
        </w:rPr>
        <w:t xml:space="preserve">, </w:t>
      </w:r>
      <w:proofErr w:type="spellStart"/>
      <w:r w:rsidRPr="007F77B3">
        <w:rPr>
          <w:sz w:val="12"/>
        </w:rPr>
        <w:t>Marinetto</w:t>
      </w:r>
      <w:proofErr w:type="spellEnd"/>
      <w:r w:rsidRPr="007F77B3">
        <w:rPr>
          <w:sz w:val="12"/>
        </w:rPr>
        <w:t xml:space="preserve">, and </w:t>
      </w:r>
      <w:proofErr w:type="spellStart"/>
      <w:r w:rsidRPr="007F77B3">
        <w:rPr>
          <w:sz w:val="12"/>
        </w:rPr>
        <w:t>Cederstrom</w:t>
      </w:r>
      <w:proofErr w:type="spellEnd"/>
      <w:r w:rsidRPr="007F77B3">
        <w:rPr>
          <w:sz w:val="12"/>
        </w:rPr>
        <w:t xml:space="preserve"> 2015)? </w:t>
      </w:r>
      <w:r w:rsidRPr="007F77B3">
        <w:rPr>
          <w:rStyle w:val="StyleUnderline"/>
        </w:rPr>
        <w:t>Moving beyond short-term, localized, temporary modes of resistance, utopian pedagogy would work across these sites to develop a long-term strategy and vision.</w:t>
      </w:r>
      <w:r w:rsidRPr="007F77B3">
        <w:rPr>
          <w:sz w:val="12"/>
        </w:rPr>
        <w:t xml:space="preserve"> </w:t>
      </w:r>
      <w:r w:rsidRPr="007F77B3">
        <w:rPr>
          <w:rStyle w:val="StyleUnderline"/>
          <w:bCs/>
        </w:rPr>
        <w:t>There is a role for the academic in utopian politics, but not in the university</w:t>
      </w:r>
      <w:r w:rsidRPr="007F77B3">
        <w:rPr>
          <w:sz w:val="12"/>
        </w:rPr>
        <w:t xml:space="preserve">-as-such. </w:t>
      </w:r>
      <w:r w:rsidRPr="007F77B3">
        <w:rPr>
          <w:rStyle w:val="StyleUnderline"/>
        </w:rPr>
        <w:t>The utopian pedagogue has a responsibility to exploit their own privilege</w:t>
      </w:r>
      <w:r w:rsidRPr="007F77B3">
        <w:rPr>
          <w:sz w:val="12"/>
        </w:rPr>
        <w:t xml:space="preserve"> and </w:t>
      </w:r>
      <w:r w:rsidRPr="007F77B3">
        <w:rPr>
          <w:rStyle w:val="StyleUnderline"/>
        </w:rPr>
        <w:t>to work with students</w:t>
      </w:r>
      <w:r w:rsidRPr="007F77B3">
        <w:rPr>
          <w:sz w:val="12"/>
        </w:rPr>
        <w:t xml:space="preserve">, communities and movements outside and </w:t>
      </w:r>
      <w:r w:rsidRPr="007F77B3">
        <w:rPr>
          <w:rStyle w:val="StyleUnderline"/>
        </w:rPr>
        <w:t>divorced from the university.</w:t>
      </w:r>
      <w:r w:rsidRPr="007F77B3">
        <w:rPr>
          <w:sz w:val="12"/>
        </w:rPr>
        <w:t xml:space="preserve"> As Shear rightly notes, academics (and especially those working in the humanities and social sciences) “inhabit a privileged space in which critical inquiry concerning social hegemony and political-economic domination” is possible (Shear 2008, 56). </w:t>
      </w:r>
      <w:r w:rsidRPr="007F77B3">
        <w:rPr>
          <w:rStyle w:val="StyleUnderline"/>
        </w:rPr>
        <w:t>Within the university, however, spaces for embodying and enacting this kind of inquiry have become constrained, compromised, monitored, surveilled, co-opted, and recuperated</w:t>
      </w:r>
      <w:r w:rsidRPr="007F77B3">
        <w:rPr>
          <w:sz w:val="12"/>
        </w:rPr>
        <w:t>. As I have argued throughout this article, utopian pedagogy has become a search for bolt-holes and breathing spaces in the system. Beyond the academy, however, there is a role to play. As Chomsky (2010) tells us, with privilege comes responsibility. And as Giroux frames it, this is an ethical and political responsibility to provide “theoretical resources and modes of analysis” to help forge “a utopian imaginary” (Giroux 2014a; 153; 2014b, 200). This means putting one’s knowledge and resources to use in the service of a collaborative process of memory- and story-making, pulling together disparate inchoate dreams and yearnings in order to generate a utopian vision that can help inform, guide, and mobilize long-term collective action for systemic change.9</w:t>
      </w:r>
      <w:r w:rsidRPr="00D90F04">
        <w:rPr>
          <w:sz w:val="12"/>
        </w:rPr>
        <w:t xml:space="preserve"> </w:t>
      </w:r>
    </w:p>
    <w:p w14:paraId="6AAD4CA5" w14:textId="77777777" w:rsidR="00C43910" w:rsidRDefault="00C43910" w:rsidP="00C43910"/>
    <w:p w14:paraId="15623421" w14:textId="77777777" w:rsidR="00C43910" w:rsidRDefault="00C43910" w:rsidP="00C43910">
      <w:pPr>
        <w:pStyle w:val="Heading3"/>
      </w:pPr>
      <w:r>
        <w:t>3</w:t>
      </w:r>
    </w:p>
    <w:p w14:paraId="737695D3" w14:textId="77777777" w:rsidR="00C43910" w:rsidRPr="003D7CA5" w:rsidRDefault="00C43910" w:rsidP="00C43910">
      <w:pPr>
        <w:pStyle w:val="Heading2"/>
      </w:pPr>
      <w:r w:rsidRPr="003D7CA5">
        <w:t>ROB</w:t>
      </w:r>
    </w:p>
    <w:p w14:paraId="275EB691" w14:textId="77777777" w:rsidR="00C43910" w:rsidRPr="003D7CA5" w:rsidRDefault="00C43910" w:rsidP="00C43910">
      <w:pPr>
        <w:pStyle w:val="Heading4"/>
        <w:spacing w:line="240" w:lineRule="auto"/>
        <w:rPr>
          <w:rFonts w:cs="Times New Roman"/>
        </w:rPr>
      </w:pPr>
      <w:r w:rsidRPr="003D7CA5">
        <w:rPr>
          <w:rFonts w:cs="Times New Roman"/>
        </w:rPr>
        <w:t xml:space="preserve">The role of the ballot is to determine whether the </w:t>
      </w:r>
      <w:proofErr w:type="spellStart"/>
      <w:r w:rsidRPr="003D7CA5">
        <w:rPr>
          <w:rFonts w:cs="Times New Roman"/>
        </w:rPr>
        <w:t>resolutional</w:t>
      </w:r>
      <w:proofErr w:type="spellEnd"/>
      <w:r w:rsidRPr="003D7CA5">
        <w:rPr>
          <w:rFonts w:cs="Times New Roman"/>
        </w:rPr>
        <w:t xml:space="preserve"> statement is true or false by a substantively justified ethical framework:</w:t>
      </w:r>
    </w:p>
    <w:p w14:paraId="778E9657" w14:textId="77777777" w:rsidR="00C43910" w:rsidRPr="003D7CA5" w:rsidRDefault="00C43910" w:rsidP="00C43910">
      <w:pPr>
        <w:pStyle w:val="Heading4"/>
        <w:spacing w:line="240" w:lineRule="auto"/>
        <w:rPr>
          <w:rFonts w:cs="Times New Roman"/>
        </w:rPr>
      </w:pPr>
    </w:p>
    <w:p w14:paraId="342A7441" w14:textId="3205DD7C" w:rsidR="00C43910" w:rsidRPr="003D7CA5" w:rsidRDefault="00C43910" w:rsidP="00C43910">
      <w:pPr>
        <w:rPr>
          <w:rFonts w:eastAsia="Calibri"/>
          <w:b/>
          <w:bCs/>
          <w:color w:val="000000"/>
          <w:sz w:val="26"/>
          <w:szCs w:val="26"/>
        </w:rPr>
      </w:pPr>
      <w:r w:rsidRPr="003D7CA5">
        <w:rPr>
          <w:rFonts w:eastAsia="Calibri"/>
          <w:b/>
          <w:bCs/>
          <w:color w:val="000000"/>
          <w:sz w:val="26"/>
          <w:szCs w:val="26"/>
        </w:rPr>
        <w:t xml:space="preserve">1. Inclusion: a) other ROBs open the door for personal lives of b) Anything can function under truth </w:t>
      </w:r>
    </w:p>
    <w:p w14:paraId="5BBAA3C6" w14:textId="260E9AD1" w:rsidR="00C43910" w:rsidRPr="003D7CA5" w:rsidRDefault="00C43910" w:rsidP="00C43910">
      <w:pPr>
        <w:rPr>
          <w:rFonts w:eastAsia="Calibri"/>
          <w:b/>
          <w:bCs/>
          <w:color w:val="000000"/>
          <w:sz w:val="26"/>
          <w:szCs w:val="26"/>
        </w:rPr>
      </w:pPr>
      <w:r w:rsidRPr="003D7CA5">
        <w:rPr>
          <w:b/>
          <w:bCs/>
          <w:sz w:val="26"/>
          <w:szCs w:val="26"/>
        </w:rPr>
        <w:t xml:space="preserve">2. </w:t>
      </w:r>
      <w:proofErr w:type="spellStart"/>
      <w:r w:rsidRPr="003D7CA5">
        <w:rPr>
          <w:b/>
          <w:bCs/>
          <w:sz w:val="26"/>
          <w:szCs w:val="26"/>
        </w:rPr>
        <w:t>Constitutivism</w:t>
      </w:r>
      <w:proofErr w:type="spellEnd"/>
      <w:r w:rsidRPr="003D7CA5">
        <w:rPr>
          <w:b/>
          <w:bCs/>
          <w:sz w:val="26"/>
          <w:szCs w:val="26"/>
        </w:rPr>
        <w:t xml:space="preserve">: The ballot asks you to either vote </w:t>
      </w:r>
      <w:proofErr w:type="spellStart"/>
      <w:r w:rsidRPr="003D7CA5">
        <w:rPr>
          <w:b/>
          <w:bCs/>
          <w:sz w:val="26"/>
          <w:szCs w:val="26"/>
        </w:rPr>
        <w:t>aff</w:t>
      </w:r>
      <w:proofErr w:type="spellEnd"/>
      <w:r w:rsidRPr="003D7CA5">
        <w:rPr>
          <w:b/>
          <w:bCs/>
          <w:sz w:val="26"/>
          <w:szCs w:val="26"/>
        </w:rPr>
        <w:t xml:space="preserve"> or neg based on the given </w:t>
      </w:r>
    </w:p>
    <w:p w14:paraId="5E75FB8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073B4" w14:textId="77777777" w:rsidR="00115592" w:rsidRDefault="00115592" w:rsidP="00C43910">
      <w:pPr>
        <w:spacing w:after="0" w:line="240" w:lineRule="auto"/>
      </w:pPr>
      <w:r>
        <w:separator/>
      </w:r>
    </w:p>
  </w:endnote>
  <w:endnote w:type="continuationSeparator" w:id="0">
    <w:p w14:paraId="6CAF009C" w14:textId="77777777" w:rsidR="00115592" w:rsidRDefault="00115592" w:rsidP="00C43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8B9A4" w14:textId="77777777" w:rsidR="00115592" w:rsidRDefault="00115592" w:rsidP="00C43910">
      <w:pPr>
        <w:spacing w:after="0" w:line="240" w:lineRule="auto"/>
      </w:pPr>
      <w:r>
        <w:separator/>
      </w:r>
    </w:p>
  </w:footnote>
  <w:footnote w:type="continuationSeparator" w:id="0">
    <w:p w14:paraId="3B63F0DA" w14:textId="77777777" w:rsidR="00115592" w:rsidRDefault="00115592" w:rsidP="00C439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439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9A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559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7B3"/>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910"/>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7B0E03"/>
  <w14:defaultImageDpi w14:val="300"/>
  <w15:docId w15:val="{33C804A8-164D-4247-8577-2E94DFB11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4391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439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439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439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C439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439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3910"/>
  </w:style>
  <w:style w:type="character" w:customStyle="1" w:styleId="Heading1Char">
    <w:name w:val="Heading 1 Char"/>
    <w:aliases w:val="Pocket Char"/>
    <w:basedOn w:val="DefaultParagraphFont"/>
    <w:link w:val="Heading1"/>
    <w:uiPriority w:val="9"/>
    <w:rsid w:val="00C439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4391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4391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C4391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43910"/>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C43910"/>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C4391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4391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1 Char1,TAG "/>
    <w:basedOn w:val="DefaultParagraphFont"/>
    <w:uiPriority w:val="99"/>
    <w:unhideWhenUsed/>
    <w:rsid w:val="00C43910"/>
    <w:rPr>
      <w:color w:val="auto"/>
      <w:u w:val="none"/>
    </w:rPr>
  </w:style>
  <w:style w:type="paragraph" w:styleId="DocumentMap">
    <w:name w:val="Document Map"/>
    <w:basedOn w:val="Normal"/>
    <w:link w:val="DocumentMapChar"/>
    <w:uiPriority w:val="99"/>
    <w:semiHidden/>
    <w:unhideWhenUsed/>
    <w:rsid w:val="00C439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43910"/>
    <w:rPr>
      <w:rFonts w:ascii="Lucida Grande" w:hAnsi="Lucida Grande" w:cs="Lucida Grande"/>
    </w:rPr>
  </w:style>
  <w:style w:type="paragraph" w:customStyle="1" w:styleId="textbold">
    <w:name w:val="text bold"/>
    <w:basedOn w:val="Normal"/>
    <w:link w:val="Emphasis"/>
    <w:uiPriority w:val="20"/>
    <w:qFormat/>
    <w:rsid w:val="00C43910"/>
    <w:pPr>
      <w:ind w:left="720"/>
      <w:jc w:val="both"/>
    </w:pPr>
    <w:rPr>
      <w:b/>
      <w:iCs/>
      <w:u w:val="single"/>
    </w:rPr>
  </w:style>
  <w:style w:type="paragraph" w:styleId="NoSpacing">
    <w:name w:val="No Spacing"/>
    <w:uiPriority w:val="1"/>
    <w:qFormat/>
    <w:rsid w:val="00C43910"/>
    <w:rPr>
      <w:rFonts w:ascii="Times New Roman" w:hAnsi="Times New Roman" w:cs="Times New Roman"/>
      <w:sz w:val="26"/>
    </w:rPr>
  </w:style>
  <w:style w:type="character" w:customStyle="1" w:styleId="TitleChar">
    <w:name w:val="Title Char"/>
    <w:basedOn w:val="DefaultParagraphFont"/>
    <w:link w:val="Title"/>
    <w:uiPriority w:val="6"/>
    <w:qFormat/>
    <w:rsid w:val="00C43910"/>
    <w:rPr>
      <w:u w:val="single"/>
    </w:rPr>
  </w:style>
  <w:style w:type="paragraph" w:styleId="Title">
    <w:name w:val="Title"/>
    <w:basedOn w:val="Normal"/>
    <w:next w:val="Normal"/>
    <w:link w:val="TitleChar"/>
    <w:uiPriority w:val="6"/>
    <w:qFormat/>
    <w:rsid w:val="00C43910"/>
    <w:pPr>
      <w:spacing w:after="0" w:line="240" w:lineRule="auto"/>
      <w:contextualSpacing/>
    </w:pPr>
    <w:rPr>
      <w:rFonts w:asciiTheme="minorHAnsi" w:hAnsiTheme="minorHAnsi" w:cstheme="minorBidi"/>
      <w:sz w:val="24"/>
      <w:u w:val="single"/>
    </w:rPr>
  </w:style>
  <w:style w:type="character" w:customStyle="1" w:styleId="TitleChar1">
    <w:name w:val="Title Char1"/>
    <w:basedOn w:val="DefaultParagraphFont"/>
    <w:uiPriority w:val="10"/>
    <w:rsid w:val="00C43910"/>
    <w:rPr>
      <w:rFonts w:asciiTheme="majorHAnsi" w:eastAsiaTheme="majorEastAsia" w:hAnsiTheme="majorHAnsi" w:cstheme="majorBidi"/>
      <w:spacing w:val="-10"/>
      <w:kern w:val="28"/>
      <w:sz w:val="56"/>
      <w:szCs w:val="56"/>
    </w:rPr>
  </w:style>
  <w:style w:type="character" w:styleId="FootnoteReference">
    <w:name w:val="footnote reference"/>
    <w:aliases w:val="FN Ref,footnote reference,fr,o,FR,(NECG) Footnote Reference"/>
    <w:basedOn w:val="DefaultParagraphFont"/>
    <w:uiPriority w:val="99"/>
    <w:unhideWhenUsed/>
    <w:qFormat/>
    <w:rsid w:val="00C439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4615</Words>
  <Characters>26308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2021-09-25T14:45:00Z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