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11056" w14:textId="77777777" w:rsidR="00D03054" w:rsidRPr="00AE5C33" w:rsidRDefault="00D03054" w:rsidP="00D03054">
      <w:pPr>
        <w:pStyle w:val="Heading2"/>
        <w:rPr>
          <w:rFonts w:asciiTheme="majorHAnsi" w:hAnsiTheme="majorHAnsi" w:cstheme="majorHAnsi"/>
        </w:rPr>
      </w:pPr>
      <w:r w:rsidRPr="00AE5C33">
        <w:rPr>
          <w:rFonts w:asciiTheme="majorHAnsi" w:hAnsiTheme="majorHAnsi" w:cstheme="majorHAnsi"/>
        </w:rPr>
        <w:t>1AC</w:t>
      </w:r>
    </w:p>
    <w:p w14:paraId="56EC61EC" w14:textId="77777777" w:rsidR="00D03054" w:rsidRPr="00AE5C33" w:rsidRDefault="00D03054" w:rsidP="00D03054">
      <w:pPr>
        <w:pStyle w:val="Heading3"/>
        <w:rPr>
          <w:rFonts w:asciiTheme="majorHAnsi" w:hAnsiTheme="majorHAnsi" w:cstheme="majorHAnsi"/>
        </w:rPr>
      </w:pPr>
      <w:r w:rsidRPr="00AE5C33">
        <w:rPr>
          <w:rFonts w:asciiTheme="majorHAnsi" w:hAnsiTheme="majorHAnsi" w:cstheme="majorHAnsi"/>
        </w:rPr>
        <w:lastRenderedPageBreak/>
        <w:t>ADV – COVID</w:t>
      </w:r>
    </w:p>
    <w:p w14:paraId="45757ACB" w14:textId="77777777" w:rsidR="00D03054" w:rsidRPr="00AE5C33" w:rsidRDefault="00D03054" w:rsidP="00D03054">
      <w:pPr>
        <w:pStyle w:val="Heading4"/>
        <w:rPr>
          <w:rFonts w:asciiTheme="majorHAnsi" w:hAnsiTheme="majorHAnsi" w:cstheme="majorHAnsi"/>
        </w:rPr>
      </w:pPr>
      <w:r w:rsidRPr="00AE5C33">
        <w:rPr>
          <w:rFonts w:asciiTheme="majorHAnsi" w:hAnsiTheme="majorHAnsi" w:cstheme="majorHAnsi"/>
        </w:rPr>
        <w:t xml:space="preserve">The time to expand vaccination on a global level is </w:t>
      </w:r>
      <w:r w:rsidRPr="00AE5C33">
        <w:rPr>
          <w:rFonts w:asciiTheme="majorHAnsi" w:hAnsiTheme="majorHAnsi" w:cstheme="majorHAnsi"/>
          <w:u w:val="single"/>
        </w:rPr>
        <w:t>now</w:t>
      </w:r>
      <w:r w:rsidRPr="00AE5C33">
        <w:rPr>
          <w:rFonts w:asciiTheme="majorHAnsi" w:hAnsiTheme="majorHAnsi" w:cstheme="majorHAnsi"/>
        </w:rPr>
        <w:t xml:space="preserve">---highly contagious </w:t>
      </w:r>
      <w:r w:rsidRPr="00AE5C33">
        <w:rPr>
          <w:rFonts w:asciiTheme="majorHAnsi" w:hAnsiTheme="majorHAnsi" w:cstheme="majorHAnsi"/>
          <w:u w:val="single"/>
        </w:rPr>
        <w:t>mutations</w:t>
      </w:r>
      <w:r w:rsidRPr="00AE5C33">
        <w:rPr>
          <w:rFonts w:asciiTheme="majorHAnsi" w:hAnsiTheme="majorHAnsi" w:cstheme="majorHAnsi"/>
        </w:rPr>
        <w:t xml:space="preserve"> facilitate continued spread.</w:t>
      </w:r>
    </w:p>
    <w:p w14:paraId="46F49257" w14:textId="77777777" w:rsidR="00D03054" w:rsidRPr="00AE5C33" w:rsidRDefault="00D03054" w:rsidP="00D03054">
      <w:pPr>
        <w:rPr>
          <w:rFonts w:asciiTheme="majorHAnsi" w:hAnsiTheme="majorHAnsi" w:cstheme="majorHAnsi"/>
        </w:rPr>
      </w:pPr>
      <w:r w:rsidRPr="00AE5C33">
        <w:rPr>
          <w:rStyle w:val="Style13ptBold"/>
          <w:rFonts w:asciiTheme="majorHAnsi" w:hAnsiTheme="majorHAnsi" w:cstheme="majorHAnsi"/>
        </w:rPr>
        <w:t>Kumar 7-12</w:t>
      </w:r>
      <w:r w:rsidRPr="00AE5C33">
        <w:rPr>
          <w:rFonts w:asciiTheme="majorHAnsi" w:hAnsiTheme="majorHAnsi" w:cstheme="majorHAnsi"/>
        </w:rPr>
        <w:t xml:space="preserve"> </w:t>
      </w:r>
      <w:proofErr w:type="spellStart"/>
      <w:r w:rsidRPr="00AE5C33">
        <w:rPr>
          <w:rFonts w:asciiTheme="majorHAnsi" w:hAnsiTheme="majorHAnsi" w:cstheme="majorHAnsi"/>
        </w:rPr>
        <w:t>Rajeesh</w:t>
      </w:r>
      <w:proofErr w:type="spellEnd"/>
      <w:r w:rsidRPr="00AE5C33">
        <w:rPr>
          <w:rFonts w:asciiTheme="majorHAnsi" w:hAnsiTheme="majorHAnsi" w:cstheme="majorHAnsi"/>
        </w:rPr>
        <w:t xml:space="preserve"> Kumar, </w:t>
      </w:r>
      <w:proofErr w:type="spellStart"/>
      <w:r w:rsidRPr="00AE5C33">
        <w:rPr>
          <w:rFonts w:asciiTheme="majorHAnsi" w:hAnsiTheme="majorHAnsi" w:cstheme="majorHAnsi"/>
        </w:rPr>
        <w:t>Rajeesh</w:t>
      </w:r>
      <w:proofErr w:type="spellEnd"/>
      <w:r w:rsidRPr="00AE5C33">
        <w:rPr>
          <w:rFonts w:asciiTheme="majorHAnsi" w:hAnsiTheme="majorHAnsi" w:cstheme="majorHAnsi"/>
        </w:rPr>
        <w:t xml:space="preserve"> Kumar is Associate Fellow at Manohar Parrikar Institute for </w:t>
      </w:r>
      <w:proofErr w:type="spellStart"/>
      <w:r w:rsidRPr="00AE5C33">
        <w:rPr>
          <w:rFonts w:asciiTheme="majorHAnsi" w:hAnsiTheme="majorHAnsi" w:cstheme="majorHAnsi"/>
        </w:rPr>
        <w:t>Defence</w:t>
      </w:r>
      <w:proofErr w:type="spellEnd"/>
      <w:r w:rsidRPr="00AE5C33">
        <w:rPr>
          <w:rFonts w:asciiTheme="majorHAnsi" w:hAnsiTheme="majorHAnsi" w:cstheme="majorHAnsi"/>
        </w:rPr>
        <w:t xml:space="preserve"> Studies and Analyses, New Delhi., 7-12-2021, "WTO TRIPS Waiver and COVID-19 Vaccine Equity," Manohar </w:t>
      </w:r>
      <w:proofErr w:type="spellStart"/>
      <w:r w:rsidRPr="00AE5C33">
        <w:rPr>
          <w:rFonts w:asciiTheme="majorHAnsi" w:hAnsiTheme="majorHAnsi" w:cstheme="majorHAnsi"/>
        </w:rPr>
        <w:t>Paprikar</w:t>
      </w:r>
      <w:proofErr w:type="spellEnd"/>
      <w:r w:rsidRPr="00AE5C33">
        <w:rPr>
          <w:rFonts w:asciiTheme="majorHAnsi" w:hAnsiTheme="majorHAnsi" w:cstheme="majorHAnsi"/>
        </w:rPr>
        <w:t xml:space="preserve"> Institute for </w:t>
      </w:r>
      <w:proofErr w:type="spellStart"/>
      <w:r w:rsidRPr="00AE5C33">
        <w:rPr>
          <w:rFonts w:asciiTheme="majorHAnsi" w:hAnsiTheme="majorHAnsi" w:cstheme="majorHAnsi"/>
        </w:rPr>
        <w:t>Defence</w:t>
      </w:r>
      <w:proofErr w:type="spellEnd"/>
      <w:r w:rsidRPr="00AE5C33">
        <w:rPr>
          <w:rFonts w:asciiTheme="majorHAnsi" w:hAnsiTheme="majorHAnsi" w:cstheme="majorHAnsi"/>
        </w:rPr>
        <w:t xml:space="preserve"> Studies and Analyses, </w:t>
      </w:r>
      <w:hyperlink r:id="rId11" w:history="1">
        <w:r w:rsidRPr="00AE5C33">
          <w:rPr>
            <w:rStyle w:val="Hyperlink"/>
            <w:rFonts w:asciiTheme="majorHAnsi" w:hAnsiTheme="majorHAnsi" w:cstheme="majorHAnsi"/>
          </w:rPr>
          <w:t>https://idsa.in/issuebrief/wto-trips-waiver-covid-vaccine-rkumar-120721</w:t>
        </w:r>
      </w:hyperlink>
      <w:r w:rsidRPr="00AE5C33">
        <w:rPr>
          <w:rFonts w:asciiTheme="majorHAnsi" w:hAnsiTheme="majorHAnsi" w:cstheme="majorHAnsi"/>
        </w:rPr>
        <w:t xml:space="preserve">, EH and </w:t>
      </w:r>
      <w:proofErr w:type="spellStart"/>
      <w:r w:rsidRPr="00AE5C33">
        <w:rPr>
          <w:rFonts w:asciiTheme="majorHAnsi" w:hAnsiTheme="majorHAnsi" w:cstheme="majorHAnsi"/>
        </w:rPr>
        <w:t>brett</w:t>
      </w:r>
      <w:proofErr w:type="spellEnd"/>
    </w:p>
    <w:p w14:paraId="2F9EF038" w14:textId="77777777" w:rsidR="00D03054" w:rsidRPr="00AE5C33" w:rsidRDefault="00D03054" w:rsidP="00D03054">
      <w:pPr>
        <w:rPr>
          <w:rStyle w:val="StyleUnderline"/>
          <w:rFonts w:asciiTheme="majorHAnsi" w:hAnsiTheme="majorHAnsi" w:cstheme="majorHAnsi"/>
        </w:rPr>
      </w:pPr>
      <w:r w:rsidRPr="00AE5C33">
        <w:rPr>
          <w:rFonts w:asciiTheme="majorHAnsi" w:hAnsiTheme="majorHAnsi" w:cstheme="majorHAnsi"/>
          <w:sz w:val="16"/>
        </w:rPr>
        <w:t>Two significant factors rekindled the debate on TRIPS waiver for essential medical products—first, vaccine inequity, and second, the insufficiency of existing waiver provisions in fighting the COVID-19 pandemic</w:t>
      </w:r>
      <w:r w:rsidRPr="00AE5C33">
        <w:rPr>
          <w:rStyle w:val="StyleUnderline"/>
          <w:rFonts w:asciiTheme="majorHAnsi" w:hAnsiTheme="majorHAnsi" w:cstheme="majorHAnsi"/>
        </w:rPr>
        <w:t>. COVID</w:t>
      </w:r>
      <w:r w:rsidRPr="00AE5C33">
        <w:rPr>
          <w:rFonts w:asciiTheme="majorHAnsi" w:hAnsiTheme="majorHAnsi" w:cstheme="majorHAnsi"/>
          <w:sz w:val="16"/>
        </w:rPr>
        <w:t xml:space="preserve">-19 </w:t>
      </w:r>
      <w:r w:rsidRPr="00AE5C33">
        <w:rPr>
          <w:rStyle w:val="StyleUnderline"/>
          <w:rFonts w:asciiTheme="majorHAnsi" w:hAnsiTheme="majorHAnsi" w:cstheme="majorHAnsi"/>
        </w:rPr>
        <w:t>is an exceptional circumstance</w:t>
      </w:r>
      <w:r w:rsidRPr="00AE5C33">
        <w:rPr>
          <w:rFonts w:asciiTheme="majorHAnsi" w:hAnsiTheme="majorHAnsi" w:cstheme="majorHAnsi"/>
          <w:sz w:val="16"/>
        </w:rPr>
        <w:t xml:space="preserve">, and </w:t>
      </w:r>
      <w:r w:rsidRPr="00AE5C33">
        <w:rPr>
          <w:rStyle w:val="StyleUnderline"/>
          <w:rFonts w:asciiTheme="majorHAnsi" w:hAnsiTheme="majorHAnsi" w:cstheme="majorHAnsi"/>
          <w:highlight w:val="green"/>
        </w:rPr>
        <w:t>equitable</w:t>
      </w:r>
      <w:r w:rsidRPr="00AE5C33">
        <w:rPr>
          <w:rStyle w:val="StyleUnderline"/>
          <w:rFonts w:asciiTheme="majorHAnsi" w:hAnsiTheme="majorHAnsi" w:cstheme="majorHAnsi"/>
        </w:rPr>
        <w:t xml:space="preserve"> global </w:t>
      </w:r>
      <w:r w:rsidRPr="00AE5C33">
        <w:rPr>
          <w:rStyle w:val="StyleUnderline"/>
          <w:rFonts w:asciiTheme="majorHAnsi" w:hAnsiTheme="majorHAnsi" w:cstheme="majorHAnsi"/>
          <w:highlight w:val="green"/>
        </w:rPr>
        <w:t>access</w:t>
      </w:r>
      <w:r w:rsidRPr="00AE5C33">
        <w:rPr>
          <w:rStyle w:val="StyleUnderline"/>
          <w:rFonts w:asciiTheme="majorHAnsi" w:hAnsiTheme="majorHAnsi" w:cstheme="majorHAnsi"/>
        </w:rPr>
        <w:t xml:space="preserve"> to the vaccine is </w:t>
      </w:r>
      <w:r w:rsidRPr="00AE5C33">
        <w:rPr>
          <w:rStyle w:val="StyleUnderline"/>
          <w:rFonts w:asciiTheme="majorHAnsi" w:hAnsiTheme="majorHAnsi" w:cstheme="majorHAnsi"/>
          <w:highlight w:val="green"/>
        </w:rPr>
        <w:t xml:space="preserve">necessary to bring </w:t>
      </w:r>
      <w:r w:rsidRPr="00AE5C33">
        <w:rPr>
          <w:rStyle w:val="StyleUnderline"/>
          <w:rFonts w:asciiTheme="majorHAnsi" w:hAnsiTheme="majorHAnsi" w:cstheme="majorHAnsi"/>
        </w:rPr>
        <w:t>the</w:t>
      </w:r>
      <w:r w:rsidRPr="00AE5C33">
        <w:rPr>
          <w:rStyle w:val="StyleUnderline"/>
          <w:rFonts w:asciiTheme="majorHAnsi" w:hAnsiTheme="majorHAnsi" w:cstheme="majorHAnsi"/>
          <w:highlight w:val="green"/>
        </w:rPr>
        <w:t xml:space="preserve"> pandemic under control</w:t>
      </w:r>
      <w:r w:rsidRPr="00AE5C33">
        <w:rPr>
          <w:rFonts w:asciiTheme="majorHAnsi" w:hAnsiTheme="majorHAnsi" w:cstheme="majorHAnsi"/>
          <w:sz w:val="16"/>
        </w:rPr>
        <w:t xml:space="preserve">. However, </w:t>
      </w:r>
      <w:r w:rsidRPr="00AE5C33">
        <w:rPr>
          <w:rStyle w:val="StyleUnderline"/>
          <w:rFonts w:asciiTheme="majorHAnsi" w:hAnsiTheme="majorHAnsi" w:cstheme="majorHAnsi"/>
          <w:highlight w:val="green"/>
        </w:rPr>
        <w:t>the world is witnessing</w:t>
      </w:r>
      <w:r w:rsidRPr="00AE5C33">
        <w:rPr>
          <w:rStyle w:val="StyleUnderline"/>
          <w:rFonts w:asciiTheme="majorHAnsi" w:hAnsiTheme="majorHAnsi" w:cstheme="majorHAnsi"/>
        </w:rPr>
        <w:t xml:space="preserve"> quite the </w:t>
      </w:r>
      <w:r w:rsidRPr="00AE5C33">
        <w:rPr>
          <w:rStyle w:val="StyleUnderline"/>
          <w:rFonts w:asciiTheme="majorHAnsi" w:hAnsiTheme="majorHAnsi" w:cstheme="majorHAnsi"/>
          <w:highlight w:val="green"/>
        </w:rPr>
        <w:t>reverse</w:t>
      </w:r>
      <w:r w:rsidRPr="00AE5C33">
        <w:rPr>
          <w:rStyle w:val="StyleUnderline"/>
          <w:rFonts w:asciiTheme="majorHAnsi" w:hAnsiTheme="majorHAnsi" w:cstheme="majorHAnsi"/>
        </w:rPr>
        <w:t xml:space="preserve">, i.e., </w:t>
      </w:r>
      <w:r w:rsidRPr="00AE5C33">
        <w:rPr>
          <w:rStyle w:val="StyleUnderline"/>
          <w:rFonts w:asciiTheme="majorHAnsi" w:hAnsiTheme="majorHAnsi" w:cstheme="majorHAnsi"/>
          <w:highlight w:val="green"/>
        </w:rPr>
        <w:t>vaccine nationalism</w:t>
      </w:r>
      <w:r w:rsidRPr="00AE5C33">
        <w:rPr>
          <w:rFonts w:asciiTheme="majorHAnsi" w:hAnsiTheme="majorHAnsi" w:cstheme="majorHAnsi"/>
          <w:sz w:val="16"/>
        </w:rPr>
        <w:t xml:space="preserve">. Vaccine nationalism is “my nation first” approach to securing and stockpiling vaccines before making them available in other countries. </w:t>
      </w:r>
      <w:r w:rsidRPr="00AE5C33">
        <w:rPr>
          <w:rStyle w:val="StyleUnderline"/>
          <w:rFonts w:asciiTheme="majorHAnsi" w:hAnsiTheme="majorHAnsi" w:cstheme="majorHAnsi"/>
          <w:highlight w:val="green"/>
        </w:rPr>
        <w:t>A TRIPS waiver</w:t>
      </w:r>
      <w:r w:rsidRPr="00AE5C33">
        <w:rPr>
          <w:rStyle w:val="StyleUnderline"/>
          <w:rFonts w:asciiTheme="majorHAnsi" w:hAnsiTheme="majorHAnsi" w:cstheme="majorHAnsi"/>
        </w:rPr>
        <w:t xml:space="preserve"> would be</w:t>
      </w:r>
      <w:r w:rsidRPr="00AE5C33">
        <w:rPr>
          <w:rStyle w:val="StyleUnderline"/>
          <w:rFonts w:asciiTheme="majorHAnsi" w:hAnsiTheme="majorHAnsi" w:cstheme="majorHAnsi"/>
          <w:highlight w:val="green"/>
        </w:rPr>
        <w:t xml:space="preserve"> instrumental in addressing</w:t>
      </w:r>
      <w:r w:rsidRPr="00AE5C33">
        <w:rPr>
          <w:rStyle w:val="StyleUnderline"/>
          <w:rFonts w:asciiTheme="majorHAnsi" w:hAnsiTheme="majorHAnsi" w:cstheme="majorHAnsi"/>
        </w:rPr>
        <w:t xml:space="preserve"> the </w:t>
      </w:r>
      <w:r w:rsidRPr="00AE5C33">
        <w:rPr>
          <w:rStyle w:val="StyleUnderline"/>
          <w:rFonts w:asciiTheme="majorHAnsi" w:hAnsiTheme="majorHAnsi" w:cstheme="majorHAnsi"/>
          <w:highlight w:val="green"/>
        </w:rPr>
        <w:t>growing inequality</w:t>
      </w:r>
      <w:r w:rsidRPr="00AE5C33">
        <w:rPr>
          <w:rStyle w:val="StyleUnderline"/>
          <w:rFonts w:asciiTheme="majorHAnsi" w:hAnsiTheme="majorHAnsi" w:cstheme="majorHAnsi"/>
        </w:rPr>
        <w:t xml:space="preserve"> in the production, distribution, and pricing of the COVID-19 vaccines. </w:t>
      </w:r>
    </w:p>
    <w:p w14:paraId="7F725B4C" w14:textId="77777777" w:rsidR="00D03054" w:rsidRPr="00AE5C33" w:rsidRDefault="00D03054" w:rsidP="00D03054">
      <w:pPr>
        <w:rPr>
          <w:rStyle w:val="StyleUnderline"/>
          <w:rFonts w:asciiTheme="majorHAnsi" w:hAnsiTheme="majorHAnsi" w:cstheme="majorHAnsi"/>
        </w:rPr>
      </w:pPr>
      <w:r w:rsidRPr="00AE5C33">
        <w:rPr>
          <w:rStyle w:val="StyleUnderline"/>
          <w:rFonts w:asciiTheme="majorHAnsi" w:hAnsiTheme="majorHAnsi" w:cstheme="majorHAnsi"/>
        </w:rPr>
        <w:t xml:space="preserve">Vaccine Inequity </w:t>
      </w:r>
    </w:p>
    <w:p w14:paraId="61257356" w14:textId="77777777" w:rsidR="00D03054" w:rsidRPr="00AE5C33" w:rsidRDefault="00D03054" w:rsidP="00D03054">
      <w:pPr>
        <w:rPr>
          <w:rFonts w:asciiTheme="majorHAnsi" w:hAnsiTheme="majorHAnsi" w:cstheme="majorHAnsi"/>
          <w:sz w:val="16"/>
        </w:rPr>
      </w:pPr>
      <w:r w:rsidRPr="00AE5C33">
        <w:rPr>
          <w:rFonts w:asciiTheme="majorHAnsi" w:hAnsiTheme="majorHAnsi" w:cstheme="majorHAnsi"/>
          <w:sz w:val="16"/>
        </w:rPr>
        <w:t xml:space="preserve">According to Duke Global Health Innovation Center, which monitors COVID-19 vaccine purchases, </w:t>
      </w:r>
      <w:r w:rsidRPr="00AE5C33">
        <w:rPr>
          <w:rStyle w:val="StyleUnderline"/>
          <w:rFonts w:asciiTheme="majorHAnsi" w:hAnsiTheme="majorHAnsi" w:cstheme="majorHAnsi"/>
          <w:highlight w:val="green"/>
        </w:rPr>
        <w:t>rich nations</w:t>
      </w:r>
      <w:r w:rsidRPr="00AE5C33">
        <w:rPr>
          <w:rStyle w:val="StyleUnderline"/>
          <w:rFonts w:asciiTheme="majorHAnsi" w:hAnsiTheme="majorHAnsi" w:cstheme="majorHAnsi"/>
        </w:rPr>
        <w:t xml:space="preserve"> representing just 14 per cent of the world population </w:t>
      </w:r>
      <w:r w:rsidRPr="00AE5C33">
        <w:rPr>
          <w:rStyle w:val="StyleUnderline"/>
          <w:rFonts w:asciiTheme="majorHAnsi" w:hAnsiTheme="majorHAnsi" w:cstheme="majorHAnsi"/>
          <w:highlight w:val="green"/>
        </w:rPr>
        <w:t>have</w:t>
      </w:r>
      <w:r w:rsidRPr="00AE5C33">
        <w:rPr>
          <w:rFonts w:asciiTheme="majorHAnsi" w:hAnsiTheme="majorHAnsi" w:cstheme="majorHAnsi"/>
          <w:sz w:val="16"/>
        </w:rPr>
        <w:t xml:space="preserve"> bought up to </w:t>
      </w:r>
      <w:r w:rsidRPr="00AE5C33">
        <w:rPr>
          <w:rStyle w:val="Emphasis"/>
          <w:rFonts w:asciiTheme="majorHAnsi" w:hAnsiTheme="majorHAnsi" w:cstheme="majorHAnsi"/>
          <w:highlight w:val="green"/>
        </w:rPr>
        <w:t>53 per cent</w:t>
      </w:r>
      <w:r w:rsidRPr="00AE5C33">
        <w:rPr>
          <w:rStyle w:val="StyleUnderline"/>
          <w:rFonts w:asciiTheme="majorHAnsi" w:hAnsiTheme="majorHAnsi" w:cstheme="majorHAnsi"/>
          <w:highlight w:val="green"/>
        </w:rPr>
        <w:t xml:space="preserve"> of</w:t>
      </w:r>
      <w:r w:rsidRPr="00AE5C33">
        <w:rPr>
          <w:rStyle w:val="StyleUnderline"/>
          <w:rFonts w:asciiTheme="majorHAnsi" w:hAnsiTheme="majorHAnsi" w:cstheme="majorHAnsi"/>
        </w:rPr>
        <w:t xml:space="preserve"> the most promising </w:t>
      </w:r>
      <w:r w:rsidRPr="00AE5C33">
        <w:rPr>
          <w:rStyle w:val="StyleUnderline"/>
          <w:rFonts w:asciiTheme="majorHAnsi" w:hAnsiTheme="majorHAnsi" w:cstheme="majorHAnsi"/>
          <w:highlight w:val="green"/>
        </w:rPr>
        <w:t>vaccines</w:t>
      </w:r>
      <w:r w:rsidRPr="00AE5C33">
        <w:rPr>
          <w:rStyle w:val="StyleUnderline"/>
          <w:rFonts w:asciiTheme="majorHAnsi" w:hAnsiTheme="majorHAnsi" w:cstheme="majorHAnsi"/>
        </w:rPr>
        <w:t xml:space="preserve"> so far</w:t>
      </w:r>
      <w:r w:rsidRPr="00AE5C33">
        <w:rPr>
          <w:rFonts w:asciiTheme="majorHAnsi" w:hAnsiTheme="majorHAnsi" w:cstheme="majorHAnsi"/>
          <w:sz w:val="16"/>
        </w:rPr>
        <w:t xml:space="preserve">. As of 4 July 2021, the high-income countries (HICs) purchased more than half (6.16 billion) vaccine doses sold globally. At the same time, the </w:t>
      </w:r>
      <w:r w:rsidRPr="00AE5C33">
        <w:rPr>
          <w:rStyle w:val="StyleUnderline"/>
          <w:rFonts w:asciiTheme="majorHAnsi" w:hAnsiTheme="majorHAnsi" w:cstheme="majorHAnsi"/>
        </w:rPr>
        <w:t>low-income countries</w:t>
      </w:r>
      <w:r w:rsidRPr="00AE5C33">
        <w:rPr>
          <w:rFonts w:asciiTheme="majorHAnsi" w:hAnsiTheme="majorHAnsi" w:cstheme="majorHAnsi"/>
          <w:sz w:val="16"/>
        </w:rPr>
        <w:t xml:space="preserve"> (LICs) received only 0.3 per cent of the vaccines produced. The </w:t>
      </w:r>
      <w:r w:rsidRPr="00AE5C33">
        <w:rPr>
          <w:rStyle w:val="Emphasis"/>
          <w:rFonts w:asciiTheme="majorHAnsi" w:hAnsiTheme="majorHAnsi" w:cstheme="majorHAnsi"/>
          <w:highlight w:val="green"/>
        </w:rPr>
        <w:t>low and middle-income countries</w:t>
      </w:r>
      <w:r w:rsidRPr="00AE5C33">
        <w:rPr>
          <w:rFonts w:asciiTheme="majorHAnsi" w:hAnsiTheme="majorHAnsi" w:cstheme="majorHAnsi"/>
          <w:sz w:val="16"/>
        </w:rPr>
        <w:t xml:space="preserve"> (LMICs), which </w:t>
      </w:r>
      <w:r w:rsidRPr="00AE5C33">
        <w:rPr>
          <w:rStyle w:val="StyleUnderline"/>
          <w:rFonts w:asciiTheme="majorHAnsi" w:hAnsiTheme="majorHAnsi" w:cstheme="majorHAnsi"/>
          <w:highlight w:val="green"/>
        </w:rPr>
        <w:t>account for 81 per cent of the</w:t>
      </w:r>
      <w:r w:rsidRPr="00AE5C33">
        <w:rPr>
          <w:rFonts w:asciiTheme="majorHAnsi" w:hAnsiTheme="majorHAnsi" w:cstheme="majorHAnsi"/>
          <w:sz w:val="16"/>
        </w:rPr>
        <w:t xml:space="preserve"> global adult </w:t>
      </w:r>
      <w:r w:rsidRPr="00AE5C33">
        <w:rPr>
          <w:rStyle w:val="StyleUnderline"/>
          <w:rFonts w:asciiTheme="majorHAnsi" w:hAnsiTheme="majorHAnsi" w:cstheme="majorHAnsi"/>
          <w:highlight w:val="green"/>
        </w:rPr>
        <w:t>population</w:t>
      </w:r>
      <w:r w:rsidRPr="00AE5C33">
        <w:rPr>
          <w:rStyle w:val="StyleUnderline"/>
          <w:rFonts w:asciiTheme="majorHAnsi" w:hAnsiTheme="majorHAnsi" w:cstheme="majorHAnsi"/>
        </w:rPr>
        <w:t>,</w:t>
      </w:r>
      <w:r w:rsidRPr="00AE5C33">
        <w:rPr>
          <w:rStyle w:val="StyleUnderline"/>
          <w:rFonts w:asciiTheme="majorHAnsi" w:hAnsiTheme="majorHAnsi" w:cstheme="majorHAnsi"/>
          <w:highlight w:val="green"/>
        </w:rPr>
        <w:t xml:space="preserve"> </w:t>
      </w:r>
      <w:r w:rsidRPr="00AE5C33">
        <w:rPr>
          <w:rStyle w:val="Emphasis"/>
          <w:rFonts w:asciiTheme="majorHAnsi" w:hAnsiTheme="majorHAnsi" w:cstheme="majorHAnsi"/>
        </w:rPr>
        <w:t>purchased 33 per cent</w:t>
      </w:r>
      <w:r w:rsidRPr="00AE5C33">
        <w:rPr>
          <w:rStyle w:val="StyleUnderline"/>
          <w:rFonts w:asciiTheme="majorHAnsi" w:hAnsiTheme="majorHAnsi" w:cstheme="majorHAnsi"/>
        </w:rPr>
        <w:t>, and COVAX</w:t>
      </w:r>
      <w:r w:rsidRPr="00AE5C33">
        <w:rPr>
          <w:rFonts w:asciiTheme="majorHAnsi" w:hAnsiTheme="majorHAnsi" w:cstheme="majorHAnsi"/>
          <w:sz w:val="16"/>
        </w:rPr>
        <w:t xml:space="preserve"> (COVID-19 Vaccines Global Access) has received </w:t>
      </w:r>
      <w:r w:rsidRPr="00AE5C33">
        <w:rPr>
          <w:rStyle w:val="StyleUnderline"/>
          <w:rFonts w:asciiTheme="majorHAnsi" w:hAnsiTheme="majorHAnsi" w:cstheme="majorHAnsi"/>
        </w:rPr>
        <w:t>13 per cent</w:t>
      </w:r>
      <w:r w:rsidRPr="00AE5C33">
        <w:rPr>
          <w:rFonts w:asciiTheme="majorHAnsi" w:hAnsiTheme="majorHAnsi" w:cstheme="majorHAnsi"/>
          <w:sz w:val="16"/>
        </w:rPr>
        <w:t xml:space="preserve">.10 Many HICs bought enough doses to vaccinate their populations several times over. For instance, Canada procured 10.45 doses per person, while the UK, EU and the US procured 8.18, 6.89, and 4.60 doses per inhabitant, respectively.11 </w:t>
      </w:r>
    </w:p>
    <w:p w14:paraId="74C6867A" w14:textId="77777777" w:rsidR="00D03054" w:rsidRPr="00AE5C33" w:rsidRDefault="00D03054" w:rsidP="00D03054">
      <w:pPr>
        <w:rPr>
          <w:rFonts w:asciiTheme="majorHAnsi" w:hAnsiTheme="majorHAnsi" w:cstheme="majorHAnsi"/>
          <w:sz w:val="16"/>
          <w:szCs w:val="16"/>
        </w:rPr>
      </w:pPr>
      <w:proofErr w:type="spellStart"/>
      <w:proofErr w:type="gramStart"/>
      <w:r w:rsidRPr="00AE5C33">
        <w:rPr>
          <w:rFonts w:asciiTheme="majorHAnsi" w:hAnsiTheme="majorHAnsi" w:cstheme="majorHAnsi"/>
          <w:sz w:val="16"/>
          <w:szCs w:val="16"/>
        </w:rPr>
        <w:t>Source:“</w:t>
      </w:r>
      <w:proofErr w:type="gramEnd"/>
      <w:r w:rsidRPr="00AE5C33">
        <w:rPr>
          <w:rFonts w:asciiTheme="majorHAnsi" w:hAnsiTheme="majorHAnsi" w:cstheme="majorHAnsi"/>
          <w:sz w:val="16"/>
          <w:szCs w:val="16"/>
        </w:rPr>
        <w:t>Tracking</w:t>
      </w:r>
      <w:proofErr w:type="spellEnd"/>
      <w:r w:rsidRPr="00AE5C33">
        <w:rPr>
          <w:rFonts w:asciiTheme="majorHAnsi" w:hAnsiTheme="majorHAnsi" w:cstheme="majorHAnsi"/>
          <w:sz w:val="16"/>
          <w:szCs w:val="16"/>
        </w:rPr>
        <w:t xml:space="preserve"> COVID-19 Vaccine Purchases Across the Globe”, Duke Global Health Innovation Center, Updated 9 July 2021. </w:t>
      </w:r>
    </w:p>
    <w:p w14:paraId="7F21E729" w14:textId="77777777" w:rsidR="00D03054" w:rsidRPr="00AE5C33" w:rsidRDefault="00D03054" w:rsidP="00D03054">
      <w:pPr>
        <w:rPr>
          <w:rFonts w:asciiTheme="majorHAnsi" w:hAnsiTheme="majorHAnsi" w:cstheme="majorHAnsi"/>
          <w:sz w:val="16"/>
        </w:rPr>
      </w:pPr>
      <w:r w:rsidRPr="00AE5C33">
        <w:rPr>
          <w:rFonts w:asciiTheme="majorHAnsi" w:hAnsiTheme="majorHAnsi" w:cstheme="majorHAnsi"/>
          <w:sz w:val="16"/>
        </w:rPr>
        <w:t xml:space="preserve">Consequently, </w:t>
      </w:r>
      <w:r w:rsidRPr="00AE5C33">
        <w:rPr>
          <w:rStyle w:val="StyleUnderline"/>
          <w:rFonts w:asciiTheme="majorHAnsi" w:hAnsiTheme="majorHAnsi" w:cstheme="majorHAnsi"/>
        </w:rPr>
        <w:t xml:space="preserve">there is a </w:t>
      </w:r>
      <w:r w:rsidRPr="00AE5C33">
        <w:rPr>
          <w:rStyle w:val="StyleUnderline"/>
          <w:rFonts w:asciiTheme="majorHAnsi" w:hAnsiTheme="majorHAnsi" w:cstheme="majorHAnsi"/>
          <w:highlight w:val="green"/>
        </w:rPr>
        <w:t>significant disparity</w:t>
      </w:r>
      <w:r w:rsidRPr="00AE5C33">
        <w:rPr>
          <w:rFonts w:asciiTheme="majorHAnsi" w:hAnsiTheme="majorHAnsi" w:cstheme="majorHAnsi"/>
          <w:sz w:val="16"/>
        </w:rPr>
        <w:t xml:space="preserve"> between HICs and LICs in vaccine administration as well. As of 8 July 2021, </w:t>
      </w:r>
      <w:r w:rsidRPr="00AE5C33">
        <w:rPr>
          <w:rStyle w:val="StyleUnderline"/>
          <w:rFonts w:asciiTheme="majorHAnsi" w:hAnsiTheme="majorHAnsi" w:cstheme="majorHAnsi"/>
        </w:rPr>
        <w:t>3</w:t>
      </w:r>
      <w:r w:rsidRPr="00AE5C33">
        <w:rPr>
          <w:rFonts w:asciiTheme="majorHAnsi" w:hAnsiTheme="majorHAnsi" w:cstheme="majorHAnsi"/>
          <w:sz w:val="16"/>
        </w:rPr>
        <w:t>.32</w:t>
      </w:r>
      <w:r w:rsidRPr="00AE5C33">
        <w:rPr>
          <w:rStyle w:val="StyleUnderline"/>
          <w:rFonts w:asciiTheme="majorHAnsi" w:hAnsiTheme="majorHAnsi" w:cstheme="majorHAnsi"/>
        </w:rPr>
        <w:t xml:space="preserve"> billion vaccine doses had been administered </w:t>
      </w:r>
      <w:r w:rsidRPr="00AE5C33">
        <w:rPr>
          <w:rStyle w:val="StyleUnderline"/>
          <w:rFonts w:asciiTheme="majorHAnsi" w:hAnsiTheme="majorHAnsi" w:cstheme="majorHAnsi"/>
          <w:highlight w:val="green"/>
        </w:rPr>
        <w:t>globally</w:t>
      </w:r>
      <w:r w:rsidRPr="00AE5C33">
        <w:rPr>
          <w:rFonts w:asciiTheme="majorHAnsi" w:hAnsiTheme="majorHAnsi" w:cstheme="majorHAnsi"/>
          <w:sz w:val="16"/>
        </w:rPr>
        <w:t xml:space="preserve">.12 Nonetheless, </w:t>
      </w:r>
      <w:r w:rsidRPr="00AE5C33">
        <w:rPr>
          <w:rStyle w:val="StyleUnderline"/>
          <w:rFonts w:asciiTheme="majorHAnsi" w:hAnsiTheme="majorHAnsi" w:cstheme="majorHAnsi"/>
        </w:rPr>
        <w:t>only one per cent of people in LICs have been given at least one dose</w:t>
      </w:r>
      <w:r w:rsidRPr="00AE5C33">
        <w:rPr>
          <w:rFonts w:asciiTheme="majorHAnsi" w:hAnsiTheme="majorHAnsi" w:cstheme="majorHAnsi"/>
          <w:sz w:val="16"/>
        </w:rPr>
        <w:t xml:space="preserve">. </w:t>
      </w:r>
      <w:r w:rsidRPr="00AE5C33">
        <w:rPr>
          <w:rStyle w:val="StyleUnderline"/>
          <w:rFonts w:asciiTheme="majorHAnsi" w:hAnsiTheme="majorHAnsi" w:cstheme="majorHAnsi"/>
        </w:rPr>
        <w:t>While</w:t>
      </w:r>
      <w:r w:rsidRPr="00AE5C33">
        <w:rPr>
          <w:rStyle w:val="StyleUnderline"/>
          <w:rFonts w:asciiTheme="majorHAnsi" w:hAnsiTheme="majorHAnsi" w:cstheme="majorHAnsi"/>
          <w:highlight w:val="green"/>
        </w:rPr>
        <w:t xml:space="preserve"> in HICs</w:t>
      </w:r>
      <w:r w:rsidRPr="00AE5C33">
        <w:rPr>
          <w:rStyle w:val="StyleUnderline"/>
          <w:rFonts w:asciiTheme="majorHAnsi" w:hAnsiTheme="majorHAnsi" w:cstheme="majorHAnsi"/>
        </w:rPr>
        <w:t xml:space="preserve"> almost </w:t>
      </w:r>
      <w:r w:rsidRPr="00AE5C33">
        <w:rPr>
          <w:rStyle w:val="Emphasis"/>
          <w:rFonts w:asciiTheme="majorHAnsi" w:hAnsiTheme="majorHAnsi" w:cstheme="majorHAnsi"/>
          <w:highlight w:val="green"/>
        </w:rPr>
        <w:t>one in fou</w:t>
      </w:r>
      <w:r w:rsidRPr="00AE5C33">
        <w:rPr>
          <w:rStyle w:val="StyleUnderline"/>
          <w:rFonts w:asciiTheme="majorHAnsi" w:hAnsiTheme="majorHAnsi" w:cstheme="majorHAnsi"/>
          <w:highlight w:val="green"/>
        </w:rPr>
        <w:t>r</w:t>
      </w:r>
      <w:r w:rsidRPr="00AE5C33">
        <w:rPr>
          <w:rStyle w:val="StyleUnderline"/>
          <w:rFonts w:asciiTheme="majorHAnsi" w:hAnsiTheme="majorHAnsi" w:cstheme="majorHAnsi"/>
        </w:rPr>
        <w:t xml:space="preserve"> people </w:t>
      </w:r>
      <w:r w:rsidRPr="00AE5C33">
        <w:rPr>
          <w:rStyle w:val="StyleUnderline"/>
          <w:rFonts w:asciiTheme="majorHAnsi" w:hAnsiTheme="majorHAnsi" w:cstheme="majorHAnsi"/>
          <w:highlight w:val="green"/>
        </w:rPr>
        <w:t>have</w:t>
      </w:r>
      <w:r w:rsidRPr="00AE5C33">
        <w:rPr>
          <w:rStyle w:val="StyleUnderline"/>
          <w:rFonts w:asciiTheme="majorHAnsi" w:hAnsiTheme="majorHAnsi" w:cstheme="majorHAnsi"/>
        </w:rPr>
        <w:t xml:space="preserve"> received </w:t>
      </w:r>
      <w:r w:rsidRPr="00AE5C33">
        <w:rPr>
          <w:rStyle w:val="StyleUnderline"/>
          <w:rFonts w:asciiTheme="majorHAnsi" w:hAnsiTheme="majorHAnsi" w:cstheme="majorHAnsi"/>
          <w:highlight w:val="green"/>
        </w:rPr>
        <w:t>the vaccine, in LICs</w:t>
      </w:r>
      <w:r w:rsidRPr="00AE5C33">
        <w:rPr>
          <w:rStyle w:val="StyleUnderline"/>
          <w:rFonts w:asciiTheme="majorHAnsi" w:hAnsiTheme="majorHAnsi" w:cstheme="majorHAnsi"/>
        </w:rPr>
        <w:t xml:space="preserve">, </w:t>
      </w:r>
      <w:r w:rsidRPr="00AE5C33">
        <w:rPr>
          <w:rStyle w:val="StyleUnderline"/>
          <w:rFonts w:asciiTheme="majorHAnsi" w:hAnsiTheme="majorHAnsi" w:cstheme="majorHAnsi"/>
          <w:highlight w:val="green"/>
        </w:rPr>
        <w:t xml:space="preserve">it is </w:t>
      </w:r>
      <w:r w:rsidRPr="00AE5C33">
        <w:rPr>
          <w:rStyle w:val="Emphasis"/>
          <w:rFonts w:asciiTheme="majorHAnsi" w:hAnsiTheme="majorHAnsi" w:cstheme="majorHAnsi"/>
          <w:highlight w:val="green"/>
        </w:rPr>
        <w:t>one in</w:t>
      </w:r>
      <w:r w:rsidRPr="00AE5C33">
        <w:rPr>
          <w:rStyle w:val="Emphasis"/>
          <w:rFonts w:asciiTheme="majorHAnsi" w:hAnsiTheme="majorHAnsi" w:cstheme="majorHAnsi"/>
        </w:rPr>
        <w:t xml:space="preserve"> more than </w:t>
      </w:r>
      <w:r w:rsidRPr="00AE5C33">
        <w:rPr>
          <w:rStyle w:val="Emphasis"/>
          <w:rFonts w:asciiTheme="majorHAnsi" w:hAnsiTheme="majorHAnsi" w:cstheme="majorHAnsi"/>
          <w:highlight w:val="green"/>
        </w:rPr>
        <w:t>500</w:t>
      </w:r>
      <w:r w:rsidRPr="00AE5C33">
        <w:rPr>
          <w:rFonts w:asciiTheme="majorHAnsi" w:hAnsiTheme="majorHAnsi" w:cstheme="majorHAnsi"/>
          <w:sz w:val="16"/>
        </w:rPr>
        <w:t xml:space="preserve">.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w:t>
      </w:r>
      <w:r w:rsidRPr="00AE5C33">
        <w:rPr>
          <w:rStyle w:val="StyleUnderline"/>
          <w:rFonts w:asciiTheme="majorHAnsi" w:hAnsiTheme="majorHAnsi" w:cstheme="majorHAnsi"/>
        </w:rPr>
        <w:t>According to the</w:t>
      </w:r>
      <w:r w:rsidRPr="00AE5C33">
        <w:rPr>
          <w:rFonts w:asciiTheme="majorHAnsi" w:hAnsiTheme="majorHAnsi" w:cstheme="majorHAnsi"/>
          <w:sz w:val="16"/>
        </w:rPr>
        <w:t xml:space="preserve"> International Monetary Fund (</w:t>
      </w:r>
      <w:r w:rsidRPr="00AE5C33">
        <w:rPr>
          <w:rStyle w:val="StyleUnderline"/>
          <w:rFonts w:asciiTheme="majorHAnsi" w:hAnsiTheme="majorHAnsi" w:cstheme="majorHAnsi"/>
        </w:rPr>
        <w:t>IMF)</w:t>
      </w:r>
      <w:r w:rsidRPr="00AE5C33">
        <w:rPr>
          <w:rFonts w:asciiTheme="majorHAnsi" w:hAnsiTheme="majorHAnsi" w:cstheme="majorHAnsi"/>
          <w:sz w:val="16"/>
        </w:rPr>
        <w:t xml:space="preserve">, </w:t>
      </w:r>
      <w:r w:rsidRPr="00AE5C33">
        <w:rPr>
          <w:rStyle w:val="StyleUnderline"/>
          <w:rFonts w:asciiTheme="majorHAnsi" w:hAnsiTheme="majorHAnsi" w:cstheme="majorHAnsi"/>
        </w:rPr>
        <w:t xml:space="preserve">at current rates, </w:t>
      </w:r>
      <w:r w:rsidRPr="00AE5C33">
        <w:rPr>
          <w:rStyle w:val="StyleUnderline"/>
          <w:rFonts w:asciiTheme="majorHAnsi" w:hAnsiTheme="majorHAnsi" w:cstheme="majorHAnsi"/>
          <w:highlight w:val="green"/>
        </w:rPr>
        <w:t>by the end of 2021</w:t>
      </w:r>
      <w:r w:rsidRPr="00AE5C33">
        <w:rPr>
          <w:rStyle w:val="StyleUnderline"/>
          <w:rFonts w:asciiTheme="majorHAnsi" w:hAnsiTheme="majorHAnsi" w:cstheme="majorHAnsi"/>
        </w:rPr>
        <w:t xml:space="preserve">, a massive global </w:t>
      </w:r>
      <w:r w:rsidRPr="00AE5C33">
        <w:rPr>
          <w:rStyle w:val="StyleUnderline"/>
          <w:rFonts w:asciiTheme="majorHAnsi" w:hAnsiTheme="majorHAnsi" w:cstheme="majorHAnsi"/>
          <w:highlight w:val="green"/>
        </w:rPr>
        <w:t>inequity will continue</w:t>
      </w:r>
      <w:r w:rsidRPr="00AE5C33">
        <w:rPr>
          <w:rStyle w:val="StyleUnderline"/>
          <w:rFonts w:asciiTheme="majorHAnsi" w:hAnsiTheme="majorHAnsi" w:cstheme="majorHAnsi"/>
        </w:rPr>
        <w:t xml:space="preserve"> to exist, with Africa still experiencing meagre vaccination rates while other parts of the world move much closer to complete vaccination</w:t>
      </w:r>
      <w:r w:rsidRPr="00AE5C33">
        <w:rPr>
          <w:rFonts w:asciiTheme="majorHAnsi" w:hAnsiTheme="majorHAnsi" w:cstheme="majorHAnsi"/>
          <w:sz w:val="16"/>
        </w:rPr>
        <w:t xml:space="preserve">.14 </w:t>
      </w:r>
    </w:p>
    <w:p w14:paraId="52ADFF03" w14:textId="77777777" w:rsidR="00D03054" w:rsidRPr="00AE5C33" w:rsidRDefault="00D03054" w:rsidP="00D03054">
      <w:pPr>
        <w:rPr>
          <w:rFonts w:asciiTheme="majorHAnsi" w:hAnsiTheme="majorHAnsi" w:cstheme="majorHAnsi"/>
          <w:sz w:val="16"/>
        </w:rPr>
      </w:pPr>
      <w:r w:rsidRPr="00AE5C33">
        <w:rPr>
          <w:rFonts w:asciiTheme="majorHAnsi" w:hAnsiTheme="majorHAnsi" w:cstheme="majorHAnsi"/>
          <w:sz w:val="16"/>
        </w:rPr>
        <w:t xml:space="preserve">This vaccine inequity is not only morally indefensible but also clinically counter-productive. If this situation prevails, LICs could be </w:t>
      </w:r>
      <w:r w:rsidRPr="00AE5C33">
        <w:rPr>
          <w:rStyle w:val="StyleUnderline"/>
          <w:rFonts w:asciiTheme="majorHAnsi" w:hAnsiTheme="majorHAnsi" w:cstheme="majorHAnsi"/>
          <w:highlight w:val="green"/>
        </w:rPr>
        <w:t>waiting until 2025 for vaccinating half</w:t>
      </w:r>
      <w:r w:rsidRPr="00AE5C33">
        <w:rPr>
          <w:rFonts w:asciiTheme="majorHAnsi" w:hAnsiTheme="majorHAnsi" w:cstheme="majorHAnsi"/>
          <w:sz w:val="16"/>
        </w:rPr>
        <w:t xml:space="preserve"> of their people. </w:t>
      </w:r>
      <w:r w:rsidRPr="00AE5C33">
        <w:rPr>
          <w:rStyle w:val="StyleUnderline"/>
          <w:rFonts w:asciiTheme="majorHAnsi" w:hAnsiTheme="majorHAnsi" w:cstheme="majorHAnsi"/>
        </w:rPr>
        <w:t>Allowing most of the world’s population to go unvaccinated</w:t>
      </w:r>
      <w:r w:rsidRPr="00AE5C33">
        <w:rPr>
          <w:rFonts w:asciiTheme="majorHAnsi" w:hAnsiTheme="majorHAnsi" w:cstheme="majorHAnsi"/>
          <w:sz w:val="16"/>
        </w:rPr>
        <w:t xml:space="preserve"> </w:t>
      </w:r>
      <w:r w:rsidRPr="00AE5C33">
        <w:rPr>
          <w:rStyle w:val="StyleUnderline"/>
          <w:rFonts w:asciiTheme="majorHAnsi" w:hAnsiTheme="majorHAnsi" w:cstheme="majorHAnsi"/>
          <w:highlight w:val="green"/>
        </w:rPr>
        <w:t>will</w:t>
      </w:r>
      <w:r w:rsidRPr="00AE5C33">
        <w:rPr>
          <w:rStyle w:val="StyleUnderline"/>
          <w:rFonts w:asciiTheme="majorHAnsi" w:hAnsiTheme="majorHAnsi" w:cstheme="majorHAnsi"/>
        </w:rPr>
        <w:t xml:space="preserve"> </w:t>
      </w:r>
      <w:r w:rsidRPr="00AE5C33">
        <w:rPr>
          <w:rFonts w:asciiTheme="majorHAnsi" w:hAnsiTheme="majorHAnsi" w:cstheme="majorHAnsi"/>
          <w:sz w:val="16"/>
        </w:rPr>
        <w:t xml:space="preserve">also </w:t>
      </w:r>
      <w:r w:rsidRPr="00AE5C33">
        <w:rPr>
          <w:rStyle w:val="StyleUnderline"/>
          <w:rFonts w:asciiTheme="majorHAnsi" w:hAnsiTheme="majorHAnsi" w:cstheme="majorHAnsi"/>
          <w:highlight w:val="green"/>
        </w:rPr>
        <w:t xml:space="preserve">spawn </w:t>
      </w:r>
      <w:r w:rsidRPr="00AE5C33">
        <w:rPr>
          <w:rStyle w:val="Emphasis"/>
          <w:rFonts w:asciiTheme="majorHAnsi" w:hAnsiTheme="majorHAnsi" w:cstheme="majorHAnsi"/>
          <w:highlight w:val="green"/>
        </w:rPr>
        <w:t>new virus mutations, more contagious</w:t>
      </w:r>
      <w:r w:rsidRPr="00AE5C33">
        <w:rPr>
          <w:rFonts w:asciiTheme="majorHAnsi" w:hAnsiTheme="majorHAnsi" w:cstheme="majorHAnsi"/>
          <w:sz w:val="16"/>
        </w:rPr>
        <w:t xml:space="preserve"> </w:t>
      </w:r>
      <w:r w:rsidRPr="00AE5C33">
        <w:rPr>
          <w:rStyle w:val="Emphasis"/>
          <w:rFonts w:asciiTheme="majorHAnsi" w:hAnsiTheme="majorHAnsi" w:cstheme="majorHAnsi"/>
          <w:highlight w:val="green"/>
        </w:rPr>
        <w:t>viruses</w:t>
      </w:r>
      <w:r w:rsidRPr="00AE5C33">
        <w:rPr>
          <w:rStyle w:val="StyleUnderline"/>
          <w:rFonts w:asciiTheme="majorHAnsi" w:hAnsiTheme="majorHAnsi" w:cstheme="majorHAnsi"/>
          <w:highlight w:val="green"/>
        </w:rPr>
        <w:t xml:space="preserve"> leading to a steep rise in COVID</w:t>
      </w:r>
      <w:r w:rsidRPr="00AE5C33">
        <w:rPr>
          <w:rFonts w:asciiTheme="majorHAnsi" w:hAnsiTheme="majorHAnsi" w:cstheme="majorHAnsi"/>
          <w:sz w:val="16"/>
        </w:rPr>
        <w:t xml:space="preserve">-19 </w:t>
      </w:r>
      <w:r w:rsidRPr="00AE5C33">
        <w:rPr>
          <w:rStyle w:val="StyleUnderline"/>
          <w:rFonts w:asciiTheme="majorHAnsi" w:hAnsiTheme="majorHAnsi" w:cstheme="majorHAnsi"/>
          <w:highlight w:val="green"/>
        </w:rPr>
        <w:t>cases</w:t>
      </w:r>
      <w:r w:rsidRPr="00AE5C33">
        <w:rPr>
          <w:rFonts w:asciiTheme="majorHAnsi" w:hAnsiTheme="majorHAnsi" w:cstheme="majorHAnsi"/>
          <w:sz w:val="16"/>
        </w:rPr>
        <w:t xml:space="preserve">. Such a scenario could cause twice as many deaths as against distributing them globally, on a priority basis. </w:t>
      </w:r>
      <w:r w:rsidRPr="00AE5C33">
        <w:rPr>
          <w:rStyle w:val="StyleUnderline"/>
          <w:rFonts w:asciiTheme="majorHAnsi" w:hAnsiTheme="majorHAnsi" w:cstheme="majorHAnsi"/>
        </w:rPr>
        <w:t>Preventing this</w:t>
      </w:r>
      <w:r w:rsidRPr="00AE5C33">
        <w:rPr>
          <w:rFonts w:asciiTheme="majorHAnsi" w:hAnsiTheme="majorHAnsi" w:cstheme="majorHAnsi"/>
          <w:sz w:val="16"/>
        </w:rPr>
        <w:t xml:space="preserve"> humanitarian catastrophe </w:t>
      </w:r>
      <w:r w:rsidRPr="00AE5C33">
        <w:rPr>
          <w:rStyle w:val="StyleUnderline"/>
          <w:rFonts w:asciiTheme="majorHAnsi" w:hAnsiTheme="majorHAnsi" w:cstheme="majorHAnsi"/>
        </w:rPr>
        <w:t>requires removing all barriers to the production and distribution of vaccines</w:t>
      </w:r>
      <w:r w:rsidRPr="00AE5C33">
        <w:rPr>
          <w:rFonts w:asciiTheme="majorHAnsi" w:hAnsiTheme="majorHAnsi" w:cstheme="majorHAnsi"/>
          <w:sz w:val="16"/>
        </w:rPr>
        <w:t xml:space="preserve">. TRIPS is one such barrier that prevents vaccine production in LMICs and hence its equitable distribution. </w:t>
      </w:r>
    </w:p>
    <w:p w14:paraId="781CFE50" w14:textId="77777777" w:rsidR="00D03054" w:rsidRPr="00AE5C33" w:rsidRDefault="00D03054" w:rsidP="00D03054">
      <w:pPr>
        <w:rPr>
          <w:rFonts w:asciiTheme="majorHAnsi" w:hAnsiTheme="majorHAnsi" w:cstheme="majorHAnsi"/>
          <w:sz w:val="14"/>
        </w:rPr>
      </w:pPr>
    </w:p>
    <w:p w14:paraId="0B55364E" w14:textId="77777777" w:rsidR="00D03054" w:rsidRPr="00AE5C33" w:rsidRDefault="00D03054" w:rsidP="00D03054">
      <w:pPr>
        <w:pStyle w:val="Heading4"/>
        <w:rPr>
          <w:rFonts w:asciiTheme="majorHAnsi" w:hAnsiTheme="majorHAnsi" w:cstheme="majorHAnsi"/>
        </w:rPr>
      </w:pPr>
      <w:r w:rsidRPr="00AE5C33">
        <w:rPr>
          <w:rFonts w:asciiTheme="majorHAnsi" w:hAnsiTheme="majorHAnsi" w:cstheme="majorHAnsi"/>
        </w:rPr>
        <w:lastRenderedPageBreak/>
        <w:t xml:space="preserve">That renders current vaccines </w:t>
      </w:r>
      <w:r w:rsidRPr="00AE5C33">
        <w:rPr>
          <w:rFonts w:asciiTheme="majorHAnsi" w:hAnsiTheme="majorHAnsi" w:cstheme="majorHAnsi"/>
          <w:u w:val="single"/>
        </w:rPr>
        <w:t>ineffective</w:t>
      </w:r>
      <w:r w:rsidRPr="00AE5C33">
        <w:rPr>
          <w:rFonts w:asciiTheme="majorHAnsi" w:hAnsiTheme="majorHAnsi" w:cstheme="majorHAnsi"/>
        </w:rPr>
        <w:t>---best epidemiologists.</w:t>
      </w:r>
    </w:p>
    <w:p w14:paraId="5F110FE6" w14:textId="77777777" w:rsidR="00D03054" w:rsidRPr="00AE5C33" w:rsidRDefault="00D03054" w:rsidP="00D03054">
      <w:pPr>
        <w:rPr>
          <w:rFonts w:asciiTheme="majorHAnsi" w:hAnsiTheme="majorHAnsi" w:cstheme="majorHAnsi"/>
          <w:sz w:val="15"/>
          <w:szCs w:val="16"/>
          <w:lang w:eastAsia="zh-CN"/>
        </w:rPr>
      </w:pPr>
      <w:r w:rsidRPr="00AE5C33">
        <w:rPr>
          <w:rStyle w:val="Style13ptBold"/>
          <w:rFonts w:asciiTheme="majorHAnsi" w:hAnsiTheme="majorHAnsi" w:cstheme="majorHAnsi"/>
        </w:rPr>
        <w:t>Dransfield 21</w:t>
      </w:r>
      <w:r w:rsidRPr="00AE5C33">
        <w:rPr>
          <w:rFonts w:asciiTheme="majorHAnsi" w:hAnsiTheme="majorHAnsi" w:cstheme="majorHAnsi"/>
          <w:lang w:eastAsia="zh-CN"/>
        </w:rPr>
        <w:t xml:space="preserve"> </w:t>
      </w:r>
      <w:r w:rsidRPr="00AE5C33">
        <w:rPr>
          <w:rFonts w:asciiTheme="majorHAnsi" w:hAnsiTheme="majorHAnsi" w:cstheme="majorHAnsi"/>
        </w:rPr>
        <w:t xml:space="preserve">Sarah Dransfield, 3-30-2021, “Two-thirds of epidemiologists warn mutations could render current COVID vaccines ineffective in a year or less”, https://www.oxfam.org/en/press-releases/two-thirds-epidemiologists-warn-mutations-could-render-current-covid-vaccines, accessed 7/23/2021 EH and </w:t>
      </w:r>
      <w:proofErr w:type="spellStart"/>
      <w:r w:rsidRPr="00AE5C33">
        <w:rPr>
          <w:rFonts w:asciiTheme="majorHAnsi" w:hAnsiTheme="majorHAnsi" w:cstheme="majorHAnsi"/>
        </w:rPr>
        <w:t>brett</w:t>
      </w:r>
      <w:proofErr w:type="spellEnd"/>
    </w:p>
    <w:p w14:paraId="2C9BC1EC" w14:textId="77777777" w:rsidR="00D03054" w:rsidRPr="00AE5C33" w:rsidRDefault="00D03054" w:rsidP="00D03054">
      <w:pPr>
        <w:rPr>
          <w:rFonts w:asciiTheme="majorHAnsi" w:hAnsiTheme="majorHAnsi" w:cstheme="majorHAnsi"/>
          <w:sz w:val="16"/>
        </w:rPr>
      </w:pPr>
      <w:r w:rsidRPr="00AE5C33">
        <w:rPr>
          <w:rStyle w:val="Emphasis"/>
          <w:rFonts w:asciiTheme="majorHAnsi" w:hAnsiTheme="majorHAnsi" w:cstheme="majorHAnsi"/>
          <w:highlight w:val="green"/>
        </w:rPr>
        <w:t>Epidemiologists from</w:t>
      </w:r>
      <w:r w:rsidRPr="00AE5C33">
        <w:rPr>
          <w:rFonts w:asciiTheme="majorHAnsi" w:hAnsiTheme="majorHAnsi" w:cstheme="majorHAnsi"/>
          <w:sz w:val="16"/>
        </w:rPr>
        <w:t xml:space="preserve"> some of the </w:t>
      </w:r>
      <w:r w:rsidRPr="00AE5C33">
        <w:rPr>
          <w:rStyle w:val="Emphasis"/>
          <w:rFonts w:asciiTheme="majorHAnsi" w:hAnsiTheme="majorHAnsi" w:cstheme="majorHAnsi"/>
        </w:rPr>
        <w:t xml:space="preserve">world’s </w:t>
      </w:r>
      <w:r w:rsidRPr="00AE5C33">
        <w:rPr>
          <w:rStyle w:val="Emphasis"/>
          <w:rFonts w:asciiTheme="majorHAnsi" w:hAnsiTheme="majorHAnsi" w:cstheme="majorHAnsi"/>
          <w:highlight w:val="green"/>
        </w:rPr>
        <w:t>leading</w:t>
      </w:r>
      <w:r w:rsidRPr="00AE5C33">
        <w:rPr>
          <w:rStyle w:val="Emphasis"/>
          <w:rFonts w:asciiTheme="majorHAnsi" w:hAnsiTheme="majorHAnsi" w:cstheme="majorHAnsi"/>
        </w:rPr>
        <w:t xml:space="preserve"> academic </w:t>
      </w:r>
      <w:r w:rsidRPr="00AE5C33">
        <w:rPr>
          <w:rStyle w:val="Emphasis"/>
          <w:rFonts w:asciiTheme="majorHAnsi" w:hAnsiTheme="majorHAnsi" w:cstheme="majorHAnsi"/>
          <w:highlight w:val="green"/>
        </w:rPr>
        <w:t xml:space="preserve">institutions </w:t>
      </w:r>
      <w:r w:rsidRPr="00AE5C33">
        <w:rPr>
          <w:rStyle w:val="Emphasis"/>
          <w:rFonts w:asciiTheme="majorHAnsi" w:hAnsiTheme="majorHAnsi" w:cstheme="majorHAnsi"/>
        </w:rPr>
        <w:t xml:space="preserve">delivered a stark </w:t>
      </w:r>
      <w:r w:rsidRPr="00AE5C33">
        <w:rPr>
          <w:rStyle w:val="Emphasis"/>
          <w:rFonts w:asciiTheme="majorHAnsi" w:hAnsiTheme="majorHAnsi" w:cstheme="majorHAnsi"/>
          <w:highlight w:val="green"/>
        </w:rPr>
        <w:t>warn</w:t>
      </w:r>
      <w:r w:rsidRPr="00AE5C33">
        <w:rPr>
          <w:rStyle w:val="Emphasis"/>
          <w:rFonts w:asciiTheme="majorHAnsi" w:hAnsiTheme="majorHAnsi" w:cstheme="majorHAnsi"/>
        </w:rPr>
        <w:t>ing</w:t>
      </w:r>
      <w:r w:rsidRPr="00AE5C33">
        <w:rPr>
          <w:rFonts w:asciiTheme="majorHAnsi" w:hAnsiTheme="majorHAnsi" w:cstheme="majorHAnsi"/>
          <w:sz w:val="16"/>
        </w:rPr>
        <w:t xml:space="preserve"> today of </w:t>
      </w:r>
      <w:r w:rsidRPr="00AE5C33">
        <w:rPr>
          <w:rStyle w:val="StyleUnderline"/>
          <w:rFonts w:asciiTheme="majorHAnsi" w:hAnsiTheme="majorHAnsi" w:cstheme="majorHAnsi"/>
        </w:rPr>
        <w:t>the risk the world is taking by failing to ensure all countries have sufficient vaccines to protect people from COVID-19</w:t>
      </w:r>
      <w:r w:rsidRPr="00AE5C33">
        <w:rPr>
          <w:rFonts w:asciiTheme="majorHAnsi" w:hAnsiTheme="majorHAnsi" w:cstheme="majorHAnsi"/>
          <w:sz w:val="16"/>
        </w:rPr>
        <w:t xml:space="preserve">. </w:t>
      </w:r>
    </w:p>
    <w:p w14:paraId="6E6B4CA1" w14:textId="77777777" w:rsidR="00D03054" w:rsidRPr="00AE5C33" w:rsidRDefault="00D03054" w:rsidP="00D03054">
      <w:pPr>
        <w:rPr>
          <w:rStyle w:val="StyleUnderline"/>
          <w:rFonts w:asciiTheme="majorHAnsi" w:hAnsiTheme="majorHAnsi" w:cstheme="majorHAnsi"/>
        </w:rPr>
      </w:pPr>
      <w:r w:rsidRPr="00AE5C33">
        <w:rPr>
          <w:rFonts w:asciiTheme="majorHAnsi" w:hAnsiTheme="majorHAnsi" w:cstheme="majorHAnsi"/>
          <w:sz w:val="16"/>
        </w:rPr>
        <w:t xml:space="preserve">In a survey of 77 epidemiologists </w:t>
      </w:r>
      <w:r w:rsidRPr="00AE5C33">
        <w:rPr>
          <w:rStyle w:val="StyleUnderline"/>
          <w:rFonts w:asciiTheme="majorHAnsi" w:hAnsiTheme="majorHAnsi" w:cstheme="majorHAnsi"/>
        </w:rPr>
        <w:t>from 28 countries</w:t>
      </w:r>
      <w:r w:rsidRPr="00AE5C33">
        <w:rPr>
          <w:rFonts w:asciiTheme="majorHAnsi" w:hAnsiTheme="majorHAnsi" w:cstheme="majorHAnsi"/>
          <w:sz w:val="16"/>
        </w:rPr>
        <w:t xml:space="preserve">, carried out by The People’s Vaccine Alliance, </w:t>
      </w:r>
      <w:r w:rsidRPr="00AE5C33">
        <w:rPr>
          <w:rStyle w:val="StyleUnderline"/>
          <w:rFonts w:asciiTheme="majorHAnsi" w:hAnsiTheme="majorHAnsi" w:cstheme="majorHAnsi"/>
        </w:rPr>
        <w:t xml:space="preserve">two-thirds thought that </w:t>
      </w:r>
      <w:r w:rsidRPr="00AE5C33">
        <w:rPr>
          <w:rStyle w:val="StyleUnderline"/>
          <w:rFonts w:asciiTheme="majorHAnsi" w:hAnsiTheme="majorHAnsi" w:cstheme="majorHAnsi"/>
          <w:highlight w:val="green"/>
        </w:rPr>
        <w:t>we had a year</w:t>
      </w:r>
      <w:r w:rsidRPr="00AE5C33">
        <w:rPr>
          <w:rStyle w:val="StyleUnderline"/>
          <w:rFonts w:asciiTheme="majorHAnsi" w:hAnsiTheme="majorHAnsi" w:cstheme="majorHAnsi"/>
        </w:rPr>
        <w:t xml:space="preserve"> or less </w:t>
      </w:r>
      <w:r w:rsidRPr="00AE5C33">
        <w:rPr>
          <w:rStyle w:val="StyleUnderline"/>
          <w:rFonts w:asciiTheme="majorHAnsi" w:hAnsiTheme="majorHAnsi" w:cstheme="majorHAnsi"/>
          <w:highlight w:val="green"/>
        </w:rPr>
        <w:t>before the virus mutates to the extent that</w:t>
      </w:r>
      <w:r w:rsidRPr="00AE5C33">
        <w:rPr>
          <w:rStyle w:val="StyleUnderline"/>
          <w:rFonts w:asciiTheme="majorHAnsi" w:hAnsiTheme="majorHAnsi" w:cstheme="majorHAnsi"/>
        </w:rPr>
        <w:t xml:space="preserve"> </w:t>
      </w:r>
      <w:proofErr w:type="gramStart"/>
      <w:r w:rsidRPr="00AE5C33">
        <w:rPr>
          <w:rStyle w:val="StyleUnderline"/>
          <w:rFonts w:asciiTheme="majorHAnsi" w:hAnsiTheme="majorHAnsi" w:cstheme="majorHAnsi"/>
        </w:rPr>
        <w:t>the majority of</w:t>
      </w:r>
      <w:proofErr w:type="gramEnd"/>
      <w:r w:rsidRPr="00AE5C33">
        <w:rPr>
          <w:rStyle w:val="StyleUnderline"/>
          <w:rFonts w:asciiTheme="majorHAnsi" w:hAnsiTheme="majorHAnsi" w:cstheme="majorHAnsi"/>
        </w:rPr>
        <w:t xml:space="preserve"> first-generation </w:t>
      </w:r>
      <w:r w:rsidRPr="00AE5C33">
        <w:rPr>
          <w:rStyle w:val="StyleUnderline"/>
          <w:rFonts w:asciiTheme="majorHAnsi" w:hAnsiTheme="majorHAnsi" w:cstheme="majorHAnsi"/>
          <w:highlight w:val="green"/>
        </w:rPr>
        <w:t>vaccines are</w:t>
      </w:r>
      <w:r w:rsidRPr="00AE5C33">
        <w:rPr>
          <w:rFonts w:asciiTheme="majorHAnsi" w:hAnsiTheme="majorHAnsi" w:cstheme="majorHAnsi"/>
          <w:sz w:val="16"/>
        </w:rPr>
        <w:t xml:space="preserve"> </w:t>
      </w:r>
      <w:r w:rsidRPr="00AE5C33">
        <w:rPr>
          <w:rStyle w:val="Emphasis"/>
          <w:rFonts w:asciiTheme="majorHAnsi" w:hAnsiTheme="majorHAnsi" w:cstheme="majorHAnsi"/>
        </w:rPr>
        <w:t>rendered</w:t>
      </w:r>
      <w:r w:rsidRPr="00AE5C33">
        <w:rPr>
          <w:rStyle w:val="Emphasis"/>
          <w:rFonts w:asciiTheme="majorHAnsi" w:hAnsiTheme="majorHAnsi" w:cstheme="majorHAnsi"/>
          <w:highlight w:val="green"/>
        </w:rPr>
        <w:t xml:space="preserve"> ineffective</w:t>
      </w:r>
      <w:r w:rsidRPr="00AE5C33">
        <w:rPr>
          <w:rStyle w:val="Emphasis"/>
          <w:rFonts w:asciiTheme="majorHAnsi" w:hAnsiTheme="majorHAnsi" w:cstheme="majorHAnsi"/>
        </w:rPr>
        <w:t xml:space="preserve"> </w:t>
      </w:r>
      <w:r w:rsidRPr="00AE5C33">
        <w:rPr>
          <w:rStyle w:val="StyleUnderline"/>
          <w:rFonts w:asciiTheme="majorHAnsi" w:hAnsiTheme="majorHAnsi" w:cstheme="majorHAnsi"/>
        </w:rPr>
        <w:t>and new or modified vaccines are required</w:t>
      </w:r>
      <w:r w:rsidRPr="00AE5C33">
        <w:rPr>
          <w:rFonts w:asciiTheme="majorHAnsi" w:hAnsiTheme="majorHAnsi" w:cstheme="majorHAnsi"/>
          <w:sz w:val="16"/>
        </w:rPr>
        <w:t xml:space="preserve">. Of those surveyed, almost </w:t>
      </w:r>
      <w:r w:rsidRPr="00AE5C33">
        <w:rPr>
          <w:rStyle w:val="StyleUnderline"/>
          <w:rFonts w:asciiTheme="majorHAnsi" w:hAnsiTheme="majorHAnsi" w:cstheme="majorHAnsi"/>
        </w:rPr>
        <w:t>a third gave</w:t>
      </w:r>
      <w:r w:rsidRPr="00AE5C33">
        <w:rPr>
          <w:rFonts w:asciiTheme="majorHAnsi" w:hAnsiTheme="majorHAnsi" w:cstheme="majorHAnsi"/>
          <w:sz w:val="16"/>
        </w:rPr>
        <w:t xml:space="preserve"> a timeframe of </w:t>
      </w:r>
      <w:r w:rsidRPr="00AE5C33">
        <w:rPr>
          <w:rStyle w:val="StyleUnderline"/>
          <w:rFonts w:asciiTheme="majorHAnsi" w:hAnsiTheme="majorHAnsi" w:cstheme="majorHAnsi"/>
        </w:rPr>
        <w:t>nine months or less</w:t>
      </w:r>
      <w:r w:rsidRPr="00AE5C33">
        <w:rPr>
          <w:rFonts w:asciiTheme="majorHAnsi" w:hAnsiTheme="majorHAnsi" w:cstheme="majorHAnsi"/>
          <w:sz w:val="16"/>
        </w:rPr>
        <w:t xml:space="preserve">. </w:t>
      </w:r>
      <w:r w:rsidRPr="00AE5C33">
        <w:rPr>
          <w:rStyle w:val="StyleUnderline"/>
          <w:rFonts w:asciiTheme="majorHAnsi" w:hAnsiTheme="majorHAnsi" w:cstheme="majorHAnsi"/>
        </w:rPr>
        <w:t xml:space="preserve">Fewer than one in eight said they believed that mutations would never render the current vaccines ineffective. </w:t>
      </w:r>
    </w:p>
    <w:p w14:paraId="2567AAC9" w14:textId="77777777" w:rsidR="00D03054" w:rsidRPr="00AE5C33" w:rsidRDefault="00D03054" w:rsidP="00D03054">
      <w:pPr>
        <w:rPr>
          <w:rFonts w:asciiTheme="majorHAnsi" w:hAnsiTheme="majorHAnsi" w:cstheme="majorHAnsi"/>
          <w:sz w:val="16"/>
        </w:rPr>
      </w:pPr>
      <w:r w:rsidRPr="00AE5C33">
        <w:rPr>
          <w:rFonts w:asciiTheme="majorHAnsi" w:hAnsiTheme="majorHAnsi" w:cstheme="majorHAnsi"/>
          <w:sz w:val="16"/>
        </w:rPr>
        <w:t xml:space="preserve">The overwhelming majority - </w:t>
      </w:r>
      <w:r w:rsidRPr="00AE5C33">
        <w:rPr>
          <w:rStyle w:val="Emphasis"/>
          <w:rFonts w:asciiTheme="majorHAnsi" w:hAnsiTheme="majorHAnsi" w:cstheme="majorHAnsi"/>
        </w:rPr>
        <w:t>88 per cent - said</w:t>
      </w:r>
      <w:r w:rsidRPr="00AE5C33">
        <w:rPr>
          <w:rFonts w:asciiTheme="majorHAnsi" w:hAnsiTheme="majorHAnsi" w:cstheme="majorHAnsi"/>
          <w:sz w:val="16"/>
        </w:rPr>
        <w:t xml:space="preserve"> that persistent </w:t>
      </w:r>
      <w:r w:rsidRPr="00AE5C33">
        <w:rPr>
          <w:rStyle w:val="Emphasis"/>
          <w:rFonts w:asciiTheme="majorHAnsi" w:hAnsiTheme="majorHAnsi" w:cstheme="majorHAnsi"/>
          <w:highlight w:val="green"/>
        </w:rPr>
        <w:t>low vaccine coverage</w:t>
      </w:r>
      <w:r w:rsidRPr="00AE5C33">
        <w:rPr>
          <w:rFonts w:asciiTheme="majorHAnsi" w:hAnsiTheme="majorHAnsi" w:cstheme="majorHAnsi"/>
          <w:sz w:val="16"/>
        </w:rPr>
        <w:t xml:space="preserve"> in many countries would </w:t>
      </w:r>
      <w:r w:rsidRPr="00AE5C33">
        <w:rPr>
          <w:rStyle w:val="Emphasis"/>
          <w:rFonts w:asciiTheme="majorHAnsi" w:hAnsiTheme="majorHAnsi" w:cstheme="majorHAnsi"/>
          <w:highlight w:val="green"/>
        </w:rPr>
        <w:t>make it</w:t>
      </w:r>
      <w:r w:rsidRPr="00AE5C33">
        <w:rPr>
          <w:rStyle w:val="Emphasis"/>
          <w:rFonts w:asciiTheme="majorHAnsi" w:hAnsiTheme="majorHAnsi" w:cstheme="majorHAnsi"/>
        </w:rPr>
        <w:t xml:space="preserve"> more </w:t>
      </w:r>
      <w:r w:rsidRPr="00AE5C33">
        <w:rPr>
          <w:rStyle w:val="Emphasis"/>
          <w:rFonts w:asciiTheme="majorHAnsi" w:hAnsiTheme="majorHAnsi" w:cstheme="majorHAnsi"/>
          <w:highlight w:val="green"/>
        </w:rPr>
        <w:t>likely for vaccine resistant mutations</w:t>
      </w:r>
      <w:r w:rsidRPr="00AE5C33">
        <w:rPr>
          <w:rStyle w:val="Emphasis"/>
          <w:rFonts w:asciiTheme="majorHAnsi" w:hAnsiTheme="majorHAnsi" w:cstheme="majorHAnsi"/>
        </w:rPr>
        <w:t xml:space="preserve"> </w:t>
      </w:r>
      <w:r w:rsidRPr="00AE5C33">
        <w:rPr>
          <w:rFonts w:asciiTheme="majorHAnsi" w:hAnsiTheme="majorHAnsi" w:cstheme="majorHAnsi"/>
          <w:sz w:val="16"/>
        </w:rPr>
        <w:t xml:space="preserve">to appear. </w:t>
      </w:r>
    </w:p>
    <w:p w14:paraId="150FA2E2" w14:textId="77777777" w:rsidR="00D03054" w:rsidRPr="00AE5C33" w:rsidRDefault="00D03054" w:rsidP="00D03054">
      <w:pPr>
        <w:rPr>
          <w:rFonts w:asciiTheme="majorHAnsi" w:hAnsiTheme="majorHAnsi" w:cstheme="majorHAnsi"/>
          <w:sz w:val="16"/>
        </w:rPr>
      </w:pPr>
      <w:r w:rsidRPr="00AE5C33">
        <w:rPr>
          <w:rFonts w:asciiTheme="majorHAnsi" w:hAnsiTheme="majorHAnsi" w:cstheme="majorHAnsi"/>
          <w:sz w:val="16"/>
        </w:rPr>
        <w:t xml:space="preserve">The People’s Vaccine Alliance, a coalition of over 50 </w:t>
      </w:r>
      <w:proofErr w:type="spellStart"/>
      <w:r w:rsidRPr="00AE5C33">
        <w:rPr>
          <w:rFonts w:asciiTheme="majorHAnsi" w:hAnsiTheme="majorHAnsi" w:cstheme="majorHAnsi"/>
          <w:sz w:val="16"/>
        </w:rPr>
        <w:t>organisations</w:t>
      </w:r>
      <w:proofErr w:type="spellEnd"/>
      <w:r w:rsidRPr="00AE5C33">
        <w:rPr>
          <w:rFonts w:asciiTheme="majorHAnsi" w:hAnsiTheme="majorHAnsi" w:cstheme="majorHAnsi"/>
          <w:sz w:val="16"/>
        </w:rPr>
        <w:t xml:space="preserve"> including African Alliance, Oxfam, Public Citizen and UNAIDS warned that </w:t>
      </w:r>
      <w:r w:rsidRPr="00AE5C33">
        <w:rPr>
          <w:rStyle w:val="Emphasis"/>
          <w:rFonts w:asciiTheme="majorHAnsi" w:hAnsiTheme="majorHAnsi" w:cstheme="majorHAnsi"/>
          <w:highlight w:val="green"/>
        </w:rPr>
        <w:t>at the current rate</w:t>
      </w:r>
      <w:r w:rsidRPr="00AE5C33">
        <w:rPr>
          <w:rFonts w:asciiTheme="majorHAnsi" w:hAnsiTheme="majorHAnsi" w:cstheme="majorHAnsi"/>
          <w:sz w:val="16"/>
        </w:rPr>
        <w:t xml:space="preserve"> it was likely that </w:t>
      </w:r>
      <w:r w:rsidRPr="00AE5C33">
        <w:rPr>
          <w:rStyle w:val="Emphasis"/>
          <w:rFonts w:asciiTheme="majorHAnsi" w:hAnsiTheme="majorHAnsi" w:cstheme="majorHAnsi"/>
        </w:rPr>
        <w:t xml:space="preserve">only </w:t>
      </w:r>
      <w:r w:rsidRPr="00AE5C33">
        <w:rPr>
          <w:rStyle w:val="Emphasis"/>
          <w:rFonts w:asciiTheme="majorHAnsi" w:hAnsiTheme="majorHAnsi" w:cstheme="majorHAnsi"/>
          <w:highlight w:val="green"/>
        </w:rPr>
        <w:t>10 per cent of people in</w:t>
      </w:r>
      <w:r w:rsidRPr="00AE5C33">
        <w:rPr>
          <w:rStyle w:val="Emphasis"/>
          <w:rFonts w:asciiTheme="majorHAnsi" w:hAnsiTheme="majorHAnsi" w:cstheme="majorHAnsi"/>
        </w:rPr>
        <w:t xml:space="preserve"> </w:t>
      </w:r>
      <w:proofErr w:type="gramStart"/>
      <w:r w:rsidRPr="00AE5C33">
        <w:rPr>
          <w:rStyle w:val="Emphasis"/>
          <w:rFonts w:asciiTheme="majorHAnsi" w:hAnsiTheme="majorHAnsi" w:cstheme="majorHAnsi"/>
        </w:rPr>
        <w:t xml:space="preserve">the </w:t>
      </w:r>
      <w:r w:rsidRPr="00AE5C33">
        <w:rPr>
          <w:rStyle w:val="Emphasis"/>
          <w:rFonts w:asciiTheme="majorHAnsi" w:hAnsiTheme="majorHAnsi" w:cstheme="majorHAnsi"/>
          <w:highlight w:val="green"/>
        </w:rPr>
        <w:t>majority</w:t>
      </w:r>
      <w:r w:rsidRPr="00AE5C33">
        <w:rPr>
          <w:rStyle w:val="Emphasis"/>
          <w:rFonts w:asciiTheme="majorHAnsi" w:hAnsiTheme="majorHAnsi" w:cstheme="majorHAnsi"/>
        </w:rPr>
        <w:t xml:space="preserve"> of</w:t>
      </w:r>
      <w:proofErr w:type="gramEnd"/>
      <w:r w:rsidRPr="00AE5C33">
        <w:rPr>
          <w:rStyle w:val="Emphasis"/>
          <w:rFonts w:asciiTheme="majorHAnsi" w:hAnsiTheme="majorHAnsi" w:cstheme="majorHAnsi"/>
        </w:rPr>
        <w:t xml:space="preserve"> </w:t>
      </w:r>
      <w:r w:rsidRPr="00AE5C33">
        <w:rPr>
          <w:rStyle w:val="Emphasis"/>
          <w:rFonts w:asciiTheme="majorHAnsi" w:hAnsiTheme="majorHAnsi" w:cstheme="majorHAnsi"/>
          <w:highlight w:val="green"/>
        </w:rPr>
        <w:t>poor countries will be vaccinated in the next year</w:t>
      </w:r>
      <w:r w:rsidRPr="00AE5C33">
        <w:rPr>
          <w:rStyle w:val="Emphasis"/>
          <w:rFonts w:asciiTheme="majorHAnsi" w:hAnsiTheme="majorHAnsi" w:cstheme="majorHAnsi"/>
        </w:rPr>
        <w:t>.</w:t>
      </w:r>
      <w:r w:rsidRPr="00AE5C33">
        <w:rPr>
          <w:rFonts w:asciiTheme="majorHAnsi" w:hAnsiTheme="majorHAnsi" w:cstheme="majorHAnsi"/>
          <w:sz w:val="16"/>
        </w:rPr>
        <w:t xml:space="preserve"> </w:t>
      </w:r>
    </w:p>
    <w:p w14:paraId="13E884FB" w14:textId="77777777" w:rsidR="00D03054" w:rsidRPr="00AE5C33" w:rsidRDefault="00D03054" w:rsidP="00D03054">
      <w:pPr>
        <w:rPr>
          <w:rFonts w:asciiTheme="majorHAnsi" w:hAnsiTheme="majorHAnsi" w:cstheme="majorHAnsi"/>
          <w:sz w:val="16"/>
        </w:rPr>
      </w:pPr>
      <w:r w:rsidRPr="00AE5C33">
        <w:rPr>
          <w:rFonts w:asciiTheme="majorHAnsi" w:hAnsiTheme="majorHAnsi" w:cstheme="majorHAnsi"/>
          <w:sz w:val="16"/>
        </w:rPr>
        <w:t xml:space="preserve">Nearly three-quarters of those surveyed - who included epidemiologists, virologists and infectious disease specialists from institutions including Johns Hopkins, Yale, Imperial College, London School of Hygiene and Tropical Medicine, Cambridge University, the University of </w:t>
      </w:r>
      <w:proofErr w:type="gramStart"/>
      <w:r w:rsidRPr="00AE5C33">
        <w:rPr>
          <w:rFonts w:asciiTheme="majorHAnsi" w:hAnsiTheme="majorHAnsi" w:cstheme="majorHAnsi"/>
          <w:sz w:val="16"/>
        </w:rPr>
        <w:t>Edinburgh</w:t>
      </w:r>
      <w:proofErr w:type="gramEnd"/>
      <w:r w:rsidRPr="00AE5C33">
        <w:rPr>
          <w:rFonts w:asciiTheme="majorHAnsi" w:hAnsiTheme="majorHAnsi" w:cstheme="majorHAnsi"/>
          <w:sz w:val="16"/>
        </w:rPr>
        <w:t xml:space="preserve"> and The University of Cape Town - said that </w:t>
      </w:r>
      <w:r w:rsidRPr="00AE5C33">
        <w:rPr>
          <w:rStyle w:val="Emphasis"/>
          <w:rFonts w:asciiTheme="majorHAnsi" w:hAnsiTheme="majorHAnsi" w:cstheme="majorHAnsi"/>
          <w:highlight w:val="green"/>
        </w:rPr>
        <w:t>open sharing of</w:t>
      </w:r>
      <w:r w:rsidRPr="00AE5C33">
        <w:rPr>
          <w:rFonts w:asciiTheme="majorHAnsi" w:hAnsiTheme="majorHAnsi" w:cstheme="majorHAnsi"/>
          <w:sz w:val="16"/>
        </w:rPr>
        <w:t xml:space="preserve"> technology and </w:t>
      </w:r>
      <w:r w:rsidRPr="00AE5C33">
        <w:rPr>
          <w:rStyle w:val="Emphasis"/>
          <w:rFonts w:asciiTheme="majorHAnsi" w:hAnsiTheme="majorHAnsi" w:cstheme="majorHAnsi"/>
          <w:highlight w:val="green"/>
        </w:rPr>
        <w:t>i</w:t>
      </w:r>
      <w:r w:rsidRPr="00AE5C33">
        <w:rPr>
          <w:rFonts w:asciiTheme="majorHAnsi" w:hAnsiTheme="majorHAnsi" w:cstheme="majorHAnsi"/>
          <w:sz w:val="16"/>
        </w:rPr>
        <w:t xml:space="preserve">ntellectual </w:t>
      </w:r>
      <w:r w:rsidRPr="00AE5C33">
        <w:rPr>
          <w:rStyle w:val="Emphasis"/>
          <w:rFonts w:asciiTheme="majorHAnsi" w:hAnsiTheme="majorHAnsi" w:cstheme="majorHAnsi"/>
          <w:highlight w:val="green"/>
        </w:rPr>
        <w:t>p</w:t>
      </w:r>
      <w:r w:rsidRPr="00AE5C33">
        <w:rPr>
          <w:rFonts w:asciiTheme="majorHAnsi" w:hAnsiTheme="majorHAnsi" w:cstheme="majorHAnsi"/>
          <w:sz w:val="16"/>
        </w:rPr>
        <w:t xml:space="preserve">roperty </w:t>
      </w:r>
      <w:r w:rsidRPr="00AE5C33">
        <w:rPr>
          <w:rStyle w:val="Emphasis"/>
          <w:rFonts w:asciiTheme="majorHAnsi" w:hAnsiTheme="majorHAnsi" w:cstheme="majorHAnsi"/>
        </w:rPr>
        <w:t xml:space="preserve">could </w:t>
      </w:r>
      <w:r w:rsidRPr="00AE5C33">
        <w:rPr>
          <w:rStyle w:val="Emphasis"/>
          <w:rFonts w:asciiTheme="majorHAnsi" w:hAnsiTheme="majorHAnsi" w:cstheme="majorHAnsi"/>
          <w:highlight w:val="green"/>
        </w:rPr>
        <w:t>increase</w:t>
      </w:r>
      <w:r w:rsidRPr="00AE5C33">
        <w:rPr>
          <w:rStyle w:val="Emphasis"/>
          <w:rFonts w:asciiTheme="majorHAnsi" w:hAnsiTheme="majorHAnsi" w:cstheme="majorHAnsi"/>
        </w:rPr>
        <w:t xml:space="preserve"> global vaccine </w:t>
      </w:r>
      <w:r w:rsidRPr="00AE5C33">
        <w:rPr>
          <w:rStyle w:val="Emphasis"/>
          <w:rFonts w:asciiTheme="majorHAnsi" w:hAnsiTheme="majorHAnsi" w:cstheme="majorHAnsi"/>
          <w:highlight w:val="green"/>
        </w:rPr>
        <w:t>coverage</w:t>
      </w:r>
      <w:r w:rsidRPr="00AE5C33">
        <w:rPr>
          <w:rFonts w:asciiTheme="majorHAnsi" w:hAnsiTheme="majorHAnsi" w:cstheme="majorHAnsi"/>
          <w:sz w:val="16"/>
        </w:rPr>
        <w:t xml:space="preserve">. The People's Vaccine Alliance is calling for the lifting of pharmaceutical monopolies and the sharing of technology to urgently boost vaccine supply. </w:t>
      </w:r>
    </w:p>
    <w:p w14:paraId="5A425298" w14:textId="77777777" w:rsidR="00D03054" w:rsidRPr="00AE5C33" w:rsidRDefault="00D03054" w:rsidP="00D03054">
      <w:pPr>
        <w:rPr>
          <w:rFonts w:asciiTheme="majorHAnsi" w:hAnsiTheme="majorHAnsi" w:cstheme="majorHAnsi"/>
          <w:sz w:val="16"/>
        </w:rPr>
      </w:pPr>
      <w:r w:rsidRPr="00AE5C33">
        <w:rPr>
          <w:rFonts w:asciiTheme="majorHAnsi" w:hAnsiTheme="majorHAnsi" w:cstheme="majorHAnsi"/>
          <w:sz w:val="16"/>
        </w:rPr>
        <w:t>Devi Sridhar, Professor of Global Public Health at the University of Edinburgh, said: “</w:t>
      </w:r>
      <w:r w:rsidRPr="00AE5C33">
        <w:rPr>
          <w:rStyle w:val="StyleUnderline"/>
          <w:rFonts w:asciiTheme="majorHAnsi" w:hAnsiTheme="majorHAnsi" w:cstheme="majorHAnsi"/>
        </w:rPr>
        <w:t>The more the virus circulates, the more likely it is that mutations and variants will emerge,</w:t>
      </w:r>
      <w:r w:rsidRPr="00AE5C33">
        <w:rPr>
          <w:rFonts w:asciiTheme="majorHAnsi" w:hAnsiTheme="majorHAnsi" w:cstheme="majorHAnsi"/>
          <w:sz w:val="16"/>
        </w:rPr>
        <w:t xml:space="preserve"> which could </w:t>
      </w:r>
      <w:r w:rsidRPr="00AE5C33">
        <w:rPr>
          <w:rStyle w:val="StyleUnderline"/>
          <w:rFonts w:asciiTheme="majorHAnsi" w:hAnsiTheme="majorHAnsi" w:cstheme="majorHAnsi"/>
        </w:rPr>
        <w:t>make</w:t>
      </w:r>
      <w:r w:rsidRPr="00AE5C33">
        <w:rPr>
          <w:rFonts w:asciiTheme="majorHAnsi" w:hAnsiTheme="majorHAnsi" w:cstheme="majorHAnsi"/>
          <w:sz w:val="16"/>
        </w:rPr>
        <w:t xml:space="preserve"> our </w:t>
      </w:r>
      <w:r w:rsidRPr="00AE5C33">
        <w:rPr>
          <w:rStyle w:val="StyleUnderline"/>
          <w:rFonts w:asciiTheme="majorHAnsi" w:hAnsiTheme="majorHAnsi" w:cstheme="majorHAnsi"/>
        </w:rPr>
        <w:t>current vaccines ineffective</w:t>
      </w:r>
      <w:r w:rsidRPr="00AE5C33">
        <w:rPr>
          <w:rFonts w:asciiTheme="majorHAnsi" w:hAnsiTheme="majorHAnsi" w:cstheme="majorHAnsi"/>
          <w:sz w:val="16"/>
        </w:rPr>
        <w:t xml:space="preserve">. At the same time, </w:t>
      </w:r>
      <w:r w:rsidRPr="00AE5C33">
        <w:rPr>
          <w:rStyle w:val="StyleUnderline"/>
          <w:rFonts w:asciiTheme="majorHAnsi" w:hAnsiTheme="majorHAnsi" w:cstheme="majorHAnsi"/>
        </w:rPr>
        <w:t>poor countries are being left behind</w:t>
      </w:r>
      <w:r w:rsidRPr="00AE5C33">
        <w:rPr>
          <w:rFonts w:asciiTheme="majorHAnsi" w:hAnsiTheme="majorHAnsi" w:cstheme="majorHAnsi"/>
          <w:sz w:val="16"/>
        </w:rPr>
        <w:t xml:space="preserve"> without vaccines and basic medical supplies like oxygen. </w:t>
      </w:r>
    </w:p>
    <w:p w14:paraId="3D678103" w14:textId="77777777" w:rsidR="00D03054" w:rsidRPr="00AE5C33" w:rsidRDefault="00D03054" w:rsidP="00D03054">
      <w:pPr>
        <w:rPr>
          <w:rFonts w:asciiTheme="majorHAnsi" w:hAnsiTheme="majorHAnsi" w:cstheme="majorHAnsi"/>
          <w:sz w:val="16"/>
        </w:rPr>
      </w:pPr>
      <w:r w:rsidRPr="00AE5C33">
        <w:rPr>
          <w:rFonts w:asciiTheme="majorHAnsi" w:hAnsiTheme="majorHAnsi" w:cstheme="majorHAnsi"/>
          <w:sz w:val="16"/>
        </w:rPr>
        <w:t xml:space="preserve">“As we've learned, </w:t>
      </w:r>
      <w:r w:rsidRPr="00AE5C33">
        <w:rPr>
          <w:rStyle w:val="Emphasis"/>
          <w:rFonts w:asciiTheme="majorHAnsi" w:hAnsiTheme="majorHAnsi" w:cstheme="majorHAnsi"/>
        </w:rPr>
        <w:t>viruses don't care about borders</w:t>
      </w:r>
      <w:r w:rsidRPr="00AE5C33">
        <w:rPr>
          <w:rFonts w:asciiTheme="majorHAnsi" w:hAnsiTheme="majorHAnsi" w:cstheme="majorHAnsi"/>
          <w:sz w:val="16"/>
        </w:rPr>
        <w:t xml:space="preserve">. </w:t>
      </w:r>
      <w:r w:rsidRPr="00AE5C33">
        <w:rPr>
          <w:rStyle w:val="StyleUnderline"/>
          <w:rFonts w:asciiTheme="majorHAnsi" w:hAnsiTheme="majorHAnsi" w:cstheme="majorHAnsi"/>
        </w:rPr>
        <w:t xml:space="preserve">We </w:t>
      </w:r>
      <w:proofErr w:type="gramStart"/>
      <w:r w:rsidRPr="00AE5C33">
        <w:rPr>
          <w:rStyle w:val="StyleUnderline"/>
          <w:rFonts w:asciiTheme="majorHAnsi" w:hAnsiTheme="majorHAnsi" w:cstheme="majorHAnsi"/>
        </w:rPr>
        <w:t>have to</w:t>
      </w:r>
      <w:proofErr w:type="gramEnd"/>
      <w:r w:rsidRPr="00AE5C33">
        <w:rPr>
          <w:rStyle w:val="StyleUnderline"/>
          <w:rFonts w:asciiTheme="majorHAnsi" w:hAnsiTheme="majorHAnsi" w:cstheme="majorHAnsi"/>
        </w:rPr>
        <w:t xml:space="preserve"> vaccinate as many people</w:t>
      </w:r>
      <w:r w:rsidRPr="00AE5C33">
        <w:rPr>
          <w:rFonts w:asciiTheme="majorHAnsi" w:hAnsiTheme="majorHAnsi" w:cstheme="majorHAnsi"/>
          <w:sz w:val="16"/>
        </w:rPr>
        <w:t xml:space="preserve"> as possible, </w:t>
      </w:r>
      <w:r w:rsidRPr="00AE5C33">
        <w:rPr>
          <w:rStyle w:val="StyleUnderline"/>
          <w:rFonts w:asciiTheme="majorHAnsi" w:hAnsiTheme="majorHAnsi" w:cstheme="majorHAnsi"/>
        </w:rPr>
        <w:t>everywhere in the world, as quickly as possible</w:t>
      </w:r>
      <w:r w:rsidRPr="00AE5C33">
        <w:rPr>
          <w:rFonts w:asciiTheme="majorHAnsi" w:hAnsiTheme="majorHAnsi" w:cstheme="majorHAnsi"/>
          <w:sz w:val="16"/>
        </w:rPr>
        <w:t xml:space="preserve">. Why wait and watch instead of getting ahead of this?” </w:t>
      </w:r>
    </w:p>
    <w:p w14:paraId="46CD2A3A" w14:textId="77777777" w:rsidR="00D03054" w:rsidRPr="00AE5C33" w:rsidRDefault="00D03054" w:rsidP="00D03054">
      <w:pPr>
        <w:rPr>
          <w:rFonts w:asciiTheme="majorHAnsi" w:hAnsiTheme="majorHAnsi" w:cstheme="majorHAnsi"/>
          <w:sz w:val="16"/>
        </w:rPr>
      </w:pPr>
      <w:r w:rsidRPr="00AE5C33">
        <w:rPr>
          <w:rFonts w:asciiTheme="majorHAnsi" w:hAnsiTheme="majorHAnsi" w:cstheme="majorHAnsi"/>
          <w:sz w:val="16"/>
        </w:rPr>
        <w:t xml:space="preserve">While he didn’t specify a timeframe, Gregg Gonsalves, Associate Professor of Epidemiology at Yale University, echoed the urgency to vaccinate globally. Gonsalves said: “With millions of people around the world infected with this virus, new mutations arise every day. Sometimes they find a niche that makes them more fit than their predecessors. These lucky variants could transmit more efficiently and potentially evade immune responses to previous strains. </w:t>
      </w:r>
      <w:r w:rsidRPr="00AE5C33">
        <w:rPr>
          <w:rStyle w:val="Emphasis"/>
          <w:rFonts w:asciiTheme="majorHAnsi" w:hAnsiTheme="majorHAnsi" w:cstheme="majorHAnsi"/>
          <w:highlight w:val="green"/>
        </w:rPr>
        <w:t>Unless we vaccinate the world,</w:t>
      </w:r>
      <w:r w:rsidRPr="00AE5C33">
        <w:rPr>
          <w:rStyle w:val="Emphasis"/>
          <w:rFonts w:asciiTheme="majorHAnsi" w:hAnsiTheme="majorHAnsi" w:cstheme="majorHAnsi"/>
        </w:rPr>
        <w:t xml:space="preserve"> we leave the playing field open to </w:t>
      </w:r>
      <w:r w:rsidRPr="00AE5C33">
        <w:rPr>
          <w:rStyle w:val="Emphasis"/>
          <w:rFonts w:asciiTheme="majorHAnsi" w:hAnsiTheme="majorHAnsi" w:cstheme="majorHAnsi"/>
          <w:highlight w:val="green"/>
        </w:rPr>
        <w:t>more and more mutations</w:t>
      </w:r>
      <w:r w:rsidRPr="00AE5C33">
        <w:rPr>
          <w:rFonts w:asciiTheme="majorHAnsi" w:hAnsiTheme="majorHAnsi" w:cstheme="majorHAnsi"/>
          <w:sz w:val="16"/>
        </w:rPr>
        <w:t xml:space="preserve">, which could </w:t>
      </w:r>
      <w:r w:rsidRPr="00AE5C33">
        <w:rPr>
          <w:rStyle w:val="Emphasis"/>
          <w:rFonts w:asciiTheme="majorHAnsi" w:hAnsiTheme="majorHAnsi" w:cstheme="majorHAnsi"/>
        </w:rPr>
        <w:t>churn out variants</w:t>
      </w:r>
      <w:r w:rsidRPr="00AE5C33">
        <w:rPr>
          <w:rFonts w:asciiTheme="majorHAnsi" w:hAnsiTheme="majorHAnsi" w:cstheme="majorHAnsi"/>
          <w:sz w:val="16"/>
        </w:rPr>
        <w:t xml:space="preserve"> that </w:t>
      </w:r>
      <w:r w:rsidRPr="00AE5C33">
        <w:rPr>
          <w:rStyle w:val="Emphasis"/>
          <w:rFonts w:asciiTheme="majorHAnsi" w:hAnsiTheme="majorHAnsi" w:cstheme="majorHAnsi"/>
        </w:rPr>
        <w:t xml:space="preserve">could </w:t>
      </w:r>
      <w:r w:rsidRPr="00AE5C33">
        <w:rPr>
          <w:rStyle w:val="Emphasis"/>
          <w:rFonts w:asciiTheme="majorHAnsi" w:hAnsiTheme="majorHAnsi" w:cstheme="majorHAnsi"/>
          <w:highlight w:val="green"/>
        </w:rPr>
        <w:t>evade</w:t>
      </w:r>
      <w:r w:rsidRPr="00AE5C33">
        <w:rPr>
          <w:rStyle w:val="Emphasis"/>
          <w:rFonts w:asciiTheme="majorHAnsi" w:hAnsiTheme="majorHAnsi" w:cstheme="majorHAnsi"/>
        </w:rPr>
        <w:t xml:space="preserve"> our current </w:t>
      </w:r>
      <w:r w:rsidRPr="00AE5C33">
        <w:rPr>
          <w:rStyle w:val="Emphasis"/>
          <w:rFonts w:asciiTheme="majorHAnsi" w:hAnsiTheme="majorHAnsi" w:cstheme="majorHAnsi"/>
          <w:highlight w:val="green"/>
        </w:rPr>
        <w:t>vaccines</w:t>
      </w:r>
      <w:r w:rsidRPr="00AE5C33">
        <w:rPr>
          <w:rFonts w:asciiTheme="majorHAnsi" w:hAnsiTheme="majorHAnsi" w:cstheme="majorHAnsi"/>
          <w:sz w:val="16"/>
        </w:rPr>
        <w:t xml:space="preserve"> and require booster shots to deal with them. </w:t>
      </w:r>
    </w:p>
    <w:p w14:paraId="47D9E09E" w14:textId="77777777" w:rsidR="00D03054" w:rsidRPr="00AE5C33" w:rsidRDefault="00D03054" w:rsidP="00D03054">
      <w:pPr>
        <w:rPr>
          <w:rStyle w:val="Emphasis"/>
          <w:rFonts w:asciiTheme="majorHAnsi" w:hAnsiTheme="majorHAnsi" w:cstheme="majorHAnsi"/>
        </w:rPr>
      </w:pPr>
      <w:r w:rsidRPr="00AE5C33">
        <w:rPr>
          <w:rFonts w:asciiTheme="majorHAnsi" w:hAnsiTheme="majorHAnsi" w:cstheme="majorHAnsi"/>
          <w:sz w:val="16"/>
        </w:rPr>
        <w:t>“</w:t>
      </w:r>
      <w:r w:rsidRPr="00AE5C33">
        <w:rPr>
          <w:rStyle w:val="StyleUnderline"/>
          <w:rFonts w:asciiTheme="majorHAnsi" w:hAnsiTheme="majorHAnsi" w:cstheme="majorHAnsi"/>
        </w:rPr>
        <w:t>We all have a self-interest in ensuring that everyone around the world, no matter where they live have access to COVID-19 vaccines.</w:t>
      </w:r>
      <w:r w:rsidRPr="00AE5C33">
        <w:rPr>
          <w:rFonts w:asciiTheme="majorHAnsi" w:hAnsiTheme="majorHAnsi" w:cstheme="majorHAnsi"/>
          <w:sz w:val="16"/>
        </w:rPr>
        <w:t xml:space="preserve"> The virus doesn’t respect borders and </w:t>
      </w:r>
      <w:r w:rsidRPr="00AE5C33">
        <w:rPr>
          <w:rStyle w:val="Emphasis"/>
          <w:rFonts w:asciiTheme="majorHAnsi" w:hAnsiTheme="majorHAnsi" w:cstheme="majorHAnsi"/>
        </w:rPr>
        <w:t xml:space="preserve">new </w:t>
      </w:r>
      <w:r w:rsidRPr="00AE5C33">
        <w:rPr>
          <w:rStyle w:val="Emphasis"/>
          <w:rFonts w:asciiTheme="majorHAnsi" w:hAnsiTheme="majorHAnsi" w:cstheme="majorHAnsi"/>
          <w:highlight w:val="green"/>
        </w:rPr>
        <w:t>variants</w:t>
      </w:r>
      <w:r w:rsidRPr="00AE5C33">
        <w:rPr>
          <w:rStyle w:val="Emphasis"/>
          <w:rFonts w:asciiTheme="majorHAnsi" w:hAnsiTheme="majorHAnsi" w:cstheme="majorHAnsi"/>
        </w:rPr>
        <w:t xml:space="preserve"> somewhere</w:t>
      </w:r>
      <w:r w:rsidRPr="00AE5C33">
        <w:rPr>
          <w:rFonts w:asciiTheme="majorHAnsi" w:hAnsiTheme="majorHAnsi" w:cstheme="majorHAnsi"/>
          <w:sz w:val="16"/>
        </w:rPr>
        <w:t xml:space="preserve"> on the planet </w:t>
      </w:r>
      <w:r w:rsidRPr="00AE5C33">
        <w:rPr>
          <w:rStyle w:val="Emphasis"/>
          <w:rFonts w:asciiTheme="majorHAnsi" w:hAnsiTheme="majorHAnsi" w:cstheme="majorHAnsi"/>
          <w:highlight w:val="green"/>
        </w:rPr>
        <w:t>mean none of us are safe</w:t>
      </w:r>
      <w:r w:rsidRPr="00AE5C33">
        <w:rPr>
          <w:rStyle w:val="Emphasis"/>
          <w:rFonts w:asciiTheme="majorHAnsi" w:hAnsiTheme="majorHAnsi" w:cstheme="majorHAnsi"/>
        </w:rPr>
        <w:t xml:space="preserve">.” </w:t>
      </w:r>
    </w:p>
    <w:p w14:paraId="0C8AD64F" w14:textId="77777777" w:rsidR="00D03054" w:rsidRPr="00AE5C33" w:rsidRDefault="00D03054" w:rsidP="00D03054">
      <w:pPr>
        <w:rPr>
          <w:rStyle w:val="Emphasis"/>
          <w:rFonts w:asciiTheme="majorHAnsi" w:hAnsiTheme="majorHAnsi" w:cstheme="majorHAnsi"/>
        </w:rPr>
      </w:pPr>
    </w:p>
    <w:p w14:paraId="454C3E0F" w14:textId="77777777" w:rsidR="00D03054" w:rsidRPr="00AE5C33" w:rsidRDefault="00D03054" w:rsidP="00D03054">
      <w:pPr>
        <w:pStyle w:val="Heading4"/>
        <w:rPr>
          <w:rFonts w:asciiTheme="majorHAnsi" w:hAnsiTheme="majorHAnsi" w:cstheme="majorHAnsi"/>
        </w:rPr>
      </w:pPr>
      <w:r w:rsidRPr="00AE5C33">
        <w:rPr>
          <w:rFonts w:asciiTheme="majorHAnsi" w:hAnsiTheme="majorHAnsi" w:cstheme="majorHAnsi"/>
        </w:rPr>
        <w:lastRenderedPageBreak/>
        <w:t xml:space="preserve">Waiving IP protections is </w:t>
      </w:r>
      <w:r w:rsidRPr="00AE5C33">
        <w:rPr>
          <w:rFonts w:asciiTheme="majorHAnsi" w:hAnsiTheme="majorHAnsi" w:cstheme="majorHAnsi"/>
          <w:u w:val="single"/>
        </w:rPr>
        <w:t>essential</w:t>
      </w:r>
      <w:r w:rsidRPr="00AE5C33">
        <w:rPr>
          <w:rFonts w:asciiTheme="majorHAnsi" w:hAnsiTheme="majorHAnsi" w:cstheme="majorHAnsi"/>
        </w:rPr>
        <w:t xml:space="preserve"> to expand </w:t>
      </w:r>
      <w:r w:rsidRPr="00AE5C33">
        <w:rPr>
          <w:rFonts w:asciiTheme="majorHAnsi" w:hAnsiTheme="majorHAnsi" w:cstheme="majorHAnsi"/>
          <w:u w:val="single"/>
        </w:rPr>
        <w:t>manufacturing</w:t>
      </w:r>
      <w:r w:rsidRPr="00AE5C33">
        <w:rPr>
          <w:rFonts w:asciiTheme="majorHAnsi" w:hAnsiTheme="majorHAnsi" w:cstheme="majorHAnsi"/>
        </w:rPr>
        <w:t xml:space="preserve"> and global </w:t>
      </w:r>
      <w:r w:rsidRPr="00AE5C33">
        <w:rPr>
          <w:rFonts w:asciiTheme="majorHAnsi" w:hAnsiTheme="majorHAnsi" w:cstheme="majorHAnsi"/>
          <w:u w:val="single"/>
        </w:rPr>
        <w:t>exports</w:t>
      </w:r>
      <w:r w:rsidRPr="00AE5C33">
        <w:rPr>
          <w:rFonts w:asciiTheme="majorHAnsi" w:hAnsiTheme="majorHAnsi" w:cstheme="majorHAnsi"/>
        </w:rPr>
        <w:t xml:space="preserve">. A </w:t>
      </w:r>
      <w:r w:rsidRPr="00AE5C33">
        <w:rPr>
          <w:rFonts w:asciiTheme="majorHAnsi" w:hAnsiTheme="majorHAnsi" w:cstheme="majorHAnsi"/>
          <w:u w:val="single"/>
        </w:rPr>
        <w:t>litany of countries</w:t>
      </w:r>
      <w:r w:rsidRPr="00AE5C33">
        <w:rPr>
          <w:rFonts w:asciiTheme="majorHAnsi" w:hAnsiTheme="majorHAnsi" w:cstheme="majorHAnsi"/>
        </w:rPr>
        <w:t xml:space="preserve"> possess capacity but lack </w:t>
      </w:r>
      <w:r w:rsidRPr="00AE5C33">
        <w:rPr>
          <w:rFonts w:asciiTheme="majorHAnsi" w:hAnsiTheme="majorHAnsi" w:cstheme="majorHAnsi"/>
          <w:u w:val="single"/>
        </w:rPr>
        <w:t>know-how</w:t>
      </w:r>
      <w:r w:rsidRPr="00AE5C33">
        <w:rPr>
          <w:rFonts w:asciiTheme="majorHAnsi" w:hAnsiTheme="majorHAnsi" w:cstheme="majorHAnsi"/>
        </w:rPr>
        <w:t xml:space="preserve"> -- the plan is </w:t>
      </w:r>
      <w:r w:rsidRPr="00AE5C33">
        <w:rPr>
          <w:rFonts w:asciiTheme="majorHAnsi" w:hAnsiTheme="majorHAnsi" w:cstheme="majorHAnsi"/>
          <w:u w:val="single"/>
        </w:rPr>
        <w:t>key</w:t>
      </w:r>
      <w:r w:rsidRPr="00AE5C33">
        <w:rPr>
          <w:rFonts w:asciiTheme="majorHAnsi" w:hAnsiTheme="majorHAnsi" w:cstheme="majorHAnsi"/>
        </w:rPr>
        <w:t>.</w:t>
      </w:r>
    </w:p>
    <w:p w14:paraId="18F5A97B" w14:textId="77777777" w:rsidR="00D03054" w:rsidRPr="00AE5C33" w:rsidRDefault="00D03054" w:rsidP="00D03054">
      <w:pPr>
        <w:rPr>
          <w:rFonts w:asciiTheme="majorHAnsi" w:hAnsiTheme="majorHAnsi" w:cstheme="majorHAnsi"/>
        </w:rPr>
      </w:pPr>
      <w:r w:rsidRPr="00AE5C33">
        <w:rPr>
          <w:rStyle w:val="Style13ptBold"/>
          <w:rFonts w:asciiTheme="majorHAnsi" w:hAnsiTheme="majorHAnsi" w:cstheme="majorHAnsi"/>
        </w:rPr>
        <w:t>Kumar 7-12</w:t>
      </w:r>
      <w:r w:rsidRPr="00AE5C33">
        <w:rPr>
          <w:rFonts w:asciiTheme="majorHAnsi" w:hAnsiTheme="majorHAnsi" w:cstheme="majorHAnsi"/>
        </w:rPr>
        <w:t xml:space="preserve"> </w:t>
      </w:r>
      <w:proofErr w:type="spellStart"/>
      <w:r w:rsidRPr="00AE5C33">
        <w:rPr>
          <w:rFonts w:asciiTheme="majorHAnsi" w:hAnsiTheme="majorHAnsi" w:cstheme="majorHAnsi"/>
        </w:rPr>
        <w:t>Rajeesh</w:t>
      </w:r>
      <w:proofErr w:type="spellEnd"/>
      <w:r w:rsidRPr="00AE5C33">
        <w:rPr>
          <w:rFonts w:asciiTheme="majorHAnsi" w:hAnsiTheme="majorHAnsi" w:cstheme="majorHAnsi"/>
        </w:rPr>
        <w:t xml:space="preserve"> Kumar, </w:t>
      </w:r>
      <w:proofErr w:type="spellStart"/>
      <w:r w:rsidRPr="00AE5C33">
        <w:rPr>
          <w:rFonts w:asciiTheme="majorHAnsi" w:hAnsiTheme="majorHAnsi" w:cstheme="majorHAnsi"/>
        </w:rPr>
        <w:t>Rajeesh</w:t>
      </w:r>
      <w:proofErr w:type="spellEnd"/>
      <w:r w:rsidRPr="00AE5C33">
        <w:rPr>
          <w:rFonts w:asciiTheme="majorHAnsi" w:hAnsiTheme="majorHAnsi" w:cstheme="majorHAnsi"/>
        </w:rPr>
        <w:t xml:space="preserve"> Kumar is Associate Fellow at Manohar Parrikar Institute for </w:t>
      </w:r>
      <w:proofErr w:type="spellStart"/>
      <w:r w:rsidRPr="00AE5C33">
        <w:rPr>
          <w:rFonts w:asciiTheme="majorHAnsi" w:hAnsiTheme="majorHAnsi" w:cstheme="majorHAnsi"/>
        </w:rPr>
        <w:t>Defence</w:t>
      </w:r>
      <w:proofErr w:type="spellEnd"/>
      <w:r w:rsidRPr="00AE5C33">
        <w:rPr>
          <w:rFonts w:asciiTheme="majorHAnsi" w:hAnsiTheme="majorHAnsi" w:cstheme="majorHAnsi"/>
        </w:rPr>
        <w:t xml:space="preserve"> Studies and Analyses, New Delhi., 7-12-2021, "WTO TRIPS Waiver and COVID-19 Vaccine Equity," Manohar </w:t>
      </w:r>
      <w:proofErr w:type="spellStart"/>
      <w:r w:rsidRPr="00AE5C33">
        <w:rPr>
          <w:rFonts w:asciiTheme="majorHAnsi" w:hAnsiTheme="majorHAnsi" w:cstheme="majorHAnsi"/>
        </w:rPr>
        <w:t>Paprikar</w:t>
      </w:r>
      <w:proofErr w:type="spellEnd"/>
      <w:r w:rsidRPr="00AE5C33">
        <w:rPr>
          <w:rFonts w:asciiTheme="majorHAnsi" w:hAnsiTheme="majorHAnsi" w:cstheme="majorHAnsi"/>
        </w:rPr>
        <w:t xml:space="preserve"> Institute for </w:t>
      </w:r>
      <w:proofErr w:type="spellStart"/>
      <w:r w:rsidRPr="00AE5C33">
        <w:rPr>
          <w:rFonts w:asciiTheme="majorHAnsi" w:hAnsiTheme="majorHAnsi" w:cstheme="majorHAnsi"/>
        </w:rPr>
        <w:t>Defence</w:t>
      </w:r>
      <w:proofErr w:type="spellEnd"/>
      <w:r w:rsidRPr="00AE5C33">
        <w:rPr>
          <w:rFonts w:asciiTheme="majorHAnsi" w:hAnsiTheme="majorHAnsi" w:cstheme="majorHAnsi"/>
        </w:rPr>
        <w:t xml:space="preserve"> Studies and Analyses, </w:t>
      </w:r>
      <w:hyperlink r:id="rId12" w:history="1">
        <w:r w:rsidRPr="00AE5C33">
          <w:rPr>
            <w:rStyle w:val="Hyperlink"/>
            <w:rFonts w:asciiTheme="majorHAnsi" w:hAnsiTheme="majorHAnsi" w:cstheme="majorHAnsi"/>
          </w:rPr>
          <w:t>https://idsa.in/issuebrief/wto-trips-waiver-covid-vaccine-rkumar-120721</w:t>
        </w:r>
      </w:hyperlink>
      <w:r w:rsidRPr="00AE5C33">
        <w:rPr>
          <w:rFonts w:asciiTheme="majorHAnsi" w:hAnsiTheme="majorHAnsi" w:cstheme="majorHAnsi"/>
        </w:rPr>
        <w:t xml:space="preserve">, </w:t>
      </w:r>
      <w:proofErr w:type="spellStart"/>
      <w:r w:rsidRPr="00AE5C33">
        <w:rPr>
          <w:rFonts w:asciiTheme="majorHAnsi" w:hAnsiTheme="majorHAnsi" w:cstheme="majorHAnsi"/>
        </w:rPr>
        <w:t>brett</w:t>
      </w:r>
      <w:proofErr w:type="spellEnd"/>
    </w:p>
    <w:p w14:paraId="237399F8" w14:textId="77777777" w:rsidR="00D03054" w:rsidRPr="00AE5C33" w:rsidRDefault="00D03054" w:rsidP="00D03054">
      <w:pPr>
        <w:rPr>
          <w:rFonts w:asciiTheme="majorHAnsi" w:hAnsiTheme="majorHAnsi" w:cstheme="majorHAnsi"/>
          <w:sz w:val="16"/>
        </w:rPr>
      </w:pPr>
      <w:r w:rsidRPr="00AE5C33">
        <w:rPr>
          <w:rFonts w:asciiTheme="majorHAnsi" w:hAnsiTheme="majorHAnsi" w:cstheme="majorHAnsi"/>
          <w:sz w:val="16"/>
        </w:rPr>
        <w:t xml:space="preserve">Another argument against </w:t>
      </w:r>
      <w:r w:rsidRPr="00AE5C33">
        <w:rPr>
          <w:rStyle w:val="StyleUnderline"/>
          <w:rFonts w:asciiTheme="majorHAnsi" w:hAnsiTheme="majorHAnsi" w:cstheme="majorHAnsi"/>
        </w:rPr>
        <w:t>the</w:t>
      </w:r>
      <w:r w:rsidRPr="00AE5C33">
        <w:rPr>
          <w:rFonts w:asciiTheme="majorHAnsi" w:hAnsiTheme="majorHAnsi" w:cstheme="majorHAnsi"/>
          <w:sz w:val="16"/>
        </w:rPr>
        <w:t xml:space="preserve"> proposed </w:t>
      </w:r>
      <w:r w:rsidRPr="00AE5C33">
        <w:rPr>
          <w:rStyle w:val="StyleUnderline"/>
          <w:rFonts w:asciiTheme="majorHAnsi" w:hAnsiTheme="majorHAnsi" w:cstheme="majorHAnsi"/>
        </w:rPr>
        <w:t>TRIPS waiver</w:t>
      </w:r>
      <w:r w:rsidRPr="00AE5C33">
        <w:rPr>
          <w:rFonts w:asciiTheme="majorHAnsi" w:hAnsiTheme="majorHAnsi" w:cstheme="majorHAnsi"/>
          <w:sz w:val="16"/>
        </w:rPr>
        <w:t xml:space="preserve"> is that a waiver </w:t>
      </w:r>
      <w:r w:rsidRPr="00AE5C33">
        <w:rPr>
          <w:rStyle w:val="StyleUnderline"/>
          <w:rFonts w:asciiTheme="majorHAnsi" w:hAnsiTheme="majorHAnsi" w:cstheme="majorHAnsi"/>
        </w:rPr>
        <w:t>would</w:t>
      </w:r>
      <w:r w:rsidRPr="00AE5C33">
        <w:rPr>
          <w:rFonts w:asciiTheme="majorHAnsi" w:hAnsiTheme="majorHAnsi" w:cstheme="majorHAnsi"/>
          <w:sz w:val="16"/>
        </w:rPr>
        <w:t xml:space="preserve"> not </w:t>
      </w:r>
      <w:r w:rsidRPr="00AE5C33">
        <w:rPr>
          <w:rStyle w:val="StyleUnderline"/>
          <w:rFonts w:asciiTheme="majorHAnsi" w:hAnsiTheme="majorHAnsi" w:cstheme="majorHAnsi"/>
        </w:rPr>
        <w:t>increase</w:t>
      </w:r>
      <w:r w:rsidRPr="00AE5C33">
        <w:rPr>
          <w:rFonts w:asciiTheme="majorHAnsi" w:hAnsiTheme="majorHAnsi" w:cstheme="majorHAnsi"/>
          <w:sz w:val="16"/>
        </w:rPr>
        <w:t xml:space="preserve"> the </w:t>
      </w:r>
      <w:r w:rsidRPr="00AE5C33">
        <w:rPr>
          <w:rStyle w:val="StyleUnderline"/>
          <w:rFonts w:asciiTheme="majorHAnsi" w:hAnsiTheme="majorHAnsi" w:cstheme="majorHAnsi"/>
        </w:rPr>
        <w:t>manufacturing of COVID-19 vaccines</w:t>
      </w:r>
      <w:r w:rsidRPr="00AE5C33">
        <w:rPr>
          <w:rFonts w:asciiTheme="majorHAnsi" w:hAnsiTheme="majorHAnsi" w:cstheme="majorHAnsi"/>
          <w:sz w:val="16"/>
        </w:rPr>
        <w:t xml:space="preserve">. Indeed, one of the significant factors contributing to vaccine inequity is the lack of manufacturing capacity in the global south. Further, </w:t>
      </w:r>
      <w:r w:rsidRPr="00AE5C33">
        <w:rPr>
          <w:rStyle w:val="StyleUnderline"/>
          <w:rFonts w:asciiTheme="majorHAnsi" w:hAnsiTheme="majorHAnsi" w:cstheme="majorHAnsi"/>
          <w:highlight w:val="green"/>
        </w:rPr>
        <w:t>a TRIPS waiver</w:t>
      </w:r>
      <w:r w:rsidRPr="00AE5C33">
        <w:rPr>
          <w:rFonts w:asciiTheme="majorHAnsi" w:hAnsiTheme="majorHAnsi" w:cstheme="majorHAnsi"/>
          <w:sz w:val="16"/>
        </w:rPr>
        <w:t xml:space="preserve"> will not automatically translate into improved manufacturing capacity. However, a waiver </w:t>
      </w:r>
      <w:r w:rsidRPr="00AE5C33">
        <w:rPr>
          <w:rStyle w:val="StyleUnderline"/>
          <w:rFonts w:asciiTheme="majorHAnsi" w:hAnsiTheme="majorHAnsi" w:cstheme="majorHAnsi"/>
          <w:highlight w:val="green"/>
        </w:rPr>
        <w:t>would be the</w:t>
      </w:r>
      <w:r w:rsidRPr="00AE5C33">
        <w:rPr>
          <w:rStyle w:val="StyleUnderline"/>
          <w:rFonts w:asciiTheme="majorHAnsi" w:hAnsiTheme="majorHAnsi" w:cstheme="majorHAnsi"/>
        </w:rPr>
        <w:t xml:space="preserve"> first</w:t>
      </w:r>
      <w:r w:rsidRPr="00AE5C33">
        <w:rPr>
          <w:rFonts w:asciiTheme="majorHAnsi" w:hAnsiTheme="majorHAnsi" w:cstheme="majorHAnsi"/>
          <w:sz w:val="16"/>
        </w:rPr>
        <w:t xml:space="preserve"> but </w:t>
      </w:r>
      <w:r w:rsidRPr="00AE5C33">
        <w:rPr>
          <w:rStyle w:val="StyleUnderline"/>
          <w:rFonts w:asciiTheme="majorHAnsi" w:hAnsiTheme="majorHAnsi" w:cstheme="majorHAnsi"/>
          <w:highlight w:val="green"/>
        </w:rPr>
        <w:t xml:space="preserve">essential step to </w:t>
      </w:r>
      <w:r w:rsidRPr="00AE5C33">
        <w:rPr>
          <w:rStyle w:val="Emphasis"/>
          <w:rFonts w:asciiTheme="majorHAnsi" w:hAnsiTheme="majorHAnsi" w:cstheme="majorHAnsi"/>
          <w:highlight w:val="green"/>
        </w:rPr>
        <w:t>increase manufacturing</w:t>
      </w:r>
      <w:r w:rsidRPr="00AE5C33">
        <w:rPr>
          <w:rStyle w:val="StyleUnderline"/>
          <w:rFonts w:asciiTheme="majorHAnsi" w:hAnsiTheme="majorHAnsi" w:cstheme="majorHAnsi"/>
        </w:rPr>
        <w:t xml:space="preserve"> capacity </w:t>
      </w:r>
      <w:r w:rsidRPr="00AE5C33">
        <w:rPr>
          <w:rStyle w:val="StyleUnderline"/>
          <w:rFonts w:asciiTheme="majorHAnsi" w:hAnsiTheme="majorHAnsi" w:cstheme="majorHAnsi"/>
          <w:highlight w:val="green"/>
        </w:rPr>
        <w:t>worldwide</w:t>
      </w:r>
      <w:r w:rsidRPr="00AE5C33">
        <w:rPr>
          <w:rFonts w:asciiTheme="majorHAnsi" w:hAnsiTheme="majorHAnsi" w:cstheme="majorHAnsi"/>
          <w:sz w:val="16"/>
        </w:rPr>
        <w:t xml:space="preserve">. For instance, </w:t>
      </w:r>
      <w:r w:rsidRPr="00AE5C33">
        <w:rPr>
          <w:rStyle w:val="StyleUnderline"/>
          <w:rFonts w:asciiTheme="majorHAnsi" w:hAnsiTheme="majorHAnsi" w:cstheme="majorHAnsi"/>
          <w:highlight w:val="green"/>
        </w:rPr>
        <w:t>to export COVID</w:t>
      </w:r>
      <w:r w:rsidRPr="00AE5C33">
        <w:rPr>
          <w:rFonts w:asciiTheme="majorHAnsi" w:hAnsiTheme="majorHAnsi" w:cstheme="majorHAnsi"/>
          <w:sz w:val="16"/>
        </w:rPr>
        <w:t xml:space="preserve">-19 </w:t>
      </w:r>
      <w:r w:rsidRPr="00AE5C33">
        <w:rPr>
          <w:rStyle w:val="StyleUnderline"/>
          <w:rFonts w:asciiTheme="majorHAnsi" w:hAnsiTheme="majorHAnsi" w:cstheme="majorHAnsi"/>
        </w:rPr>
        <w:t xml:space="preserve">vaccine-related </w:t>
      </w:r>
      <w:r w:rsidRPr="00AE5C33">
        <w:rPr>
          <w:rStyle w:val="StyleUnderline"/>
          <w:rFonts w:asciiTheme="majorHAnsi" w:hAnsiTheme="majorHAnsi" w:cstheme="majorHAnsi"/>
          <w:highlight w:val="green"/>
        </w:rPr>
        <w:t>products, countries need</w:t>
      </w:r>
      <w:r w:rsidRPr="00AE5C33">
        <w:rPr>
          <w:rStyle w:val="StyleUnderline"/>
          <w:rFonts w:asciiTheme="majorHAnsi" w:hAnsiTheme="majorHAnsi" w:cstheme="majorHAnsi"/>
        </w:rPr>
        <w:t xml:space="preserve"> to ensure that there are </w:t>
      </w:r>
      <w:r w:rsidRPr="00AE5C33">
        <w:rPr>
          <w:rStyle w:val="Emphasis"/>
          <w:rFonts w:asciiTheme="majorHAnsi" w:hAnsiTheme="majorHAnsi" w:cstheme="majorHAnsi"/>
          <w:highlight w:val="green"/>
        </w:rPr>
        <w:t>no IP restrictions at both ends</w:t>
      </w:r>
      <w:r w:rsidRPr="00AE5C33">
        <w:rPr>
          <w:rStyle w:val="StyleUnderline"/>
          <w:rFonts w:asciiTheme="majorHAnsi" w:hAnsiTheme="majorHAnsi" w:cstheme="majorHAnsi"/>
        </w:rPr>
        <w:t xml:space="preserve"> – exporting and importing</w:t>
      </w:r>
      <w:r w:rsidRPr="00AE5C33">
        <w:rPr>
          <w:rFonts w:asciiTheme="majorHAnsi" w:hAnsiTheme="majorHAnsi" w:cstheme="majorHAnsi"/>
          <w:sz w:val="16"/>
        </w:rPr>
        <w:t xml:space="preserve">. The market for vaccine materials includes consumables, single-use reactors bags, filters, culture media, and vaccine ingredients. </w:t>
      </w:r>
      <w:r w:rsidRPr="00AE5C33">
        <w:rPr>
          <w:rStyle w:val="StyleUnderline"/>
          <w:rFonts w:asciiTheme="majorHAnsi" w:hAnsiTheme="majorHAnsi" w:cstheme="majorHAnsi"/>
          <w:highlight w:val="green"/>
        </w:rPr>
        <w:t>Export blockages</w:t>
      </w:r>
      <w:r w:rsidRPr="00AE5C33">
        <w:rPr>
          <w:rStyle w:val="StyleUnderline"/>
          <w:rFonts w:asciiTheme="majorHAnsi" w:hAnsiTheme="majorHAnsi" w:cstheme="majorHAnsi"/>
        </w:rPr>
        <w:t xml:space="preserve"> on raw materials, equipment and finished products </w:t>
      </w:r>
      <w:r w:rsidRPr="00AE5C33">
        <w:rPr>
          <w:rStyle w:val="StyleUnderline"/>
          <w:rFonts w:asciiTheme="majorHAnsi" w:hAnsiTheme="majorHAnsi" w:cstheme="majorHAnsi"/>
          <w:highlight w:val="green"/>
        </w:rPr>
        <w:t>harm the overall</w:t>
      </w:r>
      <w:r w:rsidRPr="00AE5C33">
        <w:rPr>
          <w:rStyle w:val="StyleUnderline"/>
          <w:rFonts w:asciiTheme="majorHAnsi" w:hAnsiTheme="majorHAnsi" w:cstheme="majorHAnsi"/>
        </w:rPr>
        <w:t xml:space="preserve"> output of the vaccine </w:t>
      </w:r>
      <w:r w:rsidRPr="00AE5C33">
        <w:rPr>
          <w:rStyle w:val="StyleUnderline"/>
          <w:rFonts w:asciiTheme="majorHAnsi" w:hAnsiTheme="majorHAnsi" w:cstheme="majorHAnsi"/>
          <w:highlight w:val="green"/>
        </w:rPr>
        <w:t>supply chain</w:t>
      </w:r>
      <w:r w:rsidRPr="00AE5C33">
        <w:rPr>
          <w:rStyle w:val="StyleUnderline"/>
          <w:rFonts w:asciiTheme="majorHAnsi" w:hAnsiTheme="majorHAnsi" w:cstheme="majorHAnsi"/>
        </w:rPr>
        <w:t xml:space="preserve">. </w:t>
      </w:r>
      <w:r w:rsidRPr="00AE5C33">
        <w:rPr>
          <w:rStyle w:val="StyleUnderline"/>
          <w:rFonts w:asciiTheme="majorHAnsi" w:hAnsiTheme="majorHAnsi" w:cstheme="majorHAnsi"/>
          <w:highlight w:val="green"/>
        </w:rPr>
        <w:t>If there is no TRIPS restriction,</w:t>
      </w:r>
      <w:r w:rsidRPr="00AE5C33">
        <w:rPr>
          <w:rStyle w:val="StyleUnderline"/>
          <w:rFonts w:asciiTheme="majorHAnsi" w:hAnsiTheme="majorHAnsi" w:cstheme="majorHAnsi"/>
        </w:rPr>
        <w:t xml:space="preserve"> </w:t>
      </w:r>
      <w:r w:rsidRPr="00AE5C33">
        <w:rPr>
          <w:rStyle w:val="StyleUnderline"/>
          <w:rFonts w:asciiTheme="majorHAnsi" w:hAnsiTheme="majorHAnsi" w:cstheme="majorHAnsi"/>
          <w:highlight w:val="green"/>
        </w:rPr>
        <w:t xml:space="preserve">more </w:t>
      </w:r>
      <w:r w:rsidRPr="00AE5C33">
        <w:rPr>
          <w:rStyle w:val="Emphasis"/>
          <w:rFonts w:asciiTheme="majorHAnsi" w:hAnsiTheme="majorHAnsi" w:cstheme="majorHAnsi"/>
          <w:highlight w:val="green"/>
        </w:rPr>
        <w:t>governments and companies</w:t>
      </w:r>
      <w:r w:rsidRPr="00AE5C33">
        <w:rPr>
          <w:rStyle w:val="StyleUnderline"/>
          <w:rFonts w:asciiTheme="majorHAnsi" w:hAnsiTheme="majorHAnsi" w:cstheme="majorHAnsi"/>
          <w:highlight w:val="green"/>
        </w:rPr>
        <w:t xml:space="preserve"> will invest</w:t>
      </w:r>
      <w:r w:rsidRPr="00AE5C33">
        <w:rPr>
          <w:rStyle w:val="StyleUnderline"/>
          <w:rFonts w:asciiTheme="majorHAnsi" w:hAnsiTheme="majorHAnsi" w:cstheme="majorHAnsi"/>
        </w:rPr>
        <w:t xml:space="preserve"> in repurposing their facilities</w:t>
      </w:r>
      <w:r w:rsidRPr="00AE5C33">
        <w:rPr>
          <w:rFonts w:asciiTheme="majorHAnsi" w:hAnsiTheme="majorHAnsi" w:cstheme="majorHAnsi"/>
          <w:sz w:val="16"/>
        </w:rPr>
        <w:t>.</w:t>
      </w:r>
    </w:p>
    <w:p w14:paraId="24E6811C" w14:textId="77777777" w:rsidR="00D03054" w:rsidRPr="00AE5C33" w:rsidRDefault="00D03054" w:rsidP="00D03054">
      <w:pPr>
        <w:rPr>
          <w:rFonts w:asciiTheme="majorHAnsi" w:hAnsiTheme="majorHAnsi" w:cstheme="majorHAnsi"/>
          <w:sz w:val="16"/>
        </w:rPr>
      </w:pPr>
      <w:r w:rsidRPr="00AE5C33">
        <w:rPr>
          <w:rFonts w:asciiTheme="majorHAnsi" w:hAnsiTheme="majorHAnsi" w:cstheme="majorHAnsi"/>
          <w:sz w:val="16"/>
        </w:rPr>
        <w:t xml:space="preserve">Similarly, the </w:t>
      </w:r>
      <w:r w:rsidRPr="00AE5C33">
        <w:rPr>
          <w:rStyle w:val="StyleUnderline"/>
          <w:rFonts w:asciiTheme="majorHAnsi" w:hAnsiTheme="majorHAnsi" w:cstheme="majorHAnsi"/>
          <w:highlight w:val="green"/>
        </w:rPr>
        <w:t>arguments</w:t>
      </w:r>
      <w:r w:rsidRPr="00AE5C33">
        <w:rPr>
          <w:rFonts w:asciiTheme="majorHAnsi" w:hAnsiTheme="majorHAnsi" w:cstheme="majorHAnsi"/>
          <w:sz w:val="16"/>
        </w:rPr>
        <w:t xml:space="preserve"> such as </w:t>
      </w:r>
      <w:r w:rsidRPr="00AE5C33">
        <w:rPr>
          <w:rStyle w:val="StyleUnderline"/>
          <w:rFonts w:asciiTheme="majorHAnsi" w:hAnsiTheme="majorHAnsi" w:cstheme="majorHAnsi"/>
          <w:highlight w:val="green"/>
        </w:rPr>
        <w:t>that no other manufacturers can carry out</w:t>
      </w:r>
      <w:r w:rsidRPr="00AE5C33">
        <w:rPr>
          <w:rFonts w:asciiTheme="majorHAnsi" w:hAnsiTheme="majorHAnsi" w:cstheme="majorHAnsi"/>
          <w:sz w:val="16"/>
        </w:rPr>
        <w:t xml:space="preserve"> the </w:t>
      </w:r>
      <w:r w:rsidRPr="00AE5C33">
        <w:rPr>
          <w:rStyle w:val="StyleUnderline"/>
          <w:rFonts w:asciiTheme="majorHAnsi" w:hAnsiTheme="majorHAnsi" w:cstheme="majorHAnsi"/>
        </w:rPr>
        <w:t xml:space="preserve">complex </w:t>
      </w:r>
      <w:r w:rsidRPr="00AE5C33">
        <w:rPr>
          <w:rStyle w:val="StyleUnderline"/>
          <w:rFonts w:asciiTheme="majorHAnsi" w:hAnsiTheme="majorHAnsi" w:cstheme="majorHAnsi"/>
          <w:highlight w:val="green"/>
        </w:rPr>
        <w:t>manufacturing</w:t>
      </w:r>
      <w:r w:rsidRPr="00AE5C33">
        <w:rPr>
          <w:rStyle w:val="StyleUnderline"/>
          <w:rFonts w:asciiTheme="majorHAnsi" w:hAnsiTheme="majorHAnsi" w:cstheme="majorHAnsi"/>
        </w:rPr>
        <w:t xml:space="preserve"> </w:t>
      </w:r>
      <w:r w:rsidRPr="00AE5C33">
        <w:rPr>
          <w:rFonts w:asciiTheme="majorHAnsi" w:hAnsiTheme="majorHAnsi" w:cstheme="majorHAnsi"/>
          <w:sz w:val="16"/>
        </w:rPr>
        <w:t xml:space="preserve">process of COVID-19 vaccines and generic manufacturing as that would </w:t>
      </w:r>
      <w:proofErr w:type="spellStart"/>
      <w:r w:rsidRPr="00AE5C33">
        <w:rPr>
          <w:rFonts w:asciiTheme="majorHAnsi" w:hAnsiTheme="majorHAnsi" w:cstheme="majorHAnsi"/>
          <w:sz w:val="16"/>
        </w:rPr>
        <w:t>jeopardise</w:t>
      </w:r>
      <w:proofErr w:type="spellEnd"/>
      <w:r w:rsidRPr="00AE5C33">
        <w:rPr>
          <w:rFonts w:asciiTheme="majorHAnsi" w:hAnsiTheme="majorHAnsi" w:cstheme="majorHAnsi"/>
          <w:sz w:val="16"/>
        </w:rPr>
        <w:t xml:space="preserve"> quality, </w:t>
      </w:r>
      <w:r w:rsidRPr="00AE5C33">
        <w:rPr>
          <w:rStyle w:val="StyleUnderline"/>
          <w:rFonts w:asciiTheme="majorHAnsi" w:hAnsiTheme="majorHAnsi" w:cstheme="majorHAnsi"/>
        </w:rPr>
        <w:t>have</w:t>
      </w:r>
      <w:r w:rsidRPr="00AE5C33">
        <w:rPr>
          <w:rFonts w:asciiTheme="majorHAnsi" w:hAnsiTheme="majorHAnsi" w:cstheme="majorHAnsi"/>
          <w:sz w:val="16"/>
        </w:rPr>
        <w:t xml:space="preserve"> also </w:t>
      </w:r>
      <w:r w:rsidRPr="00AE5C33">
        <w:rPr>
          <w:rStyle w:val="Emphasis"/>
          <w:rFonts w:asciiTheme="majorHAnsi" w:hAnsiTheme="majorHAnsi" w:cstheme="majorHAnsi"/>
        </w:rPr>
        <w:t xml:space="preserve">been </w:t>
      </w:r>
      <w:r w:rsidRPr="00AE5C33">
        <w:rPr>
          <w:rStyle w:val="Emphasis"/>
          <w:rFonts w:asciiTheme="majorHAnsi" w:hAnsiTheme="majorHAnsi" w:cstheme="majorHAnsi"/>
          <w:highlight w:val="green"/>
        </w:rPr>
        <w:t>proven wrong</w:t>
      </w:r>
      <w:r w:rsidRPr="00AE5C33">
        <w:rPr>
          <w:rFonts w:asciiTheme="majorHAnsi" w:hAnsiTheme="majorHAnsi" w:cstheme="majorHAnsi"/>
          <w:sz w:val="16"/>
        </w:rPr>
        <w:t xml:space="preserve"> in the past. For instance, </w:t>
      </w:r>
      <w:r w:rsidRPr="00AE5C33">
        <w:rPr>
          <w:rStyle w:val="StyleUnderline"/>
          <w:rFonts w:asciiTheme="majorHAnsi" w:hAnsiTheme="majorHAnsi" w:cstheme="majorHAnsi"/>
        </w:rPr>
        <w:t xml:space="preserve">in the early </w:t>
      </w:r>
      <w:r w:rsidRPr="00AE5C33">
        <w:rPr>
          <w:rFonts w:asciiTheme="majorHAnsi" w:hAnsiTheme="majorHAnsi" w:cstheme="majorHAnsi"/>
          <w:sz w:val="16"/>
        </w:rPr>
        <w:t>19</w:t>
      </w:r>
      <w:r w:rsidRPr="00AE5C33">
        <w:rPr>
          <w:rStyle w:val="StyleUnderline"/>
          <w:rFonts w:asciiTheme="majorHAnsi" w:hAnsiTheme="majorHAnsi" w:cstheme="majorHAnsi"/>
        </w:rPr>
        <w:t>90s</w:t>
      </w:r>
      <w:r w:rsidRPr="00C318CD">
        <w:rPr>
          <w:rStyle w:val="StyleUnderline"/>
          <w:rFonts w:asciiTheme="majorHAnsi" w:hAnsiTheme="majorHAnsi" w:cstheme="majorHAnsi"/>
        </w:rPr>
        <w:t xml:space="preserve">, when Indian company </w:t>
      </w:r>
      <w:proofErr w:type="spellStart"/>
      <w:r w:rsidRPr="00C318CD">
        <w:rPr>
          <w:rStyle w:val="StyleUnderline"/>
          <w:rFonts w:asciiTheme="majorHAnsi" w:hAnsiTheme="majorHAnsi" w:cstheme="majorHAnsi"/>
        </w:rPr>
        <w:t>Shantha</w:t>
      </w:r>
      <w:proofErr w:type="spellEnd"/>
      <w:r w:rsidRPr="00C318CD">
        <w:rPr>
          <w:rStyle w:val="StyleUnderline"/>
          <w:rFonts w:asciiTheme="majorHAnsi" w:hAnsiTheme="majorHAnsi" w:cstheme="majorHAnsi"/>
        </w:rPr>
        <w:t xml:space="preserve"> Biotechnics approached a Western firm for a technology transfer of Hepatitis B vaccine, the firm responded that</w:t>
      </w:r>
      <w:r w:rsidRPr="00C318CD">
        <w:rPr>
          <w:rFonts w:asciiTheme="majorHAnsi" w:hAnsiTheme="majorHAnsi" w:cstheme="majorHAnsi"/>
          <w:sz w:val="16"/>
        </w:rPr>
        <w:t xml:space="preserve"> “</w:t>
      </w:r>
      <w:r w:rsidRPr="00C318CD">
        <w:rPr>
          <w:rStyle w:val="Emphasis"/>
          <w:rFonts w:asciiTheme="majorHAnsi" w:hAnsiTheme="majorHAnsi" w:cstheme="majorHAnsi"/>
        </w:rPr>
        <w:t>India cannot afford such</w:t>
      </w:r>
      <w:r w:rsidRPr="00C318CD">
        <w:rPr>
          <w:rStyle w:val="StyleUnderline"/>
          <w:rFonts w:asciiTheme="majorHAnsi" w:hAnsiTheme="majorHAnsi" w:cstheme="majorHAnsi"/>
        </w:rPr>
        <w:t xml:space="preserve"> high technology vaccines</w:t>
      </w:r>
      <w:r w:rsidRPr="00C318CD">
        <w:rPr>
          <w:rFonts w:asciiTheme="majorHAnsi" w:hAnsiTheme="majorHAnsi" w:cstheme="majorHAnsi"/>
          <w:sz w:val="16"/>
        </w:rPr>
        <w:t xml:space="preserve">… And even if you can afford to buy the technology, your scientists cannot understand recombinant technology in the least.”25 </w:t>
      </w:r>
      <w:r w:rsidRPr="00C318CD">
        <w:rPr>
          <w:rStyle w:val="StyleUnderline"/>
          <w:rFonts w:asciiTheme="majorHAnsi" w:hAnsiTheme="majorHAnsi" w:cstheme="majorHAnsi"/>
        </w:rPr>
        <w:t xml:space="preserve">Later, </w:t>
      </w:r>
      <w:proofErr w:type="spellStart"/>
      <w:r w:rsidRPr="00C318CD">
        <w:rPr>
          <w:rStyle w:val="StyleUnderline"/>
          <w:rFonts w:asciiTheme="majorHAnsi" w:hAnsiTheme="majorHAnsi" w:cstheme="majorHAnsi"/>
        </w:rPr>
        <w:t>Shantha</w:t>
      </w:r>
      <w:proofErr w:type="spellEnd"/>
      <w:r w:rsidRPr="00C318CD">
        <w:rPr>
          <w:rStyle w:val="StyleUnderline"/>
          <w:rFonts w:asciiTheme="majorHAnsi" w:hAnsiTheme="majorHAnsi" w:cstheme="majorHAnsi"/>
        </w:rPr>
        <w:t xml:space="preserve"> Biotechnics developed its own vaccine at $1 per dose, and the UNICEF</w:t>
      </w:r>
      <w:r w:rsidRPr="00C318CD">
        <w:rPr>
          <w:rFonts w:asciiTheme="majorHAnsi" w:hAnsiTheme="majorHAnsi" w:cstheme="majorHAnsi"/>
          <w:sz w:val="16"/>
        </w:rPr>
        <w:t xml:space="preserve"> (United Nations Children’s Emergency Fund) </w:t>
      </w:r>
      <w:r w:rsidRPr="00C318CD">
        <w:rPr>
          <w:rStyle w:val="StyleUnderline"/>
          <w:rFonts w:asciiTheme="majorHAnsi" w:hAnsiTheme="majorHAnsi" w:cstheme="majorHAnsi"/>
        </w:rPr>
        <w:t xml:space="preserve">mass inoculation </w:t>
      </w:r>
      <w:proofErr w:type="spellStart"/>
      <w:r w:rsidRPr="00C318CD">
        <w:rPr>
          <w:rStyle w:val="StyleUnderline"/>
          <w:rFonts w:asciiTheme="majorHAnsi" w:hAnsiTheme="majorHAnsi" w:cstheme="majorHAnsi"/>
        </w:rPr>
        <w:t>programme</w:t>
      </w:r>
      <w:proofErr w:type="spellEnd"/>
      <w:r w:rsidRPr="00C318CD">
        <w:rPr>
          <w:rStyle w:val="StyleUnderline"/>
          <w:rFonts w:asciiTheme="majorHAnsi" w:hAnsiTheme="majorHAnsi" w:cstheme="majorHAnsi"/>
        </w:rPr>
        <w:t xml:space="preserve"> uses this vaccine against Hepatitis B. In 2009, </w:t>
      </w:r>
      <w:proofErr w:type="spellStart"/>
      <w:r w:rsidRPr="00C318CD">
        <w:rPr>
          <w:rStyle w:val="StyleUnderline"/>
          <w:rFonts w:asciiTheme="majorHAnsi" w:hAnsiTheme="majorHAnsi" w:cstheme="majorHAnsi"/>
        </w:rPr>
        <w:t>Shantha</w:t>
      </w:r>
      <w:proofErr w:type="spellEnd"/>
      <w:r w:rsidRPr="00C318CD">
        <w:rPr>
          <w:rStyle w:val="StyleUnderline"/>
          <w:rFonts w:asciiTheme="majorHAnsi" w:hAnsiTheme="majorHAnsi" w:cstheme="majorHAnsi"/>
        </w:rPr>
        <w:t xml:space="preserve"> sold over 120 million doses of vaccines globally</w:t>
      </w:r>
      <w:r w:rsidRPr="00C318CD">
        <w:rPr>
          <w:rFonts w:asciiTheme="majorHAnsi" w:hAnsiTheme="majorHAnsi" w:cstheme="majorHAnsi"/>
          <w:sz w:val="16"/>
        </w:rPr>
        <w:t>.</w:t>
      </w:r>
    </w:p>
    <w:p w14:paraId="39F3C39F" w14:textId="77777777" w:rsidR="00D03054" w:rsidRPr="00AE5C33" w:rsidRDefault="00D03054" w:rsidP="00D03054">
      <w:pPr>
        <w:rPr>
          <w:rStyle w:val="StyleUnderline"/>
          <w:rFonts w:asciiTheme="majorHAnsi" w:hAnsiTheme="majorHAnsi" w:cstheme="majorHAnsi"/>
        </w:rPr>
      </w:pPr>
      <w:r w:rsidRPr="00AE5C33">
        <w:rPr>
          <w:rStyle w:val="Emphasis"/>
          <w:rFonts w:asciiTheme="majorHAnsi" w:hAnsiTheme="majorHAnsi" w:cstheme="majorHAnsi"/>
          <w:highlight w:val="green"/>
        </w:rPr>
        <w:t>India</w:t>
      </w:r>
      <w:r w:rsidRPr="00AE5C33">
        <w:rPr>
          <w:rFonts w:asciiTheme="majorHAnsi" w:hAnsiTheme="majorHAnsi" w:cstheme="majorHAnsi"/>
          <w:sz w:val="16"/>
        </w:rPr>
        <w:t xml:space="preserve"> also produces high-quality generic drugs for HIV/AIDS and cancer treatment and markets them across the globe. Now, a couple of Indian companies are in the last stage of producing mRNA (Messenger RNA) vaccines.26 Similarly, </w:t>
      </w:r>
      <w:r w:rsidRPr="00AE5C33">
        <w:rPr>
          <w:rStyle w:val="Emphasis"/>
          <w:rFonts w:asciiTheme="majorHAnsi" w:hAnsiTheme="majorHAnsi" w:cstheme="majorHAnsi"/>
          <w:highlight w:val="green"/>
        </w:rPr>
        <w:t>Bangladesh</w:t>
      </w:r>
      <w:r w:rsidRPr="00AE5C33">
        <w:rPr>
          <w:rFonts w:asciiTheme="majorHAnsi" w:hAnsiTheme="majorHAnsi" w:cstheme="majorHAnsi"/>
          <w:sz w:val="16"/>
        </w:rPr>
        <w:t xml:space="preserve"> and </w:t>
      </w:r>
      <w:r w:rsidRPr="00AE5C33">
        <w:rPr>
          <w:rStyle w:val="Emphasis"/>
          <w:rFonts w:asciiTheme="majorHAnsi" w:hAnsiTheme="majorHAnsi" w:cstheme="majorHAnsi"/>
          <w:highlight w:val="green"/>
        </w:rPr>
        <w:t>Indonesia</w:t>
      </w:r>
      <w:r w:rsidRPr="00AE5C33">
        <w:rPr>
          <w:rStyle w:val="StyleUnderline"/>
          <w:rFonts w:asciiTheme="majorHAnsi" w:hAnsiTheme="majorHAnsi" w:cstheme="majorHAnsi"/>
        </w:rPr>
        <w:t xml:space="preserve"> </w:t>
      </w:r>
      <w:r w:rsidRPr="00AE5C33">
        <w:rPr>
          <w:rFonts w:asciiTheme="majorHAnsi" w:hAnsiTheme="majorHAnsi" w:cstheme="majorHAnsi"/>
          <w:sz w:val="16"/>
        </w:rPr>
        <w:t xml:space="preserve">claimed that they could manufacture millions of COVID-19 vaccine doses a year if pharmaceutical companies share the know-how.27 Recently, </w:t>
      </w:r>
      <w:r w:rsidRPr="00AE5C33">
        <w:rPr>
          <w:rStyle w:val="Emphasis"/>
          <w:rFonts w:asciiTheme="majorHAnsi" w:hAnsiTheme="majorHAnsi" w:cstheme="majorHAnsi"/>
          <w:highlight w:val="green"/>
        </w:rPr>
        <w:t>Vietnam</w:t>
      </w:r>
      <w:r w:rsidRPr="00AE5C33">
        <w:rPr>
          <w:rStyle w:val="StyleUnderline"/>
          <w:rFonts w:asciiTheme="majorHAnsi" w:hAnsiTheme="majorHAnsi" w:cstheme="majorHAnsi"/>
        </w:rPr>
        <w:t xml:space="preserve"> </w:t>
      </w:r>
      <w:r w:rsidRPr="00AE5C33">
        <w:rPr>
          <w:rFonts w:asciiTheme="majorHAnsi" w:hAnsiTheme="majorHAnsi" w:cstheme="majorHAnsi"/>
          <w:sz w:val="16"/>
        </w:rPr>
        <w:t xml:space="preserve">also said that the country could satisfy COVID-19 vaccine production requirements once it obtains vaccine patents.28 Countries like the United Arab Emirates </w:t>
      </w:r>
      <w:r w:rsidRPr="00AE5C33">
        <w:rPr>
          <w:rStyle w:val="StyleUnderline"/>
          <w:rFonts w:asciiTheme="majorHAnsi" w:hAnsiTheme="majorHAnsi" w:cstheme="majorHAnsi"/>
        </w:rPr>
        <w:t>(</w:t>
      </w:r>
      <w:r w:rsidRPr="00AE5C33">
        <w:rPr>
          <w:rStyle w:val="Emphasis"/>
          <w:rFonts w:asciiTheme="majorHAnsi" w:hAnsiTheme="majorHAnsi" w:cstheme="majorHAnsi"/>
          <w:highlight w:val="green"/>
        </w:rPr>
        <w:t>UAE</w:t>
      </w:r>
      <w:r w:rsidRPr="00AE5C33">
        <w:rPr>
          <w:rStyle w:val="StyleUnderline"/>
          <w:rFonts w:asciiTheme="majorHAnsi" w:hAnsiTheme="majorHAnsi" w:cstheme="majorHAnsi"/>
        </w:rPr>
        <w:t xml:space="preserve">), </w:t>
      </w:r>
      <w:r w:rsidRPr="00AE5C33">
        <w:rPr>
          <w:rStyle w:val="Emphasis"/>
          <w:rFonts w:asciiTheme="majorHAnsi" w:hAnsiTheme="majorHAnsi" w:cstheme="majorHAnsi"/>
          <w:highlight w:val="green"/>
        </w:rPr>
        <w:t>Turkey, Cuba, Brazil, Argentina and</w:t>
      </w:r>
      <w:r w:rsidRPr="00AE5C33">
        <w:rPr>
          <w:rStyle w:val="StyleUnderline"/>
          <w:rFonts w:asciiTheme="majorHAnsi" w:hAnsiTheme="majorHAnsi" w:cstheme="majorHAnsi"/>
        </w:rPr>
        <w:t xml:space="preserve"> </w:t>
      </w:r>
      <w:r w:rsidRPr="00AE5C33">
        <w:rPr>
          <w:rStyle w:val="Emphasis"/>
          <w:rFonts w:asciiTheme="majorHAnsi" w:hAnsiTheme="majorHAnsi" w:cstheme="majorHAnsi"/>
          <w:highlight w:val="green"/>
        </w:rPr>
        <w:t>So</w:t>
      </w:r>
      <w:r w:rsidRPr="00AE5C33">
        <w:rPr>
          <w:rStyle w:val="StyleUnderline"/>
          <w:rFonts w:asciiTheme="majorHAnsi" w:hAnsiTheme="majorHAnsi" w:cstheme="majorHAnsi"/>
        </w:rPr>
        <w:t xml:space="preserve">uth </w:t>
      </w:r>
      <w:r w:rsidRPr="00AE5C33">
        <w:rPr>
          <w:rStyle w:val="Emphasis"/>
          <w:rFonts w:asciiTheme="majorHAnsi" w:hAnsiTheme="majorHAnsi" w:cstheme="majorHAnsi"/>
          <w:highlight w:val="green"/>
        </w:rPr>
        <w:t>Ko</w:t>
      </w:r>
      <w:r w:rsidRPr="00AE5C33">
        <w:rPr>
          <w:rStyle w:val="StyleUnderline"/>
          <w:rFonts w:asciiTheme="majorHAnsi" w:hAnsiTheme="majorHAnsi" w:cstheme="majorHAnsi"/>
        </w:rPr>
        <w:t xml:space="preserve">rea </w:t>
      </w:r>
      <w:r w:rsidRPr="00AE5C33">
        <w:rPr>
          <w:rStyle w:val="StyleUnderline"/>
          <w:rFonts w:asciiTheme="majorHAnsi" w:hAnsiTheme="majorHAnsi" w:cstheme="majorHAnsi"/>
          <w:highlight w:val="green"/>
        </w:rPr>
        <w:t>have</w:t>
      </w:r>
      <w:r w:rsidRPr="00AE5C33">
        <w:rPr>
          <w:rFonts w:asciiTheme="majorHAnsi" w:hAnsiTheme="majorHAnsi" w:cstheme="majorHAnsi"/>
          <w:sz w:val="16"/>
        </w:rPr>
        <w:t xml:space="preserve"> the </w:t>
      </w:r>
      <w:r w:rsidRPr="00AE5C33">
        <w:rPr>
          <w:rStyle w:val="StyleUnderline"/>
          <w:rFonts w:asciiTheme="majorHAnsi" w:hAnsiTheme="majorHAnsi" w:cstheme="majorHAnsi"/>
          <w:highlight w:val="green"/>
        </w:rPr>
        <w:t>capacity</w:t>
      </w:r>
      <w:r w:rsidRPr="00AE5C33">
        <w:rPr>
          <w:rFonts w:asciiTheme="majorHAnsi" w:hAnsiTheme="majorHAnsi" w:cstheme="majorHAnsi"/>
          <w:sz w:val="16"/>
        </w:rPr>
        <w:t xml:space="preserve"> to produce high-quality vaccines </w:t>
      </w:r>
      <w:r w:rsidRPr="00AE5C33">
        <w:rPr>
          <w:rStyle w:val="StyleUnderline"/>
          <w:rFonts w:asciiTheme="majorHAnsi" w:hAnsiTheme="majorHAnsi" w:cstheme="majorHAnsi"/>
          <w:highlight w:val="green"/>
        </w:rPr>
        <w:t>but lack</w:t>
      </w:r>
      <w:r w:rsidRPr="00AE5C33">
        <w:rPr>
          <w:rFonts w:asciiTheme="majorHAnsi" w:hAnsiTheme="majorHAnsi" w:cstheme="majorHAnsi"/>
          <w:sz w:val="16"/>
        </w:rPr>
        <w:t xml:space="preserve"> technologies and </w:t>
      </w:r>
      <w:r w:rsidRPr="00AE5C33">
        <w:rPr>
          <w:rStyle w:val="Emphasis"/>
          <w:rFonts w:asciiTheme="majorHAnsi" w:hAnsiTheme="majorHAnsi" w:cstheme="majorHAnsi"/>
          <w:highlight w:val="green"/>
        </w:rPr>
        <w:t>know-how</w:t>
      </w:r>
      <w:r w:rsidRPr="00AE5C33">
        <w:rPr>
          <w:rFonts w:asciiTheme="majorHAnsi" w:hAnsiTheme="majorHAnsi" w:cstheme="majorHAnsi"/>
          <w:sz w:val="16"/>
        </w:rPr>
        <w:t xml:space="preserve">. However, Africa, </w:t>
      </w:r>
      <w:r w:rsidRPr="00AE5C33">
        <w:rPr>
          <w:rStyle w:val="Emphasis"/>
          <w:rFonts w:asciiTheme="majorHAnsi" w:hAnsiTheme="majorHAnsi" w:cstheme="majorHAnsi"/>
          <w:highlight w:val="green"/>
        </w:rPr>
        <w:t xml:space="preserve">Egypt, Morocco, Senegal, South </w:t>
      </w:r>
      <w:proofErr w:type="gramStart"/>
      <w:r w:rsidRPr="00AE5C33">
        <w:rPr>
          <w:rStyle w:val="Emphasis"/>
          <w:rFonts w:asciiTheme="majorHAnsi" w:hAnsiTheme="majorHAnsi" w:cstheme="majorHAnsi"/>
          <w:highlight w:val="green"/>
        </w:rPr>
        <w:t>Africa</w:t>
      </w:r>
      <w:proofErr w:type="gramEnd"/>
      <w:r w:rsidRPr="00AE5C33">
        <w:rPr>
          <w:rStyle w:val="Emphasis"/>
          <w:rFonts w:asciiTheme="majorHAnsi" w:hAnsiTheme="majorHAnsi" w:cstheme="majorHAnsi"/>
          <w:highlight w:val="green"/>
        </w:rPr>
        <w:t xml:space="preserve"> and Tunisia</w:t>
      </w:r>
      <w:r w:rsidRPr="00AE5C33">
        <w:rPr>
          <w:rFonts w:asciiTheme="majorHAnsi" w:hAnsiTheme="majorHAnsi" w:cstheme="majorHAnsi"/>
          <w:sz w:val="16"/>
        </w:rPr>
        <w:t xml:space="preserve"> have limited manufacturing capacities, </w:t>
      </w:r>
      <w:r w:rsidRPr="00AE5C33">
        <w:rPr>
          <w:rStyle w:val="StyleUnderline"/>
          <w:rFonts w:asciiTheme="majorHAnsi" w:hAnsiTheme="majorHAnsi" w:cstheme="majorHAnsi"/>
        </w:rPr>
        <w:t xml:space="preserve">which </w:t>
      </w:r>
      <w:r w:rsidRPr="00AE5C33">
        <w:rPr>
          <w:rStyle w:val="StyleUnderline"/>
          <w:rFonts w:asciiTheme="majorHAnsi" w:hAnsiTheme="majorHAnsi" w:cstheme="majorHAnsi"/>
          <w:highlight w:val="green"/>
        </w:rPr>
        <w:t>could also produce</w:t>
      </w:r>
      <w:r w:rsidRPr="00AE5C33">
        <w:rPr>
          <w:rStyle w:val="StyleUnderline"/>
          <w:rFonts w:asciiTheme="majorHAnsi" w:hAnsiTheme="majorHAnsi" w:cstheme="majorHAnsi"/>
        </w:rPr>
        <w:t xml:space="preserve"> COVID-19 </w:t>
      </w:r>
      <w:r w:rsidRPr="00AE5C33">
        <w:rPr>
          <w:rStyle w:val="StyleUnderline"/>
          <w:rFonts w:asciiTheme="majorHAnsi" w:hAnsiTheme="majorHAnsi" w:cstheme="majorHAnsi"/>
          <w:highlight w:val="green"/>
        </w:rPr>
        <w:t>vaccines</w:t>
      </w:r>
      <w:r w:rsidRPr="00AE5C33">
        <w:rPr>
          <w:rStyle w:val="StyleUnderline"/>
          <w:rFonts w:asciiTheme="majorHAnsi" w:hAnsiTheme="majorHAnsi" w:cstheme="majorHAnsi"/>
        </w:rPr>
        <w:t xml:space="preserve"> after repurposing.</w:t>
      </w:r>
    </w:p>
    <w:p w14:paraId="57A48A4B" w14:textId="77777777" w:rsidR="00D03054" w:rsidRPr="00AE5C33" w:rsidRDefault="00D03054" w:rsidP="00D03054">
      <w:pPr>
        <w:rPr>
          <w:rFonts w:asciiTheme="majorHAnsi" w:hAnsiTheme="majorHAnsi" w:cstheme="majorHAnsi"/>
          <w:sz w:val="16"/>
        </w:rPr>
      </w:pPr>
      <w:r w:rsidRPr="00AE5C33">
        <w:rPr>
          <w:rFonts w:asciiTheme="majorHAnsi" w:hAnsiTheme="majorHAnsi" w:cstheme="majorHAnsi"/>
          <w:sz w:val="16"/>
        </w:rPr>
        <w:t xml:space="preserve">Moreover, COVID-19 vaccine </w:t>
      </w:r>
      <w:r w:rsidRPr="00AE5C33">
        <w:rPr>
          <w:rStyle w:val="Emphasis"/>
          <w:rFonts w:asciiTheme="majorHAnsi" w:hAnsiTheme="majorHAnsi" w:cstheme="majorHAnsi"/>
          <w:highlight w:val="green"/>
        </w:rPr>
        <w:t>IPR runs across the entire value chain</w:t>
      </w:r>
      <w:r w:rsidRPr="00AE5C33">
        <w:rPr>
          <w:rFonts w:asciiTheme="majorHAnsi" w:hAnsiTheme="majorHAnsi" w:cstheme="majorHAnsi"/>
          <w:sz w:val="16"/>
        </w:rPr>
        <w:t xml:space="preserve"> – vaccine </w:t>
      </w:r>
      <w:r w:rsidRPr="00AE5C33">
        <w:rPr>
          <w:rStyle w:val="StyleUnderline"/>
          <w:rFonts w:asciiTheme="majorHAnsi" w:hAnsiTheme="majorHAnsi" w:cstheme="majorHAnsi"/>
        </w:rPr>
        <w:t>development, production, use, etc</w:t>
      </w:r>
      <w:r w:rsidRPr="00AE5C33">
        <w:rPr>
          <w:rFonts w:asciiTheme="majorHAnsi" w:hAnsiTheme="majorHAnsi" w:cstheme="majorHAnsi"/>
          <w:sz w:val="16"/>
        </w:rPr>
        <w:t xml:space="preserve">. A mere patent waiver may not be enough to address the issues related to its production and distribution. </w:t>
      </w:r>
      <w:r w:rsidRPr="00AE5C33">
        <w:rPr>
          <w:rStyle w:val="StyleUnderline"/>
          <w:rFonts w:asciiTheme="majorHAnsi" w:hAnsiTheme="majorHAnsi" w:cstheme="majorHAnsi"/>
          <w:highlight w:val="green"/>
        </w:rPr>
        <w:t>What is</w:t>
      </w:r>
      <w:r w:rsidRPr="00AE5C33">
        <w:rPr>
          <w:rFonts w:asciiTheme="majorHAnsi" w:hAnsiTheme="majorHAnsi" w:cstheme="majorHAnsi"/>
          <w:sz w:val="16"/>
        </w:rPr>
        <w:t xml:space="preserve"> more </w:t>
      </w:r>
      <w:r w:rsidRPr="00AE5C33">
        <w:rPr>
          <w:rStyle w:val="StyleUnderline"/>
          <w:rFonts w:asciiTheme="majorHAnsi" w:hAnsiTheme="majorHAnsi" w:cstheme="majorHAnsi"/>
          <w:highlight w:val="green"/>
        </w:rPr>
        <w:t>important</w:t>
      </w:r>
      <w:r w:rsidRPr="00AE5C33">
        <w:rPr>
          <w:rStyle w:val="StyleUnderline"/>
          <w:rFonts w:asciiTheme="majorHAnsi" w:hAnsiTheme="majorHAnsi" w:cstheme="majorHAnsi"/>
        </w:rPr>
        <w:t xml:space="preserve"> </w:t>
      </w:r>
      <w:r w:rsidRPr="00AE5C33">
        <w:rPr>
          <w:rFonts w:asciiTheme="majorHAnsi" w:hAnsiTheme="majorHAnsi" w:cstheme="majorHAnsi"/>
          <w:sz w:val="16"/>
        </w:rPr>
        <w:t xml:space="preserve">here </w:t>
      </w:r>
      <w:r w:rsidRPr="00AE5C33">
        <w:rPr>
          <w:rStyle w:val="StyleUnderline"/>
          <w:rFonts w:asciiTheme="majorHAnsi" w:hAnsiTheme="majorHAnsi" w:cstheme="majorHAnsi"/>
          <w:highlight w:val="green"/>
        </w:rPr>
        <w:t>is to share the technical know-how</w:t>
      </w:r>
      <w:r w:rsidRPr="00AE5C33">
        <w:rPr>
          <w:rFonts w:asciiTheme="majorHAnsi" w:hAnsiTheme="majorHAnsi" w:cstheme="majorHAnsi"/>
          <w:sz w:val="16"/>
        </w:rPr>
        <w:t xml:space="preserve"> and information such as trade secrets. </w:t>
      </w:r>
      <w:r w:rsidRPr="00AE5C33">
        <w:rPr>
          <w:rStyle w:val="StyleUnderline"/>
          <w:rFonts w:asciiTheme="majorHAnsi" w:hAnsiTheme="majorHAnsi" w:cstheme="majorHAnsi"/>
        </w:rPr>
        <w:t xml:space="preserve">Therefore, the </w:t>
      </w:r>
      <w:r w:rsidRPr="00AE5C33">
        <w:rPr>
          <w:rStyle w:val="StyleUnderline"/>
          <w:rFonts w:asciiTheme="majorHAnsi" w:hAnsiTheme="majorHAnsi" w:cstheme="majorHAnsi"/>
          <w:highlight w:val="green"/>
        </w:rPr>
        <w:t>existing</w:t>
      </w:r>
      <w:r w:rsidRPr="00AE5C33">
        <w:rPr>
          <w:rStyle w:val="StyleUnderline"/>
          <w:rFonts w:asciiTheme="majorHAnsi" w:hAnsiTheme="majorHAnsi" w:cstheme="majorHAnsi"/>
        </w:rPr>
        <w:t xml:space="preserve"> TRIPS </w:t>
      </w:r>
      <w:r w:rsidRPr="00AE5C33">
        <w:rPr>
          <w:rStyle w:val="StyleUnderline"/>
          <w:rFonts w:asciiTheme="majorHAnsi" w:hAnsiTheme="majorHAnsi" w:cstheme="majorHAnsi"/>
          <w:highlight w:val="green"/>
        </w:rPr>
        <w:t>flexibilities</w:t>
      </w:r>
      <w:r w:rsidRPr="00AE5C33">
        <w:rPr>
          <w:rFonts w:asciiTheme="majorHAnsi" w:hAnsiTheme="majorHAnsi" w:cstheme="majorHAnsi"/>
          <w:sz w:val="16"/>
        </w:rPr>
        <w:t xml:space="preserve">, such as compulsory and voluntary licensing, </w:t>
      </w:r>
      <w:r w:rsidRPr="00AE5C33">
        <w:rPr>
          <w:rStyle w:val="StyleUnderline"/>
          <w:rFonts w:asciiTheme="majorHAnsi" w:hAnsiTheme="majorHAnsi" w:cstheme="majorHAnsi"/>
          <w:highlight w:val="green"/>
        </w:rPr>
        <w:t>are insufficient</w:t>
      </w:r>
      <w:r w:rsidRPr="00AE5C33">
        <w:rPr>
          <w:rStyle w:val="StyleUnderline"/>
          <w:rFonts w:asciiTheme="majorHAnsi" w:hAnsiTheme="majorHAnsi" w:cstheme="majorHAnsi"/>
        </w:rPr>
        <w:t xml:space="preserve"> to address this crisis</w:t>
      </w:r>
      <w:r w:rsidRPr="00AE5C33">
        <w:rPr>
          <w:rFonts w:asciiTheme="majorHAnsi" w:hAnsiTheme="majorHAnsi" w:cstheme="majorHAnsi"/>
          <w:sz w:val="16"/>
        </w:rPr>
        <w:t>. Further, compulsory licensing and the domestic legal procedures it requires is cumbersome and not expedient in a public health crisis like the COVID-19 pandemic.</w:t>
      </w:r>
    </w:p>
    <w:p w14:paraId="5E5A4FC9" w14:textId="77777777" w:rsidR="00D03054" w:rsidRPr="00AE5C33" w:rsidRDefault="00D03054" w:rsidP="00D03054">
      <w:pPr>
        <w:rPr>
          <w:rFonts w:asciiTheme="majorHAnsi" w:hAnsiTheme="majorHAnsi" w:cstheme="majorHAnsi"/>
        </w:rPr>
      </w:pPr>
    </w:p>
    <w:p w14:paraId="49B3CB7A" w14:textId="77777777" w:rsidR="00D03054" w:rsidRPr="00AE5C33" w:rsidRDefault="00D03054" w:rsidP="00D03054">
      <w:pPr>
        <w:pStyle w:val="Heading4"/>
        <w:rPr>
          <w:rFonts w:asciiTheme="majorHAnsi" w:hAnsiTheme="majorHAnsi" w:cstheme="majorHAnsi"/>
        </w:rPr>
      </w:pPr>
      <w:r w:rsidRPr="00AE5C33">
        <w:rPr>
          <w:rFonts w:asciiTheme="majorHAnsi" w:hAnsiTheme="majorHAnsi" w:cstheme="majorHAnsi"/>
        </w:rPr>
        <w:t xml:space="preserve">Boosting </w:t>
      </w:r>
      <w:r w:rsidRPr="00AE5C33">
        <w:rPr>
          <w:rFonts w:asciiTheme="majorHAnsi" w:hAnsiTheme="majorHAnsi" w:cstheme="majorHAnsi"/>
          <w:u w:val="single"/>
        </w:rPr>
        <w:t>manufacturing capacity</w:t>
      </w:r>
      <w:r w:rsidRPr="00AE5C33">
        <w:rPr>
          <w:rFonts w:asciiTheme="majorHAnsi" w:hAnsiTheme="majorHAnsi" w:cstheme="majorHAnsi"/>
        </w:rPr>
        <w:t xml:space="preserve"> is critical to a </w:t>
      </w:r>
      <w:r w:rsidRPr="00AE5C33">
        <w:rPr>
          <w:rFonts w:asciiTheme="majorHAnsi" w:hAnsiTheme="majorHAnsi" w:cstheme="majorHAnsi"/>
          <w:u w:val="single"/>
        </w:rPr>
        <w:t>timely response</w:t>
      </w:r>
      <w:r w:rsidRPr="00AE5C33">
        <w:rPr>
          <w:rFonts w:asciiTheme="majorHAnsi" w:hAnsiTheme="majorHAnsi" w:cstheme="majorHAnsi"/>
        </w:rPr>
        <w:t xml:space="preserve"> to COVID AND ensures </w:t>
      </w:r>
      <w:r w:rsidRPr="00AE5C33">
        <w:rPr>
          <w:rFonts w:asciiTheme="majorHAnsi" w:hAnsiTheme="majorHAnsi" w:cstheme="majorHAnsi"/>
          <w:u w:val="single"/>
        </w:rPr>
        <w:t>preparedness</w:t>
      </w:r>
      <w:r w:rsidRPr="00AE5C33">
        <w:rPr>
          <w:rFonts w:asciiTheme="majorHAnsi" w:hAnsiTheme="majorHAnsi" w:cstheme="majorHAnsi"/>
        </w:rPr>
        <w:t xml:space="preserve"> for future pandemics.</w:t>
      </w:r>
    </w:p>
    <w:p w14:paraId="1191F205" w14:textId="77777777" w:rsidR="00D03054" w:rsidRPr="00AE5C33" w:rsidRDefault="00D03054" w:rsidP="00D03054">
      <w:pPr>
        <w:rPr>
          <w:rFonts w:asciiTheme="majorHAnsi" w:hAnsiTheme="majorHAnsi" w:cstheme="majorHAnsi"/>
        </w:rPr>
      </w:pPr>
      <w:proofErr w:type="spellStart"/>
      <w:r w:rsidRPr="00AE5C33">
        <w:rPr>
          <w:rStyle w:val="Style13ptBold"/>
          <w:rFonts w:asciiTheme="majorHAnsi" w:hAnsiTheme="majorHAnsi" w:cstheme="majorHAnsi"/>
        </w:rPr>
        <w:t>Jecker</w:t>
      </w:r>
      <w:proofErr w:type="spellEnd"/>
      <w:r w:rsidRPr="00AE5C33">
        <w:rPr>
          <w:rStyle w:val="Style13ptBold"/>
          <w:rFonts w:asciiTheme="majorHAnsi" w:hAnsiTheme="majorHAnsi" w:cstheme="majorHAnsi"/>
        </w:rPr>
        <w:t xml:space="preserve"> &amp; </w:t>
      </w:r>
      <w:proofErr w:type="spellStart"/>
      <w:r w:rsidRPr="00AE5C33">
        <w:rPr>
          <w:rStyle w:val="Style13ptBold"/>
          <w:rFonts w:asciiTheme="majorHAnsi" w:hAnsiTheme="majorHAnsi" w:cstheme="majorHAnsi"/>
        </w:rPr>
        <w:t>Atuire</w:t>
      </w:r>
      <w:proofErr w:type="spellEnd"/>
      <w:r w:rsidRPr="00AE5C33">
        <w:rPr>
          <w:rStyle w:val="Style13ptBold"/>
          <w:rFonts w:asciiTheme="majorHAnsi" w:hAnsiTheme="majorHAnsi" w:cstheme="majorHAnsi"/>
        </w:rPr>
        <w:t xml:space="preserve"> 21</w:t>
      </w:r>
      <w:r w:rsidRPr="00AE5C33">
        <w:rPr>
          <w:rFonts w:asciiTheme="majorHAnsi" w:hAnsiTheme="majorHAnsi" w:cstheme="majorHAnsi"/>
        </w:rPr>
        <w:t xml:space="preserve">, Dr Nancy S </w:t>
      </w:r>
      <w:proofErr w:type="spellStart"/>
      <w:r w:rsidRPr="00AE5C33">
        <w:rPr>
          <w:rFonts w:asciiTheme="majorHAnsi" w:hAnsiTheme="majorHAnsi" w:cstheme="majorHAnsi"/>
        </w:rPr>
        <w:t>Jecker</w:t>
      </w:r>
      <w:proofErr w:type="spellEnd"/>
      <w:r w:rsidRPr="00AE5C33">
        <w:rPr>
          <w:rFonts w:asciiTheme="majorHAnsi" w:hAnsiTheme="majorHAnsi" w:cstheme="majorHAnsi"/>
        </w:rPr>
        <w:t xml:space="preserve">, Department of Bioethics &amp; Humanities, University of Washington School of Medicine. Department of Philosophy, University of Johannesburg, Auckland Park, </w:t>
      </w:r>
      <w:r w:rsidRPr="00AE5C33">
        <w:rPr>
          <w:rFonts w:asciiTheme="majorHAnsi" w:hAnsiTheme="majorHAnsi" w:cstheme="majorHAnsi"/>
        </w:rPr>
        <w:lastRenderedPageBreak/>
        <w:t xml:space="preserve">Gauteng, South Africa. Caesar A </w:t>
      </w:r>
      <w:proofErr w:type="spellStart"/>
      <w:r w:rsidRPr="00AE5C33">
        <w:rPr>
          <w:rFonts w:asciiTheme="majorHAnsi" w:hAnsiTheme="majorHAnsi" w:cstheme="majorHAnsi"/>
        </w:rPr>
        <w:t>Atuire</w:t>
      </w:r>
      <w:proofErr w:type="spellEnd"/>
      <w:r w:rsidRPr="00AE5C33">
        <w:rPr>
          <w:rFonts w:asciiTheme="majorHAnsi" w:hAnsiTheme="majorHAnsi" w:cstheme="majorHAnsi"/>
        </w:rPr>
        <w:t xml:space="preserve">, Department of Philosophy and Classics, University of Ghana, Accra, Accra, Ghana. All Souls College, University of Oxford, Oxford, </w:t>
      </w:r>
      <w:proofErr w:type="spellStart"/>
      <w:r w:rsidRPr="00AE5C33">
        <w:rPr>
          <w:rFonts w:asciiTheme="majorHAnsi" w:hAnsiTheme="majorHAnsi" w:cstheme="majorHAnsi"/>
        </w:rPr>
        <w:t>Oxfordshire</w:t>
      </w:r>
      <w:proofErr w:type="spellEnd"/>
      <w:r w:rsidRPr="00AE5C33">
        <w:rPr>
          <w:rFonts w:asciiTheme="majorHAnsi" w:hAnsiTheme="majorHAnsi" w:cstheme="majorHAnsi"/>
        </w:rPr>
        <w:t xml:space="preserve">, UK. Journal of Medical Ethics </w:t>
      </w:r>
      <w:proofErr w:type="gramStart"/>
      <w:r w:rsidRPr="00AE5C33">
        <w:rPr>
          <w:rFonts w:asciiTheme="majorHAnsi" w:hAnsiTheme="majorHAnsi" w:cstheme="majorHAnsi"/>
        </w:rPr>
        <w:t>2021;47:595</w:t>
      </w:r>
      <w:proofErr w:type="gramEnd"/>
      <w:r w:rsidRPr="00AE5C33">
        <w:rPr>
          <w:rFonts w:asciiTheme="majorHAnsi" w:hAnsiTheme="majorHAnsi" w:cstheme="majorHAnsi"/>
        </w:rPr>
        <w:t xml:space="preserve">-598. “What’s yours is ours: waiving intellectual property protections for COVID-19 vaccines.” </w:t>
      </w:r>
      <w:hyperlink r:id="rId13" w:history="1">
        <w:r w:rsidRPr="00AE5C33">
          <w:rPr>
            <w:rStyle w:val="Hyperlink"/>
            <w:rFonts w:asciiTheme="majorHAnsi" w:hAnsiTheme="majorHAnsi" w:cstheme="majorHAnsi"/>
          </w:rPr>
          <w:t>https://jme.bmj.com/content/47/9/595</w:t>
        </w:r>
      </w:hyperlink>
      <w:r w:rsidRPr="00AE5C33">
        <w:rPr>
          <w:rFonts w:asciiTheme="majorHAnsi" w:hAnsiTheme="majorHAnsi" w:cstheme="majorHAnsi"/>
        </w:rPr>
        <w:t xml:space="preserve"> </w:t>
      </w:r>
      <w:proofErr w:type="spellStart"/>
      <w:r w:rsidRPr="00AE5C33">
        <w:rPr>
          <w:rFonts w:asciiTheme="majorHAnsi" w:hAnsiTheme="majorHAnsi" w:cstheme="majorHAnsi"/>
        </w:rPr>
        <w:t>brett</w:t>
      </w:r>
      <w:proofErr w:type="spellEnd"/>
    </w:p>
    <w:p w14:paraId="26FE7678" w14:textId="77777777" w:rsidR="00D03054" w:rsidRPr="00AE5C33" w:rsidRDefault="00D03054" w:rsidP="00D03054">
      <w:pPr>
        <w:rPr>
          <w:rFonts w:asciiTheme="majorHAnsi" w:hAnsiTheme="majorHAnsi" w:cstheme="majorHAnsi"/>
          <w:sz w:val="16"/>
        </w:rPr>
      </w:pPr>
      <w:r w:rsidRPr="00AE5C33">
        <w:rPr>
          <w:rFonts w:asciiTheme="majorHAnsi" w:hAnsiTheme="majorHAnsi" w:cstheme="majorHAnsi"/>
          <w:sz w:val="16"/>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AE5C33">
        <w:rPr>
          <w:rStyle w:val="Emphasis"/>
          <w:rFonts w:asciiTheme="majorHAnsi" w:hAnsiTheme="majorHAnsi" w:cstheme="majorHAnsi"/>
          <w:highlight w:val="green"/>
        </w:rPr>
        <w:t>vaccinating the world is an overriding goal</w:t>
      </w:r>
      <w:r w:rsidRPr="00AE5C33">
        <w:rPr>
          <w:rFonts w:asciiTheme="majorHAnsi" w:hAnsiTheme="majorHAnsi" w:cstheme="majorHAnsi"/>
          <w:sz w:val="16"/>
        </w:rPr>
        <w:t xml:space="preserve">. </w:t>
      </w:r>
      <w:r w:rsidRPr="00AE5C33">
        <w:rPr>
          <w:rStyle w:val="StyleUnderline"/>
          <w:rFonts w:asciiTheme="majorHAnsi" w:hAnsiTheme="majorHAnsi" w:cstheme="majorHAnsi"/>
          <w:highlight w:val="green"/>
        </w:rPr>
        <w:t xml:space="preserve">With </w:t>
      </w:r>
      <w:r w:rsidRPr="00AE5C33">
        <w:rPr>
          <w:rStyle w:val="Emphasis"/>
          <w:rFonts w:asciiTheme="majorHAnsi" w:hAnsiTheme="majorHAnsi" w:cstheme="majorHAnsi"/>
          <w:highlight w:val="green"/>
        </w:rPr>
        <w:t>existing IP protections</w:t>
      </w:r>
      <w:r w:rsidRPr="00AE5C33">
        <w:rPr>
          <w:rStyle w:val="StyleUnderline"/>
          <w:rFonts w:asciiTheme="majorHAnsi" w:hAnsiTheme="majorHAnsi" w:cstheme="majorHAnsi"/>
          <w:highlight w:val="green"/>
        </w:rPr>
        <w:t xml:space="preserve"> </w:t>
      </w:r>
      <w:r w:rsidRPr="00AE5C33">
        <w:rPr>
          <w:rStyle w:val="StyleUnderline"/>
          <w:rFonts w:asciiTheme="majorHAnsi" w:hAnsiTheme="majorHAnsi" w:cstheme="majorHAnsi"/>
        </w:rPr>
        <w:t>intact, the world has fallen well short</w:t>
      </w:r>
      <w:r w:rsidRPr="00AE5C33">
        <w:rPr>
          <w:rFonts w:asciiTheme="majorHAnsi" w:hAnsiTheme="majorHAnsi" w:cstheme="majorHAnsi"/>
          <w:sz w:val="16"/>
        </w:rPr>
        <w:t xml:space="preserve"> of this goal. </w:t>
      </w:r>
      <w:r w:rsidRPr="00AE5C33">
        <w:rPr>
          <w:rStyle w:val="StyleUnderline"/>
          <w:rFonts w:asciiTheme="majorHAnsi" w:hAnsiTheme="majorHAnsi" w:cstheme="majorHAnsi"/>
        </w:rPr>
        <w:t>Current forecasts show</w:t>
      </w:r>
      <w:r w:rsidRPr="00AE5C33">
        <w:rPr>
          <w:rFonts w:asciiTheme="majorHAnsi" w:hAnsiTheme="majorHAnsi" w:cstheme="majorHAnsi"/>
          <w:sz w:val="16"/>
        </w:rPr>
        <w:t xml:space="preserve"> that at the current pace, </w:t>
      </w:r>
      <w:r w:rsidRPr="00AE5C33">
        <w:rPr>
          <w:rStyle w:val="StyleUnderline"/>
          <w:rFonts w:asciiTheme="majorHAnsi" w:hAnsiTheme="majorHAnsi" w:cstheme="majorHAnsi"/>
          <w:highlight w:val="green"/>
        </w:rPr>
        <w:t>there will not be enough vaccines</w:t>
      </w:r>
      <w:r w:rsidRPr="00AE5C33">
        <w:rPr>
          <w:rStyle w:val="StyleUnderline"/>
          <w:rFonts w:asciiTheme="majorHAnsi" w:hAnsiTheme="majorHAnsi" w:cstheme="majorHAnsi"/>
        </w:rPr>
        <w:t xml:space="preserve"> to cover the world’s population </w:t>
      </w:r>
      <w:r w:rsidRPr="00AE5C33">
        <w:rPr>
          <w:rStyle w:val="StyleUnderline"/>
          <w:rFonts w:asciiTheme="majorHAnsi" w:hAnsiTheme="majorHAnsi" w:cstheme="majorHAnsi"/>
          <w:highlight w:val="green"/>
        </w:rPr>
        <w:t>until</w:t>
      </w:r>
      <w:r w:rsidRPr="00AE5C33">
        <w:rPr>
          <w:rStyle w:val="StyleUnderline"/>
          <w:rFonts w:asciiTheme="majorHAnsi" w:hAnsiTheme="majorHAnsi" w:cstheme="majorHAnsi"/>
        </w:rPr>
        <w:t xml:space="preserve"> 2023 or </w:t>
      </w:r>
      <w:r w:rsidRPr="00AE5C33">
        <w:rPr>
          <w:rStyle w:val="Emphasis"/>
          <w:rFonts w:asciiTheme="majorHAnsi" w:hAnsiTheme="majorHAnsi" w:cstheme="majorHAnsi"/>
          <w:highlight w:val="green"/>
        </w:rPr>
        <w:t>2024</w:t>
      </w:r>
      <w:r w:rsidRPr="00AE5C33">
        <w:rPr>
          <w:rFonts w:asciiTheme="majorHAnsi" w:hAnsiTheme="majorHAnsi" w:cstheme="majorHAnsi"/>
          <w:sz w:val="16"/>
        </w:rPr>
        <w:t xml:space="preserve">.15 </w:t>
      </w:r>
      <w:r w:rsidRPr="00AE5C33">
        <w:rPr>
          <w:rStyle w:val="StyleUnderline"/>
          <w:rFonts w:asciiTheme="majorHAnsi" w:hAnsiTheme="majorHAnsi" w:cstheme="majorHAnsi"/>
          <w:highlight w:val="green"/>
        </w:rPr>
        <w:t>IP protections</w:t>
      </w:r>
      <w:r w:rsidRPr="00AE5C33">
        <w:rPr>
          <w:rStyle w:val="StyleUnderline"/>
          <w:rFonts w:asciiTheme="majorHAnsi" w:hAnsiTheme="majorHAnsi" w:cstheme="majorHAnsi"/>
        </w:rPr>
        <w:t xml:space="preserve"> further </w:t>
      </w:r>
      <w:r w:rsidRPr="00AE5C33">
        <w:rPr>
          <w:rStyle w:val="StyleUnderline"/>
          <w:rFonts w:asciiTheme="majorHAnsi" w:hAnsiTheme="majorHAnsi" w:cstheme="majorHAnsi"/>
          <w:highlight w:val="green"/>
        </w:rPr>
        <w:t>frustrate</w:t>
      </w:r>
      <w:r w:rsidRPr="00AE5C33">
        <w:rPr>
          <w:rStyle w:val="StyleUnderline"/>
          <w:rFonts w:asciiTheme="majorHAnsi" w:hAnsiTheme="majorHAnsi" w:cstheme="majorHAnsi"/>
        </w:rPr>
        <w:t xml:space="preserve"> the goal of </w:t>
      </w:r>
      <w:r w:rsidRPr="00AE5C33">
        <w:rPr>
          <w:rStyle w:val="StyleUnderline"/>
          <w:rFonts w:asciiTheme="majorHAnsi" w:hAnsiTheme="majorHAnsi" w:cstheme="majorHAnsi"/>
          <w:highlight w:val="green"/>
        </w:rPr>
        <w:t>universal access</w:t>
      </w:r>
      <w:r w:rsidRPr="00AE5C33">
        <w:rPr>
          <w:rFonts w:asciiTheme="majorHAnsi" w:hAnsiTheme="majorHAnsi" w:cstheme="majorHAnsi"/>
          <w:sz w:val="16"/>
        </w:rPr>
        <w:t xml:space="preserve"> to vaccines </w:t>
      </w:r>
      <w:r w:rsidRPr="00AE5C33">
        <w:rPr>
          <w:rStyle w:val="StyleUnderline"/>
          <w:rFonts w:asciiTheme="majorHAnsi" w:hAnsiTheme="majorHAnsi" w:cstheme="majorHAnsi"/>
        </w:rPr>
        <w:t>by limiting who can manufacturer them</w:t>
      </w:r>
      <w:r w:rsidRPr="00AE5C33">
        <w:rPr>
          <w:rFonts w:asciiTheme="majorHAnsi" w:hAnsiTheme="majorHAnsi" w:cstheme="majorHAnsi"/>
          <w:sz w:val="16"/>
        </w:rPr>
        <w:t xml:space="preserve">. </w:t>
      </w:r>
      <w:r w:rsidRPr="00AE5C33">
        <w:rPr>
          <w:rStyle w:val="StyleUnderline"/>
          <w:rFonts w:asciiTheme="majorHAnsi" w:hAnsiTheme="majorHAnsi" w:cstheme="majorHAnsi"/>
        </w:rPr>
        <w:t>The WHO reports that 80% of global sales for COVID-19 vaccines come from five large multinational corporations</w:t>
      </w:r>
      <w:r w:rsidRPr="00AE5C33">
        <w:rPr>
          <w:rFonts w:asciiTheme="majorHAnsi" w:hAnsiTheme="majorHAnsi" w:cstheme="majorHAnsi"/>
          <w:sz w:val="16"/>
        </w:rPr>
        <w:t xml:space="preserve">.16 </w:t>
      </w:r>
      <w:r w:rsidRPr="00AE5C33">
        <w:rPr>
          <w:rStyle w:val="StyleUnderline"/>
          <w:rFonts w:asciiTheme="majorHAnsi" w:hAnsiTheme="majorHAnsi" w:cstheme="majorHAnsi"/>
          <w:highlight w:val="green"/>
        </w:rPr>
        <w:t>Increasing the number of manufacturers</w:t>
      </w:r>
      <w:r w:rsidRPr="00AE5C33">
        <w:rPr>
          <w:rFonts w:asciiTheme="majorHAnsi" w:hAnsiTheme="majorHAnsi" w:cstheme="majorHAnsi"/>
          <w:sz w:val="16"/>
        </w:rPr>
        <w:t xml:space="preserve"> globally </w:t>
      </w:r>
      <w:r w:rsidRPr="00AE5C33">
        <w:rPr>
          <w:rStyle w:val="StyleUnderline"/>
          <w:rFonts w:asciiTheme="majorHAnsi" w:hAnsiTheme="majorHAnsi" w:cstheme="majorHAnsi"/>
          <w:highlight w:val="green"/>
        </w:rPr>
        <w:t>would</w:t>
      </w:r>
      <w:r w:rsidRPr="00AE5C33">
        <w:rPr>
          <w:rFonts w:asciiTheme="majorHAnsi" w:hAnsiTheme="majorHAnsi" w:cstheme="majorHAnsi"/>
          <w:sz w:val="16"/>
        </w:rPr>
        <w:t xml:space="preserve"> </w:t>
      </w:r>
      <w:r w:rsidRPr="00AE5C33">
        <w:rPr>
          <w:rStyle w:val="StyleUnderline"/>
          <w:rFonts w:asciiTheme="majorHAnsi" w:hAnsiTheme="majorHAnsi" w:cstheme="majorHAnsi"/>
        </w:rPr>
        <w:t>not only</w:t>
      </w:r>
      <w:r w:rsidRPr="00AE5C33">
        <w:rPr>
          <w:rFonts w:asciiTheme="majorHAnsi" w:hAnsiTheme="majorHAnsi" w:cstheme="majorHAnsi"/>
          <w:sz w:val="16"/>
        </w:rPr>
        <w:t xml:space="preserve"> </w:t>
      </w:r>
      <w:r w:rsidRPr="00AE5C33">
        <w:rPr>
          <w:rStyle w:val="Emphasis"/>
          <w:rFonts w:asciiTheme="majorHAnsi" w:hAnsiTheme="majorHAnsi" w:cstheme="majorHAnsi"/>
          <w:highlight w:val="green"/>
        </w:rPr>
        <w:t>increase supply</w:t>
      </w:r>
      <w:r w:rsidRPr="00AE5C33">
        <w:rPr>
          <w:rFonts w:asciiTheme="majorHAnsi" w:hAnsiTheme="majorHAnsi" w:cstheme="majorHAnsi"/>
          <w:sz w:val="16"/>
        </w:rPr>
        <w:t xml:space="preserve">, </w:t>
      </w:r>
      <w:r w:rsidRPr="00AE5C33">
        <w:rPr>
          <w:rStyle w:val="StyleUnderline"/>
          <w:rFonts w:asciiTheme="majorHAnsi" w:hAnsiTheme="majorHAnsi" w:cstheme="majorHAnsi"/>
        </w:rPr>
        <w:t>but</w:t>
      </w:r>
      <w:r w:rsidRPr="00AE5C33">
        <w:rPr>
          <w:rFonts w:asciiTheme="majorHAnsi" w:hAnsiTheme="majorHAnsi" w:cstheme="majorHAnsi"/>
          <w:sz w:val="16"/>
        </w:rPr>
        <w:t xml:space="preserve"> </w:t>
      </w:r>
      <w:r w:rsidRPr="00AE5C33">
        <w:rPr>
          <w:rStyle w:val="Emphasis"/>
          <w:rFonts w:asciiTheme="majorHAnsi" w:hAnsiTheme="majorHAnsi" w:cstheme="majorHAnsi"/>
          <w:highlight w:val="green"/>
        </w:rPr>
        <w:t>reduce prices</w:t>
      </w:r>
      <w:r w:rsidRPr="00AE5C33">
        <w:rPr>
          <w:rFonts w:asciiTheme="majorHAnsi" w:hAnsiTheme="majorHAnsi" w:cstheme="majorHAnsi"/>
          <w:sz w:val="16"/>
        </w:rPr>
        <w:t xml:space="preserve">, </w:t>
      </w:r>
      <w:r w:rsidRPr="00AE5C33">
        <w:rPr>
          <w:rStyle w:val="StyleUnderline"/>
          <w:rFonts w:asciiTheme="majorHAnsi" w:hAnsiTheme="majorHAnsi" w:cstheme="majorHAnsi"/>
        </w:rPr>
        <w:t>making vaccines more affordable</w:t>
      </w:r>
      <w:r w:rsidRPr="00AE5C33">
        <w:rPr>
          <w:rFonts w:asciiTheme="majorHAnsi" w:hAnsiTheme="majorHAnsi" w:cstheme="majorHAnsi"/>
          <w:sz w:val="16"/>
        </w:rPr>
        <w:t xml:space="preserve"> to LMICs. It would </w:t>
      </w:r>
      <w:proofErr w:type="spellStart"/>
      <w:r w:rsidRPr="00AE5C33">
        <w:rPr>
          <w:rFonts w:asciiTheme="majorHAnsi" w:hAnsiTheme="majorHAnsi" w:cstheme="majorHAnsi"/>
          <w:sz w:val="16"/>
        </w:rPr>
        <w:t>stabilise</w:t>
      </w:r>
      <w:proofErr w:type="spellEnd"/>
      <w:r w:rsidRPr="00AE5C33">
        <w:rPr>
          <w:rFonts w:asciiTheme="majorHAnsi" w:hAnsiTheme="majorHAnsi" w:cstheme="majorHAnsi"/>
          <w:sz w:val="16"/>
        </w:rPr>
        <w:t xml:space="preserve"> supply, </w:t>
      </w:r>
      <w:proofErr w:type="spellStart"/>
      <w:r w:rsidRPr="00AE5C33">
        <w:rPr>
          <w:rStyle w:val="Emphasis"/>
          <w:rFonts w:asciiTheme="majorHAnsi" w:hAnsiTheme="majorHAnsi" w:cstheme="majorHAnsi"/>
          <w:highlight w:val="green"/>
        </w:rPr>
        <w:t>minimising</w:t>
      </w:r>
      <w:proofErr w:type="spellEnd"/>
      <w:r w:rsidRPr="00AE5C33">
        <w:rPr>
          <w:rStyle w:val="Emphasis"/>
          <w:rFonts w:asciiTheme="majorHAnsi" w:hAnsiTheme="majorHAnsi" w:cstheme="majorHAnsi"/>
          <w:highlight w:val="green"/>
        </w:rPr>
        <w:t xml:space="preserve"> disruptions</w:t>
      </w:r>
      <w:r w:rsidRPr="00AE5C33">
        <w:rPr>
          <w:rStyle w:val="StyleUnderline"/>
          <w:rFonts w:asciiTheme="majorHAnsi" w:hAnsiTheme="majorHAnsi" w:cstheme="majorHAnsi"/>
        </w:rPr>
        <w:t xml:space="preserve"> of the kind </w:t>
      </w:r>
      <w:r w:rsidRPr="00AE5C33">
        <w:rPr>
          <w:rStyle w:val="StyleUnderline"/>
          <w:rFonts w:asciiTheme="majorHAnsi" w:hAnsiTheme="majorHAnsi" w:cstheme="majorHAnsi"/>
          <w:highlight w:val="green"/>
        </w:rPr>
        <w:t>that occurred when India halted</w:t>
      </w:r>
      <w:r w:rsidRPr="00AE5C33">
        <w:rPr>
          <w:rStyle w:val="StyleUnderline"/>
          <w:rFonts w:asciiTheme="majorHAnsi" w:hAnsiTheme="majorHAnsi" w:cstheme="majorHAnsi"/>
        </w:rPr>
        <w:t xml:space="preserve"> vaccine </w:t>
      </w:r>
      <w:r w:rsidRPr="00AE5C33">
        <w:rPr>
          <w:rStyle w:val="StyleUnderline"/>
          <w:rFonts w:asciiTheme="majorHAnsi" w:hAnsiTheme="majorHAnsi" w:cstheme="majorHAnsi"/>
          <w:highlight w:val="green"/>
        </w:rPr>
        <w:t>exports</w:t>
      </w:r>
      <w:r w:rsidRPr="00AE5C33">
        <w:rPr>
          <w:rStyle w:val="StyleUnderline"/>
          <w:rFonts w:asciiTheme="majorHAnsi" w:hAnsiTheme="majorHAnsi" w:cstheme="majorHAnsi"/>
        </w:rPr>
        <w:t xml:space="preserve"> amidst a surge of COVID-19 cases</w:t>
      </w:r>
      <w:r w:rsidRPr="00AE5C33">
        <w:rPr>
          <w:rFonts w:asciiTheme="majorHAnsi" w:hAnsiTheme="majorHAnsi" w:cstheme="majorHAnsi"/>
          <w:sz w:val="16"/>
        </w:rPr>
        <w:t>.</w:t>
      </w:r>
    </w:p>
    <w:p w14:paraId="0B13AC78" w14:textId="77777777" w:rsidR="00D03054" w:rsidRPr="00AE5C33" w:rsidRDefault="00D03054" w:rsidP="00D03054">
      <w:pPr>
        <w:rPr>
          <w:rFonts w:asciiTheme="majorHAnsi" w:hAnsiTheme="majorHAnsi" w:cstheme="majorHAnsi"/>
          <w:sz w:val="16"/>
        </w:rPr>
      </w:pPr>
      <w:r w:rsidRPr="00AE5C33">
        <w:rPr>
          <w:rFonts w:asciiTheme="majorHAnsi" w:hAnsiTheme="majorHAnsi" w:cstheme="majorHAnsi"/>
          <w:sz w:val="16"/>
        </w:rPr>
        <w:t xml:space="preserve">It might be objected that waiving IP protections will not increase supply, because it takes years to establish manufacturing capacity. However, </w:t>
      </w:r>
      <w:r w:rsidRPr="00AE5C33">
        <w:rPr>
          <w:rStyle w:val="StyleUnderline"/>
          <w:rFonts w:asciiTheme="majorHAnsi" w:hAnsiTheme="majorHAnsi" w:cstheme="majorHAnsi"/>
          <w:highlight w:val="green"/>
        </w:rPr>
        <w:t>since the pandemic began</w:t>
      </w:r>
      <w:r w:rsidRPr="00AE5C33">
        <w:rPr>
          <w:rStyle w:val="StyleUnderline"/>
          <w:rFonts w:asciiTheme="majorHAnsi" w:hAnsiTheme="majorHAnsi" w:cstheme="majorHAnsi"/>
        </w:rPr>
        <w:t xml:space="preserve">, we have learnt </w:t>
      </w:r>
      <w:r w:rsidRPr="00AE5C33">
        <w:rPr>
          <w:rStyle w:val="StyleUnderline"/>
          <w:rFonts w:asciiTheme="majorHAnsi" w:hAnsiTheme="majorHAnsi" w:cstheme="majorHAnsi"/>
          <w:highlight w:val="green"/>
        </w:rPr>
        <w:t>it takes less time</w:t>
      </w:r>
      <w:r w:rsidRPr="00AE5C33">
        <w:rPr>
          <w:rFonts w:asciiTheme="majorHAnsi" w:hAnsiTheme="majorHAnsi" w:cstheme="majorHAnsi"/>
          <w:sz w:val="16"/>
        </w:rPr>
        <w:t xml:space="preserve">. </w:t>
      </w:r>
      <w:r w:rsidRPr="00AE5C33">
        <w:rPr>
          <w:rStyle w:val="Emphasis"/>
          <w:rFonts w:asciiTheme="majorHAnsi" w:hAnsiTheme="majorHAnsi" w:cstheme="majorHAnsi"/>
          <w:highlight w:val="green"/>
        </w:rPr>
        <w:t>Repurposing facilities</w:t>
      </w:r>
      <w:r w:rsidRPr="00AE5C33">
        <w:rPr>
          <w:rStyle w:val="StyleUnderline"/>
          <w:rFonts w:asciiTheme="majorHAnsi" w:hAnsiTheme="majorHAnsi" w:cstheme="majorHAnsi"/>
          <w:highlight w:val="green"/>
        </w:rPr>
        <w:t xml:space="preserve"> </w:t>
      </w:r>
      <w:r w:rsidRPr="00AE5C33">
        <w:rPr>
          <w:rStyle w:val="StyleUnderline"/>
          <w:rFonts w:asciiTheme="majorHAnsi" w:hAnsiTheme="majorHAnsi" w:cstheme="majorHAnsi"/>
        </w:rPr>
        <w:t xml:space="preserve">and </w:t>
      </w:r>
      <w:r w:rsidRPr="00AE5C33">
        <w:rPr>
          <w:rStyle w:val="Emphasis"/>
          <w:rFonts w:asciiTheme="majorHAnsi" w:hAnsiTheme="majorHAnsi" w:cstheme="majorHAnsi"/>
        </w:rPr>
        <w:t>vetting them</w:t>
      </w:r>
      <w:r w:rsidRPr="00AE5C33">
        <w:rPr>
          <w:rFonts w:asciiTheme="majorHAnsi" w:hAnsiTheme="majorHAnsi" w:cstheme="majorHAnsi"/>
          <w:sz w:val="16"/>
        </w:rPr>
        <w:t xml:space="preserve"> for safety and quality </w:t>
      </w:r>
      <w:r w:rsidRPr="00AE5C33">
        <w:rPr>
          <w:rStyle w:val="StyleUnderline"/>
          <w:rFonts w:asciiTheme="majorHAnsi" w:hAnsiTheme="majorHAnsi" w:cstheme="majorHAnsi"/>
          <w:highlight w:val="green"/>
        </w:rPr>
        <w:t>can</w:t>
      </w:r>
      <w:r w:rsidRPr="00AE5C33">
        <w:rPr>
          <w:rStyle w:val="StyleUnderline"/>
          <w:rFonts w:asciiTheme="majorHAnsi" w:hAnsiTheme="majorHAnsi" w:cstheme="majorHAnsi"/>
        </w:rPr>
        <w:t xml:space="preserve"> often </w:t>
      </w:r>
      <w:r w:rsidRPr="00AE5C33">
        <w:rPr>
          <w:rStyle w:val="StyleUnderline"/>
          <w:rFonts w:asciiTheme="majorHAnsi" w:hAnsiTheme="majorHAnsi" w:cstheme="majorHAnsi"/>
          <w:highlight w:val="green"/>
        </w:rPr>
        <w:t>happen in 6</w:t>
      </w:r>
      <w:r w:rsidRPr="00AE5C33">
        <w:rPr>
          <w:rStyle w:val="StyleUnderline"/>
          <w:rFonts w:asciiTheme="majorHAnsi" w:hAnsiTheme="majorHAnsi" w:cstheme="majorHAnsi"/>
        </w:rPr>
        <w:t xml:space="preserve"> or 7 </w:t>
      </w:r>
      <w:r w:rsidRPr="00AE5C33">
        <w:rPr>
          <w:rStyle w:val="StyleUnderline"/>
          <w:rFonts w:asciiTheme="majorHAnsi" w:hAnsiTheme="majorHAnsi" w:cstheme="majorHAnsi"/>
          <w:highlight w:val="green"/>
        </w:rPr>
        <w:t>months</w:t>
      </w:r>
      <w:r w:rsidRPr="00AE5C33">
        <w:rPr>
          <w:rFonts w:asciiTheme="majorHAnsi" w:hAnsiTheme="majorHAnsi" w:cstheme="majorHAnsi"/>
          <w:sz w:val="16"/>
        </w:rPr>
        <w:t xml:space="preserve">, about half the time previously thought.17 </w:t>
      </w:r>
      <w:r w:rsidRPr="00AE5C33">
        <w:rPr>
          <w:rStyle w:val="StyleUnderline"/>
          <w:rFonts w:asciiTheme="majorHAnsi" w:hAnsiTheme="majorHAnsi" w:cstheme="majorHAnsi"/>
        </w:rPr>
        <w:t xml:space="preserve">Since </w:t>
      </w:r>
      <w:r w:rsidRPr="00AE5C33">
        <w:rPr>
          <w:rStyle w:val="StyleUnderline"/>
          <w:rFonts w:asciiTheme="majorHAnsi" w:hAnsiTheme="majorHAnsi" w:cstheme="majorHAnsi"/>
          <w:highlight w:val="green"/>
        </w:rPr>
        <w:t>COVID</w:t>
      </w:r>
      <w:r w:rsidRPr="00AE5C33">
        <w:rPr>
          <w:rFonts w:asciiTheme="majorHAnsi" w:hAnsiTheme="majorHAnsi" w:cstheme="majorHAnsi"/>
          <w:sz w:val="16"/>
        </w:rPr>
        <w:t xml:space="preserve">-19 </w:t>
      </w:r>
      <w:r w:rsidRPr="00AE5C33">
        <w:rPr>
          <w:rStyle w:val="StyleUnderline"/>
          <w:rFonts w:asciiTheme="majorHAnsi" w:hAnsiTheme="majorHAnsi" w:cstheme="majorHAnsi"/>
          <w:highlight w:val="green"/>
        </w:rPr>
        <w:t xml:space="preserve">will not be the last </w:t>
      </w:r>
      <w:r w:rsidRPr="00AE5C33">
        <w:rPr>
          <w:rStyle w:val="StyleUnderline"/>
          <w:rFonts w:asciiTheme="majorHAnsi" w:hAnsiTheme="majorHAnsi" w:cstheme="majorHAnsi"/>
        </w:rPr>
        <w:t>pandemic</w:t>
      </w:r>
      <w:r w:rsidRPr="00AE5C33">
        <w:rPr>
          <w:rStyle w:val="StyleUnderline"/>
          <w:rFonts w:asciiTheme="majorHAnsi" w:hAnsiTheme="majorHAnsi" w:cstheme="majorHAnsi"/>
          <w:highlight w:val="green"/>
        </w:rPr>
        <w:t xml:space="preserve"> humanity faces</w:t>
      </w:r>
      <w:r w:rsidRPr="00AE5C33">
        <w:rPr>
          <w:rStyle w:val="StyleUnderline"/>
          <w:rFonts w:asciiTheme="majorHAnsi" w:hAnsiTheme="majorHAnsi" w:cstheme="majorHAnsi"/>
        </w:rPr>
        <w:t xml:space="preserve">, </w:t>
      </w:r>
      <w:r w:rsidRPr="00AE5C33">
        <w:rPr>
          <w:rStyle w:val="StyleUnderline"/>
          <w:rFonts w:asciiTheme="majorHAnsi" w:hAnsiTheme="majorHAnsi" w:cstheme="majorHAnsi"/>
          <w:highlight w:val="green"/>
        </w:rPr>
        <w:t xml:space="preserve">expanding manufacturing capacity is </w:t>
      </w:r>
      <w:r w:rsidRPr="00AE5C33">
        <w:rPr>
          <w:rStyle w:val="StyleUnderline"/>
          <w:rFonts w:asciiTheme="majorHAnsi" w:hAnsiTheme="majorHAnsi" w:cstheme="majorHAnsi"/>
        </w:rPr>
        <w:t>also</w:t>
      </w:r>
      <w:r w:rsidRPr="00AE5C33">
        <w:rPr>
          <w:rStyle w:val="StyleUnderline"/>
          <w:rFonts w:asciiTheme="majorHAnsi" w:hAnsiTheme="majorHAnsi" w:cstheme="majorHAnsi"/>
          <w:highlight w:val="green"/>
        </w:rPr>
        <w:t xml:space="preserve"> necessary</w:t>
      </w:r>
      <w:r w:rsidRPr="00AE5C33">
        <w:rPr>
          <w:rStyle w:val="StyleUnderline"/>
          <w:rFonts w:asciiTheme="majorHAnsi" w:hAnsiTheme="majorHAnsi" w:cstheme="majorHAnsi"/>
        </w:rPr>
        <w:t xml:space="preserve"> preparation </w:t>
      </w:r>
      <w:r w:rsidRPr="00AE5C33">
        <w:rPr>
          <w:rStyle w:val="StyleUnderline"/>
          <w:rFonts w:asciiTheme="majorHAnsi" w:hAnsiTheme="majorHAnsi" w:cstheme="majorHAnsi"/>
          <w:highlight w:val="green"/>
        </w:rPr>
        <w:t xml:space="preserve">for </w:t>
      </w:r>
      <w:r w:rsidRPr="00AE5C33">
        <w:rPr>
          <w:rStyle w:val="Emphasis"/>
          <w:rFonts w:asciiTheme="majorHAnsi" w:hAnsiTheme="majorHAnsi" w:cstheme="majorHAnsi"/>
          <w:highlight w:val="green"/>
        </w:rPr>
        <w:t>future pandemics</w:t>
      </w:r>
      <w:r w:rsidRPr="00AE5C33">
        <w:rPr>
          <w:rFonts w:asciiTheme="majorHAnsi" w:hAnsiTheme="majorHAnsi" w:cstheme="majorHAnsi"/>
          <w:sz w:val="16"/>
        </w:rPr>
        <w:t xml:space="preserve">. </w:t>
      </w:r>
      <w:proofErr w:type="spellStart"/>
      <w:r w:rsidRPr="00AE5C33">
        <w:rPr>
          <w:rFonts w:asciiTheme="majorHAnsi" w:hAnsiTheme="majorHAnsi" w:cstheme="majorHAnsi"/>
          <w:sz w:val="16"/>
        </w:rPr>
        <w:t>Nkengasong</w:t>
      </w:r>
      <w:proofErr w:type="spellEnd"/>
      <w:r w:rsidRPr="00AE5C33">
        <w:rPr>
          <w:rFonts w:asciiTheme="majorHAnsi" w:hAnsiTheme="majorHAnsi" w:cstheme="majorHAnsi"/>
          <w:sz w:val="16"/>
        </w:rPr>
        <w:t xml:space="preserve">, Director of the African </w:t>
      </w:r>
      <w:proofErr w:type="spellStart"/>
      <w:r w:rsidRPr="00AE5C33">
        <w:rPr>
          <w:rFonts w:asciiTheme="majorHAnsi" w:hAnsiTheme="majorHAnsi" w:cstheme="majorHAnsi"/>
          <w:sz w:val="16"/>
        </w:rPr>
        <w:t>Centres</w:t>
      </w:r>
      <w:proofErr w:type="spellEnd"/>
      <w:r w:rsidRPr="00AE5C33">
        <w:rPr>
          <w:rFonts w:asciiTheme="majorHAnsi" w:hAnsiTheme="majorHAnsi" w:cstheme="majorHAnsi"/>
          <w:sz w:val="16"/>
        </w:rPr>
        <w:t xml:space="preserve"> for Disease Control and Prevention, put the point bluntly, ‘</w:t>
      </w:r>
      <w:r w:rsidRPr="00AE5C33">
        <w:rPr>
          <w:rStyle w:val="StyleUnderline"/>
          <w:rFonts w:asciiTheme="majorHAnsi" w:hAnsiTheme="majorHAnsi" w:cstheme="majorHAnsi"/>
        </w:rPr>
        <w:t xml:space="preserve">Can a continent of </w:t>
      </w:r>
      <w:r w:rsidRPr="00AE5C33">
        <w:rPr>
          <w:rStyle w:val="Emphasis"/>
          <w:rFonts w:asciiTheme="majorHAnsi" w:hAnsiTheme="majorHAnsi" w:cstheme="majorHAnsi"/>
        </w:rPr>
        <w:t>1.2 billion people</w:t>
      </w:r>
      <w:r w:rsidRPr="00AE5C33">
        <w:rPr>
          <w:rFonts w:asciiTheme="majorHAnsi" w:hAnsiTheme="majorHAnsi" w:cstheme="majorHAnsi"/>
          <w:sz w:val="16"/>
        </w:rPr>
        <w:t>—projected to be 2.4 billion in 30 years, where one in four people in the world will be African—</w:t>
      </w:r>
      <w:r w:rsidRPr="00AE5C33">
        <w:rPr>
          <w:rStyle w:val="StyleUnderline"/>
          <w:rFonts w:asciiTheme="majorHAnsi" w:hAnsiTheme="majorHAnsi" w:cstheme="majorHAnsi"/>
        </w:rPr>
        <w:t xml:space="preserve">continue to import </w:t>
      </w:r>
      <w:r w:rsidRPr="00AE5C33">
        <w:rPr>
          <w:rStyle w:val="Emphasis"/>
          <w:rFonts w:asciiTheme="majorHAnsi" w:hAnsiTheme="majorHAnsi" w:cstheme="majorHAnsi"/>
        </w:rPr>
        <w:t>99% of its vaccine?</w:t>
      </w:r>
      <w:r w:rsidRPr="00AE5C33">
        <w:rPr>
          <w:rFonts w:asciiTheme="majorHAnsi" w:hAnsiTheme="majorHAnsi" w:cstheme="majorHAnsi"/>
          <w:sz w:val="16"/>
        </w:rPr>
        <w:t>’18</w:t>
      </w:r>
    </w:p>
    <w:p w14:paraId="0CCC2707" w14:textId="77777777" w:rsidR="00D03054" w:rsidRPr="00AE5C33" w:rsidRDefault="00D03054" w:rsidP="00D03054">
      <w:pPr>
        <w:rPr>
          <w:rFonts w:asciiTheme="majorHAnsi" w:hAnsiTheme="majorHAnsi" w:cstheme="majorHAnsi"/>
        </w:rPr>
      </w:pPr>
    </w:p>
    <w:p w14:paraId="0F01EA33" w14:textId="77777777" w:rsidR="00D03054" w:rsidRPr="00AE5C33" w:rsidRDefault="00D03054" w:rsidP="00D03054">
      <w:pPr>
        <w:pStyle w:val="Heading4"/>
        <w:rPr>
          <w:rFonts w:asciiTheme="majorHAnsi" w:hAnsiTheme="majorHAnsi" w:cstheme="majorHAnsi"/>
        </w:rPr>
      </w:pPr>
      <w:r w:rsidRPr="00AE5C33">
        <w:rPr>
          <w:rFonts w:asciiTheme="majorHAnsi" w:hAnsiTheme="majorHAnsi" w:cstheme="majorHAnsi"/>
        </w:rPr>
        <w:t xml:space="preserve">Only </w:t>
      </w:r>
      <w:r w:rsidRPr="00AE5C33">
        <w:rPr>
          <w:rFonts w:asciiTheme="majorHAnsi" w:hAnsiTheme="majorHAnsi" w:cstheme="majorHAnsi"/>
          <w:u w:val="single"/>
        </w:rPr>
        <w:t>limiting IPRs</w:t>
      </w:r>
      <w:r w:rsidRPr="00AE5C33">
        <w:rPr>
          <w:rFonts w:asciiTheme="majorHAnsi" w:hAnsiTheme="majorHAnsi" w:cstheme="majorHAnsi"/>
        </w:rPr>
        <w:t xml:space="preserve"> allows response to variants -- pharma monopoly power favors wealthy states</w:t>
      </w:r>
    </w:p>
    <w:p w14:paraId="578251E9" w14:textId="77777777" w:rsidR="00D03054" w:rsidRPr="00AE5C33" w:rsidRDefault="00D03054" w:rsidP="00D03054">
      <w:pPr>
        <w:rPr>
          <w:rFonts w:asciiTheme="majorHAnsi" w:hAnsiTheme="majorHAnsi" w:cstheme="majorHAnsi"/>
        </w:rPr>
      </w:pPr>
      <w:r w:rsidRPr="00AE5C33">
        <w:rPr>
          <w:rFonts w:asciiTheme="majorHAnsi" w:hAnsiTheme="majorHAnsi" w:cstheme="majorHAnsi"/>
        </w:rPr>
        <w:t xml:space="preserve">Beatrice </w:t>
      </w:r>
      <w:r w:rsidRPr="00AE5C33">
        <w:rPr>
          <w:rStyle w:val="Style13ptBold"/>
          <w:rFonts w:asciiTheme="majorHAnsi" w:hAnsiTheme="majorHAnsi" w:cstheme="majorHAnsi"/>
        </w:rPr>
        <w:t>Adler-Bolton &amp;</w:t>
      </w:r>
      <w:r w:rsidRPr="00AE5C33">
        <w:rPr>
          <w:rFonts w:asciiTheme="majorHAnsi" w:hAnsiTheme="majorHAnsi" w:cstheme="majorHAnsi"/>
        </w:rPr>
        <w:t xml:space="preserve"> Artie </w:t>
      </w:r>
      <w:proofErr w:type="spellStart"/>
      <w:r w:rsidRPr="00AE5C33">
        <w:rPr>
          <w:rStyle w:val="Style13ptBold"/>
          <w:rFonts w:asciiTheme="majorHAnsi" w:hAnsiTheme="majorHAnsi" w:cstheme="majorHAnsi"/>
        </w:rPr>
        <w:t>Vierkant</w:t>
      </w:r>
      <w:proofErr w:type="spellEnd"/>
      <w:r w:rsidRPr="00AE5C33">
        <w:rPr>
          <w:rStyle w:val="Style13ptBold"/>
          <w:rFonts w:asciiTheme="majorHAnsi" w:hAnsiTheme="majorHAnsi" w:cstheme="majorHAnsi"/>
        </w:rPr>
        <w:t xml:space="preserve"> 9-13</w:t>
      </w:r>
      <w:r w:rsidRPr="00AE5C33">
        <w:rPr>
          <w:rFonts w:asciiTheme="majorHAnsi" w:hAnsiTheme="majorHAnsi" w:cstheme="majorHAnsi"/>
        </w:rPr>
        <w:t xml:space="preserve">, co-hosts of the Death Panel podcast with Phil Rocco, and co-authors of the forthcoming book Health Communism: A surplus manifesto (Verso, October 2022). SEPTEMBER 13, </w:t>
      </w:r>
      <w:proofErr w:type="gramStart"/>
      <w:r w:rsidRPr="00AE5C33">
        <w:rPr>
          <w:rFonts w:asciiTheme="majorHAnsi" w:hAnsiTheme="majorHAnsi" w:cstheme="majorHAnsi"/>
        </w:rPr>
        <w:t>2021</w:t>
      </w:r>
      <w:proofErr w:type="gramEnd"/>
      <w:r w:rsidRPr="00AE5C33">
        <w:rPr>
          <w:rFonts w:asciiTheme="majorHAnsi" w:hAnsiTheme="majorHAnsi" w:cstheme="majorHAnsi"/>
        </w:rPr>
        <w:t xml:space="preserve"> The New Inquiry, “Pfizer Walk With Me” </w:t>
      </w:r>
      <w:hyperlink r:id="rId14" w:history="1">
        <w:r w:rsidRPr="00AE5C33">
          <w:rPr>
            <w:rStyle w:val="Hyperlink"/>
            <w:rFonts w:asciiTheme="majorHAnsi" w:hAnsiTheme="majorHAnsi" w:cstheme="majorHAnsi"/>
          </w:rPr>
          <w:t>https://thenewinquiry.com/pfizer-walk-with-me/</w:t>
        </w:r>
      </w:hyperlink>
      <w:r w:rsidRPr="00AE5C33">
        <w:rPr>
          <w:rFonts w:asciiTheme="majorHAnsi" w:hAnsiTheme="majorHAnsi" w:cstheme="majorHAnsi"/>
        </w:rPr>
        <w:t xml:space="preserve"> </w:t>
      </w:r>
      <w:proofErr w:type="spellStart"/>
      <w:r w:rsidRPr="00AE5C33">
        <w:rPr>
          <w:rFonts w:asciiTheme="majorHAnsi" w:hAnsiTheme="majorHAnsi" w:cstheme="majorHAnsi"/>
        </w:rPr>
        <w:t>brett</w:t>
      </w:r>
      <w:proofErr w:type="spellEnd"/>
    </w:p>
    <w:p w14:paraId="3D8D3801" w14:textId="77777777" w:rsidR="00D03054" w:rsidRPr="00AE5C33" w:rsidRDefault="00D03054" w:rsidP="00D03054">
      <w:pPr>
        <w:rPr>
          <w:rFonts w:asciiTheme="majorHAnsi" w:hAnsiTheme="majorHAnsi" w:cstheme="majorHAnsi"/>
          <w:sz w:val="16"/>
        </w:rPr>
      </w:pPr>
      <w:r w:rsidRPr="00AE5C33">
        <w:rPr>
          <w:rStyle w:val="StyleUnderline"/>
          <w:rFonts w:asciiTheme="majorHAnsi" w:hAnsiTheme="majorHAnsi" w:cstheme="majorHAnsi"/>
          <w:highlight w:val="green"/>
        </w:rPr>
        <w:t xml:space="preserve">Pfizer’s </w:t>
      </w:r>
      <w:r w:rsidRPr="00AE5C33">
        <w:rPr>
          <w:rStyle w:val="StyleUnderline"/>
          <w:rFonts w:asciiTheme="majorHAnsi" w:hAnsiTheme="majorHAnsi" w:cstheme="majorHAnsi"/>
        </w:rPr>
        <w:t xml:space="preserve">executives have spoken openly, and frequently, about </w:t>
      </w:r>
      <w:r w:rsidRPr="00AE5C33">
        <w:rPr>
          <w:rStyle w:val="StyleUnderline"/>
          <w:rFonts w:asciiTheme="majorHAnsi" w:hAnsiTheme="majorHAnsi" w:cstheme="majorHAnsi"/>
          <w:highlight w:val="green"/>
        </w:rPr>
        <w:t xml:space="preserve">profits </w:t>
      </w:r>
      <w:r w:rsidRPr="00AE5C33">
        <w:rPr>
          <w:rStyle w:val="StyleUnderline"/>
          <w:rFonts w:asciiTheme="majorHAnsi" w:hAnsiTheme="majorHAnsi" w:cstheme="majorHAnsi"/>
        </w:rPr>
        <w:t xml:space="preserve">they will be able to achieve </w:t>
      </w:r>
      <w:r w:rsidRPr="00AE5C33">
        <w:rPr>
          <w:rStyle w:val="StyleUnderline"/>
          <w:rFonts w:asciiTheme="majorHAnsi" w:hAnsiTheme="majorHAnsi" w:cstheme="majorHAnsi"/>
          <w:highlight w:val="green"/>
        </w:rPr>
        <w:t>once</w:t>
      </w:r>
      <w:r w:rsidRPr="00AE5C33">
        <w:rPr>
          <w:rStyle w:val="StyleUnderline"/>
          <w:rFonts w:asciiTheme="majorHAnsi" w:hAnsiTheme="majorHAnsi" w:cstheme="majorHAnsi"/>
        </w:rPr>
        <w:t xml:space="preserve"> the “</w:t>
      </w:r>
      <w:r w:rsidRPr="00AE5C33">
        <w:rPr>
          <w:rStyle w:val="Emphasis"/>
          <w:rFonts w:asciiTheme="majorHAnsi" w:hAnsiTheme="majorHAnsi" w:cstheme="majorHAnsi"/>
          <w:highlight w:val="green"/>
        </w:rPr>
        <w:t>pandemic pricing</w:t>
      </w:r>
      <w:r w:rsidRPr="00AE5C33">
        <w:rPr>
          <w:rStyle w:val="Emphasis"/>
          <w:rFonts w:asciiTheme="majorHAnsi" w:hAnsiTheme="majorHAnsi" w:cstheme="majorHAnsi"/>
        </w:rPr>
        <w:t xml:space="preserve"> environment” </w:t>
      </w:r>
      <w:r w:rsidRPr="00AE5C33">
        <w:rPr>
          <w:rStyle w:val="Emphasis"/>
          <w:rFonts w:asciiTheme="majorHAnsi" w:hAnsiTheme="majorHAnsi" w:cstheme="majorHAnsi"/>
          <w:highlight w:val="green"/>
        </w:rPr>
        <w:t>concludes</w:t>
      </w:r>
      <w:r w:rsidRPr="00AE5C33">
        <w:rPr>
          <w:rFonts w:asciiTheme="majorHAnsi" w:hAnsiTheme="majorHAnsi" w:cstheme="majorHAnsi"/>
          <w:sz w:val="16"/>
        </w:rPr>
        <w:t xml:space="preserve">. It even appears they’re already actively moving towards it: </w:t>
      </w:r>
      <w:r w:rsidRPr="00AE5C33">
        <w:rPr>
          <w:rStyle w:val="StyleUnderline"/>
          <w:rFonts w:asciiTheme="majorHAnsi" w:hAnsiTheme="majorHAnsi" w:cstheme="majorHAnsi"/>
        </w:rPr>
        <w:t xml:space="preserve">one recent contract with the E.U. </w:t>
      </w:r>
      <w:r w:rsidRPr="00AE5C33">
        <w:rPr>
          <w:rStyle w:val="StyleUnderline"/>
          <w:rFonts w:asciiTheme="majorHAnsi" w:hAnsiTheme="majorHAnsi" w:cstheme="majorHAnsi"/>
          <w:highlight w:val="green"/>
        </w:rPr>
        <w:t>raised</w:t>
      </w:r>
      <w:r w:rsidRPr="00AE5C33">
        <w:rPr>
          <w:rStyle w:val="StyleUnderline"/>
          <w:rFonts w:asciiTheme="majorHAnsi" w:hAnsiTheme="majorHAnsi" w:cstheme="majorHAnsi"/>
        </w:rPr>
        <w:t xml:space="preserve"> the </w:t>
      </w:r>
      <w:r w:rsidRPr="00AE5C33">
        <w:rPr>
          <w:rStyle w:val="StyleUnderline"/>
          <w:rFonts w:asciiTheme="majorHAnsi" w:hAnsiTheme="majorHAnsi" w:cstheme="majorHAnsi"/>
          <w:highlight w:val="green"/>
        </w:rPr>
        <w:t>price per dose</w:t>
      </w:r>
      <w:r w:rsidRPr="00AE5C33">
        <w:rPr>
          <w:rStyle w:val="StyleUnderline"/>
          <w:rFonts w:asciiTheme="majorHAnsi" w:hAnsiTheme="majorHAnsi" w:cstheme="majorHAnsi"/>
        </w:rPr>
        <w:t xml:space="preserve"> by </w:t>
      </w:r>
      <w:r w:rsidRPr="00AE5C33">
        <w:rPr>
          <w:rStyle w:val="Emphasis"/>
          <w:rFonts w:asciiTheme="majorHAnsi" w:hAnsiTheme="majorHAnsi" w:cstheme="majorHAnsi"/>
          <w:highlight w:val="green"/>
        </w:rPr>
        <w:t>60%,</w:t>
      </w:r>
      <w:r w:rsidRPr="00AE5C33">
        <w:rPr>
          <w:rStyle w:val="StyleUnderline"/>
          <w:rFonts w:asciiTheme="majorHAnsi" w:hAnsiTheme="majorHAnsi" w:cstheme="majorHAnsi"/>
        </w:rPr>
        <w:t xml:space="preserve"> to €19.50</w:t>
      </w:r>
      <w:r w:rsidRPr="00AE5C33">
        <w:rPr>
          <w:rFonts w:asciiTheme="majorHAnsi" w:hAnsiTheme="majorHAnsi" w:cstheme="majorHAnsi"/>
          <w:sz w:val="16"/>
        </w:rPr>
        <w:t xml:space="preserve">. </w:t>
      </w:r>
      <w:r w:rsidRPr="00AE5C33">
        <w:rPr>
          <w:rStyle w:val="StyleUnderline"/>
          <w:rFonts w:asciiTheme="majorHAnsi" w:hAnsiTheme="majorHAnsi" w:cstheme="majorHAnsi"/>
        </w:rPr>
        <w:t>In</w:t>
      </w:r>
      <w:r w:rsidRPr="00AE5C33">
        <w:rPr>
          <w:rFonts w:asciiTheme="majorHAnsi" w:hAnsiTheme="majorHAnsi" w:cstheme="majorHAnsi"/>
          <w:sz w:val="16"/>
        </w:rPr>
        <w:t xml:space="preserve"> a </w:t>
      </w:r>
      <w:r w:rsidRPr="00AE5C33">
        <w:rPr>
          <w:rStyle w:val="StyleUnderline"/>
          <w:rFonts w:asciiTheme="majorHAnsi" w:hAnsiTheme="majorHAnsi" w:cstheme="majorHAnsi"/>
        </w:rPr>
        <w:t>January</w:t>
      </w:r>
      <w:r w:rsidRPr="00AE5C33">
        <w:rPr>
          <w:rFonts w:asciiTheme="majorHAnsi" w:hAnsiTheme="majorHAnsi" w:cstheme="majorHAnsi"/>
          <w:sz w:val="16"/>
        </w:rPr>
        <w:t xml:space="preserve"> investor call, </w:t>
      </w:r>
      <w:r w:rsidRPr="00AE5C33">
        <w:rPr>
          <w:rStyle w:val="StyleUnderline"/>
          <w:rFonts w:asciiTheme="majorHAnsi" w:hAnsiTheme="majorHAnsi" w:cstheme="majorHAnsi"/>
        </w:rPr>
        <w:t>Pfizer</w:t>
      </w:r>
      <w:r w:rsidRPr="00AE5C33">
        <w:rPr>
          <w:rFonts w:asciiTheme="majorHAnsi" w:hAnsiTheme="majorHAnsi" w:cstheme="majorHAnsi"/>
          <w:sz w:val="16"/>
        </w:rPr>
        <w:t xml:space="preserve"> CFO Frank </w:t>
      </w:r>
      <w:proofErr w:type="spellStart"/>
      <w:r w:rsidRPr="00AE5C33">
        <w:rPr>
          <w:rFonts w:asciiTheme="majorHAnsi" w:hAnsiTheme="majorHAnsi" w:cstheme="majorHAnsi"/>
          <w:sz w:val="16"/>
        </w:rPr>
        <w:t>D’Amelio</w:t>
      </w:r>
      <w:proofErr w:type="spellEnd"/>
      <w:r w:rsidRPr="00AE5C33">
        <w:rPr>
          <w:rFonts w:asciiTheme="majorHAnsi" w:hAnsiTheme="majorHAnsi" w:cstheme="majorHAnsi"/>
          <w:sz w:val="16"/>
        </w:rPr>
        <w:t xml:space="preserve"> </w:t>
      </w:r>
      <w:r w:rsidRPr="00AE5C33">
        <w:rPr>
          <w:rStyle w:val="StyleUnderline"/>
          <w:rFonts w:asciiTheme="majorHAnsi" w:hAnsiTheme="majorHAnsi" w:cstheme="majorHAnsi"/>
        </w:rPr>
        <w:t>emphasized that typical vaccine prices are closer to $150</w:t>
      </w:r>
      <w:r w:rsidRPr="00AE5C33">
        <w:rPr>
          <w:rFonts w:asciiTheme="majorHAnsi" w:hAnsiTheme="majorHAnsi" w:cstheme="majorHAnsi"/>
          <w:sz w:val="16"/>
        </w:rPr>
        <w:t xml:space="preserve"> to $175, adding, “we’re in a pandemic pricing environment. </w:t>
      </w:r>
      <w:proofErr w:type="gramStart"/>
      <w:r w:rsidRPr="00AE5C33">
        <w:rPr>
          <w:rFonts w:asciiTheme="majorHAnsi" w:hAnsiTheme="majorHAnsi" w:cstheme="majorHAnsi"/>
          <w:sz w:val="16"/>
        </w:rPr>
        <w:t>Obviously</w:t>
      </w:r>
      <w:proofErr w:type="gramEnd"/>
      <w:r w:rsidRPr="00AE5C33">
        <w:rPr>
          <w:rFonts w:asciiTheme="majorHAnsi" w:hAnsiTheme="majorHAnsi" w:cstheme="majorHAnsi"/>
          <w:sz w:val="16"/>
        </w:rPr>
        <w:t xml:space="preserve"> we’re going to get more on price.” </w:t>
      </w:r>
      <w:r w:rsidRPr="00AE5C33">
        <w:rPr>
          <w:rStyle w:val="StyleUnderline"/>
          <w:rFonts w:asciiTheme="majorHAnsi" w:hAnsiTheme="majorHAnsi" w:cstheme="majorHAnsi"/>
        </w:rPr>
        <w:t>As recent months have made</w:t>
      </w:r>
      <w:r w:rsidRPr="00AE5C33">
        <w:rPr>
          <w:rFonts w:asciiTheme="majorHAnsi" w:hAnsiTheme="majorHAnsi" w:cstheme="majorHAnsi"/>
          <w:sz w:val="16"/>
        </w:rPr>
        <w:t xml:space="preserve"> it </w:t>
      </w:r>
      <w:r w:rsidRPr="00AE5C33">
        <w:rPr>
          <w:rStyle w:val="StyleUnderline"/>
          <w:rFonts w:asciiTheme="majorHAnsi" w:hAnsiTheme="majorHAnsi" w:cstheme="majorHAnsi"/>
        </w:rPr>
        <w:t>clear that the pandemic is likely to remain</w:t>
      </w:r>
      <w:r w:rsidRPr="00AE5C33">
        <w:rPr>
          <w:rFonts w:asciiTheme="majorHAnsi" w:hAnsiTheme="majorHAnsi" w:cstheme="majorHAnsi"/>
          <w:sz w:val="16"/>
        </w:rPr>
        <w:t xml:space="preserve"> with us </w:t>
      </w:r>
      <w:r w:rsidRPr="00AE5C33">
        <w:rPr>
          <w:rStyle w:val="StyleUnderline"/>
          <w:rFonts w:asciiTheme="majorHAnsi" w:hAnsiTheme="majorHAnsi" w:cstheme="majorHAnsi"/>
        </w:rPr>
        <w:t>for the imaginable future,</w:t>
      </w:r>
      <w:r w:rsidRPr="00AE5C33">
        <w:rPr>
          <w:rFonts w:asciiTheme="majorHAnsi" w:hAnsiTheme="majorHAnsi" w:cstheme="majorHAnsi"/>
          <w:sz w:val="16"/>
        </w:rPr>
        <w:t xml:space="preserve"> the prospect that the global population will require </w:t>
      </w:r>
      <w:r w:rsidRPr="00AE5C33">
        <w:rPr>
          <w:rStyle w:val="StyleUnderline"/>
          <w:rFonts w:asciiTheme="majorHAnsi" w:hAnsiTheme="majorHAnsi" w:cstheme="majorHAnsi"/>
        </w:rPr>
        <w:t>annual COVID vaccine boosters has transformed</w:t>
      </w:r>
      <w:r w:rsidRPr="00AE5C33">
        <w:rPr>
          <w:rFonts w:asciiTheme="majorHAnsi" w:hAnsiTheme="majorHAnsi" w:cstheme="majorHAnsi"/>
          <w:sz w:val="16"/>
        </w:rPr>
        <w:t xml:space="preserve"> from a regular talking point of </w:t>
      </w:r>
      <w:proofErr w:type="spellStart"/>
      <w:r w:rsidRPr="00AE5C33">
        <w:rPr>
          <w:rFonts w:asciiTheme="majorHAnsi" w:hAnsiTheme="majorHAnsi" w:cstheme="majorHAnsi"/>
          <w:sz w:val="16"/>
        </w:rPr>
        <w:t>Bourla’s</w:t>
      </w:r>
      <w:proofErr w:type="spellEnd"/>
      <w:r w:rsidRPr="00AE5C33">
        <w:rPr>
          <w:rFonts w:asciiTheme="majorHAnsi" w:hAnsiTheme="majorHAnsi" w:cstheme="majorHAnsi"/>
          <w:sz w:val="16"/>
        </w:rPr>
        <w:t xml:space="preserve"> </w:t>
      </w:r>
      <w:r w:rsidRPr="00AE5C33">
        <w:rPr>
          <w:rStyle w:val="StyleUnderline"/>
          <w:rFonts w:asciiTheme="majorHAnsi" w:hAnsiTheme="majorHAnsi" w:cstheme="majorHAnsi"/>
        </w:rPr>
        <w:t>to official</w:t>
      </w:r>
      <w:r w:rsidRPr="00AE5C33">
        <w:rPr>
          <w:rFonts w:asciiTheme="majorHAnsi" w:hAnsiTheme="majorHAnsi" w:cstheme="majorHAnsi"/>
          <w:sz w:val="16"/>
        </w:rPr>
        <w:t xml:space="preserve"> state </w:t>
      </w:r>
      <w:r w:rsidRPr="00AE5C33">
        <w:rPr>
          <w:rStyle w:val="StyleUnderline"/>
          <w:rFonts w:asciiTheme="majorHAnsi" w:hAnsiTheme="majorHAnsi" w:cstheme="majorHAnsi"/>
        </w:rPr>
        <w:t>policy</w:t>
      </w:r>
      <w:r w:rsidRPr="00AE5C33">
        <w:rPr>
          <w:rFonts w:asciiTheme="majorHAnsi" w:hAnsiTheme="majorHAnsi" w:cstheme="majorHAnsi"/>
          <w:sz w:val="16"/>
        </w:rPr>
        <w:t>.</w:t>
      </w:r>
    </w:p>
    <w:p w14:paraId="6DAA4877" w14:textId="77777777" w:rsidR="00D03054" w:rsidRPr="00AE5C33" w:rsidRDefault="00D03054" w:rsidP="00D03054">
      <w:pPr>
        <w:rPr>
          <w:rFonts w:asciiTheme="majorHAnsi" w:hAnsiTheme="majorHAnsi" w:cstheme="majorHAnsi"/>
          <w:sz w:val="16"/>
        </w:rPr>
      </w:pPr>
      <w:r w:rsidRPr="00AE5C33">
        <w:rPr>
          <w:rFonts w:asciiTheme="majorHAnsi" w:hAnsiTheme="majorHAnsi" w:cstheme="majorHAnsi"/>
          <w:sz w:val="16"/>
        </w:rPr>
        <w:t xml:space="preserve">There are already signs that </w:t>
      </w:r>
      <w:r w:rsidRPr="00AE5C33">
        <w:rPr>
          <w:rStyle w:val="StyleUnderline"/>
          <w:rFonts w:asciiTheme="majorHAnsi" w:hAnsiTheme="majorHAnsi" w:cstheme="majorHAnsi"/>
          <w:highlight w:val="green"/>
        </w:rPr>
        <w:t>allowing Pfizer to</w:t>
      </w:r>
      <w:r w:rsidRPr="00AE5C33">
        <w:rPr>
          <w:rFonts w:asciiTheme="majorHAnsi" w:hAnsiTheme="majorHAnsi" w:cstheme="majorHAnsi"/>
          <w:sz w:val="16"/>
        </w:rPr>
        <w:t xml:space="preserve"> </w:t>
      </w:r>
      <w:proofErr w:type="gramStart"/>
      <w:r w:rsidRPr="00AE5C33">
        <w:rPr>
          <w:rFonts w:asciiTheme="majorHAnsi" w:hAnsiTheme="majorHAnsi" w:cstheme="majorHAnsi"/>
          <w:sz w:val="16"/>
        </w:rPr>
        <w:t xml:space="preserve">so broadly </w:t>
      </w:r>
      <w:r w:rsidRPr="00AE5C33">
        <w:rPr>
          <w:rStyle w:val="StyleUnderline"/>
          <w:rFonts w:asciiTheme="majorHAnsi" w:hAnsiTheme="majorHAnsi" w:cstheme="majorHAnsi"/>
          <w:highlight w:val="green"/>
        </w:rPr>
        <w:t>dictate</w:t>
      </w:r>
      <w:r w:rsidRPr="00AE5C33">
        <w:rPr>
          <w:rStyle w:val="StyleUnderline"/>
          <w:rFonts w:asciiTheme="majorHAnsi" w:hAnsiTheme="majorHAnsi" w:cstheme="majorHAnsi"/>
        </w:rPr>
        <w:t xml:space="preserve"> the terms of </w:t>
      </w:r>
      <w:r w:rsidRPr="00AE5C33">
        <w:rPr>
          <w:rStyle w:val="Emphasis"/>
          <w:rFonts w:asciiTheme="majorHAnsi" w:hAnsiTheme="majorHAnsi" w:cstheme="majorHAnsi"/>
          <w:highlight w:val="green"/>
        </w:rPr>
        <w:t>vaccine distribution</w:t>
      </w:r>
      <w:proofErr w:type="gramEnd"/>
      <w:r w:rsidRPr="00AE5C33">
        <w:rPr>
          <w:rStyle w:val="StyleUnderline"/>
          <w:rFonts w:asciiTheme="majorHAnsi" w:hAnsiTheme="majorHAnsi" w:cstheme="majorHAnsi"/>
        </w:rPr>
        <w:t xml:space="preserve"> could also significantly </w:t>
      </w:r>
      <w:r w:rsidRPr="00AE5C33">
        <w:rPr>
          <w:rStyle w:val="StyleUnderline"/>
          <w:rFonts w:asciiTheme="majorHAnsi" w:hAnsiTheme="majorHAnsi" w:cstheme="majorHAnsi"/>
          <w:highlight w:val="green"/>
        </w:rPr>
        <w:t>curtail</w:t>
      </w:r>
      <w:r w:rsidRPr="00AE5C33">
        <w:rPr>
          <w:rStyle w:val="StyleUnderline"/>
          <w:rFonts w:asciiTheme="majorHAnsi" w:hAnsiTheme="majorHAnsi" w:cstheme="majorHAnsi"/>
        </w:rPr>
        <w:t xml:space="preserve"> future </w:t>
      </w:r>
      <w:r w:rsidRPr="00AE5C33">
        <w:rPr>
          <w:rStyle w:val="StyleUnderline"/>
          <w:rFonts w:asciiTheme="majorHAnsi" w:hAnsiTheme="majorHAnsi" w:cstheme="majorHAnsi"/>
          <w:highlight w:val="green"/>
        </w:rPr>
        <w:t>efforts</w:t>
      </w:r>
      <w:r w:rsidRPr="00AE5C33">
        <w:rPr>
          <w:rStyle w:val="StyleUnderline"/>
          <w:rFonts w:asciiTheme="majorHAnsi" w:hAnsiTheme="majorHAnsi" w:cstheme="majorHAnsi"/>
        </w:rPr>
        <w:t xml:space="preserve"> to improve the vaccine </w:t>
      </w:r>
      <w:r w:rsidRPr="00AE5C33">
        <w:rPr>
          <w:rStyle w:val="Emphasis"/>
          <w:rFonts w:asciiTheme="majorHAnsi" w:hAnsiTheme="majorHAnsi" w:cstheme="majorHAnsi"/>
          <w:highlight w:val="green"/>
        </w:rPr>
        <w:t>against emerging variants</w:t>
      </w:r>
      <w:r w:rsidRPr="00AE5C33">
        <w:rPr>
          <w:rFonts w:asciiTheme="majorHAnsi" w:hAnsiTheme="majorHAnsi" w:cstheme="majorHAnsi"/>
          <w:sz w:val="16"/>
        </w:rPr>
        <w:t xml:space="preserve">. In a recent STAT profile of </w:t>
      </w:r>
      <w:r w:rsidRPr="00AE5C33">
        <w:rPr>
          <w:rStyle w:val="Emphasis"/>
          <w:rFonts w:asciiTheme="majorHAnsi" w:hAnsiTheme="majorHAnsi" w:cstheme="majorHAnsi"/>
          <w:highlight w:val="green"/>
        </w:rPr>
        <w:t>Pfizer’s</w:t>
      </w:r>
      <w:r w:rsidRPr="00AE5C33">
        <w:rPr>
          <w:rStyle w:val="StyleUnderline"/>
          <w:rFonts w:asciiTheme="majorHAnsi" w:hAnsiTheme="majorHAnsi" w:cstheme="majorHAnsi"/>
        </w:rPr>
        <w:t xml:space="preserve"> “variant hunters” team,</w:t>
      </w:r>
      <w:r w:rsidRPr="00AE5C33">
        <w:rPr>
          <w:rFonts w:asciiTheme="majorHAnsi" w:hAnsiTheme="majorHAnsi" w:cstheme="majorHAnsi"/>
          <w:sz w:val="16"/>
        </w:rPr>
        <w:t xml:space="preserve"> the company appears to </w:t>
      </w:r>
      <w:r w:rsidRPr="00AE5C33">
        <w:rPr>
          <w:rStyle w:val="StyleUnderline"/>
          <w:rFonts w:asciiTheme="majorHAnsi" w:hAnsiTheme="majorHAnsi" w:cstheme="majorHAnsi"/>
        </w:rPr>
        <w:t xml:space="preserve">acknowledge that its </w:t>
      </w:r>
      <w:r w:rsidRPr="00AE5C33">
        <w:rPr>
          <w:rStyle w:val="Emphasis"/>
          <w:rFonts w:asciiTheme="majorHAnsi" w:hAnsiTheme="majorHAnsi" w:cstheme="majorHAnsi"/>
          <w:highlight w:val="green"/>
        </w:rPr>
        <w:t>r</w:t>
      </w:r>
      <w:r w:rsidRPr="00AE5C33">
        <w:rPr>
          <w:rStyle w:val="StyleUnderline"/>
          <w:rFonts w:asciiTheme="majorHAnsi" w:hAnsiTheme="majorHAnsi" w:cstheme="majorHAnsi"/>
        </w:rPr>
        <w:t xml:space="preserve">esearch </w:t>
      </w:r>
      <w:r w:rsidRPr="00AE5C33">
        <w:rPr>
          <w:rStyle w:val="Emphasis"/>
          <w:rFonts w:asciiTheme="majorHAnsi" w:hAnsiTheme="majorHAnsi" w:cstheme="majorHAnsi"/>
          <w:highlight w:val="green"/>
        </w:rPr>
        <w:t>and</w:t>
      </w:r>
      <w:r w:rsidRPr="00AE5C33">
        <w:rPr>
          <w:rStyle w:val="StyleUnderline"/>
          <w:rFonts w:asciiTheme="majorHAnsi" w:hAnsiTheme="majorHAnsi" w:cstheme="majorHAnsi"/>
        </w:rPr>
        <w:t xml:space="preserve"> </w:t>
      </w:r>
      <w:r w:rsidRPr="00AE5C33">
        <w:rPr>
          <w:rStyle w:val="Emphasis"/>
          <w:rFonts w:asciiTheme="majorHAnsi" w:hAnsiTheme="majorHAnsi" w:cstheme="majorHAnsi"/>
          <w:highlight w:val="green"/>
        </w:rPr>
        <w:t>d</w:t>
      </w:r>
      <w:r w:rsidRPr="00AE5C33">
        <w:rPr>
          <w:rStyle w:val="StyleUnderline"/>
          <w:rFonts w:asciiTheme="majorHAnsi" w:hAnsiTheme="majorHAnsi" w:cstheme="majorHAnsi"/>
        </w:rPr>
        <w:t xml:space="preserve">evelopment efforts </w:t>
      </w:r>
      <w:r w:rsidRPr="00AE5C33">
        <w:rPr>
          <w:rStyle w:val="StyleUnderline"/>
          <w:rFonts w:asciiTheme="majorHAnsi" w:hAnsiTheme="majorHAnsi" w:cstheme="majorHAnsi"/>
          <w:highlight w:val="green"/>
        </w:rPr>
        <w:t>are weighted towards</w:t>
      </w:r>
      <w:r w:rsidRPr="00AE5C33">
        <w:rPr>
          <w:rStyle w:val="StyleUnderline"/>
          <w:rFonts w:asciiTheme="majorHAnsi" w:hAnsiTheme="majorHAnsi" w:cstheme="majorHAnsi"/>
        </w:rPr>
        <w:t xml:space="preserve"> </w:t>
      </w:r>
      <w:r w:rsidRPr="00AE5C33">
        <w:rPr>
          <w:rStyle w:val="StyleUnderline"/>
          <w:rFonts w:asciiTheme="majorHAnsi" w:hAnsiTheme="majorHAnsi" w:cstheme="majorHAnsi"/>
          <w:highlight w:val="green"/>
        </w:rPr>
        <w:t>variants circulating in countries that</w:t>
      </w:r>
      <w:r w:rsidRPr="00AE5C33">
        <w:rPr>
          <w:rStyle w:val="StyleUnderline"/>
          <w:rFonts w:asciiTheme="majorHAnsi" w:hAnsiTheme="majorHAnsi" w:cstheme="majorHAnsi"/>
        </w:rPr>
        <w:t xml:space="preserve"> have </w:t>
      </w:r>
      <w:r w:rsidRPr="00AE5C33">
        <w:rPr>
          <w:rStyle w:val="StyleUnderline"/>
          <w:rFonts w:asciiTheme="majorHAnsi" w:hAnsiTheme="majorHAnsi" w:cstheme="majorHAnsi"/>
          <w:highlight w:val="green"/>
        </w:rPr>
        <w:t>already purchased</w:t>
      </w:r>
      <w:r w:rsidRPr="00AE5C33">
        <w:rPr>
          <w:rStyle w:val="StyleUnderline"/>
          <w:rFonts w:asciiTheme="majorHAnsi" w:hAnsiTheme="majorHAnsi" w:cstheme="majorHAnsi"/>
        </w:rPr>
        <w:t xml:space="preserve"> </w:t>
      </w:r>
      <w:r w:rsidRPr="00AE5C33">
        <w:rPr>
          <w:rStyle w:val="Emphasis"/>
          <w:rFonts w:asciiTheme="majorHAnsi" w:hAnsiTheme="majorHAnsi" w:cstheme="majorHAnsi"/>
          <w:highlight w:val="green"/>
        </w:rPr>
        <w:t>large quantities of</w:t>
      </w:r>
      <w:r w:rsidRPr="00AE5C33">
        <w:rPr>
          <w:rStyle w:val="StyleUnderline"/>
          <w:rFonts w:asciiTheme="majorHAnsi" w:hAnsiTheme="majorHAnsi" w:cstheme="majorHAnsi"/>
        </w:rPr>
        <w:t xml:space="preserve"> vaccine </w:t>
      </w:r>
      <w:r w:rsidRPr="00AE5C33">
        <w:rPr>
          <w:rStyle w:val="Emphasis"/>
          <w:rFonts w:asciiTheme="majorHAnsi" w:hAnsiTheme="majorHAnsi" w:cstheme="majorHAnsi"/>
          <w:highlight w:val="green"/>
        </w:rPr>
        <w:t>doses</w:t>
      </w:r>
      <w:r w:rsidRPr="00AE5C33">
        <w:rPr>
          <w:rFonts w:asciiTheme="majorHAnsi" w:hAnsiTheme="majorHAnsi" w:cstheme="majorHAnsi"/>
          <w:sz w:val="16"/>
        </w:rPr>
        <w:t xml:space="preserve">. As chief scientific officer for viral vaccines Phil </w:t>
      </w:r>
      <w:proofErr w:type="spellStart"/>
      <w:r w:rsidRPr="00AE5C33">
        <w:rPr>
          <w:rFonts w:asciiTheme="majorHAnsi" w:hAnsiTheme="majorHAnsi" w:cstheme="majorHAnsi"/>
          <w:sz w:val="16"/>
        </w:rPr>
        <w:t>Dormitzer</w:t>
      </w:r>
      <w:proofErr w:type="spellEnd"/>
      <w:r w:rsidRPr="00AE5C33">
        <w:rPr>
          <w:rFonts w:asciiTheme="majorHAnsi" w:hAnsiTheme="majorHAnsi" w:cstheme="majorHAnsi"/>
          <w:sz w:val="16"/>
        </w:rPr>
        <w:t xml:space="preserve"> notes, </w:t>
      </w:r>
      <w:r w:rsidRPr="00AE5C33">
        <w:rPr>
          <w:rStyle w:val="StyleUnderline"/>
          <w:rFonts w:asciiTheme="majorHAnsi" w:hAnsiTheme="majorHAnsi" w:cstheme="majorHAnsi"/>
        </w:rPr>
        <w:t xml:space="preserve">“This also is a product, and so </w:t>
      </w:r>
      <w:r w:rsidRPr="00AE5C33">
        <w:rPr>
          <w:rStyle w:val="StyleUnderline"/>
          <w:rFonts w:asciiTheme="majorHAnsi" w:hAnsiTheme="majorHAnsi" w:cstheme="majorHAnsi"/>
        </w:rPr>
        <w:lastRenderedPageBreak/>
        <w:t>it’s also responding to customers” … “And the main customers are governments — what do they want to see as well?”</w:t>
      </w:r>
    </w:p>
    <w:p w14:paraId="38AAEFB9" w14:textId="77777777" w:rsidR="00D03054" w:rsidRPr="00AE5C33" w:rsidRDefault="00D03054" w:rsidP="00D03054">
      <w:pPr>
        <w:rPr>
          <w:rFonts w:asciiTheme="majorHAnsi" w:hAnsiTheme="majorHAnsi" w:cstheme="majorHAnsi"/>
          <w:sz w:val="16"/>
        </w:rPr>
      </w:pPr>
      <w:r w:rsidRPr="00AE5C33">
        <w:rPr>
          <w:rFonts w:asciiTheme="majorHAnsi" w:hAnsiTheme="majorHAnsi" w:cstheme="majorHAnsi"/>
          <w:sz w:val="16"/>
        </w:rPr>
        <w:t xml:space="preserve">Our focus here has been on Pfizer because of the boldness of its actions during the pandemic, and because it has been so effective at socially reproducing the idea that ownership of its vaccine is somehow made inviolable by having sourced private funding for development. All the while, with states as Pfizer’s principal customers, </w:t>
      </w:r>
      <w:r w:rsidRPr="00AE5C33">
        <w:rPr>
          <w:rStyle w:val="StyleUnderline"/>
          <w:rFonts w:asciiTheme="majorHAnsi" w:hAnsiTheme="majorHAnsi" w:cstheme="majorHAnsi"/>
          <w:highlight w:val="green"/>
        </w:rPr>
        <w:t>the company is free to adjust</w:t>
      </w:r>
      <w:r w:rsidRPr="00AE5C33">
        <w:rPr>
          <w:rStyle w:val="StyleUnderline"/>
          <w:rFonts w:asciiTheme="majorHAnsi" w:hAnsiTheme="majorHAnsi" w:cstheme="majorHAnsi"/>
        </w:rPr>
        <w:t xml:space="preserve"> their </w:t>
      </w:r>
      <w:r w:rsidRPr="00AE5C33">
        <w:rPr>
          <w:rStyle w:val="Emphasis"/>
          <w:rFonts w:asciiTheme="majorHAnsi" w:hAnsiTheme="majorHAnsi" w:cstheme="majorHAnsi"/>
          <w:highlight w:val="green"/>
        </w:rPr>
        <w:t>prices with each new supply contract</w:t>
      </w:r>
      <w:r w:rsidRPr="00AE5C33">
        <w:rPr>
          <w:rFonts w:asciiTheme="majorHAnsi" w:hAnsiTheme="majorHAnsi" w:cstheme="majorHAnsi"/>
          <w:sz w:val="16"/>
        </w:rPr>
        <w:t xml:space="preserve">. </w:t>
      </w:r>
      <w:r w:rsidRPr="00AE5C33">
        <w:rPr>
          <w:rStyle w:val="StyleUnderline"/>
          <w:rFonts w:asciiTheme="majorHAnsi" w:hAnsiTheme="majorHAnsi" w:cstheme="majorHAnsi"/>
          <w:highlight w:val="green"/>
        </w:rPr>
        <w:t>As states superficially absorb the costs</w:t>
      </w:r>
      <w:r w:rsidRPr="00AE5C33">
        <w:rPr>
          <w:rFonts w:asciiTheme="majorHAnsi" w:hAnsiTheme="majorHAnsi" w:cstheme="majorHAnsi"/>
          <w:sz w:val="16"/>
        </w:rPr>
        <w:t xml:space="preserve"> — </w:t>
      </w:r>
      <w:r w:rsidRPr="00AE5C33">
        <w:rPr>
          <w:rStyle w:val="StyleUnderline"/>
          <w:rFonts w:asciiTheme="majorHAnsi" w:hAnsiTheme="majorHAnsi" w:cstheme="majorHAnsi"/>
        </w:rPr>
        <w:t>at least until the emergency is declared “over,” a moment that states like the U.S. appear eager to reach</w:t>
      </w:r>
      <w:r w:rsidRPr="00AE5C33">
        <w:rPr>
          <w:rFonts w:asciiTheme="majorHAnsi" w:hAnsiTheme="majorHAnsi" w:cstheme="majorHAnsi"/>
          <w:sz w:val="16"/>
        </w:rPr>
        <w:t xml:space="preserve"> — </w:t>
      </w:r>
      <w:r w:rsidRPr="00AE5C33">
        <w:rPr>
          <w:rStyle w:val="StyleUnderline"/>
          <w:rFonts w:asciiTheme="majorHAnsi" w:hAnsiTheme="majorHAnsi" w:cstheme="majorHAnsi"/>
          <w:highlight w:val="green"/>
        </w:rPr>
        <w:t>Pfizer can</w:t>
      </w:r>
      <w:r w:rsidRPr="00AE5C33">
        <w:rPr>
          <w:rStyle w:val="StyleUnderline"/>
          <w:rFonts w:asciiTheme="majorHAnsi" w:hAnsiTheme="majorHAnsi" w:cstheme="majorHAnsi"/>
        </w:rPr>
        <w:t xml:space="preserve"> slowly </w:t>
      </w:r>
      <w:r w:rsidRPr="00AE5C33">
        <w:rPr>
          <w:rStyle w:val="StyleUnderline"/>
          <w:rFonts w:asciiTheme="majorHAnsi" w:hAnsiTheme="majorHAnsi" w:cstheme="majorHAnsi"/>
          <w:highlight w:val="green"/>
        </w:rPr>
        <w:t>build</w:t>
      </w:r>
      <w:r w:rsidRPr="00AE5C33">
        <w:rPr>
          <w:rStyle w:val="StyleUnderline"/>
          <w:rFonts w:asciiTheme="majorHAnsi" w:hAnsiTheme="majorHAnsi" w:cstheme="majorHAnsi"/>
        </w:rPr>
        <w:t xml:space="preserve"> its </w:t>
      </w:r>
      <w:r w:rsidRPr="00AE5C33">
        <w:rPr>
          <w:rStyle w:val="Emphasis"/>
          <w:rFonts w:asciiTheme="majorHAnsi" w:hAnsiTheme="majorHAnsi" w:cstheme="majorHAnsi"/>
          <w:highlight w:val="green"/>
        </w:rPr>
        <w:t>profit</w:t>
      </w:r>
      <w:r w:rsidRPr="00AE5C33">
        <w:rPr>
          <w:rStyle w:val="StyleUnderline"/>
          <w:rFonts w:asciiTheme="majorHAnsi" w:hAnsiTheme="majorHAnsi" w:cstheme="majorHAnsi"/>
        </w:rPr>
        <w:t xml:space="preserve"> and influence, at the expense of continued death</w:t>
      </w:r>
      <w:r w:rsidRPr="00AE5C33">
        <w:rPr>
          <w:rFonts w:asciiTheme="majorHAnsi" w:hAnsiTheme="majorHAnsi" w:cstheme="majorHAnsi"/>
          <w:sz w:val="16"/>
        </w:rPr>
        <w:t>.</w:t>
      </w:r>
    </w:p>
    <w:p w14:paraId="10BB54AA" w14:textId="77777777" w:rsidR="00D03054" w:rsidRPr="00AE5C33" w:rsidRDefault="00D03054" w:rsidP="00D03054">
      <w:pPr>
        <w:rPr>
          <w:rFonts w:asciiTheme="majorHAnsi" w:hAnsiTheme="majorHAnsi" w:cstheme="majorHAnsi"/>
          <w:sz w:val="16"/>
        </w:rPr>
      </w:pPr>
      <w:r w:rsidRPr="00AE5C33">
        <w:rPr>
          <w:rStyle w:val="StyleUnderline"/>
          <w:rFonts w:asciiTheme="majorHAnsi" w:hAnsiTheme="majorHAnsi" w:cstheme="majorHAnsi"/>
          <w:highlight w:val="green"/>
        </w:rPr>
        <w:t>If we do not act</w:t>
      </w:r>
      <w:r w:rsidRPr="00AE5C33">
        <w:rPr>
          <w:rStyle w:val="StyleUnderline"/>
          <w:rFonts w:asciiTheme="majorHAnsi" w:hAnsiTheme="majorHAnsi" w:cstheme="majorHAnsi"/>
        </w:rPr>
        <w:t xml:space="preserve">, </w:t>
      </w:r>
      <w:r w:rsidRPr="00AE5C33">
        <w:rPr>
          <w:rStyle w:val="StyleUnderline"/>
          <w:rFonts w:asciiTheme="majorHAnsi" w:hAnsiTheme="majorHAnsi" w:cstheme="majorHAnsi"/>
          <w:highlight w:val="green"/>
        </w:rPr>
        <w:t xml:space="preserve">the power </w:t>
      </w:r>
      <w:r w:rsidRPr="00AE5C33">
        <w:rPr>
          <w:rStyle w:val="Emphasis"/>
          <w:rFonts w:asciiTheme="majorHAnsi" w:hAnsiTheme="majorHAnsi" w:cstheme="majorHAnsi"/>
          <w:highlight w:val="green"/>
        </w:rPr>
        <w:t>Pfizer and others</w:t>
      </w:r>
      <w:r w:rsidRPr="00AE5C33">
        <w:rPr>
          <w:rStyle w:val="StyleUnderline"/>
          <w:rFonts w:asciiTheme="majorHAnsi" w:hAnsiTheme="majorHAnsi" w:cstheme="majorHAnsi"/>
          <w:highlight w:val="green"/>
        </w:rPr>
        <w:t xml:space="preserve"> have gained</w:t>
      </w:r>
      <w:r w:rsidRPr="00AE5C33">
        <w:rPr>
          <w:rStyle w:val="StyleUnderline"/>
          <w:rFonts w:asciiTheme="majorHAnsi" w:hAnsiTheme="majorHAnsi" w:cstheme="majorHAnsi"/>
        </w:rPr>
        <w:t xml:space="preserve"> over the last year </w:t>
      </w:r>
      <w:r w:rsidRPr="00AE5C33">
        <w:rPr>
          <w:rStyle w:val="StyleUnderline"/>
          <w:rFonts w:asciiTheme="majorHAnsi" w:hAnsiTheme="majorHAnsi" w:cstheme="majorHAnsi"/>
          <w:highlight w:val="green"/>
        </w:rPr>
        <w:t xml:space="preserve">will not only </w:t>
      </w:r>
      <w:proofErr w:type="gramStart"/>
      <w:r w:rsidRPr="00AE5C33">
        <w:rPr>
          <w:rStyle w:val="Emphasis"/>
          <w:rFonts w:asciiTheme="majorHAnsi" w:hAnsiTheme="majorHAnsi" w:cstheme="majorHAnsi"/>
          <w:highlight w:val="green"/>
        </w:rPr>
        <w:t>calcify</w:t>
      </w:r>
      <w:r w:rsidRPr="00AE5C33">
        <w:rPr>
          <w:rStyle w:val="StyleUnderline"/>
          <w:rFonts w:asciiTheme="majorHAnsi" w:hAnsiTheme="majorHAnsi" w:cstheme="majorHAnsi"/>
          <w:highlight w:val="green"/>
        </w:rPr>
        <w:t>, but</w:t>
      </w:r>
      <w:proofErr w:type="gramEnd"/>
      <w:r w:rsidRPr="00AE5C33">
        <w:rPr>
          <w:rStyle w:val="StyleUnderline"/>
          <w:rFonts w:asciiTheme="majorHAnsi" w:hAnsiTheme="majorHAnsi" w:cstheme="majorHAnsi"/>
        </w:rPr>
        <w:t xml:space="preserve"> </w:t>
      </w:r>
      <w:r w:rsidRPr="00AE5C33">
        <w:rPr>
          <w:rStyle w:val="Emphasis"/>
          <w:rFonts w:asciiTheme="majorHAnsi" w:hAnsiTheme="majorHAnsi" w:cstheme="majorHAnsi"/>
          <w:highlight w:val="green"/>
        </w:rPr>
        <w:t>continue to expand</w:t>
      </w:r>
      <w:r w:rsidRPr="00AE5C33">
        <w:rPr>
          <w:rFonts w:asciiTheme="majorHAnsi" w:hAnsiTheme="majorHAnsi" w:cstheme="majorHAnsi"/>
          <w:sz w:val="16"/>
        </w:rPr>
        <w:t>. Pharmaceutical companies enjoy a long and storied relationship to the expansion and maintenance of U.S. imperial power, and as such, we cannot expect the Biden administration’s newly declared interest in the WTO negotiations over a TRIPS waiver to truly confront this issue without significant additional public pressure.</w:t>
      </w:r>
    </w:p>
    <w:p w14:paraId="7DABCA08" w14:textId="77777777" w:rsidR="00D03054" w:rsidRPr="00AE5C33" w:rsidRDefault="00D03054" w:rsidP="00D03054">
      <w:pPr>
        <w:rPr>
          <w:rFonts w:asciiTheme="majorHAnsi" w:hAnsiTheme="majorHAnsi" w:cstheme="majorHAnsi"/>
        </w:rPr>
      </w:pPr>
    </w:p>
    <w:p w14:paraId="427291A9" w14:textId="77777777" w:rsidR="00D03054" w:rsidRPr="00AE5C33" w:rsidRDefault="00D03054" w:rsidP="00D03054">
      <w:pPr>
        <w:rPr>
          <w:rFonts w:asciiTheme="majorHAnsi" w:hAnsiTheme="majorHAnsi" w:cstheme="majorHAnsi"/>
        </w:rPr>
      </w:pPr>
    </w:p>
    <w:p w14:paraId="404AEADE" w14:textId="77777777" w:rsidR="00D03054" w:rsidRPr="00AE5C33" w:rsidRDefault="00D03054" w:rsidP="00D03054">
      <w:pPr>
        <w:pStyle w:val="Heading4"/>
        <w:rPr>
          <w:rFonts w:asciiTheme="majorHAnsi" w:hAnsiTheme="majorHAnsi" w:cstheme="majorHAnsi"/>
        </w:rPr>
      </w:pPr>
      <w:r w:rsidRPr="00AE5C33">
        <w:rPr>
          <w:rFonts w:asciiTheme="majorHAnsi" w:hAnsiTheme="majorHAnsi" w:cstheme="majorHAnsi"/>
        </w:rPr>
        <w:t>COVID escalates every hotspot---</w:t>
      </w:r>
      <w:r w:rsidRPr="00AE5C33">
        <w:rPr>
          <w:rFonts w:asciiTheme="majorHAnsi" w:hAnsiTheme="majorHAnsi" w:cstheme="majorHAnsi"/>
          <w:u w:val="single"/>
        </w:rPr>
        <w:t>extinction</w:t>
      </w:r>
      <w:r w:rsidRPr="00AE5C33">
        <w:rPr>
          <w:rFonts w:asciiTheme="majorHAnsi" w:hAnsiTheme="majorHAnsi" w:cstheme="majorHAnsi"/>
        </w:rPr>
        <w:t>.</w:t>
      </w:r>
    </w:p>
    <w:p w14:paraId="152124C3" w14:textId="77777777" w:rsidR="00D03054" w:rsidRPr="00AE5C33" w:rsidRDefault="00D03054" w:rsidP="00D03054">
      <w:pPr>
        <w:rPr>
          <w:rFonts w:asciiTheme="majorHAnsi" w:hAnsiTheme="majorHAnsi" w:cstheme="majorHAnsi"/>
        </w:rPr>
      </w:pPr>
      <w:r w:rsidRPr="00AE5C33">
        <w:rPr>
          <w:rStyle w:val="Style13ptBold"/>
          <w:rFonts w:asciiTheme="majorHAnsi" w:hAnsiTheme="majorHAnsi" w:cstheme="majorHAnsi"/>
        </w:rPr>
        <w:t>RECNA et al. 21</w:t>
      </w:r>
      <w:r w:rsidRPr="00AE5C33">
        <w:rPr>
          <w:rFonts w:asciiTheme="majorHAnsi" w:hAnsiTheme="majorHAnsi" w:cstheme="majorHAnsi"/>
        </w:rPr>
        <w:t xml:space="preserve">, Research Center for Nuclear Weapons Abolition, Nagasaki University (RECNA), Asia Pacific Leadership Network (APLN), and the Nautilus Institute. Journal for Peace and Nuclear Disarmament Volume 4, 2021. “Pandemic Futures and Nuclear Weapon Risks: The Nagasaki 75th Anniversary pandemic-nuclear nexus scenarios final report” </w:t>
      </w:r>
      <w:hyperlink r:id="rId15" w:history="1">
        <w:r w:rsidRPr="00AE5C33">
          <w:rPr>
            <w:rStyle w:val="Hyperlink"/>
            <w:rFonts w:asciiTheme="majorHAnsi" w:hAnsiTheme="majorHAnsi" w:cstheme="majorHAnsi"/>
          </w:rPr>
          <w:t>https://www.tandfonline.com/doi/full/10.1080/25751654.2021.1890867</w:t>
        </w:r>
      </w:hyperlink>
      <w:r w:rsidRPr="00AE5C33">
        <w:rPr>
          <w:rFonts w:asciiTheme="majorHAnsi" w:hAnsiTheme="majorHAnsi" w:cstheme="majorHAnsi"/>
        </w:rPr>
        <w:t xml:space="preserve"> </w:t>
      </w:r>
      <w:proofErr w:type="spellStart"/>
      <w:r w:rsidRPr="00AE5C33">
        <w:rPr>
          <w:rFonts w:asciiTheme="majorHAnsi" w:hAnsiTheme="majorHAnsi" w:cstheme="majorHAnsi"/>
        </w:rPr>
        <w:t>brett</w:t>
      </w:r>
      <w:proofErr w:type="spellEnd"/>
    </w:p>
    <w:p w14:paraId="338C05B6" w14:textId="77777777" w:rsidR="00D03054" w:rsidRPr="00AE5C33" w:rsidRDefault="00D03054" w:rsidP="00D03054">
      <w:pPr>
        <w:rPr>
          <w:rFonts w:asciiTheme="majorHAnsi" w:hAnsiTheme="majorHAnsi" w:cstheme="majorHAnsi"/>
          <w:sz w:val="16"/>
        </w:rPr>
      </w:pPr>
      <w:r w:rsidRPr="00AE5C33">
        <w:rPr>
          <w:rStyle w:val="StyleUnderline"/>
          <w:rFonts w:asciiTheme="majorHAnsi" w:hAnsiTheme="majorHAnsi" w:cstheme="majorHAnsi"/>
        </w:rPr>
        <w:t xml:space="preserve">The relationship between pandemics and war is </w:t>
      </w:r>
      <w:proofErr w:type="gramStart"/>
      <w:r w:rsidRPr="00AE5C33">
        <w:rPr>
          <w:rStyle w:val="StyleUnderline"/>
          <w:rFonts w:asciiTheme="majorHAnsi" w:hAnsiTheme="majorHAnsi" w:cstheme="majorHAnsi"/>
        </w:rPr>
        <w:t>as long as</w:t>
      </w:r>
      <w:proofErr w:type="gramEnd"/>
      <w:r w:rsidRPr="00AE5C33">
        <w:rPr>
          <w:rStyle w:val="StyleUnderline"/>
          <w:rFonts w:asciiTheme="majorHAnsi" w:hAnsiTheme="majorHAnsi" w:cstheme="majorHAnsi"/>
        </w:rPr>
        <w:t xml:space="preserve"> human history</w:t>
      </w:r>
      <w:r w:rsidRPr="00AE5C33">
        <w:rPr>
          <w:rFonts w:asciiTheme="majorHAnsi" w:hAnsiTheme="majorHAnsi" w:cstheme="majorHAnsi"/>
          <w:sz w:val="16"/>
        </w:rPr>
        <w:t xml:space="preserve">. </w:t>
      </w:r>
      <w:r w:rsidRPr="00AE5C33">
        <w:rPr>
          <w:rStyle w:val="StyleUnderline"/>
          <w:rFonts w:asciiTheme="majorHAnsi" w:hAnsiTheme="majorHAnsi" w:cstheme="majorHAnsi"/>
          <w:highlight w:val="green"/>
        </w:rPr>
        <w:t>Past pandemics</w:t>
      </w:r>
      <w:r w:rsidRPr="00AE5C33">
        <w:rPr>
          <w:rStyle w:val="StyleUnderline"/>
          <w:rFonts w:asciiTheme="majorHAnsi" w:hAnsiTheme="majorHAnsi" w:cstheme="majorHAnsi"/>
        </w:rPr>
        <w:t xml:space="preserve"> have </w:t>
      </w:r>
      <w:r w:rsidRPr="00AE5C33">
        <w:rPr>
          <w:rStyle w:val="StyleUnderline"/>
          <w:rFonts w:asciiTheme="majorHAnsi" w:hAnsiTheme="majorHAnsi" w:cstheme="majorHAnsi"/>
          <w:highlight w:val="green"/>
        </w:rPr>
        <w:t>set the scene for wars by</w:t>
      </w:r>
      <w:r w:rsidRPr="00AE5C33">
        <w:rPr>
          <w:rStyle w:val="StyleUnderline"/>
          <w:rFonts w:asciiTheme="majorHAnsi" w:hAnsiTheme="majorHAnsi" w:cstheme="majorHAnsi"/>
        </w:rPr>
        <w:t xml:space="preserve"> weakening societies, </w:t>
      </w:r>
      <w:r w:rsidRPr="00AE5C33">
        <w:rPr>
          <w:rStyle w:val="Emphasis"/>
          <w:rFonts w:asciiTheme="majorHAnsi" w:hAnsiTheme="majorHAnsi" w:cstheme="majorHAnsi"/>
          <w:highlight w:val="green"/>
        </w:rPr>
        <w:t>undermining resilience</w:t>
      </w:r>
      <w:r w:rsidRPr="00AE5C33">
        <w:rPr>
          <w:rStyle w:val="StyleUnderline"/>
          <w:rFonts w:asciiTheme="majorHAnsi" w:hAnsiTheme="majorHAnsi" w:cstheme="majorHAnsi"/>
        </w:rPr>
        <w:t xml:space="preserve">, </w:t>
      </w:r>
      <w:r w:rsidRPr="00AE5C33">
        <w:rPr>
          <w:rStyle w:val="StyleUnderline"/>
          <w:rFonts w:asciiTheme="majorHAnsi" w:hAnsiTheme="majorHAnsi" w:cstheme="majorHAnsi"/>
          <w:highlight w:val="green"/>
        </w:rPr>
        <w:t>and</w:t>
      </w:r>
      <w:r w:rsidRPr="00AE5C33">
        <w:rPr>
          <w:rStyle w:val="StyleUnderline"/>
          <w:rFonts w:asciiTheme="majorHAnsi" w:hAnsiTheme="majorHAnsi" w:cstheme="majorHAnsi"/>
        </w:rPr>
        <w:t xml:space="preserve"> </w:t>
      </w:r>
      <w:r w:rsidRPr="00AE5C33">
        <w:rPr>
          <w:rStyle w:val="Emphasis"/>
          <w:rFonts w:asciiTheme="majorHAnsi" w:hAnsiTheme="majorHAnsi" w:cstheme="majorHAnsi"/>
          <w:highlight w:val="green"/>
        </w:rPr>
        <w:t>exacerbating</w:t>
      </w:r>
      <w:r w:rsidRPr="00AE5C33">
        <w:rPr>
          <w:rStyle w:val="StyleUnderline"/>
          <w:rFonts w:asciiTheme="majorHAnsi" w:hAnsiTheme="majorHAnsi" w:cstheme="majorHAnsi"/>
        </w:rPr>
        <w:t xml:space="preserve"> civil and inter-state </w:t>
      </w:r>
      <w:r w:rsidRPr="00AE5C33">
        <w:rPr>
          <w:rStyle w:val="Emphasis"/>
          <w:rFonts w:asciiTheme="majorHAnsi" w:hAnsiTheme="majorHAnsi" w:cstheme="majorHAnsi"/>
          <w:highlight w:val="green"/>
        </w:rPr>
        <w:t>conflict</w:t>
      </w:r>
      <w:r w:rsidRPr="00AE5C33">
        <w:rPr>
          <w:rFonts w:asciiTheme="majorHAnsi" w:hAnsiTheme="majorHAnsi" w:cstheme="majorHAnsi"/>
          <w:sz w:val="16"/>
        </w:rPr>
        <w:t xml:space="preserve">. Other disease outbreaks have erupted during wars, in part due to the appalling public health and battlefield conditions resulting from war, in turn sowing the seeds for new conflicts. </w:t>
      </w:r>
      <w:r w:rsidRPr="00AE5C33">
        <w:rPr>
          <w:rStyle w:val="StyleUnderline"/>
          <w:rFonts w:asciiTheme="majorHAnsi" w:hAnsiTheme="majorHAnsi" w:cstheme="majorHAnsi"/>
        </w:rPr>
        <w:t>In the post-Cold War era, pandemics have spread with unprecedented speed due to increased mobility created by globalization, especially between urbanized areas</w:t>
      </w:r>
      <w:r w:rsidRPr="00AE5C33">
        <w:rPr>
          <w:rFonts w:asciiTheme="majorHAnsi" w:hAnsiTheme="majorHAnsi" w:cstheme="majorHAnsi"/>
          <w:sz w:val="16"/>
        </w:rPr>
        <w:t>. Although there are positive signs that scientific advances and rapid innovation can help us manage pandemics, it is likely that deadly infectious viruses will be a challenge for years to come.</w:t>
      </w:r>
    </w:p>
    <w:p w14:paraId="1DC3EBCA" w14:textId="77777777" w:rsidR="00D03054" w:rsidRPr="00AE5C33" w:rsidRDefault="00D03054" w:rsidP="00D03054">
      <w:pPr>
        <w:rPr>
          <w:rFonts w:asciiTheme="majorHAnsi" w:hAnsiTheme="majorHAnsi" w:cstheme="majorHAnsi"/>
          <w:sz w:val="16"/>
        </w:rPr>
      </w:pPr>
      <w:r w:rsidRPr="00AE5C33">
        <w:rPr>
          <w:rFonts w:asciiTheme="majorHAnsi" w:hAnsiTheme="majorHAnsi" w:cstheme="majorHAnsi"/>
          <w:sz w:val="16"/>
        </w:rPr>
        <w:t xml:space="preserve">The </w:t>
      </w:r>
      <w:r w:rsidRPr="00AE5C33">
        <w:rPr>
          <w:rStyle w:val="StyleUnderline"/>
          <w:rFonts w:asciiTheme="majorHAnsi" w:hAnsiTheme="majorHAnsi" w:cstheme="majorHAnsi"/>
          <w:highlight w:val="green"/>
        </w:rPr>
        <w:t>COVID</w:t>
      </w:r>
      <w:r w:rsidRPr="00AE5C33">
        <w:rPr>
          <w:rFonts w:asciiTheme="majorHAnsi" w:hAnsiTheme="majorHAnsi" w:cstheme="majorHAnsi"/>
          <w:sz w:val="16"/>
        </w:rPr>
        <w:t xml:space="preserve">-19 is the most demonic pandemic threat in modern history. It has </w:t>
      </w:r>
      <w:r w:rsidRPr="00AE5C33">
        <w:rPr>
          <w:rStyle w:val="StyleUnderline"/>
          <w:rFonts w:asciiTheme="majorHAnsi" w:hAnsiTheme="majorHAnsi" w:cstheme="majorHAnsi"/>
          <w:highlight w:val="green"/>
        </w:rPr>
        <w:t>erupted at a juncture of</w:t>
      </w:r>
      <w:r w:rsidRPr="00AE5C33">
        <w:rPr>
          <w:rFonts w:asciiTheme="majorHAnsi" w:hAnsiTheme="majorHAnsi" w:cstheme="majorHAnsi"/>
          <w:sz w:val="16"/>
        </w:rPr>
        <w:t xml:space="preserve"> other </w:t>
      </w:r>
      <w:r w:rsidRPr="00AE5C33">
        <w:rPr>
          <w:rStyle w:val="Emphasis"/>
          <w:rFonts w:asciiTheme="majorHAnsi" w:hAnsiTheme="majorHAnsi" w:cstheme="majorHAnsi"/>
          <w:highlight w:val="green"/>
        </w:rPr>
        <w:t>existential</w:t>
      </w:r>
      <w:r w:rsidRPr="00AE5C33">
        <w:rPr>
          <w:rFonts w:asciiTheme="majorHAnsi" w:hAnsiTheme="majorHAnsi" w:cstheme="majorHAnsi"/>
          <w:sz w:val="16"/>
        </w:rPr>
        <w:t xml:space="preserve"> global </w:t>
      </w:r>
      <w:r w:rsidRPr="00AE5C33">
        <w:rPr>
          <w:rStyle w:val="Emphasis"/>
          <w:rFonts w:asciiTheme="majorHAnsi" w:hAnsiTheme="majorHAnsi" w:cstheme="majorHAnsi"/>
          <w:highlight w:val="green"/>
        </w:rPr>
        <w:t>threats</w:t>
      </w:r>
      <w:r w:rsidRPr="00AE5C33">
        <w:rPr>
          <w:rFonts w:asciiTheme="majorHAnsi" w:hAnsiTheme="majorHAnsi" w:cstheme="majorHAnsi"/>
          <w:sz w:val="16"/>
        </w:rPr>
        <w:t xml:space="preserve">, </w:t>
      </w:r>
      <w:r w:rsidRPr="00AE5C33">
        <w:rPr>
          <w:rStyle w:val="StyleUnderline"/>
          <w:rFonts w:asciiTheme="majorHAnsi" w:hAnsiTheme="majorHAnsi" w:cstheme="majorHAnsi"/>
          <w:highlight w:val="green"/>
        </w:rPr>
        <w:t>most importantly</w:t>
      </w:r>
      <w:r w:rsidRPr="00AE5C33">
        <w:rPr>
          <w:rStyle w:val="StyleUnderline"/>
          <w:rFonts w:asciiTheme="majorHAnsi" w:hAnsiTheme="majorHAnsi" w:cstheme="majorHAnsi"/>
        </w:rPr>
        <w:t>,</w:t>
      </w:r>
      <w:r w:rsidRPr="00AE5C33">
        <w:rPr>
          <w:rFonts w:asciiTheme="majorHAnsi" w:hAnsiTheme="majorHAnsi" w:cstheme="majorHAnsi"/>
          <w:sz w:val="16"/>
        </w:rPr>
        <w:t xml:space="preserve"> </w:t>
      </w:r>
      <w:r w:rsidRPr="00AE5C33">
        <w:rPr>
          <w:rStyle w:val="StyleUnderline"/>
          <w:rFonts w:asciiTheme="majorHAnsi" w:hAnsiTheme="majorHAnsi" w:cstheme="majorHAnsi"/>
        </w:rPr>
        <w:t xml:space="preserve">accelerating climate change and </w:t>
      </w:r>
      <w:r w:rsidRPr="00AE5C33">
        <w:rPr>
          <w:rStyle w:val="Emphasis"/>
          <w:rFonts w:asciiTheme="majorHAnsi" w:hAnsiTheme="majorHAnsi" w:cstheme="majorHAnsi"/>
          <w:highlight w:val="green"/>
        </w:rPr>
        <w:t>resurgent nuclear threat-making</w:t>
      </w:r>
      <w:r w:rsidRPr="00AE5C33">
        <w:rPr>
          <w:rStyle w:val="Emphasis"/>
          <w:rFonts w:asciiTheme="majorHAnsi" w:hAnsiTheme="majorHAnsi" w:cstheme="majorHAnsi"/>
        </w:rPr>
        <w:t>.</w:t>
      </w:r>
      <w:r w:rsidRPr="00AE5C33">
        <w:rPr>
          <w:rFonts w:asciiTheme="majorHAnsi" w:hAnsiTheme="majorHAnsi" w:cstheme="majorHAnsi"/>
          <w:sz w:val="16"/>
        </w:rPr>
        <w:t xml:space="preserve"> The most important issue, therefore, is how the </w:t>
      </w:r>
      <w:r w:rsidRPr="00AE5C33">
        <w:rPr>
          <w:rStyle w:val="StyleUnderline"/>
          <w:rFonts w:asciiTheme="majorHAnsi" w:hAnsiTheme="majorHAnsi" w:cstheme="majorHAnsi"/>
        </w:rPr>
        <w:t>coronavirus</w:t>
      </w:r>
      <w:r w:rsidRPr="00AE5C33">
        <w:rPr>
          <w:rFonts w:asciiTheme="majorHAnsi" w:hAnsiTheme="majorHAnsi" w:cstheme="majorHAnsi"/>
          <w:sz w:val="16"/>
        </w:rPr>
        <w:t xml:space="preserve"> (and future pandemics) </w:t>
      </w:r>
      <w:r w:rsidRPr="00AE5C33">
        <w:rPr>
          <w:rStyle w:val="StyleUnderline"/>
          <w:rFonts w:asciiTheme="majorHAnsi" w:hAnsiTheme="majorHAnsi" w:cstheme="majorHAnsi"/>
        </w:rPr>
        <w:t>will increase</w:t>
      </w:r>
      <w:r w:rsidRPr="00AE5C33">
        <w:rPr>
          <w:rFonts w:asciiTheme="majorHAnsi" w:hAnsiTheme="majorHAnsi" w:cstheme="majorHAnsi"/>
          <w:sz w:val="16"/>
        </w:rPr>
        <w:t xml:space="preserve"> or decrease </w:t>
      </w:r>
      <w:r w:rsidRPr="00AE5C33">
        <w:rPr>
          <w:rStyle w:val="StyleUnderline"/>
          <w:rFonts w:asciiTheme="majorHAnsi" w:hAnsiTheme="majorHAnsi" w:cstheme="majorHAnsi"/>
        </w:rPr>
        <w:t>the risks associated with</w:t>
      </w:r>
      <w:r w:rsidRPr="00AE5C33">
        <w:rPr>
          <w:rFonts w:asciiTheme="majorHAnsi" w:hAnsiTheme="majorHAnsi" w:cstheme="majorHAnsi"/>
          <w:sz w:val="16"/>
        </w:rPr>
        <w:t xml:space="preserve"> these twin threats, </w:t>
      </w:r>
      <w:r w:rsidRPr="00AE5C33">
        <w:rPr>
          <w:rStyle w:val="StyleUnderline"/>
          <w:rFonts w:asciiTheme="majorHAnsi" w:hAnsiTheme="majorHAnsi" w:cstheme="majorHAnsi"/>
        </w:rPr>
        <w:t>climate change</w:t>
      </w:r>
      <w:r w:rsidRPr="00AE5C33">
        <w:rPr>
          <w:rFonts w:asciiTheme="majorHAnsi" w:hAnsiTheme="majorHAnsi" w:cstheme="majorHAnsi"/>
          <w:sz w:val="16"/>
        </w:rPr>
        <w:t xml:space="preserve"> effects, </w:t>
      </w:r>
      <w:r w:rsidRPr="00AE5C33">
        <w:rPr>
          <w:rStyle w:val="StyleUnderline"/>
          <w:rFonts w:asciiTheme="majorHAnsi" w:hAnsiTheme="majorHAnsi" w:cstheme="majorHAnsi"/>
        </w:rPr>
        <w:t>and</w:t>
      </w:r>
      <w:r w:rsidRPr="00AE5C33">
        <w:rPr>
          <w:rFonts w:asciiTheme="majorHAnsi" w:hAnsiTheme="majorHAnsi" w:cstheme="majorHAnsi"/>
          <w:sz w:val="16"/>
        </w:rPr>
        <w:t xml:space="preserve"> the next use of</w:t>
      </w:r>
      <w:r w:rsidRPr="00AE5C33">
        <w:rPr>
          <w:rStyle w:val="StyleUnderline"/>
          <w:rFonts w:asciiTheme="majorHAnsi" w:hAnsiTheme="majorHAnsi" w:cstheme="majorHAnsi"/>
        </w:rPr>
        <w:t xml:space="preserve"> nuclear weapons </w:t>
      </w:r>
      <w:r w:rsidRPr="00AE5C33">
        <w:rPr>
          <w:rFonts w:asciiTheme="majorHAnsi" w:hAnsiTheme="majorHAnsi" w:cstheme="majorHAnsi"/>
          <w:sz w:val="16"/>
        </w:rPr>
        <w:t>in war.5</w:t>
      </w:r>
    </w:p>
    <w:p w14:paraId="0039619A" w14:textId="77777777" w:rsidR="00D03054" w:rsidRPr="00AE5C33" w:rsidRDefault="00D03054" w:rsidP="00D03054">
      <w:pPr>
        <w:rPr>
          <w:rFonts w:asciiTheme="majorHAnsi" w:hAnsiTheme="majorHAnsi" w:cstheme="majorHAnsi"/>
          <w:sz w:val="16"/>
        </w:rPr>
      </w:pPr>
      <w:r w:rsidRPr="00AE5C33">
        <w:rPr>
          <w:rFonts w:asciiTheme="majorHAnsi" w:hAnsiTheme="majorHAnsi" w:cstheme="majorHAnsi"/>
          <w:sz w:val="16"/>
        </w:rPr>
        <w:t xml:space="preserve">Today, </w:t>
      </w:r>
      <w:r w:rsidRPr="00AE5C33">
        <w:rPr>
          <w:rStyle w:val="StyleUnderline"/>
          <w:rFonts w:asciiTheme="majorHAnsi" w:hAnsiTheme="majorHAnsi" w:cstheme="majorHAnsi"/>
          <w:highlight w:val="green"/>
        </w:rPr>
        <w:t xml:space="preserve">the </w:t>
      </w:r>
      <w:r w:rsidRPr="00AE5C33">
        <w:rPr>
          <w:rStyle w:val="Emphasis"/>
          <w:rFonts w:asciiTheme="majorHAnsi" w:hAnsiTheme="majorHAnsi" w:cstheme="majorHAnsi"/>
          <w:highlight w:val="green"/>
        </w:rPr>
        <w:t>nine nuclear weapons arsenals</w:t>
      </w:r>
      <w:r w:rsidRPr="00AE5C33">
        <w:rPr>
          <w:rFonts w:asciiTheme="majorHAnsi" w:hAnsiTheme="majorHAnsi" w:cstheme="majorHAnsi"/>
          <w:sz w:val="16"/>
        </w:rPr>
        <w:t xml:space="preserve"> not only </w:t>
      </w:r>
      <w:r w:rsidRPr="00AE5C33">
        <w:rPr>
          <w:rStyle w:val="StyleUnderline"/>
          <w:rFonts w:asciiTheme="majorHAnsi" w:hAnsiTheme="majorHAnsi" w:cstheme="majorHAnsi"/>
          <w:highlight w:val="green"/>
        </w:rPr>
        <w:t>can</w:t>
      </w:r>
      <w:r w:rsidRPr="00AE5C33">
        <w:rPr>
          <w:rFonts w:asciiTheme="majorHAnsi" w:hAnsiTheme="majorHAnsi" w:cstheme="majorHAnsi"/>
          <w:sz w:val="16"/>
        </w:rPr>
        <w:t xml:space="preserve"> annihilate hundreds of cities, but also </w:t>
      </w:r>
      <w:r w:rsidRPr="00AE5C33">
        <w:rPr>
          <w:rStyle w:val="StyleUnderline"/>
          <w:rFonts w:asciiTheme="majorHAnsi" w:hAnsiTheme="majorHAnsi" w:cstheme="majorHAnsi"/>
          <w:highlight w:val="green"/>
        </w:rPr>
        <w:t xml:space="preserve">cause </w:t>
      </w:r>
      <w:r w:rsidRPr="00AE5C33">
        <w:rPr>
          <w:rStyle w:val="Emphasis"/>
          <w:rFonts w:asciiTheme="majorHAnsi" w:hAnsiTheme="majorHAnsi" w:cstheme="majorHAnsi"/>
          <w:highlight w:val="green"/>
        </w:rPr>
        <w:t>nuclear winter</w:t>
      </w:r>
      <w:r w:rsidRPr="00AE5C33">
        <w:rPr>
          <w:rStyle w:val="StyleUnderline"/>
          <w:rFonts w:asciiTheme="majorHAnsi" w:hAnsiTheme="majorHAnsi" w:cstheme="majorHAnsi"/>
          <w:highlight w:val="green"/>
        </w:rPr>
        <w:t xml:space="preserve"> and</w:t>
      </w:r>
      <w:r w:rsidRPr="00AE5C33">
        <w:rPr>
          <w:rStyle w:val="StyleUnderline"/>
          <w:rFonts w:asciiTheme="majorHAnsi" w:hAnsiTheme="majorHAnsi" w:cstheme="majorHAnsi"/>
        </w:rPr>
        <w:t xml:space="preserve"> mass </w:t>
      </w:r>
      <w:r w:rsidRPr="00AE5C33">
        <w:rPr>
          <w:rStyle w:val="StyleUnderline"/>
          <w:rFonts w:asciiTheme="majorHAnsi" w:hAnsiTheme="majorHAnsi" w:cstheme="majorHAnsi"/>
          <w:highlight w:val="green"/>
        </w:rPr>
        <w:t>starvation of</w:t>
      </w:r>
      <w:r w:rsidRPr="00AE5C33">
        <w:rPr>
          <w:rFonts w:asciiTheme="majorHAnsi" w:hAnsiTheme="majorHAnsi" w:cstheme="majorHAnsi"/>
          <w:sz w:val="16"/>
        </w:rPr>
        <w:t xml:space="preserve"> a billion or more people, if not </w:t>
      </w:r>
      <w:r w:rsidRPr="00AE5C33">
        <w:rPr>
          <w:rStyle w:val="StyleUnderline"/>
          <w:rFonts w:asciiTheme="majorHAnsi" w:hAnsiTheme="majorHAnsi" w:cstheme="majorHAnsi"/>
          <w:highlight w:val="green"/>
        </w:rPr>
        <w:t xml:space="preserve">the entire </w:t>
      </w:r>
      <w:r w:rsidRPr="00AE5C33">
        <w:rPr>
          <w:rStyle w:val="Emphasis"/>
          <w:rFonts w:asciiTheme="majorHAnsi" w:hAnsiTheme="majorHAnsi" w:cstheme="majorHAnsi"/>
          <w:highlight w:val="green"/>
        </w:rPr>
        <w:t>human species</w:t>
      </w:r>
      <w:r w:rsidRPr="00AE5C33">
        <w:rPr>
          <w:rFonts w:asciiTheme="majorHAnsi" w:hAnsiTheme="majorHAnsi" w:cstheme="majorHAnsi"/>
          <w:sz w:val="16"/>
        </w:rPr>
        <w:t xml:space="preserve">. Concurrently, </w:t>
      </w:r>
      <w:r w:rsidRPr="00AE5C33">
        <w:rPr>
          <w:rStyle w:val="StyleUnderline"/>
          <w:rFonts w:asciiTheme="majorHAnsi" w:hAnsiTheme="majorHAnsi" w:cstheme="majorHAnsi"/>
        </w:rPr>
        <w:t>climate change is enveloping the planet with more frequent and intense storms, accelerating sea level rise, and advancing rapid ecological change, expressed in unprecedented forest fires across the world</w:t>
      </w:r>
      <w:r w:rsidRPr="00AE5C33">
        <w:rPr>
          <w:rFonts w:asciiTheme="majorHAnsi" w:hAnsiTheme="majorHAnsi" w:cstheme="majorHAnsi"/>
          <w:sz w:val="16"/>
        </w:rPr>
        <w:t xml:space="preserve">. </w:t>
      </w:r>
      <w:r w:rsidRPr="00AE5C33">
        <w:rPr>
          <w:rStyle w:val="StyleUnderline"/>
          <w:rFonts w:asciiTheme="majorHAnsi" w:hAnsiTheme="majorHAnsi" w:cstheme="majorHAnsi"/>
        </w:rPr>
        <w:t xml:space="preserve">Already stretched to a breaking point in many countries, the </w:t>
      </w:r>
      <w:r w:rsidRPr="00AE5C33">
        <w:rPr>
          <w:rStyle w:val="StyleUnderline"/>
          <w:rFonts w:asciiTheme="majorHAnsi" w:hAnsiTheme="majorHAnsi" w:cstheme="majorHAnsi"/>
          <w:highlight w:val="green"/>
        </w:rPr>
        <w:t>current pandemic</w:t>
      </w:r>
      <w:r w:rsidRPr="00AE5C33">
        <w:rPr>
          <w:rStyle w:val="StyleUnderline"/>
          <w:rFonts w:asciiTheme="majorHAnsi" w:hAnsiTheme="majorHAnsi" w:cstheme="majorHAnsi"/>
        </w:rPr>
        <w:t xml:space="preserve"> may </w:t>
      </w:r>
      <w:r w:rsidRPr="00AE5C33">
        <w:rPr>
          <w:rStyle w:val="StyleUnderline"/>
          <w:rFonts w:asciiTheme="majorHAnsi" w:hAnsiTheme="majorHAnsi" w:cstheme="majorHAnsi"/>
          <w:highlight w:val="green"/>
        </w:rPr>
        <w:t>overcome resilience to the point of</w:t>
      </w:r>
      <w:r w:rsidRPr="00AE5C33">
        <w:rPr>
          <w:rStyle w:val="StyleUnderline"/>
          <w:rFonts w:asciiTheme="majorHAnsi" w:hAnsiTheme="majorHAnsi" w:cstheme="majorHAnsi"/>
        </w:rPr>
        <w:t xml:space="preserve"> </w:t>
      </w:r>
      <w:r w:rsidRPr="00AE5C33">
        <w:rPr>
          <w:rFonts w:asciiTheme="majorHAnsi" w:hAnsiTheme="majorHAnsi" w:cstheme="majorHAnsi"/>
          <w:sz w:val="16"/>
        </w:rPr>
        <w:t xml:space="preserve">near or actual </w:t>
      </w:r>
      <w:r w:rsidRPr="00AE5C33">
        <w:rPr>
          <w:rStyle w:val="StyleUnderline"/>
          <w:rFonts w:asciiTheme="majorHAnsi" w:hAnsiTheme="majorHAnsi" w:cstheme="majorHAnsi"/>
          <w:highlight w:val="green"/>
        </w:rPr>
        <w:t>collapse</w:t>
      </w:r>
      <w:r w:rsidRPr="00AE5C33">
        <w:rPr>
          <w:rStyle w:val="StyleUnderline"/>
          <w:rFonts w:asciiTheme="majorHAnsi" w:hAnsiTheme="majorHAnsi" w:cstheme="majorHAnsi"/>
        </w:rPr>
        <w:t xml:space="preserve"> of social, economic, and political order</w:t>
      </w:r>
      <w:r w:rsidRPr="00AE5C33">
        <w:rPr>
          <w:rFonts w:asciiTheme="majorHAnsi" w:hAnsiTheme="majorHAnsi" w:cstheme="majorHAnsi"/>
          <w:sz w:val="16"/>
        </w:rPr>
        <w:t>.</w:t>
      </w:r>
    </w:p>
    <w:p w14:paraId="346213C8" w14:textId="77777777" w:rsidR="00D03054" w:rsidRPr="00AE5C33" w:rsidRDefault="00D03054" w:rsidP="00D03054">
      <w:pPr>
        <w:rPr>
          <w:rFonts w:asciiTheme="majorHAnsi" w:hAnsiTheme="majorHAnsi" w:cstheme="majorHAnsi"/>
          <w:sz w:val="16"/>
        </w:rPr>
      </w:pPr>
      <w:r w:rsidRPr="00AE5C33">
        <w:rPr>
          <w:rFonts w:asciiTheme="majorHAnsi" w:hAnsiTheme="majorHAnsi" w:cstheme="majorHAnsi"/>
          <w:sz w:val="16"/>
        </w:rPr>
        <w:t xml:space="preserve">In this extraordinary moment, </w:t>
      </w:r>
      <w:r w:rsidRPr="00AE5C33">
        <w:rPr>
          <w:rStyle w:val="StyleUnderline"/>
          <w:rFonts w:asciiTheme="majorHAnsi" w:hAnsiTheme="majorHAnsi" w:cstheme="majorHAnsi"/>
        </w:rPr>
        <w:t>it is timely to reflect on the</w:t>
      </w:r>
      <w:r w:rsidRPr="00AE5C33">
        <w:rPr>
          <w:rFonts w:asciiTheme="majorHAnsi" w:hAnsiTheme="majorHAnsi" w:cstheme="majorHAnsi"/>
          <w:sz w:val="16"/>
        </w:rPr>
        <w:t xml:space="preserve"> existence and </w:t>
      </w:r>
      <w:r w:rsidRPr="00AE5C33">
        <w:rPr>
          <w:rStyle w:val="StyleUnderline"/>
          <w:rFonts w:asciiTheme="majorHAnsi" w:hAnsiTheme="majorHAnsi" w:cstheme="majorHAnsi"/>
        </w:rPr>
        <w:t>possible uses of</w:t>
      </w:r>
      <w:r w:rsidRPr="00AE5C33">
        <w:rPr>
          <w:rFonts w:asciiTheme="majorHAnsi" w:hAnsiTheme="majorHAnsi" w:cstheme="majorHAnsi"/>
          <w:sz w:val="16"/>
        </w:rPr>
        <w:t xml:space="preserve"> </w:t>
      </w:r>
      <w:r w:rsidRPr="00AE5C33">
        <w:rPr>
          <w:rStyle w:val="StyleUnderline"/>
          <w:rFonts w:asciiTheme="majorHAnsi" w:hAnsiTheme="majorHAnsi" w:cstheme="majorHAnsi"/>
        </w:rPr>
        <w:t>w</w:t>
      </w:r>
      <w:r w:rsidRPr="00AE5C33">
        <w:rPr>
          <w:rFonts w:asciiTheme="majorHAnsi" w:hAnsiTheme="majorHAnsi" w:cstheme="majorHAnsi"/>
          <w:sz w:val="16"/>
        </w:rPr>
        <w:t xml:space="preserve">eapons of </w:t>
      </w:r>
      <w:r w:rsidRPr="00AE5C33">
        <w:rPr>
          <w:rStyle w:val="StyleUnderline"/>
          <w:rFonts w:asciiTheme="majorHAnsi" w:hAnsiTheme="majorHAnsi" w:cstheme="majorHAnsi"/>
        </w:rPr>
        <w:t>m</w:t>
      </w:r>
      <w:r w:rsidRPr="00AE5C33">
        <w:rPr>
          <w:rFonts w:asciiTheme="majorHAnsi" w:hAnsiTheme="majorHAnsi" w:cstheme="majorHAnsi"/>
          <w:sz w:val="16"/>
        </w:rPr>
        <w:t xml:space="preserve">ass </w:t>
      </w:r>
      <w:r w:rsidRPr="00AE5C33">
        <w:rPr>
          <w:rStyle w:val="StyleUnderline"/>
          <w:rFonts w:asciiTheme="majorHAnsi" w:hAnsiTheme="majorHAnsi" w:cstheme="majorHAnsi"/>
        </w:rPr>
        <w:t>d</w:t>
      </w:r>
      <w:r w:rsidRPr="00AE5C33">
        <w:rPr>
          <w:rFonts w:asciiTheme="majorHAnsi" w:hAnsiTheme="majorHAnsi" w:cstheme="majorHAnsi"/>
          <w:sz w:val="16"/>
        </w:rPr>
        <w:t xml:space="preserve">estruction </w:t>
      </w:r>
      <w:r w:rsidRPr="00AE5C33">
        <w:rPr>
          <w:rStyle w:val="StyleUnderline"/>
          <w:rFonts w:asciiTheme="majorHAnsi" w:hAnsiTheme="majorHAnsi" w:cstheme="majorHAnsi"/>
        </w:rPr>
        <w:t>under pandemic conditions</w:t>
      </w:r>
      <w:r w:rsidRPr="00AE5C33">
        <w:rPr>
          <w:rFonts w:asciiTheme="majorHAnsi" w:hAnsiTheme="majorHAnsi" w:cstheme="majorHAnsi"/>
          <w:sz w:val="16"/>
        </w:rPr>
        <w:t xml:space="preserve"> – most importantly, nuclear weapons, but also chemical and biological weapons. </w:t>
      </w:r>
      <w:r w:rsidRPr="00AE5C33">
        <w:rPr>
          <w:rStyle w:val="StyleUnderline"/>
          <w:rFonts w:asciiTheme="majorHAnsi" w:hAnsiTheme="majorHAnsi" w:cstheme="majorHAnsi"/>
          <w:highlight w:val="green"/>
        </w:rPr>
        <w:t xml:space="preserve">Moments of </w:t>
      </w:r>
      <w:r w:rsidRPr="00AE5C33">
        <w:rPr>
          <w:rStyle w:val="Emphasis"/>
          <w:rFonts w:asciiTheme="majorHAnsi" w:hAnsiTheme="majorHAnsi" w:cstheme="majorHAnsi"/>
          <w:highlight w:val="green"/>
        </w:rPr>
        <w:t>extreme crisis</w:t>
      </w:r>
      <w:r w:rsidRPr="00AE5C33">
        <w:rPr>
          <w:rStyle w:val="StyleUnderline"/>
          <w:rFonts w:asciiTheme="majorHAnsi" w:hAnsiTheme="majorHAnsi" w:cstheme="majorHAnsi"/>
        </w:rPr>
        <w:t xml:space="preserve"> </w:t>
      </w:r>
      <w:r w:rsidRPr="00AE5C33">
        <w:rPr>
          <w:rFonts w:asciiTheme="majorHAnsi" w:hAnsiTheme="majorHAnsi" w:cstheme="majorHAnsi"/>
          <w:sz w:val="16"/>
        </w:rPr>
        <w:t xml:space="preserve">and vulnerability </w:t>
      </w:r>
      <w:r w:rsidRPr="00AE5C33">
        <w:rPr>
          <w:rStyle w:val="StyleUnderline"/>
          <w:rFonts w:asciiTheme="majorHAnsi" w:hAnsiTheme="majorHAnsi" w:cstheme="majorHAnsi"/>
        </w:rPr>
        <w:t xml:space="preserve">can </w:t>
      </w:r>
      <w:r w:rsidRPr="00AE5C33">
        <w:rPr>
          <w:rStyle w:val="StyleUnderline"/>
          <w:rFonts w:asciiTheme="majorHAnsi" w:hAnsiTheme="majorHAnsi" w:cstheme="majorHAnsi"/>
          <w:highlight w:val="green"/>
        </w:rPr>
        <w:t xml:space="preserve">prompt </w:t>
      </w:r>
      <w:r w:rsidRPr="00AE5C33">
        <w:rPr>
          <w:rStyle w:val="Emphasis"/>
          <w:rFonts w:asciiTheme="majorHAnsi" w:hAnsiTheme="majorHAnsi" w:cstheme="majorHAnsi"/>
          <w:highlight w:val="green"/>
        </w:rPr>
        <w:t>aggressive</w:t>
      </w:r>
      <w:r w:rsidRPr="00AE5C33">
        <w:rPr>
          <w:rStyle w:val="StyleUnderline"/>
          <w:rFonts w:asciiTheme="majorHAnsi" w:hAnsiTheme="majorHAnsi" w:cstheme="majorHAnsi"/>
          <w:highlight w:val="green"/>
        </w:rPr>
        <w:t xml:space="preserve"> and </w:t>
      </w:r>
      <w:r w:rsidRPr="00AE5C33">
        <w:rPr>
          <w:rStyle w:val="Emphasis"/>
          <w:rFonts w:asciiTheme="majorHAnsi" w:hAnsiTheme="majorHAnsi" w:cstheme="majorHAnsi"/>
          <w:highlight w:val="green"/>
        </w:rPr>
        <w:t>counterintuitive</w:t>
      </w:r>
      <w:r w:rsidRPr="00AE5C33">
        <w:rPr>
          <w:rStyle w:val="StyleUnderline"/>
          <w:rFonts w:asciiTheme="majorHAnsi" w:hAnsiTheme="majorHAnsi" w:cstheme="majorHAnsi"/>
          <w:highlight w:val="green"/>
        </w:rPr>
        <w:t xml:space="preserve"> actions</w:t>
      </w:r>
      <w:r w:rsidRPr="00AE5C33">
        <w:rPr>
          <w:rStyle w:val="StyleUnderline"/>
          <w:rFonts w:asciiTheme="majorHAnsi" w:hAnsiTheme="majorHAnsi" w:cstheme="majorHAnsi"/>
        </w:rPr>
        <w:t xml:space="preserve"> that</w:t>
      </w:r>
      <w:r w:rsidRPr="00AE5C33">
        <w:rPr>
          <w:rFonts w:asciiTheme="majorHAnsi" w:hAnsiTheme="majorHAnsi" w:cstheme="majorHAnsi"/>
          <w:sz w:val="16"/>
        </w:rPr>
        <w:t xml:space="preserve"> in turn may </w:t>
      </w:r>
      <w:r w:rsidRPr="00AE5C33">
        <w:rPr>
          <w:rStyle w:val="StyleUnderline"/>
          <w:rFonts w:asciiTheme="majorHAnsi" w:hAnsiTheme="majorHAnsi" w:cstheme="majorHAnsi"/>
        </w:rPr>
        <w:t>destabilize</w:t>
      </w:r>
      <w:r w:rsidRPr="00AE5C33">
        <w:rPr>
          <w:rFonts w:asciiTheme="majorHAnsi" w:hAnsiTheme="majorHAnsi" w:cstheme="majorHAnsi"/>
          <w:sz w:val="16"/>
        </w:rPr>
        <w:t xml:space="preserve"> </w:t>
      </w:r>
      <w:r w:rsidRPr="00AE5C33">
        <w:rPr>
          <w:rFonts w:asciiTheme="majorHAnsi" w:hAnsiTheme="majorHAnsi" w:cstheme="majorHAnsi"/>
          <w:sz w:val="16"/>
        </w:rPr>
        <w:lastRenderedPageBreak/>
        <w:t xml:space="preserve">already </w:t>
      </w:r>
      <w:r w:rsidRPr="00AE5C33">
        <w:rPr>
          <w:rStyle w:val="StyleUnderline"/>
          <w:rFonts w:asciiTheme="majorHAnsi" w:hAnsiTheme="majorHAnsi" w:cstheme="majorHAnsi"/>
        </w:rPr>
        <w:t>precariously balanced threat systems, underpinned by</w:t>
      </w:r>
      <w:r w:rsidRPr="00AE5C33">
        <w:rPr>
          <w:rFonts w:asciiTheme="majorHAnsi" w:hAnsiTheme="majorHAnsi" w:cstheme="majorHAnsi"/>
          <w:sz w:val="16"/>
        </w:rPr>
        <w:t xml:space="preserve"> conventional and </w:t>
      </w:r>
      <w:r w:rsidRPr="00AE5C33">
        <w:rPr>
          <w:rStyle w:val="Emphasis"/>
          <w:rFonts w:asciiTheme="majorHAnsi" w:hAnsiTheme="majorHAnsi" w:cstheme="majorHAnsi"/>
        </w:rPr>
        <w:t>nuclear weapons</w:t>
      </w:r>
      <w:r w:rsidRPr="00AE5C33">
        <w:rPr>
          <w:rStyle w:val="StyleUnderline"/>
          <w:rFonts w:asciiTheme="majorHAnsi" w:hAnsiTheme="majorHAnsi" w:cstheme="majorHAnsi"/>
        </w:rPr>
        <w:t xml:space="preserve">, as well as the threat of weaponized chemical and </w:t>
      </w:r>
      <w:r w:rsidRPr="00AE5C33">
        <w:rPr>
          <w:rStyle w:val="Emphasis"/>
          <w:rFonts w:asciiTheme="majorHAnsi" w:hAnsiTheme="majorHAnsi" w:cstheme="majorHAnsi"/>
        </w:rPr>
        <w:t>biological</w:t>
      </w:r>
      <w:r w:rsidRPr="00AE5C33">
        <w:rPr>
          <w:rStyle w:val="StyleUnderline"/>
          <w:rFonts w:asciiTheme="majorHAnsi" w:hAnsiTheme="majorHAnsi" w:cstheme="majorHAnsi"/>
        </w:rPr>
        <w:t xml:space="preserve"> technologies</w:t>
      </w:r>
      <w:r w:rsidRPr="00AE5C33">
        <w:rPr>
          <w:rFonts w:asciiTheme="majorHAnsi" w:hAnsiTheme="majorHAnsi" w:cstheme="majorHAnsi"/>
          <w:sz w:val="16"/>
        </w:rPr>
        <w:t xml:space="preserve">. Consequently, </w:t>
      </w:r>
      <w:r w:rsidRPr="00AE5C33">
        <w:rPr>
          <w:rStyle w:val="StyleUnderline"/>
          <w:rFonts w:asciiTheme="majorHAnsi" w:hAnsiTheme="majorHAnsi" w:cstheme="majorHAnsi"/>
        </w:rPr>
        <w:t xml:space="preserve">the </w:t>
      </w:r>
      <w:r w:rsidRPr="00AE5C33">
        <w:rPr>
          <w:rStyle w:val="Emphasis"/>
          <w:rFonts w:asciiTheme="majorHAnsi" w:hAnsiTheme="majorHAnsi" w:cstheme="majorHAnsi"/>
        </w:rPr>
        <w:t>risk of the use of</w:t>
      </w:r>
      <w:r w:rsidRPr="00AE5C33">
        <w:rPr>
          <w:rFonts w:asciiTheme="majorHAnsi" w:hAnsiTheme="majorHAnsi" w:cstheme="majorHAnsi"/>
          <w:sz w:val="16"/>
        </w:rPr>
        <w:t xml:space="preserve"> weapons of mass destruction (</w:t>
      </w:r>
      <w:r w:rsidRPr="00AE5C33">
        <w:rPr>
          <w:rStyle w:val="Emphasis"/>
          <w:rFonts w:asciiTheme="majorHAnsi" w:hAnsiTheme="majorHAnsi" w:cstheme="majorHAnsi"/>
        </w:rPr>
        <w:t>WMD</w:t>
      </w:r>
      <w:r w:rsidRPr="00AE5C33">
        <w:rPr>
          <w:rFonts w:asciiTheme="majorHAnsi" w:hAnsiTheme="majorHAnsi" w:cstheme="majorHAnsi"/>
          <w:sz w:val="16"/>
        </w:rPr>
        <w:t xml:space="preserve">), especially nuclear weapons, </w:t>
      </w:r>
      <w:r w:rsidRPr="00AE5C33">
        <w:rPr>
          <w:rStyle w:val="StyleUnderline"/>
          <w:rFonts w:asciiTheme="majorHAnsi" w:hAnsiTheme="majorHAnsi" w:cstheme="majorHAnsi"/>
        </w:rPr>
        <w:t>increases</w:t>
      </w:r>
      <w:r w:rsidRPr="00AE5C33">
        <w:rPr>
          <w:rFonts w:asciiTheme="majorHAnsi" w:hAnsiTheme="majorHAnsi" w:cstheme="majorHAnsi"/>
          <w:sz w:val="16"/>
        </w:rPr>
        <w:t xml:space="preserve"> at such times, possibly </w:t>
      </w:r>
      <w:r w:rsidRPr="00AE5C33">
        <w:rPr>
          <w:rStyle w:val="StyleUnderline"/>
          <w:rFonts w:asciiTheme="majorHAnsi" w:hAnsiTheme="majorHAnsi" w:cstheme="majorHAnsi"/>
        </w:rPr>
        <w:t>sharply</w:t>
      </w:r>
      <w:r w:rsidRPr="00AE5C33">
        <w:rPr>
          <w:rFonts w:asciiTheme="majorHAnsi" w:hAnsiTheme="majorHAnsi" w:cstheme="majorHAnsi"/>
          <w:sz w:val="16"/>
        </w:rPr>
        <w:t>.</w:t>
      </w:r>
    </w:p>
    <w:p w14:paraId="319DBA66" w14:textId="77777777" w:rsidR="00D03054" w:rsidRPr="00AE5C33" w:rsidRDefault="00D03054" w:rsidP="00D03054">
      <w:pPr>
        <w:rPr>
          <w:rFonts w:asciiTheme="majorHAnsi" w:hAnsiTheme="majorHAnsi" w:cstheme="majorHAnsi"/>
          <w:sz w:val="16"/>
        </w:rPr>
      </w:pPr>
      <w:r w:rsidRPr="00AE5C33">
        <w:rPr>
          <w:rFonts w:asciiTheme="majorHAnsi" w:hAnsiTheme="majorHAnsi" w:cstheme="majorHAnsi"/>
          <w:sz w:val="16"/>
        </w:rPr>
        <w:t xml:space="preserve">The </w:t>
      </w:r>
      <w:r w:rsidRPr="00AE5C33">
        <w:rPr>
          <w:rStyle w:val="Emphasis"/>
          <w:rFonts w:asciiTheme="majorHAnsi" w:hAnsiTheme="majorHAnsi" w:cstheme="majorHAnsi"/>
        </w:rPr>
        <w:t>COVID-19</w:t>
      </w:r>
      <w:r w:rsidRPr="00AE5C33">
        <w:rPr>
          <w:rFonts w:asciiTheme="majorHAnsi" w:hAnsiTheme="majorHAnsi" w:cstheme="majorHAnsi"/>
          <w:sz w:val="16"/>
        </w:rPr>
        <w:t xml:space="preserve">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p>
    <w:p w14:paraId="0B049BA5" w14:textId="77777777" w:rsidR="00D03054" w:rsidRPr="00AE5C33" w:rsidRDefault="00D03054" w:rsidP="00D03054">
      <w:pPr>
        <w:rPr>
          <w:rFonts w:asciiTheme="majorHAnsi" w:hAnsiTheme="majorHAnsi" w:cstheme="majorHAnsi"/>
          <w:sz w:val="16"/>
        </w:rPr>
      </w:pPr>
      <w:r w:rsidRPr="00AE5C33">
        <w:rPr>
          <w:rFonts w:asciiTheme="majorHAnsi" w:hAnsiTheme="majorHAnsi" w:cstheme="majorHAnsi"/>
          <w:sz w:val="16"/>
        </w:rPr>
        <w:t xml:space="preserve">A pandemic </w:t>
      </w:r>
      <w:r w:rsidRPr="00AE5C33">
        <w:rPr>
          <w:rStyle w:val="StyleUnderline"/>
          <w:rFonts w:asciiTheme="majorHAnsi" w:hAnsiTheme="majorHAnsi" w:cstheme="majorHAnsi"/>
        </w:rPr>
        <w:t xml:space="preserve">has potential to </w:t>
      </w:r>
      <w:r w:rsidRPr="00AE5C33">
        <w:rPr>
          <w:rStyle w:val="Emphasis"/>
          <w:rFonts w:asciiTheme="majorHAnsi" w:hAnsiTheme="majorHAnsi" w:cstheme="majorHAnsi"/>
        </w:rPr>
        <w:t>destabilize a nuclear-prone conflict</w:t>
      </w:r>
      <w:r w:rsidRPr="00AE5C33">
        <w:rPr>
          <w:rStyle w:val="StyleUnderline"/>
          <w:rFonts w:asciiTheme="majorHAnsi" w:hAnsiTheme="majorHAnsi" w:cstheme="majorHAnsi"/>
        </w:rPr>
        <w:t xml:space="preserve"> by incapacitating</w:t>
      </w:r>
      <w:r w:rsidRPr="00AE5C33">
        <w:rPr>
          <w:rFonts w:asciiTheme="majorHAnsi" w:hAnsiTheme="majorHAnsi" w:cstheme="majorHAnsi"/>
          <w:sz w:val="16"/>
        </w:rPr>
        <w:t xml:space="preserve"> the supreme nuclear commander or </w:t>
      </w:r>
      <w:r w:rsidRPr="00AE5C33">
        <w:rPr>
          <w:rStyle w:val="StyleUnderline"/>
          <w:rFonts w:asciiTheme="majorHAnsi" w:hAnsiTheme="majorHAnsi" w:cstheme="majorHAnsi"/>
        </w:rPr>
        <w:t>commanders who have to issue nuclear strike orders, creating uncertainty as to who is in charge, how to handle nuclear mistakes</w:t>
      </w:r>
      <w:r w:rsidRPr="00AE5C33">
        <w:rPr>
          <w:rFonts w:asciiTheme="majorHAnsi" w:hAnsiTheme="majorHAnsi" w:cstheme="majorHAnsi"/>
          <w:sz w:val="16"/>
        </w:rPr>
        <w:t xml:space="preserve"> (such as errors, accidents, technological failures, and entanglement with conventional operations gone awry), </w:t>
      </w:r>
      <w:r w:rsidRPr="00AE5C33">
        <w:rPr>
          <w:rStyle w:val="StyleUnderline"/>
          <w:rFonts w:asciiTheme="majorHAnsi" w:hAnsiTheme="majorHAnsi" w:cstheme="majorHAnsi"/>
        </w:rPr>
        <w:t>and opening</w:t>
      </w:r>
      <w:r w:rsidRPr="00AE5C33">
        <w:rPr>
          <w:rFonts w:asciiTheme="majorHAnsi" w:hAnsiTheme="majorHAnsi" w:cstheme="majorHAnsi"/>
          <w:sz w:val="16"/>
        </w:rPr>
        <w:t xml:space="preserve"> a brief </w:t>
      </w:r>
      <w:r w:rsidRPr="00AE5C33">
        <w:rPr>
          <w:rStyle w:val="StyleUnderline"/>
          <w:rFonts w:asciiTheme="majorHAnsi" w:hAnsiTheme="majorHAnsi" w:cstheme="majorHAnsi"/>
        </w:rPr>
        <w:t>opportunity for</w:t>
      </w:r>
      <w:r w:rsidRPr="00AE5C33">
        <w:rPr>
          <w:rFonts w:asciiTheme="majorHAnsi" w:hAnsiTheme="majorHAnsi" w:cstheme="majorHAnsi"/>
          <w:sz w:val="16"/>
        </w:rPr>
        <w:t xml:space="preserve"> a </w:t>
      </w:r>
      <w:r w:rsidRPr="00AE5C33">
        <w:rPr>
          <w:rStyle w:val="StyleUnderline"/>
          <w:rFonts w:asciiTheme="majorHAnsi" w:hAnsiTheme="majorHAnsi" w:cstheme="majorHAnsi"/>
        </w:rPr>
        <w:t>first strike</w:t>
      </w:r>
      <w:r w:rsidRPr="00AE5C33">
        <w:rPr>
          <w:rFonts w:asciiTheme="majorHAnsi" w:hAnsiTheme="majorHAnsi" w:cstheme="majorHAnsi"/>
          <w:sz w:val="16"/>
        </w:rPr>
        <w:t xml:space="preserve"> at a time when the COVID-infected state may not be able to retaliate efficiently – or at all – due to leadership confusion. </w:t>
      </w:r>
      <w:r w:rsidRPr="00AE5C33">
        <w:rPr>
          <w:rStyle w:val="StyleUnderline"/>
          <w:rFonts w:asciiTheme="majorHAnsi" w:hAnsiTheme="majorHAnsi" w:cstheme="majorHAnsi"/>
        </w:rPr>
        <w:t>In some</w:t>
      </w:r>
      <w:r w:rsidRPr="00AE5C33">
        <w:rPr>
          <w:rFonts w:asciiTheme="majorHAnsi" w:hAnsiTheme="majorHAnsi" w:cstheme="majorHAnsi"/>
          <w:sz w:val="16"/>
        </w:rPr>
        <w:t xml:space="preserve"> nuclear-laden </w:t>
      </w:r>
      <w:r w:rsidRPr="00AE5C33">
        <w:rPr>
          <w:rStyle w:val="StyleUnderline"/>
          <w:rFonts w:asciiTheme="majorHAnsi" w:hAnsiTheme="majorHAnsi" w:cstheme="majorHAnsi"/>
        </w:rPr>
        <w:t xml:space="preserve">conflicts, </w:t>
      </w:r>
      <w:r w:rsidRPr="00AE5C33">
        <w:rPr>
          <w:rStyle w:val="StyleUnderline"/>
          <w:rFonts w:asciiTheme="majorHAnsi" w:hAnsiTheme="majorHAnsi" w:cstheme="majorHAnsi"/>
          <w:highlight w:val="green"/>
        </w:rPr>
        <w:t>a state might use</w:t>
      </w:r>
      <w:r w:rsidRPr="00AE5C33">
        <w:rPr>
          <w:rStyle w:val="StyleUnderline"/>
          <w:rFonts w:asciiTheme="majorHAnsi" w:hAnsiTheme="majorHAnsi" w:cstheme="majorHAnsi"/>
        </w:rPr>
        <w:t xml:space="preserve"> a </w:t>
      </w:r>
      <w:r w:rsidRPr="00AE5C33">
        <w:rPr>
          <w:rStyle w:val="StyleUnderline"/>
          <w:rFonts w:asciiTheme="majorHAnsi" w:hAnsiTheme="majorHAnsi" w:cstheme="majorHAnsi"/>
          <w:highlight w:val="green"/>
        </w:rPr>
        <w:t>pandemic as a cover for</w:t>
      </w:r>
      <w:r w:rsidRPr="00AE5C33">
        <w:rPr>
          <w:rStyle w:val="StyleUnderline"/>
          <w:rFonts w:asciiTheme="majorHAnsi" w:hAnsiTheme="majorHAnsi" w:cstheme="majorHAnsi"/>
        </w:rPr>
        <w:t xml:space="preserve"> political or </w:t>
      </w:r>
      <w:r w:rsidRPr="00AE5C33">
        <w:rPr>
          <w:rStyle w:val="Emphasis"/>
          <w:rFonts w:asciiTheme="majorHAnsi" w:hAnsiTheme="majorHAnsi" w:cstheme="majorHAnsi"/>
          <w:highlight w:val="green"/>
        </w:rPr>
        <w:t>military provocations</w:t>
      </w:r>
      <w:r w:rsidRPr="00AE5C33">
        <w:rPr>
          <w:rStyle w:val="StyleUnderline"/>
          <w:rFonts w:asciiTheme="majorHAnsi" w:hAnsiTheme="majorHAnsi" w:cstheme="majorHAnsi"/>
        </w:rPr>
        <w:t xml:space="preserve"> in the belief that the adversary is distracted</w:t>
      </w:r>
      <w:r w:rsidRPr="00AE5C33">
        <w:rPr>
          <w:rFonts w:asciiTheme="majorHAnsi" w:hAnsiTheme="majorHAnsi" w:cstheme="majorHAnsi"/>
          <w:sz w:val="16"/>
        </w:rPr>
        <w:t xml:space="preserve"> and partly disabled by the pandemic, </w:t>
      </w:r>
      <w:r w:rsidRPr="00AE5C33">
        <w:rPr>
          <w:rStyle w:val="StyleUnderline"/>
          <w:rFonts w:asciiTheme="majorHAnsi" w:hAnsiTheme="majorHAnsi" w:cstheme="majorHAnsi"/>
          <w:highlight w:val="green"/>
        </w:rPr>
        <w:t>increasing the risk of war</w:t>
      </w:r>
      <w:r w:rsidRPr="00AE5C33">
        <w:rPr>
          <w:rStyle w:val="StyleUnderline"/>
          <w:rFonts w:asciiTheme="majorHAnsi" w:hAnsiTheme="majorHAnsi" w:cstheme="majorHAnsi"/>
        </w:rPr>
        <w:t xml:space="preserve"> in a nuclear-prone conflict</w:t>
      </w:r>
      <w:r w:rsidRPr="00AE5C33">
        <w:rPr>
          <w:rFonts w:asciiTheme="majorHAnsi" w:hAnsiTheme="majorHAnsi" w:cstheme="majorHAnsi"/>
          <w:sz w:val="16"/>
        </w:rPr>
        <w:t xml:space="preserve">. At the same time, </w:t>
      </w:r>
      <w:r w:rsidRPr="00AE5C33">
        <w:rPr>
          <w:rStyle w:val="StyleUnderline"/>
          <w:rFonts w:asciiTheme="majorHAnsi" w:hAnsiTheme="majorHAnsi" w:cstheme="majorHAnsi"/>
          <w:highlight w:val="green"/>
        </w:rPr>
        <w:t>a pandemic may lead nuclear armed states to increase</w:t>
      </w:r>
      <w:r w:rsidRPr="00AE5C33">
        <w:rPr>
          <w:rFonts w:asciiTheme="majorHAnsi" w:hAnsiTheme="majorHAnsi" w:cstheme="majorHAnsi"/>
          <w:sz w:val="16"/>
        </w:rPr>
        <w:t xml:space="preserve"> the </w:t>
      </w:r>
      <w:r w:rsidRPr="00AE5C33">
        <w:rPr>
          <w:rStyle w:val="Emphasis"/>
          <w:rFonts w:asciiTheme="majorHAnsi" w:hAnsiTheme="majorHAnsi" w:cstheme="majorHAnsi"/>
          <w:highlight w:val="green"/>
        </w:rPr>
        <w:t>isolation and sanctions</w:t>
      </w:r>
      <w:r w:rsidRPr="00AE5C33">
        <w:rPr>
          <w:rStyle w:val="StyleUnderline"/>
          <w:rFonts w:asciiTheme="majorHAnsi" w:hAnsiTheme="majorHAnsi" w:cstheme="majorHAnsi"/>
        </w:rPr>
        <w:t xml:space="preserve"> against a nuclear adversary</w:t>
      </w:r>
      <w:r w:rsidRPr="00AE5C33">
        <w:rPr>
          <w:rFonts w:asciiTheme="majorHAnsi" w:hAnsiTheme="majorHAnsi" w:cstheme="majorHAnsi"/>
          <w:sz w:val="16"/>
        </w:rPr>
        <w:t>, making it even harder to stop the spread of the disease, in turn creating a pandemic reservoir and transmission risk back to the nuclear armed state or its allies.</w:t>
      </w:r>
    </w:p>
    <w:p w14:paraId="4AD3D272" w14:textId="77777777" w:rsidR="00D03054" w:rsidRPr="00AE5C33" w:rsidRDefault="00D03054" w:rsidP="00D03054">
      <w:pPr>
        <w:rPr>
          <w:rFonts w:asciiTheme="majorHAnsi" w:hAnsiTheme="majorHAnsi" w:cstheme="majorHAnsi"/>
          <w:sz w:val="16"/>
          <w:szCs w:val="16"/>
        </w:rPr>
      </w:pPr>
      <w:r w:rsidRPr="00AE5C33">
        <w:rPr>
          <w:rFonts w:asciiTheme="majorHAnsi" w:hAnsiTheme="majorHAnsi" w:cstheme="majorHAnsi"/>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p>
    <w:p w14:paraId="3B3D4086" w14:textId="77777777" w:rsidR="00D03054" w:rsidRPr="00AE5C33" w:rsidRDefault="00D03054" w:rsidP="00D03054">
      <w:pPr>
        <w:rPr>
          <w:rFonts w:asciiTheme="majorHAnsi" w:hAnsiTheme="majorHAnsi" w:cstheme="majorHAnsi"/>
          <w:sz w:val="16"/>
        </w:rPr>
      </w:pPr>
      <w:r w:rsidRPr="00AE5C33">
        <w:rPr>
          <w:rStyle w:val="StyleUnderline"/>
          <w:rFonts w:asciiTheme="majorHAnsi" w:hAnsiTheme="majorHAnsi" w:cstheme="majorHAnsi"/>
        </w:rPr>
        <w:t>To date</w:t>
      </w:r>
      <w:r w:rsidRPr="00AE5C33">
        <w:rPr>
          <w:rFonts w:asciiTheme="majorHAnsi" w:hAnsiTheme="majorHAnsi" w:cstheme="majorHAnsi"/>
          <w:sz w:val="16"/>
        </w:rPr>
        <w:t xml:space="preserve">, however, the </w:t>
      </w:r>
      <w:r w:rsidRPr="00AE5C33">
        <w:rPr>
          <w:rStyle w:val="StyleUnderline"/>
          <w:rFonts w:asciiTheme="majorHAnsi" w:hAnsiTheme="majorHAnsi" w:cstheme="majorHAnsi"/>
          <w:highlight w:val="green"/>
        </w:rPr>
        <w:t>COVID</w:t>
      </w:r>
      <w:r w:rsidRPr="00AE5C33">
        <w:rPr>
          <w:rStyle w:val="StyleUnderline"/>
          <w:rFonts w:asciiTheme="majorHAnsi" w:hAnsiTheme="majorHAnsi" w:cstheme="majorHAnsi"/>
        </w:rPr>
        <w:t>-19</w:t>
      </w:r>
      <w:r w:rsidRPr="00AE5C33">
        <w:rPr>
          <w:rFonts w:asciiTheme="majorHAnsi" w:hAnsiTheme="majorHAnsi" w:cstheme="majorHAnsi"/>
          <w:sz w:val="16"/>
        </w:rPr>
        <w:t xml:space="preserve"> pandemic </w:t>
      </w:r>
      <w:r w:rsidRPr="00AE5C33">
        <w:rPr>
          <w:rStyle w:val="StyleUnderline"/>
          <w:rFonts w:asciiTheme="majorHAnsi" w:hAnsiTheme="majorHAnsi" w:cstheme="majorHAnsi"/>
        </w:rPr>
        <w:t xml:space="preserve">has </w:t>
      </w:r>
      <w:r w:rsidRPr="00AE5C33">
        <w:rPr>
          <w:rStyle w:val="StyleUnderline"/>
          <w:rFonts w:asciiTheme="majorHAnsi" w:hAnsiTheme="majorHAnsi" w:cstheme="majorHAnsi"/>
          <w:highlight w:val="green"/>
        </w:rPr>
        <w:t xml:space="preserve">increased the </w:t>
      </w:r>
      <w:r w:rsidRPr="00AE5C33">
        <w:rPr>
          <w:rStyle w:val="Emphasis"/>
          <w:rFonts w:asciiTheme="majorHAnsi" w:hAnsiTheme="majorHAnsi" w:cstheme="majorHAnsi"/>
          <w:highlight w:val="green"/>
        </w:rPr>
        <w:t>isolation</w:t>
      </w:r>
      <w:r w:rsidRPr="00AE5C33">
        <w:rPr>
          <w:rStyle w:val="StyleUnderline"/>
          <w:rFonts w:asciiTheme="majorHAnsi" w:hAnsiTheme="majorHAnsi" w:cstheme="majorHAnsi"/>
          <w:highlight w:val="green"/>
        </w:rPr>
        <w:t xml:space="preserve"> of</w:t>
      </w:r>
      <w:r w:rsidRPr="00AE5C33">
        <w:rPr>
          <w:rFonts w:asciiTheme="majorHAnsi" w:hAnsiTheme="majorHAnsi" w:cstheme="majorHAnsi"/>
          <w:sz w:val="16"/>
        </w:rPr>
        <w:t xml:space="preserve"> some </w:t>
      </w:r>
      <w:r w:rsidRPr="00AE5C33">
        <w:rPr>
          <w:rStyle w:val="Emphasis"/>
          <w:rFonts w:asciiTheme="majorHAnsi" w:hAnsiTheme="majorHAnsi" w:cstheme="majorHAnsi"/>
          <w:highlight w:val="green"/>
        </w:rPr>
        <w:t>nuclear-armed states</w:t>
      </w:r>
      <w:r w:rsidRPr="00AE5C33">
        <w:rPr>
          <w:rStyle w:val="StyleUnderline"/>
          <w:rFonts w:asciiTheme="majorHAnsi" w:hAnsiTheme="majorHAnsi" w:cstheme="majorHAnsi"/>
        </w:rPr>
        <w:t xml:space="preserve"> </w:t>
      </w:r>
      <w:r w:rsidRPr="00AE5C33">
        <w:rPr>
          <w:rStyle w:val="StyleUnderline"/>
          <w:rFonts w:asciiTheme="majorHAnsi" w:hAnsiTheme="majorHAnsi" w:cstheme="majorHAnsi"/>
          <w:highlight w:val="green"/>
        </w:rPr>
        <w:t xml:space="preserve">and provided a </w:t>
      </w:r>
      <w:r w:rsidRPr="00AE5C33">
        <w:rPr>
          <w:rStyle w:val="Emphasis"/>
          <w:rFonts w:asciiTheme="majorHAnsi" w:hAnsiTheme="majorHAnsi" w:cstheme="majorHAnsi"/>
          <w:highlight w:val="green"/>
        </w:rPr>
        <w:t>textbook case</w:t>
      </w:r>
      <w:r w:rsidRPr="00AE5C33">
        <w:rPr>
          <w:rStyle w:val="StyleUnderline"/>
          <w:rFonts w:asciiTheme="majorHAnsi" w:hAnsiTheme="majorHAnsi" w:cstheme="majorHAnsi"/>
          <w:highlight w:val="green"/>
        </w:rPr>
        <w:t xml:space="preserve"> of the failure</w:t>
      </w:r>
      <w:r w:rsidRPr="00AE5C33">
        <w:rPr>
          <w:rStyle w:val="StyleUnderline"/>
          <w:rFonts w:asciiTheme="majorHAnsi" w:hAnsiTheme="majorHAnsi" w:cstheme="majorHAnsi"/>
        </w:rPr>
        <w:t xml:space="preserve"> of states </w:t>
      </w:r>
      <w:r w:rsidRPr="00AE5C33">
        <w:rPr>
          <w:rStyle w:val="StyleUnderline"/>
          <w:rFonts w:asciiTheme="majorHAnsi" w:hAnsiTheme="majorHAnsi" w:cstheme="majorHAnsi"/>
          <w:highlight w:val="green"/>
        </w:rPr>
        <w:t>to cooperate</w:t>
      </w:r>
      <w:r w:rsidRPr="00AE5C33">
        <w:rPr>
          <w:rFonts w:asciiTheme="majorHAnsi" w:hAnsiTheme="majorHAnsi" w:cstheme="majorHAnsi"/>
          <w:sz w:val="16"/>
        </w:rPr>
        <w:t xml:space="preserve"> to overcome the pandemic. </w:t>
      </w:r>
      <w:r w:rsidRPr="00AE5C33">
        <w:rPr>
          <w:rStyle w:val="StyleUnderline"/>
          <w:rFonts w:asciiTheme="majorHAnsi" w:hAnsiTheme="majorHAnsi" w:cstheme="majorHAnsi"/>
        </w:rPr>
        <w:t>Borders have slammed shut, trade shut down, and budgets blown out, creating enormous pressure to focus on immediate domestic priorities</w:t>
      </w:r>
      <w:r w:rsidRPr="00AE5C33">
        <w:rPr>
          <w:rFonts w:asciiTheme="majorHAnsi" w:hAnsiTheme="majorHAnsi" w:cstheme="majorHAnsi"/>
          <w:sz w:val="16"/>
        </w:rPr>
        <w:t xml:space="preserve">. </w:t>
      </w:r>
      <w:r w:rsidRPr="00AE5C33">
        <w:rPr>
          <w:rStyle w:val="Emphasis"/>
          <w:rFonts w:asciiTheme="majorHAnsi" w:hAnsiTheme="majorHAnsi" w:cstheme="majorHAnsi"/>
          <w:highlight w:val="green"/>
        </w:rPr>
        <w:t>Foreign policies have become markedly more nationalistic</w:t>
      </w:r>
      <w:r w:rsidRPr="00AE5C33">
        <w:rPr>
          <w:rFonts w:asciiTheme="majorHAnsi" w:hAnsiTheme="majorHAnsi" w:cstheme="majorHAnsi"/>
          <w:sz w:val="16"/>
        </w:rPr>
        <w:t xml:space="preserve">. </w:t>
      </w:r>
      <w:r w:rsidRPr="00AE5C33">
        <w:rPr>
          <w:rStyle w:val="StyleUnderline"/>
          <w:rFonts w:asciiTheme="majorHAnsi" w:hAnsiTheme="majorHAnsi" w:cstheme="majorHAnsi"/>
        </w:rPr>
        <w:t>Dependence on nuclear weapons may increase as states</w:t>
      </w:r>
      <w:r w:rsidRPr="00AE5C33">
        <w:rPr>
          <w:rFonts w:asciiTheme="majorHAnsi" w:hAnsiTheme="majorHAnsi" w:cstheme="majorHAnsi"/>
          <w:sz w:val="16"/>
        </w:rPr>
        <w:t xml:space="preserve"> seek to </w:t>
      </w:r>
      <w:r w:rsidRPr="00AE5C33">
        <w:rPr>
          <w:rStyle w:val="StyleUnderline"/>
          <w:rFonts w:asciiTheme="majorHAnsi" w:hAnsiTheme="majorHAnsi" w:cstheme="majorHAnsi"/>
        </w:rPr>
        <w:t>buttress a global re-spatialization</w:t>
      </w:r>
      <w:r w:rsidRPr="00AE5C33">
        <w:rPr>
          <w:rFonts w:asciiTheme="majorHAnsi" w:hAnsiTheme="majorHAnsi" w:cstheme="majorHAnsi"/>
          <w:sz w:val="16"/>
        </w:rPr>
        <w:t xml:space="preserve">6 of all dimensions of human interaction at all levels </w:t>
      </w:r>
      <w:r w:rsidRPr="00AE5C33">
        <w:rPr>
          <w:rStyle w:val="StyleUnderline"/>
          <w:rFonts w:asciiTheme="majorHAnsi" w:hAnsiTheme="majorHAnsi" w:cstheme="majorHAnsi"/>
        </w:rPr>
        <w:t>to manage pandemics</w:t>
      </w:r>
      <w:r w:rsidRPr="00AE5C33">
        <w:rPr>
          <w:rFonts w:asciiTheme="majorHAnsi" w:hAnsiTheme="majorHAnsi" w:cstheme="majorHAnsi"/>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AE5C33">
        <w:rPr>
          <w:rStyle w:val="StyleUnderline"/>
          <w:rFonts w:asciiTheme="majorHAnsi" w:hAnsiTheme="majorHAnsi" w:cstheme="majorHAnsi"/>
        </w:rPr>
        <w:t xml:space="preserve">some </w:t>
      </w:r>
      <w:r w:rsidRPr="00AE5C33">
        <w:rPr>
          <w:rStyle w:val="StyleUnderline"/>
          <w:rFonts w:asciiTheme="majorHAnsi" w:hAnsiTheme="majorHAnsi" w:cstheme="majorHAnsi"/>
          <w:highlight w:val="green"/>
        </w:rPr>
        <w:t>states</w:t>
      </w:r>
      <w:r w:rsidRPr="00AE5C33">
        <w:rPr>
          <w:rStyle w:val="StyleUnderline"/>
          <w:rFonts w:asciiTheme="majorHAnsi" w:hAnsiTheme="majorHAnsi" w:cstheme="majorHAnsi"/>
        </w:rPr>
        <w:t xml:space="preserve"> may </w:t>
      </w:r>
      <w:r w:rsidRPr="00AE5C33">
        <w:rPr>
          <w:rStyle w:val="StyleUnderline"/>
          <w:rFonts w:asciiTheme="majorHAnsi" w:hAnsiTheme="majorHAnsi" w:cstheme="majorHAnsi"/>
          <w:highlight w:val="green"/>
        </w:rPr>
        <w:t>proliferate their own nuclear weapons</w:t>
      </w:r>
      <w:r w:rsidRPr="00AE5C33">
        <w:rPr>
          <w:rStyle w:val="StyleUnderline"/>
          <w:rFonts w:asciiTheme="majorHAnsi" w:hAnsiTheme="majorHAnsi" w:cstheme="majorHAnsi"/>
        </w:rPr>
        <w:t xml:space="preserve">, further </w:t>
      </w:r>
      <w:r w:rsidRPr="00AE5C33">
        <w:rPr>
          <w:rStyle w:val="StyleUnderline"/>
          <w:rFonts w:asciiTheme="majorHAnsi" w:hAnsiTheme="majorHAnsi" w:cstheme="majorHAnsi"/>
          <w:highlight w:val="green"/>
        </w:rPr>
        <w:t>reinforcing</w:t>
      </w:r>
      <w:r w:rsidRPr="00AE5C33">
        <w:rPr>
          <w:rStyle w:val="StyleUnderline"/>
          <w:rFonts w:asciiTheme="majorHAnsi" w:hAnsiTheme="majorHAnsi" w:cstheme="majorHAnsi"/>
        </w:rPr>
        <w:t xml:space="preserve"> the </w:t>
      </w:r>
      <w:r w:rsidRPr="00AE5C33">
        <w:rPr>
          <w:rStyle w:val="StyleUnderline"/>
          <w:rFonts w:asciiTheme="majorHAnsi" w:hAnsiTheme="majorHAnsi" w:cstheme="majorHAnsi"/>
          <w:highlight w:val="green"/>
        </w:rPr>
        <w:t>spiral of conflicts</w:t>
      </w:r>
      <w:r w:rsidRPr="00AE5C33">
        <w:rPr>
          <w:rStyle w:val="StyleUnderline"/>
          <w:rFonts w:asciiTheme="majorHAnsi" w:hAnsiTheme="majorHAnsi" w:cstheme="majorHAnsi"/>
        </w:rPr>
        <w:t xml:space="preserve"> contained by nuclear threat, </w:t>
      </w:r>
      <w:r w:rsidRPr="00AE5C33">
        <w:rPr>
          <w:rStyle w:val="StyleUnderline"/>
          <w:rFonts w:asciiTheme="majorHAnsi" w:hAnsiTheme="majorHAnsi" w:cstheme="majorHAnsi"/>
          <w:highlight w:val="green"/>
        </w:rPr>
        <w:t xml:space="preserve">with </w:t>
      </w:r>
      <w:r w:rsidRPr="00AE5C33">
        <w:rPr>
          <w:rStyle w:val="Emphasis"/>
          <w:rFonts w:asciiTheme="majorHAnsi" w:hAnsiTheme="majorHAnsi" w:cstheme="majorHAnsi"/>
          <w:highlight w:val="green"/>
        </w:rPr>
        <w:t>cascading effects</w:t>
      </w:r>
      <w:r w:rsidRPr="00AE5C33">
        <w:rPr>
          <w:rStyle w:val="StyleUnderline"/>
          <w:rFonts w:asciiTheme="majorHAnsi" w:hAnsiTheme="majorHAnsi" w:cstheme="majorHAnsi"/>
        </w:rPr>
        <w:t xml:space="preserve"> on the risk of nuclear war</w:t>
      </w:r>
      <w:r w:rsidRPr="00AE5C33">
        <w:rPr>
          <w:rFonts w:asciiTheme="majorHAnsi" w:hAnsiTheme="majorHAnsi" w:cstheme="majorHAnsi"/>
          <w:sz w:val="16"/>
        </w:rPr>
        <w:t>.</w:t>
      </w:r>
    </w:p>
    <w:p w14:paraId="37E117BE" w14:textId="77777777" w:rsidR="00D03054" w:rsidRPr="00AE5C33" w:rsidRDefault="00D03054" w:rsidP="00D03054">
      <w:pPr>
        <w:rPr>
          <w:rFonts w:asciiTheme="majorHAnsi" w:hAnsiTheme="majorHAnsi" w:cstheme="majorHAnsi"/>
        </w:rPr>
      </w:pPr>
    </w:p>
    <w:p w14:paraId="51589D4D" w14:textId="77777777" w:rsidR="00D03054" w:rsidRPr="00AE5C33" w:rsidRDefault="00D03054" w:rsidP="00D03054">
      <w:pPr>
        <w:pStyle w:val="Heading3"/>
        <w:rPr>
          <w:rFonts w:asciiTheme="majorHAnsi" w:hAnsiTheme="majorHAnsi" w:cstheme="majorHAnsi"/>
        </w:rPr>
      </w:pPr>
      <w:r w:rsidRPr="00AE5C33">
        <w:rPr>
          <w:rFonts w:asciiTheme="majorHAnsi" w:hAnsiTheme="majorHAnsi" w:cstheme="majorHAnsi"/>
        </w:rPr>
        <w:lastRenderedPageBreak/>
        <w:t>ADV – Legitimacy</w:t>
      </w:r>
    </w:p>
    <w:p w14:paraId="4F97858A" w14:textId="77777777" w:rsidR="00D03054" w:rsidRPr="00AE5C33" w:rsidRDefault="00D03054" w:rsidP="00D03054">
      <w:pPr>
        <w:pStyle w:val="Heading4"/>
        <w:rPr>
          <w:rFonts w:asciiTheme="majorHAnsi" w:hAnsiTheme="majorHAnsi" w:cstheme="majorHAnsi"/>
        </w:rPr>
      </w:pPr>
      <w:r w:rsidRPr="00AE5C33">
        <w:rPr>
          <w:rFonts w:asciiTheme="majorHAnsi" w:hAnsiTheme="majorHAnsi" w:cstheme="majorHAnsi"/>
        </w:rPr>
        <w:t xml:space="preserve">The WTO is on the brink -- the TRIPS waiver is the </w:t>
      </w:r>
      <w:r w:rsidRPr="00AE5C33">
        <w:rPr>
          <w:rFonts w:asciiTheme="majorHAnsi" w:hAnsiTheme="majorHAnsi" w:cstheme="majorHAnsi"/>
          <w:u w:val="single"/>
        </w:rPr>
        <w:t>critical</w:t>
      </w:r>
      <w:r w:rsidRPr="00AE5C33">
        <w:rPr>
          <w:rFonts w:asciiTheme="majorHAnsi" w:hAnsiTheme="majorHAnsi" w:cstheme="majorHAnsi"/>
        </w:rPr>
        <w:t xml:space="preserve"> factor determining the survival of multilateral trade AND creates momentum for </w:t>
      </w:r>
      <w:r w:rsidRPr="00AE5C33">
        <w:rPr>
          <w:rFonts w:asciiTheme="majorHAnsi" w:hAnsiTheme="majorHAnsi" w:cstheme="majorHAnsi"/>
          <w:u w:val="single"/>
        </w:rPr>
        <w:t>structural reforms</w:t>
      </w:r>
    </w:p>
    <w:p w14:paraId="02EACE90" w14:textId="77777777" w:rsidR="00D03054" w:rsidRPr="00AE5C33" w:rsidRDefault="00D03054" w:rsidP="00D03054">
      <w:pPr>
        <w:rPr>
          <w:rFonts w:asciiTheme="majorHAnsi" w:hAnsiTheme="majorHAnsi" w:cstheme="majorHAnsi"/>
        </w:rPr>
      </w:pPr>
      <w:r w:rsidRPr="00AE5C33">
        <w:rPr>
          <w:rStyle w:val="Style13ptBold"/>
          <w:rFonts w:asciiTheme="majorHAnsi" w:hAnsiTheme="majorHAnsi" w:cstheme="majorHAnsi"/>
        </w:rPr>
        <w:t>Meyer 6-18</w:t>
      </w:r>
      <w:r w:rsidRPr="00AE5C33">
        <w:rPr>
          <w:rFonts w:asciiTheme="majorHAnsi" w:hAnsiTheme="majorHAnsi" w:cstheme="majorHAnsi"/>
        </w:rPr>
        <w:t xml:space="preserve"> David Meyer, 6-18-2021, "The WTO’s survival hinges on the COVID-19 vaccine patent debate, waiver advocates warn – Fortune," Fortune, https://fortune.com/2021/06/18/wto-covid-vaccines-patents-waiver-south-africa-trips/amp/, EH and </w:t>
      </w:r>
      <w:proofErr w:type="spellStart"/>
      <w:r w:rsidRPr="00AE5C33">
        <w:rPr>
          <w:rFonts w:asciiTheme="majorHAnsi" w:hAnsiTheme="majorHAnsi" w:cstheme="majorHAnsi"/>
        </w:rPr>
        <w:t>brett</w:t>
      </w:r>
      <w:proofErr w:type="spellEnd"/>
    </w:p>
    <w:p w14:paraId="05030C1C" w14:textId="77777777" w:rsidR="00D03054" w:rsidRPr="00AE5C33" w:rsidRDefault="00D03054" w:rsidP="00D03054">
      <w:pPr>
        <w:rPr>
          <w:rFonts w:asciiTheme="majorHAnsi" w:hAnsiTheme="majorHAnsi" w:cstheme="majorHAnsi"/>
          <w:sz w:val="16"/>
        </w:rPr>
      </w:pPr>
      <w:r w:rsidRPr="00AE5C33">
        <w:rPr>
          <w:rStyle w:val="StyleUnderline"/>
          <w:rFonts w:asciiTheme="majorHAnsi" w:hAnsiTheme="majorHAnsi" w:cstheme="majorHAnsi"/>
          <w:highlight w:val="green"/>
        </w:rPr>
        <w:t>The</w:t>
      </w:r>
      <w:r w:rsidRPr="00AE5C33">
        <w:rPr>
          <w:rFonts w:asciiTheme="majorHAnsi" w:hAnsiTheme="majorHAnsi" w:cstheme="majorHAnsi"/>
          <w:sz w:val="16"/>
        </w:rPr>
        <w:t xml:space="preserve"> </w:t>
      </w:r>
      <w:r w:rsidRPr="00AE5C33">
        <w:rPr>
          <w:rStyle w:val="StyleUnderline"/>
          <w:rFonts w:asciiTheme="majorHAnsi" w:hAnsiTheme="majorHAnsi" w:cstheme="majorHAnsi"/>
          <w:highlight w:val="green"/>
        </w:rPr>
        <w:t>W</w:t>
      </w:r>
      <w:r w:rsidRPr="00AE5C33">
        <w:rPr>
          <w:rFonts w:asciiTheme="majorHAnsi" w:hAnsiTheme="majorHAnsi" w:cstheme="majorHAnsi"/>
          <w:sz w:val="16"/>
        </w:rPr>
        <w:t xml:space="preserve">orld </w:t>
      </w:r>
      <w:r w:rsidRPr="00AE5C33">
        <w:rPr>
          <w:rStyle w:val="StyleUnderline"/>
          <w:rFonts w:asciiTheme="majorHAnsi" w:hAnsiTheme="majorHAnsi" w:cstheme="majorHAnsi"/>
          <w:highlight w:val="green"/>
        </w:rPr>
        <w:t>T</w:t>
      </w:r>
      <w:r w:rsidRPr="00AE5C33">
        <w:rPr>
          <w:rFonts w:asciiTheme="majorHAnsi" w:hAnsiTheme="majorHAnsi" w:cstheme="majorHAnsi"/>
          <w:sz w:val="16"/>
        </w:rPr>
        <w:t xml:space="preserve">rade </w:t>
      </w:r>
      <w:r w:rsidRPr="00AE5C33">
        <w:rPr>
          <w:rStyle w:val="StyleUnderline"/>
          <w:rFonts w:asciiTheme="majorHAnsi" w:hAnsiTheme="majorHAnsi" w:cstheme="majorHAnsi"/>
          <w:highlight w:val="green"/>
        </w:rPr>
        <w:t>O</w:t>
      </w:r>
      <w:r w:rsidRPr="00AE5C33">
        <w:rPr>
          <w:rFonts w:asciiTheme="majorHAnsi" w:hAnsiTheme="majorHAnsi" w:cstheme="majorHAnsi"/>
          <w:sz w:val="16"/>
        </w:rPr>
        <w:t xml:space="preserve">rganization </w:t>
      </w:r>
      <w:r w:rsidRPr="00AE5C33">
        <w:rPr>
          <w:rStyle w:val="StyleUnderline"/>
          <w:rFonts w:asciiTheme="majorHAnsi" w:hAnsiTheme="majorHAnsi" w:cstheme="majorHAnsi"/>
          <w:highlight w:val="green"/>
        </w:rPr>
        <w:t>knows all about crises</w:t>
      </w:r>
      <w:r w:rsidRPr="00AE5C33">
        <w:rPr>
          <w:rFonts w:asciiTheme="majorHAnsi" w:hAnsiTheme="majorHAnsi" w:cstheme="majorHAnsi"/>
          <w:sz w:val="16"/>
        </w:rPr>
        <w:t xml:space="preserve">.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w:t>
      </w:r>
      <w:proofErr w:type="spellStart"/>
      <w:r w:rsidRPr="00AE5C33">
        <w:rPr>
          <w:rFonts w:asciiTheme="majorHAnsi" w:hAnsiTheme="majorHAnsi" w:cstheme="majorHAnsi"/>
          <w:sz w:val="16"/>
        </w:rPr>
        <w:t>Okonjo</w:t>
      </w:r>
      <w:proofErr w:type="spellEnd"/>
      <w:r w:rsidRPr="00AE5C33">
        <w:rPr>
          <w:rFonts w:asciiTheme="majorHAnsi" w:hAnsiTheme="majorHAnsi" w:cstheme="majorHAnsi"/>
          <w:sz w:val="16"/>
        </w:rPr>
        <w:t xml:space="preserve">-Iweala, has a lot to fix. However, </w:t>
      </w:r>
      <w:r w:rsidRPr="00AE5C33">
        <w:rPr>
          <w:rStyle w:val="Emphasis"/>
          <w:rFonts w:asciiTheme="majorHAnsi" w:hAnsiTheme="majorHAnsi" w:cstheme="majorHAnsi"/>
          <w:highlight w:val="green"/>
        </w:rPr>
        <w:t xml:space="preserve">one crisis is more pressing than </w:t>
      </w:r>
      <w:r w:rsidRPr="00AE5C33">
        <w:rPr>
          <w:rStyle w:val="Emphasis"/>
          <w:rFonts w:asciiTheme="majorHAnsi" w:hAnsiTheme="majorHAnsi" w:cstheme="majorHAnsi"/>
        </w:rPr>
        <w:t>the</w:t>
      </w:r>
      <w:r w:rsidRPr="00AE5C33">
        <w:rPr>
          <w:rStyle w:val="Emphasis"/>
          <w:rFonts w:asciiTheme="majorHAnsi" w:hAnsiTheme="majorHAnsi" w:cstheme="majorHAnsi"/>
          <w:highlight w:val="green"/>
        </w:rPr>
        <w:t xml:space="preserve"> others</w:t>
      </w:r>
      <w:r w:rsidRPr="00AE5C33">
        <w:rPr>
          <w:rStyle w:val="Emphasis"/>
          <w:rFonts w:asciiTheme="majorHAnsi" w:hAnsiTheme="majorHAnsi" w:cstheme="majorHAnsi"/>
          <w:b w:val="0"/>
          <w:bCs/>
        </w:rPr>
        <w:t xml:space="preserve">: </w:t>
      </w:r>
      <w:r w:rsidRPr="00AE5C33">
        <w:rPr>
          <w:rStyle w:val="Emphasis"/>
          <w:rFonts w:asciiTheme="majorHAnsi" w:hAnsiTheme="majorHAnsi" w:cstheme="majorHAnsi"/>
          <w:b w:val="0"/>
          <w:bCs/>
          <w:highlight w:val="green"/>
        </w:rPr>
        <w:t>the battle over COVID</w:t>
      </w:r>
      <w:r w:rsidRPr="00AE5C33">
        <w:rPr>
          <w:rStyle w:val="Emphasis"/>
          <w:rFonts w:asciiTheme="majorHAnsi" w:hAnsiTheme="majorHAnsi" w:cstheme="majorHAnsi"/>
          <w:b w:val="0"/>
          <w:bCs/>
        </w:rPr>
        <w:t xml:space="preserve">-19 </w:t>
      </w:r>
      <w:r w:rsidRPr="00AE5C33">
        <w:rPr>
          <w:rStyle w:val="Emphasis"/>
          <w:rFonts w:asciiTheme="majorHAnsi" w:hAnsiTheme="majorHAnsi" w:cstheme="majorHAnsi"/>
          <w:b w:val="0"/>
          <w:bCs/>
          <w:highlight w:val="green"/>
        </w:rPr>
        <w:t>vaccines</w:t>
      </w:r>
      <w:r w:rsidRPr="00AE5C33">
        <w:rPr>
          <w:rStyle w:val="Emphasis"/>
          <w:rFonts w:asciiTheme="majorHAnsi" w:hAnsiTheme="majorHAnsi" w:cstheme="majorHAnsi"/>
          <w:b w:val="0"/>
          <w:bCs/>
        </w:rPr>
        <w:t xml:space="preserve">, </w:t>
      </w:r>
      <w:r w:rsidRPr="00AE5C33">
        <w:rPr>
          <w:rStyle w:val="Emphasis"/>
          <w:rFonts w:asciiTheme="majorHAnsi" w:hAnsiTheme="majorHAnsi" w:cstheme="majorHAnsi"/>
          <w:b w:val="0"/>
          <w:bCs/>
          <w:highlight w:val="green"/>
        </w:rPr>
        <w:t>and whether</w:t>
      </w:r>
      <w:r w:rsidRPr="00AE5C33">
        <w:rPr>
          <w:rStyle w:val="Emphasis"/>
          <w:rFonts w:asciiTheme="majorHAnsi" w:hAnsiTheme="majorHAnsi" w:cstheme="majorHAnsi"/>
          <w:b w:val="0"/>
          <w:bCs/>
        </w:rPr>
        <w:t xml:space="preserve"> the protection of their patents and other</w:t>
      </w:r>
      <w:r w:rsidRPr="00AE5C33">
        <w:rPr>
          <w:rStyle w:val="Emphasis"/>
          <w:rFonts w:asciiTheme="majorHAnsi" w:hAnsiTheme="majorHAnsi" w:cstheme="majorHAnsi"/>
        </w:rPr>
        <w:t xml:space="preserve"> </w:t>
      </w:r>
      <w:r w:rsidRPr="00AE5C33">
        <w:rPr>
          <w:rStyle w:val="Emphasis"/>
          <w:rFonts w:asciiTheme="majorHAnsi" w:hAnsiTheme="majorHAnsi" w:cstheme="majorHAnsi"/>
          <w:highlight w:val="green"/>
        </w:rPr>
        <w:t>i</w:t>
      </w:r>
      <w:r w:rsidRPr="00AE5C33">
        <w:rPr>
          <w:rFonts w:asciiTheme="majorHAnsi" w:hAnsiTheme="majorHAnsi" w:cstheme="majorHAnsi"/>
          <w:sz w:val="16"/>
        </w:rPr>
        <w:t>ntellectua</w:t>
      </w:r>
      <w:r w:rsidRPr="00AE5C33">
        <w:rPr>
          <w:rFonts w:asciiTheme="majorHAnsi" w:hAnsiTheme="majorHAnsi" w:cstheme="majorHAnsi"/>
          <w:sz w:val="16"/>
          <w:szCs w:val="16"/>
        </w:rPr>
        <w:t>l</w:t>
      </w:r>
      <w:r w:rsidRPr="00AE5C33">
        <w:rPr>
          <w:rStyle w:val="Emphasis"/>
          <w:rFonts w:asciiTheme="majorHAnsi" w:hAnsiTheme="majorHAnsi" w:cstheme="majorHAnsi"/>
        </w:rPr>
        <w:t xml:space="preserve"> </w:t>
      </w:r>
      <w:r w:rsidRPr="00AE5C33">
        <w:rPr>
          <w:rStyle w:val="Emphasis"/>
          <w:rFonts w:asciiTheme="majorHAnsi" w:hAnsiTheme="majorHAnsi" w:cstheme="majorHAnsi"/>
          <w:highlight w:val="green"/>
        </w:rPr>
        <w:t>p</w:t>
      </w:r>
      <w:r w:rsidRPr="00AE5C33">
        <w:rPr>
          <w:rFonts w:asciiTheme="majorHAnsi" w:hAnsiTheme="majorHAnsi" w:cstheme="majorHAnsi"/>
          <w:sz w:val="16"/>
        </w:rPr>
        <w:t>roperty</w:t>
      </w:r>
      <w:r w:rsidRPr="00AE5C33">
        <w:rPr>
          <w:rStyle w:val="Emphasis"/>
          <w:rFonts w:asciiTheme="majorHAnsi" w:hAnsiTheme="majorHAnsi" w:cstheme="majorHAnsi"/>
        </w:rPr>
        <w:t xml:space="preserve"> </w:t>
      </w:r>
      <w:r w:rsidRPr="00AE5C33">
        <w:rPr>
          <w:rStyle w:val="Emphasis"/>
          <w:rFonts w:asciiTheme="majorHAnsi" w:hAnsiTheme="majorHAnsi" w:cstheme="majorHAnsi"/>
          <w:b w:val="0"/>
          <w:bCs/>
          <w:highlight w:val="green"/>
        </w:rPr>
        <w:t>should be</w:t>
      </w:r>
      <w:r w:rsidRPr="00AE5C33">
        <w:rPr>
          <w:rStyle w:val="Emphasis"/>
          <w:rFonts w:asciiTheme="majorHAnsi" w:hAnsiTheme="majorHAnsi" w:cstheme="majorHAnsi"/>
          <w:b w:val="0"/>
          <w:bCs/>
        </w:rPr>
        <w:t xml:space="preserve"> temporarily </w:t>
      </w:r>
      <w:r w:rsidRPr="00AE5C33">
        <w:rPr>
          <w:rStyle w:val="Emphasis"/>
          <w:rFonts w:asciiTheme="majorHAnsi" w:hAnsiTheme="majorHAnsi" w:cstheme="majorHAnsi"/>
          <w:b w:val="0"/>
          <w:bCs/>
          <w:highlight w:val="green"/>
        </w:rPr>
        <w:t>lifted</w:t>
      </w:r>
      <w:r w:rsidRPr="00AE5C33">
        <w:rPr>
          <w:rStyle w:val="Emphasis"/>
          <w:rFonts w:asciiTheme="majorHAnsi" w:hAnsiTheme="majorHAnsi" w:cstheme="majorHAnsi"/>
          <w:b w:val="0"/>
          <w:bCs/>
        </w:rPr>
        <w:t xml:space="preserve"> to boost production and end the pandemic sooner rather than later.</w:t>
      </w:r>
      <w:r w:rsidRPr="00AE5C33">
        <w:rPr>
          <w:rFonts w:asciiTheme="majorHAnsi" w:hAnsiTheme="majorHAnsi" w:cstheme="majorHAnsi"/>
          <w:sz w:val="16"/>
        </w:rPr>
        <w:t xml:space="preserve"> According to some of those pushing for the waiver—which was originally proposed last year by India and South Africa—</w:t>
      </w:r>
      <w:r w:rsidRPr="00AE5C33">
        <w:rPr>
          <w:rStyle w:val="Emphasis"/>
          <w:rFonts w:asciiTheme="majorHAnsi" w:hAnsiTheme="majorHAnsi" w:cstheme="majorHAnsi"/>
          <w:b w:val="0"/>
          <w:bCs/>
          <w:highlight w:val="green"/>
        </w:rPr>
        <w:t>the WTO’s future rests on what happens next</w:t>
      </w:r>
      <w:r w:rsidRPr="00AE5C33">
        <w:rPr>
          <w:rStyle w:val="Emphasis"/>
          <w:rFonts w:asciiTheme="majorHAnsi" w:hAnsiTheme="majorHAnsi" w:cstheme="majorHAnsi"/>
          <w:b w:val="0"/>
          <w:bCs/>
        </w:rPr>
        <w:t>. “The credibility of the WTO will depend on its ability to find a meaningful outcome on this issue that truly ramps-up and diversifies production</w:t>
      </w:r>
      <w:r w:rsidRPr="00AE5C33">
        <w:rPr>
          <w:rFonts w:asciiTheme="majorHAnsi" w:hAnsiTheme="majorHAnsi" w:cstheme="majorHAnsi"/>
          <w:sz w:val="16"/>
        </w:rPr>
        <w:t xml:space="preserve">,” says </w:t>
      </w:r>
      <w:proofErr w:type="spellStart"/>
      <w:r w:rsidRPr="00AE5C33">
        <w:rPr>
          <w:rFonts w:asciiTheme="majorHAnsi" w:hAnsiTheme="majorHAnsi" w:cstheme="majorHAnsi"/>
          <w:sz w:val="16"/>
        </w:rPr>
        <w:t>Xolelwa</w:t>
      </w:r>
      <w:proofErr w:type="spellEnd"/>
      <w:r w:rsidRPr="00AE5C33">
        <w:rPr>
          <w:rFonts w:asciiTheme="majorHAnsi" w:hAnsiTheme="majorHAnsi" w:cstheme="majorHAnsi"/>
          <w:sz w:val="16"/>
        </w:rPr>
        <w:t xml:space="preserve"> </w:t>
      </w:r>
      <w:proofErr w:type="spellStart"/>
      <w:r w:rsidRPr="00AE5C33">
        <w:rPr>
          <w:rFonts w:asciiTheme="majorHAnsi" w:hAnsiTheme="majorHAnsi" w:cstheme="majorHAnsi"/>
          <w:sz w:val="16"/>
        </w:rPr>
        <w:t>Mlumbi</w:t>
      </w:r>
      <w:proofErr w:type="spellEnd"/>
      <w:r w:rsidRPr="00AE5C33">
        <w:rPr>
          <w:rFonts w:asciiTheme="majorHAnsi" w:hAnsiTheme="majorHAnsi" w:cstheme="majorHAnsi"/>
          <w:sz w:val="16"/>
        </w:rPr>
        <w:t xml:space="preserve">-Peter, South Africa’s ambassador to the WTO.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w:t>
      </w:r>
      <w:r w:rsidRPr="00AE5C33">
        <w:rPr>
          <w:rStyle w:val="Emphasis"/>
          <w:rFonts w:asciiTheme="majorHAnsi" w:hAnsiTheme="majorHAnsi" w:cstheme="majorHAnsi"/>
          <w:highlight w:val="green"/>
        </w:rPr>
        <w:t>Consensus is</w:t>
      </w:r>
      <w:r w:rsidRPr="00AE5C33">
        <w:rPr>
          <w:rStyle w:val="Emphasis"/>
          <w:rFonts w:asciiTheme="majorHAnsi" w:hAnsiTheme="majorHAnsi" w:cstheme="majorHAnsi"/>
        </w:rPr>
        <w:t xml:space="preserve"> the </w:t>
      </w:r>
      <w:r w:rsidRPr="00AE5C33">
        <w:rPr>
          <w:rStyle w:val="Emphasis"/>
          <w:rFonts w:asciiTheme="majorHAnsi" w:hAnsiTheme="majorHAnsi" w:cstheme="majorHAnsi"/>
          <w:highlight w:val="green"/>
        </w:rPr>
        <w:t>key</w:t>
      </w:r>
      <w:r w:rsidRPr="00AE5C33">
        <w:rPr>
          <w:rStyle w:val="Emphasis"/>
          <w:rFonts w:asciiTheme="majorHAnsi" w:hAnsiTheme="majorHAnsi" w:cstheme="majorHAnsi"/>
        </w:rPr>
        <w:t xml:space="preserve"> here</w:t>
      </w:r>
      <w:r w:rsidRPr="00AE5C33">
        <w:rPr>
          <w:rFonts w:asciiTheme="majorHAnsi" w:hAnsiTheme="majorHAnsi" w:cstheme="majorHAnsi"/>
          <w:sz w:val="16"/>
        </w:rPr>
        <w:t xml:space="preserve">. 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 </w:t>
      </w:r>
      <w:r w:rsidRPr="00AE5C33">
        <w:rPr>
          <w:rStyle w:val="Emphasis"/>
          <w:rFonts w:asciiTheme="majorHAnsi" w:hAnsiTheme="majorHAnsi" w:cstheme="majorHAnsi"/>
          <w:b w:val="0"/>
          <w:bCs/>
        </w:rPr>
        <w:t xml:space="preserve">It’s a dispute between countries, but </w:t>
      </w:r>
      <w:r w:rsidRPr="00AE5C33">
        <w:rPr>
          <w:rStyle w:val="Emphasis"/>
          <w:rFonts w:asciiTheme="majorHAnsi" w:hAnsiTheme="majorHAnsi" w:cstheme="majorHAnsi"/>
          <w:b w:val="0"/>
          <w:bCs/>
          <w:highlight w:val="green"/>
        </w:rPr>
        <w:t xml:space="preserve">the result will be on the </w:t>
      </w:r>
      <w:proofErr w:type="gramStart"/>
      <w:r w:rsidRPr="00AE5C33">
        <w:rPr>
          <w:rStyle w:val="Emphasis"/>
          <w:rFonts w:asciiTheme="majorHAnsi" w:hAnsiTheme="majorHAnsi" w:cstheme="majorHAnsi"/>
          <w:b w:val="0"/>
          <w:bCs/>
          <w:highlight w:val="green"/>
        </w:rPr>
        <w:t>WTO as a whole</w:t>
      </w:r>
      <w:r w:rsidRPr="00AE5C33">
        <w:rPr>
          <w:rFonts w:asciiTheme="majorHAnsi" w:hAnsiTheme="majorHAnsi" w:cstheme="majorHAnsi"/>
          <w:sz w:val="16"/>
        </w:rPr>
        <w:t>, say</w:t>
      </w:r>
      <w:proofErr w:type="gramEnd"/>
      <w:r w:rsidRPr="00AE5C33">
        <w:rPr>
          <w:rFonts w:asciiTheme="majorHAnsi" w:hAnsiTheme="majorHAnsi" w:cstheme="majorHAnsi"/>
          <w:sz w:val="16"/>
        </w:rPr>
        <w:t xml:space="preserve"> waiver advocates. “</w:t>
      </w:r>
      <w:r w:rsidRPr="00AE5C33">
        <w:rPr>
          <w:rStyle w:val="Emphasis"/>
          <w:rFonts w:asciiTheme="majorHAnsi" w:hAnsiTheme="majorHAnsi" w:cstheme="majorHAnsi"/>
          <w:b w:val="0"/>
          <w:bCs/>
          <w:highlight w:val="green"/>
        </w:rPr>
        <w:t>If, in the face of one of humanity’s greatest challenges</w:t>
      </w:r>
      <w:r w:rsidRPr="00AE5C33">
        <w:rPr>
          <w:rStyle w:val="Emphasis"/>
          <w:rFonts w:asciiTheme="majorHAnsi" w:hAnsiTheme="majorHAnsi" w:cstheme="majorHAnsi"/>
          <w:b w:val="0"/>
          <w:bCs/>
        </w:rPr>
        <w:t xml:space="preserve"> in a century, </w:t>
      </w:r>
      <w:r w:rsidRPr="00AE5C33">
        <w:rPr>
          <w:rStyle w:val="Emphasis"/>
          <w:rFonts w:asciiTheme="majorHAnsi" w:hAnsiTheme="majorHAnsi" w:cstheme="majorHAnsi"/>
          <w:b w:val="0"/>
          <w:bCs/>
          <w:highlight w:val="green"/>
        </w:rPr>
        <w:t>the WTO</w:t>
      </w:r>
      <w:r w:rsidRPr="00AE5C33">
        <w:rPr>
          <w:rStyle w:val="Emphasis"/>
          <w:rFonts w:asciiTheme="majorHAnsi" w:hAnsiTheme="majorHAnsi" w:cstheme="majorHAnsi"/>
          <w:b w:val="0"/>
          <w:bCs/>
        </w:rPr>
        <w:t xml:space="preserve"> functionally </w:t>
      </w:r>
      <w:r w:rsidRPr="00AE5C33">
        <w:rPr>
          <w:rStyle w:val="Emphasis"/>
          <w:rFonts w:asciiTheme="majorHAnsi" w:hAnsiTheme="majorHAnsi" w:cstheme="majorHAnsi"/>
          <w:b w:val="0"/>
          <w:bCs/>
          <w:highlight w:val="green"/>
        </w:rPr>
        <w:t>becomes an obstacle</w:t>
      </w:r>
      <w:r w:rsidRPr="00AE5C33">
        <w:rPr>
          <w:rStyle w:val="Emphasis"/>
          <w:rFonts w:asciiTheme="majorHAnsi" w:hAnsiTheme="majorHAnsi" w:cstheme="majorHAnsi"/>
          <w:b w:val="0"/>
          <w:bCs/>
        </w:rPr>
        <w:t xml:space="preserve"> as </w:t>
      </w:r>
      <w:r w:rsidRPr="00AE5C33">
        <w:rPr>
          <w:rStyle w:val="Emphasis"/>
          <w:rFonts w:asciiTheme="majorHAnsi" w:hAnsiTheme="majorHAnsi" w:cstheme="majorHAnsi"/>
          <w:b w:val="0"/>
          <w:bCs/>
          <w:highlight w:val="green"/>
        </w:rPr>
        <w:t>in contrast to part of the solution</w:t>
      </w:r>
      <w:r w:rsidRPr="00AE5C33">
        <w:rPr>
          <w:rFonts w:asciiTheme="majorHAnsi" w:hAnsiTheme="majorHAnsi" w:cstheme="majorHAnsi"/>
          <w:sz w:val="16"/>
        </w:rPr>
        <w:t xml:space="preserve">, I think </w:t>
      </w:r>
      <w:r w:rsidRPr="00AE5C33">
        <w:rPr>
          <w:rStyle w:val="Emphasis"/>
          <w:rFonts w:asciiTheme="majorHAnsi" w:hAnsiTheme="majorHAnsi" w:cstheme="majorHAnsi"/>
          <w:b w:val="0"/>
          <w:bCs/>
          <w:highlight w:val="green"/>
        </w:rPr>
        <w:t xml:space="preserve">it could be the </w:t>
      </w:r>
      <w:r w:rsidRPr="00AE5C33">
        <w:rPr>
          <w:rStyle w:val="Emphasis"/>
          <w:rFonts w:asciiTheme="majorHAnsi" w:hAnsiTheme="majorHAnsi" w:cstheme="majorHAnsi"/>
          <w:highlight w:val="green"/>
        </w:rPr>
        <w:t>final nail in the coffin</w:t>
      </w:r>
      <w:r w:rsidRPr="00AE5C33">
        <w:rPr>
          <w:rFonts w:asciiTheme="majorHAnsi" w:hAnsiTheme="majorHAnsi" w:cstheme="majorHAnsi"/>
          <w:sz w:val="16"/>
        </w:rPr>
        <w:t>” for the organization, says Lori Wallach, the founder of Public Citizen’s Global Trade Watch, a U.S. campaigning group that focuses on the WTO and trade agreements. “</w:t>
      </w:r>
      <w:r w:rsidRPr="00AE5C33">
        <w:rPr>
          <w:rStyle w:val="Emphasis"/>
          <w:rFonts w:asciiTheme="majorHAnsi" w:hAnsiTheme="majorHAnsi" w:cstheme="majorHAnsi"/>
          <w:b w:val="0"/>
          <w:bCs/>
          <w:highlight w:val="green"/>
        </w:rPr>
        <w:t>If</w:t>
      </w:r>
      <w:r w:rsidRPr="00AE5C33">
        <w:rPr>
          <w:rFonts w:asciiTheme="majorHAnsi" w:hAnsiTheme="majorHAnsi" w:cstheme="majorHAnsi"/>
          <w:sz w:val="16"/>
        </w:rPr>
        <w:t xml:space="preserve"> the </w:t>
      </w:r>
      <w:r w:rsidRPr="00AE5C33">
        <w:rPr>
          <w:rStyle w:val="Emphasis"/>
          <w:rFonts w:asciiTheme="majorHAnsi" w:hAnsiTheme="majorHAnsi" w:cstheme="majorHAnsi"/>
          <w:b w:val="0"/>
          <w:bCs/>
        </w:rPr>
        <w:t>TRIPS</w:t>
      </w:r>
      <w:r w:rsidRPr="00AE5C33">
        <w:rPr>
          <w:rFonts w:asciiTheme="majorHAnsi" w:hAnsiTheme="majorHAnsi" w:cstheme="majorHAnsi"/>
          <w:sz w:val="16"/>
        </w:rPr>
        <w:t xml:space="preserve"> waiver </w:t>
      </w:r>
      <w:r w:rsidRPr="00AE5C33">
        <w:rPr>
          <w:rStyle w:val="Emphasis"/>
          <w:rFonts w:asciiTheme="majorHAnsi" w:hAnsiTheme="majorHAnsi" w:cstheme="majorHAnsi"/>
          <w:b w:val="0"/>
          <w:bCs/>
        </w:rPr>
        <w:t>is successful</w:t>
      </w:r>
      <w:r w:rsidRPr="00AE5C33">
        <w:rPr>
          <w:rStyle w:val="Emphasis"/>
          <w:rFonts w:asciiTheme="majorHAnsi" w:hAnsiTheme="majorHAnsi" w:cstheme="majorHAnsi"/>
        </w:rPr>
        <w:t>,</w:t>
      </w:r>
      <w:r w:rsidRPr="00AE5C33">
        <w:rPr>
          <w:rFonts w:asciiTheme="majorHAnsi" w:hAnsiTheme="majorHAnsi" w:cstheme="majorHAnsi"/>
          <w:sz w:val="16"/>
        </w:rPr>
        <w:t xml:space="preserve"> and </w:t>
      </w:r>
      <w:r w:rsidRPr="00AE5C33">
        <w:rPr>
          <w:rStyle w:val="Emphasis"/>
          <w:rFonts w:asciiTheme="majorHAnsi" w:hAnsiTheme="majorHAnsi" w:cstheme="majorHAnsi"/>
          <w:b w:val="0"/>
          <w:bCs/>
          <w:highlight w:val="green"/>
        </w:rPr>
        <w:t>people see the WTO as</w:t>
      </w:r>
      <w:r w:rsidRPr="00AE5C33">
        <w:rPr>
          <w:rStyle w:val="Emphasis"/>
          <w:rFonts w:asciiTheme="majorHAnsi" w:hAnsiTheme="majorHAnsi" w:cstheme="majorHAnsi"/>
          <w:b w:val="0"/>
          <w:bCs/>
        </w:rPr>
        <w:t xml:space="preserve"> being part of </w:t>
      </w:r>
      <w:r w:rsidRPr="00AE5C33">
        <w:rPr>
          <w:rStyle w:val="Emphasis"/>
          <w:rFonts w:asciiTheme="majorHAnsi" w:hAnsiTheme="majorHAnsi" w:cstheme="majorHAnsi"/>
          <w:b w:val="0"/>
          <w:bCs/>
          <w:highlight w:val="green"/>
        </w:rPr>
        <w:t>the solution</w:t>
      </w:r>
      <w:r w:rsidRPr="00AE5C33">
        <w:rPr>
          <w:rStyle w:val="Emphasis"/>
          <w:rFonts w:asciiTheme="majorHAnsi" w:hAnsiTheme="majorHAnsi" w:cstheme="majorHAnsi"/>
          <w:b w:val="0"/>
          <w:bCs/>
        </w:rPr>
        <w:t>—saving lives and livelihoods—</w:t>
      </w:r>
      <w:r w:rsidRPr="00AE5C33">
        <w:rPr>
          <w:rStyle w:val="Emphasis"/>
          <w:rFonts w:asciiTheme="majorHAnsi" w:hAnsiTheme="majorHAnsi" w:cstheme="majorHAnsi"/>
          <w:b w:val="0"/>
          <w:bCs/>
          <w:highlight w:val="green"/>
        </w:rPr>
        <w:t xml:space="preserve">it could </w:t>
      </w:r>
      <w:r w:rsidRPr="00AE5C33">
        <w:rPr>
          <w:rStyle w:val="Emphasis"/>
          <w:rFonts w:asciiTheme="majorHAnsi" w:hAnsiTheme="majorHAnsi" w:cstheme="majorHAnsi"/>
          <w:highlight w:val="green"/>
        </w:rPr>
        <w:t xml:space="preserve">create </w:t>
      </w:r>
      <w:r w:rsidRPr="00AE5C33">
        <w:rPr>
          <w:rStyle w:val="Emphasis"/>
          <w:rFonts w:asciiTheme="majorHAnsi" w:hAnsiTheme="majorHAnsi" w:cstheme="majorHAnsi"/>
        </w:rPr>
        <w:t xml:space="preserve">goodwill and </w:t>
      </w:r>
      <w:r w:rsidRPr="00AE5C33">
        <w:rPr>
          <w:rStyle w:val="Emphasis"/>
          <w:rFonts w:asciiTheme="majorHAnsi" w:hAnsiTheme="majorHAnsi" w:cstheme="majorHAnsi"/>
          <w:highlight w:val="green"/>
        </w:rPr>
        <w:t>momentum</w:t>
      </w:r>
      <w:r w:rsidRPr="00AE5C33">
        <w:rPr>
          <w:rStyle w:val="Emphasis"/>
          <w:rFonts w:asciiTheme="majorHAnsi" w:hAnsiTheme="majorHAnsi" w:cstheme="majorHAnsi"/>
          <w:b w:val="0"/>
          <w:bCs/>
          <w:highlight w:val="green"/>
        </w:rPr>
        <w:t xml:space="preserve"> to address</w:t>
      </w:r>
      <w:r w:rsidRPr="00AE5C33">
        <w:rPr>
          <w:rStyle w:val="Emphasis"/>
          <w:rFonts w:asciiTheme="majorHAnsi" w:hAnsiTheme="majorHAnsi" w:cstheme="majorHAnsi"/>
          <w:b w:val="0"/>
          <w:bCs/>
        </w:rPr>
        <w:t xml:space="preserve"> what are still </w:t>
      </w:r>
      <w:r w:rsidRPr="00AE5C33">
        <w:rPr>
          <w:rStyle w:val="Emphasis"/>
          <w:rFonts w:asciiTheme="majorHAnsi" w:hAnsiTheme="majorHAnsi" w:cstheme="majorHAnsi"/>
          <w:highlight w:val="green"/>
        </w:rPr>
        <w:t>daunting structural problems</w:t>
      </w:r>
      <w:r w:rsidRPr="00AE5C33">
        <w:rPr>
          <w:rFonts w:asciiTheme="majorHAnsi" w:hAnsiTheme="majorHAnsi" w:cstheme="majorHAnsi"/>
          <w:sz w:val="16"/>
        </w:rPr>
        <w:t>.” Those problems are legion.</w:t>
      </w:r>
    </w:p>
    <w:p w14:paraId="60F43E94" w14:textId="77777777" w:rsidR="00D03054" w:rsidRPr="00AE5C33" w:rsidRDefault="00D03054" w:rsidP="00D03054">
      <w:pPr>
        <w:rPr>
          <w:rFonts w:asciiTheme="majorHAnsi" w:hAnsiTheme="majorHAnsi" w:cstheme="majorHAnsi"/>
        </w:rPr>
      </w:pPr>
      <w:r w:rsidRPr="00AE5C33">
        <w:rPr>
          <w:rFonts w:asciiTheme="majorHAnsi" w:hAnsiTheme="majorHAnsi" w:cstheme="majorHAnsi"/>
        </w:rPr>
        <w:t xml:space="preserve"> </w:t>
      </w:r>
    </w:p>
    <w:p w14:paraId="15118B47" w14:textId="77777777" w:rsidR="00D03054" w:rsidRPr="00AE5C33" w:rsidRDefault="00D03054" w:rsidP="00D03054">
      <w:pPr>
        <w:pStyle w:val="Heading4"/>
        <w:rPr>
          <w:rFonts w:asciiTheme="majorHAnsi" w:hAnsiTheme="majorHAnsi" w:cstheme="majorHAnsi"/>
        </w:rPr>
      </w:pPr>
      <w:r w:rsidRPr="00AE5C33">
        <w:rPr>
          <w:rFonts w:asciiTheme="majorHAnsi" w:hAnsiTheme="majorHAnsi" w:cstheme="majorHAnsi"/>
        </w:rPr>
        <w:t>HIV/AIDS prove legitimacy damage from patent controversy---</w:t>
      </w:r>
      <w:r w:rsidRPr="00AE5C33">
        <w:rPr>
          <w:rFonts w:asciiTheme="majorHAnsi" w:hAnsiTheme="majorHAnsi" w:cstheme="majorHAnsi"/>
          <w:u w:val="single"/>
        </w:rPr>
        <w:t>every bit of delay</w:t>
      </w:r>
      <w:r w:rsidRPr="00AE5C33">
        <w:rPr>
          <w:rFonts w:asciiTheme="majorHAnsi" w:hAnsiTheme="majorHAnsi" w:cstheme="majorHAnsi"/>
        </w:rPr>
        <w:t xml:space="preserve"> saps credibility---now is key</w:t>
      </w:r>
    </w:p>
    <w:p w14:paraId="5D18CCFA" w14:textId="77777777" w:rsidR="00D03054" w:rsidRPr="00AE5C33" w:rsidRDefault="00D03054" w:rsidP="00D03054">
      <w:pPr>
        <w:rPr>
          <w:rFonts w:asciiTheme="majorHAnsi" w:hAnsiTheme="majorHAnsi" w:cstheme="majorHAnsi"/>
          <w:sz w:val="15"/>
          <w:szCs w:val="16"/>
        </w:rPr>
      </w:pPr>
      <w:r w:rsidRPr="00AE5C33">
        <w:rPr>
          <w:rStyle w:val="Style13ptBold"/>
          <w:rFonts w:asciiTheme="majorHAnsi" w:hAnsiTheme="majorHAnsi" w:cstheme="majorHAnsi"/>
        </w:rPr>
        <w:t>Bacchus 20</w:t>
      </w:r>
      <w:r w:rsidRPr="00AE5C33">
        <w:rPr>
          <w:rFonts w:asciiTheme="majorHAnsi" w:hAnsiTheme="majorHAnsi" w:cstheme="majorHAnsi"/>
        </w:rPr>
        <w:t xml:space="preserve"> </w:t>
      </w:r>
      <w:r w:rsidRPr="00AE5C33">
        <w:rPr>
          <w:rFonts w:asciiTheme="majorHAnsi" w:hAnsiTheme="majorHAnsi" w:cstheme="majorHAnsi"/>
          <w:sz w:val="15"/>
          <w:szCs w:val="16"/>
        </w:rPr>
        <w:t xml:space="preserve">James Bacchus [member of the Herbert A. </w:t>
      </w:r>
      <w:proofErr w:type="spellStart"/>
      <w:r w:rsidRPr="00AE5C33">
        <w:rPr>
          <w:rFonts w:asciiTheme="majorHAnsi" w:hAnsiTheme="majorHAnsi" w:cstheme="majorHAnsi"/>
          <w:sz w:val="15"/>
          <w:szCs w:val="16"/>
        </w:rPr>
        <w:t>Stiefel</w:t>
      </w:r>
      <w:proofErr w:type="spellEnd"/>
      <w:r w:rsidRPr="00AE5C33">
        <w:rPr>
          <w:rFonts w:asciiTheme="majorHAnsi" w:hAnsiTheme="majorHAnsi" w:cstheme="majorHAnsi"/>
          <w:sz w:val="15"/>
          <w:szCs w:val="16"/>
        </w:rPr>
        <w:t xml:space="preserve">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w:t>
      </w:r>
      <w:proofErr w:type="gramStart"/>
      <w:r w:rsidRPr="00AE5C33">
        <w:rPr>
          <w:rFonts w:asciiTheme="majorHAnsi" w:hAnsiTheme="majorHAnsi" w:cstheme="majorHAnsi"/>
          <w:sz w:val="15"/>
          <w:szCs w:val="16"/>
        </w:rPr>
        <w:t>. ]</w:t>
      </w:r>
      <w:proofErr w:type="gramEnd"/>
      <w:r w:rsidRPr="00AE5C33">
        <w:rPr>
          <w:rFonts w:asciiTheme="majorHAnsi" w:hAnsiTheme="majorHAnsi" w:cstheme="majorHAnsi"/>
          <w:sz w:val="15"/>
          <w:szCs w:val="16"/>
        </w:rPr>
        <w:t>, 12-16-2020, "An Unnecessary Proposal: A WTO Waiver of Intellectual Property Rights for COVID-19 Vaccines," Cato Institute, https://www.cato.org/free-trade-bulletin/unnecessary-proposal-wto-waiver-intellectual-property-rights-covid-19-vaccines accessed 7/20/2021 EH</w:t>
      </w:r>
    </w:p>
    <w:p w14:paraId="1B7C76C7" w14:textId="77777777" w:rsidR="00D03054" w:rsidRPr="00AE5C33" w:rsidRDefault="00D03054" w:rsidP="00D03054">
      <w:pPr>
        <w:rPr>
          <w:rStyle w:val="Emphasis"/>
          <w:rFonts w:asciiTheme="majorHAnsi" w:hAnsiTheme="majorHAnsi" w:cstheme="majorHAnsi"/>
        </w:rPr>
      </w:pPr>
      <w:r w:rsidRPr="00AE5C33">
        <w:rPr>
          <w:rFonts w:asciiTheme="majorHAnsi" w:hAnsiTheme="majorHAnsi" w:cstheme="majorHAnsi"/>
          <w:sz w:val="16"/>
        </w:rPr>
        <w:t xml:space="preserve">Balancing IP Rights and Access to Medicines Not New to </w:t>
      </w:r>
      <w:proofErr w:type="spellStart"/>
      <w:r w:rsidRPr="00AE5C33">
        <w:rPr>
          <w:rFonts w:asciiTheme="majorHAnsi" w:hAnsiTheme="majorHAnsi" w:cstheme="majorHAnsi"/>
          <w:sz w:val="16"/>
        </w:rPr>
        <w:t>WTOThis</w:t>
      </w:r>
      <w:proofErr w:type="spellEnd"/>
      <w:r w:rsidRPr="00AE5C33">
        <w:rPr>
          <w:rFonts w:asciiTheme="majorHAnsi" w:hAnsiTheme="majorHAnsi" w:cstheme="majorHAnsi"/>
          <w:sz w:val="16"/>
        </w:rPr>
        <w:t xml:space="preserve"> waiver controversy comes nearly two decades after the end of the long battle in the multilateral trading system over access to HIV/AIDS drugs. </w:t>
      </w:r>
      <w:r w:rsidRPr="00AE5C33">
        <w:rPr>
          <w:rStyle w:val="Emphasis"/>
          <w:rFonts w:asciiTheme="majorHAnsi" w:hAnsiTheme="majorHAnsi" w:cstheme="majorHAnsi"/>
          <w:highlight w:val="green"/>
        </w:rPr>
        <w:t>At the height of the HIV/AIDS crisis</w:t>
      </w:r>
      <w:r w:rsidRPr="00AE5C33">
        <w:rPr>
          <w:rFonts w:asciiTheme="majorHAnsi" w:hAnsiTheme="majorHAnsi" w:cstheme="majorHAnsi"/>
          <w:sz w:val="16"/>
        </w:rPr>
        <w:t xml:space="preserve"> at the turn of the century, </w:t>
      </w:r>
      <w:r w:rsidRPr="00AE5C33">
        <w:rPr>
          <w:rStyle w:val="Emphasis"/>
          <w:rFonts w:asciiTheme="majorHAnsi" w:hAnsiTheme="majorHAnsi" w:cstheme="majorHAnsi"/>
          <w:b w:val="0"/>
          <w:bCs/>
        </w:rPr>
        <w:t xml:space="preserve">numerous </w:t>
      </w:r>
      <w:r w:rsidRPr="00AE5C33">
        <w:rPr>
          <w:rStyle w:val="Emphasis"/>
          <w:rFonts w:asciiTheme="majorHAnsi" w:hAnsiTheme="majorHAnsi" w:cstheme="majorHAnsi"/>
          <w:b w:val="0"/>
          <w:bCs/>
          <w:highlight w:val="green"/>
        </w:rPr>
        <w:t>countries</w:t>
      </w:r>
      <w:r w:rsidRPr="00AE5C33">
        <w:rPr>
          <w:rFonts w:asciiTheme="majorHAnsi" w:hAnsiTheme="majorHAnsi" w:cstheme="majorHAnsi"/>
          <w:sz w:val="16"/>
        </w:rPr>
        <w:t xml:space="preserve">, including especially those from sub‐​Saharan Africa, </w:t>
      </w:r>
      <w:r w:rsidRPr="00AE5C33">
        <w:rPr>
          <w:rStyle w:val="Emphasis"/>
          <w:rFonts w:asciiTheme="majorHAnsi" w:hAnsiTheme="majorHAnsi" w:cstheme="majorHAnsi"/>
          <w:b w:val="0"/>
          <w:bCs/>
          <w:highlight w:val="green"/>
        </w:rPr>
        <w:t>could not afford</w:t>
      </w:r>
      <w:r w:rsidRPr="00AE5C33">
        <w:rPr>
          <w:rStyle w:val="Emphasis"/>
          <w:rFonts w:asciiTheme="majorHAnsi" w:hAnsiTheme="majorHAnsi" w:cstheme="majorHAnsi"/>
          <w:b w:val="0"/>
          <w:bCs/>
        </w:rPr>
        <w:t xml:space="preserve"> the high‐​priced</w:t>
      </w:r>
      <w:r w:rsidRPr="00AE5C33">
        <w:rPr>
          <w:rFonts w:asciiTheme="majorHAnsi" w:hAnsiTheme="majorHAnsi" w:cstheme="majorHAnsi"/>
          <w:sz w:val="16"/>
        </w:rPr>
        <w:t xml:space="preserve"> HIV/AIDS </w:t>
      </w:r>
      <w:r w:rsidRPr="00AE5C33">
        <w:rPr>
          <w:rStyle w:val="Emphasis"/>
          <w:rFonts w:asciiTheme="majorHAnsi" w:hAnsiTheme="majorHAnsi" w:cstheme="majorHAnsi"/>
          <w:b w:val="0"/>
          <w:bCs/>
          <w:highlight w:val="green"/>
        </w:rPr>
        <w:t>drugs patented</w:t>
      </w:r>
      <w:r w:rsidRPr="00AE5C33">
        <w:rPr>
          <w:rStyle w:val="Emphasis"/>
          <w:rFonts w:asciiTheme="majorHAnsi" w:hAnsiTheme="majorHAnsi" w:cstheme="majorHAnsi"/>
          <w:b w:val="0"/>
          <w:bCs/>
        </w:rPr>
        <w:t xml:space="preserve"> by pharma</w:t>
      </w:r>
      <w:r w:rsidRPr="00AE5C33">
        <w:rPr>
          <w:rFonts w:asciiTheme="majorHAnsi" w:hAnsiTheme="majorHAnsi" w:cstheme="majorHAnsi"/>
          <w:sz w:val="16"/>
        </w:rPr>
        <w:t xml:space="preserve">ceutical </w:t>
      </w:r>
      <w:r w:rsidRPr="00AE5C33">
        <w:rPr>
          <w:rStyle w:val="Emphasis"/>
          <w:rFonts w:asciiTheme="majorHAnsi" w:hAnsiTheme="majorHAnsi" w:cstheme="majorHAnsi"/>
          <w:b w:val="0"/>
          <w:bCs/>
        </w:rPr>
        <w:t>companies in developed countries</w:t>
      </w:r>
      <w:r w:rsidRPr="00AE5C33">
        <w:rPr>
          <w:rFonts w:asciiTheme="majorHAnsi" w:hAnsiTheme="majorHAnsi" w:cstheme="majorHAnsi"/>
          <w:sz w:val="16"/>
        </w:rPr>
        <w:t xml:space="preserve">. Having spent billions of dollars on developing the drugs, the patent holders resisted lowering their prices. </w:t>
      </w:r>
      <w:r w:rsidRPr="00AE5C33">
        <w:rPr>
          <w:rStyle w:val="Emphasis"/>
          <w:rFonts w:asciiTheme="majorHAnsi" w:hAnsiTheme="majorHAnsi" w:cstheme="majorHAnsi"/>
          <w:b w:val="0"/>
          <w:bCs/>
          <w:highlight w:val="green"/>
        </w:rPr>
        <w:t xml:space="preserve">The credibility of </w:t>
      </w:r>
      <w:r w:rsidRPr="00AE5C33">
        <w:rPr>
          <w:rStyle w:val="Emphasis"/>
          <w:rFonts w:asciiTheme="majorHAnsi" w:hAnsiTheme="majorHAnsi" w:cstheme="majorHAnsi"/>
          <w:b w:val="0"/>
          <w:bCs/>
        </w:rPr>
        <w:t xml:space="preserve">the companies, </w:t>
      </w:r>
      <w:r w:rsidRPr="00AE5C33">
        <w:rPr>
          <w:rStyle w:val="Emphasis"/>
          <w:rFonts w:asciiTheme="majorHAnsi" w:hAnsiTheme="majorHAnsi" w:cstheme="majorHAnsi"/>
          <w:b w:val="0"/>
          <w:bCs/>
          <w:highlight w:val="green"/>
        </w:rPr>
        <w:t>the countries</w:t>
      </w:r>
      <w:r w:rsidRPr="00AE5C33">
        <w:rPr>
          <w:rStyle w:val="Emphasis"/>
          <w:rFonts w:asciiTheme="majorHAnsi" w:hAnsiTheme="majorHAnsi" w:cstheme="majorHAnsi"/>
          <w:b w:val="0"/>
          <w:bCs/>
        </w:rPr>
        <w:t xml:space="preserve"> that supported them, </w:t>
      </w:r>
      <w:r w:rsidRPr="00AE5C33">
        <w:rPr>
          <w:rStyle w:val="Emphasis"/>
          <w:rFonts w:asciiTheme="majorHAnsi" w:hAnsiTheme="majorHAnsi" w:cstheme="majorHAnsi"/>
          <w:b w:val="0"/>
          <w:bCs/>
          <w:highlight w:val="green"/>
        </w:rPr>
        <w:lastRenderedPageBreak/>
        <w:t xml:space="preserve">and the </w:t>
      </w:r>
      <w:r w:rsidRPr="00AE5C33">
        <w:rPr>
          <w:rStyle w:val="Emphasis"/>
          <w:rFonts w:asciiTheme="majorHAnsi" w:hAnsiTheme="majorHAnsi" w:cstheme="majorHAnsi"/>
          <w:highlight w:val="green"/>
        </w:rPr>
        <w:t>WTO itself</w:t>
      </w:r>
      <w:r w:rsidRPr="00AE5C33">
        <w:rPr>
          <w:rFonts w:asciiTheme="majorHAnsi" w:hAnsiTheme="majorHAnsi" w:cstheme="majorHAnsi"/>
          <w:b/>
          <w:bCs/>
          <w:sz w:val="16"/>
        </w:rPr>
        <w:t xml:space="preserve"> </w:t>
      </w:r>
      <w:r w:rsidRPr="00AE5C33">
        <w:rPr>
          <w:rStyle w:val="Emphasis"/>
          <w:rFonts w:asciiTheme="majorHAnsi" w:hAnsiTheme="majorHAnsi" w:cstheme="majorHAnsi"/>
          <w:b w:val="0"/>
          <w:bCs/>
          <w:highlight w:val="green"/>
        </w:rPr>
        <w:t>were all damaged by</w:t>
      </w:r>
      <w:r w:rsidRPr="00AE5C33">
        <w:rPr>
          <w:rFonts w:asciiTheme="majorHAnsi" w:hAnsiTheme="majorHAnsi" w:cstheme="majorHAnsi"/>
          <w:b/>
          <w:bCs/>
          <w:sz w:val="16"/>
        </w:rPr>
        <w:t xml:space="preserve"> </w:t>
      </w:r>
      <w:r w:rsidRPr="00AE5C33">
        <w:rPr>
          <w:rStyle w:val="StyleUnderline"/>
          <w:rFonts w:asciiTheme="majorHAnsi" w:hAnsiTheme="majorHAnsi" w:cstheme="majorHAnsi"/>
        </w:rPr>
        <w:t>an</w:t>
      </w:r>
      <w:r w:rsidRPr="00AE5C33">
        <w:rPr>
          <w:rFonts w:asciiTheme="majorHAnsi" w:hAnsiTheme="majorHAnsi" w:cstheme="majorHAnsi"/>
          <w:b/>
          <w:bCs/>
          <w:sz w:val="16"/>
        </w:rPr>
        <w:t xml:space="preserve"> </w:t>
      </w:r>
      <w:r w:rsidRPr="00AE5C33">
        <w:rPr>
          <w:rStyle w:val="Emphasis"/>
          <w:rFonts w:asciiTheme="majorHAnsi" w:hAnsiTheme="majorHAnsi" w:cstheme="majorHAnsi"/>
          <w:b w:val="0"/>
          <w:bCs/>
          <w:highlight w:val="green"/>
        </w:rPr>
        <w:t>extended controversy over</w:t>
      </w:r>
      <w:r w:rsidRPr="00AE5C33">
        <w:rPr>
          <w:rStyle w:val="Emphasis"/>
          <w:rFonts w:asciiTheme="majorHAnsi" w:hAnsiTheme="majorHAnsi" w:cstheme="majorHAnsi"/>
          <w:b w:val="0"/>
          <w:bCs/>
        </w:rPr>
        <w:t xml:space="preserve"> whether </w:t>
      </w:r>
      <w:r w:rsidRPr="00AE5C33">
        <w:rPr>
          <w:rStyle w:val="Emphasis"/>
          <w:rFonts w:asciiTheme="majorHAnsi" w:hAnsiTheme="majorHAnsi" w:cstheme="majorHAnsi"/>
          <w:b w:val="0"/>
          <w:bCs/>
          <w:highlight w:val="green"/>
        </w:rPr>
        <w:t>patent rights</w:t>
      </w:r>
      <w:r w:rsidRPr="00AE5C33">
        <w:rPr>
          <w:rStyle w:val="Emphasis"/>
          <w:rFonts w:asciiTheme="majorHAnsi" w:hAnsiTheme="majorHAnsi" w:cstheme="majorHAnsi"/>
        </w:rPr>
        <w:t xml:space="preserve"> </w:t>
      </w:r>
      <w:r w:rsidRPr="00AE5C33">
        <w:rPr>
          <w:rStyle w:val="Emphasis"/>
          <w:rFonts w:asciiTheme="majorHAnsi" w:hAnsiTheme="majorHAnsi" w:cstheme="majorHAnsi"/>
          <w:b w:val="0"/>
          <w:bCs/>
        </w:rPr>
        <w:t>should take precedence over providing affordable medicines for people afflicted by a lethal disease.</w:t>
      </w:r>
    </w:p>
    <w:p w14:paraId="10E56F9C" w14:textId="77777777" w:rsidR="00D03054" w:rsidRPr="00AE5C33" w:rsidRDefault="00D03054" w:rsidP="00D03054">
      <w:pPr>
        <w:rPr>
          <w:rFonts w:asciiTheme="majorHAnsi" w:hAnsiTheme="majorHAnsi" w:cstheme="majorHAnsi"/>
          <w:b/>
          <w:iCs/>
          <w:u w:val="single"/>
        </w:rPr>
      </w:pPr>
    </w:p>
    <w:p w14:paraId="4CF779CE" w14:textId="77777777" w:rsidR="00D03054" w:rsidRPr="00AE5C33" w:rsidRDefault="00D03054" w:rsidP="00D03054">
      <w:pPr>
        <w:pStyle w:val="Heading4"/>
        <w:rPr>
          <w:rFonts w:asciiTheme="majorHAnsi" w:hAnsiTheme="majorHAnsi" w:cstheme="majorHAnsi"/>
          <w:u w:val="single"/>
        </w:rPr>
      </w:pPr>
      <w:r w:rsidRPr="00AE5C33">
        <w:rPr>
          <w:rFonts w:asciiTheme="majorHAnsi" w:hAnsiTheme="majorHAnsi" w:cstheme="majorHAnsi"/>
          <w:u w:val="single"/>
        </w:rPr>
        <w:t>Perception</w:t>
      </w:r>
      <w:r w:rsidRPr="00AE5C33">
        <w:rPr>
          <w:rFonts w:asciiTheme="majorHAnsi" w:hAnsiTheme="majorHAnsi" w:cstheme="majorHAnsi"/>
        </w:rPr>
        <w:t xml:space="preserve"> alone solves, regardless of success, issuing the waiver is a sign of goodwill that </w:t>
      </w:r>
      <w:r w:rsidRPr="00AE5C33">
        <w:rPr>
          <w:rFonts w:asciiTheme="majorHAnsi" w:hAnsiTheme="majorHAnsi" w:cstheme="majorHAnsi"/>
          <w:u w:val="single"/>
        </w:rPr>
        <w:t>shores up</w:t>
      </w:r>
      <w:r w:rsidRPr="00AE5C33">
        <w:rPr>
          <w:rFonts w:asciiTheme="majorHAnsi" w:hAnsiTheme="majorHAnsi" w:cstheme="majorHAnsi"/>
        </w:rPr>
        <w:t xml:space="preserve"> legitimacy</w:t>
      </w:r>
    </w:p>
    <w:p w14:paraId="4D08AE46" w14:textId="77777777" w:rsidR="00D03054" w:rsidRPr="00AE5C33" w:rsidRDefault="00D03054" w:rsidP="00D03054">
      <w:pPr>
        <w:rPr>
          <w:rFonts w:asciiTheme="majorHAnsi" w:hAnsiTheme="majorHAnsi" w:cstheme="majorHAnsi"/>
        </w:rPr>
      </w:pPr>
      <w:proofErr w:type="spellStart"/>
      <w:r w:rsidRPr="00AE5C33">
        <w:rPr>
          <w:rStyle w:val="Style13ptBold"/>
          <w:rFonts w:asciiTheme="majorHAnsi" w:hAnsiTheme="majorHAnsi" w:cstheme="majorHAnsi"/>
        </w:rPr>
        <w:t>Winslett</w:t>
      </w:r>
      <w:proofErr w:type="spellEnd"/>
      <w:r w:rsidRPr="00AE5C33">
        <w:rPr>
          <w:rStyle w:val="Style13ptBold"/>
          <w:rFonts w:asciiTheme="majorHAnsi" w:hAnsiTheme="majorHAnsi" w:cstheme="majorHAnsi"/>
        </w:rPr>
        <w:t xml:space="preserve"> 5-27</w:t>
      </w:r>
      <w:r w:rsidRPr="00AE5C33">
        <w:rPr>
          <w:rFonts w:asciiTheme="majorHAnsi" w:hAnsiTheme="majorHAnsi" w:cstheme="majorHAnsi"/>
        </w:rPr>
        <w:t xml:space="preserve">, Gary </w:t>
      </w:r>
      <w:proofErr w:type="spellStart"/>
      <w:r w:rsidRPr="00AE5C33">
        <w:rPr>
          <w:rFonts w:asciiTheme="majorHAnsi" w:hAnsiTheme="majorHAnsi" w:cstheme="majorHAnsi"/>
        </w:rPr>
        <w:t>Winslett</w:t>
      </w:r>
      <w:proofErr w:type="spellEnd"/>
      <w:r w:rsidRPr="00AE5C33">
        <w:rPr>
          <w:rFonts w:asciiTheme="majorHAnsi" w:hAnsiTheme="majorHAnsi" w:cstheme="majorHAnsi"/>
        </w:rPr>
        <w:t xml:space="preserve"> is an associate fellow for finance and trade at the R Street Institute. He is also an assistant professor of political science at Middlebury College. May 27, 2021. National Interest, “The Political Significance of the TRIPS Waiver” </w:t>
      </w:r>
      <w:hyperlink r:id="rId16" w:history="1">
        <w:r w:rsidRPr="00AE5C33">
          <w:rPr>
            <w:rStyle w:val="Hyperlink"/>
            <w:rFonts w:asciiTheme="majorHAnsi" w:hAnsiTheme="majorHAnsi" w:cstheme="majorHAnsi"/>
          </w:rPr>
          <w:t>https://nationalinterest.org/feature/political-significance-trips-waiver-186246</w:t>
        </w:r>
      </w:hyperlink>
      <w:r w:rsidRPr="00AE5C33">
        <w:rPr>
          <w:rFonts w:asciiTheme="majorHAnsi" w:hAnsiTheme="majorHAnsi" w:cstheme="majorHAnsi"/>
        </w:rPr>
        <w:t xml:space="preserve"> </w:t>
      </w:r>
      <w:proofErr w:type="spellStart"/>
      <w:r w:rsidRPr="00AE5C33">
        <w:rPr>
          <w:rFonts w:asciiTheme="majorHAnsi" w:hAnsiTheme="majorHAnsi" w:cstheme="majorHAnsi"/>
        </w:rPr>
        <w:t>brett</w:t>
      </w:r>
      <w:proofErr w:type="spellEnd"/>
    </w:p>
    <w:p w14:paraId="6112967C" w14:textId="77777777" w:rsidR="00D03054" w:rsidRPr="00AE5C33" w:rsidRDefault="00D03054" w:rsidP="00D03054">
      <w:pPr>
        <w:rPr>
          <w:rFonts w:asciiTheme="majorHAnsi" w:hAnsiTheme="majorHAnsi" w:cstheme="majorHAnsi"/>
          <w:sz w:val="16"/>
        </w:rPr>
      </w:pPr>
      <w:r w:rsidRPr="00AE5C33">
        <w:rPr>
          <w:rFonts w:asciiTheme="majorHAnsi" w:hAnsiTheme="majorHAnsi" w:cstheme="majorHAnsi"/>
          <w:sz w:val="16"/>
        </w:rPr>
        <w:t xml:space="preserve">Fourth, the U.S. government supporting a limited </w:t>
      </w:r>
      <w:r w:rsidRPr="00AE5C33">
        <w:rPr>
          <w:rStyle w:val="StyleUnderline"/>
          <w:rFonts w:asciiTheme="majorHAnsi" w:hAnsiTheme="majorHAnsi" w:cstheme="majorHAnsi"/>
          <w:highlight w:val="green"/>
        </w:rPr>
        <w:t xml:space="preserve">TRIPS waiver is a </w:t>
      </w:r>
      <w:r w:rsidRPr="00AE5C33">
        <w:rPr>
          <w:rStyle w:val="Emphasis"/>
          <w:rFonts w:asciiTheme="majorHAnsi" w:hAnsiTheme="majorHAnsi" w:cstheme="majorHAnsi"/>
          <w:highlight w:val="green"/>
        </w:rPr>
        <w:t>massive step</w:t>
      </w:r>
      <w:r w:rsidRPr="00AE5C33">
        <w:rPr>
          <w:rStyle w:val="StyleUnderline"/>
          <w:rFonts w:asciiTheme="majorHAnsi" w:hAnsiTheme="majorHAnsi" w:cstheme="majorHAnsi"/>
          <w:highlight w:val="green"/>
        </w:rPr>
        <w:t xml:space="preserve"> toward rebuilding the</w:t>
      </w:r>
      <w:r w:rsidRPr="00AE5C33">
        <w:rPr>
          <w:rStyle w:val="StyleUnderline"/>
          <w:rFonts w:asciiTheme="majorHAnsi" w:hAnsiTheme="majorHAnsi" w:cstheme="majorHAnsi"/>
        </w:rPr>
        <w:t xml:space="preserve"> </w:t>
      </w:r>
      <w:r w:rsidRPr="00AE5C33">
        <w:rPr>
          <w:rStyle w:val="Emphasis"/>
          <w:rFonts w:asciiTheme="majorHAnsi" w:hAnsiTheme="majorHAnsi" w:cstheme="majorHAnsi"/>
          <w:highlight w:val="green"/>
        </w:rPr>
        <w:t>perceived legitimacy</w:t>
      </w:r>
      <w:r w:rsidRPr="00AE5C33">
        <w:rPr>
          <w:rStyle w:val="StyleUnderline"/>
          <w:rFonts w:asciiTheme="majorHAnsi" w:hAnsiTheme="majorHAnsi" w:cstheme="majorHAnsi"/>
        </w:rPr>
        <w:t xml:space="preserve"> </w:t>
      </w:r>
      <w:r w:rsidRPr="00AE5C33">
        <w:rPr>
          <w:rStyle w:val="StyleUnderline"/>
          <w:rFonts w:asciiTheme="majorHAnsi" w:hAnsiTheme="majorHAnsi" w:cstheme="majorHAnsi"/>
          <w:highlight w:val="green"/>
        </w:rPr>
        <w:t>of the WTO</w:t>
      </w:r>
      <w:r w:rsidRPr="00AE5C33">
        <w:rPr>
          <w:rFonts w:asciiTheme="majorHAnsi" w:hAnsiTheme="majorHAnsi" w:cstheme="majorHAnsi"/>
          <w:sz w:val="16"/>
        </w:rPr>
        <w:t xml:space="preserve">. The </w:t>
      </w:r>
      <w:r w:rsidRPr="00AE5C33">
        <w:rPr>
          <w:rStyle w:val="StyleUnderline"/>
          <w:rFonts w:asciiTheme="majorHAnsi" w:hAnsiTheme="majorHAnsi" w:cstheme="majorHAnsi"/>
          <w:highlight w:val="green"/>
        </w:rPr>
        <w:t>perception that the WTO was slowing the global response to</w:t>
      </w:r>
      <w:r w:rsidRPr="00AE5C33">
        <w:rPr>
          <w:rStyle w:val="StyleUnderline"/>
          <w:rFonts w:asciiTheme="majorHAnsi" w:hAnsiTheme="majorHAnsi" w:cstheme="majorHAnsi"/>
        </w:rPr>
        <w:t xml:space="preserve"> the </w:t>
      </w:r>
      <w:r w:rsidRPr="00AE5C33">
        <w:rPr>
          <w:rStyle w:val="StyleUnderline"/>
          <w:rFonts w:asciiTheme="majorHAnsi" w:hAnsiTheme="majorHAnsi" w:cstheme="majorHAnsi"/>
          <w:highlight w:val="green"/>
        </w:rPr>
        <w:t>corona</w:t>
      </w:r>
      <w:r w:rsidRPr="00AE5C33">
        <w:rPr>
          <w:rStyle w:val="StyleUnderline"/>
          <w:rFonts w:asciiTheme="majorHAnsi" w:hAnsiTheme="majorHAnsi" w:cstheme="majorHAnsi"/>
        </w:rPr>
        <w:t xml:space="preserve">virus, however oversimplified and unfair, </w:t>
      </w:r>
      <w:r w:rsidRPr="00AE5C33">
        <w:rPr>
          <w:rStyle w:val="StyleUnderline"/>
          <w:rFonts w:asciiTheme="majorHAnsi" w:hAnsiTheme="majorHAnsi" w:cstheme="majorHAnsi"/>
          <w:highlight w:val="green"/>
        </w:rPr>
        <w:t xml:space="preserve">would have been </w:t>
      </w:r>
      <w:r w:rsidRPr="00AE5C33">
        <w:rPr>
          <w:rStyle w:val="StyleUnderline"/>
          <w:rFonts w:asciiTheme="majorHAnsi" w:hAnsiTheme="majorHAnsi" w:cstheme="majorHAnsi"/>
        </w:rPr>
        <w:t xml:space="preserve">a potentially </w:t>
      </w:r>
      <w:r w:rsidRPr="00AE5C33">
        <w:rPr>
          <w:rStyle w:val="Emphasis"/>
          <w:rFonts w:asciiTheme="majorHAnsi" w:hAnsiTheme="majorHAnsi" w:cstheme="majorHAnsi"/>
          <w:highlight w:val="green"/>
        </w:rPr>
        <w:t xml:space="preserve">devastating </w:t>
      </w:r>
      <w:r w:rsidRPr="00AE5C33">
        <w:rPr>
          <w:rStyle w:val="Emphasis"/>
          <w:rFonts w:asciiTheme="majorHAnsi" w:hAnsiTheme="majorHAnsi" w:cstheme="majorHAnsi"/>
        </w:rPr>
        <w:t>blow</w:t>
      </w:r>
      <w:r w:rsidRPr="00AE5C33">
        <w:rPr>
          <w:rStyle w:val="StyleUnderline"/>
          <w:rFonts w:asciiTheme="majorHAnsi" w:hAnsiTheme="majorHAnsi" w:cstheme="majorHAnsi"/>
        </w:rPr>
        <w:t xml:space="preserve"> to an institution that has already been under attack</w:t>
      </w:r>
      <w:r w:rsidRPr="00AE5C33">
        <w:rPr>
          <w:rFonts w:asciiTheme="majorHAnsi" w:hAnsiTheme="majorHAnsi" w:cstheme="majorHAnsi"/>
          <w:sz w:val="16"/>
        </w:rPr>
        <w:t xml:space="preserve">. </w:t>
      </w:r>
      <w:r w:rsidRPr="00AE5C33">
        <w:rPr>
          <w:rStyle w:val="StyleUnderline"/>
          <w:rFonts w:asciiTheme="majorHAnsi" w:hAnsiTheme="majorHAnsi" w:cstheme="majorHAnsi"/>
          <w:highlight w:val="green"/>
        </w:rPr>
        <w:t>A TRIPS waiver buys</w:t>
      </w:r>
      <w:r w:rsidRPr="00AE5C33">
        <w:rPr>
          <w:rStyle w:val="StyleUnderline"/>
          <w:rFonts w:asciiTheme="majorHAnsi" w:hAnsiTheme="majorHAnsi" w:cstheme="majorHAnsi"/>
        </w:rPr>
        <w:t xml:space="preserve"> </w:t>
      </w:r>
      <w:r w:rsidRPr="00AE5C33">
        <w:rPr>
          <w:rStyle w:val="Emphasis"/>
          <w:rFonts w:asciiTheme="majorHAnsi" w:hAnsiTheme="majorHAnsi" w:cstheme="majorHAnsi"/>
          <w:highlight w:val="green"/>
        </w:rPr>
        <w:t>considerable goodwill</w:t>
      </w:r>
      <w:r w:rsidRPr="00AE5C33">
        <w:rPr>
          <w:rStyle w:val="StyleUnderline"/>
          <w:rFonts w:asciiTheme="majorHAnsi" w:hAnsiTheme="majorHAnsi" w:cstheme="majorHAnsi"/>
        </w:rPr>
        <w:t xml:space="preserve"> </w:t>
      </w:r>
      <w:r w:rsidRPr="00AE5C33">
        <w:rPr>
          <w:rStyle w:val="StyleUnderline"/>
          <w:rFonts w:asciiTheme="majorHAnsi" w:hAnsiTheme="majorHAnsi" w:cstheme="majorHAnsi"/>
          <w:highlight w:val="green"/>
        </w:rPr>
        <w:t>from developing countries</w:t>
      </w:r>
      <w:r w:rsidRPr="00AE5C33">
        <w:rPr>
          <w:rFonts w:asciiTheme="majorHAnsi" w:hAnsiTheme="majorHAnsi" w:cstheme="majorHAnsi"/>
          <w:sz w:val="16"/>
        </w:rPr>
        <w:t xml:space="preserve">. It also buys goodwill from Democrats. That could help the whole party take a more trade-friendly stance on everything from an Environmental Goods Agreement to an e-commerce trade deal, to say nothing of the broader benefit of convincing Democrats to like trade even more than they already do—79 percent of Democrats view trade as more of an opportunity than a threat versus only 44 percent of Republicans who say the same.  </w:t>
      </w:r>
    </w:p>
    <w:p w14:paraId="2123F1D5" w14:textId="77777777" w:rsidR="00D03054" w:rsidRPr="00AE5C33" w:rsidRDefault="00D03054" w:rsidP="00D03054">
      <w:pPr>
        <w:rPr>
          <w:rFonts w:asciiTheme="majorHAnsi" w:hAnsiTheme="majorHAnsi" w:cstheme="majorHAnsi"/>
        </w:rPr>
      </w:pPr>
    </w:p>
    <w:p w14:paraId="7B014999" w14:textId="77777777" w:rsidR="00D03054" w:rsidRPr="00AE5C33" w:rsidRDefault="00D03054" w:rsidP="00D03054">
      <w:pPr>
        <w:pStyle w:val="Heading4"/>
        <w:rPr>
          <w:rFonts w:asciiTheme="majorHAnsi" w:hAnsiTheme="majorHAnsi" w:cstheme="majorHAnsi"/>
        </w:rPr>
      </w:pPr>
      <w:r w:rsidRPr="00AE5C33">
        <w:rPr>
          <w:rFonts w:asciiTheme="majorHAnsi" w:hAnsiTheme="majorHAnsi" w:cstheme="majorHAnsi"/>
        </w:rPr>
        <w:t>WTO authority is key to solve trade wars.</w:t>
      </w:r>
    </w:p>
    <w:p w14:paraId="7B716EE3" w14:textId="77777777" w:rsidR="00D03054" w:rsidRPr="00AE5C33" w:rsidRDefault="00D03054" w:rsidP="00D03054">
      <w:pPr>
        <w:rPr>
          <w:rFonts w:asciiTheme="majorHAnsi" w:hAnsiTheme="majorHAnsi" w:cstheme="majorHAnsi"/>
        </w:rPr>
      </w:pPr>
      <w:r w:rsidRPr="00AE5C33">
        <w:rPr>
          <w:rFonts w:asciiTheme="majorHAnsi" w:hAnsiTheme="majorHAnsi" w:cstheme="majorHAnsi"/>
        </w:rPr>
        <w:t xml:space="preserve">James </w:t>
      </w:r>
      <w:r w:rsidRPr="00AE5C33">
        <w:rPr>
          <w:rStyle w:val="Style13ptBold"/>
          <w:rFonts w:asciiTheme="majorHAnsi" w:hAnsiTheme="majorHAnsi" w:cstheme="majorHAnsi"/>
        </w:rPr>
        <w:t>McBride &amp;</w:t>
      </w:r>
      <w:r w:rsidRPr="00AE5C33">
        <w:rPr>
          <w:rFonts w:asciiTheme="majorHAnsi" w:hAnsiTheme="majorHAnsi" w:cstheme="majorHAnsi"/>
        </w:rPr>
        <w:t xml:space="preserve"> Andrew </w:t>
      </w:r>
      <w:r w:rsidRPr="00AE5C33">
        <w:rPr>
          <w:rStyle w:val="Style13ptBold"/>
          <w:rFonts w:asciiTheme="majorHAnsi" w:hAnsiTheme="majorHAnsi" w:cstheme="majorHAnsi"/>
        </w:rPr>
        <w:t>Chatzky 20</w:t>
      </w:r>
      <w:r w:rsidRPr="00AE5C33">
        <w:rPr>
          <w:rFonts w:asciiTheme="majorHAnsi" w:hAnsiTheme="majorHAnsi" w:cstheme="majorHAnsi"/>
        </w:rPr>
        <w:t xml:space="preserve">, James McBride, bachelor’s degree from St. Olaf College in Northfield, Minnesota, and a master’s degree from Georgetown University’s Edmund A. Walsh School of Foreign Service. Andrew Chatzky, Master's Degree @ Georgetown University. CFR, Jan 6, 2020. “How Are Trade Disputes Resolved?” </w:t>
      </w:r>
      <w:hyperlink r:id="rId17" w:history="1">
        <w:r w:rsidRPr="00AE5C33">
          <w:rPr>
            <w:rStyle w:val="Hyperlink"/>
            <w:rFonts w:asciiTheme="majorHAnsi" w:hAnsiTheme="majorHAnsi" w:cstheme="majorHAnsi"/>
          </w:rPr>
          <w:t>https://www.cfr.org/backgrounder/how-are-trade-disputes-resolved</w:t>
        </w:r>
      </w:hyperlink>
      <w:r w:rsidRPr="00AE5C33">
        <w:rPr>
          <w:rFonts w:asciiTheme="majorHAnsi" w:hAnsiTheme="majorHAnsi" w:cstheme="majorHAnsi"/>
        </w:rPr>
        <w:t xml:space="preserve"> </w:t>
      </w:r>
      <w:proofErr w:type="spellStart"/>
      <w:r w:rsidRPr="00AE5C33">
        <w:rPr>
          <w:rFonts w:asciiTheme="majorHAnsi" w:hAnsiTheme="majorHAnsi" w:cstheme="majorHAnsi"/>
        </w:rPr>
        <w:t>brett</w:t>
      </w:r>
      <w:proofErr w:type="spellEnd"/>
    </w:p>
    <w:p w14:paraId="49B7E17E" w14:textId="77777777" w:rsidR="00D03054" w:rsidRPr="00AE5C33" w:rsidRDefault="00D03054" w:rsidP="00D03054">
      <w:pPr>
        <w:rPr>
          <w:rFonts w:asciiTheme="majorHAnsi" w:hAnsiTheme="majorHAnsi" w:cstheme="majorHAnsi"/>
          <w:sz w:val="16"/>
        </w:rPr>
      </w:pPr>
      <w:r w:rsidRPr="00AE5C33">
        <w:rPr>
          <w:rStyle w:val="StyleUnderline"/>
          <w:rFonts w:asciiTheme="majorHAnsi" w:hAnsiTheme="majorHAnsi" w:cstheme="majorHAnsi"/>
          <w:highlight w:val="green"/>
        </w:rPr>
        <w:t>As global trade</w:t>
      </w:r>
      <w:r w:rsidRPr="00AE5C33">
        <w:rPr>
          <w:rFonts w:asciiTheme="majorHAnsi" w:hAnsiTheme="majorHAnsi" w:cstheme="majorHAnsi"/>
          <w:sz w:val="16"/>
        </w:rPr>
        <w:t xml:space="preserve"> has </w:t>
      </w:r>
      <w:r w:rsidRPr="00AE5C33">
        <w:rPr>
          <w:rStyle w:val="Emphasis"/>
          <w:rFonts w:asciiTheme="majorHAnsi" w:hAnsiTheme="majorHAnsi" w:cstheme="majorHAnsi"/>
          <w:highlight w:val="green"/>
        </w:rPr>
        <w:t>flourished</w:t>
      </w:r>
      <w:r w:rsidRPr="00AE5C33">
        <w:rPr>
          <w:rFonts w:asciiTheme="majorHAnsi" w:hAnsiTheme="majorHAnsi" w:cstheme="majorHAnsi"/>
          <w:sz w:val="16"/>
        </w:rPr>
        <w:t xml:space="preserve"> </w:t>
      </w:r>
      <w:r w:rsidRPr="00AE5C33">
        <w:rPr>
          <w:rStyle w:val="StyleUnderline"/>
          <w:rFonts w:asciiTheme="majorHAnsi" w:hAnsiTheme="majorHAnsi" w:cstheme="majorHAnsi"/>
        </w:rPr>
        <w:t>in recent decades</w:t>
      </w:r>
      <w:r w:rsidRPr="00AE5C33">
        <w:rPr>
          <w:rFonts w:asciiTheme="majorHAnsi" w:hAnsiTheme="majorHAnsi" w:cstheme="majorHAnsi"/>
          <w:sz w:val="16"/>
        </w:rPr>
        <w:t xml:space="preserve">, </w:t>
      </w:r>
      <w:r w:rsidRPr="00AE5C33">
        <w:rPr>
          <w:rStyle w:val="StyleUnderline"/>
          <w:rFonts w:asciiTheme="majorHAnsi" w:hAnsiTheme="majorHAnsi" w:cstheme="majorHAnsi"/>
          <w:highlight w:val="green"/>
        </w:rPr>
        <w:t>so have trade disputes</w:t>
      </w:r>
      <w:r w:rsidRPr="00AE5C33">
        <w:rPr>
          <w:rFonts w:asciiTheme="majorHAnsi" w:hAnsiTheme="majorHAnsi" w:cstheme="majorHAnsi"/>
          <w:sz w:val="16"/>
        </w:rPr>
        <w:t xml:space="preserve">. Trading nations have created various </w:t>
      </w:r>
      <w:r w:rsidRPr="00AE5C33">
        <w:rPr>
          <w:rStyle w:val="StyleUnderline"/>
          <w:rFonts w:asciiTheme="majorHAnsi" w:hAnsiTheme="majorHAnsi" w:cstheme="majorHAnsi"/>
          <w:highlight w:val="green"/>
        </w:rPr>
        <w:t>forums to adjudicate conflicts</w:t>
      </w:r>
      <w:r w:rsidRPr="00AE5C33">
        <w:rPr>
          <w:rFonts w:asciiTheme="majorHAnsi" w:hAnsiTheme="majorHAnsi" w:cstheme="majorHAnsi"/>
          <w:sz w:val="16"/>
        </w:rPr>
        <w:t xml:space="preserve">, but they </w:t>
      </w:r>
      <w:r w:rsidRPr="00AE5C33">
        <w:rPr>
          <w:rStyle w:val="StyleUnderline"/>
          <w:rFonts w:asciiTheme="majorHAnsi" w:hAnsiTheme="majorHAnsi" w:cstheme="majorHAnsi"/>
          <w:highlight w:val="green"/>
        </w:rPr>
        <w:t>are increasingly the subject of controversy</w:t>
      </w:r>
      <w:r w:rsidRPr="00AE5C33">
        <w:rPr>
          <w:rFonts w:asciiTheme="majorHAnsi" w:hAnsiTheme="majorHAnsi" w:cstheme="majorHAnsi"/>
          <w:sz w:val="16"/>
        </w:rPr>
        <w:t xml:space="preserve">. U.S. President Donald J. Trump has long criticized trade dispute resolution panels as unfair and ineffective, particularly those the United States is party to via the North American Free Trade Agreement (NAFTA)—which has since been renegotiated as the U.S.-Mexico-Canada Agreement, or USMCA—and </w:t>
      </w:r>
      <w:r w:rsidRPr="00AE5C33">
        <w:rPr>
          <w:rStyle w:val="StyleUnderline"/>
          <w:rFonts w:asciiTheme="majorHAnsi" w:hAnsiTheme="majorHAnsi" w:cstheme="majorHAnsi"/>
        </w:rPr>
        <w:t>the</w:t>
      </w:r>
      <w:r w:rsidRPr="00AE5C33">
        <w:rPr>
          <w:rFonts w:asciiTheme="majorHAnsi" w:hAnsiTheme="majorHAnsi" w:cstheme="majorHAnsi"/>
          <w:sz w:val="16"/>
        </w:rPr>
        <w:t xml:space="preserve"> World Trade Organization (</w:t>
      </w:r>
      <w:r w:rsidRPr="00AE5C33">
        <w:rPr>
          <w:rStyle w:val="StyleUnderline"/>
          <w:rFonts w:asciiTheme="majorHAnsi" w:hAnsiTheme="majorHAnsi" w:cstheme="majorHAnsi"/>
          <w:highlight w:val="green"/>
        </w:rPr>
        <w:t>WTO</w:t>
      </w:r>
      <w:r w:rsidRPr="00AE5C33">
        <w:rPr>
          <w:rFonts w:asciiTheme="majorHAnsi" w:hAnsiTheme="majorHAnsi" w:cstheme="majorHAnsi"/>
          <w:sz w:val="16"/>
        </w:rPr>
        <w:t xml:space="preserve">). While some critics say dispute panels undermine national sovereignty, proponents argue they </w:t>
      </w:r>
      <w:r w:rsidRPr="00AE5C33">
        <w:rPr>
          <w:rStyle w:val="StyleUnderline"/>
          <w:rFonts w:asciiTheme="majorHAnsi" w:hAnsiTheme="majorHAnsi" w:cstheme="majorHAnsi"/>
        </w:rPr>
        <w:t xml:space="preserve">offer much-needed </w:t>
      </w:r>
      <w:r w:rsidRPr="00AE5C33">
        <w:rPr>
          <w:rStyle w:val="StyleUnderline"/>
          <w:rFonts w:asciiTheme="majorHAnsi" w:hAnsiTheme="majorHAnsi" w:cstheme="majorHAnsi"/>
          <w:highlight w:val="green"/>
        </w:rPr>
        <w:t xml:space="preserve">protections </w:t>
      </w:r>
      <w:r w:rsidRPr="00AE5C33">
        <w:rPr>
          <w:rStyle w:val="StyleUnderline"/>
          <w:rFonts w:asciiTheme="majorHAnsi" w:hAnsiTheme="majorHAnsi" w:cstheme="majorHAnsi"/>
        </w:rPr>
        <w:t xml:space="preserve">that </w:t>
      </w:r>
      <w:r w:rsidRPr="00AE5C33">
        <w:rPr>
          <w:rStyle w:val="Emphasis"/>
          <w:rFonts w:asciiTheme="majorHAnsi" w:hAnsiTheme="majorHAnsi" w:cstheme="majorHAnsi"/>
          <w:highlight w:val="green"/>
        </w:rPr>
        <w:t>boost confidence</w:t>
      </w:r>
      <w:r w:rsidRPr="00AE5C33">
        <w:rPr>
          <w:rStyle w:val="StyleUnderline"/>
          <w:rFonts w:asciiTheme="majorHAnsi" w:hAnsiTheme="majorHAnsi" w:cstheme="majorHAnsi"/>
          <w:highlight w:val="green"/>
        </w:rPr>
        <w:t xml:space="preserve"> </w:t>
      </w:r>
      <w:r w:rsidRPr="00AE5C33">
        <w:rPr>
          <w:rStyle w:val="StyleUnderline"/>
          <w:rFonts w:asciiTheme="majorHAnsi" w:hAnsiTheme="majorHAnsi" w:cstheme="majorHAnsi"/>
        </w:rPr>
        <w:t xml:space="preserve">in </w:t>
      </w:r>
      <w:r w:rsidRPr="00AE5C33">
        <w:rPr>
          <w:rStyle w:val="Emphasis"/>
          <w:rFonts w:asciiTheme="majorHAnsi" w:hAnsiTheme="majorHAnsi" w:cstheme="majorHAnsi"/>
        </w:rPr>
        <w:t>global investment</w:t>
      </w:r>
      <w:r w:rsidRPr="00AE5C33">
        <w:rPr>
          <w:rStyle w:val="StyleUnderline"/>
          <w:rFonts w:asciiTheme="majorHAnsi" w:hAnsiTheme="majorHAnsi" w:cstheme="majorHAnsi"/>
        </w:rPr>
        <w:t xml:space="preserve"> </w:t>
      </w:r>
      <w:r w:rsidRPr="00AE5C33">
        <w:rPr>
          <w:rStyle w:val="StyleUnderline"/>
          <w:rFonts w:asciiTheme="majorHAnsi" w:hAnsiTheme="majorHAnsi" w:cstheme="majorHAnsi"/>
          <w:highlight w:val="green"/>
        </w:rPr>
        <w:t>and</w:t>
      </w:r>
      <w:r w:rsidRPr="00AE5C33">
        <w:rPr>
          <w:rStyle w:val="StyleUnderline"/>
          <w:rFonts w:asciiTheme="majorHAnsi" w:hAnsiTheme="majorHAnsi" w:cstheme="majorHAnsi"/>
        </w:rPr>
        <w:t xml:space="preserve"> </w:t>
      </w:r>
      <w:r w:rsidRPr="00AE5C33">
        <w:rPr>
          <w:rStyle w:val="Emphasis"/>
          <w:rFonts w:asciiTheme="majorHAnsi" w:hAnsiTheme="majorHAnsi" w:cstheme="majorHAnsi"/>
          <w:highlight w:val="green"/>
        </w:rPr>
        <w:t>prevent trade wars</w:t>
      </w:r>
      <w:r w:rsidRPr="00AE5C33">
        <w:rPr>
          <w:rFonts w:asciiTheme="majorHAnsi" w:hAnsiTheme="majorHAnsi" w:cstheme="majorHAnsi"/>
          <w:sz w:val="16"/>
        </w:rPr>
        <w:t>.</w:t>
      </w:r>
    </w:p>
    <w:p w14:paraId="2E526F53" w14:textId="77777777" w:rsidR="00D03054" w:rsidRPr="00AE5C33" w:rsidRDefault="00D03054" w:rsidP="00D03054">
      <w:pPr>
        <w:rPr>
          <w:rFonts w:asciiTheme="majorHAnsi" w:hAnsiTheme="majorHAnsi" w:cstheme="majorHAnsi"/>
          <w:sz w:val="16"/>
          <w:szCs w:val="16"/>
        </w:rPr>
      </w:pPr>
      <w:r w:rsidRPr="00AE5C33">
        <w:rPr>
          <w:rFonts w:asciiTheme="majorHAnsi" w:hAnsiTheme="majorHAnsi" w:cstheme="majorHAnsi"/>
          <w:sz w:val="16"/>
          <w:szCs w:val="16"/>
        </w:rPr>
        <w:t>Why did dispute panels emerge?</w:t>
      </w:r>
    </w:p>
    <w:p w14:paraId="2B8580BF" w14:textId="77777777" w:rsidR="00D03054" w:rsidRPr="00AE5C33" w:rsidRDefault="00D03054" w:rsidP="00D03054">
      <w:pPr>
        <w:rPr>
          <w:rFonts w:asciiTheme="majorHAnsi" w:hAnsiTheme="majorHAnsi" w:cstheme="majorHAnsi"/>
          <w:sz w:val="16"/>
          <w:szCs w:val="16"/>
        </w:rPr>
      </w:pPr>
      <w:r w:rsidRPr="00AE5C33">
        <w:rPr>
          <w:rFonts w:asciiTheme="majorHAnsi" w:hAnsiTheme="majorHAnsi" w:cstheme="majorHAnsi"/>
          <w:sz w:val="16"/>
          <w:szCs w:val="16"/>
        </w:rPr>
        <w:t xml:space="preserve">As cross-border trade and investment increased rapidly through the 1990s, individual states as well as public and private investors sought ways to adjudicate conflicts or alleged violations of trade agreements. Over time, the international trading system has developed </w:t>
      </w:r>
      <w:proofErr w:type="gramStart"/>
      <w:r w:rsidRPr="00AE5C33">
        <w:rPr>
          <w:rFonts w:asciiTheme="majorHAnsi" w:hAnsiTheme="majorHAnsi" w:cstheme="majorHAnsi"/>
          <w:sz w:val="16"/>
          <w:szCs w:val="16"/>
        </w:rPr>
        <w:t>a number of</w:t>
      </w:r>
      <w:proofErr w:type="gramEnd"/>
      <w:r w:rsidRPr="00AE5C33">
        <w:rPr>
          <w:rFonts w:asciiTheme="majorHAnsi" w:hAnsiTheme="majorHAnsi" w:cstheme="majorHAnsi"/>
          <w:sz w:val="16"/>
          <w:szCs w:val="16"/>
        </w:rPr>
        <w:t xml:space="preserve"> mechanisms to do this, depending on the type of dispute and the parties involved.</w:t>
      </w:r>
    </w:p>
    <w:p w14:paraId="3BA8DEB4" w14:textId="77777777" w:rsidR="00D03054" w:rsidRPr="00AE5C33" w:rsidRDefault="00D03054" w:rsidP="00D03054">
      <w:pPr>
        <w:rPr>
          <w:rFonts w:asciiTheme="majorHAnsi" w:hAnsiTheme="majorHAnsi" w:cstheme="majorHAnsi"/>
          <w:sz w:val="16"/>
        </w:rPr>
      </w:pPr>
      <w:r w:rsidRPr="00AE5C33">
        <w:rPr>
          <w:rStyle w:val="StyleUnderline"/>
          <w:rFonts w:asciiTheme="majorHAnsi" w:hAnsiTheme="majorHAnsi" w:cstheme="majorHAnsi"/>
        </w:rPr>
        <w:t>The</w:t>
      </w:r>
      <w:r w:rsidRPr="00AE5C33">
        <w:rPr>
          <w:rStyle w:val="StyleUnderline"/>
          <w:rFonts w:asciiTheme="majorHAnsi" w:hAnsiTheme="majorHAnsi" w:cstheme="majorHAnsi"/>
          <w:highlight w:val="green"/>
        </w:rPr>
        <w:t xml:space="preserve"> </w:t>
      </w:r>
      <w:r w:rsidRPr="00AE5C33">
        <w:rPr>
          <w:rStyle w:val="Emphasis"/>
          <w:rFonts w:asciiTheme="majorHAnsi" w:hAnsiTheme="majorHAnsi" w:cstheme="majorHAnsi"/>
          <w:highlight w:val="green"/>
        </w:rPr>
        <w:t>authority</w:t>
      </w:r>
      <w:r w:rsidRPr="00AE5C33">
        <w:rPr>
          <w:rStyle w:val="StyleUnderline"/>
          <w:rFonts w:asciiTheme="majorHAnsi" w:hAnsiTheme="majorHAnsi" w:cstheme="majorHAnsi"/>
          <w:highlight w:val="green"/>
        </w:rPr>
        <w:t xml:space="preserve"> </w:t>
      </w:r>
      <w:r w:rsidRPr="00AE5C33">
        <w:rPr>
          <w:rStyle w:val="StyleUnderline"/>
          <w:rFonts w:asciiTheme="majorHAnsi" w:hAnsiTheme="majorHAnsi" w:cstheme="majorHAnsi"/>
        </w:rPr>
        <w:t xml:space="preserve">of these supranational bodies </w:t>
      </w:r>
      <w:r w:rsidRPr="00AE5C33">
        <w:rPr>
          <w:rStyle w:val="StyleUnderline"/>
          <w:rFonts w:asciiTheme="majorHAnsi" w:hAnsiTheme="majorHAnsi" w:cstheme="majorHAnsi"/>
          <w:highlight w:val="green"/>
        </w:rPr>
        <w:t>is established by agreements</w:t>
      </w:r>
      <w:r w:rsidRPr="00AE5C33">
        <w:rPr>
          <w:rStyle w:val="StyleUnderline"/>
          <w:rFonts w:asciiTheme="majorHAnsi" w:hAnsiTheme="majorHAnsi" w:cstheme="majorHAnsi"/>
        </w:rPr>
        <w:t xml:space="preserve"> such as</w:t>
      </w:r>
      <w:r w:rsidRPr="00AE5C33">
        <w:rPr>
          <w:rFonts w:asciiTheme="majorHAnsi" w:hAnsiTheme="majorHAnsi" w:cstheme="majorHAnsi"/>
          <w:sz w:val="16"/>
        </w:rPr>
        <w:t xml:space="preserve"> bilateral </w:t>
      </w:r>
      <w:r w:rsidRPr="00AE5C33">
        <w:rPr>
          <w:rStyle w:val="StyleUnderline"/>
          <w:rFonts w:asciiTheme="majorHAnsi" w:hAnsiTheme="majorHAnsi" w:cstheme="majorHAnsi"/>
        </w:rPr>
        <w:t xml:space="preserve">investment treaties and free trade agreements, or by membership in an international organization such as </w:t>
      </w:r>
      <w:r w:rsidRPr="00AE5C33">
        <w:rPr>
          <w:rStyle w:val="StyleUnderline"/>
          <w:rFonts w:asciiTheme="majorHAnsi" w:hAnsiTheme="majorHAnsi" w:cstheme="majorHAnsi"/>
          <w:highlight w:val="green"/>
        </w:rPr>
        <w:t>the WTO</w:t>
      </w:r>
      <w:r w:rsidRPr="00AE5C33">
        <w:rPr>
          <w:rFonts w:asciiTheme="majorHAnsi" w:hAnsiTheme="majorHAnsi" w:cstheme="majorHAnsi"/>
          <w:sz w:val="16"/>
        </w:rPr>
        <w:t xml:space="preserve">. </w:t>
      </w:r>
      <w:r w:rsidRPr="00AE5C33">
        <w:rPr>
          <w:rStyle w:val="StyleUnderline"/>
          <w:rFonts w:asciiTheme="majorHAnsi" w:hAnsiTheme="majorHAnsi" w:cstheme="majorHAnsi"/>
        </w:rPr>
        <w:t>Parties agree to accept rulings, though enforcement authority</w:t>
      </w:r>
      <w:r w:rsidRPr="00AE5C33">
        <w:rPr>
          <w:rFonts w:asciiTheme="majorHAnsi" w:hAnsiTheme="majorHAnsi" w:cstheme="majorHAnsi"/>
          <w:sz w:val="16"/>
        </w:rPr>
        <w:t xml:space="preserve"> and appeals processes </w:t>
      </w:r>
      <w:r w:rsidRPr="00AE5C33">
        <w:rPr>
          <w:rStyle w:val="StyleUnderline"/>
          <w:rFonts w:asciiTheme="majorHAnsi" w:hAnsiTheme="majorHAnsi" w:cstheme="majorHAnsi"/>
        </w:rPr>
        <w:t>vary</w:t>
      </w:r>
      <w:r w:rsidRPr="00AE5C33">
        <w:rPr>
          <w:rFonts w:asciiTheme="majorHAnsi" w:hAnsiTheme="majorHAnsi" w:cstheme="majorHAnsi"/>
          <w:sz w:val="16"/>
        </w:rPr>
        <w:t>.</w:t>
      </w:r>
    </w:p>
    <w:p w14:paraId="58746586" w14:textId="77777777" w:rsidR="00D03054" w:rsidRPr="00AE5C33" w:rsidRDefault="00D03054" w:rsidP="00D03054">
      <w:pPr>
        <w:rPr>
          <w:rFonts w:asciiTheme="majorHAnsi" w:hAnsiTheme="majorHAnsi" w:cstheme="majorHAnsi"/>
          <w:sz w:val="16"/>
          <w:szCs w:val="16"/>
        </w:rPr>
      </w:pPr>
      <w:r w:rsidRPr="00AE5C33">
        <w:rPr>
          <w:rFonts w:asciiTheme="majorHAnsi" w:hAnsiTheme="majorHAnsi" w:cstheme="majorHAnsi"/>
          <w:sz w:val="16"/>
          <w:szCs w:val="16"/>
        </w:rPr>
        <w:t>What types of disputes do they handle?</w:t>
      </w:r>
    </w:p>
    <w:p w14:paraId="0467A01F" w14:textId="77777777" w:rsidR="00D03054" w:rsidRPr="00AE5C33" w:rsidRDefault="00D03054" w:rsidP="00D03054">
      <w:pPr>
        <w:rPr>
          <w:rFonts w:asciiTheme="majorHAnsi" w:hAnsiTheme="majorHAnsi" w:cstheme="majorHAnsi"/>
          <w:sz w:val="16"/>
        </w:rPr>
      </w:pPr>
      <w:r w:rsidRPr="00AE5C33">
        <w:rPr>
          <w:rFonts w:asciiTheme="majorHAnsi" w:hAnsiTheme="majorHAnsi" w:cstheme="majorHAnsi"/>
          <w:sz w:val="16"/>
        </w:rPr>
        <w:lastRenderedPageBreak/>
        <w:t xml:space="preserve">These bodies broadly </w:t>
      </w:r>
      <w:r w:rsidRPr="00AE5C33">
        <w:rPr>
          <w:rStyle w:val="StyleUnderline"/>
          <w:rFonts w:asciiTheme="majorHAnsi" w:hAnsiTheme="majorHAnsi" w:cstheme="majorHAnsi"/>
          <w:highlight w:val="green"/>
        </w:rPr>
        <w:t>deal with</w:t>
      </w:r>
      <w:r w:rsidRPr="00AE5C33">
        <w:rPr>
          <w:rStyle w:val="StyleUnderline"/>
          <w:rFonts w:asciiTheme="majorHAnsi" w:hAnsiTheme="majorHAnsi" w:cstheme="majorHAnsi"/>
        </w:rPr>
        <w:t xml:space="preserve"> two types of </w:t>
      </w:r>
      <w:r w:rsidRPr="00AE5C33">
        <w:rPr>
          <w:rStyle w:val="StyleUnderline"/>
          <w:rFonts w:asciiTheme="majorHAnsi" w:hAnsiTheme="majorHAnsi" w:cstheme="majorHAnsi"/>
          <w:highlight w:val="green"/>
        </w:rPr>
        <w:t>disputes</w:t>
      </w:r>
      <w:r w:rsidRPr="00AE5C33">
        <w:rPr>
          <w:rStyle w:val="StyleUnderline"/>
          <w:rFonts w:asciiTheme="majorHAnsi" w:hAnsiTheme="majorHAnsi" w:cstheme="majorHAnsi"/>
        </w:rPr>
        <w:t xml:space="preserve">: state-state, </w:t>
      </w:r>
      <w:r w:rsidRPr="00AE5C33">
        <w:rPr>
          <w:rStyle w:val="StyleUnderline"/>
          <w:rFonts w:asciiTheme="majorHAnsi" w:hAnsiTheme="majorHAnsi" w:cstheme="majorHAnsi"/>
          <w:highlight w:val="green"/>
        </w:rPr>
        <w:t xml:space="preserve">in which governments challenge </w:t>
      </w:r>
      <w:r w:rsidRPr="00AE5C33">
        <w:rPr>
          <w:rStyle w:val="StyleUnderline"/>
          <w:rFonts w:asciiTheme="majorHAnsi" w:hAnsiTheme="majorHAnsi" w:cstheme="majorHAnsi"/>
        </w:rPr>
        <w:t xml:space="preserve">the </w:t>
      </w:r>
      <w:r w:rsidRPr="00AE5C33">
        <w:rPr>
          <w:rStyle w:val="StyleUnderline"/>
          <w:rFonts w:asciiTheme="majorHAnsi" w:hAnsiTheme="majorHAnsi" w:cstheme="majorHAnsi"/>
          <w:highlight w:val="green"/>
        </w:rPr>
        <w:t xml:space="preserve">trade policies </w:t>
      </w:r>
      <w:r w:rsidRPr="00AE5C33">
        <w:rPr>
          <w:rStyle w:val="StyleUnderline"/>
          <w:rFonts w:asciiTheme="majorHAnsi" w:hAnsiTheme="majorHAnsi" w:cstheme="majorHAnsi"/>
        </w:rPr>
        <w:t>of other governments, and investor-state, in which individual investors file complaints against governments</w:t>
      </w:r>
      <w:r w:rsidRPr="00AE5C33">
        <w:rPr>
          <w:rFonts w:asciiTheme="majorHAnsi" w:hAnsiTheme="majorHAnsi" w:cstheme="majorHAnsi"/>
          <w:sz w:val="16"/>
        </w:rPr>
        <w:t>.</w:t>
      </w:r>
    </w:p>
    <w:p w14:paraId="167681F5" w14:textId="77777777" w:rsidR="00D03054" w:rsidRPr="00AE5C33" w:rsidRDefault="00D03054" w:rsidP="00D03054">
      <w:pPr>
        <w:rPr>
          <w:rFonts w:asciiTheme="majorHAnsi" w:hAnsiTheme="majorHAnsi" w:cstheme="majorHAnsi"/>
          <w:sz w:val="16"/>
        </w:rPr>
      </w:pPr>
      <w:r w:rsidRPr="00AE5C33">
        <w:rPr>
          <w:rFonts w:asciiTheme="majorHAnsi" w:hAnsiTheme="majorHAnsi" w:cstheme="majorHAnsi"/>
          <w:sz w:val="16"/>
        </w:rPr>
        <w:t xml:space="preserve">State-State. Most state-state disputes are handled by the WTO system, the primary body governing international trade. </w:t>
      </w:r>
      <w:r w:rsidRPr="00AE5C33">
        <w:rPr>
          <w:rStyle w:val="StyleUnderline"/>
          <w:rFonts w:asciiTheme="majorHAnsi" w:hAnsiTheme="majorHAnsi" w:cstheme="majorHAnsi"/>
        </w:rPr>
        <w:t xml:space="preserve">Each of its 164 </w:t>
      </w:r>
      <w:r w:rsidRPr="00AE5C33">
        <w:rPr>
          <w:rStyle w:val="StyleUnderline"/>
          <w:rFonts w:asciiTheme="majorHAnsi" w:hAnsiTheme="majorHAnsi" w:cstheme="majorHAnsi"/>
          <w:highlight w:val="green"/>
        </w:rPr>
        <w:t>members</w:t>
      </w:r>
      <w:r w:rsidRPr="00AE5C33">
        <w:rPr>
          <w:rStyle w:val="StyleUnderline"/>
          <w:rFonts w:asciiTheme="majorHAnsi" w:hAnsiTheme="majorHAnsi" w:cstheme="majorHAnsi"/>
        </w:rPr>
        <w:t xml:space="preserve"> have </w:t>
      </w:r>
      <w:r w:rsidRPr="00AE5C33">
        <w:rPr>
          <w:rStyle w:val="StyleUnderline"/>
          <w:rFonts w:asciiTheme="majorHAnsi" w:hAnsiTheme="majorHAnsi" w:cstheme="majorHAnsi"/>
          <w:highlight w:val="green"/>
        </w:rPr>
        <w:t>agreed to rules about trade</w:t>
      </w:r>
      <w:r w:rsidRPr="00AE5C33">
        <w:rPr>
          <w:rStyle w:val="StyleUnderline"/>
          <w:rFonts w:asciiTheme="majorHAnsi" w:hAnsiTheme="majorHAnsi" w:cstheme="majorHAnsi"/>
        </w:rPr>
        <w:t xml:space="preserve"> policy, </w:t>
      </w:r>
      <w:r w:rsidRPr="00AE5C33">
        <w:rPr>
          <w:rStyle w:val="StyleUnderline"/>
          <w:rFonts w:asciiTheme="majorHAnsi" w:hAnsiTheme="majorHAnsi" w:cstheme="majorHAnsi"/>
          <w:highlight w:val="green"/>
        </w:rPr>
        <w:t>such as limiting tariffs</w:t>
      </w:r>
      <w:r w:rsidRPr="00AE5C33">
        <w:rPr>
          <w:rStyle w:val="StyleUnderline"/>
          <w:rFonts w:asciiTheme="majorHAnsi" w:hAnsiTheme="majorHAnsi" w:cstheme="majorHAnsi"/>
        </w:rPr>
        <w:t xml:space="preserve"> and restricting subsidies</w:t>
      </w:r>
      <w:r w:rsidRPr="00AE5C33">
        <w:rPr>
          <w:rFonts w:asciiTheme="majorHAnsi" w:hAnsiTheme="majorHAnsi" w:cstheme="majorHAnsi"/>
          <w:sz w:val="16"/>
        </w:rPr>
        <w:t xml:space="preserve">. </w:t>
      </w:r>
      <w:r w:rsidRPr="00AE5C33">
        <w:rPr>
          <w:rStyle w:val="StyleUnderline"/>
          <w:rFonts w:asciiTheme="majorHAnsi" w:hAnsiTheme="majorHAnsi" w:cstheme="majorHAnsi"/>
        </w:rPr>
        <w:t>A member can bring its case to the WTO if it believes another member is violating those rules</w:t>
      </w:r>
      <w:r w:rsidRPr="00AE5C33">
        <w:rPr>
          <w:rFonts w:asciiTheme="majorHAnsi" w:hAnsiTheme="majorHAnsi" w:cstheme="majorHAnsi"/>
          <w:sz w:val="16"/>
        </w:rPr>
        <w:t xml:space="preserve">. </w:t>
      </w:r>
      <w:r w:rsidRPr="00AE5C33">
        <w:rPr>
          <w:rStyle w:val="StyleUnderline"/>
          <w:rFonts w:asciiTheme="majorHAnsi" w:hAnsiTheme="majorHAnsi" w:cstheme="majorHAnsi"/>
        </w:rPr>
        <w:t>The</w:t>
      </w:r>
      <w:r w:rsidRPr="00AE5C33">
        <w:rPr>
          <w:rFonts w:asciiTheme="majorHAnsi" w:hAnsiTheme="majorHAnsi" w:cstheme="majorHAnsi"/>
          <w:sz w:val="16"/>
        </w:rPr>
        <w:t xml:space="preserve"> </w:t>
      </w:r>
      <w:r w:rsidRPr="00AE5C33">
        <w:rPr>
          <w:rStyle w:val="StyleUnderline"/>
          <w:rFonts w:asciiTheme="majorHAnsi" w:hAnsiTheme="majorHAnsi" w:cstheme="majorHAnsi"/>
        </w:rPr>
        <w:t>U</w:t>
      </w:r>
      <w:r w:rsidRPr="00AE5C33">
        <w:rPr>
          <w:rFonts w:asciiTheme="majorHAnsi" w:hAnsiTheme="majorHAnsi" w:cstheme="majorHAnsi"/>
          <w:sz w:val="16"/>
        </w:rPr>
        <w:t xml:space="preserve">nited </w:t>
      </w:r>
      <w:r w:rsidRPr="00AE5C33">
        <w:rPr>
          <w:rStyle w:val="StyleUnderline"/>
          <w:rFonts w:asciiTheme="majorHAnsi" w:hAnsiTheme="majorHAnsi" w:cstheme="majorHAnsi"/>
        </w:rPr>
        <w:t>S</w:t>
      </w:r>
      <w:r w:rsidRPr="00AE5C33">
        <w:rPr>
          <w:rFonts w:asciiTheme="majorHAnsi" w:hAnsiTheme="majorHAnsi" w:cstheme="majorHAnsi"/>
          <w:sz w:val="16"/>
        </w:rPr>
        <w:t xml:space="preserve">tates, for instance, </w:t>
      </w:r>
      <w:r w:rsidRPr="00AE5C33">
        <w:rPr>
          <w:rStyle w:val="StyleUnderline"/>
          <w:rFonts w:asciiTheme="majorHAnsi" w:hAnsiTheme="majorHAnsi" w:cstheme="majorHAnsi"/>
        </w:rPr>
        <w:t>has repeatedly brought WTO cases against China over its support for various export industries, including one in early 2017 alleging that Beijing unfairly subsidizes aluminum producers</w:t>
      </w:r>
      <w:r w:rsidRPr="00AE5C33">
        <w:rPr>
          <w:rFonts w:asciiTheme="majorHAnsi" w:hAnsiTheme="majorHAnsi" w:cstheme="majorHAnsi"/>
          <w:sz w:val="16"/>
        </w:rPr>
        <w:t xml:space="preserve">. While that case has not been decided, the Trump administration has retaliated by unilaterally imposing targeted tariffs on some individual Chinese aluminum producers as well as broader tariffs on all steel and aluminum imports to the United States </w:t>
      </w:r>
      <w:proofErr w:type="gramStart"/>
      <w:r w:rsidRPr="00AE5C33">
        <w:rPr>
          <w:rFonts w:asciiTheme="majorHAnsi" w:hAnsiTheme="majorHAnsi" w:cstheme="majorHAnsi"/>
          <w:sz w:val="16"/>
        </w:rPr>
        <w:t>in order to</w:t>
      </w:r>
      <w:proofErr w:type="gramEnd"/>
      <w:r w:rsidRPr="00AE5C33">
        <w:rPr>
          <w:rFonts w:asciiTheme="majorHAnsi" w:hAnsiTheme="majorHAnsi" w:cstheme="majorHAnsi"/>
          <w:sz w:val="16"/>
        </w:rPr>
        <w:t xml:space="preserve"> protect against Chinese overproduction. </w:t>
      </w:r>
    </w:p>
    <w:p w14:paraId="5B644C6C" w14:textId="77777777" w:rsidR="00D03054" w:rsidRPr="00AE5C33" w:rsidRDefault="00D03054" w:rsidP="00D03054">
      <w:pPr>
        <w:rPr>
          <w:rFonts w:asciiTheme="majorHAnsi" w:hAnsiTheme="majorHAnsi" w:cstheme="majorHAnsi"/>
          <w:sz w:val="16"/>
          <w:szCs w:val="16"/>
        </w:rPr>
      </w:pPr>
      <w:r w:rsidRPr="00AE5C33">
        <w:rPr>
          <w:rFonts w:asciiTheme="majorHAnsi" w:hAnsiTheme="majorHAnsi" w:cstheme="majorHAnsi"/>
          <w:sz w:val="16"/>
          <w:szCs w:val="16"/>
        </w:rPr>
        <w:t>Investor-State. Known as investor-state dispute settlement (ISDS) cases, these disputes typically involve foreign businesses claiming that a host government abused them by expropriating their assets, discriminating against them, or otherwise treating them unfairly. For example, a Canadian gold mining company claimed that Venezuela’s nationalization of the gold industry in 2011 violated an investment treaty between the two countries. A tribunal found that while Venezuela had the legal right to nationalize private sector industries, it failed to properly compensate the company for the expropriated assets.</w:t>
      </w:r>
    </w:p>
    <w:p w14:paraId="31D4C2D2" w14:textId="77777777" w:rsidR="00D03054" w:rsidRPr="00AE5C33" w:rsidRDefault="00D03054" w:rsidP="00D03054">
      <w:pPr>
        <w:rPr>
          <w:rFonts w:asciiTheme="majorHAnsi" w:hAnsiTheme="majorHAnsi" w:cstheme="majorHAnsi"/>
          <w:sz w:val="16"/>
          <w:szCs w:val="16"/>
        </w:rPr>
      </w:pPr>
      <w:r w:rsidRPr="00AE5C33">
        <w:rPr>
          <w:rFonts w:asciiTheme="majorHAnsi" w:hAnsiTheme="majorHAnsi" w:cstheme="majorHAnsi"/>
          <w:sz w:val="16"/>
          <w:szCs w:val="16"/>
        </w:rPr>
        <w:t>How does the WTO adjudicate cases?</w:t>
      </w:r>
    </w:p>
    <w:p w14:paraId="4A42C83B" w14:textId="77777777" w:rsidR="00D03054" w:rsidRPr="00AE5C33" w:rsidRDefault="00D03054" w:rsidP="00D03054">
      <w:pPr>
        <w:rPr>
          <w:rFonts w:asciiTheme="majorHAnsi" w:hAnsiTheme="majorHAnsi" w:cstheme="majorHAnsi"/>
          <w:sz w:val="16"/>
        </w:rPr>
      </w:pPr>
      <w:r w:rsidRPr="00AE5C33">
        <w:rPr>
          <w:rStyle w:val="StyleUnderline"/>
          <w:rFonts w:asciiTheme="majorHAnsi" w:hAnsiTheme="majorHAnsi" w:cstheme="majorHAnsi"/>
        </w:rPr>
        <w:t xml:space="preserve">The WTO’s forum for arbitration is called the </w:t>
      </w:r>
      <w:r w:rsidRPr="00AE5C33">
        <w:rPr>
          <w:rStyle w:val="StyleUnderline"/>
          <w:rFonts w:asciiTheme="majorHAnsi" w:hAnsiTheme="majorHAnsi" w:cstheme="majorHAnsi"/>
          <w:highlight w:val="green"/>
        </w:rPr>
        <w:t>dispute settlement</w:t>
      </w:r>
      <w:r w:rsidRPr="00AE5C33">
        <w:rPr>
          <w:rStyle w:val="StyleUnderline"/>
          <w:rFonts w:asciiTheme="majorHAnsi" w:hAnsiTheme="majorHAnsi" w:cstheme="majorHAnsi"/>
        </w:rPr>
        <w:t xml:space="preserve"> mechanism</w:t>
      </w:r>
      <w:r w:rsidRPr="00AE5C33">
        <w:rPr>
          <w:rFonts w:asciiTheme="majorHAnsi" w:hAnsiTheme="majorHAnsi" w:cstheme="majorHAnsi"/>
          <w:sz w:val="16"/>
        </w:rPr>
        <w:t xml:space="preserve">, which is </w:t>
      </w:r>
      <w:r w:rsidRPr="00AE5C33">
        <w:rPr>
          <w:rStyle w:val="StyleUnderline"/>
          <w:rFonts w:asciiTheme="majorHAnsi" w:hAnsiTheme="majorHAnsi" w:cstheme="majorHAnsi"/>
        </w:rPr>
        <w:t>run by a rotating staff of judges, as well as a permanent staff of lawyers and administrators</w:t>
      </w:r>
      <w:r w:rsidRPr="00AE5C33">
        <w:rPr>
          <w:rFonts w:asciiTheme="majorHAnsi" w:hAnsiTheme="majorHAnsi" w:cstheme="majorHAnsi"/>
          <w:sz w:val="16"/>
        </w:rPr>
        <w:t xml:space="preserve">. </w:t>
      </w:r>
      <w:r w:rsidRPr="00AE5C33">
        <w:rPr>
          <w:rStyle w:val="StyleUnderline"/>
          <w:rFonts w:asciiTheme="majorHAnsi" w:hAnsiTheme="majorHAnsi" w:cstheme="majorHAnsi"/>
        </w:rPr>
        <w:t>The WTO appoints a panel to hear a case</w:t>
      </w:r>
      <w:r w:rsidRPr="00AE5C33">
        <w:rPr>
          <w:rFonts w:asciiTheme="majorHAnsi" w:hAnsiTheme="majorHAnsi" w:cstheme="majorHAnsi"/>
          <w:sz w:val="16"/>
        </w:rPr>
        <w:t xml:space="preserve"> if the opposing parties are unable to resolve the issue through negotiations</w:t>
      </w:r>
      <w:r w:rsidRPr="00AE5C33">
        <w:rPr>
          <w:rStyle w:val="StyleUnderline"/>
          <w:rFonts w:asciiTheme="majorHAnsi" w:hAnsiTheme="majorHAnsi" w:cstheme="majorHAnsi"/>
        </w:rPr>
        <w:t xml:space="preserve">. A panel’s </w:t>
      </w:r>
      <w:r w:rsidRPr="00AE5C33">
        <w:rPr>
          <w:rStyle w:val="StyleUnderline"/>
          <w:rFonts w:asciiTheme="majorHAnsi" w:hAnsiTheme="majorHAnsi" w:cstheme="majorHAnsi"/>
          <w:highlight w:val="green"/>
        </w:rPr>
        <w:t>rulings</w:t>
      </w:r>
      <w:r w:rsidRPr="00AE5C33">
        <w:rPr>
          <w:rStyle w:val="StyleUnderline"/>
          <w:rFonts w:asciiTheme="majorHAnsi" w:hAnsiTheme="majorHAnsi" w:cstheme="majorHAnsi"/>
        </w:rPr>
        <w:t xml:space="preserve">, if not overturned on appeal, </w:t>
      </w:r>
      <w:r w:rsidRPr="00AE5C33">
        <w:rPr>
          <w:rStyle w:val="StyleUnderline"/>
          <w:rFonts w:asciiTheme="majorHAnsi" w:hAnsiTheme="majorHAnsi" w:cstheme="majorHAnsi"/>
          <w:highlight w:val="green"/>
        </w:rPr>
        <w:t>are binding</w:t>
      </w:r>
      <w:r w:rsidRPr="00AE5C33">
        <w:rPr>
          <w:rStyle w:val="StyleUnderline"/>
          <w:rFonts w:asciiTheme="majorHAnsi" w:hAnsiTheme="majorHAnsi" w:cstheme="majorHAnsi"/>
        </w:rPr>
        <w:t xml:space="preserve"> on the respondent country</w:t>
      </w:r>
      <w:r w:rsidRPr="00AE5C33">
        <w:rPr>
          <w:rFonts w:asciiTheme="majorHAnsi" w:hAnsiTheme="majorHAnsi" w:cstheme="majorHAnsi"/>
          <w:sz w:val="16"/>
        </w:rPr>
        <w:t xml:space="preserve">. If found guilty, it has the choice to cease the offending practice or provide compensation. </w:t>
      </w:r>
      <w:r w:rsidRPr="00AE5C33">
        <w:rPr>
          <w:rStyle w:val="StyleUnderline"/>
          <w:rFonts w:asciiTheme="majorHAnsi" w:hAnsiTheme="majorHAnsi" w:cstheme="majorHAnsi"/>
        </w:rPr>
        <w:t xml:space="preserve">If the country fails to respond, the plaintiff country can take tit-for-tat measures to offset any harm caused, such as by </w:t>
      </w:r>
      <w:r w:rsidRPr="00AE5C33">
        <w:rPr>
          <w:rStyle w:val="Emphasis"/>
          <w:rFonts w:asciiTheme="majorHAnsi" w:hAnsiTheme="majorHAnsi" w:cstheme="majorHAnsi"/>
        </w:rPr>
        <w:t>blocking imports</w:t>
      </w:r>
      <w:r w:rsidRPr="00AE5C33">
        <w:rPr>
          <w:rStyle w:val="StyleUnderline"/>
          <w:rFonts w:asciiTheme="majorHAnsi" w:hAnsiTheme="majorHAnsi" w:cstheme="majorHAnsi"/>
        </w:rPr>
        <w:t xml:space="preserve"> or </w:t>
      </w:r>
      <w:r w:rsidRPr="00AE5C33">
        <w:rPr>
          <w:rStyle w:val="Emphasis"/>
          <w:rFonts w:asciiTheme="majorHAnsi" w:hAnsiTheme="majorHAnsi" w:cstheme="majorHAnsi"/>
        </w:rPr>
        <w:t>raising tariffs</w:t>
      </w:r>
      <w:r w:rsidRPr="00AE5C33">
        <w:rPr>
          <w:rFonts w:asciiTheme="majorHAnsi" w:hAnsiTheme="majorHAnsi" w:cstheme="majorHAnsi"/>
          <w:sz w:val="16"/>
        </w:rPr>
        <w:t>. Member states have filed nearly six hundred disputes since the WTO’s creation in 1995, but many of these cases have been settled prior to litigation.</w:t>
      </w:r>
    </w:p>
    <w:p w14:paraId="7F086662" w14:textId="77777777" w:rsidR="00D03054" w:rsidRPr="00AE5C33" w:rsidRDefault="00D03054" w:rsidP="00D03054">
      <w:pPr>
        <w:rPr>
          <w:rFonts w:asciiTheme="majorHAnsi" w:hAnsiTheme="majorHAnsi" w:cstheme="majorHAnsi"/>
          <w:sz w:val="16"/>
        </w:rPr>
      </w:pPr>
      <w:r w:rsidRPr="00AE5C33">
        <w:rPr>
          <w:rFonts w:asciiTheme="majorHAnsi" w:hAnsiTheme="majorHAnsi" w:cstheme="majorHAnsi"/>
          <w:sz w:val="16"/>
        </w:rPr>
        <w:t xml:space="preserve">However, </w:t>
      </w:r>
      <w:r w:rsidRPr="00AE5C33">
        <w:rPr>
          <w:rStyle w:val="StyleUnderline"/>
          <w:rFonts w:asciiTheme="majorHAnsi" w:hAnsiTheme="majorHAnsi" w:cstheme="majorHAnsi"/>
        </w:rPr>
        <w:t>the WTO process ground to a halt</w:t>
      </w:r>
      <w:r w:rsidRPr="00AE5C33">
        <w:rPr>
          <w:rFonts w:asciiTheme="majorHAnsi" w:hAnsiTheme="majorHAnsi" w:cstheme="majorHAnsi"/>
          <w:sz w:val="16"/>
        </w:rPr>
        <w:t xml:space="preserve"> in December 2019, </w:t>
      </w:r>
      <w:r w:rsidRPr="00AE5C33">
        <w:rPr>
          <w:rStyle w:val="StyleUnderline"/>
          <w:rFonts w:asciiTheme="majorHAnsi" w:hAnsiTheme="majorHAnsi" w:cstheme="majorHAnsi"/>
        </w:rPr>
        <w:t>over a dispute about the appointment of new judges to the Appellate Body</w:t>
      </w:r>
      <w:r w:rsidRPr="00AE5C33">
        <w:rPr>
          <w:rFonts w:asciiTheme="majorHAnsi" w:hAnsiTheme="majorHAnsi" w:cstheme="majorHAnsi"/>
          <w:sz w:val="16"/>
        </w:rPr>
        <w:t xml:space="preserve">, which hears appeals to dispute settlement decisions. The United States, frustrated by Appellate Body decisions that it viewed as exceeding its mandate, has repeatedly vetoed all proposed new judges. The conflict began under the Barack Obama administration and intensified under </w:t>
      </w:r>
      <w:proofErr w:type="gramStart"/>
      <w:r w:rsidRPr="00AE5C33">
        <w:rPr>
          <w:rFonts w:asciiTheme="majorHAnsi" w:hAnsiTheme="majorHAnsi" w:cstheme="majorHAnsi"/>
          <w:sz w:val="16"/>
        </w:rPr>
        <w:t>Trump, and</w:t>
      </w:r>
      <w:proofErr w:type="gramEnd"/>
      <w:r w:rsidRPr="00AE5C33">
        <w:rPr>
          <w:rFonts w:asciiTheme="majorHAnsi" w:hAnsiTheme="majorHAnsi" w:cstheme="majorHAnsi"/>
          <w:sz w:val="16"/>
        </w:rPr>
        <w:t xml:space="preserve"> has now left the body without enough judges to hear appeals, which indefinitely delays any decision made by lower panels. CFR’s Jennifer Hillman, a former Appellate Body judge, says </w:t>
      </w:r>
      <w:r w:rsidRPr="00AE5C33">
        <w:rPr>
          <w:rStyle w:val="StyleUnderline"/>
          <w:rFonts w:asciiTheme="majorHAnsi" w:hAnsiTheme="majorHAnsi" w:cstheme="majorHAnsi"/>
        </w:rPr>
        <w:t xml:space="preserve">that </w:t>
      </w:r>
      <w:r w:rsidRPr="00AE5C33">
        <w:rPr>
          <w:rStyle w:val="StyleUnderline"/>
          <w:rFonts w:asciiTheme="majorHAnsi" w:hAnsiTheme="majorHAnsi" w:cstheme="majorHAnsi"/>
          <w:highlight w:val="green"/>
        </w:rPr>
        <w:t>a nonfunctioning Appellate Body could</w:t>
      </w:r>
      <w:r w:rsidRPr="00AE5C33">
        <w:rPr>
          <w:rFonts w:asciiTheme="majorHAnsi" w:hAnsiTheme="majorHAnsi" w:cstheme="majorHAnsi"/>
          <w:sz w:val="16"/>
        </w:rPr>
        <w:t xml:space="preserve"> </w:t>
      </w:r>
      <w:r w:rsidRPr="00AE5C33">
        <w:rPr>
          <w:rStyle w:val="StyleUnderline"/>
          <w:rFonts w:asciiTheme="majorHAnsi" w:hAnsiTheme="majorHAnsi" w:cstheme="majorHAnsi"/>
        </w:rPr>
        <w:t xml:space="preserve">render the WTO dispute system powerless and threaten “to </w:t>
      </w:r>
      <w:r w:rsidRPr="00AE5C33">
        <w:rPr>
          <w:rStyle w:val="StyleUnderline"/>
          <w:rFonts w:asciiTheme="majorHAnsi" w:hAnsiTheme="majorHAnsi" w:cstheme="majorHAnsi"/>
          <w:highlight w:val="green"/>
        </w:rPr>
        <w:t>turn every</w:t>
      </w:r>
      <w:r w:rsidRPr="00AE5C33">
        <w:rPr>
          <w:rStyle w:val="StyleUnderline"/>
          <w:rFonts w:asciiTheme="majorHAnsi" w:hAnsiTheme="majorHAnsi" w:cstheme="majorHAnsi"/>
        </w:rPr>
        <w:t xml:space="preserve"> future trade </w:t>
      </w:r>
      <w:r w:rsidRPr="00AE5C33">
        <w:rPr>
          <w:rStyle w:val="StyleUnderline"/>
          <w:rFonts w:asciiTheme="majorHAnsi" w:hAnsiTheme="majorHAnsi" w:cstheme="majorHAnsi"/>
          <w:highlight w:val="green"/>
        </w:rPr>
        <w:t>dispute into its own</w:t>
      </w:r>
      <w:r w:rsidRPr="00AE5C33">
        <w:rPr>
          <w:rStyle w:val="StyleUnderline"/>
          <w:rFonts w:asciiTheme="majorHAnsi" w:hAnsiTheme="majorHAnsi" w:cstheme="majorHAnsi"/>
        </w:rPr>
        <w:t xml:space="preserve"> mini </w:t>
      </w:r>
      <w:r w:rsidRPr="00AE5C33">
        <w:rPr>
          <w:rStyle w:val="Emphasis"/>
          <w:rFonts w:asciiTheme="majorHAnsi" w:hAnsiTheme="majorHAnsi" w:cstheme="majorHAnsi"/>
          <w:highlight w:val="green"/>
        </w:rPr>
        <w:t>trade war</w:t>
      </w:r>
      <w:r w:rsidRPr="00AE5C33">
        <w:rPr>
          <w:rStyle w:val="StyleUnderline"/>
          <w:rFonts w:asciiTheme="majorHAnsi" w:hAnsiTheme="majorHAnsi" w:cstheme="majorHAnsi"/>
        </w:rPr>
        <w:t>.”</w:t>
      </w:r>
    </w:p>
    <w:p w14:paraId="004CAD79" w14:textId="77777777" w:rsidR="00D03054" w:rsidRPr="00AE5C33" w:rsidRDefault="00D03054" w:rsidP="00D03054">
      <w:pPr>
        <w:rPr>
          <w:rFonts w:asciiTheme="majorHAnsi" w:hAnsiTheme="majorHAnsi" w:cstheme="majorHAnsi"/>
        </w:rPr>
      </w:pPr>
    </w:p>
    <w:p w14:paraId="18A7B5C7" w14:textId="77777777" w:rsidR="00D03054" w:rsidRPr="00AE5C33" w:rsidRDefault="00D03054" w:rsidP="00D03054">
      <w:pPr>
        <w:rPr>
          <w:rFonts w:asciiTheme="majorHAnsi" w:hAnsiTheme="majorHAnsi" w:cstheme="majorHAnsi"/>
        </w:rPr>
      </w:pPr>
    </w:p>
    <w:p w14:paraId="74F55D52" w14:textId="77777777" w:rsidR="00D03054" w:rsidRPr="00AE5C33" w:rsidRDefault="00D03054" w:rsidP="00D03054">
      <w:pPr>
        <w:pStyle w:val="Heading4"/>
        <w:rPr>
          <w:rFonts w:asciiTheme="majorHAnsi" w:hAnsiTheme="majorHAnsi" w:cstheme="majorHAnsi"/>
        </w:rPr>
      </w:pPr>
      <w:r w:rsidRPr="00AE5C33">
        <w:rPr>
          <w:rFonts w:asciiTheme="majorHAnsi" w:hAnsiTheme="majorHAnsi" w:cstheme="majorHAnsi"/>
        </w:rPr>
        <w:t>Trade wars go nuclear.</w:t>
      </w:r>
    </w:p>
    <w:p w14:paraId="040A0CAF" w14:textId="77777777" w:rsidR="00D03054" w:rsidRPr="00AE5C33" w:rsidRDefault="00D03054" w:rsidP="00D03054">
      <w:pPr>
        <w:rPr>
          <w:rFonts w:asciiTheme="majorHAnsi" w:hAnsiTheme="majorHAnsi" w:cstheme="majorHAnsi"/>
        </w:rPr>
      </w:pPr>
      <w:r w:rsidRPr="00AE5C33">
        <w:rPr>
          <w:rStyle w:val="Style13ptBold"/>
          <w:rFonts w:asciiTheme="majorHAnsi" w:hAnsiTheme="majorHAnsi" w:cstheme="majorHAnsi"/>
        </w:rPr>
        <w:t>Hillman 18</w:t>
      </w:r>
      <w:r w:rsidRPr="00AE5C33">
        <w:rPr>
          <w:rFonts w:asciiTheme="majorHAnsi" w:hAnsiTheme="majorHAnsi" w:cstheme="majorHAnsi"/>
        </w:rPr>
        <w:t xml:space="preserve"> Jonathan E. Hillman 18 [a fellow with the Simon Chair in Political Economy at the Center for Strategic and International Studies in Washington, D.C., and a former policy adviser to the U.S. trade representative.] 3-20-2018, "Trade Wars and Real Wars," CSIS (Center for Strategic and International Studies), https://www.csis.org/analysis/trade-wars-and-real-wars, accessed 7/27/2021 EH and </w:t>
      </w:r>
      <w:proofErr w:type="spellStart"/>
      <w:r w:rsidRPr="00AE5C33">
        <w:rPr>
          <w:rFonts w:asciiTheme="majorHAnsi" w:hAnsiTheme="majorHAnsi" w:cstheme="majorHAnsi"/>
        </w:rPr>
        <w:t>brett</w:t>
      </w:r>
      <w:proofErr w:type="spellEnd"/>
    </w:p>
    <w:p w14:paraId="10953EDD" w14:textId="77777777" w:rsidR="00D03054" w:rsidRPr="00AE5C33" w:rsidRDefault="00D03054" w:rsidP="00D03054">
      <w:pPr>
        <w:rPr>
          <w:rFonts w:asciiTheme="majorHAnsi" w:hAnsiTheme="majorHAnsi" w:cstheme="majorHAnsi"/>
          <w:sz w:val="14"/>
        </w:rPr>
      </w:pPr>
      <w:r w:rsidRPr="00AE5C33">
        <w:rPr>
          <w:rFonts w:asciiTheme="majorHAnsi" w:hAnsiTheme="majorHAnsi" w:cstheme="majorHAnsi"/>
          <w:sz w:val="14"/>
        </w:rPr>
        <w:t xml:space="preserve">The world is rudely awakening to the dangers of President Donald Trump’s tariffs. Markets are correcting. Countries and industries are scrambling for exemptions. Economists now see greater downside than upside to growth projections for the U.S. economy this year. But the </w:t>
      </w:r>
      <w:r w:rsidRPr="00AE5C33">
        <w:rPr>
          <w:rStyle w:val="Emphasis"/>
          <w:rFonts w:asciiTheme="majorHAnsi" w:hAnsiTheme="majorHAnsi" w:cstheme="majorHAnsi"/>
        </w:rPr>
        <w:t>hazards</w:t>
      </w:r>
      <w:r w:rsidRPr="00AE5C33">
        <w:rPr>
          <w:rStyle w:val="StyleUnderline"/>
          <w:rFonts w:asciiTheme="majorHAnsi" w:hAnsiTheme="majorHAnsi" w:cstheme="majorHAnsi"/>
        </w:rPr>
        <w:t xml:space="preserve"> could be even </w:t>
      </w:r>
      <w:r w:rsidRPr="00AE5C33">
        <w:rPr>
          <w:rStyle w:val="Emphasis"/>
          <w:rFonts w:asciiTheme="majorHAnsi" w:hAnsiTheme="majorHAnsi" w:cstheme="majorHAnsi"/>
        </w:rPr>
        <w:t xml:space="preserve">greater than anyone wants to admit. </w:t>
      </w:r>
      <w:r w:rsidRPr="00AE5C33">
        <w:rPr>
          <w:rStyle w:val="StyleUnderline"/>
          <w:rFonts w:asciiTheme="majorHAnsi" w:hAnsiTheme="majorHAnsi" w:cstheme="majorHAnsi"/>
          <w:highlight w:val="green"/>
        </w:rPr>
        <w:t>As protectionist sentiment rises, so does</w:t>
      </w:r>
      <w:r w:rsidRPr="00AE5C33">
        <w:rPr>
          <w:rStyle w:val="StyleUnderline"/>
          <w:rFonts w:asciiTheme="majorHAnsi" w:hAnsiTheme="majorHAnsi" w:cstheme="majorHAnsi"/>
        </w:rPr>
        <w:t xml:space="preserve"> the risk of </w:t>
      </w:r>
      <w:r w:rsidRPr="00AE5C33">
        <w:rPr>
          <w:rStyle w:val="Emphasis"/>
          <w:rFonts w:asciiTheme="majorHAnsi" w:hAnsiTheme="majorHAnsi" w:cstheme="majorHAnsi"/>
          <w:highlight w:val="green"/>
        </w:rPr>
        <w:t>war</w:t>
      </w:r>
      <w:r w:rsidRPr="00AE5C33">
        <w:rPr>
          <w:rStyle w:val="Emphasis"/>
          <w:rFonts w:asciiTheme="majorHAnsi" w:hAnsiTheme="majorHAnsi" w:cstheme="majorHAnsi"/>
        </w:rPr>
        <w:t xml:space="preserve">. </w:t>
      </w:r>
      <w:r w:rsidRPr="00AE5C33">
        <w:rPr>
          <w:rStyle w:val="StyleUnderline"/>
          <w:rFonts w:asciiTheme="majorHAnsi" w:hAnsiTheme="majorHAnsi" w:cstheme="majorHAnsi"/>
          <w:highlight w:val="green"/>
        </w:rPr>
        <w:t>The link</w:t>
      </w:r>
      <w:r w:rsidRPr="00AE5C33">
        <w:rPr>
          <w:rStyle w:val="StyleUnderline"/>
          <w:rFonts w:asciiTheme="majorHAnsi" w:hAnsiTheme="majorHAnsi" w:cstheme="majorHAnsi"/>
        </w:rPr>
        <w:t xml:space="preserve"> between international commerce and pea</w:t>
      </w:r>
      <w:r w:rsidRPr="00C318CD">
        <w:rPr>
          <w:rStyle w:val="StyleUnderline"/>
          <w:rFonts w:asciiTheme="majorHAnsi" w:hAnsiTheme="majorHAnsi" w:cstheme="majorHAnsi"/>
        </w:rPr>
        <w:t xml:space="preserve">ce has been apparent for so long that it </w:t>
      </w:r>
      <w:r w:rsidRPr="00AE5C33">
        <w:rPr>
          <w:rStyle w:val="StyleUnderline"/>
          <w:rFonts w:asciiTheme="majorHAnsi" w:hAnsiTheme="majorHAnsi" w:cstheme="majorHAnsi"/>
          <w:highlight w:val="green"/>
        </w:rPr>
        <w:t xml:space="preserve">is </w:t>
      </w:r>
      <w:r w:rsidRPr="00AE5C33">
        <w:rPr>
          <w:rStyle w:val="StyleUnderline"/>
          <w:rFonts w:asciiTheme="majorHAnsi" w:hAnsiTheme="majorHAnsi" w:cstheme="majorHAnsi"/>
        </w:rPr>
        <w:t>sometimes</w:t>
      </w:r>
      <w:r w:rsidRPr="00AE5C33">
        <w:rPr>
          <w:rStyle w:val="StyleUnderline"/>
          <w:rFonts w:asciiTheme="majorHAnsi" w:hAnsiTheme="majorHAnsi" w:cstheme="majorHAnsi"/>
          <w:highlight w:val="green"/>
        </w:rPr>
        <w:t xml:space="preserve"> </w:t>
      </w:r>
      <w:r w:rsidRPr="00AE5C33">
        <w:rPr>
          <w:rStyle w:val="Emphasis"/>
          <w:rFonts w:asciiTheme="majorHAnsi" w:hAnsiTheme="majorHAnsi" w:cstheme="majorHAnsi"/>
          <w:highlight w:val="green"/>
        </w:rPr>
        <w:t>taken for granted</w:t>
      </w:r>
      <w:r w:rsidRPr="00AE5C33">
        <w:rPr>
          <w:rFonts w:asciiTheme="majorHAnsi" w:hAnsiTheme="majorHAnsi" w:cstheme="majorHAnsi"/>
          <w:sz w:val="14"/>
        </w:rPr>
        <w:t>. As the German philosopher Immanuel Kant wrote in his 1795 essay, Perpetual Peace, “</w:t>
      </w:r>
      <w:r w:rsidRPr="00AE5C33">
        <w:rPr>
          <w:rStyle w:val="StyleUnderline"/>
          <w:rFonts w:asciiTheme="majorHAnsi" w:hAnsiTheme="majorHAnsi" w:cstheme="majorHAnsi"/>
        </w:rPr>
        <w:t>The spirit of trade cannot coexist with war</w:t>
      </w:r>
      <w:r w:rsidRPr="00AE5C33">
        <w:rPr>
          <w:rFonts w:asciiTheme="majorHAnsi" w:hAnsiTheme="majorHAnsi" w:cstheme="majorHAnsi"/>
          <w:sz w:val="14"/>
        </w:rPr>
        <w:t xml:space="preserve">, and </w:t>
      </w:r>
      <w:r w:rsidRPr="00AE5C33">
        <w:rPr>
          <w:rFonts w:asciiTheme="majorHAnsi" w:hAnsiTheme="majorHAnsi" w:cstheme="majorHAnsi"/>
          <w:sz w:val="14"/>
        </w:rPr>
        <w:lastRenderedPageBreak/>
        <w:t xml:space="preserve">sooner or later this spirit dominates every people.” That sounds like wide-eyed optimism, but </w:t>
      </w:r>
      <w:r w:rsidRPr="00AE5C33">
        <w:rPr>
          <w:rStyle w:val="StyleUnderline"/>
          <w:rFonts w:asciiTheme="majorHAnsi" w:hAnsiTheme="majorHAnsi" w:cstheme="majorHAnsi"/>
        </w:rPr>
        <w:t>the underlying logic is narrow self-interest</w:t>
      </w:r>
      <w:r w:rsidRPr="00AE5C33">
        <w:rPr>
          <w:rFonts w:asciiTheme="majorHAnsi" w:hAnsiTheme="majorHAnsi" w:cstheme="majorHAnsi"/>
          <w:sz w:val="14"/>
        </w:rPr>
        <w:t xml:space="preserve">. Nations are reluctant to jeopardize benefits from international commerce, especially when their leaders are bullish about future gains. </w:t>
      </w:r>
      <w:r w:rsidRPr="00AE5C33">
        <w:rPr>
          <w:rStyle w:val="StyleUnderline"/>
          <w:rFonts w:asciiTheme="majorHAnsi" w:hAnsiTheme="majorHAnsi" w:cstheme="majorHAnsi"/>
        </w:rPr>
        <w:t xml:space="preserve">Greater trade and investment cannot guarantee peace, </w:t>
      </w:r>
      <w:r w:rsidRPr="00C318CD">
        <w:rPr>
          <w:rStyle w:val="StyleUnderline"/>
          <w:rFonts w:asciiTheme="majorHAnsi" w:hAnsiTheme="majorHAnsi" w:cstheme="majorHAnsi"/>
        </w:rPr>
        <w:t>but</w:t>
      </w:r>
      <w:r w:rsidRPr="00C318CD">
        <w:rPr>
          <w:rStyle w:val="Emphasis"/>
          <w:rFonts w:asciiTheme="majorHAnsi" w:hAnsiTheme="majorHAnsi" w:cstheme="majorHAnsi"/>
        </w:rPr>
        <w:t xml:space="preserve"> it raises the cost of going to war. </w:t>
      </w:r>
      <w:r w:rsidRPr="00C318CD">
        <w:rPr>
          <w:rStyle w:val="StyleUnderline"/>
          <w:rFonts w:asciiTheme="majorHAnsi" w:hAnsiTheme="majorHAnsi" w:cstheme="majorHAnsi"/>
        </w:rPr>
        <w:t>World</w:t>
      </w:r>
      <w:r w:rsidRPr="00AE5C33">
        <w:rPr>
          <w:rStyle w:val="StyleUnderline"/>
          <w:rFonts w:asciiTheme="majorHAnsi" w:hAnsiTheme="majorHAnsi" w:cstheme="majorHAnsi"/>
        </w:rPr>
        <w:t xml:space="preserve"> War I appeared to toss that idea out</w:t>
      </w:r>
      <w:r w:rsidRPr="00AE5C33">
        <w:rPr>
          <w:rFonts w:asciiTheme="majorHAnsi" w:hAnsiTheme="majorHAnsi" w:cstheme="majorHAnsi"/>
          <w:sz w:val="14"/>
        </w:rPr>
        <w:t xml:space="preserve"> and set history’s dustbin ablaze. Prior to the war, globalization was racing along. Between 1870 and 1914, trade rose to 8.2 percent of global gross domestic product. “</w:t>
      </w:r>
      <w:r w:rsidRPr="00AE5C33">
        <w:rPr>
          <w:rStyle w:val="StyleUnderline"/>
          <w:rFonts w:asciiTheme="majorHAnsi" w:hAnsiTheme="majorHAnsi" w:cstheme="majorHAnsi"/>
        </w:rPr>
        <w:t xml:space="preserve">The </w:t>
      </w:r>
      <w:r w:rsidRPr="00AE5C33">
        <w:rPr>
          <w:rStyle w:val="StyleUnderline"/>
          <w:rFonts w:asciiTheme="majorHAnsi" w:hAnsiTheme="majorHAnsi" w:cstheme="majorHAnsi"/>
          <w:highlight w:val="green"/>
        </w:rPr>
        <w:t>complexity of modern finance makes New York dependent on London</w:t>
      </w:r>
      <w:r w:rsidRPr="00AE5C33">
        <w:rPr>
          <w:rStyle w:val="StyleUnderline"/>
          <w:rFonts w:asciiTheme="majorHAnsi" w:hAnsiTheme="majorHAnsi" w:cstheme="majorHAnsi"/>
        </w:rPr>
        <w:t xml:space="preserve">, London </w:t>
      </w:r>
      <w:r w:rsidRPr="00AE5C33">
        <w:rPr>
          <w:rStyle w:val="StyleUnderline"/>
          <w:rFonts w:asciiTheme="majorHAnsi" w:hAnsiTheme="majorHAnsi" w:cstheme="majorHAnsi"/>
          <w:highlight w:val="green"/>
        </w:rPr>
        <w:t>upon Paris</w:t>
      </w:r>
      <w:r w:rsidRPr="00AE5C33">
        <w:rPr>
          <w:rStyle w:val="StyleUnderline"/>
          <w:rFonts w:asciiTheme="majorHAnsi" w:hAnsiTheme="majorHAnsi" w:cstheme="majorHAnsi"/>
        </w:rPr>
        <w:t xml:space="preserve">, Paris </w:t>
      </w:r>
      <w:r w:rsidRPr="00AE5C33">
        <w:rPr>
          <w:rStyle w:val="StyleUnderline"/>
          <w:rFonts w:asciiTheme="majorHAnsi" w:hAnsiTheme="majorHAnsi" w:cstheme="majorHAnsi"/>
          <w:highlight w:val="green"/>
        </w:rPr>
        <w:t>upon Berlin</w:t>
      </w:r>
      <w:r w:rsidRPr="00AE5C33">
        <w:rPr>
          <w:rStyle w:val="StyleUnderline"/>
          <w:rFonts w:asciiTheme="majorHAnsi" w:hAnsiTheme="majorHAnsi" w:cstheme="majorHAnsi"/>
        </w:rPr>
        <w:t>, to a greater degree than has ever yet been the case in history,”</w:t>
      </w:r>
      <w:r w:rsidRPr="00AE5C33">
        <w:rPr>
          <w:rFonts w:asciiTheme="majorHAnsi" w:hAnsiTheme="majorHAnsi" w:cstheme="majorHAnsi"/>
          <w:sz w:val="14"/>
        </w:rPr>
        <w:t xml:space="preserve"> Norman Angell wrote in The Great Illusion, his 1910 opus that declared war obsolete. But </w:t>
      </w:r>
      <w:r w:rsidRPr="00AE5C33">
        <w:rPr>
          <w:rStyle w:val="Emphasis"/>
          <w:rFonts w:asciiTheme="majorHAnsi" w:hAnsiTheme="majorHAnsi" w:cstheme="majorHAnsi"/>
          <w:highlight w:val="green"/>
        </w:rPr>
        <w:t>Germany’s aggression proves</w:t>
      </w:r>
      <w:r w:rsidRPr="00AE5C33">
        <w:rPr>
          <w:rStyle w:val="Emphasis"/>
          <w:rFonts w:asciiTheme="majorHAnsi" w:hAnsiTheme="majorHAnsi" w:cstheme="majorHAnsi"/>
        </w:rPr>
        <w:t xml:space="preserve"> the point</w:t>
      </w:r>
      <w:r w:rsidRPr="00AE5C33">
        <w:rPr>
          <w:rFonts w:asciiTheme="majorHAnsi" w:hAnsiTheme="majorHAnsi" w:cstheme="majorHAnsi"/>
          <w:sz w:val="14"/>
        </w:rPr>
        <w:t xml:space="preserve">. </w:t>
      </w:r>
      <w:r w:rsidRPr="00AE5C33">
        <w:rPr>
          <w:rStyle w:val="StyleUnderline"/>
          <w:rFonts w:asciiTheme="majorHAnsi" w:hAnsiTheme="majorHAnsi" w:cstheme="majorHAnsi"/>
        </w:rPr>
        <w:t>German leaders believed the economic environment was turning against them</w:t>
      </w:r>
      <w:r w:rsidRPr="00AE5C33">
        <w:rPr>
          <w:rFonts w:asciiTheme="majorHAnsi" w:hAnsiTheme="majorHAnsi" w:cstheme="majorHAnsi"/>
          <w:sz w:val="14"/>
        </w:rPr>
        <w:t xml:space="preserve">, as the political scientist Dale Copeland has shown. </w:t>
      </w:r>
      <w:r w:rsidRPr="00AE5C33">
        <w:rPr>
          <w:rStyle w:val="StyleUnderline"/>
          <w:rFonts w:asciiTheme="majorHAnsi" w:hAnsiTheme="majorHAnsi" w:cstheme="majorHAnsi"/>
        </w:rPr>
        <w:t>With protectionist policies ascendant</w:t>
      </w:r>
      <w:r w:rsidRPr="00AE5C33">
        <w:rPr>
          <w:rFonts w:asciiTheme="majorHAnsi" w:hAnsiTheme="majorHAnsi" w:cstheme="majorHAnsi"/>
          <w:sz w:val="14"/>
        </w:rPr>
        <w:t>—in Britain and its colonies and in the United States, France, and Russia—</w:t>
      </w:r>
      <w:r w:rsidRPr="00AE5C33">
        <w:rPr>
          <w:rStyle w:val="StyleUnderline"/>
          <w:rFonts w:asciiTheme="majorHAnsi" w:hAnsiTheme="majorHAnsi" w:cstheme="majorHAnsi"/>
          <w:highlight w:val="green"/>
        </w:rPr>
        <w:t>Germany feared being squeezed out of global markets</w:t>
      </w:r>
      <w:r w:rsidRPr="00AE5C33">
        <w:rPr>
          <w:rFonts w:asciiTheme="majorHAnsi" w:hAnsiTheme="majorHAnsi" w:cstheme="majorHAnsi"/>
          <w:sz w:val="14"/>
        </w:rPr>
        <w:t xml:space="preserve">. </w:t>
      </w:r>
      <w:r w:rsidRPr="00AE5C33">
        <w:rPr>
          <w:rStyle w:val="StyleUnderline"/>
          <w:rFonts w:asciiTheme="majorHAnsi" w:hAnsiTheme="majorHAnsi" w:cstheme="majorHAnsi"/>
        </w:rPr>
        <w:t>These</w:t>
      </w:r>
      <w:r w:rsidRPr="00AE5C33">
        <w:rPr>
          <w:rFonts w:asciiTheme="majorHAnsi" w:hAnsiTheme="majorHAnsi" w:cstheme="majorHAnsi"/>
          <w:sz w:val="14"/>
        </w:rPr>
        <w:t xml:space="preserve"> </w:t>
      </w:r>
      <w:r w:rsidRPr="00AE5C33">
        <w:rPr>
          <w:rStyle w:val="Emphasis"/>
          <w:rFonts w:asciiTheme="majorHAnsi" w:hAnsiTheme="majorHAnsi" w:cstheme="majorHAnsi"/>
          <w:highlight w:val="green"/>
        </w:rPr>
        <w:t>falling</w:t>
      </w:r>
      <w:r w:rsidRPr="00AE5C33">
        <w:rPr>
          <w:rFonts w:asciiTheme="majorHAnsi" w:hAnsiTheme="majorHAnsi" w:cstheme="majorHAnsi"/>
          <w:sz w:val="14"/>
        </w:rPr>
        <w:t xml:space="preserve"> trade </w:t>
      </w:r>
      <w:r w:rsidRPr="00AE5C33">
        <w:rPr>
          <w:rStyle w:val="Emphasis"/>
          <w:rFonts w:asciiTheme="majorHAnsi" w:hAnsiTheme="majorHAnsi" w:cstheme="majorHAnsi"/>
          <w:highlight w:val="green"/>
        </w:rPr>
        <w:t>expectations made war</w:t>
      </w:r>
      <w:r w:rsidRPr="00AE5C33">
        <w:rPr>
          <w:rStyle w:val="Emphasis"/>
          <w:rFonts w:asciiTheme="majorHAnsi" w:hAnsiTheme="majorHAnsi" w:cstheme="majorHAnsi"/>
        </w:rPr>
        <w:t xml:space="preserve"> a </w:t>
      </w:r>
      <w:r w:rsidRPr="00AE5C33">
        <w:rPr>
          <w:rStyle w:val="Emphasis"/>
          <w:rFonts w:asciiTheme="majorHAnsi" w:hAnsiTheme="majorHAnsi" w:cstheme="majorHAnsi"/>
          <w:highlight w:val="green"/>
        </w:rPr>
        <w:t>more attractive</w:t>
      </w:r>
      <w:r w:rsidRPr="00AE5C33">
        <w:rPr>
          <w:rStyle w:val="Emphasis"/>
          <w:rFonts w:asciiTheme="majorHAnsi" w:hAnsiTheme="majorHAnsi" w:cstheme="majorHAnsi"/>
        </w:rPr>
        <w:t xml:space="preserve"> avenue</w:t>
      </w:r>
      <w:r w:rsidRPr="00AE5C33">
        <w:rPr>
          <w:rFonts w:asciiTheme="majorHAnsi" w:hAnsiTheme="majorHAnsi" w:cstheme="majorHAnsi"/>
          <w:sz w:val="14"/>
        </w:rPr>
        <w:t xml:space="preserve"> for revising the status quo. As Trump weighs additional protectionist measures, </w:t>
      </w:r>
      <w:r w:rsidRPr="00AE5C33">
        <w:rPr>
          <w:rStyle w:val="Emphasis"/>
          <w:rFonts w:asciiTheme="majorHAnsi" w:hAnsiTheme="majorHAnsi" w:cstheme="majorHAnsi"/>
          <w:highlight w:val="green"/>
        </w:rPr>
        <w:t>a similar gap is emerging</w:t>
      </w:r>
      <w:r w:rsidRPr="00AE5C33">
        <w:rPr>
          <w:rFonts w:asciiTheme="majorHAnsi" w:hAnsiTheme="majorHAnsi" w:cstheme="majorHAnsi"/>
          <w:sz w:val="14"/>
        </w:rPr>
        <w:t xml:space="preserve"> between assumptions about globalization and expectations about trade. Norman Angell might feel at home today in Silicon Valley or on Wall Street, where the prevailing assumption is that the world will only become more connected. But historically, globalization has been a roller coaster rather than a smooth sail. </w:t>
      </w:r>
      <w:r w:rsidRPr="00AE5C33">
        <w:rPr>
          <w:rStyle w:val="StyleUnderline"/>
          <w:rFonts w:asciiTheme="majorHAnsi" w:hAnsiTheme="majorHAnsi" w:cstheme="majorHAnsi"/>
        </w:rPr>
        <w:t xml:space="preserve">After World War I, it took more than six decades for global trade and investment flows to recover. Proponents of global connectivity would be wise to speak up sooner rather than later. </w:t>
      </w:r>
      <w:r w:rsidRPr="00AE5C33">
        <w:rPr>
          <w:rFonts w:asciiTheme="majorHAnsi" w:hAnsiTheme="majorHAnsi" w:cstheme="majorHAnsi"/>
          <w:sz w:val="14"/>
        </w:rPr>
        <w:t xml:space="preserve">Equally troubling is that trade and investment expectations are starting to sour. Thirty percent of fund managers say </w:t>
      </w:r>
      <w:r w:rsidRPr="00AE5C33">
        <w:rPr>
          <w:rStyle w:val="StyleUnderline"/>
          <w:rFonts w:asciiTheme="majorHAnsi" w:hAnsiTheme="majorHAnsi" w:cstheme="majorHAnsi"/>
          <w:highlight w:val="green"/>
        </w:rPr>
        <w:t>a trade war poses the greatest risk to markets</w:t>
      </w:r>
      <w:r w:rsidRPr="00AE5C33">
        <w:rPr>
          <w:rFonts w:asciiTheme="majorHAnsi" w:hAnsiTheme="majorHAnsi" w:cstheme="majorHAnsi"/>
          <w:sz w:val="14"/>
        </w:rPr>
        <w:t xml:space="preserve">. </w:t>
      </w:r>
      <w:proofErr w:type="gramStart"/>
      <w:r w:rsidRPr="00AE5C33">
        <w:rPr>
          <w:rFonts w:asciiTheme="majorHAnsi" w:hAnsiTheme="majorHAnsi" w:cstheme="majorHAnsi"/>
          <w:sz w:val="14"/>
        </w:rPr>
        <w:t>A majority of</w:t>
      </w:r>
      <w:proofErr w:type="gramEnd"/>
      <w:r w:rsidRPr="00AE5C33">
        <w:rPr>
          <w:rFonts w:asciiTheme="majorHAnsi" w:hAnsiTheme="majorHAnsi" w:cstheme="majorHAnsi"/>
          <w:sz w:val="14"/>
        </w:rPr>
        <w:t xml:space="preserve"> American voters believe a trade war is likely. Sovereign investors are cutting their exposure to U.S. assets. Competitors and partners alike warn against Trump’s tariffs. Gone are any illusions that the president will not follow through on the spirit of his protectionist promises. These are early and minor bumps in what could be a long and much more dramatic ride. </w:t>
      </w:r>
      <w:r w:rsidRPr="00AE5C33">
        <w:rPr>
          <w:rStyle w:val="StyleUnderline"/>
          <w:rFonts w:asciiTheme="majorHAnsi" w:hAnsiTheme="majorHAnsi" w:cstheme="majorHAnsi"/>
        </w:rPr>
        <w:t xml:space="preserve">Tit-for-tat trade </w:t>
      </w:r>
      <w:r w:rsidRPr="00AE5C33">
        <w:rPr>
          <w:rStyle w:val="StyleUnderline"/>
          <w:rFonts w:asciiTheme="majorHAnsi" w:hAnsiTheme="majorHAnsi" w:cstheme="majorHAnsi"/>
          <w:highlight w:val="green"/>
        </w:rPr>
        <w:t>actions could</w:t>
      </w:r>
      <w:r w:rsidRPr="00AE5C33">
        <w:rPr>
          <w:rStyle w:val="StyleUnderline"/>
          <w:rFonts w:asciiTheme="majorHAnsi" w:hAnsiTheme="majorHAnsi" w:cstheme="majorHAnsi"/>
        </w:rPr>
        <w:t xml:space="preserve"> </w:t>
      </w:r>
      <w:r w:rsidRPr="00AE5C33">
        <w:rPr>
          <w:rStyle w:val="StyleUnderline"/>
          <w:rFonts w:asciiTheme="majorHAnsi" w:hAnsiTheme="majorHAnsi" w:cstheme="majorHAnsi"/>
          <w:highlight w:val="green"/>
        </w:rPr>
        <w:t xml:space="preserve">spiral </w:t>
      </w:r>
      <w:r w:rsidRPr="00AE5C33">
        <w:rPr>
          <w:rStyle w:val="StyleUnderline"/>
          <w:rFonts w:asciiTheme="majorHAnsi" w:hAnsiTheme="majorHAnsi" w:cstheme="majorHAnsi"/>
        </w:rPr>
        <w:t xml:space="preserve">out of the economic realm and </w:t>
      </w:r>
      <w:r w:rsidRPr="00AE5C33">
        <w:rPr>
          <w:rStyle w:val="StyleUnderline"/>
          <w:rFonts w:asciiTheme="majorHAnsi" w:hAnsiTheme="majorHAnsi" w:cstheme="majorHAnsi"/>
          <w:highlight w:val="green"/>
        </w:rPr>
        <w:t xml:space="preserve">into </w:t>
      </w:r>
      <w:r w:rsidRPr="00AE5C33">
        <w:rPr>
          <w:rStyle w:val="Emphasis"/>
          <w:rFonts w:asciiTheme="majorHAnsi" w:hAnsiTheme="majorHAnsi" w:cstheme="majorHAnsi"/>
          <w:highlight w:val="green"/>
        </w:rPr>
        <w:t>military confrontation</w:t>
      </w:r>
      <w:r w:rsidRPr="00AE5C33">
        <w:rPr>
          <w:rFonts w:asciiTheme="majorHAnsi" w:hAnsiTheme="majorHAnsi" w:cstheme="majorHAnsi"/>
          <w:sz w:val="14"/>
        </w:rPr>
        <w:t xml:space="preserve">. But </w:t>
      </w:r>
      <w:r w:rsidRPr="00AE5C33">
        <w:rPr>
          <w:rStyle w:val="StyleUnderline"/>
          <w:rFonts w:asciiTheme="majorHAnsi" w:hAnsiTheme="majorHAnsi" w:cstheme="majorHAnsi"/>
        </w:rPr>
        <w:t>the greater danger could be less direct and more insidious</w:t>
      </w:r>
      <w:r w:rsidRPr="00AE5C33">
        <w:rPr>
          <w:rFonts w:asciiTheme="majorHAnsi" w:hAnsiTheme="majorHAnsi" w:cstheme="majorHAnsi"/>
          <w:sz w:val="14"/>
        </w:rPr>
        <w:t xml:space="preserve">: </w:t>
      </w:r>
      <w:r w:rsidRPr="00AE5C33">
        <w:rPr>
          <w:rStyle w:val="StyleUnderline"/>
          <w:rFonts w:asciiTheme="majorHAnsi" w:hAnsiTheme="majorHAnsi" w:cstheme="majorHAnsi"/>
        </w:rPr>
        <w:t xml:space="preserve">a general </w:t>
      </w:r>
      <w:r w:rsidRPr="00AE5C33">
        <w:rPr>
          <w:rStyle w:val="StyleUnderline"/>
          <w:rFonts w:asciiTheme="majorHAnsi" w:hAnsiTheme="majorHAnsi" w:cstheme="majorHAnsi"/>
          <w:highlight w:val="green"/>
        </w:rPr>
        <w:t xml:space="preserve">weakening </w:t>
      </w:r>
      <w:r w:rsidRPr="00AE5C33">
        <w:rPr>
          <w:rStyle w:val="StyleUnderline"/>
          <w:rFonts w:asciiTheme="majorHAnsi" w:hAnsiTheme="majorHAnsi" w:cstheme="majorHAnsi"/>
        </w:rPr>
        <w:t xml:space="preserve">of </w:t>
      </w:r>
      <w:r w:rsidRPr="00AE5C33">
        <w:rPr>
          <w:rStyle w:val="StyleUnderline"/>
          <w:rFonts w:asciiTheme="majorHAnsi" w:hAnsiTheme="majorHAnsi" w:cstheme="majorHAnsi"/>
          <w:highlight w:val="green"/>
        </w:rPr>
        <w:t>economic incentives</w:t>
      </w:r>
      <w:r w:rsidRPr="00AE5C33">
        <w:rPr>
          <w:rStyle w:val="StyleUnderline"/>
          <w:rFonts w:asciiTheme="majorHAnsi" w:hAnsiTheme="majorHAnsi" w:cstheme="majorHAnsi"/>
        </w:rPr>
        <w:t xml:space="preserve"> for keeping the peace among major powers</w:t>
      </w:r>
      <w:r w:rsidRPr="00AE5C33">
        <w:rPr>
          <w:rStyle w:val="Emphasis"/>
          <w:rFonts w:asciiTheme="majorHAnsi" w:hAnsiTheme="majorHAnsi" w:cstheme="majorHAnsi"/>
        </w:rPr>
        <w:t>.</w:t>
      </w:r>
      <w:r w:rsidRPr="00AE5C33">
        <w:rPr>
          <w:rFonts w:asciiTheme="majorHAnsi" w:hAnsiTheme="majorHAnsi" w:cstheme="majorHAnsi"/>
          <w:sz w:val="14"/>
        </w:rPr>
        <w:t xml:space="preserve"> That </w:t>
      </w:r>
      <w:r w:rsidRPr="00AE5C33">
        <w:rPr>
          <w:rStyle w:val="Emphasis"/>
          <w:rFonts w:asciiTheme="majorHAnsi" w:hAnsiTheme="majorHAnsi" w:cstheme="majorHAnsi"/>
          <w:highlight w:val="green"/>
        </w:rPr>
        <w:t>raises the risk</w:t>
      </w:r>
      <w:r w:rsidRPr="00AE5C33">
        <w:rPr>
          <w:rStyle w:val="StyleUnderline"/>
          <w:rFonts w:asciiTheme="majorHAnsi" w:hAnsiTheme="majorHAnsi" w:cstheme="majorHAnsi"/>
        </w:rPr>
        <w:t xml:space="preserve"> that </w:t>
      </w:r>
      <w:r w:rsidRPr="00AE5C33">
        <w:rPr>
          <w:rStyle w:val="Emphasis"/>
          <w:rFonts w:asciiTheme="majorHAnsi" w:hAnsiTheme="majorHAnsi" w:cstheme="majorHAnsi"/>
          <w:highlight w:val="green"/>
        </w:rPr>
        <w:t>miscalc</w:t>
      </w:r>
      <w:r w:rsidRPr="00AE5C33">
        <w:rPr>
          <w:rStyle w:val="StyleUnderline"/>
          <w:rFonts w:asciiTheme="majorHAnsi" w:hAnsiTheme="majorHAnsi" w:cstheme="majorHAnsi"/>
        </w:rPr>
        <w:t xml:space="preserve">ulation </w:t>
      </w:r>
      <w:r w:rsidRPr="00AE5C33">
        <w:rPr>
          <w:rStyle w:val="StyleUnderline"/>
          <w:rFonts w:asciiTheme="majorHAnsi" w:hAnsiTheme="majorHAnsi" w:cstheme="majorHAnsi"/>
          <w:highlight w:val="green"/>
        </w:rPr>
        <w:t>leads to escalation</w:t>
      </w:r>
      <w:r w:rsidRPr="00AE5C33">
        <w:rPr>
          <w:rStyle w:val="StyleUnderline"/>
          <w:rFonts w:asciiTheme="majorHAnsi" w:hAnsiTheme="majorHAnsi" w:cstheme="majorHAnsi"/>
        </w:rPr>
        <w:t>—</w:t>
      </w:r>
      <w:r w:rsidRPr="00AE5C33">
        <w:rPr>
          <w:rStyle w:val="StyleUnderline"/>
          <w:rFonts w:asciiTheme="majorHAnsi" w:hAnsiTheme="majorHAnsi" w:cstheme="majorHAnsi"/>
          <w:highlight w:val="green"/>
        </w:rPr>
        <w:t>in the</w:t>
      </w:r>
      <w:r w:rsidRPr="00AE5C33">
        <w:rPr>
          <w:rStyle w:val="StyleUnderline"/>
          <w:rFonts w:asciiTheme="majorHAnsi" w:hAnsiTheme="majorHAnsi" w:cstheme="majorHAnsi"/>
        </w:rPr>
        <w:t xml:space="preserve"> </w:t>
      </w:r>
      <w:r w:rsidRPr="00AE5C33">
        <w:rPr>
          <w:rStyle w:val="Emphasis"/>
          <w:rFonts w:asciiTheme="majorHAnsi" w:hAnsiTheme="majorHAnsi" w:cstheme="majorHAnsi"/>
          <w:highlight w:val="green"/>
        </w:rPr>
        <w:t>S</w:t>
      </w:r>
      <w:r w:rsidRPr="00AE5C33">
        <w:rPr>
          <w:rStyle w:val="StyleUnderline"/>
          <w:rFonts w:asciiTheme="majorHAnsi" w:hAnsiTheme="majorHAnsi" w:cstheme="majorHAnsi"/>
        </w:rPr>
        <w:t xml:space="preserve">outh </w:t>
      </w:r>
      <w:r w:rsidRPr="00AE5C33">
        <w:rPr>
          <w:rStyle w:val="Emphasis"/>
          <w:rFonts w:asciiTheme="majorHAnsi" w:hAnsiTheme="majorHAnsi" w:cstheme="majorHAnsi"/>
          <w:highlight w:val="green"/>
        </w:rPr>
        <w:t>C</w:t>
      </w:r>
      <w:r w:rsidRPr="00AE5C33">
        <w:rPr>
          <w:rStyle w:val="StyleUnderline"/>
          <w:rFonts w:asciiTheme="majorHAnsi" w:hAnsiTheme="majorHAnsi" w:cstheme="majorHAnsi"/>
        </w:rPr>
        <w:t xml:space="preserve">hina </w:t>
      </w:r>
      <w:r w:rsidRPr="00AE5C33">
        <w:rPr>
          <w:rStyle w:val="Emphasis"/>
          <w:rFonts w:asciiTheme="majorHAnsi" w:hAnsiTheme="majorHAnsi" w:cstheme="majorHAnsi"/>
          <w:highlight w:val="green"/>
        </w:rPr>
        <w:t>S</w:t>
      </w:r>
      <w:r w:rsidRPr="00AE5C33">
        <w:rPr>
          <w:rStyle w:val="StyleUnderline"/>
          <w:rFonts w:asciiTheme="majorHAnsi" w:hAnsiTheme="majorHAnsi" w:cstheme="majorHAnsi"/>
        </w:rPr>
        <w:t xml:space="preserve">ea, the </w:t>
      </w:r>
      <w:r w:rsidRPr="00AE5C33">
        <w:rPr>
          <w:rStyle w:val="Emphasis"/>
          <w:rFonts w:asciiTheme="majorHAnsi" w:hAnsiTheme="majorHAnsi" w:cstheme="majorHAnsi"/>
          <w:highlight w:val="green"/>
        </w:rPr>
        <w:t>Korea</w:t>
      </w:r>
      <w:r w:rsidRPr="00AE5C33">
        <w:rPr>
          <w:rStyle w:val="Emphasis"/>
          <w:rFonts w:asciiTheme="majorHAnsi" w:hAnsiTheme="majorHAnsi" w:cstheme="majorHAnsi"/>
        </w:rPr>
        <w:t>n peninsula</w:t>
      </w:r>
      <w:r w:rsidRPr="00AE5C33">
        <w:rPr>
          <w:rStyle w:val="StyleUnderline"/>
          <w:rFonts w:asciiTheme="majorHAnsi" w:hAnsiTheme="majorHAnsi" w:cstheme="majorHAnsi"/>
          <w:highlight w:val="green"/>
        </w:rPr>
        <w:t xml:space="preserve">, or </w:t>
      </w:r>
      <w:r w:rsidRPr="00AE5C33">
        <w:rPr>
          <w:rStyle w:val="Emphasis"/>
          <w:rFonts w:asciiTheme="majorHAnsi" w:hAnsiTheme="majorHAnsi" w:cstheme="majorHAnsi"/>
          <w:highlight w:val="green"/>
        </w:rPr>
        <w:t>elsewhere</w:t>
      </w:r>
      <w:r w:rsidRPr="00AE5C33">
        <w:rPr>
          <w:rFonts w:asciiTheme="majorHAnsi" w:hAnsiTheme="majorHAnsi" w:cstheme="majorHAnsi"/>
          <w:sz w:val="14"/>
        </w:rPr>
        <w:t xml:space="preserve">. It is impossible to say whether conflict will ignite, let alone when and how. But </w:t>
      </w:r>
      <w:r w:rsidRPr="00AE5C33">
        <w:rPr>
          <w:rStyle w:val="StyleUnderline"/>
          <w:rFonts w:asciiTheme="majorHAnsi" w:hAnsiTheme="majorHAnsi" w:cstheme="majorHAnsi"/>
        </w:rPr>
        <w:t>it is easy to see how rising protectionism</w:t>
      </w:r>
      <w:r w:rsidRPr="00AE5C33">
        <w:rPr>
          <w:rFonts w:asciiTheme="majorHAnsi" w:hAnsiTheme="majorHAnsi" w:cstheme="majorHAnsi"/>
          <w:sz w:val="14"/>
        </w:rPr>
        <w:t xml:space="preserve">, </w:t>
      </w:r>
      <w:r w:rsidRPr="00AE5C33">
        <w:rPr>
          <w:rStyle w:val="StyleUnderline"/>
          <w:rFonts w:asciiTheme="majorHAnsi" w:hAnsiTheme="majorHAnsi" w:cstheme="majorHAnsi"/>
        </w:rPr>
        <w:t>actual and expected</w:t>
      </w:r>
      <w:r w:rsidRPr="00AE5C33">
        <w:rPr>
          <w:rFonts w:asciiTheme="majorHAnsi" w:hAnsiTheme="majorHAnsi" w:cstheme="majorHAnsi"/>
          <w:sz w:val="14"/>
        </w:rPr>
        <w:t xml:space="preserve">, can </w:t>
      </w:r>
      <w:r w:rsidRPr="00AE5C33">
        <w:rPr>
          <w:rStyle w:val="StyleUnderline"/>
          <w:rFonts w:asciiTheme="majorHAnsi" w:hAnsiTheme="majorHAnsi" w:cstheme="majorHAnsi"/>
        </w:rPr>
        <w:t>poison international relations</w:t>
      </w:r>
      <w:r w:rsidRPr="00AE5C33">
        <w:rPr>
          <w:rFonts w:asciiTheme="majorHAnsi" w:hAnsiTheme="majorHAnsi" w:cstheme="majorHAnsi"/>
          <w:sz w:val="14"/>
        </w:rPr>
        <w:t>. Any honest reckoning of Trump’s trade policies must take these risks into account.</w:t>
      </w:r>
    </w:p>
    <w:p w14:paraId="48995AFC" w14:textId="77777777" w:rsidR="00D03054" w:rsidRPr="00AE5C33" w:rsidRDefault="00D03054" w:rsidP="00D03054">
      <w:pPr>
        <w:rPr>
          <w:rFonts w:asciiTheme="majorHAnsi" w:hAnsiTheme="majorHAnsi" w:cstheme="majorHAnsi"/>
          <w:sz w:val="14"/>
        </w:rPr>
      </w:pPr>
    </w:p>
    <w:p w14:paraId="3E443FF3" w14:textId="77777777" w:rsidR="00D03054" w:rsidRPr="00AE5C33" w:rsidRDefault="00D03054" w:rsidP="00D03054">
      <w:pPr>
        <w:pStyle w:val="Heading4"/>
        <w:rPr>
          <w:rFonts w:asciiTheme="majorHAnsi" w:hAnsiTheme="majorHAnsi" w:cstheme="majorHAnsi"/>
        </w:rPr>
      </w:pPr>
      <w:r w:rsidRPr="00AE5C33">
        <w:rPr>
          <w:rFonts w:asciiTheme="majorHAnsi" w:hAnsiTheme="majorHAnsi" w:cstheme="majorHAnsi"/>
        </w:rPr>
        <w:t xml:space="preserve">Restoring credibility </w:t>
      </w:r>
      <w:r w:rsidRPr="00AE5C33">
        <w:rPr>
          <w:rFonts w:asciiTheme="majorHAnsi" w:hAnsiTheme="majorHAnsi" w:cstheme="majorHAnsi"/>
          <w:u w:val="single"/>
        </w:rPr>
        <w:t>de-escalates</w:t>
      </w:r>
      <w:r w:rsidRPr="00AE5C33">
        <w:rPr>
          <w:rFonts w:asciiTheme="majorHAnsi" w:hAnsiTheme="majorHAnsi" w:cstheme="majorHAnsi"/>
        </w:rPr>
        <w:t xml:space="preserve"> every conflict.</w:t>
      </w:r>
    </w:p>
    <w:p w14:paraId="5B563547" w14:textId="77777777" w:rsidR="00D03054" w:rsidRPr="00AE5C33" w:rsidRDefault="00D03054" w:rsidP="00D03054">
      <w:pPr>
        <w:rPr>
          <w:rFonts w:asciiTheme="majorHAnsi" w:hAnsiTheme="majorHAnsi" w:cstheme="majorHAnsi"/>
        </w:rPr>
      </w:pPr>
      <w:r w:rsidRPr="00AE5C33">
        <w:rPr>
          <w:rFonts w:asciiTheme="majorHAnsi" w:hAnsiTheme="majorHAnsi" w:cstheme="majorHAnsi"/>
        </w:rPr>
        <w:t xml:space="preserve">GEORGIA L. </w:t>
      </w:r>
      <w:r w:rsidRPr="00AE5C33">
        <w:rPr>
          <w:rStyle w:val="Style13ptBold"/>
          <w:rFonts w:asciiTheme="majorHAnsi" w:hAnsiTheme="majorHAnsi" w:cstheme="majorHAnsi"/>
        </w:rPr>
        <w:t>Hamann 9</w:t>
      </w:r>
      <w:r w:rsidRPr="00AE5C33">
        <w:rPr>
          <w:rFonts w:asciiTheme="majorHAnsi" w:hAnsiTheme="majorHAnsi" w:cstheme="majorHAnsi"/>
        </w:rPr>
        <w:t xml:space="preserve">, associate in Lewis, Roca, </w:t>
      </w:r>
      <w:proofErr w:type="spellStart"/>
      <w:r w:rsidRPr="00AE5C33">
        <w:rPr>
          <w:rFonts w:asciiTheme="majorHAnsi" w:hAnsiTheme="majorHAnsi" w:cstheme="majorHAnsi"/>
        </w:rPr>
        <w:t>Rothberger’s</w:t>
      </w:r>
      <w:proofErr w:type="spellEnd"/>
      <w:r w:rsidRPr="00AE5C33">
        <w:rPr>
          <w:rFonts w:asciiTheme="majorHAnsi" w:hAnsiTheme="majorHAnsi" w:cstheme="majorHAnsi"/>
        </w:rPr>
        <w:t xml:space="preserve"> Litigation Practice Group, J.D. from Vanderbilt University Law School. May 2009, “Replacing Slingshots with Swords: Implications of the Antigua-Gambling 22.6 Panel Report for Developing Countries and the World Trading System”, </w:t>
      </w:r>
      <w:hyperlink r:id="rId18" w:history="1">
        <w:r w:rsidRPr="00AE5C33">
          <w:rPr>
            <w:rStyle w:val="Hyperlink"/>
            <w:rFonts w:asciiTheme="majorHAnsi" w:hAnsiTheme="majorHAnsi" w:cstheme="majorHAnsi"/>
          </w:rPr>
          <w:t>http://www.vanderbilt.edu/jotl/manage/wp-content/uploads/hamann-cr_final_final.pdf</w:t>
        </w:r>
      </w:hyperlink>
      <w:r w:rsidRPr="00AE5C33">
        <w:rPr>
          <w:rFonts w:asciiTheme="majorHAnsi" w:hAnsiTheme="majorHAnsi" w:cstheme="majorHAnsi"/>
        </w:rPr>
        <w:t xml:space="preserve"> </w:t>
      </w:r>
      <w:proofErr w:type="spellStart"/>
      <w:r w:rsidRPr="00AE5C33">
        <w:rPr>
          <w:rFonts w:asciiTheme="majorHAnsi" w:hAnsiTheme="majorHAnsi" w:cstheme="majorHAnsi"/>
        </w:rPr>
        <w:t>brett</w:t>
      </w:r>
      <w:proofErr w:type="spellEnd"/>
    </w:p>
    <w:p w14:paraId="1546C321" w14:textId="77777777" w:rsidR="00D03054" w:rsidRPr="00AE5C33" w:rsidRDefault="00D03054" w:rsidP="00D03054">
      <w:pPr>
        <w:rPr>
          <w:rFonts w:asciiTheme="majorHAnsi" w:hAnsiTheme="majorHAnsi" w:cstheme="majorHAnsi"/>
          <w:sz w:val="16"/>
        </w:rPr>
      </w:pPr>
      <w:r w:rsidRPr="00AE5C33">
        <w:rPr>
          <w:rStyle w:val="StyleUnderline"/>
          <w:rFonts w:asciiTheme="majorHAnsi" w:hAnsiTheme="majorHAnsi" w:cstheme="majorHAnsi"/>
          <w:highlight w:val="green"/>
        </w:rPr>
        <w:t>Voluntary compliance with WTO rules</w:t>
      </w:r>
      <w:r w:rsidRPr="00AE5C33">
        <w:rPr>
          <w:rFonts w:asciiTheme="majorHAnsi" w:hAnsiTheme="majorHAnsi" w:cstheme="majorHAnsi"/>
          <w:sz w:val="16"/>
        </w:rPr>
        <w:t> and procedures </w:t>
      </w:r>
      <w:r w:rsidRPr="00AE5C33">
        <w:rPr>
          <w:rStyle w:val="StyleUnderline"/>
          <w:rFonts w:asciiTheme="majorHAnsi" w:hAnsiTheme="majorHAnsi" w:cstheme="majorHAnsi"/>
          <w:highlight w:val="green"/>
        </w:rPr>
        <w:t xml:space="preserve">is of </w:t>
      </w:r>
      <w:r w:rsidRPr="00AE5C33">
        <w:rPr>
          <w:rStyle w:val="StyleUnderline"/>
          <w:rFonts w:asciiTheme="majorHAnsi" w:hAnsiTheme="majorHAnsi" w:cstheme="majorHAnsi"/>
        </w:rPr>
        <w:t xml:space="preserve">the </w:t>
      </w:r>
      <w:r w:rsidRPr="00AE5C33">
        <w:rPr>
          <w:rStyle w:val="StyleUnderline"/>
          <w:rFonts w:asciiTheme="majorHAnsi" w:hAnsiTheme="majorHAnsi" w:cstheme="majorHAnsi"/>
          <w:highlight w:val="green"/>
        </w:rPr>
        <w:t>utmost importance</w:t>
      </w:r>
      <w:r w:rsidRPr="00AE5C33">
        <w:rPr>
          <w:rStyle w:val="StyleUnderline"/>
          <w:rFonts w:asciiTheme="majorHAnsi" w:hAnsiTheme="majorHAnsi" w:cstheme="majorHAnsi"/>
        </w:rPr>
        <w:t xml:space="preserve"> to the international trading system</w:t>
      </w:r>
      <w:r w:rsidRPr="00AE5C33">
        <w:rPr>
          <w:rFonts w:asciiTheme="majorHAnsi" w:hAnsiTheme="majorHAnsi" w:cstheme="majorHAnsi"/>
          <w:sz w:val="16"/>
        </w:rPr>
        <w:t>.100 </w:t>
      </w:r>
      <w:r w:rsidRPr="00AE5C33">
        <w:rPr>
          <w:rStyle w:val="StyleUnderline"/>
          <w:rFonts w:asciiTheme="majorHAnsi" w:hAnsiTheme="majorHAnsi" w:cstheme="majorHAnsi"/>
        </w:rPr>
        <w:t xml:space="preserve">Given the </w:t>
      </w:r>
      <w:r w:rsidRPr="00AE5C33">
        <w:rPr>
          <w:rStyle w:val="Emphasis"/>
          <w:rFonts w:asciiTheme="majorHAnsi" w:hAnsiTheme="majorHAnsi" w:cstheme="majorHAnsi"/>
        </w:rPr>
        <w:t>increasingly globalized market</w:t>
      </w:r>
      <w:r w:rsidRPr="00AE5C33">
        <w:rPr>
          <w:rFonts w:asciiTheme="majorHAnsi" w:hAnsiTheme="majorHAnsi" w:cstheme="majorHAnsi"/>
          <w:sz w:val="16"/>
        </w:rPr>
        <w:t xml:space="preserve">, the </w:t>
      </w:r>
      <w:r w:rsidRPr="00AE5C33">
        <w:rPr>
          <w:rStyle w:val="StyleUnderline"/>
          <w:rFonts w:asciiTheme="majorHAnsi" w:hAnsiTheme="majorHAnsi" w:cstheme="majorHAnsi"/>
        </w:rPr>
        <w:t>coming years will see an increase in the importance of the WTO as a cohesive force</w:t>
      </w:r>
      <w:r w:rsidRPr="00AE5C33">
        <w:rPr>
          <w:rFonts w:asciiTheme="majorHAnsi" w:hAnsiTheme="majorHAnsi" w:cstheme="majorHAnsi"/>
          <w:sz w:val="16"/>
        </w:rPr>
        <w:t xml:space="preserve"> and arbiter of disputes </w:t>
      </w:r>
      <w:r w:rsidRPr="00AE5C33">
        <w:rPr>
          <w:rStyle w:val="StyleUnderline"/>
          <w:rFonts w:asciiTheme="majorHAnsi" w:hAnsiTheme="majorHAnsi" w:cstheme="majorHAnsi"/>
        </w:rPr>
        <w:t>that likely will become more frequent and injurious</w:t>
      </w:r>
      <w:r w:rsidRPr="00AE5C33">
        <w:rPr>
          <w:rFonts w:asciiTheme="majorHAnsi" w:hAnsiTheme="majorHAnsi" w:cstheme="majorHAnsi"/>
          <w:sz w:val="16"/>
        </w:rPr>
        <w:t>.101 </w:t>
      </w:r>
      <w:r w:rsidRPr="00AE5C33">
        <w:rPr>
          <w:rStyle w:val="StyleUnderline"/>
          <w:rFonts w:asciiTheme="majorHAnsi" w:hAnsiTheme="majorHAnsi" w:cstheme="majorHAnsi"/>
        </w:rPr>
        <w:t xml:space="preserve">The work of the WTO cannot be overstated </w:t>
      </w:r>
      <w:r w:rsidRPr="00AE5C33">
        <w:rPr>
          <w:rStyle w:val="StyleUnderline"/>
          <w:rFonts w:asciiTheme="majorHAnsi" w:hAnsiTheme="majorHAnsi" w:cstheme="majorHAnsi"/>
          <w:highlight w:val="green"/>
        </w:rPr>
        <w:t xml:space="preserve">in a </w:t>
      </w:r>
      <w:r w:rsidRPr="00AE5C33">
        <w:rPr>
          <w:rStyle w:val="Emphasis"/>
          <w:rFonts w:asciiTheme="majorHAnsi" w:hAnsiTheme="majorHAnsi" w:cstheme="majorHAnsi"/>
          <w:highlight w:val="green"/>
        </w:rPr>
        <w:t>nuclear-armed world</w:t>
      </w:r>
      <w:r w:rsidRPr="00AE5C33">
        <w:rPr>
          <w:rStyle w:val="StyleUnderline"/>
          <w:rFonts w:asciiTheme="majorHAnsi" w:hAnsiTheme="majorHAnsi" w:cstheme="majorHAnsi"/>
        </w:rPr>
        <w:t xml:space="preserve">, as the body continues to </w:t>
      </w:r>
      <w:r w:rsidRPr="00AE5C33">
        <w:rPr>
          <w:rStyle w:val="Emphasis"/>
          <w:rFonts w:asciiTheme="majorHAnsi" w:hAnsiTheme="majorHAnsi" w:cstheme="majorHAnsi"/>
        </w:rPr>
        <w:t>promote respect</w:t>
      </w:r>
      <w:r w:rsidRPr="00AE5C33">
        <w:rPr>
          <w:rFonts w:asciiTheme="majorHAnsi" w:hAnsiTheme="majorHAnsi" w:cstheme="majorHAnsi"/>
          <w:sz w:val="16"/>
        </w:rPr>
        <w:t xml:space="preserve"> and even amity </w:t>
      </w:r>
      <w:r w:rsidRPr="00AE5C33">
        <w:rPr>
          <w:rStyle w:val="StyleUnderline"/>
          <w:rFonts w:asciiTheme="majorHAnsi" w:hAnsiTheme="majorHAnsi" w:cstheme="majorHAnsi"/>
        </w:rPr>
        <w:t>among nations</w:t>
      </w:r>
      <w:r w:rsidRPr="00AE5C33">
        <w:rPr>
          <w:rFonts w:asciiTheme="majorHAnsi" w:hAnsiTheme="majorHAnsi" w:cstheme="majorHAnsi"/>
          <w:sz w:val="16"/>
        </w:rPr>
        <w:t xml:space="preserve"> with opposing philosophical goals or modes of governance.102 Demagogues in </w:t>
      </w:r>
      <w:r w:rsidRPr="00AE5C33">
        <w:rPr>
          <w:rStyle w:val="StyleUnderline"/>
          <w:rFonts w:asciiTheme="majorHAnsi" w:hAnsiTheme="majorHAnsi" w:cstheme="majorHAnsi"/>
          <w:highlight w:val="green"/>
        </w:rPr>
        <w:t>the</w:t>
      </w:r>
      <w:r w:rsidRPr="00AE5C33">
        <w:rPr>
          <w:rFonts w:asciiTheme="majorHAnsi" w:hAnsiTheme="majorHAnsi" w:cstheme="majorHAnsi"/>
          <w:sz w:val="16"/>
        </w:rPr>
        <w:t xml:space="preserve"> </w:t>
      </w:r>
      <w:r w:rsidRPr="00AE5C33">
        <w:rPr>
          <w:rStyle w:val="Emphasis"/>
          <w:rFonts w:asciiTheme="majorHAnsi" w:hAnsiTheme="majorHAnsi" w:cstheme="majorHAnsi"/>
          <w:highlight w:val="green"/>
        </w:rPr>
        <w:t>U</w:t>
      </w:r>
      <w:r w:rsidRPr="00AE5C33">
        <w:rPr>
          <w:rFonts w:asciiTheme="majorHAnsi" w:hAnsiTheme="majorHAnsi" w:cstheme="majorHAnsi"/>
          <w:sz w:val="16"/>
        </w:rPr>
        <w:t xml:space="preserve">nites </w:t>
      </w:r>
      <w:r w:rsidRPr="00AE5C33">
        <w:rPr>
          <w:rStyle w:val="Emphasis"/>
          <w:rFonts w:asciiTheme="majorHAnsi" w:hAnsiTheme="majorHAnsi" w:cstheme="majorHAnsi"/>
          <w:highlight w:val="green"/>
        </w:rPr>
        <w:t>S</w:t>
      </w:r>
      <w:r w:rsidRPr="00AE5C33">
        <w:rPr>
          <w:rFonts w:asciiTheme="majorHAnsi" w:hAnsiTheme="majorHAnsi" w:cstheme="majorHAnsi"/>
          <w:sz w:val="16"/>
        </w:rPr>
        <w:t xml:space="preserve">tates </w:t>
      </w:r>
      <w:r w:rsidRPr="00AE5C33">
        <w:rPr>
          <w:rStyle w:val="StyleUnderline"/>
          <w:rFonts w:asciiTheme="majorHAnsi" w:hAnsiTheme="majorHAnsi" w:cstheme="majorHAnsi"/>
          <w:highlight w:val="green"/>
        </w:rPr>
        <w:t>may decry</w:t>
      </w:r>
      <w:r w:rsidRPr="00AE5C33">
        <w:rPr>
          <w:rStyle w:val="StyleUnderline"/>
          <w:rFonts w:asciiTheme="majorHAnsi" w:hAnsiTheme="majorHAnsi" w:cstheme="majorHAnsi"/>
        </w:rPr>
        <w:t xml:space="preserve"> the rise of </w:t>
      </w:r>
      <w:r w:rsidRPr="00AE5C33">
        <w:rPr>
          <w:rStyle w:val="Emphasis"/>
          <w:rFonts w:asciiTheme="majorHAnsi" w:hAnsiTheme="majorHAnsi" w:cstheme="majorHAnsi"/>
          <w:highlight w:val="green"/>
        </w:rPr>
        <w:t>China</w:t>
      </w:r>
      <w:r w:rsidRPr="00AE5C33">
        <w:rPr>
          <w:rFonts w:asciiTheme="majorHAnsi" w:hAnsiTheme="majorHAnsi" w:cstheme="majorHAnsi"/>
          <w:sz w:val="16"/>
        </w:rPr>
        <w:t xml:space="preserve"> as a geopolitical threat,103 </w:t>
      </w:r>
      <w:r w:rsidRPr="00AE5C33">
        <w:rPr>
          <w:rStyle w:val="StyleUnderline"/>
          <w:rFonts w:asciiTheme="majorHAnsi" w:hAnsiTheme="majorHAnsi" w:cstheme="majorHAnsi"/>
          <w:highlight w:val="green"/>
        </w:rPr>
        <w:t>and</w:t>
      </w:r>
      <w:r w:rsidRPr="00AE5C33">
        <w:rPr>
          <w:rFonts w:asciiTheme="majorHAnsi" w:hAnsiTheme="majorHAnsi" w:cstheme="majorHAnsi"/>
          <w:sz w:val="16"/>
        </w:rPr>
        <w:t xml:space="preserve"> extremists in </w:t>
      </w:r>
      <w:r w:rsidRPr="00AE5C33">
        <w:rPr>
          <w:rStyle w:val="Emphasis"/>
          <w:rFonts w:asciiTheme="majorHAnsi" w:hAnsiTheme="majorHAnsi" w:cstheme="majorHAnsi"/>
          <w:highlight w:val="green"/>
        </w:rPr>
        <w:t>Russia</w:t>
      </w:r>
      <w:r w:rsidRPr="00AE5C33">
        <w:rPr>
          <w:rStyle w:val="StyleUnderline"/>
          <w:rFonts w:asciiTheme="majorHAnsi" w:hAnsiTheme="majorHAnsi" w:cstheme="majorHAnsi"/>
          <w:highlight w:val="green"/>
        </w:rPr>
        <w:t xml:space="preserve"> </w:t>
      </w:r>
      <w:r w:rsidRPr="001063DA">
        <w:rPr>
          <w:rStyle w:val="StyleUnderline"/>
          <w:rFonts w:asciiTheme="majorHAnsi" w:hAnsiTheme="majorHAnsi" w:cstheme="majorHAnsi"/>
        </w:rPr>
        <w:t>may play</w:t>
      </w:r>
      <w:r w:rsidRPr="001063DA">
        <w:rPr>
          <w:rFonts w:asciiTheme="majorHAnsi" w:hAnsiTheme="majorHAnsi" w:cstheme="majorHAnsi"/>
          <w:sz w:val="16"/>
        </w:rPr>
        <w:t xml:space="preserve"> dangerous games of </w:t>
      </w:r>
      <w:r w:rsidRPr="001063DA">
        <w:rPr>
          <w:rStyle w:val="StyleUnderline"/>
          <w:rFonts w:asciiTheme="majorHAnsi" w:hAnsiTheme="majorHAnsi" w:cstheme="majorHAnsi"/>
        </w:rPr>
        <w:t>brinksmanship</w:t>
      </w:r>
      <w:r w:rsidRPr="00AE5C33">
        <w:rPr>
          <w:rFonts w:asciiTheme="majorHAnsi" w:hAnsiTheme="majorHAnsi" w:cstheme="majorHAnsi"/>
          <w:sz w:val="16"/>
        </w:rPr>
        <w:t xml:space="preserve"> with other great powers, </w:t>
      </w:r>
      <w:r w:rsidRPr="00AE5C33">
        <w:rPr>
          <w:rStyle w:val="StyleUnderline"/>
          <w:rFonts w:asciiTheme="majorHAnsi" w:hAnsiTheme="majorHAnsi" w:cstheme="majorHAnsi"/>
          <w:highlight w:val="green"/>
        </w:rPr>
        <w:t>but trade keeps</w:t>
      </w:r>
      <w:r w:rsidRPr="00AE5C33">
        <w:rPr>
          <w:rStyle w:val="StyleUnderline"/>
          <w:rFonts w:asciiTheme="majorHAnsi" w:hAnsiTheme="majorHAnsi" w:cstheme="majorHAnsi"/>
        </w:rPr>
        <w:t xml:space="preserve"> politicians’ </w:t>
      </w:r>
      <w:r w:rsidRPr="00AE5C33">
        <w:rPr>
          <w:rStyle w:val="Emphasis"/>
          <w:rFonts w:asciiTheme="majorHAnsi" w:hAnsiTheme="majorHAnsi" w:cstheme="majorHAnsi"/>
          <w:highlight w:val="green"/>
        </w:rPr>
        <w:t>fingers off “the button.”</w:t>
      </w:r>
      <w:r w:rsidRPr="00AE5C33">
        <w:rPr>
          <w:rFonts w:asciiTheme="majorHAnsi" w:hAnsiTheme="majorHAnsi" w:cstheme="majorHAnsi"/>
          <w:sz w:val="16"/>
        </w:rPr>
        <w:t>104 </w:t>
      </w:r>
      <w:r w:rsidRPr="00AE5C33">
        <w:rPr>
          <w:rStyle w:val="StyleUnderline"/>
          <w:rFonts w:asciiTheme="majorHAnsi" w:hAnsiTheme="majorHAnsi" w:cstheme="majorHAnsi"/>
        </w:rPr>
        <w:t>The WTO offers an astounding rate of compliance</w:t>
      </w:r>
      <w:r w:rsidRPr="00AE5C33">
        <w:rPr>
          <w:rFonts w:asciiTheme="majorHAnsi" w:hAnsiTheme="majorHAnsi" w:cstheme="majorHAnsi"/>
          <w:sz w:val="16"/>
        </w:rPr>
        <w:t xml:space="preserve"> for an organization with no standing army and no real power to enforce its decisions, </w:t>
      </w:r>
      <w:r w:rsidRPr="00AE5C33">
        <w:rPr>
          <w:rStyle w:val="StyleUnderline"/>
          <w:rFonts w:asciiTheme="majorHAnsi" w:hAnsiTheme="majorHAnsi" w:cstheme="majorHAnsi"/>
        </w:rPr>
        <w:t>suggesting that governments recognize the value of maintaining the international construct of the WTO</w:t>
      </w:r>
      <w:r w:rsidRPr="00AE5C33">
        <w:rPr>
          <w:rFonts w:asciiTheme="majorHAnsi" w:hAnsiTheme="majorHAnsi" w:cstheme="majorHAnsi"/>
          <w:sz w:val="16"/>
        </w:rPr>
        <w:t>.105 In order </w:t>
      </w:r>
      <w:r w:rsidRPr="00AE5C33">
        <w:rPr>
          <w:rStyle w:val="StyleUnderline"/>
          <w:rFonts w:asciiTheme="majorHAnsi" w:hAnsiTheme="majorHAnsi" w:cstheme="majorHAnsi"/>
        </w:rPr>
        <w:t xml:space="preserve">to promote voluntary compliance, </w:t>
      </w:r>
      <w:r w:rsidRPr="00AE5C33">
        <w:rPr>
          <w:rStyle w:val="StyleUnderline"/>
          <w:rFonts w:asciiTheme="majorHAnsi" w:hAnsiTheme="majorHAnsi" w:cstheme="majorHAnsi"/>
          <w:highlight w:val="green"/>
        </w:rPr>
        <w:t>the WTO must maintain</w:t>
      </w:r>
      <w:r w:rsidRPr="00AE5C33">
        <w:rPr>
          <w:rStyle w:val="StyleUnderline"/>
          <w:rFonts w:asciiTheme="majorHAnsi" w:hAnsiTheme="majorHAnsi" w:cstheme="majorHAnsi"/>
        </w:rPr>
        <w:t xml:space="preserve"> a </w:t>
      </w:r>
      <w:r w:rsidRPr="00AE5C33">
        <w:rPr>
          <w:rStyle w:val="Emphasis"/>
          <w:rFonts w:asciiTheme="majorHAnsi" w:hAnsiTheme="majorHAnsi" w:cstheme="majorHAnsi"/>
          <w:highlight w:val="green"/>
        </w:rPr>
        <w:t>high</w:t>
      </w:r>
      <w:r w:rsidRPr="00AE5C33">
        <w:rPr>
          <w:rStyle w:val="StyleUnderline"/>
          <w:rFonts w:asciiTheme="majorHAnsi" w:hAnsiTheme="majorHAnsi" w:cstheme="majorHAnsi"/>
        </w:rPr>
        <w:t xml:space="preserve"> level of </w:t>
      </w:r>
      <w:r w:rsidRPr="00AE5C33">
        <w:rPr>
          <w:rStyle w:val="Emphasis"/>
          <w:rFonts w:asciiTheme="majorHAnsi" w:hAnsiTheme="majorHAnsi" w:cstheme="majorHAnsi"/>
          <w:highlight w:val="green"/>
        </w:rPr>
        <w:t>credibility</w:t>
      </w:r>
      <w:r w:rsidRPr="00AE5C33">
        <w:rPr>
          <w:rFonts w:asciiTheme="majorHAnsi" w:hAnsiTheme="majorHAnsi" w:cstheme="majorHAnsi"/>
          <w:sz w:val="16"/>
        </w:rPr>
        <w:t>.106</w:t>
      </w:r>
    </w:p>
    <w:p w14:paraId="56B896C3" w14:textId="77777777" w:rsidR="00D03054" w:rsidRPr="00AE5C33" w:rsidRDefault="00D03054" w:rsidP="00D03054">
      <w:pPr>
        <w:rPr>
          <w:rFonts w:asciiTheme="majorHAnsi" w:hAnsiTheme="majorHAnsi" w:cstheme="majorHAnsi"/>
        </w:rPr>
      </w:pPr>
      <w:r w:rsidRPr="00AE5C33">
        <w:rPr>
          <w:rFonts w:asciiTheme="majorHAnsi" w:hAnsiTheme="majorHAnsi" w:cstheme="majorHAnsi"/>
        </w:rPr>
        <w:t>***start footnote 6***</w:t>
      </w:r>
    </w:p>
    <w:p w14:paraId="027CA583" w14:textId="77777777" w:rsidR="00D03054" w:rsidRPr="00AE5C33" w:rsidRDefault="00D03054" w:rsidP="00D03054">
      <w:pPr>
        <w:rPr>
          <w:rFonts w:asciiTheme="majorHAnsi" w:hAnsiTheme="majorHAnsi" w:cstheme="majorHAnsi"/>
          <w:sz w:val="16"/>
        </w:rPr>
      </w:pPr>
      <w:r w:rsidRPr="00AE5C33">
        <w:rPr>
          <w:rFonts w:asciiTheme="majorHAnsi" w:hAnsiTheme="majorHAnsi" w:cstheme="majorHAnsi"/>
          <w:sz w:val="16"/>
        </w:rPr>
        <w:lastRenderedPageBreak/>
        <w:t xml:space="preserve">See Rufus </w:t>
      </w:r>
      <w:proofErr w:type="spellStart"/>
      <w:r w:rsidRPr="00AE5C33">
        <w:rPr>
          <w:rFonts w:asciiTheme="majorHAnsi" w:hAnsiTheme="majorHAnsi" w:cstheme="majorHAnsi"/>
          <w:sz w:val="16"/>
        </w:rPr>
        <w:t>Yerxa</w:t>
      </w:r>
      <w:proofErr w:type="spellEnd"/>
      <w:r w:rsidRPr="00AE5C33">
        <w:rPr>
          <w:rFonts w:asciiTheme="majorHAnsi" w:hAnsiTheme="majorHAnsi" w:cstheme="majorHAnsi"/>
          <w:sz w:val="16"/>
        </w:rPr>
        <w:t>, supra note 100, at 4 ("</w:t>
      </w:r>
      <w:r w:rsidRPr="00AE5C33">
        <w:rPr>
          <w:rStyle w:val="StyleUnderline"/>
          <w:rFonts w:asciiTheme="majorHAnsi" w:hAnsiTheme="majorHAnsi" w:cstheme="majorHAnsi"/>
          <w:highlight w:val="green"/>
        </w:rPr>
        <w:t>The WTO</w:t>
      </w:r>
      <w:r w:rsidRPr="00AE5C33">
        <w:rPr>
          <w:rStyle w:val="StyleUnderline"/>
          <w:rFonts w:asciiTheme="majorHAnsi" w:hAnsiTheme="majorHAnsi" w:cstheme="majorHAnsi"/>
        </w:rPr>
        <w:t xml:space="preserve"> System </w:t>
      </w:r>
      <w:r w:rsidRPr="00AE5C33">
        <w:rPr>
          <w:rStyle w:val="StyleUnderline"/>
          <w:rFonts w:asciiTheme="majorHAnsi" w:hAnsiTheme="majorHAnsi" w:cstheme="majorHAnsi"/>
          <w:highlight w:val="green"/>
        </w:rPr>
        <w:t>works only to the extent Members want it to work</w:t>
      </w:r>
      <w:r w:rsidRPr="00AE5C33">
        <w:rPr>
          <w:rStyle w:val="StyleUnderline"/>
          <w:rFonts w:asciiTheme="majorHAnsi" w:hAnsiTheme="majorHAnsi" w:cstheme="majorHAnsi"/>
        </w:rPr>
        <w:t>, and only if they decide that compliance is in their overall economic interes</w:t>
      </w:r>
      <w:r w:rsidRPr="001063DA">
        <w:rPr>
          <w:rStyle w:val="StyleUnderline"/>
          <w:rFonts w:asciiTheme="majorHAnsi" w:hAnsiTheme="majorHAnsi" w:cstheme="majorHAnsi"/>
        </w:rPr>
        <w:t xml:space="preserve">t. It </w:t>
      </w:r>
      <w:r w:rsidRPr="00AE5C33">
        <w:rPr>
          <w:rStyle w:val="StyleUnderline"/>
          <w:rFonts w:asciiTheme="majorHAnsi" w:hAnsiTheme="majorHAnsi" w:cstheme="majorHAnsi"/>
          <w:highlight w:val="green"/>
        </w:rPr>
        <w:t xml:space="preserve">therefore </w:t>
      </w:r>
      <w:r w:rsidRPr="001063DA">
        <w:rPr>
          <w:rStyle w:val="StyleUnderline"/>
          <w:rFonts w:asciiTheme="majorHAnsi" w:hAnsiTheme="majorHAnsi" w:cstheme="majorHAnsi"/>
        </w:rPr>
        <w:t xml:space="preserve">rests on the </w:t>
      </w:r>
      <w:r w:rsidRPr="001063DA">
        <w:rPr>
          <w:rStyle w:val="Emphasis"/>
          <w:rFonts w:asciiTheme="majorHAnsi" w:hAnsiTheme="majorHAnsi" w:cstheme="majorHAnsi"/>
        </w:rPr>
        <w:t>credibility</w:t>
      </w:r>
      <w:r w:rsidRPr="00AE5C33">
        <w:rPr>
          <w:rStyle w:val="StyleUnderline"/>
          <w:rFonts w:asciiTheme="majorHAnsi" w:hAnsiTheme="majorHAnsi" w:cstheme="majorHAnsi"/>
        </w:rPr>
        <w:t xml:space="preserve"> of the rules, </w:t>
      </w:r>
      <w:proofErr w:type="gramStart"/>
      <w:r w:rsidRPr="00AE5C33">
        <w:rPr>
          <w:rStyle w:val="StyleUnderline"/>
          <w:rFonts w:asciiTheme="majorHAnsi" w:hAnsiTheme="majorHAnsi" w:cstheme="majorHAnsi"/>
        </w:rPr>
        <w:t>and also</w:t>
      </w:r>
      <w:proofErr w:type="gramEnd"/>
      <w:r w:rsidRPr="00AE5C33">
        <w:rPr>
          <w:rStyle w:val="StyleUnderline"/>
          <w:rFonts w:asciiTheme="majorHAnsi" w:hAnsiTheme="majorHAnsi" w:cstheme="majorHAnsi"/>
        </w:rPr>
        <w:t xml:space="preserve"> on the credibility of the dispute settlement decisions</w:t>
      </w:r>
      <w:r w:rsidRPr="00AE5C33">
        <w:rPr>
          <w:rFonts w:asciiTheme="majorHAnsi" w:hAnsiTheme="majorHAnsi" w:cstheme="majorHAnsi"/>
          <w:sz w:val="16"/>
        </w:rPr>
        <w:t>."); see also Debra P. Steger, Peace Through Trade: Building the WTO 290-91 (2004) (linking issues of the WTO's "external legitimacy" to the effectiveness of the institutional decision).</w:t>
      </w:r>
    </w:p>
    <w:p w14:paraId="02E650EF" w14:textId="77777777" w:rsidR="00D03054" w:rsidRPr="00AE5C33" w:rsidRDefault="00D03054" w:rsidP="00D03054">
      <w:pPr>
        <w:rPr>
          <w:rFonts w:asciiTheme="majorHAnsi" w:hAnsiTheme="majorHAnsi" w:cstheme="majorHAnsi"/>
        </w:rPr>
      </w:pPr>
      <w:r w:rsidRPr="00AE5C33">
        <w:rPr>
          <w:rFonts w:asciiTheme="majorHAnsi" w:hAnsiTheme="majorHAnsi" w:cstheme="majorHAnsi"/>
        </w:rPr>
        <w:t>***end footnote 106***</w:t>
      </w:r>
    </w:p>
    <w:p w14:paraId="58BB9919" w14:textId="77777777" w:rsidR="00D03054" w:rsidRPr="00AE5C33" w:rsidRDefault="00D03054" w:rsidP="00D03054">
      <w:pPr>
        <w:rPr>
          <w:rFonts w:asciiTheme="majorHAnsi" w:hAnsiTheme="majorHAnsi" w:cstheme="majorHAnsi"/>
          <w:sz w:val="16"/>
        </w:rPr>
      </w:pPr>
      <w:r w:rsidRPr="00AE5C33">
        <w:rPr>
          <w:rStyle w:val="Emphasis"/>
          <w:rFonts w:asciiTheme="majorHAnsi" w:hAnsiTheme="majorHAnsi" w:cstheme="majorHAnsi"/>
          <w:highlight w:val="green"/>
        </w:rPr>
        <w:t>Nations must perceive the WTO as the most reasonable option</w:t>
      </w:r>
      <w:r w:rsidRPr="00AE5C33">
        <w:rPr>
          <w:rStyle w:val="Emphasis"/>
          <w:rFonts w:asciiTheme="majorHAnsi" w:hAnsiTheme="majorHAnsi" w:cstheme="majorHAnsi"/>
        </w:rPr>
        <w:t xml:space="preserve"> for dispute resolution</w:t>
      </w:r>
      <w:r w:rsidRPr="00AE5C33">
        <w:rPr>
          <w:rFonts w:asciiTheme="majorHAnsi" w:hAnsiTheme="majorHAnsi" w:cstheme="majorHAnsi"/>
          <w:sz w:val="16"/>
        </w:rPr>
        <w:t> or fear that the WTO wields enough influence to enforce sanctions.</w:t>
      </w:r>
    </w:p>
    <w:p w14:paraId="2FED2E5E" w14:textId="77777777" w:rsidR="00D03054" w:rsidRPr="00AE5C33" w:rsidRDefault="00D03054" w:rsidP="00D03054">
      <w:pPr>
        <w:rPr>
          <w:rFonts w:asciiTheme="majorHAnsi" w:hAnsiTheme="majorHAnsi" w:cstheme="majorHAnsi"/>
        </w:rPr>
      </w:pPr>
      <w:r w:rsidRPr="00AE5C33">
        <w:rPr>
          <w:rFonts w:asciiTheme="majorHAnsi" w:hAnsiTheme="majorHAnsi" w:cstheme="majorHAnsi"/>
        </w:rPr>
        <w:t>***Start footnote 107***</w:t>
      </w:r>
    </w:p>
    <w:p w14:paraId="391899A0" w14:textId="77777777" w:rsidR="00D03054" w:rsidRPr="00AE5C33" w:rsidRDefault="00D03054" w:rsidP="00D03054">
      <w:pPr>
        <w:rPr>
          <w:rFonts w:asciiTheme="majorHAnsi" w:hAnsiTheme="majorHAnsi" w:cstheme="majorHAnsi"/>
          <w:sz w:val="16"/>
        </w:rPr>
      </w:pPr>
      <w:r w:rsidRPr="00AE5C33">
        <w:rPr>
          <w:rStyle w:val="Emphasis"/>
          <w:rFonts w:asciiTheme="majorHAnsi" w:hAnsiTheme="majorHAnsi" w:cstheme="majorHAnsi"/>
        </w:rPr>
        <w:t xml:space="preserve">The goal of the WTO is to prevent unilateral decisions as to the justifiability of trade retaliation, a goal which can </w:t>
      </w:r>
      <w:r w:rsidRPr="00AE5C33">
        <w:rPr>
          <w:rStyle w:val="Emphasis"/>
          <w:rFonts w:asciiTheme="majorHAnsi" w:hAnsiTheme="majorHAnsi" w:cstheme="majorHAnsi"/>
          <w:highlight w:val="green"/>
        </w:rPr>
        <w:t xml:space="preserve">only </w:t>
      </w:r>
      <w:r w:rsidRPr="00AE5C33">
        <w:rPr>
          <w:rStyle w:val="Emphasis"/>
          <w:rFonts w:asciiTheme="majorHAnsi" w:hAnsiTheme="majorHAnsi" w:cstheme="majorHAnsi"/>
        </w:rPr>
        <w:t xml:space="preserve">be </w:t>
      </w:r>
      <w:r w:rsidRPr="00AE5C33">
        <w:rPr>
          <w:rStyle w:val="Emphasis"/>
          <w:rFonts w:asciiTheme="majorHAnsi" w:hAnsiTheme="majorHAnsi" w:cstheme="majorHAnsi"/>
          <w:highlight w:val="green"/>
        </w:rPr>
        <w:t>upheld by global adherence</w:t>
      </w:r>
      <w:r w:rsidRPr="00AE5C33">
        <w:rPr>
          <w:rStyle w:val="Emphasis"/>
          <w:rFonts w:asciiTheme="majorHAnsi" w:hAnsiTheme="majorHAnsi" w:cstheme="majorHAnsi"/>
        </w:rPr>
        <w:t xml:space="preserve"> to the WTO and condemnation of unilateral retaliation outside it</w:t>
      </w:r>
      <w:r w:rsidRPr="00AE5C33">
        <w:rPr>
          <w:rFonts w:asciiTheme="majorHAnsi" w:hAnsiTheme="majorHAnsi" w:cstheme="majorHAnsi"/>
          <w:sz w:val="16"/>
        </w:rPr>
        <w:t>. See Gabrielle Marceau, Consultations and the Panel Process in the WTO, in Key Issues In WTO Dispute Settlement: The First Ten Years, supra note 17, at 29, 30-31; see also Marcelo de Paiva Abreu, Trade in Manufactures: The Outcome of the Uruguay Round and Developing Country Interests, in The Uruguay Round and the Developing Countries, supra note 12, at 59, 69 (discussing the importance of "the WTO's capacity to create a level playing field among contracting parties of different sizes and heterogeneous bargaining power").</w:t>
      </w:r>
    </w:p>
    <w:p w14:paraId="7FCA61EB" w14:textId="77777777" w:rsidR="00D03054" w:rsidRPr="00AE5C33" w:rsidRDefault="00D03054" w:rsidP="00D03054">
      <w:pPr>
        <w:rPr>
          <w:rFonts w:asciiTheme="majorHAnsi" w:hAnsiTheme="majorHAnsi" w:cstheme="majorHAnsi"/>
        </w:rPr>
      </w:pPr>
      <w:r w:rsidRPr="00AE5C33">
        <w:rPr>
          <w:rFonts w:asciiTheme="majorHAnsi" w:hAnsiTheme="majorHAnsi" w:cstheme="majorHAnsi"/>
        </w:rPr>
        <w:t>***end footnote 107***</w:t>
      </w:r>
    </w:p>
    <w:p w14:paraId="121B6990" w14:textId="77777777" w:rsidR="00D03054" w:rsidRPr="00AE5C33" w:rsidRDefault="00D03054" w:rsidP="00D03054">
      <w:pPr>
        <w:rPr>
          <w:rFonts w:asciiTheme="majorHAnsi" w:hAnsiTheme="majorHAnsi" w:cstheme="majorHAnsi"/>
          <w:sz w:val="16"/>
        </w:rPr>
      </w:pPr>
      <w:r w:rsidRPr="00AE5C33">
        <w:rPr>
          <w:rFonts w:asciiTheme="majorHAnsi" w:hAnsiTheme="majorHAnsi" w:cstheme="majorHAnsi"/>
          <w:sz w:val="16"/>
        </w:rPr>
        <w:t>The </w:t>
      </w:r>
      <w:r w:rsidRPr="00AE5C33">
        <w:rPr>
          <w:rStyle w:val="Emphasis"/>
          <w:rFonts w:asciiTheme="majorHAnsi" w:hAnsiTheme="majorHAnsi" w:cstheme="majorHAnsi"/>
        </w:rPr>
        <w:t>arbitrators</w:t>
      </w:r>
      <w:r w:rsidRPr="00AE5C33">
        <w:rPr>
          <w:rFonts w:asciiTheme="majorHAnsi" w:hAnsiTheme="majorHAnsi" w:cstheme="majorHAnsi"/>
          <w:sz w:val="16"/>
        </w:rPr>
        <w:t> charged with performing the substantive work of the WTO by negotiating, compromising, and issuing judgments </w:t>
      </w:r>
      <w:r w:rsidRPr="00AE5C33">
        <w:rPr>
          <w:rStyle w:val="Emphasis"/>
          <w:rFonts w:asciiTheme="majorHAnsi" w:hAnsiTheme="majorHAnsi" w:cstheme="majorHAnsi"/>
        </w:rPr>
        <w:t>are keenly aware of the responsibility they </w:t>
      </w:r>
      <w:proofErr w:type="gramStart"/>
      <w:r w:rsidRPr="00AE5C33">
        <w:rPr>
          <w:rStyle w:val="Emphasis"/>
          <w:rFonts w:asciiTheme="majorHAnsi" w:hAnsiTheme="majorHAnsi" w:cstheme="majorHAnsi"/>
        </w:rPr>
        <w:t>have to</w:t>
      </w:r>
      <w:proofErr w:type="gramEnd"/>
      <w:r w:rsidRPr="00AE5C33">
        <w:rPr>
          <w:rStyle w:val="Emphasis"/>
          <w:rFonts w:asciiTheme="majorHAnsi" w:hAnsiTheme="majorHAnsi" w:cstheme="majorHAnsi"/>
        </w:rPr>
        <w:t xml:space="preserve"> uphold the organization’s credibility</w:t>
      </w:r>
      <w:r w:rsidRPr="00AE5C33">
        <w:rPr>
          <w:rFonts w:asciiTheme="majorHAnsi" w:hAnsiTheme="majorHAnsi" w:cstheme="majorHAnsi"/>
          <w:sz w:val="16"/>
        </w:rPr>
        <w:t>.108</w:t>
      </w:r>
    </w:p>
    <w:p w14:paraId="40AD7016" w14:textId="77777777" w:rsidR="00D03054" w:rsidRPr="00AE5C33" w:rsidRDefault="00D03054" w:rsidP="00D03054">
      <w:pPr>
        <w:rPr>
          <w:rFonts w:asciiTheme="majorHAnsi" w:hAnsiTheme="majorHAnsi" w:cstheme="majorHAnsi"/>
        </w:rPr>
      </w:pPr>
    </w:p>
    <w:p w14:paraId="58B1CD5D" w14:textId="77777777" w:rsidR="00D03054" w:rsidRPr="00AE5C33" w:rsidRDefault="00D03054" w:rsidP="00D03054">
      <w:pPr>
        <w:pStyle w:val="Heading3"/>
        <w:rPr>
          <w:rFonts w:asciiTheme="majorHAnsi" w:hAnsiTheme="majorHAnsi" w:cstheme="majorHAnsi"/>
        </w:rPr>
      </w:pPr>
      <w:r w:rsidRPr="00AE5C33">
        <w:rPr>
          <w:rFonts w:asciiTheme="majorHAnsi" w:hAnsiTheme="majorHAnsi" w:cstheme="majorHAnsi"/>
        </w:rPr>
        <w:lastRenderedPageBreak/>
        <w:t>Solvency</w:t>
      </w:r>
    </w:p>
    <w:p w14:paraId="38204CAA" w14:textId="77777777" w:rsidR="00D03054" w:rsidRPr="00AE5C33" w:rsidRDefault="00D03054" w:rsidP="00D03054">
      <w:pPr>
        <w:pStyle w:val="Heading4"/>
        <w:rPr>
          <w:rFonts w:asciiTheme="majorHAnsi" w:hAnsiTheme="majorHAnsi" w:cstheme="majorHAnsi"/>
        </w:rPr>
      </w:pPr>
      <w:r w:rsidRPr="00AE5C33">
        <w:rPr>
          <w:rFonts w:asciiTheme="majorHAnsi" w:hAnsiTheme="majorHAnsi" w:cstheme="majorHAnsi"/>
        </w:rPr>
        <w:t>Plan: The member nations of the World Trade Organization ought to reduce intellectual property protections for medicines related to the prevention, containment, and treatment of COVID-19.</w:t>
      </w:r>
    </w:p>
    <w:p w14:paraId="4A29F478" w14:textId="77777777" w:rsidR="00D03054" w:rsidRPr="00AE5C33" w:rsidRDefault="00D03054" w:rsidP="00D03054">
      <w:pPr>
        <w:rPr>
          <w:rFonts w:asciiTheme="majorHAnsi" w:hAnsiTheme="majorHAnsi" w:cstheme="majorHAnsi"/>
        </w:rPr>
      </w:pPr>
    </w:p>
    <w:p w14:paraId="469469D9" w14:textId="77777777" w:rsidR="00D03054" w:rsidRPr="00AE5C33" w:rsidRDefault="00D03054" w:rsidP="00D03054">
      <w:pPr>
        <w:pStyle w:val="Heading4"/>
        <w:rPr>
          <w:rFonts w:asciiTheme="majorHAnsi" w:hAnsiTheme="majorHAnsi" w:cstheme="majorHAnsi"/>
        </w:rPr>
      </w:pPr>
      <w:r w:rsidRPr="00AE5C33">
        <w:rPr>
          <w:rFonts w:asciiTheme="majorHAnsi" w:hAnsiTheme="majorHAnsi" w:cstheme="majorHAnsi"/>
        </w:rPr>
        <w:t xml:space="preserve">Enforcement is done through </w:t>
      </w:r>
      <w:r w:rsidRPr="00AE5C33">
        <w:rPr>
          <w:rFonts w:asciiTheme="majorHAnsi" w:hAnsiTheme="majorHAnsi" w:cstheme="majorHAnsi"/>
          <w:u w:val="single"/>
        </w:rPr>
        <w:t>waiving TRIPS protections</w:t>
      </w:r>
      <w:r w:rsidRPr="00AE5C33">
        <w:rPr>
          <w:rFonts w:asciiTheme="majorHAnsi" w:hAnsiTheme="majorHAnsi" w:cstheme="majorHAnsi"/>
        </w:rPr>
        <w:t xml:space="preserve"> and </w:t>
      </w:r>
      <w:r w:rsidRPr="00AE5C33">
        <w:rPr>
          <w:rFonts w:asciiTheme="majorHAnsi" w:hAnsiTheme="majorHAnsi" w:cstheme="majorHAnsi"/>
          <w:u w:val="single"/>
        </w:rPr>
        <w:t>modifying relevant domestic law</w:t>
      </w:r>
      <w:r w:rsidRPr="00AE5C33">
        <w:rPr>
          <w:rFonts w:asciiTheme="majorHAnsi" w:hAnsiTheme="majorHAnsi" w:cstheme="majorHAnsi"/>
        </w:rPr>
        <w:t xml:space="preserve"> to ensure patent protections are reduced---spec is delineated in the card.</w:t>
      </w:r>
    </w:p>
    <w:p w14:paraId="46AD83E5" w14:textId="77777777" w:rsidR="00D03054" w:rsidRPr="00AE5C33" w:rsidRDefault="00D03054" w:rsidP="00D03054">
      <w:pPr>
        <w:rPr>
          <w:rFonts w:asciiTheme="majorHAnsi" w:hAnsiTheme="majorHAnsi" w:cstheme="majorHAnsi"/>
        </w:rPr>
      </w:pPr>
      <w:r w:rsidRPr="00AE5C33">
        <w:rPr>
          <w:rStyle w:val="Style13ptBold"/>
          <w:rFonts w:asciiTheme="majorHAnsi" w:hAnsiTheme="majorHAnsi" w:cstheme="majorHAnsi"/>
        </w:rPr>
        <w:t>Jones et al. 21</w:t>
      </w:r>
      <w:r w:rsidRPr="00AE5C33">
        <w:rPr>
          <w:rFonts w:asciiTheme="majorHAnsi" w:hAnsiTheme="majorHAnsi" w:cstheme="majorHAnsi"/>
        </w:rPr>
        <w:t xml:space="preserve">, Mike Jones, J.D., cum laude, Brooklyn Law School, 2014. Sean McConnell, University of Pittsburgh School of Law, J.D., 2002. Lauren </w:t>
      </w:r>
      <w:proofErr w:type="spellStart"/>
      <w:r w:rsidRPr="00AE5C33">
        <w:rPr>
          <w:rFonts w:asciiTheme="majorHAnsi" w:hAnsiTheme="majorHAnsi" w:cstheme="majorHAnsi"/>
        </w:rPr>
        <w:t>Giambalvo</w:t>
      </w:r>
      <w:proofErr w:type="spellEnd"/>
      <w:r w:rsidRPr="00AE5C33">
        <w:rPr>
          <w:rFonts w:asciiTheme="majorHAnsi" w:hAnsiTheme="majorHAnsi" w:cstheme="majorHAnsi"/>
        </w:rPr>
        <w:t xml:space="preserve">, University of Georgia School of Law, J.D., magna cum laude, Order of the Coif, 2019; Georgia Law Review. Emily Harmon, Villanova University Charles </w:t>
      </w:r>
      <w:proofErr w:type="spellStart"/>
      <w:r w:rsidRPr="00AE5C33">
        <w:rPr>
          <w:rFonts w:asciiTheme="majorHAnsi" w:hAnsiTheme="majorHAnsi" w:cstheme="majorHAnsi"/>
        </w:rPr>
        <w:t>Widger</w:t>
      </w:r>
      <w:proofErr w:type="spellEnd"/>
      <w:r w:rsidRPr="00AE5C33">
        <w:rPr>
          <w:rFonts w:asciiTheme="majorHAnsi" w:hAnsiTheme="majorHAnsi" w:cstheme="majorHAnsi"/>
        </w:rPr>
        <w:t xml:space="preserve"> School of Law, J.D., 2020. </w:t>
      </w:r>
      <w:proofErr w:type="spellStart"/>
      <w:r w:rsidRPr="00AE5C33">
        <w:rPr>
          <w:rFonts w:asciiTheme="majorHAnsi" w:hAnsiTheme="majorHAnsi" w:cstheme="majorHAnsi"/>
        </w:rPr>
        <w:t>Ipwatchdog</w:t>
      </w:r>
      <w:proofErr w:type="spellEnd"/>
      <w:r w:rsidRPr="00AE5C33">
        <w:rPr>
          <w:rFonts w:asciiTheme="majorHAnsi" w:hAnsiTheme="majorHAnsi" w:cstheme="majorHAnsi"/>
        </w:rPr>
        <w:t xml:space="preserve">, August 9, 2021. “What is a ‘Patent Waiver’ Anyway? Zooming Out on the TRIPS COVID IP Waiver Debate” </w:t>
      </w:r>
      <w:hyperlink r:id="rId19" w:history="1">
        <w:r w:rsidRPr="00AE5C33">
          <w:rPr>
            <w:rStyle w:val="Hyperlink"/>
            <w:rFonts w:asciiTheme="majorHAnsi" w:hAnsiTheme="majorHAnsi" w:cstheme="majorHAnsi"/>
          </w:rPr>
          <w:t>https://www.ipwatchdog.com/2021/08/09/patent-waiver-anyway-zooming-trips-covid-ipwaiver-debate/id=136381/</w:t>
        </w:r>
      </w:hyperlink>
      <w:r w:rsidRPr="00AE5C33">
        <w:rPr>
          <w:rFonts w:asciiTheme="majorHAnsi" w:hAnsiTheme="majorHAnsi" w:cstheme="majorHAnsi"/>
        </w:rPr>
        <w:t xml:space="preserve"> </w:t>
      </w:r>
      <w:proofErr w:type="spellStart"/>
      <w:r w:rsidRPr="00AE5C33">
        <w:rPr>
          <w:rFonts w:asciiTheme="majorHAnsi" w:hAnsiTheme="majorHAnsi" w:cstheme="majorHAnsi"/>
        </w:rPr>
        <w:t>brett</w:t>
      </w:r>
      <w:proofErr w:type="spellEnd"/>
    </w:p>
    <w:p w14:paraId="09A9CEC6" w14:textId="77777777" w:rsidR="00D03054" w:rsidRPr="00AE5C33" w:rsidRDefault="00D03054" w:rsidP="00D03054">
      <w:pPr>
        <w:rPr>
          <w:rFonts w:asciiTheme="majorHAnsi" w:hAnsiTheme="majorHAnsi" w:cstheme="majorHAnsi"/>
          <w:sz w:val="16"/>
        </w:rPr>
      </w:pPr>
      <w:r w:rsidRPr="00AE5C33">
        <w:rPr>
          <w:rFonts w:asciiTheme="majorHAnsi" w:hAnsiTheme="majorHAnsi" w:cstheme="majorHAnsi"/>
          <w:sz w:val="16"/>
        </w:rPr>
        <w:t xml:space="preserve">Scientists, engineers, and everyday people have developed solutions for testing, preventing, and treating the COVID-19 disease. Ordinarily, we wouldn’t think twice about granting patents on these inventions. But, today, </w:t>
      </w:r>
      <w:r w:rsidRPr="00AE5C33">
        <w:rPr>
          <w:rStyle w:val="StyleUnderline"/>
          <w:rFonts w:asciiTheme="majorHAnsi" w:hAnsiTheme="majorHAnsi" w:cstheme="majorHAnsi"/>
        </w:rPr>
        <w:t>when COVID</w:t>
      </w:r>
      <w:r w:rsidRPr="00AE5C33">
        <w:rPr>
          <w:rFonts w:asciiTheme="majorHAnsi" w:hAnsiTheme="majorHAnsi" w:cstheme="majorHAnsi"/>
          <w:sz w:val="16"/>
        </w:rPr>
        <w:t xml:space="preserve">-19 </w:t>
      </w:r>
      <w:r w:rsidRPr="00AE5C33">
        <w:rPr>
          <w:rStyle w:val="StyleUnderline"/>
          <w:rFonts w:asciiTheme="majorHAnsi" w:hAnsiTheme="majorHAnsi" w:cstheme="majorHAnsi"/>
        </w:rPr>
        <w:t>is spreading all over the world and killing millions</w:t>
      </w:r>
      <w:r w:rsidRPr="00AE5C33">
        <w:rPr>
          <w:rFonts w:asciiTheme="majorHAnsi" w:hAnsiTheme="majorHAnsi" w:cstheme="majorHAnsi"/>
          <w:sz w:val="16"/>
        </w:rPr>
        <w:t xml:space="preserve"> of people, some </w:t>
      </w:r>
      <w:r w:rsidRPr="00AE5C33">
        <w:rPr>
          <w:rStyle w:val="StyleUnderline"/>
          <w:rFonts w:asciiTheme="majorHAnsi" w:hAnsiTheme="majorHAnsi" w:cstheme="majorHAnsi"/>
        </w:rPr>
        <w:t>world leaders are questioning whether we should be granting the exclusionary rights of patent protection on inventions that help respond to the pandemic</w:t>
      </w:r>
      <w:r w:rsidRPr="00AE5C33">
        <w:rPr>
          <w:rFonts w:asciiTheme="majorHAnsi" w:hAnsiTheme="majorHAnsi" w:cstheme="majorHAnsi"/>
          <w:sz w:val="16"/>
        </w:rPr>
        <w:t xml:space="preserve">. Included in that group is the Biden-Harris Administration, which, in May, announced their support of </w:t>
      </w:r>
      <w:r w:rsidRPr="00AE5C33">
        <w:rPr>
          <w:rStyle w:val="StyleUnderline"/>
          <w:rFonts w:asciiTheme="majorHAnsi" w:hAnsiTheme="majorHAnsi" w:cstheme="majorHAnsi"/>
          <w:highlight w:val="green"/>
        </w:rPr>
        <w:t xml:space="preserve">an </w:t>
      </w:r>
      <w:r w:rsidRPr="00AE5C33">
        <w:rPr>
          <w:rStyle w:val="Emphasis"/>
          <w:rFonts w:asciiTheme="majorHAnsi" w:hAnsiTheme="majorHAnsi" w:cstheme="majorHAnsi"/>
          <w:highlight w:val="green"/>
        </w:rPr>
        <w:t>“IP waiver”</w:t>
      </w:r>
      <w:r w:rsidRPr="00AE5C33">
        <w:rPr>
          <w:rStyle w:val="StyleUnderline"/>
          <w:rFonts w:asciiTheme="majorHAnsi" w:hAnsiTheme="majorHAnsi" w:cstheme="majorHAnsi"/>
          <w:highlight w:val="green"/>
        </w:rPr>
        <w:t xml:space="preserve"> on COVID 19 vaccines</w:t>
      </w:r>
      <w:r w:rsidRPr="00AE5C33">
        <w:rPr>
          <w:rFonts w:asciiTheme="majorHAnsi" w:hAnsiTheme="majorHAnsi" w:cstheme="majorHAnsi"/>
          <w:sz w:val="16"/>
        </w:rPr>
        <w:t>.</w:t>
      </w:r>
    </w:p>
    <w:p w14:paraId="526E2898" w14:textId="77777777" w:rsidR="00D03054" w:rsidRPr="00AE5C33" w:rsidRDefault="00D03054" w:rsidP="00D03054">
      <w:pPr>
        <w:rPr>
          <w:rFonts w:asciiTheme="majorHAnsi" w:hAnsiTheme="majorHAnsi" w:cstheme="majorHAnsi"/>
          <w:sz w:val="16"/>
          <w:szCs w:val="16"/>
        </w:rPr>
      </w:pPr>
      <w:r w:rsidRPr="00AE5C33">
        <w:rPr>
          <w:rFonts w:asciiTheme="majorHAnsi" w:hAnsiTheme="majorHAnsi" w:cstheme="majorHAnsi"/>
          <w:sz w:val="16"/>
          <w:szCs w:val="16"/>
        </w:rPr>
        <w:t>Patent Waiver</w:t>
      </w:r>
    </w:p>
    <w:p w14:paraId="67181E91" w14:textId="77777777" w:rsidR="00D03054" w:rsidRPr="00AE5C33" w:rsidRDefault="00D03054" w:rsidP="00D03054">
      <w:pPr>
        <w:rPr>
          <w:rFonts w:asciiTheme="majorHAnsi" w:hAnsiTheme="majorHAnsi" w:cstheme="majorHAnsi"/>
          <w:sz w:val="16"/>
        </w:rPr>
      </w:pPr>
      <w:r w:rsidRPr="00AE5C33">
        <w:rPr>
          <w:rStyle w:val="StyleUnderline"/>
          <w:rFonts w:asciiTheme="majorHAnsi" w:hAnsiTheme="majorHAnsi" w:cstheme="majorHAnsi"/>
        </w:rPr>
        <w:t>The “patent waiver”</w:t>
      </w:r>
      <w:r w:rsidRPr="00AE5C33">
        <w:rPr>
          <w:rFonts w:asciiTheme="majorHAnsi" w:hAnsiTheme="majorHAnsi" w:cstheme="majorHAnsi"/>
          <w:sz w:val="16"/>
        </w:rPr>
        <w:t xml:space="preserve"> is a proposal to </w:t>
      </w:r>
      <w:r w:rsidRPr="00AE5C33">
        <w:rPr>
          <w:rStyle w:val="StyleUnderline"/>
          <w:rFonts w:asciiTheme="majorHAnsi" w:hAnsiTheme="majorHAnsi" w:cstheme="majorHAnsi"/>
          <w:highlight w:val="green"/>
        </w:rPr>
        <w:t>waive certain provisions of the</w:t>
      </w:r>
      <w:r w:rsidRPr="00AE5C33">
        <w:rPr>
          <w:rFonts w:asciiTheme="majorHAnsi" w:hAnsiTheme="majorHAnsi" w:cstheme="majorHAnsi"/>
          <w:sz w:val="16"/>
        </w:rPr>
        <w:t xml:space="preserve"> Trade-Related Aspects of Intellectual Property (</w:t>
      </w:r>
      <w:r w:rsidRPr="00AE5C33">
        <w:rPr>
          <w:rStyle w:val="Emphasis"/>
          <w:rFonts w:asciiTheme="majorHAnsi" w:hAnsiTheme="majorHAnsi" w:cstheme="majorHAnsi"/>
          <w:highlight w:val="green"/>
        </w:rPr>
        <w:t>TRIPS</w:t>
      </w:r>
      <w:r w:rsidRPr="00AE5C33">
        <w:rPr>
          <w:rFonts w:asciiTheme="majorHAnsi" w:hAnsiTheme="majorHAnsi" w:cstheme="majorHAnsi"/>
          <w:sz w:val="16"/>
        </w:rPr>
        <w:t xml:space="preserve">) </w:t>
      </w:r>
      <w:r w:rsidRPr="00AE5C33">
        <w:rPr>
          <w:rStyle w:val="StyleUnderline"/>
          <w:rFonts w:asciiTheme="majorHAnsi" w:hAnsiTheme="majorHAnsi" w:cstheme="majorHAnsi"/>
          <w:highlight w:val="green"/>
        </w:rPr>
        <w:t>Agreement</w:t>
      </w:r>
      <w:r w:rsidRPr="00AE5C33">
        <w:rPr>
          <w:rStyle w:val="StyleUnderline"/>
          <w:rFonts w:asciiTheme="majorHAnsi" w:hAnsiTheme="majorHAnsi" w:cstheme="majorHAnsi"/>
        </w:rPr>
        <w:t xml:space="preserve"> for three years</w:t>
      </w:r>
      <w:r w:rsidRPr="00AE5C33">
        <w:rPr>
          <w:rFonts w:asciiTheme="majorHAnsi" w:hAnsiTheme="majorHAnsi" w:cstheme="majorHAnsi"/>
          <w:sz w:val="16"/>
        </w:rPr>
        <w:t xml:space="preserve">. </w:t>
      </w:r>
      <w:r w:rsidRPr="00AE5C33">
        <w:rPr>
          <w:rStyle w:val="StyleUnderline"/>
          <w:rFonts w:asciiTheme="majorHAnsi" w:hAnsiTheme="majorHAnsi" w:cstheme="majorHAnsi"/>
        </w:rPr>
        <w:t>The TRIPS Agreement requires</w:t>
      </w:r>
      <w:r w:rsidRPr="00AE5C33">
        <w:rPr>
          <w:rFonts w:asciiTheme="majorHAnsi" w:hAnsiTheme="majorHAnsi" w:cstheme="majorHAnsi"/>
          <w:sz w:val="16"/>
        </w:rPr>
        <w:t xml:space="preserve"> certain member countries (“</w:t>
      </w:r>
      <w:r w:rsidRPr="00AE5C33">
        <w:rPr>
          <w:rStyle w:val="StyleUnderline"/>
          <w:rFonts w:asciiTheme="majorHAnsi" w:hAnsiTheme="majorHAnsi" w:cstheme="majorHAnsi"/>
        </w:rPr>
        <w:t>Members</w:t>
      </w:r>
      <w:r w:rsidRPr="00AE5C33">
        <w:rPr>
          <w:rFonts w:asciiTheme="majorHAnsi" w:hAnsiTheme="majorHAnsi" w:cstheme="majorHAnsi"/>
          <w:sz w:val="16"/>
        </w:rPr>
        <w:t xml:space="preserve">”), including the United States, </w:t>
      </w:r>
      <w:r w:rsidRPr="00AE5C33">
        <w:rPr>
          <w:rStyle w:val="StyleUnderline"/>
          <w:rFonts w:asciiTheme="majorHAnsi" w:hAnsiTheme="majorHAnsi" w:cstheme="majorHAnsi"/>
        </w:rPr>
        <w:t>to have certain minimum intellectual property protections</w:t>
      </w:r>
      <w:r w:rsidRPr="00AE5C33">
        <w:rPr>
          <w:rFonts w:asciiTheme="majorHAnsi" w:hAnsiTheme="majorHAnsi" w:cstheme="majorHAnsi"/>
          <w:sz w:val="16"/>
        </w:rPr>
        <w:t>. While this proposal is often referred to as a “</w:t>
      </w:r>
      <w:r w:rsidRPr="00AE5C33">
        <w:rPr>
          <w:rStyle w:val="Emphasis"/>
          <w:rFonts w:asciiTheme="majorHAnsi" w:hAnsiTheme="majorHAnsi" w:cstheme="majorHAnsi"/>
          <w:highlight w:val="green"/>
        </w:rPr>
        <w:t>patent</w:t>
      </w:r>
      <w:r w:rsidRPr="00AE5C33">
        <w:rPr>
          <w:rFonts w:asciiTheme="majorHAnsi" w:hAnsiTheme="majorHAnsi" w:cstheme="majorHAnsi"/>
          <w:sz w:val="16"/>
        </w:rPr>
        <w:t xml:space="preserve"> waiver,” the proposal would also waive sections associated with </w:t>
      </w:r>
      <w:r w:rsidRPr="00AE5C33">
        <w:rPr>
          <w:rStyle w:val="Emphasis"/>
          <w:rFonts w:asciiTheme="majorHAnsi" w:hAnsiTheme="majorHAnsi" w:cstheme="majorHAnsi"/>
          <w:highlight w:val="green"/>
        </w:rPr>
        <w:t>copyright</w:t>
      </w:r>
      <w:r w:rsidRPr="00AE5C33">
        <w:rPr>
          <w:rFonts w:asciiTheme="majorHAnsi" w:hAnsiTheme="majorHAnsi" w:cstheme="majorHAnsi"/>
          <w:sz w:val="16"/>
        </w:rPr>
        <w:t xml:space="preserve">, </w:t>
      </w:r>
      <w:r w:rsidRPr="00AE5C33">
        <w:rPr>
          <w:rStyle w:val="Emphasis"/>
          <w:rFonts w:asciiTheme="majorHAnsi" w:hAnsiTheme="majorHAnsi" w:cstheme="majorHAnsi"/>
          <w:highlight w:val="green"/>
        </w:rPr>
        <w:t>industrial designs</w:t>
      </w:r>
      <w:r w:rsidRPr="00AE5C33">
        <w:rPr>
          <w:rFonts w:asciiTheme="majorHAnsi" w:hAnsiTheme="majorHAnsi" w:cstheme="majorHAnsi"/>
          <w:sz w:val="16"/>
        </w:rPr>
        <w:t xml:space="preserve">, </w:t>
      </w:r>
      <w:r w:rsidRPr="00AE5C33">
        <w:rPr>
          <w:rStyle w:val="StyleUnderline"/>
          <w:rFonts w:asciiTheme="majorHAnsi" w:hAnsiTheme="majorHAnsi" w:cstheme="majorHAnsi"/>
          <w:highlight w:val="green"/>
        </w:rPr>
        <w:t>and</w:t>
      </w:r>
      <w:r w:rsidRPr="00AE5C33">
        <w:rPr>
          <w:rFonts w:asciiTheme="majorHAnsi" w:hAnsiTheme="majorHAnsi" w:cstheme="majorHAnsi"/>
          <w:sz w:val="16"/>
        </w:rPr>
        <w:t xml:space="preserve"> </w:t>
      </w:r>
      <w:r w:rsidRPr="00AE5C33">
        <w:rPr>
          <w:rStyle w:val="Emphasis"/>
          <w:rFonts w:asciiTheme="majorHAnsi" w:hAnsiTheme="majorHAnsi" w:cstheme="majorHAnsi"/>
          <w:highlight w:val="green"/>
        </w:rPr>
        <w:t>undisclosed information</w:t>
      </w:r>
      <w:r w:rsidRPr="00AE5C33">
        <w:rPr>
          <w:rFonts w:asciiTheme="majorHAnsi" w:hAnsiTheme="majorHAnsi" w:cstheme="majorHAnsi"/>
          <w:sz w:val="16"/>
        </w:rPr>
        <w:t>.</w:t>
      </w:r>
    </w:p>
    <w:p w14:paraId="2359883B" w14:textId="77777777" w:rsidR="00D03054" w:rsidRPr="00AE5C33" w:rsidRDefault="00D03054" w:rsidP="00D03054">
      <w:pPr>
        <w:rPr>
          <w:rFonts w:asciiTheme="majorHAnsi" w:hAnsiTheme="majorHAnsi" w:cstheme="majorHAnsi"/>
          <w:sz w:val="16"/>
        </w:rPr>
      </w:pPr>
      <w:r w:rsidRPr="00AE5C33">
        <w:rPr>
          <w:rStyle w:val="StyleUnderline"/>
          <w:rFonts w:asciiTheme="majorHAnsi" w:hAnsiTheme="majorHAnsi" w:cstheme="majorHAnsi"/>
        </w:rPr>
        <w:t>The proposal seeks to waive Part II, Section 5 Patents of the TRIPS Agreement and the associated enforcement sections only with respect to “health products</w:t>
      </w:r>
      <w:r w:rsidRPr="00AE5C33">
        <w:rPr>
          <w:rFonts w:asciiTheme="majorHAnsi" w:hAnsiTheme="majorHAnsi" w:cstheme="majorHAnsi"/>
          <w:sz w:val="16"/>
        </w:rPr>
        <w:t xml:space="preserve"> and technologies including diagnostics, therapeutics, vaccines, medical devices, personal protective equipment, their materials or components, </w:t>
      </w:r>
      <w:r w:rsidRPr="00AE5C33">
        <w:rPr>
          <w:rStyle w:val="StyleUnderline"/>
          <w:rFonts w:asciiTheme="majorHAnsi" w:hAnsiTheme="majorHAnsi" w:cstheme="majorHAnsi"/>
        </w:rPr>
        <w:t xml:space="preserve">and their methods and means of manufacture </w:t>
      </w:r>
      <w:r w:rsidRPr="00AE5C33">
        <w:rPr>
          <w:rStyle w:val="StyleUnderline"/>
          <w:rFonts w:asciiTheme="majorHAnsi" w:hAnsiTheme="majorHAnsi" w:cstheme="majorHAnsi"/>
          <w:highlight w:val="green"/>
        </w:rPr>
        <w:t xml:space="preserve">for the </w:t>
      </w:r>
      <w:r w:rsidRPr="00AE5C33">
        <w:rPr>
          <w:rStyle w:val="Emphasis"/>
          <w:rFonts w:asciiTheme="majorHAnsi" w:hAnsiTheme="majorHAnsi" w:cstheme="majorHAnsi"/>
          <w:highlight w:val="green"/>
        </w:rPr>
        <w:t>prevention, treatment or containment of COVID-19”</w:t>
      </w:r>
      <w:r w:rsidRPr="00AE5C33">
        <w:rPr>
          <w:rStyle w:val="StyleUnderline"/>
          <w:rFonts w:asciiTheme="majorHAnsi" w:hAnsiTheme="majorHAnsi" w:cstheme="majorHAnsi"/>
          <w:highlight w:val="green"/>
        </w:rPr>
        <w:t xml:space="preserve"> for </w:t>
      </w:r>
      <w:r w:rsidRPr="00AE5C33">
        <w:rPr>
          <w:rStyle w:val="StyleUnderline"/>
          <w:rFonts w:asciiTheme="majorHAnsi" w:hAnsiTheme="majorHAnsi" w:cstheme="majorHAnsi"/>
        </w:rPr>
        <w:t xml:space="preserve">a period of </w:t>
      </w:r>
      <w:r w:rsidRPr="00AE5C33">
        <w:rPr>
          <w:rStyle w:val="Emphasis"/>
          <w:rFonts w:asciiTheme="majorHAnsi" w:hAnsiTheme="majorHAnsi" w:cstheme="majorHAnsi"/>
          <w:highlight w:val="green"/>
        </w:rPr>
        <w:t>three years</w:t>
      </w:r>
      <w:r w:rsidRPr="00AE5C33">
        <w:rPr>
          <w:rFonts w:asciiTheme="majorHAnsi" w:hAnsiTheme="majorHAnsi" w:cstheme="majorHAnsi"/>
          <w:sz w:val="16"/>
        </w:rPr>
        <w:t xml:space="preserve">. Article 27 of Section 5 requires that certain </w:t>
      </w:r>
      <w:proofErr w:type="gramStart"/>
      <w:r w:rsidRPr="00AE5C33">
        <w:rPr>
          <w:rFonts w:asciiTheme="majorHAnsi" w:hAnsiTheme="majorHAnsi" w:cstheme="majorHAnsi"/>
          <w:sz w:val="16"/>
        </w:rPr>
        <w:t>Members</w:t>
      </w:r>
      <w:proofErr w:type="gramEnd"/>
      <w:r w:rsidRPr="00AE5C33">
        <w:rPr>
          <w:rFonts w:asciiTheme="majorHAnsi" w:hAnsiTheme="majorHAnsi" w:cstheme="majorHAnsi"/>
          <w:sz w:val="16"/>
        </w:rPr>
        <w:t xml:space="preserve">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w:t>
      </w:r>
    </w:p>
    <w:p w14:paraId="3CCBF3F5" w14:textId="77777777" w:rsidR="00D03054" w:rsidRPr="00AE5C33" w:rsidRDefault="00D03054" w:rsidP="00D03054">
      <w:pPr>
        <w:rPr>
          <w:rFonts w:asciiTheme="majorHAnsi" w:hAnsiTheme="majorHAnsi" w:cstheme="majorHAnsi"/>
          <w:sz w:val="16"/>
          <w:szCs w:val="16"/>
        </w:rPr>
      </w:pPr>
      <w:r w:rsidRPr="00AE5C33">
        <w:rPr>
          <w:rFonts w:asciiTheme="majorHAnsi" w:hAnsiTheme="majorHAnsi" w:cstheme="majorHAnsi"/>
          <w:sz w:val="16"/>
          <w:szCs w:val="16"/>
        </w:rPr>
        <w:t>Therefore, as the TRIPS Agreement currently stands, each Member must have patent laws that give patents to inventions that meet certain requirements, and each must provide avenues for patent holders to enforce its patent rights. As applied to the current situation, Members are required to grant patents to qualifying inventions related to “the prevention, containment and treatment of COVID-19” (with exceptions for pharmaceuticals if the Member does not allow pharmaceutical patents). Infringers could be liable for money damages and the judicial authority of the Member may order injunctions.</w:t>
      </w:r>
    </w:p>
    <w:p w14:paraId="775AE481" w14:textId="77777777" w:rsidR="00D03054" w:rsidRPr="00AE5C33" w:rsidRDefault="00D03054" w:rsidP="00D03054">
      <w:pPr>
        <w:rPr>
          <w:rFonts w:asciiTheme="majorHAnsi" w:hAnsiTheme="majorHAnsi" w:cstheme="majorHAnsi"/>
          <w:sz w:val="16"/>
        </w:rPr>
      </w:pPr>
      <w:r w:rsidRPr="00AE5C33">
        <w:rPr>
          <w:rStyle w:val="StyleUnderline"/>
          <w:rFonts w:asciiTheme="majorHAnsi" w:hAnsiTheme="majorHAnsi" w:cstheme="majorHAnsi"/>
        </w:rPr>
        <w:t>If provisions in Part II, Section 5 and the associated enforcement sections are waived, Members would no longer be required to issue patents or provide avenues for patent holders to enforce patent rights</w:t>
      </w:r>
      <w:r w:rsidRPr="00AE5C33">
        <w:rPr>
          <w:rFonts w:asciiTheme="majorHAnsi" w:hAnsiTheme="majorHAnsi" w:cstheme="majorHAnsi"/>
          <w:sz w:val="16"/>
        </w:rPr>
        <w:t xml:space="preserve">. The </w:t>
      </w:r>
      <w:r w:rsidRPr="00AE5C33">
        <w:rPr>
          <w:rFonts w:asciiTheme="majorHAnsi" w:hAnsiTheme="majorHAnsi" w:cstheme="majorHAnsi"/>
          <w:sz w:val="16"/>
        </w:rPr>
        <w:lastRenderedPageBreak/>
        <w:t>proposal does not, however, require Members to waive their own domestic patent rights. In other words, the proposal to waive certain provisions of the TRIPS Agreement, the “patent waiver,” does not directly waive any patent protections. Rather</w:t>
      </w:r>
      <w:r w:rsidRPr="00AE5C33">
        <w:rPr>
          <w:rStyle w:val="StyleUnderline"/>
          <w:rFonts w:asciiTheme="majorHAnsi" w:hAnsiTheme="majorHAnsi" w:cstheme="majorHAnsi"/>
        </w:rPr>
        <w:t xml:space="preserve">, the patent waiver grants to </w:t>
      </w:r>
      <w:proofErr w:type="gramStart"/>
      <w:r w:rsidRPr="00AE5C33">
        <w:rPr>
          <w:rStyle w:val="StyleUnderline"/>
          <w:rFonts w:asciiTheme="majorHAnsi" w:hAnsiTheme="majorHAnsi" w:cstheme="majorHAnsi"/>
        </w:rPr>
        <w:t>Members</w:t>
      </w:r>
      <w:proofErr w:type="gramEnd"/>
      <w:r w:rsidRPr="00AE5C33">
        <w:rPr>
          <w:rStyle w:val="StyleUnderline"/>
          <w:rFonts w:asciiTheme="majorHAnsi" w:hAnsiTheme="majorHAnsi" w:cstheme="majorHAnsi"/>
        </w:rPr>
        <w:t xml:space="preserve"> permission to waive their own domestic patent protections</w:t>
      </w:r>
      <w:r w:rsidRPr="00AE5C33">
        <w:rPr>
          <w:rFonts w:asciiTheme="majorHAnsi" w:hAnsiTheme="majorHAnsi" w:cstheme="majorHAnsi"/>
          <w:sz w:val="16"/>
        </w:rPr>
        <w:t>.</w:t>
      </w:r>
    </w:p>
    <w:p w14:paraId="74FD1548" w14:textId="77777777" w:rsidR="00D03054" w:rsidRPr="00AE5C33" w:rsidRDefault="00D03054" w:rsidP="00D03054">
      <w:pPr>
        <w:rPr>
          <w:rFonts w:asciiTheme="majorHAnsi" w:hAnsiTheme="majorHAnsi" w:cstheme="majorHAnsi"/>
          <w:sz w:val="16"/>
        </w:rPr>
      </w:pPr>
      <w:r w:rsidRPr="00AE5C33">
        <w:rPr>
          <w:rFonts w:asciiTheme="majorHAnsi" w:hAnsiTheme="majorHAnsi" w:cstheme="majorHAnsi"/>
          <w:sz w:val="16"/>
        </w:rPr>
        <w:t xml:space="preserve">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w:t>
      </w:r>
      <w:proofErr w:type="gramStart"/>
      <w:r w:rsidRPr="00AE5C33">
        <w:rPr>
          <w:rFonts w:asciiTheme="majorHAnsi" w:hAnsiTheme="majorHAnsi" w:cstheme="majorHAnsi"/>
          <w:sz w:val="16"/>
        </w:rPr>
        <w:t xml:space="preserve">in order </w:t>
      </w:r>
      <w:r w:rsidRPr="00AE5C33">
        <w:rPr>
          <w:rStyle w:val="StyleUnderline"/>
          <w:rFonts w:asciiTheme="majorHAnsi" w:hAnsiTheme="majorHAnsi" w:cstheme="majorHAnsi"/>
        </w:rPr>
        <w:t>to</w:t>
      </w:r>
      <w:proofErr w:type="gramEnd"/>
      <w:r w:rsidRPr="00AE5C33">
        <w:rPr>
          <w:rStyle w:val="StyleUnderline"/>
          <w:rFonts w:asciiTheme="majorHAnsi" w:hAnsiTheme="majorHAnsi" w:cstheme="majorHAnsi"/>
        </w:rPr>
        <w:t xml:space="preserve"> waive patent protections worldwide, each Member</w:t>
      </w:r>
      <w:r w:rsidRPr="00AE5C33">
        <w:rPr>
          <w:rFonts w:asciiTheme="majorHAnsi" w:hAnsiTheme="majorHAnsi" w:cstheme="majorHAnsi"/>
          <w:sz w:val="16"/>
        </w:rPr>
        <w:t xml:space="preserve"> subject the TRIPS Agreement’s requirement to have certain minimum intellectual property protection </w:t>
      </w:r>
      <w:r w:rsidRPr="00AE5C33">
        <w:rPr>
          <w:rStyle w:val="StyleUnderline"/>
          <w:rFonts w:asciiTheme="majorHAnsi" w:hAnsiTheme="majorHAnsi" w:cstheme="majorHAnsi"/>
        </w:rPr>
        <w:t>would have to waive its own domestic patent protections</w:t>
      </w:r>
      <w:r w:rsidRPr="00AE5C33">
        <w:rPr>
          <w:rFonts w:asciiTheme="majorHAnsi" w:hAnsiTheme="majorHAnsi" w:cstheme="majorHAnsi"/>
          <w:sz w:val="16"/>
        </w:rPr>
        <w:t>.</w:t>
      </w:r>
    </w:p>
    <w:p w14:paraId="2C266511" w14:textId="77777777" w:rsidR="00D03054" w:rsidRPr="00AE5C33" w:rsidRDefault="00D03054" w:rsidP="00D03054">
      <w:pPr>
        <w:rPr>
          <w:rFonts w:asciiTheme="majorHAnsi" w:hAnsiTheme="majorHAnsi" w:cstheme="majorHAnsi"/>
          <w:sz w:val="16"/>
        </w:rPr>
      </w:pPr>
      <w:r w:rsidRPr="00AE5C33">
        <w:rPr>
          <w:rFonts w:asciiTheme="majorHAnsi" w:hAnsiTheme="majorHAnsi" w:cstheme="majorHAnsi"/>
          <w:sz w:val="16"/>
        </w:rPr>
        <w:t xml:space="preserve">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w:t>
      </w:r>
      <w:proofErr w:type="gramStart"/>
      <w:r w:rsidRPr="00AE5C33">
        <w:rPr>
          <w:rFonts w:asciiTheme="majorHAnsi" w:hAnsiTheme="majorHAnsi" w:cstheme="majorHAnsi"/>
          <w:sz w:val="16"/>
        </w:rPr>
        <w:t>holders</w:t>
      </w:r>
      <w:proofErr w:type="gramEnd"/>
      <w:r w:rsidRPr="00AE5C33">
        <w:rPr>
          <w:rFonts w:asciiTheme="majorHAnsi" w:hAnsiTheme="majorHAnsi" w:cstheme="majorHAnsi"/>
          <w:sz w:val="16"/>
        </w:rPr>
        <w:t xml:space="preserve"> consent. Because the power to enact patent laws lies with Congress, </w:t>
      </w:r>
      <w:r w:rsidRPr="00AE5C33">
        <w:rPr>
          <w:rStyle w:val="StyleUnderline"/>
          <w:rFonts w:asciiTheme="majorHAnsi" w:hAnsiTheme="majorHAnsi" w:cstheme="majorHAnsi"/>
        </w:rPr>
        <w:t>Congress would</w:t>
      </w:r>
      <w:r w:rsidRPr="00AE5C33">
        <w:rPr>
          <w:rFonts w:asciiTheme="majorHAnsi" w:hAnsiTheme="majorHAnsi" w:cstheme="majorHAnsi"/>
          <w:sz w:val="16"/>
        </w:rPr>
        <w:t xml:space="preserve"> likely have to </w:t>
      </w:r>
      <w:r w:rsidRPr="00AE5C33">
        <w:rPr>
          <w:rStyle w:val="StyleUnderline"/>
          <w:rFonts w:asciiTheme="majorHAnsi" w:hAnsiTheme="majorHAnsi" w:cstheme="majorHAnsi"/>
        </w:rPr>
        <w:t>waive these laws</w:t>
      </w:r>
      <w:r w:rsidRPr="00AE5C33">
        <w:rPr>
          <w:rFonts w:asciiTheme="majorHAnsi" w:hAnsiTheme="majorHAnsi" w:cstheme="majorHAnsi"/>
          <w:sz w:val="16"/>
        </w:rPr>
        <w:t>. If Congress chooses not to waive the U.S.’s patent laws, patent holders will continue to be able to enforce their U.S. patent rights in the U.S.</w:t>
      </w:r>
    </w:p>
    <w:p w14:paraId="58000508" w14:textId="77777777" w:rsidR="00D03054" w:rsidRPr="00AE5C33" w:rsidRDefault="00D03054" w:rsidP="00D03054">
      <w:pPr>
        <w:rPr>
          <w:rFonts w:asciiTheme="majorHAnsi" w:hAnsiTheme="majorHAnsi" w:cstheme="majorHAnsi"/>
        </w:rPr>
      </w:pPr>
    </w:p>
    <w:p w14:paraId="13CDE52B" w14:textId="77777777" w:rsidR="00D03054" w:rsidRPr="00AE5C33" w:rsidRDefault="00D03054" w:rsidP="00D03054">
      <w:pPr>
        <w:pStyle w:val="Heading3"/>
        <w:rPr>
          <w:rFonts w:asciiTheme="majorHAnsi" w:hAnsiTheme="majorHAnsi" w:cstheme="majorHAnsi"/>
        </w:rPr>
      </w:pPr>
      <w:r w:rsidRPr="00AE5C33">
        <w:rPr>
          <w:rFonts w:asciiTheme="majorHAnsi" w:hAnsiTheme="majorHAnsi" w:cstheme="majorHAnsi"/>
        </w:rPr>
        <w:lastRenderedPageBreak/>
        <w:t>Framing</w:t>
      </w:r>
    </w:p>
    <w:p w14:paraId="5CDD4D41" w14:textId="77777777" w:rsidR="00D03054" w:rsidRPr="00AE5C33" w:rsidRDefault="00D03054" w:rsidP="00D03054">
      <w:pPr>
        <w:pStyle w:val="Heading4"/>
        <w:rPr>
          <w:rFonts w:asciiTheme="majorHAnsi" w:hAnsiTheme="majorHAnsi" w:cstheme="majorHAnsi"/>
        </w:rPr>
      </w:pPr>
      <w:r w:rsidRPr="00AE5C33">
        <w:rPr>
          <w:rFonts w:asciiTheme="majorHAnsi" w:hAnsiTheme="majorHAnsi" w:cstheme="majorHAnsi"/>
        </w:rPr>
        <w:t>The standard is maximizing expected well-being, or hedonistic act utilitarianism.</w:t>
      </w:r>
    </w:p>
    <w:p w14:paraId="30E99E04" w14:textId="77777777" w:rsidR="00D03054" w:rsidRPr="00AE5C33" w:rsidRDefault="00D03054" w:rsidP="00D03054">
      <w:pPr>
        <w:pStyle w:val="Heading4"/>
        <w:rPr>
          <w:rFonts w:asciiTheme="majorHAnsi" w:hAnsiTheme="majorHAnsi" w:cstheme="majorHAnsi"/>
          <w:sz w:val="16"/>
        </w:rPr>
      </w:pPr>
      <w:r w:rsidRPr="00AE5C33">
        <w:rPr>
          <w:rFonts w:asciiTheme="majorHAnsi" w:hAnsiTheme="majorHAnsi" w:cstheme="majorHAnsi"/>
        </w:rPr>
        <w:t xml:space="preserve">1] </w:t>
      </w:r>
      <w:r w:rsidRPr="00AE5C33">
        <w:rPr>
          <w:rFonts w:asciiTheme="majorHAnsi" w:hAnsiTheme="majorHAnsi" w:cstheme="majorHAnsi"/>
          <w:u w:val="single"/>
        </w:rPr>
        <w:t>Bindingness</w:t>
      </w:r>
      <w:r w:rsidRPr="00AE5C33">
        <w:rPr>
          <w:rFonts w:asciiTheme="majorHAnsi" w:hAnsiTheme="majorHAnsi" w:cstheme="majorHAnsi"/>
        </w:rPr>
        <w:t xml:space="preserve"> -- if I put my hand on a hot </w:t>
      </w:r>
      <w:proofErr w:type="gramStart"/>
      <w:r w:rsidRPr="00AE5C33">
        <w:rPr>
          <w:rFonts w:asciiTheme="majorHAnsi" w:hAnsiTheme="majorHAnsi" w:cstheme="majorHAnsi"/>
        </w:rPr>
        <w:t>stove</w:t>
      </w:r>
      <w:proofErr w:type="gramEnd"/>
      <w:r w:rsidRPr="00AE5C33">
        <w:rPr>
          <w:rFonts w:asciiTheme="majorHAnsi" w:hAnsiTheme="majorHAnsi" w:cstheme="majorHAnsi"/>
        </w:rPr>
        <w:t xml:space="preserve"> I’d automatically pull it back before a signal is sent to my brain -- proves Util is intrinsic to action</w:t>
      </w:r>
      <w:r>
        <w:rPr>
          <w:rFonts w:asciiTheme="majorHAnsi" w:hAnsiTheme="majorHAnsi" w:cstheme="majorHAnsi"/>
        </w:rPr>
        <w:t>, anything else regresses</w:t>
      </w:r>
    </w:p>
    <w:p w14:paraId="0D5FCC68" w14:textId="77777777" w:rsidR="00D03054" w:rsidRPr="00AE5C33" w:rsidRDefault="00D03054" w:rsidP="00D03054">
      <w:pPr>
        <w:pStyle w:val="Heading4"/>
        <w:rPr>
          <w:rFonts w:asciiTheme="majorHAnsi" w:hAnsiTheme="majorHAnsi" w:cstheme="majorHAnsi"/>
        </w:rPr>
      </w:pPr>
      <w:r w:rsidRPr="00AE5C33">
        <w:rPr>
          <w:rFonts w:asciiTheme="majorHAnsi" w:hAnsiTheme="majorHAnsi" w:cstheme="majorHAnsi"/>
        </w:rPr>
        <w:t xml:space="preserve">2] Actor spec—governments must use util because they </w:t>
      </w:r>
      <w:r w:rsidRPr="00AE5C33">
        <w:rPr>
          <w:rFonts w:asciiTheme="majorHAnsi" w:hAnsiTheme="majorHAnsi" w:cstheme="majorHAnsi"/>
          <w:u w:val="single"/>
        </w:rPr>
        <w:t>don’t have intentions</w:t>
      </w:r>
      <w:r w:rsidRPr="00AE5C33">
        <w:rPr>
          <w:rFonts w:asciiTheme="majorHAnsi" w:hAnsiTheme="majorHAnsi" w:cstheme="majorHAnsi"/>
        </w:rPr>
        <w:t xml:space="preserve"> and are </w:t>
      </w:r>
      <w:r w:rsidRPr="00AE5C33">
        <w:rPr>
          <w:rFonts w:asciiTheme="majorHAnsi" w:hAnsiTheme="majorHAnsi" w:cstheme="majorHAnsi"/>
          <w:u w:val="single"/>
        </w:rPr>
        <w:t>constantly</w:t>
      </w:r>
      <w:r w:rsidRPr="00AE5C33">
        <w:rPr>
          <w:rFonts w:asciiTheme="majorHAnsi" w:hAnsiTheme="majorHAnsi" w:cstheme="majorHAnsi"/>
        </w:rPr>
        <w:t xml:space="preserve"> dealing with tradeoffs—outweighs since different agents have different obligations—takes out calc indicts since they are empirically denied. </w:t>
      </w:r>
    </w:p>
    <w:p w14:paraId="2F317A2A" w14:textId="77777777" w:rsidR="00D03054" w:rsidRPr="00AE5C33" w:rsidRDefault="00D03054" w:rsidP="00D03054">
      <w:pPr>
        <w:pStyle w:val="Heading4"/>
        <w:rPr>
          <w:rFonts w:asciiTheme="majorHAnsi" w:hAnsiTheme="majorHAnsi" w:cstheme="majorHAnsi"/>
        </w:rPr>
      </w:pPr>
      <w:r>
        <w:rPr>
          <w:rFonts w:asciiTheme="majorHAnsi" w:hAnsiTheme="majorHAnsi" w:cstheme="majorHAnsi"/>
        </w:rPr>
        <w:t>3]</w:t>
      </w:r>
      <w:r w:rsidRPr="00AE5C33">
        <w:rPr>
          <w:rFonts w:asciiTheme="majorHAnsi" w:hAnsiTheme="majorHAnsi" w:cstheme="majorHAnsi"/>
        </w:rPr>
        <w:t xml:space="preserve">Extinction first under any framework </w:t>
      </w:r>
    </w:p>
    <w:p w14:paraId="18286292" w14:textId="77777777" w:rsidR="00D03054" w:rsidRPr="00AE5C33" w:rsidRDefault="00D03054" w:rsidP="00D03054">
      <w:pPr>
        <w:pStyle w:val="Heading4"/>
        <w:ind w:left="720"/>
        <w:rPr>
          <w:rFonts w:asciiTheme="majorHAnsi" w:hAnsiTheme="majorHAnsi" w:cstheme="majorHAnsi"/>
        </w:rPr>
      </w:pPr>
      <w:r w:rsidRPr="00AE5C33">
        <w:rPr>
          <w:rFonts w:asciiTheme="majorHAnsi" w:hAnsiTheme="majorHAnsi" w:cstheme="majorHAnsi"/>
        </w:rPr>
        <w:t xml:space="preserve">A] </w:t>
      </w:r>
      <w:r w:rsidRPr="00AE5C33">
        <w:rPr>
          <w:rFonts w:asciiTheme="majorHAnsi" w:hAnsiTheme="majorHAnsi" w:cstheme="majorHAnsi"/>
          <w:u w:val="single"/>
        </w:rPr>
        <w:t>Future lives</w:t>
      </w:r>
      <w:r w:rsidRPr="00AE5C33">
        <w:rPr>
          <w:rFonts w:asciiTheme="majorHAnsi" w:hAnsiTheme="majorHAnsi" w:cstheme="majorHAnsi"/>
        </w:rPr>
        <w:t xml:space="preserve"> -- trillions of future lives are lost. They are just as valuable as current ones – anything else says some lives are worth less than others which is </w:t>
      </w:r>
      <w:r>
        <w:rPr>
          <w:rFonts w:asciiTheme="majorHAnsi" w:hAnsiTheme="majorHAnsi" w:cstheme="majorHAnsi"/>
        </w:rPr>
        <w:t>genocidal rhetoric</w:t>
      </w:r>
    </w:p>
    <w:p w14:paraId="605A2F30" w14:textId="77777777" w:rsidR="00D03054" w:rsidRPr="00AE5C33" w:rsidRDefault="00D03054" w:rsidP="00D03054">
      <w:pPr>
        <w:pStyle w:val="Heading4"/>
        <w:ind w:left="720"/>
        <w:rPr>
          <w:rFonts w:asciiTheme="majorHAnsi" w:hAnsiTheme="majorHAnsi" w:cstheme="majorHAnsi"/>
        </w:rPr>
      </w:pPr>
      <w:r w:rsidRPr="00AE5C33">
        <w:rPr>
          <w:rFonts w:asciiTheme="majorHAnsi" w:hAnsiTheme="majorHAnsi" w:cstheme="majorHAnsi"/>
        </w:rPr>
        <w:t xml:space="preserve">B] </w:t>
      </w:r>
      <w:r w:rsidRPr="00AE5C33">
        <w:rPr>
          <w:rFonts w:asciiTheme="majorHAnsi" w:hAnsiTheme="majorHAnsi" w:cstheme="majorHAnsi"/>
          <w:u w:val="single"/>
        </w:rPr>
        <w:t>Reversibility</w:t>
      </w:r>
      <w:r w:rsidRPr="00AE5C33">
        <w:rPr>
          <w:rFonts w:asciiTheme="majorHAnsi" w:hAnsiTheme="majorHAnsi" w:cstheme="majorHAnsi"/>
        </w:rPr>
        <w:t xml:space="preserve"> -- extinction forecloses future improvement; prefer -- if we’re unsure about which interpretation of the world is true, we should preserve it to figure things out.</w:t>
      </w:r>
      <w:r>
        <w:rPr>
          <w:rFonts w:asciiTheme="majorHAnsi" w:hAnsiTheme="majorHAnsi" w:cstheme="majorHAnsi"/>
        </w:rPr>
        <w:t xml:space="preserve"> </w:t>
      </w:r>
    </w:p>
    <w:p w14:paraId="7ED12E75" w14:textId="77777777" w:rsidR="00D03054" w:rsidRPr="00AE5C33" w:rsidRDefault="00D03054" w:rsidP="00D03054">
      <w:pPr>
        <w:rPr>
          <w:rFonts w:asciiTheme="majorHAnsi" w:hAnsiTheme="majorHAnsi" w:cstheme="majorHAnsi"/>
          <w:sz w:val="16"/>
        </w:rPr>
      </w:pPr>
    </w:p>
    <w:p w14:paraId="39F03F88" w14:textId="77777777" w:rsidR="00D03054" w:rsidRPr="00AE5C33" w:rsidRDefault="00D03054" w:rsidP="00D03054">
      <w:pPr>
        <w:pStyle w:val="Heading3"/>
        <w:rPr>
          <w:rFonts w:asciiTheme="majorHAnsi" w:hAnsiTheme="majorHAnsi" w:cstheme="majorHAnsi"/>
        </w:rPr>
      </w:pPr>
      <w:r w:rsidRPr="00AE5C33">
        <w:rPr>
          <w:rFonts w:asciiTheme="majorHAnsi" w:hAnsiTheme="majorHAnsi" w:cstheme="majorHAnsi"/>
        </w:rPr>
        <w:lastRenderedPageBreak/>
        <w:t xml:space="preserve">UV </w:t>
      </w:r>
    </w:p>
    <w:p w14:paraId="50C21627" w14:textId="337B3CDC" w:rsidR="00D03054" w:rsidRDefault="00D03054" w:rsidP="00D03054">
      <w:pPr>
        <w:pStyle w:val="Heading4"/>
        <w:rPr>
          <w:rFonts w:asciiTheme="majorHAnsi" w:hAnsiTheme="majorHAnsi" w:cstheme="majorHAnsi"/>
        </w:rPr>
      </w:pPr>
      <w:r w:rsidRPr="00AE5C33">
        <w:rPr>
          <w:rFonts w:asciiTheme="majorHAnsi" w:hAnsiTheme="majorHAnsi" w:cstheme="majorHAnsi"/>
        </w:rPr>
        <w:t>1] 1AR theory is legit – anything else means infinite abuse – drop the debater – 1AR is too short to make up for the time trade-off</w:t>
      </w:r>
      <w:r>
        <w:rPr>
          <w:rFonts w:asciiTheme="majorHAnsi" w:hAnsiTheme="majorHAnsi" w:cstheme="majorHAnsi"/>
        </w:rPr>
        <w:t xml:space="preserve"> in the short 2ar</w:t>
      </w:r>
      <w:r w:rsidRPr="00AE5C33">
        <w:rPr>
          <w:rFonts w:asciiTheme="majorHAnsi" w:hAnsiTheme="majorHAnsi" w:cstheme="majorHAnsi"/>
        </w:rPr>
        <w:t xml:space="preserve"> – no neg RVIs – the 6 min 2NR means they can brute force me every time – competing </w:t>
      </w:r>
      <w:proofErr w:type="spellStart"/>
      <w:r w:rsidRPr="00AE5C33">
        <w:rPr>
          <w:rFonts w:asciiTheme="majorHAnsi" w:hAnsiTheme="majorHAnsi" w:cstheme="majorHAnsi"/>
        </w:rPr>
        <w:t>interps</w:t>
      </w:r>
      <w:proofErr w:type="spellEnd"/>
      <w:r w:rsidRPr="00AE5C33">
        <w:rPr>
          <w:rFonts w:asciiTheme="majorHAnsi" w:hAnsiTheme="majorHAnsi" w:cstheme="majorHAnsi"/>
        </w:rPr>
        <w:t xml:space="preserve"> – reasonability is arbitrary and necessitates intervention - </w:t>
      </w:r>
      <w:proofErr w:type="spellStart"/>
      <w:r w:rsidRPr="00AE5C33">
        <w:rPr>
          <w:rFonts w:asciiTheme="majorHAnsi" w:hAnsiTheme="majorHAnsi" w:cstheme="majorHAnsi"/>
        </w:rPr>
        <w:t>Aff</w:t>
      </w:r>
      <w:proofErr w:type="spellEnd"/>
      <w:r w:rsidRPr="00AE5C33">
        <w:rPr>
          <w:rFonts w:asciiTheme="majorHAnsi" w:hAnsiTheme="majorHAnsi" w:cstheme="majorHAnsi"/>
        </w:rPr>
        <w:t xml:space="preserve"> theory comes first- ¼ of the 1ar costs more than 1/7 of the 1NC, which means we have less time to cover abuse </w:t>
      </w:r>
    </w:p>
    <w:p w14:paraId="0F5434EF" w14:textId="7D415760" w:rsidR="00D03054" w:rsidRPr="00D03054" w:rsidRDefault="00D03054" w:rsidP="00D03054">
      <w:pPr>
        <w:pStyle w:val="Heading4"/>
        <w:rPr>
          <w:rFonts w:asciiTheme="majorHAnsi" w:hAnsiTheme="majorHAnsi" w:cstheme="majorHAnsi"/>
        </w:rPr>
      </w:pPr>
      <w:r>
        <w:rPr>
          <w:rFonts w:asciiTheme="majorHAnsi" w:hAnsiTheme="majorHAnsi" w:cstheme="majorHAnsi"/>
        </w:rPr>
        <w:t>2</w:t>
      </w:r>
      <w:r w:rsidRPr="00AE5C33">
        <w:rPr>
          <w:rFonts w:asciiTheme="majorHAnsi" w:hAnsiTheme="majorHAnsi" w:cstheme="majorHAnsi"/>
        </w:rPr>
        <w:t xml:space="preserve">] Neg must line-by-line the </w:t>
      </w:r>
      <w:proofErr w:type="spellStart"/>
      <w:r w:rsidRPr="00AE5C33">
        <w:rPr>
          <w:rFonts w:asciiTheme="majorHAnsi" w:hAnsiTheme="majorHAnsi" w:cstheme="majorHAnsi"/>
        </w:rPr>
        <w:t>aff</w:t>
      </w:r>
      <w:proofErr w:type="spellEnd"/>
      <w:r w:rsidRPr="00AE5C33">
        <w:rPr>
          <w:rFonts w:asciiTheme="majorHAnsi" w:hAnsiTheme="majorHAnsi" w:cstheme="majorHAnsi"/>
        </w:rPr>
        <w:t>—functional concessions give the neg a huge time boost on top of the time skew, Drop the neg if they don’t meet, must refer to each card by author name and provide defense or offense.</w:t>
      </w:r>
    </w:p>
    <w:p w14:paraId="2C7F7D48" w14:textId="77777777" w:rsidR="00D03054" w:rsidRPr="00AE5C33" w:rsidRDefault="00D03054" w:rsidP="00D03054">
      <w:pPr>
        <w:pStyle w:val="Heading4"/>
        <w:rPr>
          <w:rFonts w:asciiTheme="majorHAnsi" w:hAnsiTheme="majorHAnsi" w:cstheme="majorHAnsi"/>
        </w:rPr>
      </w:pPr>
      <w:r>
        <w:rPr>
          <w:rFonts w:asciiTheme="majorHAnsi" w:hAnsiTheme="majorHAnsi" w:cstheme="majorHAnsi"/>
        </w:rPr>
        <w:t>3</w:t>
      </w:r>
      <w:r w:rsidRPr="00AE5C33">
        <w:rPr>
          <w:rFonts w:asciiTheme="majorHAnsi" w:hAnsiTheme="majorHAnsi" w:cstheme="majorHAnsi"/>
        </w:rPr>
        <w:t xml:space="preserve">] No 2n theory and paradigm issues. A] overloads the 2AR with a massive clarification burden B] it becomes impossible to check NC abuse if you can dump on reasons the shell doesn't matter in the 2n. </w:t>
      </w:r>
      <w:proofErr w:type="gramStart"/>
      <w:r w:rsidRPr="00AE5C33">
        <w:rPr>
          <w:rFonts w:asciiTheme="majorHAnsi" w:hAnsiTheme="majorHAnsi" w:cstheme="majorHAnsi"/>
        </w:rPr>
        <w:t>And,</w:t>
      </w:r>
      <w:proofErr w:type="gramEnd"/>
      <w:r w:rsidRPr="00AE5C33">
        <w:rPr>
          <w:rFonts w:asciiTheme="majorHAnsi" w:hAnsiTheme="majorHAnsi" w:cstheme="majorHAnsi"/>
        </w:rPr>
        <w:t xml:space="preserve"> neg has access to bidirectional shells which makes neg shells impossible to meet and impact turns your reading of the shells since I’ll always lose on an interpretation. </w:t>
      </w:r>
      <w:proofErr w:type="gramStart"/>
      <w:r w:rsidRPr="00AE5C33">
        <w:rPr>
          <w:rFonts w:asciiTheme="majorHAnsi" w:hAnsiTheme="majorHAnsi" w:cstheme="majorHAnsi"/>
        </w:rPr>
        <w:t>And,</w:t>
      </w:r>
      <w:proofErr w:type="gramEnd"/>
      <w:r w:rsidRPr="00AE5C33">
        <w:rPr>
          <w:rFonts w:asciiTheme="majorHAnsi" w:hAnsiTheme="majorHAnsi" w:cstheme="majorHAnsi"/>
        </w:rPr>
        <w:t xml:space="preserve"> </w:t>
      </w:r>
      <w:proofErr w:type="spellStart"/>
      <w:r w:rsidRPr="00AE5C33">
        <w:rPr>
          <w:rFonts w:asciiTheme="majorHAnsi" w:hAnsiTheme="majorHAnsi" w:cstheme="majorHAnsi"/>
        </w:rPr>
        <w:t>aff</w:t>
      </w:r>
      <w:proofErr w:type="spellEnd"/>
      <w:r w:rsidRPr="00AE5C33">
        <w:rPr>
          <w:rFonts w:asciiTheme="majorHAnsi" w:hAnsiTheme="majorHAnsi" w:cstheme="majorHAnsi"/>
        </w:rPr>
        <w:t xml:space="preserve"> gets an automatic RVI on take-outs to theory since it proves they shouldn’t have read it and should be punished for trying to purposefully make the round </w:t>
      </w:r>
      <w:proofErr w:type="spellStart"/>
      <w:r w:rsidRPr="00AE5C33">
        <w:rPr>
          <w:rFonts w:asciiTheme="majorHAnsi" w:hAnsiTheme="majorHAnsi" w:cstheme="majorHAnsi"/>
        </w:rPr>
        <w:t>uneducational</w:t>
      </w:r>
      <w:proofErr w:type="spellEnd"/>
      <w:r w:rsidRPr="00AE5C33">
        <w:rPr>
          <w:rFonts w:asciiTheme="majorHAnsi" w:hAnsiTheme="majorHAnsi" w:cstheme="majorHAnsi"/>
        </w:rPr>
        <w:t xml:space="preserve"> with a cheap violation and neg has </w:t>
      </w:r>
      <w:proofErr w:type="spellStart"/>
      <w:r w:rsidRPr="00AE5C33">
        <w:rPr>
          <w:rFonts w:asciiTheme="majorHAnsi" w:hAnsiTheme="majorHAnsi" w:cstheme="majorHAnsi"/>
        </w:rPr>
        <w:t>unreciprocal</w:t>
      </w:r>
      <w:proofErr w:type="spellEnd"/>
      <w:r w:rsidRPr="00AE5C33">
        <w:rPr>
          <w:rFonts w:asciiTheme="majorHAnsi" w:hAnsiTheme="majorHAnsi" w:cstheme="majorHAnsi"/>
        </w:rPr>
        <w:t xml:space="preserve"> </w:t>
      </w:r>
      <w:proofErr w:type="spellStart"/>
      <w:r w:rsidRPr="00AE5C33">
        <w:rPr>
          <w:rFonts w:asciiTheme="majorHAnsi" w:hAnsiTheme="majorHAnsi" w:cstheme="majorHAnsi"/>
        </w:rPr>
        <w:t>args</w:t>
      </w:r>
      <w:proofErr w:type="spellEnd"/>
      <w:r w:rsidRPr="00AE5C33">
        <w:rPr>
          <w:rFonts w:asciiTheme="majorHAnsi" w:hAnsiTheme="majorHAnsi" w:cstheme="majorHAnsi"/>
        </w:rPr>
        <w:t xml:space="preserve"> like T we need the </w:t>
      </w:r>
      <w:proofErr w:type="spellStart"/>
      <w:r w:rsidRPr="00AE5C33">
        <w:rPr>
          <w:rFonts w:asciiTheme="majorHAnsi" w:hAnsiTheme="majorHAnsi" w:cstheme="majorHAnsi"/>
        </w:rPr>
        <w:t>RVi</w:t>
      </w:r>
      <w:proofErr w:type="spellEnd"/>
      <w:r w:rsidRPr="00AE5C33">
        <w:rPr>
          <w:rFonts w:asciiTheme="majorHAnsi" w:hAnsiTheme="majorHAnsi" w:cstheme="majorHAnsi"/>
        </w:rPr>
        <w:t xml:space="preserve"> to check back</w:t>
      </w:r>
    </w:p>
    <w:p w14:paraId="31F5FF6F" w14:textId="56C07F6D" w:rsidR="00D03054" w:rsidRDefault="00D03054" w:rsidP="00D03054">
      <w:pPr>
        <w:pStyle w:val="Heading4"/>
        <w:rPr>
          <w:rFonts w:asciiTheme="majorHAnsi" w:hAnsiTheme="majorHAnsi" w:cstheme="majorHAnsi"/>
        </w:rPr>
      </w:pPr>
      <w:r>
        <w:rPr>
          <w:rFonts w:asciiTheme="majorHAnsi" w:hAnsiTheme="majorHAnsi" w:cstheme="majorHAnsi"/>
        </w:rPr>
        <w:t>4</w:t>
      </w:r>
      <w:r w:rsidRPr="00AE5C33">
        <w:rPr>
          <w:rFonts w:asciiTheme="majorHAnsi" w:hAnsiTheme="majorHAnsi" w:cstheme="majorHAnsi"/>
        </w:rPr>
        <w:t xml:space="preserve">] Use reasonability on NC theory – the 1AR is too short to line by line every argument, make a counter interpretation, and go for substance – key to check arbitrary </w:t>
      </w:r>
      <w:proofErr w:type="spellStart"/>
      <w:r w:rsidRPr="00AE5C33">
        <w:rPr>
          <w:rFonts w:asciiTheme="majorHAnsi" w:hAnsiTheme="majorHAnsi" w:cstheme="majorHAnsi"/>
        </w:rPr>
        <w:t>interps</w:t>
      </w:r>
      <w:proofErr w:type="spellEnd"/>
      <w:r w:rsidRPr="00AE5C33">
        <w:rPr>
          <w:rFonts w:asciiTheme="majorHAnsi" w:hAnsiTheme="majorHAnsi" w:cstheme="majorHAnsi"/>
        </w:rPr>
        <w:t xml:space="preserve">. </w:t>
      </w:r>
    </w:p>
    <w:p w14:paraId="31E561E9" w14:textId="47E9F99E" w:rsidR="00330220" w:rsidRDefault="00330220" w:rsidP="00330220"/>
    <w:p w14:paraId="7619F14C" w14:textId="77777777" w:rsidR="00330220" w:rsidRPr="00330220" w:rsidRDefault="00330220" w:rsidP="00330220"/>
    <w:p w14:paraId="45551BB7" w14:textId="77777777" w:rsidR="00D03054" w:rsidRPr="00AE5C33" w:rsidRDefault="00D03054" w:rsidP="00D03054">
      <w:pPr>
        <w:pStyle w:val="Heading4"/>
        <w:rPr>
          <w:rFonts w:asciiTheme="majorHAnsi" w:hAnsiTheme="majorHAnsi" w:cstheme="majorHAnsi"/>
        </w:rPr>
      </w:pPr>
      <w:r w:rsidRPr="00AE5C33">
        <w:rPr>
          <w:rFonts w:asciiTheme="majorHAnsi" w:hAnsiTheme="majorHAnsi" w:cstheme="majorHAnsi"/>
        </w:rPr>
        <w:t>5] In CX neg must confirm all links and theory violations – assume an I-meet – CX checks engagement.</w:t>
      </w:r>
    </w:p>
    <w:p w14:paraId="6D1525E0" w14:textId="77777777" w:rsidR="00D03054" w:rsidRPr="00AE5C33" w:rsidRDefault="00D03054" w:rsidP="00D03054">
      <w:pPr>
        <w:pStyle w:val="Heading4"/>
        <w:rPr>
          <w:rFonts w:asciiTheme="majorHAnsi" w:hAnsiTheme="majorHAnsi" w:cstheme="majorHAnsi"/>
        </w:rPr>
      </w:pPr>
      <w:r w:rsidRPr="00AE5C33">
        <w:rPr>
          <w:rFonts w:asciiTheme="majorHAnsi" w:hAnsiTheme="majorHAnsi" w:cstheme="majorHAnsi"/>
        </w:rPr>
        <w:t xml:space="preserve">6] Neg may not run combo shells A) infinite number of theory violations </w:t>
      </w:r>
      <w:proofErr w:type="gramStart"/>
      <w:r w:rsidRPr="00AE5C33">
        <w:rPr>
          <w:rFonts w:asciiTheme="majorHAnsi" w:hAnsiTheme="majorHAnsi" w:cstheme="majorHAnsi"/>
        </w:rPr>
        <w:t>makes</w:t>
      </w:r>
      <w:proofErr w:type="gramEnd"/>
      <w:r w:rsidRPr="00AE5C33">
        <w:rPr>
          <w:rFonts w:asciiTheme="majorHAnsi" w:hAnsiTheme="majorHAnsi" w:cstheme="majorHAnsi"/>
        </w:rPr>
        <w:t xml:space="preserve"> engagement impossible B) they can always add another </w:t>
      </w:r>
      <w:proofErr w:type="spellStart"/>
      <w:r w:rsidRPr="00AE5C33">
        <w:rPr>
          <w:rFonts w:asciiTheme="majorHAnsi" w:hAnsiTheme="majorHAnsi" w:cstheme="majorHAnsi"/>
        </w:rPr>
        <w:t>interp</w:t>
      </w:r>
      <w:proofErr w:type="spellEnd"/>
      <w:r w:rsidRPr="00AE5C33">
        <w:rPr>
          <w:rFonts w:asciiTheme="majorHAnsi" w:hAnsiTheme="majorHAnsi" w:cstheme="majorHAnsi"/>
        </w:rPr>
        <w:t xml:space="preserve"> to skew me out of the round c) one shell per violation solves all their offense. Theory or K indicts on the </w:t>
      </w:r>
      <w:proofErr w:type="spellStart"/>
      <w:r w:rsidRPr="00AE5C33">
        <w:rPr>
          <w:rFonts w:asciiTheme="majorHAnsi" w:hAnsiTheme="majorHAnsi" w:cstheme="majorHAnsi"/>
        </w:rPr>
        <w:t>underview</w:t>
      </w:r>
      <w:proofErr w:type="spellEnd"/>
      <w:r w:rsidRPr="00AE5C33">
        <w:rPr>
          <w:rFonts w:asciiTheme="majorHAnsi" w:hAnsiTheme="majorHAnsi" w:cstheme="majorHAnsi"/>
        </w:rPr>
        <w:t xml:space="preserve"> are drop the </w:t>
      </w:r>
      <w:proofErr w:type="spellStart"/>
      <w:r w:rsidRPr="00AE5C33">
        <w:rPr>
          <w:rFonts w:asciiTheme="majorHAnsi" w:hAnsiTheme="majorHAnsi" w:cstheme="majorHAnsi"/>
        </w:rPr>
        <w:t>arg</w:t>
      </w:r>
      <w:proofErr w:type="spellEnd"/>
      <w:r w:rsidRPr="00AE5C33">
        <w:rPr>
          <w:rFonts w:asciiTheme="majorHAnsi" w:hAnsiTheme="majorHAnsi" w:cstheme="majorHAnsi"/>
        </w:rPr>
        <w:t xml:space="preserve"> – my arguments are simply presented as models of debate. Neg must be ordered in lexical priority to correct for 1ar </w:t>
      </w:r>
      <w:proofErr w:type="spellStart"/>
      <w:r w:rsidRPr="00AE5C33">
        <w:rPr>
          <w:rFonts w:asciiTheme="majorHAnsi" w:hAnsiTheme="majorHAnsi" w:cstheme="majorHAnsi"/>
        </w:rPr>
        <w:t>timeskew</w:t>
      </w:r>
      <w:proofErr w:type="spellEnd"/>
      <w:r w:rsidRPr="00AE5C33">
        <w:rPr>
          <w:rFonts w:asciiTheme="majorHAnsi" w:hAnsiTheme="majorHAnsi" w:cstheme="majorHAnsi"/>
        </w:rPr>
        <w:t>—DTD if they don’t k2 deter abuse</w:t>
      </w:r>
    </w:p>
    <w:p w14:paraId="5F5AFFE1" w14:textId="77777777" w:rsidR="00D03054" w:rsidRPr="00AE5C33" w:rsidRDefault="00D03054" w:rsidP="00D03054">
      <w:pPr>
        <w:pStyle w:val="Heading4"/>
        <w:rPr>
          <w:rFonts w:asciiTheme="majorHAnsi" w:hAnsiTheme="majorHAnsi" w:cstheme="majorHAnsi"/>
        </w:rPr>
      </w:pPr>
      <w:r w:rsidRPr="00AE5C33">
        <w:rPr>
          <w:rFonts w:asciiTheme="majorHAnsi" w:hAnsiTheme="majorHAnsi" w:cstheme="majorHAnsi"/>
        </w:rPr>
        <w:t xml:space="preserve">7] Contesting the </w:t>
      </w:r>
      <w:proofErr w:type="spellStart"/>
      <w:r w:rsidRPr="00AE5C33">
        <w:rPr>
          <w:rFonts w:asciiTheme="majorHAnsi" w:hAnsiTheme="majorHAnsi" w:cstheme="majorHAnsi"/>
        </w:rPr>
        <w:t>fwk</w:t>
      </w:r>
      <w:proofErr w:type="spellEnd"/>
      <w:r w:rsidRPr="00AE5C33">
        <w:rPr>
          <w:rFonts w:asciiTheme="majorHAnsi" w:hAnsiTheme="majorHAnsi" w:cstheme="majorHAnsi"/>
        </w:rPr>
        <w:t xml:space="preserve"> and </w:t>
      </w:r>
      <w:r>
        <w:rPr>
          <w:rFonts w:asciiTheme="majorHAnsi" w:hAnsiTheme="majorHAnsi" w:cstheme="majorHAnsi"/>
        </w:rPr>
        <w:t>method</w:t>
      </w:r>
      <w:r w:rsidRPr="00AE5C33">
        <w:rPr>
          <w:rFonts w:asciiTheme="majorHAnsi" w:hAnsiTheme="majorHAnsi" w:cstheme="majorHAnsi"/>
        </w:rPr>
        <w:t xml:space="preserve"> is voter, </w:t>
      </w:r>
      <w:proofErr w:type="spellStart"/>
      <w:r w:rsidRPr="00AE5C33">
        <w:rPr>
          <w:rFonts w:asciiTheme="majorHAnsi" w:hAnsiTheme="majorHAnsi" w:cstheme="majorHAnsi"/>
        </w:rPr>
        <w:t>dtd</w:t>
      </w:r>
      <w:proofErr w:type="spellEnd"/>
      <w:r w:rsidRPr="00AE5C33">
        <w:rPr>
          <w:rFonts w:asciiTheme="majorHAnsi" w:hAnsiTheme="majorHAnsi" w:cstheme="majorHAnsi"/>
        </w:rPr>
        <w:t xml:space="preserve">, there’s a 3-1 skew, I </w:t>
      </w:r>
      <w:proofErr w:type="gramStart"/>
      <w:r w:rsidRPr="00AE5C33">
        <w:rPr>
          <w:rFonts w:asciiTheme="majorHAnsi" w:hAnsiTheme="majorHAnsi" w:cstheme="majorHAnsi"/>
        </w:rPr>
        <w:t>have to</w:t>
      </w:r>
      <w:proofErr w:type="gramEnd"/>
      <w:r w:rsidRPr="00AE5C33">
        <w:rPr>
          <w:rFonts w:asciiTheme="majorHAnsi" w:hAnsiTheme="majorHAnsi" w:cstheme="majorHAnsi"/>
        </w:rPr>
        <w:t xml:space="preserve"> win my </w:t>
      </w:r>
      <w:proofErr w:type="spellStart"/>
      <w:r w:rsidRPr="00AE5C33">
        <w:rPr>
          <w:rFonts w:asciiTheme="majorHAnsi" w:hAnsiTheme="majorHAnsi" w:cstheme="majorHAnsi"/>
        </w:rPr>
        <w:t>fw</w:t>
      </w:r>
      <w:proofErr w:type="spellEnd"/>
      <w:r w:rsidRPr="00AE5C33">
        <w:rPr>
          <w:rFonts w:asciiTheme="majorHAnsi" w:hAnsiTheme="majorHAnsi" w:cstheme="majorHAnsi"/>
        </w:rPr>
        <w:t xml:space="preserve"> is relevant, win it comes first, and refute the negs </w:t>
      </w:r>
      <w:proofErr w:type="spellStart"/>
      <w:r w:rsidRPr="00AE5C33">
        <w:rPr>
          <w:rFonts w:asciiTheme="majorHAnsi" w:hAnsiTheme="majorHAnsi" w:cstheme="majorHAnsi"/>
        </w:rPr>
        <w:t>fw</w:t>
      </w:r>
      <w:proofErr w:type="spellEnd"/>
      <w:r w:rsidRPr="00AE5C33">
        <w:rPr>
          <w:rFonts w:asciiTheme="majorHAnsi" w:hAnsiTheme="majorHAnsi" w:cstheme="majorHAnsi"/>
        </w:rPr>
        <w:t xml:space="preserve">, no theory responses to this because it only worsens the skew, justifies </w:t>
      </w:r>
      <w:proofErr w:type="spellStart"/>
      <w:r w:rsidRPr="00AE5C33">
        <w:rPr>
          <w:rFonts w:asciiTheme="majorHAnsi" w:hAnsiTheme="majorHAnsi" w:cstheme="majorHAnsi"/>
        </w:rPr>
        <w:t>aff</w:t>
      </w:r>
      <w:proofErr w:type="spellEnd"/>
      <w:r w:rsidRPr="00AE5C33">
        <w:rPr>
          <w:rFonts w:asciiTheme="majorHAnsi" w:hAnsiTheme="majorHAnsi" w:cstheme="majorHAnsi"/>
        </w:rPr>
        <w:t xml:space="preserve"> </w:t>
      </w:r>
      <w:proofErr w:type="spellStart"/>
      <w:r w:rsidRPr="00AE5C33">
        <w:rPr>
          <w:rFonts w:asciiTheme="majorHAnsi" w:hAnsiTheme="majorHAnsi" w:cstheme="majorHAnsi"/>
        </w:rPr>
        <w:t>fw</w:t>
      </w:r>
      <w:proofErr w:type="spellEnd"/>
      <w:r w:rsidRPr="00AE5C33">
        <w:rPr>
          <w:rFonts w:asciiTheme="majorHAnsi" w:hAnsiTheme="majorHAnsi" w:cstheme="majorHAnsi"/>
        </w:rPr>
        <w:t xml:space="preserve"> choice as util because anything else screws the short 1ar and topical clash. Evaluate the debate after the 1AC or we’d get spread out in the 1NC. Responses presume the debate hasn’t already been evaluated. </w:t>
      </w:r>
    </w:p>
    <w:p w14:paraId="41173E2B" w14:textId="77777777" w:rsidR="00D03054" w:rsidRPr="00AE5C33" w:rsidRDefault="00D03054" w:rsidP="00D03054">
      <w:pPr>
        <w:rPr>
          <w:rFonts w:asciiTheme="majorHAnsi" w:hAnsiTheme="majorHAnsi" w:cstheme="majorHAnsi"/>
        </w:rPr>
      </w:pPr>
    </w:p>
    <w:p w14:paraId="33B8D2E3" w14:textId="77777777" w:rsidR="00D03054" w:rsidRPr="00AE5C33" w:rsidRDefault="00D03054" w:rsidP="00D03054">
      <w:pPr>
        <w:pStyle w:val="Heading3"/>
        <w:rPr>
          <w:rFonts w:asciiTheme="majorHAnsi" w:hAnsiTheme="majorHAnsi" w:cstheme="majorHAnsi"/>
        </w:rPr>
      </w:pPr>
      <w:r w:rsidRPr="00AE5C33">
        <w:rPr>
          <w:rFonts w:asciiTheme="majorHAnsi" w:hAnsiTheme="majorHAnsi" w:cstheme="majorHAnsi"/>
        </w:rPr>
        <w:lastRenderedPageBreak/>
        <w:t>Method</w:t>
      </w:r>
    </w:p>
    <w:p w14:paraId="547F0B15" w14:textId="77777777" w:rsidR="00D03054" w:rsidRPr="00AE5C33" w:rsidRDefault="00D03054" w:rsidP="00D03054">
      <w:pPr>
        <w:pStyle w:val="Heading4"/>
        <w:rPr>
          <w:rFonts w:asciiTheme="majorHAnsi" w:hAnsiTheme="majorHAnsi" w:cstheme="majorHAnsi"/>
        </w:rPr>
      </w:pPr>
      <w:r w:rsidRPr="00AE5C33">
        <w:rPr>
          <w:rFonts w:asciiTheme="majorHAnsi" w:hAnsiTheme="majorHAnsi" w:cstheme="majorHAnsi"/>
        </w:rPr>
        <w:t xml:space="preserve">Debate over policy implementation is the </w:t>
      </w:r>
      <w:r w:rsidRPr="00AE5C33">
        <w:rPr>
          <w:rFonts w:asciiTheme="majorHAnsi" w:hAnsiTheme="majorHAnsi" w:cstheme="majorHAnsi"/>
          <w:u w:val="single"/>
        </w:rPr>
        <w:t>most important</w:t>
      </w:r>
      <w:r w:rsidRPr="00AE5C33">
        <w:rPr>
          <w:rFonts w:asciiTheme="majorHAnsi" w:hAnsiTheme="majorHAnsi" w:cstheme="majorHAnsi"/>
        </w:rPr>
        <w:t xml:space="preserve"> source of </w:t>
      </w:r>
      <w:r w:rsidRPr="00AE5C33">
        <w:rPr>
          <w:rFonts w:asciiTheme="majorHAnsi" w:hAnsiTheme="majorHAnsi" w:cstheme="majorHAnsi"/>
          <w:u w:val="single"/>
        </w:rPr>
        <w:t>portable skills</w:t>
      </w:r>
      <w:r w:rsidRPr="00AE5C33">
        <w:rPr>
          <w:rFonts w:asciiTheme="majorHAnsi" w:hAnsiTheme="majorHAnsi" w:cstheme="majorHAnsi"/>
        </w:rPr>
        <w:t>---empirics prove.</w:t>
      </w:r>
    </w:p>
    <w:p w14:paraId="28D8FC72" w14:textId="77777777" w:rsidR="00D03054" w:rsidRPr="00AE5C33" w:rsidRDefault="00D03054" w:rsidP="00D03054">
      <w:pPr>
        <w:rPr>
          <w:rFonts w:asciiTheme="majorHAnsi" w:hAnsiTheme="majorHAnsi" w:cstheme="majorHAnsi"/>
        </w:rPr>
      </w:pPr>
      <w:r w:rsidRPr="00AE5C33">
        <w:rPr>
          <w:rFonts w:asciiTheme="majorHAnsi" w:hAnsiTheme="majorHAnsi" w:cstheme="majorHAnsi"/>
          <w:b/>
          <w:bCs/>
          <w:sz w:val="26"/>
          <w:szCs w:val="26"/>
        </w:rPr>
        <w:t>Iverson ’9</w:t>
      </w:r>
      <w:r w:rsidRPr="00AE5C33">
        <w:rPr>
          <w:rFonts w:asciiTheme="majorHAnsi" w:hAnsiTheme="majorHAnsi" w:cstheme="majorHAnsi"/>
        </w:rPr>
        <w:t xml:space="preserve"> [Joel; 2009; Associate Professor of Communication at the University of Montana, </w:t>
      </w:r>
      <w:proofErr w:type="spellStart"/>
      <w:r w:rsidRPr="00AE5C33">
        <w:rPr>
          <w:rFonts w:asciiTheme="majorHAnsi" w:hAnsiTheme="majorHAnsi" w:cstheme="majorHAnsi"/>
        </w:rPr>
        <w:t>Ph.D</w:t>
      </w:r>
      <w:proofErr w:type="spellEnd"/>
      <w:r w:rsidRPr="00AE5C33">
        <w:rPr>
          <w:rFonts w:asciiTheme="majorHAnsi" w:hAnsiTheme="majorHAnsi" w:cstheme="majorHAnsi"/>
        </w:rPr>
        <w:t xml:space="preserve"> in Communication from Arizona State University Relations at the University of Sydney; Debate Central, “Can Cutting Cards Carve into Our Personal Lives: An Analysis of Debate Research on Personal Advocacy,” </w:t>
      </w:r>
      <w:hyperlink r:id="rId20" w:history="1">
        <w:r w:rsidRPr="00AE5C33">
          <w:rPr>
            <w:rStyle w:val="Hyperlink"/>
            <w:rFonts w:asciiTheme="majorHAnsi" w:hAnsiTheme="majorHAnsi" w:cstheme="majorHAnsi"/>
          </w:rPr>
          <w:t>https://debate.uvm.edu/dybvigiverson1000.html</w:t>
        </w:r>
      </w:hyperlink>
      <w:r w:rsidRPr="00AE5C33">
        <w:rPr>
          <w:rFonts w:asciiTheme="majorHAnsi" w:hAnsiTheme="majorHAnsi" w:cstheme="majorHAnsi"/>
        </w:rPr>
        <w:t xml:space="preserve">] </w:t>
      </w:r>
      <w:proofErr w:type="spellStart"/>
      <w:r w:rsidRPr="00AE5C33">
        <w:rPr>
          <w:rFonts w:asciiTheme="majorHAnsi" w:hAnsiTheme="majorHAnsi" w:cstheme="majorHAnsi"/>
        </w:rPr>
        <w:t>brett</w:t>
      </w:r>
      <w:proofErr w:type="spellEnd"/>
    </w:p>
    <w:p w14:paraId="275976C2" w14:textId="77777777" w:rsidR="00D03054" w:rsidRPr="00AE5C33" w:rsidRDefault="00D03054" w:rsidP="00D03054">
      <w:pPr>
        <w:rPr>
          <w:rFonts w:asciiTheme="majorHAnsi" w:hAnsiTheme="majorHAnsi" w:cstheme="majorHAnsi"/>
          <w:u w:val="single"/>
        </w:rPr>
      </w:pPr>
      <w:r w:rsidRPr="00AE5C33">
        <w:rPr>
          <w:rFonts w:asciiTheme="majorHAnsi" w:hAnsiTheme="majorHAnsi" w:cstheme="majorHAnsi"/>
          <w:color w:val="222222"/>
          <w:sz w:val="16"/>
          <w:szCs w:val="16"/>
        </w:rPr>
        <w:t xml:space="preserve">Mitchell (1998) provides a thorough examination of the pedagogical implication for academic debate. Although Mitchell acknowledges that </w:t>
      </w:r>
      <w:r w:rsidRPr="00AE5C33">
        <w:rPr>
          <w:rStyle w:val="Emphasis"/>
          <w:rFonts w:asciiTheme="majorHAnsi" w:hAnsiTheme="majorHAnsi" w:cstheme="majorHAnsi"/>
          <w:highlight w:val="green"/>
        </w:rPr>
        <w:t>debate</w:t>
      </w:r>
      <w:r w:rsidRPr="00AE5C33">
        <w:rPr>
          <w:rStyle w:val="StyleUnderline"/>
          <w:rFonts w:asciiTheme="majorHAnsi" w:hAnsiTheme="majorHAnsi" w:cstheme="majorHAnsi"/>
          <w:highlight w:val="green"/>
        </w:rPr>
        <w:t xml:space="preserve"> provides </w:t>
      </w:r>
      <w:r w:rsidRPr="00AE5C33">
        <w:rPr>
          <w:rStyle w:val="Emphasis"/>
          <w:rFonts w:asciiTheme="majorHAnsi" w:hAnsiTheme="majorHAnsi" w:cstheme="majorHAnsi"/>
          <w:highlight w:val="green"/>
        </w:rPr>
        <w:t>preparation</w:t>
      </w:r>
      <w:r w:rsidRPr="00AE5C33">
        <w:rPr>
          <w:rStyle w:val="StyleUnderline"/>
          <w:rFonts w:asciiTheme="majorHAnsi" w:hAnsiTheme="majorHAnsi" w:cstheme="majorHAnsi"/>
          <w:highlight w:val="green"/>
        </w:rPr>
        <w:t xml:space="preserve"> for</w:t>
      </w:r>
      <w:r w:rsidRPr="00AE5C33">
        <w:rPr>
          <w:rStyle w:val="StyleUnderline"/>
          <w:rFonts w:asciiTheme="majorHAnsi" w:hAnsiTheme="majorHAnsi" w:cstheme="majorHAnsi"/>
        </w:rPr>
        <w:t xml:space="preserve"> participation in democracy</w:t>
      </w:r>
      <w:r w:rsidRPr="00AE5C33">
        <w:rPr>
          <w:rFonts w:asciiTheme="majorHAnsi" w:hAnsiTheme="majorHAnsi" w:cstheme="majorHAnsi"/>
          <w:color w:val="222222"/>
          <w:sz w:val="16"/>
          <w:szCs w:val="16"/>
        </w:rPr>
        <w:t xml:space="preserve">, limiting debate to a laboratory where students practice their skill for future participation is criticized. Mitchell contends: For students and teachers of argumentation, the heightened salience of this question should signal the danger that critical thinking and oral advocacy skills alone may not be sufficient for citizens to assert their voices in public deliberation. (p. 45) Mitchell contends that the laboratory style setting creates barriers to other spheres, creates a "sense of detachment" and causes debaters to see research from the role of spectators. </w:t>
      </w:r>
      <w:r w:rsidRPr="00AE5C33">
        <w:rPr>
          <w:rStyle w:val="m5577519854659992616gmail-styleunderline"/>
          <w:rFonts w:asciiTheme="majorHAnsi" w:hAnsiTheme="majorHAnsi" w:cstheme="majorHAnsi"/>
          <w:color w:val="222222"/>
          <w:sz w:val="16"/>
        </w:rPr>
        <w:t>Mitchell</w:t>
      </w:r>
      <w:r w:rsidRPr="00AE5C33">
        <w:rPr>
          <w:rFonts w:asciiTheme="majorHAnsi" w:hAnsiTheme="majorHAnsi" w:cstheme="majorHAnsi"/>
          <w:color w:val="222222"/>
          <w:sz w:val="16"/>
          <w:szCs w:val="16"/>
        </w:rPr>
        <w:t xml:space="preserve"> further </w:t>
      </w:r>
      <w:r w:rsidRPr="00AE5C33">
        <w:rPr>
          <w:rStyle w:val="m5577519854659992616gmail-styleunderline"/>
          <w:rFonts w:asciiTheme="majorHAnsi" w:hAnsiTheme="majorHAnsi" w:cstheme="majorHAnsi"/>
          <w:color w:val="222222"/>
          <w:sz w:val="16"/>
        </w:rPr>
        <w:t>calls for "</w:t>
      </w:r>
      <w:r w:rsidRPr="00AE5C33">
        <w:rPr>
          <w:rStyle w:val="Emphasis"/>
          <w:rFonts w:asciiTheme="majorHAnsi" w:hAnsiTheme="majorHAnsi" w:cstheme="majorHAnsi"/>
          <w:highlight w:val="green"/>
        </w:rPr>
        <w:t>argumentative agency</w:t>
      </w:r>
      <w:r w:rsidRPr="00AE5C33">
        <w:rPr>
          <w:rStyle w:val="m5577519854659992616gmail-styleunderline"/>
          <w:rFonts w:asciiTheme="majorHAnsi" w:hAnsiTheme="majorHAnsi" w:cstheme="majorHAnsi"/>
          <w:color w:val="222222"/>
          <w:sz w:val="16"/>
        </w:rPr>
        <w:t xml:space="preserve"> [</w:t>
      </w:r>
      <w:r w:rsidRPr="00AE5C33">
        <w:rPr>
          <w:rStyle w:val="StyleUnderline"/>
          <w:rFonts w:asciiTheme="majorHAnsi" w:hAnsiTheme="majorHAnsi" w:cstheme="majorHAnsi"/>
        </w:rPr>
        <w:t xml:space="preserve">which] involves </w:t>
      </w:r>
      <w:r w:rsidRPr="00AE5C33">
        <w:rPr>
          <w:rStyle w:val="StyleUnderline"/>
          <w:rFonts w:asciiTheme="majorHAnsi" w:hAnsiTheme="majorHAnsi" w:cstheme="majorHAnsi"/>
          <w:highlight w:val="green"/>
        </w:rPr>
        <w:t xml:space="preserve">the </w:t>
      </w:r>
      <w:r w:rsidRPr="00AE5C33">
        <w:rPr>
          <w:rStyle w:val="Emphasis"/>
          <w:rFonts w:asciiTheme="majorHAnsi" w:hAnsiTheme="majorHAnsi" w:cstheme="majorHAnsi"/>
          <w:highlight w:val="green"/>
        </w:rPr>
        <w:t>capacity</w:t>
      </w:r>
      <w:r w:rsidRPr="00AE5C33">
        <w:rPr>
          <w:rStyle w:val="StyleUnderline"/>
          <w:rFonts w:asciiTheme="majorHAnsi" w:hAnsiTheme="majorHAnsi" w:cstheme="majorHAnsi"/>
          <w:highlight w:val="green"/>
        </w:rPr>
        <w:t xml:space="preserve"> to</w:t>
      </w:r>
      <w:r w:rsidRPr="00AE5C33">
        <w:rPr>
          <w:rStyle w:val="StyleUnderline"/>
          <w:rFonts w:asciiTheme="majorHAnsi" w:hAnsiTheme="majorHAnsi" w:cstheme="majorHAnsi"/>
        </w:rPr>
        <w:t xml:space="preserve"> contextualize</w:t>
      </w:r>
      <w:r w:rsidRPr="00AE5C33">
        <w:rPr>
          <w:rStyle w:val="m5577519854659992616gmail-styleunderline"/>
          <w:rFonts w:asciiTheme="majorHAnsi" w:hAnsiTheme="majorHAnsi" w:cstheme="majorHAnsi"/>
          <w:color w:val="222222"/>
          <w:sz w:val="16"/>
        </w:rPr>
        <w:t xml:space="preserve"> and </w:t>
      </w:r>
      <w:r w:rsidRPr="00AE5C33">
        <w:rPr>
          <w:rStyle w:val="StyleUnderline"/>
          <w:rFonts w:asciiTheme="majorHAnsi" w:hAnsiTheme="majorHAnsi" w:cstheme="majorHAnsi"/>
          <w:highlight w:val="green"/>
        </w:rPr>
        <w:t>employ</w:t>
      </w:r>
      <w:r w:rsidRPr="00AE5C33">
        <w:rPr>
          <w:rStyle w:val="m5577519854659992616gmail-styleunderline"/>
          <w:rFonts w:asciiTheme="majorHAnsi" w:hAnsiTheme="majorHAnsi" w:cstheme="majorHAnsi"/>
          <w:color w:val="222222"/>
          <w:sz w:val="16"/>
        </w:rPr>
        <w:t xml:space="preserve"> the </w:t>
      </w:r>
      <w:r w:rsidRPr="00AE5C33">
        <w:rPr>
          <w:rStyle w:val="Emphasis"/>
          <w:rFonts w:asciiTheme="majorHAnsi" w:hAnsiTheme="majorHAnsi" w:cstheme="majorHAnsi"/>
        </w:rPr>
        <w:t xml:space="preserve">skills and </w:t>
      </w:r>
      <w:r w:rsidRPr="00AE5C33">
        <w:rPr>
          <w:rStyle w:val="Emphasis"/>
          <w:rFonts w:asciiTheme="majorHAnsi" w:hAnsiTheme="majorHAnsi" w:cstheme="majorHAnsi"/>
          <w:highlight w:val="green"/>
        </w:rPr>
        <w:t>strategies</w:t>
      </w:r>
      <w:r w:rsidRPr="00AE5C33">
        <w:rPr>
          <w:rStyle w:val="m5577519854659992616gmail-styleunderline"/>
          <w:rFonts w:asciiTheme="majorHAnsi" w:hAnsiTheme="majorHAnsi" w:cstheme="majorHAnsi"/>
          <w:color w:val="222222"/>
          <w:sz w:val="16"/>
        </w:rPr>
        <w:t xml:space="preserve"> of argumentative discourse </w:t>
      </w:r>
      <w:r w:rsidRPr="00AE5C33">
        <w:rPr>
          <w:rStyle w:val="StyleUnderline"/>
          <w:rFonts w:asciiTheme="majorHAnsi" w:hAnsiTheme="majorHAnsi" w:cstheme="majorHAnsi"/>
          <w:highlight w:val="green"/>
        </w:rPr>
        <w:t>in</w:t>
      </w:r>
      <w:r w:rsidRPr="00AE5C33">
        <w:rPr>
          <w:rFonts w:asciiTheme="majorHAnsi" w:hAnsiTheme="majorHAnsi" w:cstheme="majorHAnsi"/>
          <w:color w:val="222222"/>
          <w:sz w:val="16"/>
          <w:szCs w:val="16"/>
        </w:rPr>
        <w:t xml:space="preserve"> fields of </w:t>
      </w:r>
      <w:r w:rsidRPr="00AE5C33">
        <w:rPr>
          <w:rStyle w:val="Emphasis"/>
          <w:rFonts w:asciiTheme="majorHAnsi" w:hAnsiTheme="majorHAnsi" w:cstheme="majorHAnsi"/>
        </w:rPr>
        <w:t xml:space="preserve">social </w:t>
      </w:r>
      <w:r w:rsidRPr="00AE5C33">
        <w:rPr>
          <w:rStyle w:val="Emphasis"/>
          <w:rFonts w:asciiTheme="majorHAnsi" w:hAnsiTheme="majorHAnsi" w:cstheme="majorHAnsi"/>
          <w:highlight w:val="green"/>
        </w:rPr>
        <w:t>action</w:t>
      </w:r>
      <w:r w:rsidRPr="00AE5C33">
        <w:rPr>
          <w:rFonts w:asciiTheme="majorHAnsi" w:hAnsiTheme="majorHAnsi" w:cstheme="majorHAnsi"/>
          <w:color w:val="222222"/>
          <w:sz w:val="16"/>
          <w:szCs w:val="16"/>
        </w:rPr>
        <w:t xml:space="preserve">, especially wider spheres of public deliberation" (p. 45). Although we agree with Mitchell that </w:t>
      </w:r>
      <w:r w:rsidRPr="00AE5C33">
        <w:rPr>
          <w:rStyle w:val="StyleUnderline"/>
          <w:rFonts w:asciiTheme="majorHAnsi" w:hAnsiTheme="majorHAnsi" w:cstheme="majorHAnsi"/>
        </w:rPr>
        <w:t>debate can</w:t>
      </w:r>
      <w:r w:rsidRPr="00AE5C33">
        <w:rPr>
          <w:rStyle w:val="m5577519854659992616gmail-styleunderline"/>
          <w:rFonts w:asciiTheme="majorHAnsi" w:hAnsiTheme="majorHAnsi" w:cstheme="majorHAnsi"/>
          <w:color w:val="222222"/>
          <w:sz w:val="16"/>
        </w:rPr>
        <w:t xml:space="preserve"> be a</w:t>
      </w:r>
      <w:r w:rsidRPr="00AE5C33">
        <w:rPr>
          <w:rFonts w:asciiTheme="majorHAnsi" w:hAnsiTheme="majorHAnsi" w:cstheme="majorHAnsi"/>
          <w:color w:val="222222"/>
          <w:sz w:val="16"/>
          <w:szCs w:val="16"/>
        </w:rPr>
        <w:t xml:space="preserve">n even </w:t>
      </w:r>
      <w:r w:rsidRPr="00AE5C33">
        <w:rPr>
          <w:rStyle w:val="m5577519854659992616gmail-styleunderline"/>
          <w:rFonts w:asciiTheme="majorHAnsi" w:hAnsiTheme="majorHAnsi" w:cstheme="majorHAnsi"/>
          <w:color w:val="222222"/>
          <w:sz w:val="16"/>
        </w:rPr>
        <w:t>great</w:t>
      </w:r>
      <w:r w:rsidRPr="00AE5C33">
        <w:rPr>
          <w:rFonts w:asciiTheme="majorHAnsi" w:hAnsiTheme="majorHAnsi" w:cstheme="majorHAnsi"/>
          <w:color w:val="222222"/>
          <w:sz w:val="16"/>
          <w:szCs w:val="16"/>
        </w:rPr>
        <w:t xml:space="preserve">er </w:t>
      </w:r>
      <w:r w:rsidRPr="00AE5C33">
        <w:rPr>
          <w:rStyle w:val="m5577519854659992616gmail-styleunderline"/>
          <w:rFonts w:asciiTheme="majorHAnsi" w:hAnsiTheme="majorHAnsi" w:cstheme="majorHAnsi"/>
          <w:color w:val="222222"/>
          <w:sz w:val="16"/>
        </w:rPr>
        <w:t>instrument of empowerment for students</w:t>
      </w:r>
      <w:r w:rsidRPr="00AE5C33">
        <w:rPr>
          <w:rFonts w:asciiTheme="majorHAnsi" w:hAnsiTheme="majorHAnsi" w:cstheme="majorHAnsi"/>
          <w:color w:val="222222"/>
          <w:sz w:val="16"/>
          <w:szCs w:val="16"/>
        </w:rPr>
        <w:t xml:space="preserve">, we are more interested in examining the impact of the intermediary step of research. In each of Mitchell's examples of </w:t>
      </w:r>
      <w:r w:rsidRPr="00AE5C33">
        <w:rPr>
          <w:rStyle w:val="m5577519854659992616gmail-styleunderline"/>
          <w:rFonts w:asciiTheme="majorHAnsi" w:hAnsiTheme="majorHAnsi" w:cstheme="majorHAnsi"/>
          <w:color w:val="222222"/>
          <w:sz w:val="16"/>
        </w:rPr>
        <w:t>debaters find</w:t>
      </w:r>
      <w:r w:rsidRPr="00AE5C33">
        <w:rPr>
          <w:rFonts w:asciiTheme="majorHAnsi" w:hAnsiTheme="majorHAnsi" w:cstheme="majorHAnsi"/>
          <w:color w:val="222222"/>
          <w:sz w:val="16"/>
          <w:szCs w:val="16"/>
        </w:rPr>
        <w:t xml:space="preserve">ing </w:t>
      </w:r>
      <w:r w:rsidRPr="00AE5C33">
        <w:rPr>
          <w:rStyle w:val="m5577519854659992616gmail-styleunderline"/>
          <w:rFonts w:asciiTheme="majorHAnsi" w:hAnsiTheme="majorHAnsi" w:cstheme="majorHAnsi"/>
          <w:color w:val="222222"/>
          <w:sz w:val="16"/>
        </w:rPr>
        <w:t>creative avenues for agency</w:t>
      </w:r>
      <w:r w:rsidRPr="00AE5C33">
        <w:rPr>
          <w:rFonts w:asciiTheme="majorHAnsi" w:hAnsiTheme="majorHAnsi" w:cstheme="majorHAnsi"/>
          <w:color w:val="222222"/>
          <w:sz w:val="16"/>
          <w:szCs w:val="16"/>
        </w:rPr>
        <w:t xml:space="preserve">, there had to be a motivation to act. It is our contention that </w:t>
      </w:r>
      <w:r w:rsidRPr="00AE5C33">
        <w:rPr>
          <w:rStyle w:val="m5577519854659992616gmail-styleunderline"/>
          <w:rFonts w:asciiTheme="majorHAnsi" w:hAnsiTheme="majorHAnsi" w:cstheme="majorHAnsi"/>
          <w:color w:val="222222"/>
          <w:sz w:val="16"/>
        </w:rPr>
        <w:t xml:space="preserve">the </w:t>
      </w:r>
      <w:r w:rsidRPr="00AE5C33">
        <w:rPr>
          <w:rStyle w:val="Emphasis"/>
          <w:rFonts w:asciiTheme="majorHAnsi" w:hAnsiTheme="majorHAnsi" w:cstheme="majorHAnsi"/>
          <w:highlight w:val="green"/>
        </w:rPr>
        <w:t>research</w:t>
      </w:r>
      <w:r w:rsidRPr="00AE5C33">
        <w:rPr>
          <w:rStyle w:val="StyleUnderline"/>
          <w:rFonts w:asciiTheme="majorHAnsi" w:hAnsiTheme="majorHAnsi" w:cstheme="majorHAnsi"/>
        </w:rPr>
        <w:t xml:space="preserve"> conducted </w:t>
      </w:r>
      <w:r w:rsidRPr="00AE5C33">
        <w:rPr>
          <w:rStyle w:val="StyleUnderline"/>
          <w:rFonts w:asciiTheme="majorHAnsi" w:hAnsiTheme="majorHAnsi" w:cstheme="majorHAnsi"/>
          <w:highlight w:val="green"/>
        </w:rPr>
        <w:t xml:space="preserve">for </w:t>
      </w:r>
      <w:r w:rsidRPr="00AE5C33">
        <w:rPr>
          <w:rStyle w:val="Emphasis"/>
          <w:rFonts w:asciiTheme="majorHAnsi" w:hAnsiTheme="majorHAnsi" w:cstheme="majorHAnsi"/>
          <w:highlight w:val="green"/>
        </w:rPr>
        <w:t>competition</w:t>
      </w:r>
      <w:r w:rsidRPr="00AE5C33">
        <w:rPr>
          <w:rStyle w:val="StyleUnderline"/>
          <w:rFonts w:asciiTheme="majorHAnsi" w:hAnsiTheme="majorHAnsi" w:cstheme="majorHAnsi"/>
          <w:highlight w:val="green"/>
        </w:rPr>
        <w:t xml:space="preserve"> is a</w:t>
      </w:r>
      <w:r w:rsidRPr="00AE5C33">
        <w:rPr>
          <w:rStyle w:val="m5577519854659992616gmail-styleunderline"/>
          <w:rFonts w:asciiTheme="majorHAnsi" w:hAnsiTheme="majorHAnsi" w:cstheme="majorHAnsi"/>
          <w:color w:val="222222"/>
          <w:sz w:val="16"/>
        </w:rPr>
        <w:t xml:space="preserve"> </w:t>
      </w:r>
      <w:r w:rsidRPr="00AE5C33">
        <w:rPr>
          <w:rFonts w:asciiTheme="majorHAnsi" w:hAnsiTheme="majorHAnsi" w:cstheme="majorHAnsi"/>
          <w:color w:val="222222"/>
          <w:sz w:val="16"/>
          <w:szCs w:val="16"/>
        </w:rPr>
        <w:t xml:space="preserve">major </w:t>
      </w:r>
      <w:r w:rsidRPr="00AE5C33">
        <w:rPr>
          <w:rStyle w:val="Emphasis"/>
          <w:rFonts w:asciiTheme="majorHAnsi" w:hAnsiTheme="majorHAnsi" w:cstheme="majorHAnsi"/>
          <w:highlight w:val="green"/>
        </w:rPr>
        <w:t>catalyst</w:t>
      </w:r>
      <w:r w:rsidRPr="00AE5C33">
        <w:rPr>
          <w:rFonts w:asciiTheme="majorHAnsi" w:hAnsiTheme="majorHAnsi" w:cstheme="majorHAnsi"/>
          <w:sz w:val="16"/>
        </w:rPr>
        <w:t xml:space="preserve"> to propel their action,</w:t>
      </w:r>
      <w:r w:rsidRPr="00AE5C33">
        <w:rPr>
          <w:rStyle w:val="m5577519854659992616gmail-styleunderline"/>
          <w:rFonts w:asciiTheme="majorHAnsi" w:hAnsiTheme="majorHAnsi" w:cstheme="majorHAnsi"/>
          <w:color w:val="222222"/>
          <w:sz w:val="16"/>
        </w:rPr>
        <w:t xml:space="preserve"> change</w:t>
      </w:r>
      <w:r w:rsidRPr="00AE5C33">
        <w:rPr>
          <w:rFonts w:asciiTheme="majorHAnsi" w:hAnsiTheme="majorHAnsi" w:cstheme="majorHAnsi"/>
          <w:color w:val="222222"/>
          <w:sz w:val="16"/>
          <w:szCs w:val="16"/>
        </w:rPr>
        <w:t xml:space="preserve"> their </w:t>
      </w:r>
      <w:r w:rsidRPr="00AE5C33">
        <w:rPr>
          <w:rStyle w:val="m5577519854659992616gmail-styleunderline"/>
          <w:rFonts w:asciiTheme="majorHAnsi" w:hAnsiTheme="majorHAnsi" w:cstheme="majorHAnsi"/>
          <w:color w:val="222222"/>
          <w:sz w:val="16"/>
        </w:rPr>
        <w:t xml:space="preserve">opinions, </w:t>
      </w:r>
      <w:r w:rsidRPr="00AE5C33">
        <w:rPr>
          <w:rStyle w:val="StyleUnderline"/>
          <w:rFonts w:asciiTheme="majorHAnsi" w:hAnsiTheme="majorHAnsi" w:cstheme="majorHAnsi"/>
          <w:highlight w:val="green"/>
        </w:rPr>
        <w:t>and</w:t>
      </w:r>
      <w:r w:rsidRPr="00AE5C33">
        <w:rPr>
          <w:rFonts w:asciiTheme="majorHAnsi" w:hAnsiTheme="majorHAnsi" w:cstheme="majorHAnsi"/>
          <w:color w:val="222222"/>
          <w:sz w:val="16"/>
          <w:szCs w:val="16"/>
        </w:rPr>
        <w:t xml:space="preserve"> to </w:t>
      </w:r>
      <w:r w:rsidRPr="00AE5C33">
        <w:rPr>
          <w:rStyle w:val="StyleUnderline"/>
          <w:rFonts w:asciiTheme="majorHAnsi" w:hAnsiTheme="majorHAnsi" w:cstheme="majorHAnsi"/>
          <w:highlight w:val="green"/>
        </w:rPr>
        <w:t xml:space="preserve">provide a </w:t>
      </w:r>
      <w:r w:rsidRPr="00AE5C33">
        <w:rPr>
          <w:rStyle w:val="Emphasis"/>
          <w:rFonts w:asciiTheme="majorHAnsi" w:hAnsiTheme="majorHAnsi" w:cstheme="majorHAnsi"/>
        </w:rPr>
        <w:t xml:space="preserve">greater </w:t>
      </w:r>
      <w:r w:rsidRPr="00AE5C33">
        <w:rPr>
          <w:rStyle w:val="Emphasis"/>
          <w:rFonts w:asciiTheme="majorHAnsi" w:hAnsiTheme="majorHAnsi" w:cstheme="majorHAnsi"/>
          <w:highlight w:val="green"/>
        </w:rPr>
        <w:t>depth</w:t>
      </w:r>
      <w:r w:rsidRPr="00AE5C33">
        <w:rPr>
          <w:rStyle w:val="StyleUnderline"/>
          <w:rFonts w:asciiTheme="majorHAnsi" w:hAnsiTheme="majorHAnsi" w:cstheme="majorHAnsi"/>
          <w:highlight w:val="green"/>
        </w:rPr>
        <w:t xml:space="preserve"> of </w:t>
      </w:r>
      <w:r w:rsidRPr="00AE5C33">
        <w:rPr>
          <w:rStyle w:val="Emphasis"/>
          <w:rFonts w:asciiTheme="majorHAnsi" w:hAnsiTheme="majorHAnsi" w:cstheme="majorHAnsi"/>
          <w:highlight w:val="green"/>
        </w:rPr>
        <w:t>understanding</w:t>
      </w:r>
      <w:r w:rsidRPr="00AE5C33">
        <w:rPr>
          <w:rStyle w:val="m5577519854659992616gmail-styleunderline"/>
          <w:rFonts w:asciiTheme="majorHAnsi" w:hAnsiTheme="majorHAnsi" w:cstheme="majorHAnsi"/>
          <w:color w:val="222222"/>
          <w:sz w:val="16"/>
        </w:rPr>
        <w:t xml:space="preserve"> of the issues involved</w:t>
      </w:r>
      <w:r w:rsidRPr="00AE5C33">
        <w:rPr>
          <w:rFonts w:asciiTheme="majorHAnsi" w:hAnsiTheme="majorHAnsi" w:cstheme="majorHAnsi"/>
          <w:color w:val="222222"/>
          <w:sz w:val="16"/>
          <w:szCs w:val="16"/>
        </w:rPr>
        <w:t xml:space="preserve">. </w:t>
      </w:r>
      <w:r w:rsidRPr="00AE5C33">
        <w:rPr>
          <w:rFonts w:asciiTheme="majorHAnsi" w:hAnsiTheme="majorHAnsi" w:cstheme="majorHAnsi"/>
          <w:sz w:val="16"/>
          <w:szCs w:val="16"/>
        </w:rPr>
        <w:t xml:space="preserve">The level of research involved in debate creates an in-depth understanding of issues. The level of research conducted during a year of debate is quite extensive. Goodman (1993) references a Chronicle of Higher Education article that estimated "the level and extent of research required of the average college debater for each topic is equivalent to the amount of research required for a </w:t>
      </w:r>
      <w:proofErr w:type="gramStart"/>
      <w:r w:rsidRPr="00AE5C33">
        <w:rPr>
          <w:rFonts w:asciiTheme="majorHAnsi" w:hAnsiTheme="majorHAnsi" w:cstheme="majorHAnsi"/>
          <w:sz w:val="16"/>
          <w:szCs w:val="16"/>
        </w:rPr>
        <w:t>Master's</w:t>
      </w:r>
      <w:proofErr w:type="gramEnd"/>
      <w:r w:rsidRPr="00AE5C33">
        <w:rPr>
          <w:rFonts w:asciiTheme="majorHAnsi" w:hAnsiTheme="majorHAnsi" w:cstheme="majorHAnsi"/>
          <w:sz w:val="16"/>
          <w:szCs w:val="16"/>
        </w:rPr>
        <w:t xml:space="preserve"> Thesis (cited in Mitchell, 1998, p. 55). With this extensive quantity of research, debaters attain a high level of investigation and (presumably) understanding of a topic. As a result of this level of understanding, debaters become knowledgeable citizens who are further empowered to make informed opinions and energized to </w:t>
      </w:r>
      <w:proofErr w:type="gramStart"/>
      <w:r w:rsidRPr="00AE5C33">
        <w:rPr>
          <w:rFonts w:asciiTheme="majorHAnsi" w:hAnsiTheme="majorHAnsi" w:cstheme="majorHAnsi"/>
          <w:sz w:val="16"/>
          <w:szCs w:val="16"/>
        </w:rPr>
        <w:t>take action</w:t>
      </w:r>
      <w:proofErr w:type="gramEnd"/>
      <w:r w:rsidRPr="00AE5C33">
        <w:rPr>
          <w:rFonts w:asciiTheme="majorHAnsi" w:hAnsiTheme="majorHAnsi" w:cstheme="majorHAnsi"/>
          <w:sz w:val="16"/>
          <w:szCs w:val="16"/>
        </w:rPr>
        <w:t xml:space="preserve">. Research helps to educate students (and coaches) about the state of the world. </w:t>
      </w:r>
      <w:r w:rsidRPr="00AE5C33">
        <w:rPr>
          <w:rStyle w:val="StyleUnderline"/>
          <w:rFonts w:asciiTheme="majorHAnsi" w:hAnsiTheme="majorHAnsi" w:cstheme="majorHAnsi"/>
          <w:highlight w:val="green"/>
        </w:rPr>
        <w:t xml:space="preserve">Without the guidance of a </w:t>
      </w:r>
      <w:r w:rsidRPr="00AE5C33">
        <w:rPr>
          <w:rStyle w:val="Emphasis"/>
          <w:rFonts w:asciiTheme="majorHAnsi" w:hAnsiTheme="majorHAnsi" w:cstheme="majorHAnsi"/>
        </w:rPr>
        <w:t xml:space="preserve">debate </w:t>
      </w:r>
      <w:r w:rsidRPr="00AE5C33">
        <w:rPr>
          <w:rStyle w:val="Emphasis"/>
          <w:rFonts w:asciiTheme="majorHAnsi" w:hAnsiTheme="majorHAnsi" w:cstheme="majorHAnsi"/>
          <w:highlight w:val="green"/>
        </w:rPr>
        <w:t>topic</w:t>
      </w:r>
      <w:r w:rsidRPr="00AE5C33">
        <w:rPr>
          <w:rStyle w:val="StyleUnderline"/>
          <w:rFonts w:asciiTheme="majorHAnsi" w:hAnsiTheme="majorHAnsi" w:cstheme="majorHAnsi"/>
          <w:highlight w:val="green"/>
        </w:rPr>
        <w:t xml:space="preserve">, how many students would do </w:t>
      </w:r>
      <w:r w:rsidRPr="00AE5C33">
        <w:rPr>
          <w:rStyle w:val="Emphasis"/>
          <w:rFonts w:asciiTheme="majorHAnsi" w:hAnsiTheme="majorHAnsi" w:cstheme="majorHAnsi"/>
        </w:rPr>
        <w:t xml:space="preserve">in-depth </w:t>
      </w:r>
      <w:r w:rsidRPr="00AE5C33">
        <w:rPr>
          <w:rStyle w:val="Emphasis"/>
          <w:rFonts w:asciiTheme="majorHAnsi" w:hAnsiTheme="majorHAnsi" w:cstheme="majorHAnsi"/>
          <w:highlight w:val="green"/>
        </w:rPr>
        <w:t>research</w:t>
      </w:r>
      <w:r w:rsidRPr="00AE5C33">
        <w:rPr>
          <w:rStyle w:val="StyleUnderline"/>
          <w:rFonts w:asciiTheme="majorHAnsi" w:hAnsiTheme="majorHAnsi" w:cstheme="majorHAnsi"/>
          <w:highlight w:val="green"/>
        </w:rPr>
        <w:t xml:space="preserve"> on </w:t>
      </w:r>
      <w:r w:rsidRPr="00AE5C33">
        <w:rPr>
          <w:rStyle w:val="Emphasis"/>
          <w:rFonts w:asciiTheme="majorHAnsi" w:hAnsiTheme="majorHAnsi" w:cstheme="majorHAnsi"/>
        </w:rPr>
        <w:t xml:space="preserve">female genital </w:t>
      </w:r>
      <w:r w:rsidRPr="00AE5C33">
        <w:rPr>
          <w:rStyle w:val="Emphasis"/>
          <w:rFonts w:asciiTheme="majorHAnsi" w:hAnsiTheme="majorHAnsi" w:cstheme="majorHAnsi"/>
          <w:highlight w:val="green"/>
        </w:rPr>
        <w:t>mutilation</w:t>
      </w:r>
      <w:r w:rsidRPr="00AE5C33">
        <w:rPr>
          <w:rStyle w:val="StyleUnderline"/>
          <w:rFonts w:asciiTheme="majorHAnsi" w:hAnsiTheme="majorHAnsi" w:cstheme="majorHAnsi"/>
          <w:highlight w:val="green"/>
        </w:rPr>
        <w:t xml:space="preserve"> in Africa, or </w:t>
      </w:r>
      <w:r w:rsidRPr="00AE5C33">
        <w:rPr>
          <w:rStyle w:val="Emphasis"/>
          <w:rFonts w:asciiTheme="majorHAnsi" w:hAnsiTheme="majorHAnsi" w:cstheme="majorHAnsi"/>
          <w:highlight w:val="green"/>
        </w:rPr>
        <w:t>U</w:t>
      </w:r>
      <w:r w:rsidRPr="00AE5C33">
        <w:rPr>
          <w:rStyle w:val="StyleUnderline"/>
          <w:rFonts w:asciiTheme="majorHAnsi" w:hAnsiTheme="majorHAnsi" w:cstheme="majorHAnsi"/>
        </w:rPr>
        <w:t xml:space="preserve">nited </w:t>
      </w:r>
      <w:r w:rsidRPr="00AE5C33">
        <w:rPr>
          <w:rStyle w:val="Emphasis"/>
          <w:rFonts w:asciiTheme="majorHAnsi" w:hAnsiTheme="majorHAnsi" w:cstheme="majorHAnsi"/>
          <w:highlight w:val="green"/>
        </w:rPr>
        <w:t>N</w:t>
      </w:r>
      <w:r w:rsidRPr="00AE5C33">
        <w:rPr>
          <w:rStyle w:val="StyleUnderline"/>
          <w:rFonts w:asciiTheme="majorHAnsi" w:hAnsiTheme="majorHAnsi" w:cstheme="majorHAnsi"/>
        </w:rPr>
        <w:t xml:space="preserve">ations </w:t>
      </w:r>
      <w:r w:rsidRPr="00AE5C33">
        <w:rPr>
          <w:rStyle w:val="StyleUnderline"/>
          <w:rFonts w:asciiTheme="majorHAnsi" w:hAnsiTheme="majorHAnsi" w:cstheme="majorHAnsi"/>
          <w:highlight w:val="green"/>
        </w:rPr>
        <w:t>sanctions on Iraq</w:t>
      </w:r>
      <w:r w:rsidRPr="00AE5C33">
        <w:rPr>
          <w:rStyle w:val="Emphasis"/>
          <w:rFonts w:asciiTheme="majorHAnsi" w:hAnsiTheme="majorHAnsi" w:cstheme="majorHAnsi"/>
          <w:highlight w:val="green"/>
        </w:rPr>
        <w:t>?</w:t>
      </w:r>
      <w:r w:rsidRPr="00AE5C33">
        <w:rPr>
          <w:rStyle w:val="StyleUnderline"/>
          <w:rFonts w:asciiTheme="majorHAnsi" w:hAnsiTheme="majorHAnsi" w:cstheme="majorHAnsi"/>
        </w:rPr>
        <w:t xml:space="preserve"> The </w:t>
      </w:r>
      <w:r w:rsidRPr="00AE5C33">
        <w:rPr>
          <w:rStyle w:val="Emphasis"/>
          <w:rFonts w:asciiTheme="majorHAnsi" w:hAnsiTheme="majorHAnsi" w:cstheme="majorHAnsi"/>
          <w:highlight w:val="green"/>
        </w:rPr>
        <w:t>competitive</w:t>
      </w:r>
      <w:r w:rsidRPr="00AE5C33">
        <w:rPr>
          <w:rStyle w:val="StyleUnderline"/>
          <w:rFonts w:asciiTheme="majorHAnsi" w:hAnsiTheme="majorHAnsi" w:cstheme="majorHAnsi"/>
        </w:rPr>
        <w:t xml:space="preserve"> nature of </w:t>
      </w:r>
      <w:r w:rsidRPr="00AE5C33">
        <w:rPr>
          <w:rStyle w:val="Emphasis"/>
          <w:rFonts w:asciiTheme="majorHAnsi" w:hAnsiTheme="majorHAnsi" w:cstheme="majorHAnsi"/>
        </w:rPr>
        <w:t xml:space="preserve">policy </w:t>
      </w:r>
      <w:r w:rsidRPr="00AE5C33">
        <w:rPr>
          <w:rStyle w:val="Emphasis"/>
          <w:rFonts w:asciiTheme="majorHAnsi" w:hAnsiTheme="majorHAnsi" w:cstheme="majorHAnsi"/>
          <w:highlight w:val="green"/>
        </w:rPr>
        <w:t>debate</w:t>
      </w:r>
      <w:r w:rsidRPr="00AE5C33">
        <w:rPr>
          <w:rStyle w:val="m5577519854659992616gmail-styleunderline"/>
          <w:rFonts w:asciiTheme="majorHAnsi" w:hAnsiTheme="majorHAnsi" w:cstheme="majorHAnsi"/>
          <w:color w:val="222222"/>
          <w:sz w:val="16"/>
          <w:highlight w:val="green"/>
        </w:rPr>
        <w:t xml:space="preserve"> </w:t>
      </w:r>
      <w:r w:rsidRPr="00AE5C33">
        <w:rPr>
          <w:rStyle w:val="StyleUnderline"/>
          <w:rFonts w:asciiTheme="majorHAnsi" w:hAnsiTheme="majorHAnsi" w:cstheme="majorHAnsi"/>
          <w:highlight w:val="green"/>
        </w:rPr>
        <w:t>provides an impetus for</w:t>
      </w:r>
      <w:r w:rsidRPr="00AE5C33">
        <w:rPr>
          <w:rStyle w:val="StyleUnderline"/>
          <w:rFonts w:asciiTheme="majorHAnsi" w:hAnsiTheme="majorHAnsi" w:cstheme="majorHAnsi"/>
        </w:rPr>
        <w:t xml:space="preserve"> </w:t>
      </w:r>
      <w:r w:rsidRPr="00AE5C33">
        <w:rPr>
          <w:rStyle w:val="Emphasis"/>
          <w:rFonts w:asciiTheme="majorHAnsi" w:hAnsiTheme="majorHAnsi" w:cstheme="majorHAnsi"/>
        </w:rPr>
        <w:t xml:space="preserve">students to </w:t>
      </w:r>
      <w:r w:rsidRPr="00AE5C33">
        <w:rPr>
          <w:rStyle w:val="Emphasis"/>
          <w:rFonts w:asciiTheme="majorHAnsi" w:hAnsiTheme="majorHAnsi" w:cstheme="majorHAnsi"/>
          <w:highlight w:val="green"/>
        </w:rPr>
        <w:t>research</w:t>
      </w:r>
      <w:r w:rsidRPr="00AE5C33">
        <w:rPr>
          <w:rStyle w:val="m5577519854659992616gmail-styleunderline"/>
          <w:rFonts w:asciiTheme="majorHAnsi" w:hAnsiTheme="majorHAnsi" w:cstheme="majorHAnsi"/>
          <w:color w:val="222222"/>
          <w:sz w:val="16"/>
        </w:rPr>
        <w:t xml:space="preserve"> the topics</w:t>
      </w:r>
      <w:r w:rsidRPr="00AE5C33">
        <w:rPr>
          <w:rFonts w:asciiTheme="majorHAnsi" w:hAnsiTheme="majorHAnsi" w:cstheme="majorHAnsi"/>
          <w:color w:val="222222"/>
          <w:sz w:val="16"/>
          <w:szCs w:val="16"/>
        </w:rPr>
        <w:t xml:space="preserve"> that </w:t>
      </w:r>
      <w:r w:rsidRPr="00AE5C33">
        <w:rPr>
          <w:rStyle w:val="m5577519854659992616gmail-styleunderline"/>
          <w:rFonts w:asciiTheme="majorHAnsi" w:hAnsiTheme="majorHAnsi" w:cstheme="majorHAnsi"/>
          <w:color w:val="222222"/>
          <w:sz w:val="16"/>
        </w:rPr>
        <w:t>they are going to debate</w:t>
      </w:r>
      <w:r w:rsidRPr="00AE5C33">
        <w:rPr>
          <w:rFonts w:asciiTheme="majorHAnsi" w:hAnsiTheme="majorHAnsi" w:cstheme="majorHAnsi"/>
          <w:color w:val="222222"/>
          <w:sz w:val="16"/>
          <w:szCs w:val="16"/>
        </w:rPr>
        <w:t xml:space="preserve">. </w:t>
      </w:r>
      <w:r w:rsidRPr="00AE5C33">
        <w:rPr>
          <w:rStyle w:val="m5577519854659992616gmail-styleunderline"/>
          <w:rFonts w:asciiTheme="majorHAnsi" w:hAnsiTheme="majorHAnsi" w:cstheme="majorHAnsi"/>
          <w:color w:val="222222"/>
          <w:sz w:val="16"/>
        </w:rPr>
        <w:t>This</w:t>
      </w:r>
      <w:r w:rsidRPr="00AE5C33">
        <w:rPr>
          <w:rFonts w:asciiTheme="majorHAnsi" w:hAnsiTheme="majorHAnsi" w:cstheme="majorHAnsi"/>
          <w:color w:val="222222"/>
          <w:sz w:val="16"/>
          <w:szCs w:val="16"/>
        </w:rPr>
        <w:t xml:space="preserve"> in turn </w:t>
      </w:r>
      <w:r w:rsidRPr="00AE5C33">
        <w:rPr>
          <w:rStyle w:val="m5577519854659992616gmail-styleunderline"/>
          <w:rFonts w:asciiTheme="majorHAnsi" w:hAnsiTheme="majorHAnsi" w:cstheme="majorHAnsi"/>
          <w:color w:val="222222"/>
          <w:sz w:val="16"/>
        </w:rPr>
        <w:t xml:space="preserve">fuels students’ awareness of issues that go </w:t>
      </w:r>
      <w:r w:rsidRPr="00AE5C33">
        <w:rPr>
          <w:rStyle w:val="StyleUnderline"/>
          <w:rFonts w:asciiTheme="majorHAnsi" w:hAnsiTheme="majorHAnsi" w:cstheme="majorHAnsi"/>
          <w:highlight w:val="green"/>
        </w:rPr>
        <w:t xml:space="preserve">beyond their </w:t>
      </w:r>
      <w:r w:rsidRPr="00AE5C33">
        <w:rPr>
          <w:rStyle w:val="Emphasis"/>
          <w:rFonts w:asciiTheme="majorHAnsi" w:hAnsiTheme="majorHAnsi" w:cstheme="majorHAnsi"/>
          <w:highlight w:val="green"/>
        </w:rPr>
        <w:t>front doors</w:t>
      </w:r>
      <w:r w:rsidRPr="00AE5C33">
        <w:rPr>
          <w:rFonts w:asciiTheme="majorHAnsi" w:hAnsiTheme="majorHAnsi" w:cstheme="majorHAnsi"/>
          <w:color w:val="222222"/>
          <w:sz w:val="16"/>
          <w:szCs w:val="16"/>
        </w:rPr>
        <w:t xml:space="preserve">. </w:t>
      </w:r>
      <w:r w:rsidRPr="00AE5C33">
        <w:rPr>
          <w:rStyle w:val="m5577519854659992616gmail-styleunderline"/>
          <w:rFonts w:asciiTheme="majorHAnsi" w:hAnsiTheme="majorHAnsi" w:cstheme="majorHAnsi"/>
          <w:color w:val="222222"/>
          <w:sz w:val="16"/>
        </w:rPr>
        <w:t>Advocacy flows from this</w:t>
      </w:r>
      <w:r w:rsidRPr="00AE5C33">
        <w:rPr>
          <w:rFonts w:asciiTheme="majorHAnsi" w:hAnsiTheme="majorHAnsi" w:cstheme="majorHAnsi"/>
          <w:color w:val="222222"/>
          <w:sz w:val="16"/>
          <w:szCs w:val="16"/>
        </w:rPr>
        <w:t xml:space="preserve"> increased </w:t>
      </w:r>
      <w:r w:rsidRPr="00AE5C33">
        <w:rPr>
          <w:rStyle w:val="m5577519854659992616gmail-styleunderline"/>
          <w:rFonts w:asciiTheme="majorHAnsi" w:hAnsiTheme="majorHAnsi" w:cstheme="majorHAnsi"/>
          <w:color w:val="222222"/>
          <w:sz w:val="16"/>
        </w:rPr>
        <w:t>awareness</w:t>
      </w:r>
      <w:r w:rsidRPr="00AE5C33">
        <w:rPr>
          <w:rFonts w:asciiTheme="majorHAnsi" w:hAnsiTheme="majorHAnsi" w:cstheme="majorHAnsi"/>
          <w:color w:val="222222"/>
          <w:sz w:val="16"/>
          <w:szCs w:val="16"/>
        </w:rPr>
        <w:t xml:space="preserve">. </w:t>
      </w:r>
      <w:r w:rsidRPr="00AE5C33">
        <w:rPr>
          <w:rStyle w:val="m5577519854659992616gmail-styleunderline"/>
          <w:rFonts w:asciiTheme="majorHAnsi" w:hAnsiTheme="majorHAnsi" w:cstheme="majorHAnsi"/>
          <w:color w:val="222222"/>
          <w:sz w:val="16"/>
        </w:rPr>
        <w:t>Reading books</w:t>
      </w:r>
      <w:r w:rsidRPr="00AE5C33">
        <w:rPr>
          <w:rFonts w:asciiTheme="majorHAnsi" w:hAnsiTheme="majorHAnsi" w:cstheme="majorHAnsi"/>
          <w:color w:val="222222"/>
          <w:sz w:val="16"/>
          <w:szCs w:val="16"/>
        </w:rPr>
        <w:t xml:space="preserve"> and articles </w:t>
      </w:r>
      <w:r w:rsidRPr="00AE5C33">
        <w:rPr>
          <w:rStyle w:val="m5577519854659992616gmail-styleunderline"/>
          <w:rFonts w:asciiTheme="majorHAnsi" w:hAnsiTheme="majorHAnsi" w:cstheme="majorHAnsi"/>
          <w:color w:val="222222"/>
          <w:sz w:val="16"/>
        </w:rPr>
        <w:t>about the suffering of people thousands of miles away</w:t>
      </w:r>
      <w:r w:rsidRPr="00AE5C33">
        <w:rPr>
          <w:rFonts w:asciiTheme="majorHAnsi" w:hAnsiTheme="majorHAnsi" w:cstheme="majorHAnsi"/>
          <w:color w:val="222222"/>
          <w:sz w:val="16"/>
          <w:szCs w:val="16"/>
        </w:rPr>
        <w:t xml:space="preserve"> or right in our own communities </w:t>
      </w:r>
      <w:r w:rsidRPr="00AE5C33">
        <w:rPr>
          <w:rStyle w:val="m5577519854659992616gmail-styleunderline"/>
          <w:rFonts w:asciiTheme="majorHAnsi" w:hAnsiTheme="majorHAnsi" w:cstheme="majorHAnsi"/>
          <w:color w:val="222222"/>
          <w:sz w:val="16"/>
        </w:rPr>
        <w:t>drives people to become involved in the community at large</w:t>
      </w:r>
      <w:r w:rsidRPr="00AE5C33">
        <w:rPr>
          <w:rFonts w:asciiTheme="majorHAnsi" w:hAnsiTheme="majorHAnsi" w:cstheme="majorHAnsi"/>
          <w:color w:val="222222"/>
          <w:sz w:val="16"/>
          <w:szCs w:val="16"/>
        </w:rPr>
        <w:t xml:space="preserve">. Research has also focused on how </w:t>
      </w:r>
      <w:r w:rsidRPr="00AE5C33">
        <w:rPr>
          <w:rStyle w:val="m5577519854659992616gmail-styleunderline"/>
          <w:rFonts w:asciiTheme="majorHAnsi" w:hAnsiTheme="majorHAnsi" w:cstheme="majorHAnsi"/>
          <w:color w:val="222222"/>
          <w:sz w:val="16"/>
        </w:rPr>
        <w:t>debate prepares us for life in the public sphere</w:t>
      </w:r>
      <w:r w:rsidRPr="00AE5C33">
        <w:rPr>
          <w:rFonts w:asciiTheme="majorHAnsi" w:hAnsiTheme="majorHAnsi" w:cstheme="majorHAnsi"/>
          <w:color w:val="222222"/>
          <w:sz w:val="16"/>
          <w:szCs w:val="16"/>
        </w:rPr>
        <w:t xml:space="preserve">. </w:t>
      </w:r>
      <w:r w:rsidRPr="00AE5C33">
        <w:rPr>
          <w:rStyle w:val="m5577519854659992616gmail-styleunderline"/>
          <w:rFonts w:asciiTheme="majorHAnsi" w:hAnsiTheme="majorHAnsi" w:cstheme="majorHAnsi"/>
          <w:color w:val="222222"/>
          <w:sz w:val="16"/>
        </w:rPr>
        <w:t>Issues that we discuss in debate have found their way onto the national</w:t>
      </w:r>
      <w:r w:rsidRPr="00AE5C33">
        <w:rPr>
          <w:rFonts w:asciiTheme="majorHAnsi" w:hAnsiTheme="majorHAnsi" w:cstheme="majorHAnsi"/>
          <w:color w:val="222222"/>
          <w:sz w:val="16"/>
          <w:szCs w:val="16"/>
        </w:rPr>
        <w:t xml:space="preserve"> policy </w:t>
      </w:r>
      <w:r w:rsidRPr="00AE5C33">
        <w:rPr>
          <w:rStyle w:val="m5577519854659992616gmail-styleunderline"/>
          <w:rFonts w:asciiTheme="majorHAnsi" w:hAnsiTheme="majorHAnsi" w:cstheme="majorHAnsi"/>
          <w:color w:val="222222"/>
          <w:sz w:val="16"/>
        </w:rPr>
        <w:t>stage</w:t>
      </w:r>
      <w:r w:rsidRPr="00AE5C33">
        <w:rPr>
          <w:rFonts w:asciiTheme="majorHAnsi" w:hAnsiTheme="majorHAnsi" w:cstheme="majorHAnsi"/>
          <w:color w:val="222222"/>
          <w:sz w:val="16"/>
          <w:szCs w:val="16"/>
        </w:rPr>
        <w:t xml:space="preserve">, and </w:t>
      </w:r>
      <w:r w:rsidRPr="00AE5C33">
        <w:rPr>
          <w:rStyle w:val="m5577519854659992616gmail-styleunderline"/>
          <w:rFonts w:asciiTheme="majorHAnsi" w:hAnsiTheme="majorHAnsi" w:cstheme="majorHAnsi"/>
          <w:color w:val="222222"/>
          <w:sz w:val="16"/>
        </w:rPr>
        <w:t>training in</w:t>
      </w:r>
      <w:r w:rsidRPr="00AE5C33">
        <w:rPr>
          <w:rFonts w:asciiTheme="majorHAnsi" w:hAnsiTheme="majorHAnsi" w:cstheme="majorHAnsi"/>
          <w:color w:val="222222"/>
          <w:sz w:val="16"/>
          <w:szCs w:val="16"/>
        </w:rPr>
        <w:t xml:space="preserve"> intercollegiate </w:t>
      </w:r>
      <w:r w:rsidRPr="00AE5C33">
        <w:rPr>
          <w:rStyle w:val="m5577519854659992616gmail-styleunderline"/>
          <w:rFonts w:asciiTheme="majorHAnsi" w:hAnsiTheme="majorHAnsi" w:cstheme="majorHAnsi"/>
          <w:color w:val="222222"/>
          <w:sz w:val="16"/>
        </w:rPr>
        <w:t xml:space="preserve">debate </w:t>
      </w:r>
      <w:r w:rsidRPr="00AE5C33">
        <w:rPr>
          <w:rStyle w:val="StyleUnderline"/>
          <w:rFonts w:asciiTheme="majorHAnsi" w:hAnsiTheme="majorHAnsi" w:cstheme="majorHAnsi"/>
          <w:highlight w:val="green"/>
        </w:rPr>
        <w:t xml:space="preserve">makes us good </w:t>
      </w:r>
      <w:r w:rsidRPr="00AE5C33">
        <w:rPr>
          <w:rStyle w:val="Emphasis"/>
          <w:rFonts w:asciiTheme="majorHAnsi" w:hAnsiTheme="majorHAnsi" w:cstheme="majorHAnsi"/>
        </w:rPr>
        <w:t xml:space="preserve">public </w:t>
      </w:r>
      <w:r w:rsidRPr="00AE5C33">
        <w:rPr>
          <w:rStyle w:val="Emphasis"/>
          <w:rFonts w:asciiTheme="majorHAnsi" w:hAnsiTheme="majorHAnsi" w:cstheme="majorHAnsi"/>
          <w:highlight w:val="green"/>
        </w:rPr>
        <w:t>advocates</w:t>
      </w:r>
      <w:r w:rsidRPr="00AE5C33">
        <w:rPr>
          <w:rFonts w:asciiTheme="majorHAnsi" w:hAnsiTheme="majorHAnsi" w:cstheme="majorHAnsi"/>
          <w:color w:val="222222"/>
          <w:sz w:val="16"/>
          <w:szCs w:val="16"/>
        </w:rPr>
        <w:t xml:space="preserve">. The public sphere is the arena in which we all must participate to be active citizens. </w:t>
      </w:r>
      <w:r w:rsidRPr="00AE5C33">
        <w:rPr>
          <w:rStyle w:val="m5577519854659992616gmail-styleunderline"/>
          <w:rFonts w:asciiTheme="majorHAnsi" w:hAnsiTheme="majorHAnsi" w:cstheme="majorHAnsi"/>
          <w:color w:val="222222"/>
          <w:sz w:val="16"/>
        </w:rPr>
        <w:t>Even after</w:t>
      </w:r>
      <w:r w:rsidRPr="00AE5C33">
        <w:rPr>
          <w:rFonts w:asciiTheme="majorHAnsi" w:hAnsiTheme="majorHAnsi" w:cstheme="majorHAnsi"/>
          <w:color w:val="222222"/>
          <w:sz w:val="16"/>
          <w:szCs w:val="16"/>
        </w:rPr>
        <w:t xml:space="preserve"> we leave </w:t>
      </w:r>
      <w:r w:rsidRPr="00AE5C33">
        <w:rPr>
          <w:rStyle w:val="m5577519854659992616gmail-styleunderline"/>
          <w:rFonts w:asciiTheme="majorHAnsi" w:hAnsiTheme="majorHAnsi" w:cstheme="majorHAnsi"/>
          <w:color w:val="222222"/>
          <w:sz w:val="16"/>
        </w:rPr>
        <w:t>debate, the skills</w:t>
      </w:r>
      <w:r w:rsidRPr="00AE5C33">
        <w:rPr>
          <w:rFonts w:asciiTheme="majorHAnsi" w:hAnsiTheme="majorHAnsi" w:cstheme="majorHAnsi"/>
          <w:color w:val="222222"/>
          <w:sz w:val="16"/>
          <w:szCs w:val="16"/>
        </w:rPr>
        <w:t xml:space="preserve"> that </w:t>
      </w:r>
      <w:r w:rsidRPr="00AE5C33">
        <w:rPr>
          <w:rStyle w:val="m5577519854659992616gmail-styleunderline"/>
          <w:rFonts w:asciiTheme="majorHAnsi" w:hAnsiTheme="majorHAnsi" w:cstheme="majorHAnsi"/>
          <w:color w:val="222222"/>
          <w:sz w:val="16"/>
        </w:rPr>
        <w:t>we have gained should help us to be better advocates</w:t>
      </w:r>
      <w:r w:rsidRPr="00AE5C33">
        <w:rPr>
          <w:rFonts w:asciiTheme="majorHAnsi" w:hAnsiTheme="majorHAnsi" w:cstheme="majorHAnsi"/>
          <w:color w:val="222222"/>
          <w:sz w:val="16"/>
          <w:szCs w:val="16"/>
        </w:rPr>
        <w:t xml:space="preserve"> and citizens. Research has looked at how </w:t>
      </w:r>
      <w:r w:rsidRPr="00AE5C33">
        <w:rPr>
          <w:rStyle w:val="m5577519854659992616gmail-styleunderline"/>
          <w:rFonts w:asciiTheme="majorHAnsi" w:hAnsiTheme="majorHAnsi" w:cstheme="majorHAnsi"/>
          <w:color w:val="222222"/>
          <w:sz w:val="16"/>
        </w:rPr>
        <w:t>debate impacts education</w:t>
      </w:r>
      <w:r w:rsidRPr="00AE5C33">
        <w:rPr>
          <w:rFonts w:asciiTheme="majorHAnsi" w:hAnsiTheme="majorHAnsi" w:cstheme="majorHAnsi"/>
          <w:color w:val="222222"/>
          <w:sz w:val="16"/>
          <w:szCs w:val="16"/>
        </w:rPr>
        <w:t xml:space="preserve"> (</w:t>
      </w:r>
      <w:proofErr w:type="spellStart"/>
      <w:r w:rsidRPr="00AE5C33">
        <w:rPr>
          <w:rFonts w:asciiTheme="majorHAnsi" w:hAnsiTheme="majorHAnsi" w:cstheme="majorHAnsi"/>
          <w:color w:val="222222"/>
          <w:sz w:val="16"/>
          <w:szCs w:val="16"/>
        </w:rPr>
        <w:t>Matlon</w:t>
      </w:r>
      <w:proofErr w:type="spellEnd"/>
      <w:r w:rsidRPr="00AE5C33">
        <w:rPr>
          <w:rFonts w:asciiTheme="majorHAnsi" w:hAnsiTheme="majorHAnsi" w:cstheme="majorHAnsi"/>
          <w:color w:val="222222"/>
          <w:sz w:val="16"/>
          <w:szCs w:val="16"/>
        </w:rPr>
        <w:t xml:space="preserve"> and </w:t>
      </w:r>
      <w:proofErr w:type="spellStart"/>
      <w:r w:rsidRPr="00AE5C33">
        <w:rPr>
          <w:rFonts w:asciiTheme="majorHAnsi" w:hAnsiTheme="majorHAnsi" w:cstheme="majorHAnsi"/>
          <w:color w:val="222222"/>
          <w:sz w:val="16"/>
          <w:szCs w:val="16"/>
        </w:rPr>
        <w:t>Keele</w:t>
      </w:r>
      <w:proofErr w:type="spellEnd"/>
      <w:r w:rsidRPr="00AE5C33">
        <w:rPr>
          <w:rFonts w:asciiTheme="majorHAnsi" w:hAnsiTheme="majorHAnsi" w:cstheme="majorHAnsi"/>
          <w:color w:val="222222"/>
          <w:sz w:val="16"/>
          <w:szCs w:val="16"/>
        </w:rPr>
        <w:t xml:space="preserve"> 1984), </w:t>
      </w:r>
      <w:r w:rsidRPr="00AE5C33">
        <w:rPr>
          <w:rStyle w:val="m5577519854659992616gmail-styleunderline"/>
          <w:rFonts w:asciiTheme="majorHAnsi" w:hAnsiTheme="majorHAnsi" w:cstheme="majorHAnsi"/>
          <w:color w:val="222222"/>
          <w:sz w:val="16"/>
        </w:rPr>
        <w:t>legal training</w:t>
      </w:r>
      <w:r w:rsidRPr="00AE5C33">
        <w:rPr>
          <w:rFonts w:asciiTheme="majorHAnsi" w:hAnsiTheme="majorHAnsi" w:cstheme="majorHAnsi"/>
          <w:color w:val="222222"/>
          <w:sz w:val="16"/>
          <w:szCs w:val="16"/>
        </w:rPr>
        <w:t xml:space="preserve"> (Parkinson, </w:t>
      </w:r>
      <w:proofErr w:type="spellStart"/>
      <w:r w:rsidRPr="00AE5C33">
        <w:rPr>
          <w:rFonts w:asciiTheme="majorHAnsi" w:hAnsiTheme="majorHAnsi" w:cstheme="majorHAnsi"/>
          <w:color w:val="222222"/>
          <w:sz w:val="16"/>
          <w:szCs w:val="16"/>
        </w:rPr>
        <w:t>Gisler</w:t>
      </w:r>
      <w:proofErr w:type="spellEnd"/>
      <w:r w:rsidRPr="00AE5C33">
        <w:rPr>
          <w:rFonts w:asciiTheme="majorHAnsi" w:hAnsiTheme="majorHAnsi" w:cstheme="majorHAnsi"/>
          <w:color w:val="222222"/>
          <w:sz w:val="16"/>
          <w:szCs w:val="16"/>
        </w:rPr>
        <w:t xml:space="preserve"> and Pelias 1983, Nobles </w:t>
      </w:r>
      <w:proofErr w:type="gramStart"/>
      <w:r w:rsidRPr="00AE5C33">
        <w:rPr>
          <w:rFonts w:asciiTheme="majorHAnsi" w:hAnsiTheme="majorHAnsi" w:cstheme="majorHAnsi"/>
          <w:color w:val="222222"/>
          <w:sz w:val="16"/>
          <w:szCs w:val="16"/>
        </w:rPr>
        <w:t>19850</w:t>
      </w:r>
      <w:proofErr w:type="gramEnd"/>
      <w:r w:rsidRPr="00AE5C33">
        <w:rPr>
          <w:rFonts w:asciiTheme="majorHAnsi" w:hAnsiTheme="majorHAnsi" w:cstheme="majorHAnsi"/>
          <w:color w:val="222222"/>
          <w:sz w:val="16"/>
          <w:szCs w:val="16"/>
        </w:rPr>
        <w:t xml:space="preserve"> </w:t>
      </w:r>
      <w:r w:rsidRPr="00AE5C33">
        <w:rPr>
          <w:rStyle w:val="m5577519854659992616gmail-styleunderline"/>
          <w:rFonts w:asciiTheme="majorHAnsi" w:hAnsiTheme="majorHAnsi" w:cstheme="majorHAnsi"/>
          <w:color w:val="222222"/>
          <w:sz w:val="16"/>
        </w:rPr>
        <w:t>and behavioral traits</w:t>
      </w:r>
      <w:r w:rsidRPr="00AE5C33">
        <w:rPr>
          <w:rFonts w:asciiTheme="majorHAnsi" w:hAnsiTheme="majorHAnsi" w:cstheme="majorHAnsi"/>
          <w:color w:val="222222"/>
          <w:sz w:val="16"/>
          <w:szCs w:val="16"/>
        </w:rPr>
        <w:t xml:space="preserve"> (McGlone 1974, Colbert 1994). These works illustrate the impact that public debate has on students as they prepare to enter the public sphere. </w:t>
      </w:r>
      <w:r w:rsidRPr="00AE5C33">
        <w:rPr>
          <w:rStyle w:val="StyleUnderline"/>
          <w:rFonts w:asciiTheme="majorHAnsi" w:hAnsiTheme="majorHAnsi" w:cstheme="majorHAnsi"/>
        </w:rPr>
        <w:t xml:space="preserve">The </w:t>
      </w:r>
      <w:r w:rsidRPr="00AE5C33">
        <w:rPr>
          <w:rStyle w:val="StyleUnderline"/>
          <w:rFonts w:asciiTheme="majorHAnsi" w:hAnsiTheme="majorHAnsi" w:cstheme="majorHAnsi"/>
          <w:highlight w:val="green"/>
        </w:rPr>
        <w:t>debaters who</w:t>
      </w:r>
      <w:r w:rsidRPr="00AE5C33">
        <w:rPr>
          <w:rFonts w:asciiTheme="majorHAnsi" w:hAnsiTheme="majorHAnsi" w:cstheme="majorHAnsi"/>
          <w:color w:val="222222"/>
          <w:sz w:val="16"/>
          <w:szCs w:val="16"/>
        </w:rPr>
        <w:t xml:space="preserve"> take active roles such as </w:t>
      </w:r>
      <w:r w:rsidRPr="00AE5C33">
        <w:rPr>
          <w:rStyle w:val="StyleUnderline"/>
          <w:rFonts w:asciiTheme="majorHAnsi" w:hAnsiTheme="majorHAnsi" w:cstheme="majorHAnsi"/>
          <w:highlight w:val="green"/>
        </w:rPr>
        <w:t>protest</w:t>
      </w:r>
      <w:r w:rsidRPr="00AE5C33">
        <w:rPr>
          <w:rStyle w:val="StyleUnderline"/>
          <w:rFonts w:asciiTheme="majorHAnsi" w:hAnsiTheme="majorHAnsi" w:cstheme="majorHAnsi"/>
        </w:rPr>
        <w:t>ing</w:t>
      </w:r>
      <w:r w:rsidRPr="00AE5C33">
        <w:rPr>
          <w:rFonts w:asciiTheme="majorHAnsi" w:hAnsiTheme="majorHAnsi" w:cstheme="majorHAnsi"/>
          <w:color w:val="222222"/>
          <w:sz w:val="16"/>
          <w:szCs w:val="16"/>
        </w:rPr>
        <w:t xml:space="preserve"> </w:t>
      </w:r>
      <w:r w:rsidRPr="00AE5C33">
        <w:rPr>
          <w:rStyle w:val="StyleUnderline"/>
          <w:rFonts w:asciiTheme="majorHAnsi" w:hAnsiTheme="majorHAnsi" w:cstheme="majorHAnsi"/>
          <w:highlight w:val="green"/>
        </w:rPr>
        <w:t>sanctions were</w:t>
      </w:r>
      <w:r w:rsidRPr="00AE5C33">
        <w:rPr>
          <w:rFonts w:asciiTheme="majorHAnsi" w:hAnsiTheme="majorHAnsi" w:cstheme="majorHAnsi"/>
          <w:color w:val="222222"/>
          <w:sz w:val="16"/>
          <w:szCs w:val="16"/>
        </w:rPr>
        <w:t xml:space="preserve"> probably </w:t>
      </w:r>
      <w:r w:rsidRPr="00AE5C33">
        <w:rPr>
          <w:rStyle w:val="StyleUnderline"/>
          <w:rFonts w:asciiTheme="majorHAnsi" w:hAnsiTheme="majorHAnsi" w:cstheme="majorHAnsi"/>
          <w:highlight w:val="green"/>
        </w:rPr>
        <w:t xml:space="preserve">not </w:t>
      </w:r>
      <w:r w:rsidRPr="00AE5C33">
        <w:rPr>
          <w:rStyle w:val="Emphasis"/>
          <w:rFonts w:asciiTheme="majorHAnsi" w:hAnsiTheme="majorHAnsi" w:cstheme="majorHAnsi"/>
        </w:rPr>
        <w:t xml:space="preserve">actively </w:t>
      </w:r>
      <w:r w:rsidRPr="00AE5C33">
        <w:rPr>
          <w:rStyle w:val="Emphasis"/>
          <w:rFonts w:asciiTheme="majorHAnsi" w:hAnsiTheme="majorHAnsi" w:cstheme="majorHAnsi"/>
          <w:highlight w:val="green"/>
        </w:rPr>
        <w:t>engaged</w:t>
      </w:r>
      <w:r w:rsidRPr="00AE5C33">
        <w:rPr>
          <w:rStyle w:val="StyleUnderline"/>
          <w:rFonts w:asciiTheme="majorHAnsi" w:hAnsiTheme="majorHAnsi" w:cstheme="majorHAnsi"/>
        </w:rPr>
        <w:t xml:space="preserve"> in the issue </w:t>
      </w:r>
      <w:r w:rsidRPr="00AE5C33">
        <w:rPr>
          <w:rStyle w:val="StyleUnderline"/>
          <w:rFonts w:asciiTheme="majorHAnsi" w:hAnsiTheme="majorHAnsi" w:cstheme="majorHAnsi"/>
          <w:highlight w:val="green"/>
        </w:rPr>
        <w:t>until</w:t>
      </w:r>
      <w:r w:rsidRPr="00AE5C33">
        <w:rPr>
          <w:rStyle w:val="StyleUnderline"/>
          <w:rFonts w:asciiTheme="majorHAnsi" w:hAnsiTheme="majorHAnsi" w:cstheme="majorHAnsi"/>
        </w:rPr>
        <w:t xml:space="preserve"> their </w:t>
      </w:r>
      <w:r w:rsidRPr="00AE5C33">
        <w:rPr>
          <w:rStyle w:val="StyleUnderline"/>
          <w:rFonts w:asciiTheme="majorHAnsi" w:hAnsiTheme="majorHAnsi" w:cstheme="majorHAnsi"/>
          <w:highlight w:val="green"/>
        </w:rPr>
        <w:t>research drew them</w:t>
      </w:r>
      <w:r w:rsidRPr="00AE5C33">
        <w:rPr>
          <w:rStyle w:val="m5577519854659992616gmail-styleunderline"/>
          <w:rFonts w:asciiTheme="majorHAnsi" w:hAnsiTheme="majorHAnsi" w:cstheme="majorHAnsi"/>
          <w:color w:val="222222"/>
          <w:sz w:val="16"/>
        </w:rPr>
        <w:t xml:space="preserve"> in</w:t>
      </w:r>
      <w:r w:rsidRPr="00AE5C33">
        <w:rPr>
          <w:rStyle w:val="StyleUnderline"/>
          <w:rFonts w:asciiTheme="majorHAnsi" w:hAnsiTheme="majorHAnsi" w:cstheme="majorHAnsi"/>
          <w:highlight w:val="green"/>
        </w:rPr>
        <w:t>to the topic</w:t>
      </w:r>
      <w:r w:rsidRPr="00AE5C33">
        <w:rPr>
          <w:rFonts w:asciiTheme="majorHAnsi" w:hAnsiTheme="majorHAnsi" w:cstheme="majorHAnsi"/>
          <w:color w:val="222222"/>
          <w:sz w:val="16"/>
          <w:szCs w:val="16"/>
        </w:rPr>
        <w:t xml:space="preserve">. Furthermore, </w:t>
      </w:r>
      <w:r w:rsidRPr="00AE5C33">
        <w:rPr>
          <w:rStyle w:val="StyleUnderline"/>
          <w:rFonts w:asciiTheme="majorHAnsi" w:hAnsiTheme="majorHAnsi" w:cstheme="majorHAnsi"/>
        </w:rPr>
        <w:t xml:space="preserve">the process of intense research for debate may </w:t>
      </w:r>
      <w:proofErr w:type="gramStart"/>
      <w:r w:rsidRPr="00AE5C33">
        <w:rPr>
          <w:rStyle w:val="StyleUnderline"/>
          <w:rFonts w:asciiTheme="majorHAnsi" w:hAnsiTheme="majorHAnsi" w:cstheme="majorHAnsi"/>
        </w:rPr>
        <w:t>actually change</w:t>
      </w:r>
      <w:proofErr w:type="gramEnd"/>
      <w:r w:rsidRPr="00AE5C33">
        <w:rPr>
          <w:rStyle w:val="StyleUnderline"/>
          <w:rFonts w:asciiTheme="majorHAnsi" w:hAnsiTheme="majorHAnsi" w:cstheme="majorHAnsi"/>
        </w:rPr>
        <w:t xml:space="preserve"> the positions debaters hold</w:t>
      </w:r>
      <w:r w:rsidRPr="00AE5C33">
        <w:rPr>
          <w:rFonts w:asciiTheme="majorHAnsi" w:hAnsiTheme="majorHAnsi" w:cstheme="majorHAnsi"/>
          <w:color w:val="222222"/>
          <w:sz w:val="16"/>
          <w:szCs w:val="16"/>
        </w:rPr>
        <w:t xml:space="preserve">. Since debaters typically </w:t>
      </w:r>
      <w:proofErr w:type="gramStart"/>
      <w:r w:rsidRPr="00AE5C33">
        <w:rPr>
          <w:rFonts w:asciiTheme="majorHAnsi" w:hAnsiTheme="majorHAnsi" w:cstheme="majorHAnsi"/>
          <w:color w:val="222222"/>
          <w:sz w:val="16"/>
          <w:szCs w:val="16"/>
        </w:rPr>
        <w:t>enter into</w:t>
      </w:r>
      <w:proofErr w:type="gramEnd"/>
      <w:r w:rsidRPr="00AE5C33">
        <w:rPr>
          <w:rFonts w:asciiTheme="majorHAnsi" w:hAnsiTheme="majorHAnsi" w:cstheme="majorHAnsi"/>
          <w:color w:val="222222"/>
          <w:sz w:val="16"/>
          <w:szCs w:val="16"/>
        </w:rPr>
        <w:t xml:space="preserve"> a topic with only cursory (if any) knowledge of the issue</w:t>
      </w:r>
      <w:r w:rsidRPr="00AE5C33">
        <w:rPr>
          <w:rStyle w:val="StyleUnderline"/>
          <w:rFonts w:asciiTheme="majorHAnsi" w:hAnsiTheme="majorHAnsi" w:cstheme="majorHAnsi"/>
        </w:rPr>
        <w:t>, the research process provides exposure to issues that were previously unknown</w:t>
      </w:r>
      <w:r w:rsidRPr="00AE5C33">
        <w:rPr>
          <w:rFonts w:asciiTheme="majorHAnsi" w:hAnsiTheme="majorHAnsi" w:cstheme="majorHAnsi"/>
          <w:color w:val="222222"/>
          <w:sz w:val="16"/>
          <w:szCs w:val="16"/>
        </w:rPr>
        <w:t xml:space="preserve">. </w:t>
      </w:r>
      <w:r w:rsidRPr="00AE5C33">
        <w:rPr>
          <w:rStyle w:val="m5577519854659992616gmail-styleunderline"/>
          <w:rFonts w:asciiTheme="majorHAnsi" w:hAnsiTheme="majorHAnsi" w:cstheme="majorHAnsi"/>
          <w:color w:val="222222"/>
          <w:sz w:val="16"/>
        </w:rPr>
        <w:t>Exposure to</w:t>
      </w:r>
      <w:r w:rsidRPr="00AE5C33">
        <w:rPr>
          <w:rFonts w:asciiTheme="majorHAnsi" w:hAnsiTheme="majorHAnsi" w:cstheme="majorHAnsi"/>
          <w:color w:val="222222"/>
          <w:sz w:val="16"/>
          <w:szCs w:val="16"/>
        </w:rPr>
        <w:t xml:space="preserve"> the literature on </w:t>
      </w:r>
      <w:r w:rsidRPr="00AE5C33">
        <w:rPr>
          <w:rStyle w:val="m5577519854659992616gmail-styleunderline"/>
          <w:rFonts w:asciiTheme="majorHAnsi" w:hAnsiTheme="majorHAnsi" w:cstheme="majorHAnsi"/>
          <w:color w:val="222222"/>
          <w:sz w:val="16"/>
        </w:rPr>
        <w:t>a topic can</w:t>
      </w:r>
      <w:r w:rsidRPr="00AE5C33">
        <w:rPr>
          <w:rFonts w:asciiTheme="majorHAnsi" w:hAnsiTheme="majorHAnsi" w:cstheme="majorHAnsi"/>
          <w:color w:val="222222"/>
          <w:sz w:val="16"/>
          <w:szCs w:val="16"/>
        </w:rPr>
        <w:t xml:space="preserve"> create, </w:t>
      </w:r>
      <w:proofErr w:type="gramStart"/>
      <w:r w:rsidRPr="00AE5C33">
        <w:rPr>
          <w:rFonts w:asciiTheme="majorHAnsi" w:hAnsiTheme="majorHAnsi" w:cstheme="majorHAnsi"/>
          <w:color w:val="222222"/>
          <w:sz w:val="16"/>
          <w:szCs w:val="16"/>
        </w:rPr>
        <w:t>reinforce</w:t>
      </w:r>
      <w:proofErr w:type="gramEnd"/>
      <w:r w:rsidRPr="00AE5C33">
        <w:rPr>
          <w:rFonts w:asciiTheme="majorHAnsi" w:hAnsiTheme="majorHAnsi" w:cstheme="majorHAnsi"/>
          <w:color w:val="222222"/>
          <w:sz w:val="16"/>
          <w:szCs w:val="16"/>
        </w:rPr>
        <w:t xml:space="preserve"> or </w:t>
      </w:r>
      <w:r w:rsidRPr="00AE5C33">
        <w:rPr>
          <w:rStyle w:val="m5577519854659992616gmail-styleunderline"/>
          <w:rFonts w:asciiTheme="majorHAnsi" w:hAnsiTheme="majorHAnsi" w:cstheme="majorHAnsi"/>
          <w:color w:val="222222"/>
          <w:sz w:val="16"/>
        </w:rPr>
        <w:t>alter an individual's opinions</w:t>
      </w:r>
      <w:r w:rsidRPr="00AE5C33">
        <w:rPr>
          <w:rFonts w:asciiTheme="majorHAnsi" w:hAnsiTheme="majorHAnsi" w:cstheme="majorHAnsi"/>
          <w:color w:val="222222"/>
          <w:sz w:val="16"/>
          <w:szCs w:val="16"/>
        </w:rPr>
        <w:t xml:space="preserve">. Before learning of the School for the America's, having an opinion of the place is impossible. After hearing about the systematic training of torturers and oppressors in a debate round and reading the research, an opinion of the "school" was developed. In this manner, </w:t>
      </w:r>
      <w:r w:rsidRPr="00AE5C33">
        <w:rPr>
          <w:rFonts w:asciiTheme="majorHAnsi" w:hAnsiTheme="majorHAnsi" w:cstheme="majorHAnsi"/>
          <w:color w:val="222222"/>
          <w:u w:val="single"/>
        </w:rPr>
        <w:t xml:space="preserve">exposure to debate research as the person </w:t>
      </w:r>
      <w:r w:rsidRPr="00AE5C33">
        <w:rPr>
          <w:rStyle w:val="StyleUnderline"/>
          <w:rFonts w:asciiTheme="majorHAnsi" w:hAnsiTheme="majorHAnsi" w:cstheme="majorHAnsi"/>
        </w:rPr>
        <w:t>finding the evidence</w:t>
      </w:r>
      <w:r w:rsidRPr="00AE5C33">
        <w:rPr>
          <w:rFonts w:asciiTheme="majorHAnsi" w:hAnsiTheme="majorHAnsi" w:cstheme="majorHAnsi"/>
          <w:color w:val="222222"/>
          <w:sz w:val="16"/>
          <w:szCs w:val="16"/>
        </w:rPr>
        <w:t xml:space="preserve">, hearing it as the opponent in a debate round (or as judge) </w:t>
      </w:r>
      <w:r w:rsidRPr="00AE5C33">
        <w:rPr>
          <w:rFonts w:asciiTheme="majorHAnsi" w:hAnsiTheme="majorHAnsi" w:cstheme="majorHAnsi"/>
          <w:color w:val="222222"/>
          <w:u w:val="single"/>
        </w:rPr>
        <w:t>acts as a</w:t>
      </w:r>
      <w:r w:rsidRPr="00AE5C33">
        <w:rPr>
          <w:rFonts w:asciiTheme="majorHAnsi" w:hAnsiTheme="majorHAnsi" w:cstheme="majorHAnsi"/>
          <w:color w:val="222222"/>
          <w:sz w:val="16"/>
          <w:szCs w:val="16"/>
        </w:rPr>
        <w:t xml:space="preserve">n initial </w:t>
      </w:r>
      <w:r w:rsidRPr="00AE5C33">
        <w:rPr>
          <w:rFonts w:asciiTheme="majorHAnsi" w:hAnsiTheme="majorHAnsi" w:cstheme="majorHAnsi"/>
          <w:color w:val="222222"/>
          <w:u w:val="single"/>
        </w:rPr>
        <w:t>spark of awareness on an issue</w:t>
      </w:r>
      <w:r w:rsidRPr="00AE5C33">
        <w:rPr>
          <w:rFonts w:asciiTheme="majorHAnsi" w:hAnsiTheme="majorHAnsi" w:cstheme="majorHAnsi"/>
          <w:color w:val="222222"/>
          <w:sz w:val="16"/>
          <w:szCs w:val="16"/>
        </w:rPr>
        <w:t xml:space="preserve">. This process of discovery seems to have a similar impact to watching an investigative news report. Mitchell claimed that </w:t>
      </w:r>
      <w:r w:rsidRPr="00AE5C33">
        <w:rPr>
          <w:rStyle w:val="m5577519854659992616gmail-styleunderline"/>
          <w:rFonts w:asciiTheme="majorHAnsi" w:hAnsiTheme="majorHAnsi" w:cstheme="majorHAnsi"/>
          <w:color w:val="222222"/>
          <w:sz w:val="16"/>
        </w:rPr>
        <w:t>debate could be</w:t>
      </w:r>
      <w:r w:rsidRPr="00AE5C33">
        <w:rPr>
          <w:rFonts w:asciiTheme="majorHAnsi" w:hAnsiTheme="majorHAnsi" w:cstheme="majorHAnsi"/>
          <w:color w:val="222222"/>
          <w:sz w:val="16"/>
          <w:szCs w:val="16"/>
        </w:rPr>
        <w:t xml:space="preserve"> more than it was traditionally </w:t>
      </w:r>
      <w:proofErr w:type="gramStart"/>
      <w:r w:rsidRPr="00AE5C33">
        <w:rPr>
          <w:rFonts w:asciiTheme="majorHAnsi" w:hAnsiTheme="majorHAnsi" w:cstheme="majorHAnsi"/>
          <w:color w:val="222222"/>
          <w:sz w:val="16"/>
          <w:szCs w:val="16"/>
        </w:rPr>
        <w:t>seen as,</w:t>
      </w:r>
      <w:proofErr w:type="gramEnd"/>
      <w:r w:rsidRPr="00AE5C33">
        <w:rPr>
          <w:rFonts w:asciiTheme="majorHAnsi" w:hAnsiTheme="majorHAnsi" w:cstheme="majorHAnsi"/>
          <w:color w:val="222222"/>
          <w:sz w:val="16"/>
          <w:szCs w:val="16"/>
        </w:rPr>
        <w:t xml:space="preserve"> that it could be </w:t>
      </w:r>
      <w:r w:rsidRPr="00AE5C33">
        <w:rPr>
          <w:rStyle w:val="m5577519854659992616gmail-styleunderline"/>
          <w:rFonts w:asciiTheme="majorHAnsi" w:hAnsiTheme="majorHAnsi" w:cstheme="majorHAnsi"/>
          <w:color w:val="222222"/>
          <w:sz w:val="16"/>
        </w:rPr>
        <w:t>a catalyst to empower people to act in the social arena</w:t>
      </w:r>
      <w:r w:rsidRPr="00AE5C33">
        <w:rPr>
          <w:rFonts w:asciiTheme="majorHAnsi" w:hAnsiTheme="majorHAnsi" w:cstheme="majorHAnsi"/>
          <w:color w:val="222222"/>
          <w:sz w:val="16"/>
          <w:szCs w:val="16"/>
        </w:rPr>
        <w:t xml:space="preserve">. We surmise that there is a step in between the debate and the action. </w:t>
      </w:r>
      <w:r w:rsidRPr="00AE5C33">
        <w:rPr>
          <w:rStyle w:val="m5577519854659992616gmail-styleunderline"/>
          <w:rFonts w:asciiTheme="majorHAnsi" w:hAnsiTheme="majorHAnsi" w:cstheme="majorHAnsi"/>
          <w:color w:val="222222"/>
          <w:sz w:val="16"/>
        </w:rPr>
        <w:t>The</w:t>
      </w:r>
      <w:r w:rsidRPr="00AE5C33">
        <w:rPr>
          <w:rFonts w:asciiTheme="majorHAnsi" w:hAnsiTheme="majorHAnsi" w:cstheme="majorHAnsi"/>
          <w:color w:val="222222"/>
          <w:sz w:val="16"/>
          <w:szCs w:val="16"/>
        </w:rPr>
        <w:t xml:space="preserve"> intermediary </w:t>
      </w:r>
      <w:r w:rsidRPr="00AE5C33">
        <w:rPr>
          <w:rStyle w:val="m5577519854659992616gmail-styleunderline"/>
          <w:rFonts w:asciiTheme="majorHAnsi" w:hAnsiTheme="majorHAnsi" w:cstheme="majorHAnsi"/>
          <w:color w:val="222222"/>
          <w:sz w:val="16"/>
        </w:rPr>
        <w:t>step where people are inspired to agency is based on the research that they do</w:t>
      </w:r>
      <w:r w:rsidRPr="00AE5C33">
        <w:rPr>
          <w:rFonts w:asciiTheme="majorHAnsi" w:hAnsiTheme="majorHAnsi" w:cstheme="majorHAnsi"/>
          <w:color w:val="222222"/>
          <w:sz w:val="16"/>
          <w:szCs w:val="16"/>
        </w:rPr>
        <w:t xml:space="preserve">. </w:t>
      </w:r>
      <w:r w:rsidRPr="00AE5C33">
        <w:rPr>
          <w:rStyle w:val="m5577519854659992616gmail-styleunderline"/>
          <w:rFonts w:asciiTheme="majorHAnsi" w:hAnsiTheme="majorHAnsi" w:cstheme="majorHAnsi"/>
          <w:color w:val="222222"/>
          <w:sz w:val="16"/>
        </w:rPr>
        <w:t>If students are compelled to act, research is a main factor</w:t>
      </w:r>
      <w:r w:rsidRPr="00AE5C33">
        <w:rPr>
          <w:rFonts w:asciiTheme="majorHAnsi" w:hAnsiTheme="majorHAnsi" w:cstheme="majorHAnsi"/>
          <w:color w:val="222222"/>
          <w:sz w:val="16"/>
          <w:szCs w:val="16"/>
        </w:rPr>
        <w:t xml:space="preserve"> in compelling them to do so. </w:t>
      </w:r>
      <w:r w:rsidRPr="00AE5C33">
        <w:rPr>
          <w:rStyle w:val="StyleUnderline"/>
          <w:rFonts w:asciiTheme="majorHAnsi" w:hAnsiTheme="majorHAnsi" w:cstheme="majorHAnsi"/>
          <w:highlight w:val="green"/>
        </w:rPr>
        <w:t>Even if</w:t>
      </w:r>
      <w:r w:rsidRPr="00AE5C33">
        <w:rPr>
          <w:rStyle w:val="m5577519854659992616gmail-styleunderline"/>
          <w:rFonts w:asciiTheme="majorHAnsi" w:hAnsiTheme="majorHAnsi" w:cstheme="majorHAnsi"/>
          <w:color w:val="222222"/>
          <w:sz w:val="16"/>
        </w:rPr>
        <w:t xml:space="preserve"> students are </w:t>
      </w:r>
      <w:r w:rsidRPr="00AE5C33">
        <w:rPr>
          <w:rStyle w:val="Emphasis"/>
          <w:rFonts w:asciiTheme="majorHAnsi" w:hAnsiTheme="majorHAnsi" w:cstheme="majorHAnsi"/>
          <w:highlight w:val="green"/>
        </w:rPr>
        <w:t>not compelled</w:t>
      </w:r>
      <w:r w:rsidRPr="00AE5C33">
        <w:rPr>
          <w:rStyle w:val="StyleUnderline"/>
          <w:rFonts w:asciiTheme="majorHAnsi" w:hAnsiTheme="majorHAnsi" w:cstheme="majorHAnsi"/>
          <w:highlight w:val="green"/>
        </w:rPr>
        <w:t xml:space="preserve"> to take</w:t>
      </w:r>
      <w:r w:rsidRPr="00AE5C33">
        <w:rPr>
          <w:rFonts w:asciiTheme="majorHAnsi" w:hAnsiTheme="majorHAnsi" w:cstheme="majorHAnsi"/>
          <w:color w:val="222222"/>
          <w:sz w:val="16"/>
          <w:szCs w:val="16"/>
        </w:rPr>
        <w:t xml:space="preserve"> direct </w:t>
      </w:r>
      <w:r w:rsidRPr="00AE5C33">
        <w:rPr>
          <w:rStyle w:val="StyleUnderline"/>
          <w:rFonts w:asciiTheme="majorHAnsi" w:hAnsiTheme="majorHAnsi" w:cstheme="majorHAnsi"/>
          <w:highlight w:val="green"/>
        </w:rPr>
        <w:t xml:space="preserve">action, research </w:t>
      </w:r>
      <w:r w:rsidRPr="00AE5C33">
        <w:rPr>
          <w:rStyle w:val="Emphasis"/>
          <w:rFonts w:asciiTheme="majorHAnsi" w:hAnsiTheme="majorHAnsi" w:cstheme="majorHAnsi"/>
        </w:rPr>
        <w:t xml:space="preserve">still </w:t>
      </w:r>
      <w:r w:rsidRPr="00AE5C33">
        <w:rPr>
          <w:rStyle w:val="Emphasis"/>
          <w:rFonts w:asciiTheme="majorHAnsi" w:hAnsiTheme="majorHAnsi" w:cstheme="majorHAnsi"/>
          <w:highlight w:val="green"/>
        </w:rPr>
        <w:t>changes</w:t>
      </w:r>
      <w:r w:rsidRPr="00AE5C33">
        <w:rPr>
          <w:rStyle w:val="StyleUnderline"/>
          <w:rFonts w:asciiTheme="majorHAnsi" w:hAnsiTheme="majorHAnsi" w:cstheme="majorHAnsi"/>
          <w:highlight w:val="green"/>
        </w:rPr>
        <w:t xml:space="preserve"> opinions</w:t>
      </w:r>
      <w:r w:rsidRPr="00AE5C33">
        <w:rPr>
          <w:rFonts w:asciiTheme="majorHAnsi" w:hAnsiTheme="majorHAnsi" w:cstheme="majorHAnsi"/>
          <w:color w:val="222222"/>
          <w:sz w:val="16"/>
          <w:szCs w:val="16"/>
        </w:rPr>
        <w:t xml:space="preserve"> and attitudes.</w:t>
      </w:r>
      <w:r w:rsidRPr="00AE5C33">
        <w:rPr>
          <w:rFonts w:asciiTheme="majorHAnsi" w:hAnsiTheme="majorHAnsi" w:cstheme="majorHAnsi"/>
          <w:color w:val="222222"/>
          <w:sz w:val="14"/>
          <w:szCs w:val="16"/>
        </w:rPr>
        <w:t xml:space="preserve"> </w:t>
      </w:r>
      <w:r w:rsidRPr="00AE5C33">
        <w:rPr>
          <w:rStyle w:val="m5577519854659992616gmail-styleunderline"/>
          <w:rFonts w:asciiTheme="majorHAnsi" w:hAnsiTheme="majorHAnsi" w:cstheme="majorHAnsi"/>
          <w:color w:val="222222"/>
          <w:sz w:val="16"/>
        </w:rPr>
        <w:t>Research</w:t>
      </w:r>
      <w:r w:rsidRPr="00AE5C33">
        <w:rPr>
          <w:rFonts w:asciiTheme="majorHAnsi" w:hAnsiTheme="majorHAnsi" w:cstheme="majorHAnsi"/>
          <w:color w:val="222222"/>
          <w:sz w:val="16"/>
          <w:szCs w:val="16"/>
        </w:rPr>
        <w:t xml:space="preserve"> often </w:t>
      </w:r>
      <w:r w:rsidRPr="00AE5C33">
        <w:rPr>
          <w:rStyle w:val="m5577519854659992616gmail-styleunderline"/>
          <w:rFonts w:asciiTheme="majorHAnsi" w:hAnsiTheme="majorHAnsi" w:cstheme="majorHAnsi"/>
          <w:color w:val="222222"/>
          <w:sz w:val="16"/>
        </w:rPr>
        <w:t xml:space="preserve">compels students to </w:t>
      </w:r>
      <w:proofErr w:type="gramStart"/>
      <w:r w:rsidRPr="00AE5C33">
        <w:rPr>
          <w:rStyle w:val="m5577519854659992616gmail-styleunderline"/>
          <w:rFonts w:asciiTheme="majorHAnsi" w:hAnsiTheme="majorHAnsi" w:cstheme="majorHAnsi"/>
          <w:color w:val="222222"/>
          <w:sz w:val="16"/>
        </w:rPr>
        <w:t>take action</w:t>
      </w:r>
      <w:proofErr w:type="gramEnd"/>
      <w:r w:rsidRPr="00AE5C33">
        <w:rPr>
          <w:rFonts w:asciiTheme="majorHAnsi" w:hAnsiTheme="majorHAnsi" w:cstheme="majorHAnsi"/>
          <w:color w:val="222222"/>
          <w:sz w:val="16"/>
          <w:szCs w:val="16"/>
        </w:rPr>
        <w:t xml:space="preserve"> in the social arena. </w:t>
      </w:r>
      <w:r w:rsidRPr="00AE5C33">
        <w:rPr>
          <w:rStyle w:val="m5577519854659992616gmail-styleunderline"/>
          <w:rFonts w:asciiTheme="majorHAnsi" w:hAnsiTheme="majorHAnsi" w:cstheme="majorHAnsi"/>
          <w:color w:val="222222"/>
          <w:sz w:val="16"/>
        </w:rPr>
        <w:t xml:space="preserve">Debate topics guide students in a direction that allows them to </w:t>
      </w:r>
      <w:r w:rsidRPr="00AE5C33">
        <w:rPr>
          <w:rStyle w:val="m5577519854659992616gmail-styleunderline"/>
          <w:rFonts w:asciiTheme="majorHAnsi" w:hAnsiTheme="majorHAnsi" w:cstheme="majorHAnsi"/>
          <w:color w:val="222222"/>
          <w:sz w:val="16"/>
        </w:rPr>
        <w:lastRenderedPageBreak/>
        <w:t>explore what is going on</w:t>
      </w:r>
      <w:r w:rsidRPr="00AE5C33">
        <w:rPr>
          <w:rFonts w:asciiTheme="majorHAnsi" w:hAnsiTheme="majorHAnsi" w:cstheme="majorHAnsi"/>
          <w:color w:val="222222"/>
          <w:sz w:val="16"/>
          <w:szCs w:val="16"/>
        </w:rPr>
        <w:t xml:space="preserve"> in the world. Last year </w:t>
      </w:r>
      <w:r w:rsidRPr="00AE5C33">
        <w:rPr>
          <w:rStyle w:val="StyleUnderline"/>
          <w:rFonts w:asciiTheme="majorHAnsi" w:hAnsiTheme="majorHAnsi" w:cstheme="majorHAnsi"/>
          <w:highlight w:val="green"/>
        </w:rPr>
        <w:t>the</w:t>
      </w:r>
      <w:r w:rsidRPr="00AE5C33">
        <w:rPr>
          <w:rFonts w:asciiTheme="majorHAnsi" w:hAnsiTheme="majorHAnsi" w:cstheme="majorHAnsi"/>
          <w:color w:val="222222"/>
          <w:sz w:val="16"/>
          <w:szCs w:val="16"/>
        </w:rPr>
        <w:t xml:space="preserve"> college </w:t>
      </w:r>
      <w:r w:rsidRPr="00AE5C33">
        <w:rPr>
          <w:rStyle w:val="m5577519854659992616gmail-styleunderline"/>
          <w:rFonts w:asciiTheme="majorHAnsi" w:hAnsiTheme="majorHAnsi" w:cstheme="majorHAnsi"/>
          <w:color w:val="222222"/>
          <w:sz w:val="16"/>
        </w:rPr>
        <w:t xml:space="preserve">policy debate </w:t>
      </w:r>
      <w:r w:rsidRPr="00AE5C33">
        <w:rPr>
          <w:rStyle w:val="StyleUnderline"/>
          <w:rFonts w:asciiTheme="majorHAnsi" w:hAnsiTheme="majorHAnsi" w:cstheme="majorHAnsi"/>
          <w:highlight w:val="green"/>
        </w:rPr>
        <w:t>topic</w:t>
      </w:r>
      <w:r w:rsidRPr="00AE5C33">
        <w:rPr>
          <w:rStyle w:val="m5577519854659992616gmail-styleunderline"/>
          <w:rFonts w:asciiTheme="majorHAnsi" w:hAnsiTheme="majorHAnsi" w:cstheme="majorHAnsi"/>
          <w:color w:val="222222"/>
          <w:sz w:val="16"/>
        </w:rPr>
        <w:t xml:space="preserve"> was, </w:t>
      </w:r>
      <w:proofErr w:type="gramStart"/>
      <w:r w:rsidRPr="00AE5C33">
        <w:rPr>
          <w:rStyle w:val="m5577519854659992616gmail-styleunderline"/>
          <w:rFonts w:asciiTheme="majorHAnsi" w:hAnsiTheme="majorHAnsi" w:cstheme="majorHAnsi"/>
          <w:color w:val="222222"/>
          <w:sz w:val="16"/>
        </w:rPr>
        <w:t>Resolved</w:t>
      </w:r>
      <w:proofErr w:type="gramEnd"/>
      <w:r w:rsidRPr="00AE5C33">
        <w:rPr>
          <w:rFonts w:asciiTheme="majorHAnsi" w:hAnsiTheme="majorHAnsi" w:cstheme="majorHAnsi"/>
          <w:color w:val="222222"/>
          <w:sz w:val="16"/>
          <w:szCs w:val="16"/>
        </w:rPr>
        <w:t xml:space="preserve">: That </w:t>
      </w:r>
      <w:r w:rsidRPr="00AE5C33">
        <w:rPr>
          <w:rStyle w:val="m5577519854659992616gmail-styleunderline"/>
          <w:rFonts w:asciiTheme="majorHAnsi" w:hAnsiTheme="majorHAnsi" w:cstheme="majorHAnsi"/>
          <w:color w:val="222222"/>
          <w:sz w:val="16"/>
        </w:rPr>
        <w:t xml:space="preserve">the </w:t>
      </w:r>
      <w:r w:rsidRPr="00AE5C33">
        <w:rPr>
          <w:rStyle w:val="Emphasis"/>
          <w:rFonts w:asciiTheme="majorHAnsi" w:hAnsiTheme="majorHAnsi" w:cstheme="majorHAnsi"/>
          <w:highlight w:val="green"/>
        </w:rPr>
        <w:t>U</w:t>
      </w:r>
      <w:r w:rsidRPr="00AE5C33">
        <w:rPr>
          <w:rFonts w:asciiTheme="majorHAnsi" w:hAnsiTheme="majorHAnsi" w:cstheme="majorHAnsi"/>
          <w:color w:val="222222"/>
          <w:sz w:val="16"/>
          <w:szCs w:val="16"/>
        </w:rPr>
        <w:t xml:space="preserve">nited </w:t>
      </w:r>
      <w:r w:rsidRPr="00AE5C33">
        <w:rPr>
          <w:rStyle w:val="Emphasis"/>
          <w:rFonts w:asciiTheme="majorHAnsi" w:hAnsiTheme="majorHAnsi" w:cstheme="majorHAnsi"/>
          <w:highlight w:val="green"/>
        </w:rPr>
        <w:t>S</w:t>
      </w:r>
      <w:r w:rsidRPr="00AE5C33">
        <w:rPr>
          <w:rFonts w:asciiTheme="majorHAnsi" w:hAnsiTheme="majorHAnsi" w:cstheme="majorHAnsi"/>
          <w:color w:val="222222"/>
          <w:sz w:val="16"/>
          <w:szCs w:val="16"/>
        </w:rPr>
        <w:t xml:space="preserve">tates </w:t>
      </w:r>
      <w:r w:rsidRPr="00AE5C33">
        <w:rPr>
          <w:rStyle w:val="Emphasis"/>
          <w:rFonts w:asciiTheme="majorHAnsi" w:hAnsiTheme="majorHAnsi" w:cstheme="majorHAnsi"/>
          <w:highlight w:val="green"/>
        </w:rPr>
        <w:t>F</w:t>
      </w:r>
      <w:r w:rsidRPr="00AE5C33">
        <w:rPr>
          <w:rFonts w:asciiTheme="majorHAnsi" w:hAnsiTheme="majorHAnsi" w:cstheme="majorHAnsi"/>
          <w:color w:val="222222"/>
          <w:sz w:val="16"/>
          <w:szCs w:val="16"/>
        </w:rPr>
        <w:t xml:space="preserve">ederal </w:t>
      </w:r>
      <w:r w:rsidRPr="00AE5C33">
        <w:rPr>
          <w:rStyle w:val="Emphasis"/>
          <w:rFonts w:asciiTheme="majorHAnsi" w:hAnsiTheme="majorHAnsi" w:cstheme="majorHAnsi"/>
          <w:highlight w:val="green"/>
        </w:rPr>
        <w:t>G</w:t>
      </w:r>
      <w:r w:rsidRPr="00AE5C33">
        <w:rPr>
          <w:rFonts w:asciiTheme="majorHAnsi" w:hAnsiTheme="majorHAnsi" w:cstheme="majorHAnsi"/>
          <w:color w:val="222222"/>
          <w:sz w:val="16"/>
          <w:szCs w:val="16"/>
        </w:rPr>
        <w:t xml:space="preserve">overnment </w:t>
      </w:r>
      <w:r w:rsidRPr="00AE5C33">
        <w:rPr>
          <w:rStyle w:val="StyleUnderline"/>
          <w:rFonts w:asciiTheme="majorHAnsi" w:hAnsiTheme="majorHAnsi" w:cstheme="majorHAnsi"/>
          <w:highlight w:val="green"/>
        </w:rPr>
        <w:t>should</w:t>
      </w:r>
      <w:r w:rsidRPr="00AE5C33">
        <w:rPr>
          <w:rStyle w:val="m5577519854659992616gmail-styleunderline"/>
          <w:rFonts w:asciiTheme="majorHAnsi" w:hAnsiTheme="majorHAnsi" w:cstheme="majorHAnsi"/>
          <w:color w:val="222222"/>
          <w:sz w:val="16"/>
        </w:rPr>
        <w:t xml:space="preserve"> adopt a policy of constructive engagement, including the</w:t>
      </w:r>
      <w:r w:rsidRPr="00AE5C33">
        <w:rPr>
          <w:rFonts w:asciiTheme="majorHAnsi" w:hAnsiTheme="majorHAnsi" w:cstheme="majorHAnsi"/>
          <w:color w:val="222222"/>
          <w:sz w:val="16"/>
          <w:szCs w:val="16"/>
        </w:rPr>
        <w:t xml:space="preserve"> immediate </w:t>
      </w:r>
      <w:r w:rsidRPr="00AE5C33">
        <w:rPr>
          <w:rStyle w:val="m5577519854659992616gmail-styleunderline"/>
          <w:rFonts w:asciiTheme="majorHAnsi" w:hAnsiTheme="majorHAnsi" w:cstheme="majorHAnsi"/>
          <w:color w:val="222222"/>
          <w:sz w:val="16"/>
        </w:rPr>
        <w:t>removal of</w:t>
      </w:r>
      <w:r w:rsidRPr="00AE5C33">
        <w:rPr>
          <w:rFonts w:asciiTheme="majorHAnsi" w:hAnsiTheme="majorHAnsi" w:cstheme="majorHAnsi"/>
          <w:color w:val="222222"/>
          <w:sz w:val="16"/>
          <w:szCs w:val="16"/>
        </w:rPr>
        <w:t xml:space="preserve"> all or </w:t>
      </w:r>
      <w:r w:rsidRPr="00AE5C33">
        <w:rPr>
          <w:rStyle w:val="m5577519854659992616gmail-styleunderline"/>
          <w:rFonts w:asciiTheme="majorHAnsi" w:hAnsiTheme="majorHAnsi" w:cstheme="majorHAnsi"/>
          <w:color w:val="222222"/>
          <w:sz w:val="16"/>
        </w:rPr>
        <w:t>nearly all economic sanctions, with the government(s) of one or more</w:t>
      </w:r>
      <w:r w:rsidRPr="00AE5C33">
        <w:rPr>
          <w:rFonts w:asciiTheme="majorHAnsi" w:hAnsiTheme="majorHAnsi" w:cstheme="majorHAnsi"/>
          <w:color w:val="222222"/>
          <w:sz w:val="16"/>
          <w:szCs w:val="16"/>
        </w:rPr>
        <w:t xml:space="preserve"> of the following nation-states:</w:t>
      </w:r>
      <w:r w:rsidRPr="00AE5C33">
        <w:rPr>
          <w:rStyle w:val="m5577519854659992616gmail-styleunderline"/>
          <w:rFonts w:asciiTheme="majorHAnsi" w:hAnsiTheme="majorHAnsi" w:cstheme="majorHAnsi"/>
          <w:color w:val="222222"/>
          <w:sz w:val="16"/>
        </w:rPr>
        <w:t xml:space="preserve"> Cuba, Iran, Iraq, Syria, North Korea</w:t>
      </w:r>
      <w:r w:rsidRPr="00AE5C33">
        <w:rPr>
          <w:rFonts w:asciiTheme="majorHAnsi" w:hAnsiTheme="majorHAnsi" w:cstheme="majorHAnsi"/>
          <w:color w:val="222222"/>
          <w:sz w:val="16"/>
          <w:szCs w:val="16"/>
        </w:rPr>
        <w:t xml:space="preserve">. </w:t>
      </w:r>
      <w:r w:rsidRPr="00AE5C33">
        <w:rPr>
          <w:rStyle w:val="m5577519854659992616gmail-styleunderline"/>
          <w:rFonts w:asciiTheme="majorHAnsi" w:hAnsiTheme="majorHAnsi" w:cstheme="majorHAnsi"/>
          <w:color w:val="222222"/>
          <w:sz w:val="16"/>
        </w:rPr>
        <w:t xml:space="preserve">This topic </w:t>
      </w:r>
      <w:r w:rsidRPr="00AE5C33">
        <w:rPr>
          <w:rStyle w:val="StyleUnderline"/>
          <w:rFonts w:asciiTheme="majorHAnsi" w:hAnsiTheme="majorHAnsi" w:cstheme="majorHAnsi"/>
          <w:highlight w:val="green"/>
        </w:rPr>
        <w:t>spurred</w:t>
      </w:r>
      <w:r w:rsidRPr="00AE5C33">
        <w:rPr>
          <w:rStyle w:val="m5577519854659992616gmail-styleunderline"/>
          <w:rFonts w:asciiTheme="majorHAnsi" w:hAnsiTheme="majorHAnsi" w:cstheme="majorHAnsi"/>
          <w:color w:val="222222"/>
          <w:sz w:val="16"/>
        </w:rPr>
        <w:t xml:space="preserve"> </w:t>
      </w:r>
      <w:r w:rsidRPr="00AE5C33">
        <w:rPr>
          <w:rFonts w:asciiTheme="majorHAnsi" w:hAnsiTheme="majorHAnsi" w:cstheme="majorHAnsi"/>
          <w:color w:val="222222"/>
          <w:sz w:val="16"/>
          <w:szCs w:val="16"/>
        </w:rPr>
        <w:t xml:space="preserve">quite a bit of </w:t>
      </w:r>
      <w:r w:rsidRPr="00AE5C33">
        <w:rPr>
          <w:rStyle w:val="StyleUnderline"/>
          <w:rFonts w:asciiTheme="majorHAnsi" w:hAnsiTheme="majorHAnsi" w:cstheme="majorHAnsi"/>
          <w:highlight w:val="green"/>
        </w:rPr>
        <w:t>activism</w:t>
      </w:r>
      <w:r w:rsidRPr="00AE5C33">
        <w:rPr>
          <w:rFonts w:asciiTheme="majorHAnsi" w:hAnsiTheme="majorHAnsi" w:cstheme="majorHAnsi"/>
          <w:color w:val="222222"/>
          <w:sz w:val="16"/>
          <w:szCs w:val="16"/>
        </w:rPr>
        <w:t xml:space="preserve"> on the college debate circuit. Many </w:t>
      </w:r>
      <w:r w:rsidRPr="00AE5C33">
        <w:rPr>
          <w:rStyle w:val="m5577519854659992616gmail-styleunderline"/>
          <w:rFonts w:asciiTheme="majorHAnsi" w:hAnsiTheme="majorHAnsi" w:cstheme="majorHAnsi"/>
          <w:color w:val="222222"/>
          <w:sz w:val="16"/>
        </w:rPr>
        <w:t>students become actively involved in protesting</w:t>
      </w:r>
      <w:r w:rsidRPr="00AE5C33">
        <w:rPr>
          <w:rFonts w:asciiTheme="majorHAnsi" w:hAnsiTheme="majorHAnsi" w:cstheme="majorHAnsi"/>
          <w:color w:val="222222"/>
          <w:sz w:val="16"/>
          <w:szCs w:val="16"/>
        </w:rPr>
        <w:t xml:space="preserve"> for </w:t>
      </w:r>
      <w:r w:rsidRPr="00AE5C33">
        <w:rPr>
          <w:rStyle w:val="m5577519854659992616gmail-styleunderline"/>
          <w:rFonts w:asciiTheme="majorHAnsi" w:hAnsiTheme="majorHAnsi" w:cstheme="majorHAnsi"/>
          <w:color w:val="222222"/>
          <w:sz w:val="16"/>
        </w:rPr>
        <w:t>the removal of sanctions</w:t>
      </w:r>
      <w:r w:rsidRPr="00AE5C33">
        <w:rPr>
          <w:rFonts w:asciiTheme="majorHAnsi" w:hAnsiTheme="majorHAnsi" w:cstheme="majorHAnsi"/>
          <w:color w:val="222222"/>
          <w:sz w:val="16"/>
          <w:szCs w:val="16"/>
        </w:rPr>
        <w:t xml:space="preserve"> from at least one of the topic countries. </w:t>
      </w:r>
      <w:r w:rsidRPr="00AE5C33">
        <w:rPr>
          <w:rStyle w:val="m5577519854659992616gmail-styleunderline"/>
          <w:rFonts w:asciiTheme="majorHAnsi" w:hAnsiTheme="majorHAnsi" w:cstheme="majorHAnsi"/>
          <w:color w:val="222222"/>
          <w:sz w:val="16"/>
        </w:rPr>
        <w:t xml:space="preserve">The </w:t>
      </w:r>
      <w:r w:rsidRPr="00AE5C33">
        <w:rPr>
          <w:rStyle w:val="StyleUnderline"/>
          <w:rFonts w:asciiTheme="majorHAnsi" w:hAnsiTheme="majorHAnsi" w:cstheme="majorHAnsi"/>
          <w:highlight w:val="green"/>
        </w:rPr>
        <w:t>college</w:t>
      </w:r>
      <w:r w:rsidRPr="00AE5C33">
        <w:rPr>
          <w:rStyle w:val="m5577519854659992616gmail-styleunderline"/>
          <w:rFonts w:asciiTheme="majorHAnsi" w:hAnsiTheme="majorHAnsi" w:cstheme="majorHAnsi"/>
          <w:color w:val="222222"/>
          <w:sz w:val="16"/>
        </w:rPr>
        <w:t xml:space="preserve"> </w:t>
      </w:r>
      <w:proofErr w:type="spellStart"/>
      <w:r w:rsidRPr="00AE5C33">
        <w:rPr>
          <w:rStyle w:val="m5577519854659992616gmail-styleunderline"/>
          <w:rFonts w:asciiTheme="majorHAnsi" w:hAnsiTheme="majorHAnsi" w:cstheme="majorHAnsi"/>
          <w:color w:val="222222"/>
          <w:sz w:val="16"/>
        </w:rPr>
        <w:t>listserve</w:t>
      </w:r>
      <w:proofErr w:type="spellEnd"/>
      <w:r w:rsidRPr="00AE5C33">
        <w:rPr>
          <w:rStyle w:val="m5577519854659992616gmail-styleunderline"/>
          <w:rFonts w:asciiTheme="majorHAnsi" w:hAnsiTheme="majorHAnsi" w:cstheme="majorHAnsi"/>
          <w:color w:val="222222"/>
          <w:sz w:val="16"/>
        </w:rPr>
        <w:t xml:space="preserve"> </w:t>
      </w:r>
      <w:r w:rsidRPr="00AE5C33">
        <w:rPr>
          <w:rStyle w:val="StyleUnderline"/>
          <w:rFonts w:asciiTheme="majorHAnsi" w:hAnsiTheme="majorHAnsi" w:cstheme="majorHAnsi"/>
          <w:highlight w:val="green"/>
        </w:rPr>
        <w:t xml:space="preserve">was used to </w:t>
      </w:r>
      <w:r w:rsidRPr="00AE5C33">
        <w:rPr>
          <w:rStyle w:val="Emphasis"/>
          <w:rFonts w:asciiTheme="majorHAnsi" w:hAnsiTheme="majorHAnsi" w:cstheme="majorHAnsi"/>
          <w:highlight w:val="green"/>
        </w:rPr>
        <w:t>rally people</w:t>
      </w:r>
      <w:r w:rsidRPr="00AE5C33">
        <w:rPr>
          <w:rStyle w:val="StyleUnderline"/>
          <w:rFonts w:asciiTheme="majorHAnsi" w:hAnsiTheme="majorHAnsi" w:cstheme="majorHAnsi"/>
          <w:highlight w:val="green"/>
        </w:rPr>
        <w:t xml:space="preserve"> in support of</w:t>
      </w:r>
      <w:r w:rsidRPr="00AE5C33">
        <w:rPr>
          <w:rFonts w:asciiTheme="majorHAnsi" w:hAnsiTheme="majorHAnsi" w:cstheme="majorHAnsi"/>
          <w:b/>
          <w:bCs/>
          <w:color w:val="222222"/>
          <w:sz w:val="16"/>
          <w:szCs w:val="16"/>
        </w:rPr>
        <w:t xml:space="preserve"> </w:t>
      </w:r>
      <w:r w:rsidRPr="00AE5C33">
        <w:rPr>
          <w:rFonts w:asciiTheme="majorHAnsi" w:hAnsiTheme="majorHAnsi" w:cstheme="majorHAnsi"/>
          <w:color w:val="222222"/>
          <w:sz w:val="16"/>
          <w:szCs w:val="16"/>
        </w:rPr>
        <w:t xml:space="preserve">various </w:t>
      </w:r>
      <w:r w:rsidRPr="00AE5C33">
        <w:rPr>
          <w:rStyle w:val="Emphasis"/>
          <w:rFonts w:asciiTheme="majorHAnsi" w:hAnsiTheme="majorHAnsi" w:cstheme="majorHAnsi"/>
          <w:highlight w:val="green"/>
        </w:rPr>
        <w:t>movements</w:t>
      </w:r>
      <w:r w:rsidRPr="00AE5C33">
        <w:rPr>
          <w:rStyle w:val="m5577519854659992616gmail-styleunderline"/>
          <w:rFonts w:asciiTheme="majorHAnsi" w:hAnsiTheme="majorHAnsi" w:cstheme="majorHAnsi"/>
          <w:color w:val="222222"/>
          <w:sz w:val="16"/>
        </w:rPr>
        <w:t xml:space="preserve"> to remove sanctions on</w:t>
      </w:r>
      <w:r w:rsidRPr="00AE5C33">
        <w:rPr>
          <w:rFonts w:asciiTheme="majorHAnsi" w:hAnsiTheme="majorHAnsi" w:cstheme="majorHAnsi"/>
          <w:color w:val="222222"/>
          <w:sz w:val="16"/>
          <w:szCs w:val="16"/>
        </w:rPr>
        <w:t xml:space="preserve"> both </w:t>
      </w:r>
      <w:r w:rsidRPr="00AE5C33">
        <w:rPr>
          <w:rStyle w:val="m5577519854659992616gmail-styleunderline"/>
          <w:rFonts w:asciiTheme="majorHAnsi" w:hAnsiTheme="majorHAnsi" w:cstheme="majorHAnsi"/>
          <w:color w:val="222222"/>
          <w:sz w:val="16"/>
        </w:rPr>
        <w:t>Iraq and Cuba</w:t>
      </w:r>
      <w:r w:rsidRPr="00AE5C33">
        <w:rPr>
          <w:rFonts w:asciiTheme="majorHAnsi" w:hAnsiTheme="majorHAnsi" w:cstheme="majorHAnsi"/>
          <w:color w:val="222222"/>
          <w:sz w:val="16"/>
          <w:szCs w:val="16"/>
        </w:rPr>
        <w:t xml:space="preserve">. These messages were posted after the research on the topic began. While this topic did not lend itself to activism beyond rallying the government, </w:t>
      </w:r>
      <w:r w:rsidRPr="00AE5C33">
        <w:rPr>
          <w:rStyle w:val="m5577519854659992616gmail-styleunderline"/>
          <w:rFonts w:asciiTheme="majorHAnsi" w:hAnsiTheme="majorHAnsi" w:cstheme="majorHAnsi"/>
          <w:color w:val="222222"/>
          <w:sz w:val="16"/>
        </w:rPr>
        <w:t>other topics</w:t>
      </w:r>
      <w:r w:rsidRPr="00AE5C33">
        <w:rPr>
          <w:rFonts w:asciiTheme="majorHAnsi" w:hAnsiTheme="majorHAnsi" w:cstheme="majorHAnsi"/>
          <w:color w:val="222222"/>
          <w:sz w:val="16"/>
          <w:szCs w:val="16"/>
        </w:rPr>
        <w:t xml:space="preserve"> have </w:t>
      </w:r>
      <w:r w:rsidRPr="00AE5C33">
        <w:rPr>
          <w:rStyle w:val="m5577519854659992616gmail-styleunderline"/>
          <w:rFonts w:asciiTheme="majorHAnsi" w:hAnsiTheme="majorHAnsi" w:cstheme="majorHAnsi"/>
          <w:color w:val="222222"/>
          <w:sz w:val="16"/>
        </w:rPr>
        <w:t>allowed students to take their beliefs</w:t>
      </w:r>
      <w:r w:rsidRPr="00AE5C33">
        <w:rPr>
          <w:rFonts w:asciiTheme="majorHAnsi" w:hAnsiTheme="majorHAnsi" w:cstheme="majorHAnsi"/>
          <w:color w:val="222222"/>
          <w:sz w:val="16"/>
          <w:szCs w:val="16"/>
        </w:rPr>
        <w:t xml:space="preserve"> outside of the laboratory and </w:t>
      </w:r>
      <w:r w:rsidRPr="00AE5C33">
        <w:rPr>
          <w:rStyle w:val="m5577519854659992616gmail-styleunderline"/>
          <w:rFonts w:asciiTheme="majorHAnsi" w:hAnsiTheme="majorHAnsi" w:cstheme="majorHAnsi"/>
          <w:color w:val="222222"/>
          <w:sz w:val="16"/>
        </w:rPr>
        <w:t>into action</w:t>
      </w:r>
      <w:r w:rsidRPr="00AE5C33">
        <w:rPr>
          <w:rFonts w:asciiTheme="majorHAnsi" w:hAnsiTheme="majorHAnsi" w:cstheme="majorHAnsi"/>
          <w:color w:val="222222"/>
          <w:sz w:val="16"/>
          <w:szCs w:val="16"/>
        </w:rPr>
        <w:t xml:space="preserve">. </w:t>
      </w:r>
      <w:r w:rsidRPr="00AE5C33">
        <w:rPr>
          <w:rFonts w:asciiTheme="majorHAnsi" w:hAnsiTheme="majorHAnsi" w:cstheme="majorHAnsi"/>
          <w:sz w:val="16"/>
          <w:szCs w:val="16"/>
        </w:rPr>
        <w:t xml:space="preserve">In addition to creating awareness, the research process can also reinforce or alter opinions. By discovering new information in the research process, people can question their current assumptions and perhaps formulate a more informed opinion. One example comes from a summer debate class for children of Migrant workers in North Dakota (Iverson, 1999). The Junior High aged students chose to debate the adoption of Spanish as an official language in the U.S. Many students expressed their concern that they could not argue effectively against the proposed change because it was a "truism." They were wholly in favor of Spanish as an official language. After researching the topic throughout their </w:t>
      </w:r>
      <w:proofErr w:type="gramStart"/>
      <w:r w:rsidRPr="00AE5C33">
        <w:rPr>
          <w:rFonts w:asciiTheme="majorHAnsi" w:hAnsiTheme="majorHAnsi" w:cstheme="majorHAnsi"/>
          <w:sz w:val="16"/>
          <w:szCs w:val="16"/>
        </w:rPr>
        <w:t>six week</w:t>
      </w:r>
      <w:proofErr w:type="gramEnd"/>
      <w:r w:rsidRPr="00AE5C33">
        <w:rPr>
          <w:rFonts w:asciiTheme="majorHAnsi" w:hAnsiTheme="majorHAnsi" w:cstheme="majorHAnsi"/>
          <w:sz w:val="16"/>
          <w:szCs w:val="16"/>
        </w:rPr>
        <w:t xml:space="preserve"> course, many realized much more was involved in adopting an official language and that they did not "speak 'pure' Spanish or English, but speak a unique dialect and hybrid" (Iverson, p. 3). At the end of the class many students became opposed to adopting Spanish as an official </w:t>
      </w:r>
      <w:proofErr w:type="gramStart"/>
      <w:r w:rsidRPr="00AE5C33">
        <w:rPr>
          <w:rFonts w:asciiTheme="majorHAnsi" w:hAnsiTheme="majorHAnsi" w:cstheme="majorHAnsi"/>
          <w:sz w:val="16"/>
          <w:szCs w:val="16"/>
        </w:rPr>
        <w:t>language, but</w:t>
      </w:r>
      <w:proofErr w:type="gramEnd"/>
      <w:r w:rsidRPr="00AE5C33">
        <w:rPr>
          <w:rFonts w:asciiTheme="majorHAnsi" w:hAnsiTheme="majorHAnsi" w:cstheme="majorHAnsi"/>
          <w:sz w:val="16"/>
          <w:szCs w:val="16"/>
        </w:rPr>
        <w:t xml:space="preserve"> found other ways Spanish should be integrated into American culture. Without research, these students would have maintained their opinions and not enhanced their knowledge of the issue. The students who maintained support of Spanish as an official language were better informed and thus also more capable of articulating support for their beliefs. The examples of debate and research impacting the opinions and actions of debaters indicate the strong potential for a direct relationship between debate research and personal advocacy. However, the debate community has not created a new sea of activists immersing this planet in waves of protest and political action. The level of influence debater search has on people needs further exploration. Also, the process of research needs to be more fully explored </w:t>
      </w:r>
      <w:proofErr w:type="gramStart"/>
      <w:r w:rsidRPr="00AE5C33">
        <w:rPr>
          <w:rFonts w:asciiTheme="majorHAnsi" w:hAnsiTheme="majorHAnsi" w:cstheme="majorHAnsi"/>
          <w:sz w:val="16"/>
          <w:szCs w:val="16"/>
        </w:rPr>
        <w:t>in order to</w:t>
      </w:r>
      <w:proofErr w:type="gramEnd"/>
      <w:r w:rsidRPr="00AE5C33">
        <w:rPr>
          <w:rFonts w:asciiTheme="majorHAnsi" w:hAnsiTheme="majorHAnsi" w:cstheme="majorHAnsi"/>
          <w:sz w:val="16"/>
          <w:szCs w:val="16"/>
        </w:rPr>
        <w:t xml:space="preserve"> understand if and why researching for the competitive activity of debate generates more interest than research for other purposes such as classroom projects. Since parliamentary debate does not involve research into a single topic, it can provide an important reference point for examining the impact of research in other forms of debate. Based upon limited conversations with competitors and coaches as well as some direct coaching and judging experience in parliamentary debate, parliamentary forms of debate has not seen an increase in activism on the part of debaters in the United States. Although some coaches require research in order to find examples and to stay updated on current events, the basic principle of this research is to have a commonsense level of </w:t>
      </w:r>
      <w:proofErr w:type="gramStart"/>
      <w:r w:rsidRPr="00AE5C33">
        <w:rPr>
          <w:rFonts w:asciiTheme="majorHAnsi" w:hAnsiTheme="majorHAnsi" w:cstheme="majorHAnsi"/>
          <w:sz w:val="16"/>
          <w:szCs w:val="16"/>
        </w:rPr>
        <w:t>understanding(</w:t>
      </w:r>
      <w:proofErr w:type="spellStart"/>
      <w:proofErr w:type="gramEnd"/>
      <w:r w:rsidRPr="00AE5C33">
        <w:rPr>
          <w:rFonts w:asciiTheme="majorHAnsi" w:hAnsiTheme="majorHAnsi" w:cstheme="majorHAnsi"/>
          <w:sz w:val="16"/>
          <w:szCs w:val="16"/>
        </w:rPr>
        <w:t>Venette</w:t>
      </w:r>
      <w:proofErr w:type="spellEnd"/>
      <w:r w:rsidRPr="00AE5C33">
        <w:rPr>
          <w:rFonts w:asciiTheme="majorHAnsi" w:hAnsiTheme="majorHAnsi" w:cstheme="majorHAnsi"/>
          <w:sz w:val="16"/>
          <w:szCs w:val="16"/>
        </w:rPr>
        <w:t>, 1998). As the NPDA website explains, "the reader is encouraged to be well-read in current events, as well as history, philosophy, etc. Remember: the realm of knowledge is that of a 'well-read college student'" (NPDA Homepage,</w:t>
      </w:r>
      <w:hyperlink r:id="rId21" w:tgtFrame="_blank" w:history="1">
        <w:r w:rsidRPr="00AE5C33">
          <w:rPr>
            <w:rStyle w:val="Hyperlink"/>
            <w:rFonts w:asciiTheme="majorHAnsi" w:hAnsiTheme="majorHAnsi" w:cstheme="majorHAnsi"/>
            <w:sz w:val="16"/>
            <w:szCs w:val="16"/>
          </w:rPr>
          <w:t>http://www.bethel.edu/Majors/Communication/npda/faq2.html</w:t>
        </w:r>
      </w:hyperlink>
      <w:r w:rsidRPr="00AE5C33">
        <w:rPr>
          <w:rFonts w:asciiTheme="majorHAnsi" w:hAnsiTheme="majorHAnsi" w:cstheme="majorHAnsi"/>
          <w:sz w:val="16"/>
          <w:szCs w:val="16"/>
        </w:rPr>
        <w:t xml:space="preserve">). The focus of research is breadth, not depth. In fact, in-depth research into one topic for parliamentary debate would seem to be counterproductive. Every round has a different resolution and for APDA, at least, those resolutions are generally written so they are open to a wide array of case examples, So, developing too narrow of a focus could be competitively fatal. However, research is apparently increasing for parliamentary teams as reports of "stock cases" used by teams for numerous rounds have recently appeared. One coach did state that a perceived "stock case" by one team pushed his debaters to research the topic of AIDS in Africa </w:t>
      </w:r>
      <w:proofErr w:type="gramStart"/>
      <w:r w:rsidRPr="00AE5C33">
        <w:rPr>
          <w:rFonts w:asciiTheme="majorHAnsi" w:hAnsiTheme="majorHAnsi" w:cstheme="majorHAnsi"/>
          <w:sz w:val="16"/>
          <w:szCs w:val="16"/>
        </w:rPr>
        <w:t>in order to</w:t>
      </w:r>
      <w:proofErr w:type="gramEnd"/>
      <w:r w:rsidRPr="00AE5C33">
        <w:rPr>
          <w:rFonts w:asciiTheme="majorHAnsi" w:hAnsiTheme="majorHAnsi" w:cstheme="majorHAnsi"/>
          <w:sz w:val="16"/>
          <w:szCs w:val="16"/>
        </w:rPr>
        <w:t xml:space="preserve"> be equally knowledgeable in that case. Interestingly, the coach also stated that some of their research in preparation for parliamentary debate was affecting the opinions and attitudes of the debaters on the team. </w:t>
      </w:r>
      <w:r w:rsidRPr="00AE5C33">
        <w:rPr>
          <w:rFonts w:asciiTheme="majorHAnsi" w:hAnsiTheme="majorHAnsi" w:cstheme="majorHAnsi"/>
          <w:sz w:val="16"/>
        </w:rPr>
        <w:t xml:space="preserve">Not all debate research appears to generate personal advocacy and challenge peoples' assumptions. Debaters must switch sides, so they must inevitably debate against various cases. While this may seem to be inconsistent with advocacy, </w:t>
      </w:r>
      <w:r w:rsidRPr="00AE5C33">
        <w:rPr>
          <w:rStyle w:val="Emphasis"/>
          <w:rFonts w:asciiTheme="majorHAnsi" w:hAnsiTheme="majorHAnsi" w:cstheme="majorHAnsi"/>
        </w:rPr>
        <w:t xml:space="preserve">supporting and </w:t>
      </w:r>
      <w:r w:rsidRPr="00AE5C33">
        <w:rPr>
          <w:rStyle w:val="Emphasis"/>
          <w:rFonts w:asciiTheme="majorHAnsi" w:hAnsiTheme="majorHAnsi" w:cstheme="majorHAnsi"/>
          <w:highlight w:val="green"/>
        </w:rPr>
        <w:t>researching</w:t>
      </w:r>
      <w:r w:rsidRPr="00AE5C33">
        <w:rPr>
          <w:rStyle w:val="StyleUnderline"/>
          <w:rFonts w:asciiTheme="majorHAnsi" w:hAnsiTheme="majorHAnsi" w:cstheme="majorHAnsi"/>
          <w:highlight w:val="green"/>
        </w:rPr>
        <w:t xml:space="preserve"> both sides of</w:t>
      </w:r>
      <w:r w:rsidRPr="00AE5C33">
        <w:rPr>
          <w:rFonts w:asciiTheme="majorHAnsi" w:hAnsiTheme="majorHAnsi" w:cstheme="majorHAnsi"/>
          <w:sz w:val="16"/>
        </w:rPr>
        <w:t xml:space="preserve"> an </w:t>
      </w:r>
      <w:r w:rsidRPr="00AE5C33">
        <w:rPr>
          <w:rStyle w:val="StyleUnderline"/>
          <w:rFonts w:asciiTheme="majorHAnsi" w:hAnsiTheme="majorHAnsi" w:cstheme="majorHAnsi"/>
          <w:highlight w:val="green"/>
        </w:rPr>
        <w:t>argument</w:t>
      </w:r>
      <w:r w:rsidRPr="00AE5C33">
        <w:rPr>
          <w:rFonts w:asciiTheme="majorHAnsi" w:hAnsiTheme="majorHAnsi" w:cstheme="majorHAnsi"/>
          <w:sz w:val="16"/>
        </w:rPr>
        <w:t xml:space="preserve"> </w:t>
      </w:r>
      <w:proofErr w:type="gramStart"/>
      <w:r w:rsidRPr="00AE5C33">
        <w:rPr>
          <w:rFonts w:asciiTheme="majorHAnsi" w:hAnsiTheme="majorHAnsi" w:cstheme="majorHAnsi"/>
          <w:sz w:val="16"/>
        </w:rPr>
        <w:t xml:space="preserve">actually </w:t>
      </w:r>
      <w:r w:rsidRPr="00AE5C33">
        <w:rPr>
          <w:rStyle w:val="StyleUnderline"/>
          <w:rFonts w:asciiTheme="majorHAnsi" w:hAnsiTheme="majorHAnsi" w:cstheme="majorHAnsi"/>
          <w:highlight w:val="green"/>
        </w:rPr>
        <w:t>created</w:t>
      </w:r>
      <w:proofErr w:type="gramEnd"/>
      <w:r w:rsidRPr="00AE5C33">
        <w:rPr>
          <w:rStyle w:val="StyleUnderline"/>
          <w:rFonts w:asciiTheme="majorHAnsi" w:hAnsiTheme="majorHAnsi" w:cstheme="majorHAnsi"/>
          <w:highlight w:val="green"/>
        </w:rPr>
        <w:t xml:space="preserve"> </w:t>
      </w:r>
      <w:r w:rsidRPr="00AE5C33">
        <w:rPr>
          <w:rStyle w:val="Emphasis"/>
          <w:rFonts w:asciiTheme="majorHAnsi" w:hAnsiTheme="majorHAnsi" w:cstheme="majorHAnsi"/>
        </w:rPr>
        <w:t xml:space="preserve">stronger </w:t>
      </w:r>
      <w:r w:rsidRPr="00AE5C33">
        <w:rPr>
          <w:rStyle w:val="Emphasis"/>
          <w:rFonts w:asciiTheme="majorHAnsi" w:hAnsiTheme="majorHAnsi" w:cstheme="majorHAnsi"/>
          <w:highlight w:val="green"/>
        </w:rPr>
        <w:t>advocates</w:t>
      </w:r>
      <w:r w:rsidRPr="00AE5C33">
        <w:rPr>
          <w:rFonts w:asciiTheme="majorHAnsi" w:hAnsiTheme="majorHAnsi" w:cstheme="majorHAnsi"/>
          <w:sz w:val="16"/>
        </w:rPr>
        <w:t xml:space="preserve">. Not only did </w:t>
      </w:r>
      <w:r w:rsidRPr="00AE5C33">
        <w:rPr>
          <w:rStyle w:val="StyleUnderline"/>
          <w:rFonts w:asciiTheme="majorHAnsi" w:hAnsiTheme="majorHAnsi" w:cstheme="majorHAnsi"/>
          <w:highlight w:val="green"/>
        </w:rPr>
        <w:t>debaters learn both sides</w:t>
      </w:r>
      <w:r w:rsidRPr="00AE5C33">
        <w:rPr>
          <w:rFonts w:asciiTheme="majorHAnsi" w:hAnsiTheme="majorHAnsi" w:cstheme="majorHAnsi"/>
          <w:sz w:val="16"/>
        </w:rPr>
        <w:t> of an argument, </w:t>
      </w:r>
      <w:r w:rsidRPr="00AE5C33">
        <w:rPr>
          <w:rStyle w:val="StyleUnderline"/>
          <w:rFonts w:asciiTheme="majorHAnsi" w:hAnsiTheme="majorHAnsi" w:cstheme="majorHAnsi"/>
          <w:highlight w:val="green"/>
        </w:rPr>
        <w:t>so</w:t>
      </w:r>
      <w:r w:rsidRPr="00AE5C33">
        <w:rPr>
          <w:rFonts w:asciiTheme="majorHAnsi" w:hAnsiTheme="majorHAnsi" w:cstheme="majorHAnsi"/>
          <w:sz w:val="16"/>
        </w:rPr>
        <w:t> that </w:t>
      </w:r>
      <w:r w:rsidRPr="00AE5C33">
        <w:rPr>
          <w:rStyle w:val="StyleUnderline"/>
          <w:rFonts w:asciiTheme="majorHAnsi" w:hAnsiTheme="majorHAnsi" w:cstheme="majorHAnsi"/>
          <w:highlight w:val="green"/>
        </w:rPr>
        <w:t xml:space="preserve">they could </w:t>
      </w:r>
      <w:r w:rsidRPr="00AE5C33">
        <w:rPr>
          <w:rStyle w:val="Emphasis"/>
          <w:rFonts w:asciiTheme="majorHAnsi" w:hAnsiTheme="majorHAnsi" w:cstheme="majorHAnsi"/>
          <w:highlight w:val="green"/>
        </w:rPr>
        <w:t>defend</w:t>
      </w:r>
      <w:r w:rsidRPr="00AE5C33">
        <w:rPr>
          <w:rStyle w:val="StyleUnderline"/>
          <w:rFonts w:asciiTheme="majorHAnsi" w:hAnsiTheme="majorHAnsi" w:cstheme="majorHAnsi"/>
          <w:highlight w:val="green"/>
        </w:rPr>
        <w:t xml:space="preserve"> their positions </w:t>
      </w:r>
      <w:r w:rsidRPr="00AE5C33">
        <w:rPr>
          <w:rStyle w:val="Emphasis"/>
          <w:rFonts w:asciiTheme="majorHAnsi" w:hAnsiTheme="majorHAnsi" w:cstheme="majorHAnsi"/>
          <w:highlight w:val="green"/>
        </w:rPr>
        <w:t>against attack</w:t>
      </w:r>
      <w:r w:rsidRPr="00AE5C33">
        <w:rPr>
          <w:rFonts w:asciiTheme="majorHAnsi" w:hAnsiTheme="majorHAnsi" w:cstheme="majorHAnsi"/>
          <w:sz w:val="16"/>
        </w:rPr>
        <w:t>, they also learned the nuances of each position. </w:t>
      </w:r>
      <w:r w:rsidRPr="00AE5C33">
        <w:rPr>
          <w:rStyle w:val="StyleUnderline"/>
          <w:rFonts w:asciiTheme="majorHAnsi" w:hAnsiTheme="majorHAnsi" w:cstheme="majorHAnsi"/>
          <w:highlight w:val="green"/>
        </w:rPr>
        <w:t>Learning</w:t>
      </w:r>
      <w:r w:rsidRPr="00AE5C33">
        <w:rPr>
          <w:rFonts w:asciiTheme="majorHAnsi" w:hAnsiTheme="majorHAnsi" w:cstheme="majorHAnsi"/>
          <w:sz w:val="16"/>
        </w:rPr>
        <w:t> and </w:t>
      </w:r>
      <w:r w:rsidRPr="00AE5C33">
        <w:rPr>
          <w:rStyle w:val="StyleUnderline"/>
          <w:rFonts w:asciiTheme="majorHAnsi" w:hAnsiTheme="majorHAnsi" w:cstheme="majorHAnsi"/>
          <w:highlight w:val="green"/>
        </w:rPr>
        <w:t xml:space="preserve">the </w:t>
      </w:r>
      <w:r w:rsidRPr="00AE5C33">
        <w:rPr>
          <w:rStyle w:val="Emphasis"/>
          <w:rFonts w:asciiTheme="majorHAnsi" w:hAnsiTheme="majorHAnsi" w:cstheme="majorHAnsi"/>
        </w:rPr>
        <w:t xml:space="preserve">intricate </w:t>
      </w:r>
      <w:r w:rsidRPr="00AE5C33">
        <w:rPr>
          <w:rStyle w:val="Emphasis"/>
          <w:rFonts w:asciiTheme="majorHAnsi" w:hAnsiTheme="majorHAnsi" w:cstheme="majorHAnsi"/>
          <w:highlight w:val="green"/>
        </w:rPr>
        <w:t>nature</w:t>
      </w:r>
      <w:r w:rsidRPr="00AE5C33">
        <w:rPr>
          <w:rStyle w:val="StyleUnderline"/>
          <w:rFonts w:asciiTheme="majorHAnsi" w:hAnsiTheme="majorHAnsi" w:cstheme="majorHAnsi"/>
          <w:highlight w:val="green"/>
        </w:rPr>
        <w:t xml:space="preserve"> of</w:t>
      </w:r>
      <w:r w:rsidRPr="00AE5C33">
        <w:rPr>
          <w:rFonts w:asciiTheme="majorHAnsi" w:hAnsiTheme="majorHAnsi" w:cstheme="majorHAnsi"/>
          <w:sz w:val="16"/>
        </w:rPr>
        <w:t> various </w:t>
      </w:r>
      <w:r w:rsidRPr="00AE5C33">
        <w:rPr>
          <w:rStyle w:val="Emphasis"/>
          <w:rFonts w:asciiTheme="majorHAnsi" w:hAnsiTheme="majorHAnsi" w:cstheme="majorHAnsi"/>
        </w:rPr>
        <w:t xml:space="preserve">policy </w:t>
      </w:r>
      <w:r w:rsidRPr="00AE5C33">
        <w:rPr>
          <w:rStyle w:val="Emphasis"/>
          <w:rFonts w:asciiTheme="majorHAnsi" w:hAnsiTheme="majorHAnsi" w:cstheme="majorHAnsi"/>
          <w:highlight w:val="green"/>
        </w:rPr>
        <w:t>proposals</w:t>
      </w:r>
      <w:r w:rsidRPr="00AE5C33">
        <w:rPr>
          <w:rStyle w:val="StyleUnderline"/>
          <w:rFonts w:asciiTheme="majorHAnsi" w:hAnsiTheme="majorHAnsi" w:cstheme="majorHAnsi"/>
          <w:highlight w:val="green"/>
        </w:rPr>
        <w:t> helps debaters</w:t>
      </w:r>
      <w:r w:rsidRPr="00AE5C33">
        <w:rPr>
          <w:rStyle w:val="StyleUnderline"/>
          <w:rFonts w:asciiTheme="majorHAnsi" w:hAnsiTheme="majorHAnsi" w:cstheme="majorHAnsi"/>
        </w:rPr>
        <w:t> to </w:t>
      </w:r>
      <w:r w:rsidRPr="00AE5C33">
        <w:rPr>
          <w:rStyle w:val="StyleUnderline"/>
          <w:rFonts w:asciiTheme="majorHAnsi" w:hAnsiTheme="majorHAnsi" w:cstheme="majorHAnsi"/>
          <w:highlight w:val="green"/>
        </w:rPr>
        <w:t xml:space="preserve">strengthen their </w:t>
      </w:r>
      <w:r w:rsidRPr="00AE5C33">
        <w:rPr>
          <w:rStyle w:val="Emphasis"/>
          <w:rFonts w:asciiTheme="majorHAnsi" w:hAnsiTheme="majorHAnsi" w:cstheme="majorHAnsi"/>
        </w:rPr>
        <w:t xml:space="preserve">own </w:t>
      </w:r>
      <w:r w:rsidRPr="00AE5C33">
        <w:rPr>
          <w:rStyle w:val="Emphasis"/>
          <w:rFonts w:asciiTheme="majorHAnsi" w:hAnsiTheme="majorHAnsi" w:cstheme="majorHAnsi"/>
          <w:highlight w:val="green"/>
        </w:rPr>
        <w:t>stance</w:t>
      </w:r>
      <w:r w:rsidRPr="00AE5C33">
        <w:rPr>
          <w:rStyle w:val="StyleUnderline"/>
          <w:rFonts w:asciiTheme="majorHAnsi" w:hAnsiTheme="majorHAnsi" w:cstheme="majorHAnsi"/>
        </w:rPr>
        <w:t> on issues.</w:t>
      </w:r>
    </w:p>
    <w:p w14:paraId="2E2DC60C" w14:textId="77777777" w:rsidR="00D03054" w:rsidRPr="00AE5C33" w:rsidRDefault="00D03054" w:rsidP="00D03054">
      <w:pPr>
        <w:rPr>
          <w:rFonts w:asciiTheme="majorHAnsi" w:hAnsiTheme="majorHAnsi" w:cstheme="majorHAnsi"/>
        </w:rPr>
      </w:pPr>
    </w:p>
    <w:p w14:paraId="7B30C99D" w14:textId="77777777" w:rsidR="00D03054" w:rsidRPr="00AE5C33" w:rsidRDefault="00D03054" w:rsidP="00D03054">
      <w:pPr>
        <w:rPr>
          <w:rFonts w:asciiTheme="majorHAnsi" w:hAnsiTheme="majorHAnsi" w:cstheme="majorHAnsi"/>
        </w:rPr>
      </w:pPr>
    </w:p>
    <w:p w14:paraId="19B37F94" w14:textId="77777777" w:rsidR="00D03054" w:rsidRPr="00AE5C33" w:rsidRDefault="00D03054" w:rsidP="00D03054">
      <w:pPr>
        <w:rPr>
          <w:rFonts w:asciiTheme="majorHAnsi" w:hAnsiTheme="majorHAnsi" w:cstheme="majorHAnsi"/>
        </w:rPr>
      </w:pPr>
    </w:p>
    <w:p w14:paraId="163207D7" w14:textId="77777777" w:rsidR="00D03054" w:rsidRPr="00AE5C33" w:rsidRDefault="00D03054" w:rsidP="00D03054">
      <w:pPr>
        <w:rPr>
          <w:rFonts w:asciiTheme="majorHAnsi" w:hAnsiTheme="majorHAnsi" w:cstheme="majorHAnsi"/>
        </w:rPr>
      </w:pPr>
    </w:p>
    <w:p w14:paraId="186389FE" w14:textId="006261DB" w:rsidR="00D03054" w:rsidRDefault="007F166C" w:rsidP="007F166C">
      <w:pPr>
        <w:pStyle w:val="Heading2"/>
      </w:pPr>
      <w:r>
        <w:lastRenderedPageBreak/>
        <w:t xml:space="preserve">AR: </w:t>
      </w:r>
    </w:p>
    <w:p w14:paraId="4AE98B4E" w14:textId="5DEFFDCC" w:rsidR="007F166C" w:rsidRPr="00C431C1" w:rsidRDefault="007F166C" w:rsidP="007F166C">
      <w:pPr>
        <w:pStyle w:val="Heading2"/>
      </w:pPr>
      <w:bookmarkStart w:id="0" w:name="_Toc228631535"/>
      <w:r>
        <w:lastRenderedPageBreak/>
        <w:t>P+P</w:t>
      </w:r>
      <w:r w:rsidRPr="00C431C1">
        <w:t xml:space="preserve"> Affirms</w:t>
      </w:r>
      <w:bookmarkEnd w:id="0"/>
    </w:p>
    <w:p w14:paraId="7C91FB63" w14:textId="77777777" w:rsidR="007F166C" w:rsidRPr="00C431C1" w:rsidRDefault="007F166C" w:rsidP="007F166C">
      <w:pPr>
        <w:pStyle w:val="Heading4"/>
      </w:pPr>
      <w:r w:rsidRPr="00C431C1">
        <w:t>Moral permissibility only operates within a moral system Eliot</w:t>
      </w:r>
      <w:r w:rsidRPr="00C431C1">
        <w:rPr>
          <w:rStyle w:val="FootnoteReference"/>
          <w:rFonts w:asciiTheme="minorHAnsi" w:hAnsiTheme="minorHAnsi" w:cstheme="minorHAnsi"/>
        </w:rPr>
        <w:footnoteReference w:id="1"/>
      </w:r>
      <w:r w:rsidRPr="00C431C1">
        <w:t>:</w:t>
      </w:r>
    </w:p>
    <w:p w14:paraId="0765ECD2" w14:textId="77777777" w:rsidR="007F166C" w:rsidRPr="00C431C1" w:rsidRDefault="007F166C" w:rsidP="007F166C">
      <w:pPr>
        <w:pStyle w:val="ListParagraph"/>
        <w:ind w:left="1080"/>
        <w:rPr>
          <w:rFonts w:asciiTheme="minorHAnsi" w:hAnsiTheme="minorHAnsi" w:cstheme="minorHAnsi"/>
          <w:b/>
          <w:u w:val="single"/>
        </w:rPr>
      </w:pPr>
      <w:r w:rsidRPr="00C431C1">
        <w:rPr>
          <w:rFonts w:asciiTheme="minorHAnsi" w:hAnsiTheme="minorHAnsi" w:cstheme="minorHAnsi"/>
          <w:sz w:val="12"/>
          <w:szCs w:val="12"/>
        </w:rPr>
        <w:t xml:space="preserve">Moral system- the structure that both describes how people do act </w:t>
      </w:r>
      <w:proofErr w:type="gramStart"/>
      <w:r w:rsidRPr="00C431C1">
        <w:rPr>
          <w:rFonts w:asciiTheme="minorHAnsi" w:hAnsiTheme="minorHAnsi" w:cstheme="minorHAnsi"/>
          <w:sz w:val="12"/>
          <w:szCs w:val="12"/>
        </w:rPr>
        <w:t>in regard to</w:t>
      </w:r>
      <w:proofErr w:type="gramEnd"/>
      <w:r w:rsidRPr="00C431C1">
        <w:rPr>
          <w:rFonts w:asciiTheme="minorHAnsi" w:hAnsiTheme="minorHAnsi" w:cstheme="minorHAnsi"/>
          <w:sz w:val="12"/>
          <w:szCs w:val="12"/>
        </w:rPr>
        <w:t xml:space="preserve"> one another and prescribes how people should act in regard to another.</w:t>
      </w:r>
      <w:r w:rsidRPr="00C431C1">
        <w:rPr>
          <w:rFonts w:asciiTheme="minorHAnsi" w:hAnsiTheme="minorHAnsi" w:cstheme="minorHAnsi"/>
          <w:b/>
          <w:sz w:val="12"/>
          <w:szCs w:val="12"/>
          <w:u w:val="single"/>
        </w:rPr>
        <w:t xml:space="preserve"> </w:t>
      </w:r>
      <w:r w:rsidRPr="00C431C1">
        <w:rPr>
          <w:rFonts w:asciiTheme="minorHAnsi" w:hAnsiTheme="minorHAnsi" w:cstheme="minorHAnsi"/>
          <w:b/>
          <w:u w:val="single"/>
        </w:rPr>
        <w:t xml:space="preserve"> </w:t>
      </w:r>
      <w:r w:rsidRPr="00916EAB">
        <w:rPr>
          <w:rFonts w:asciiTheme="minorHAnsi" w:hAnsiTheme="minorHAnsi" w:cstheme="minorHAnsi"/>
          <w:b/>
          <w:highlight w:val="cyan"/>
          <w:u w:val="single"/>
        </w:rPr>
        <w:t>A moral system differentiates among behaviors that are morally prohibited</w:t>
      </w:r>
      <w:r w:rsidRPr="00C431C1">
        <w:rPr>
          <w:rFonts w:asciiTheme="minorHAnsi" w:hAnsiTheme="minorHAnsi" w:cstheme="minorHAnsi"/>
          <w:b/>
          <w:u w:val="single"/>
        </w:rPr>
        <w:t xml:space="preserve">, </w:t>
      </w:r>
      <w:r w:rsidRPr="00C431C1">
        <w:rPr>
          <w:rFonts w:asciiTheme="minorHAnsi" w:hAnsiTheme="minorHAnsi" w:cstheme="minorHAnsi"/>
          <w:sz w:val="12"/>
          <w:szCs w:val="12"/>
        </w:rPr>
        <w:t xml:space="preserve">those that are </w:t>
      </w:r>
      <w:r w:rsidRPr="00C431C1">
        <w:rPr>
          <w:rFonts w:asciiTheme="minorHAnsi" w:hAnsiTheme="minorHAnsi" w:cstheme="minorHAnsi"/>
          <w:b/>
          <w:u w:val="single"/>
        </w:rPr>
        <w:t xml:space="preserve">morally </w:t>
      </w:r>
      <w:r w:rsidRPr="00916EAB">
        <w:rPr>
          <w:rFonts w:asciiTheme="minorHAnsi" w:hAnsiTheme="minorHAnsi" w:cstheme="minorHAnsi"/>
          <w:b/>
          <w:highlight w:val="cyan"/>
          <w:u w:val="single"/>
        </w:rPr>
        <w:t>permitted</w:t>
      </w:r>
      <w:r w:rsidRPr="00C431C1">
        <w:rPr>
          <w:rFonts w:asciiTheme="minorHAnsi" w:hAnsiTheme="minorHAnsi" w:cstheme="minorHAnsi"/>
          <w:b/>
          <w:u w:val="single"/>
        </w:rPr>
        <w:t xml:space="preserve">, </w:t>
      </w:r>
      <w:r w:rsidRPr="00C431C1">
        <w:rPr>
          <w:rFonts w:asciiTheme="minorHAnsi" w:hAnsiTheme="minorHAnsi" w:cstheme="minorHAnsi"/>
          <w:sz w:val="12"/>
          <w:szCs w:val="12"/>
        </w:rPr>
        <w:t>those that are</w:t>
      </w:r>
      <w:r w:rsidRPr="00C431C1">
        <w:rPr>
          <w:rFonts w:asciiTheme="minorHAnsi" w:hAnsiTheme="minorHAnsi" w:cstheme="minorHAnsi"/>
          <w:b/>
          <w:u w:val="single"/>
        </w:rPr>
        <w:t xml:space="preserve"> morally </w:t>
      </w:r>
      <w:r w:rsidRPr="00916EAB">
        <w:rPr>
          <w:rFonts w:asciiTheme="minorHAnsi" w:hAnsiTheme="minorHAnsi" w:cstheme="minorHAnsi"/>
          <w:b/>
          <w:highlight w:val="cyan"/>
          <w:u w:val="single"/>
        </w:rPr>
        <w:t>required and</w:t>
      </w:r>
      <w:r w:rsidRPr="00C431C1">
        <w:rPr>
          <w:rFonts w:asciiTheme="minorHAnsi" w:hAnsiTheme="minorHAnsi" w:cstheme="minorHAnsi"/>
          <w:b/>
          <w:u w:val="single"/>
        </w:rPr>
        <w:t xml:space="preserve"> </w:t>
      </w:r>
      <w:r w:rsidRPr="00C431C1">
        <w:rPr>
          <w:rFonts w:asciiTheme="minorHAnsi" w:hAnsiTheme="minorHAnsi" w:cstheme="minorHAnsi"/>
          <w:sz w:val="12"/>
          <w:szCs w:val="12"/>
        </w:rPr>
        <w:t>those that are</w:t>
      </w:r>
      <w:r w:rsidRPr="00C431C1">
        <w:rPr>
          <w:rFonts w:asciiTheme="minorHAnsi" w:hAnsiTheme="minorHAnsi" w:cstheme="minorHAnsi"/>
          <w:b/>
          <w:u w:val="single"/>
        </w:rPr>
        <w:t xml:space="preserve"> morally </w:t>
      </w:r>
      <w:r w:rsidRPr="00916EAB">
        <w:rPr>
          <w:rFonts w:asciiTheme="minorHAnsi" w:hAnsiTheme="minorHAnsi" w:cstheme="minorHAnsi"/>
          <w:b/>
          <w:highlight w:val="cyan"/>
          <w:u w:val="single"/>
        </w:rPr>
        <w:t>encouraged</w:t>
      </w:r>
      <w:r w:rsidRPr="00C431C1">
        <w:rPr>
          <w:rFonts w:asciiTheme="minorHAnsi" w:hAnsiTheme="minorHAnsi" w:cstheme="minorHAnsi"/>
          <w:b/>
          <w:u w:val="single"/>
        </w:rPr>
        <w:t xml:space="preserve">. </w:t>
      </w:r>
      <w:r w:rsidRPr="00C431C1">
        <w:rPr>
          <w:rFonts w:asciiTheme="minorHAnsi" w:hAnsiTheme="minorHAnsi" w:cstheme="minorHAnsi"/>
          <w:sz w:val="10"/>
          <w:szCs w:val="10"/>
        </w:rPr>
        <w:t xml:space="preserve">Morality- see ethics (from the Latin </w:t>
      </w:r>
      <w:proofErr w:type="spellStart"/>
      <w:r w:rsidRPr="00C431C1">
        <w:rPr>
          <w:rFonts w:asciiTheme="minorHAnsi" w:hAnsiTheme="minorHAnsi" w:cstheme="minorHAnsi"/>
          <w:sz w:val="10"/>
          <w:szCs w:val="10"/>
        </w:rPr>
        <w:t>moralis</w:t>
      </w:r>
      <w:proofErr w:type="spellEnd"/>
      <w:r w:rsidRPr="00C431C1">
        <w:rPr>
          <w:rFonts w:asciiTheme="minorHAnsi" w:hAnsiTheme="minorHAnsi" w:cstheme="minorHAnsi"/>
          <w:sz w:val="10"/>
          <w:szCs w:val="10"/>
        </w:rPr>
        <w:t xml:space="preserve">, meaning custom). Morally relevant difference- A difference that shows why one entity deserves to be treated differently from another in similar circumstances.  For example, children may be deprived of some freedoms for their own protection because of their age and perceived inability to take full responsibility for their actions.  This is a morally relevant different between children and adults. Normative ethics- arguments leading to the conclusion of how people should behave </w:t>
      </w:r>
      <w:proofErr w:type="gramStart"/>
      <w:r w:rsidRPr="00C431C1">
        <w:rPr>
          <w:rFonts w:asciiTheme="minorHAnsi" w:hAnsiTheme="minorHAnsi" w:cstheme="minorHAnsi"/>
          <w:sz w:val="10"/>
          <w:szCs w:val="10"/>
        </w:rPr>
        <w:t>in regard to</w:t>
      </w:r>
      <w:proofErr w:type="gramEnd"/>
      <w:r w:rsidRPr="00C431C1">
        <w:rPr>
          <w:rFonts w:asciiTheme="minorHAnsi" w:hAnsiTheme="minorHAnsi" w:cstheme="minorHAnsi"/>
          <w:sz w:val="10"/>
          <w:szCs w:val="10"/>
        </w:rPr>
        <w:t xml:space="preserve"> one another (as differentiated from how they do behave). Objective- having reality or truth-value external to the judgment of individuals.  Torture of innocent children is objectively wrong as it is a cause of unjustified harms.</w:t>
      </w:r>
      <w:r w:rsidRPr="00C431C1">
        <w:rPr>
          <w:rFonts w:asciiTheme="minorHAnsi" w:hAnsiTheme="minorHAnsi" w:cstheme="minorHAnsi"/>
          <w:b/>
          <w:u w:val="single"/>
        </w:rPr>
        <w:t xml:space="preserve"> </w:t>
      </w:r>
      <w:r w:rsidRPr="00916EAB">
        <w:rPr>
          <w:rFonts w:asciiTheme="minorHAnsi" w:hAnsiTheme="minorHAnsi" w:cstheme="minorHAnsi"/>
          <w:b/>
          <w:highlight w:val="cyan"/>
          <w:u w:val="single"/>
        </w:rPr>
        <w:t>Permitted- [is defined as] Behavior that is within the bounds of the moral system</w:t>
      </w:r>
      <w:r w:rsidRPr="00C431C1">
        <w:rPr>
          <w:rFonts w:asciiTheme="minorHAnsi" w:hAnsiTheme="minorHAnsi" w:cstheme="minorHAnsi"/>
          <w:b/>
          <w:u w:val="single"/>
        </w:rPr>
        <w:t xml:space="preserve">.  </w:t>
      </w:r>
      <w:r w:rsidRPr="00C431C1">
        <w:rPr>
          <w:rFonts w:asciiTheme="minorHAnsi" w:hAnsiTheme="minorHAnsi" w:cstheme="minorHAnsi"/>
          <w:sz w:val="10"/>
          <w:szCs w:val="10"/>
        </w:rPr>
        <w:t>It is morally permitted to act in any way that does not cause others unjustified harms.</w:t>
      </w:r>
    </w:p>
    <w:p w14:paraId="6C3ADE79" w14:textId="3B984168" w:rsidR="007F166C" w:rsidRPr="00C431C1" w:rsidRDefault="007F166C" w:rsidP="007F166C">
      <w:pPr>
        <w:pStyle w:val="Heading4"/>
        <w:rPr>
          <w:rFonts w:eastAsia="Cambria"/>
        </w:rPr>
      </w:pPr>
      <w:r w:rsidRPr="00C431C1">
        <w:rPr>
          <w:rFonts w:eastAsia="Cambria"/>
        </w:rPr>
        <w:t xml:space="preserve">Prefer Eliot since he defines the bounds of permissibility </w:t>
      </w:r>
    </w:p>
    <w:p w14:paraId="2975ABEA" w14:textId="77777777" w:rsidR="007F166C" w:rsidRPr="00C431C1" w:rsidRDefault="007F166C" w:rsidP="007F166C">
      <w:pPr>
        <w:pStyle w:val="Heading4"/>
        <w:rPr>
          <w:rFonts w:eastAsia="Cambria"/>
        </w:rPr>
      </w:pPr>
      <w:r w:rsidRPr="00C431C1">
        <w:rPr>
          <w:rFonts w:eastAsia="Cambria"/>
        </w:rPr>
        <w:t>An action cannot be morally permissible if moral facts do not exist. Joyce</w:t>
      </w:r>
      <w:r w:rsidRPr="00C431C1">
        <w:rPr>
          <w:rFonts w:eastAsia="Cambria"/>
          <w:vertAlign w:val="superscript"/>
        </w:rPr>
        <w:footnoteReference w:id="2"/>
      </w:r>
    </w:p>
    <w:p w14:paraId="2250EF79" w14:textId="77777777" w:rsidR="007F166C" w:rsidRPr="00C431C1" w:rsidRDefault="007F166C" w:rsidP="007F166C">
      <w:pPr>
        <w:ind w:left="1080"/>
        <w:rPr>
          <w:rFonts w:asciiTheme="minorHAnsi" w:eastAsia="Cambria" w:hAnsiTheme="minorHAnsi" w:cstheme="minorHAnsi"/>
          <w:sz w:val="12"/>
          <w:szCs w:val="13"/>
        </w:rPr>
      </w:pPr>
      <w:r w:rsidRPr="00C431C1">
        <w:rPr>
          <w:rFonts w:asciiTheme="minorHAnsi" w:eastAsia="Cambria" w:hAnsiTheme="minorHAnsi" w:cstheme="minorHAnsi"/>
          <w:sz w:val="12"/>
          <w:szCs w:val="19"/>
        </w:rPr>
        <w:t xml:space="preserve">It is sometimes thought that a shift from talk of what one ought </w:t>
      </w:r>
      <w:proofErr w:type="gramStart"/>
      <w:r w:rsidRPr="00C431C1">
        <w:rPr>
          <w:rFonts w:asciiTheme="minorHAnsi" w:eastAsia="Cambria" w:hAnsiTheme="minorHAnsi" w:cstheme="minorHAnsi"/>
          <w:sz w:val="12"/>
          <w:szCs w:val="19"/>
        </w:rPr>
        <w:t>not do</w:t>
      </w:r>
      <w:proofErr w:type="gramEnd"/>
      <w:r w:rsidRPr="00C431C1">
        <w:rPr>
          <w:rFonts w:asciiTheme="minorHAnsi" w:eastAsia="Cambria" w:hAnsiTheme="minorHAnsi" w:cstheme="minorHAnsi"/>
          <w:sz w:val="12"/>
          <w:szCs w:val="19"/>
        </w:rPr>
        <w:t>, to talk of what is unjust, or mean, or evil, etc. (what are sometimes called “thick” evaluative terms</w:t>
      </w:r>
      <w:r w:rsidRPr="00C431C1">
        <w:rPr>
          <w:rFonts w:asciiTheme="minorHAnsi" w:eastAsia="Cambria" w:hAnsiTheme="minorHAnsi" w:cstheme="minorHAnsi"/>
          <w:sz w:val="12"/>
          <w:szCs w:val="13"/>
        </w:rPr>
        <w:t>2</w:t>
      </w:r>
      <w:r w:rsidRPr="00C431C1">
        <w:rPr>
          <w:rFonts w:asciiTheme="minorHAnsi" w:eastAsia="Cambria" w:hAnsiTheme="minorHAnsi" w:cstheme="minorHAnsi"/>
          <w:sz w:val="12"/>
          <w:szCs w:val="19"/>
        </w:rPr>
        <w:t xml:space="preserve">) might side-step some problems. But what is evil if not something we ought not do or be? </w:t>
      </w:r>
      <w:r w:rsidRPr="00C431C1">
        <w:rPr>
          <w:rFonts w:asciiTheme="minorHAnsi" w:eastAsia="Cambria" w:hAnsiTheme="minorHAnsi" w:cstheme="minorHAnsi"/>
          <w:sz w:val="12"/>
          <w:szCs w:val="12"/>
        </w:rPr>
        <w:t xml:space="preserve">A “thick” evaluative term may have a comprehensible descriptive component, but it also (necessarily) has an evaluative component, and this evaluative component demands </w:t>
      </w:r>
      <w:proofErr w:type="spellStart"/>
      <w:r w:rsidRPr="00C431C1">
        <w:rPr>
          <w:rFonts w:asciiTheme="minorHAnsi" w:eastAsia="Cambria" w:hAnsiTheme="minorHAnsi" w:cstheme="minorHAnsi"/>
          <w:sz w:val="12"/>
          <w:szCs w:val="12"/>
        </w:rPr>
        <w:t>expla</w:t>
      </w:r>
      <w:proofErr w:type="spellEnd"/>
      <w:r w:rsidRPr="00C431C1">
        <w:rPr>
          <w:rFonts w:asciiTheme="minorHAnsi" w:eastAsia="Cambria" w:hAnsiTheme="minorHAnsi" w:cstheme="minorHAnsi"/>
          <w:sz w:val="12"/>
          <w:szCs w:val="12"/>
        </w:rPr>
        <w:t>- nation here no less than it does for a “thin” evaluative term, like “good.” My claim is not that all thick evaluative terms are suspect, but that those at the heart of moral discourse are.</w:t>
      </w:r>
      <w:r w:rsidRPr="00C431C1">
        <w:rPr>
          <w:rFonts w:asciiTheme="minorHAnsi" w:eastAsia="Cambria" w:hAnsiTheme="minorHAnsi" w:cstheme="minorHAnsi"/>
          <w:b/>
          <w:szCs w:val="19"/>
          <w:u w:val="single"/>
        </w:rPr>
        <w:t xml:space="preserve"> </w:t>
      </w:r>
      <w:r w:rsidRPr="00C431C1">
        <w:rPr>
          <w:rFonts w:asciiTheme="minorHAnsi" w:eastAsia="Cambria" w:hAnsiTheme="minorHAnsi" w:cstheme="minorHAnsi"/>
          <w:sz w:val="12"/>
          <w:szCs w:val="19"/>
        </w:rPr>
        <w:t xml:space="preserve">Nor am I claiming that the evaluative com- ponent of a thick moral term always directly concerns what one “must” or “must not” do, only that it generally implies the intelligibility of such strong prescriptions. </w:t>
      </w:r>
      <w:r w:rsidRPr="00C431C1">
        <w:rPr>
          <w:rFonts w:asciiTheme="minorHAnsi" w:eastAsia="Cambria" w:hAnsiTheme="minorHAnsi" w:cstheme="minorHAnsi"/>
          <w:sz w:val="12"/>
          <w:szCs w:val="12"/>
        </w:rPr>
        <w:t>Suppose, for example, that the evaluative component of the term “</w:t>
      </w:r>
      <w:proofErr w:type="gramStart"/>
      <w:r w:rsidRPr="00C431C1">
        <w:rPr>
          <w:rFonts w:asciiTheme="minorHAnsi" w:eastAsia="Cambria" w:hAnsiTheme="minorHAnsi" w:cstheme="minorHAnsi"/>
          <w:sz w:val="12"/>
          <w:szCs w:val="12"/>
        </w:rPr>
        <w:t>mean</w:t>
      </w:r>
      <w:proofErr w:type="gramEnd"/>
      <w:r w:rsidRPr="00C431C1">
        <w:rPr>
          <w:rFonts w:asciiTheme="minorHAnsi" w:eastAsia="Cambria" w:hAnsiTheme="minorHAnsi" w:cstheme="minorHAnsi"/>
          <w:sz w:val="12"/>
          <w:szCs w:val="12"/>
        </w:rPr>
        <w:t xml:space="preserve">” amounts to something like “undesirable but morally permissible.” </w:t>
      </w:r>
      <w:r w:rsidRPr="00916EAB">
        <w:rPr>
          <w:rFonts w:asciiTheme="minorHAnsi" w:eastAsia="Cambria" w:hAnsiTheme="minorHAnsi" w:cstheme="minorHAnsi"/>
          <w:b/>
          <w:szCs w:val="19"/>
          <w:highlight w:val="cyan"/>
          <w:u w:val="single"/>
        </w:rPr>
        <w:t>From the concept of moral permissibility, with the addition of [a</w:t>
      </w:r>
      <w:r w:rsidRPr="00C431C1">
        <w:rPr>
          <w:rFonts w:asciiTheme="minorHAnsi" w:eastAsia="Cambria" w:hAnsiTheme="minorHAnsi" w:cstheme="minorHAnsi"/>
          <w:b/>
          <w:szCs w:val="19"/>
          <w:u w:val="single"/>
        </w:rPr>
        <w:t xml:space="preserve">] </w:t>
      </w:r>
      <w:r w:rsidRPr="00C431C1">
        <w:rPr>
          <w:rFonts w:asciiTheme="minorHAnsi" w:eastAsia="Cambria" w:hAnsiTheme="minorHAnsi" w:cstheme="minorHAnsi"/>
          <w:sz w:val="12"/>
          <w:szCs w:val="12"/>
        </w:rPr>
        <w:t>an unobjectionable</w:t>
      </w:r>
      <w:r w:rsidRPr="00C431C1">
        <w:rPr>
          <w:rFonts w:asciiTheme="minorHAnsi" w:eastAsia="Cambria" w:hAnsiTheme="minorHAnsi" w:cstheme="minorHAnsi"/>
          <w:b/>
          <w:szCs w:val="19"/>
          <w:u w:val="single"/>
        </w:rPr>
        <w:t xml:space="preserve"> </w:t>
      </w:r>
      <w:r w:rsidRPr="00916EAB">
        <w:rPr>
          <w:rFonts w:asciiTheme="minorHAnsi" w:eastAsia="Cambria" w:hAnsiTheme="minorHAnsi" w:cstheme="minorHAnsi"/>
          <w:b/>
          <w:szCs w:val="19"/>
          <w:highlight w:val="cyan"/>
          <w:u w:val="single"/>
        </w:rPr>
        <w:t>negation</w:t>
      </w:r>
      <w:r w:rsidRPr="00C431C1">
        <w:rPr>
          <w:rFonts w:asciiTheme="minorHAnsi" w:eastAsia="Cambria" w:hAnsiTheme="minorHAnsi" w:cstheme="minorHAnsi"/>
          <w:b/>
          <w:szCs w:val="19"/>
          <w:u w:val="single"/>
        </w:rPr>
        <w:t xml:space="preserve"> operator, </w:t>
      </w:r>
      <w:r w:rsidRPr="00916EAB">
        <w:rPr>
          <w:rFonts w:asciiTheme="minorHAnsi" w:eastAsia="Cambria" w:hAnsiTheme="minorHAnsi" w:cstheme="minorHAnsi"/>
          <w:b/>
          <w:szCs w:val="19"/>
          <w:highlight w:val="cyan"/>
          <w:u w:val="single"/>
        </w:rPr>
        <w:t>we can construct moral obligation</w:t>
      </w:r>
      <w:r w:rsidRPr="00C431C1">
        <w:rPr>
          <w:rFonts w:asciiTheme="minorHAnsi" w:eastAsia="Cambria" w:hAnsiTheme="minorHAnsi" w:cstheme="minorHAnsi"/>
          <w:b/>
          <w:szCs w:val="19"/>
          <w:u w:val="single"/>
        </w:rPr>
        <w:t xml:space="preserve">: [doing x] </w:t>
      </w:r>
      <w:proofErr w:type="spellStart"/>
      <w:r w:rsidRPr="00C431C1">
        <w:rPr>
          <w:rFonts w:asciiTheme="minorHAnsi" w:eastAsia="Cambria" w:hAnsiTheme="minorHAnsi" w:cstheme="minorHAnsi"/>
          <w:sz w:val="12"/>
          <w:szCs w:val="19"/>
        </w:rPr>
        <w:t>φing</w:t>
      </w:r>
      <w:proofErr w:type="spellEnd"/>
      <w:r w:rsidRPr="00C431C1">
        <w:rPr>
          <w:rFonts w:asciiTheme="minorHAnsi" w:eastAsia="Cambria" w:hAnsiTheme="minorHAnsi" w:cstheme="minorHAnsi"/>
          <w:sz w:val="12"/>
          <w:szCs w:val="19"/>
        </w:rPr>
        <w:t xml:space="preserve"> </w:t>
      </w:r>
      <w:r w:rsidRPr="00C431C1">
        <w:rPr>
          <w:rFonts w:asciiTheme="minorHAnsi" w:eastAsia="Cambria" w:hAnsiTheme="minorHAnsi" w:cstheme="minorHAnsi"/>
          <w:b/>
          <w:szCs w:val="19"/>
          <w:u w:val="single"/>
        </w:rPr>
        <w:t xml:space="preserve">is obligatory if refraining from [doing x] </w:t>
      </w:r>
      <w:proofErr w:type="spellStart"/>
      <w:r w:rsidRPr="00C431C1">
        <w:rPr>
          <w:rFonts w:asciiTheme="minorHAnsi" w:eastAsia="Cambria" w:hAnsiTheme="minorHAnsi" w:cstheme="minorHAnsi"/>
          <w:sz w:val="12"/>
          <w:szCs w:val="19"/>
        </w:rPr>
        <w:t>φing</w:t>
      </w:r>
      <w:proofErr w:type="spellEnd"/>
      <w:r w:rsidRPr="00C431C1">
        <w:rPr>
          <w:rFonts w:asciiTheme="minorHAnsi" w:eastAsia="Cambria" w:hAnsiTheme="minorHAnsi" w:cstheme="minorHAnsi"/>
          <w:b/>
          <w:szCs w:val="19"/>
          <w:u w:val="single"/>
        </w:rPr>
        <w:t xml:space="preserve"> is not permissible. </w:t>
      </w:r>
      <w:proofErr w:type="gramStart"/>
      <w:r w:rsidRPr="00916EAB">
        <w:rPr>
          <w:rFonts w:asciiTheme="minorHAnsi" w:eastAsia="Cambria" w:hAnsiTheme="minorHAnsi" w:cstheme="minorHAnsi"/>
          <w:b/>
          <w:szCs w:val="19"/>
          <w:highlight w:val="cyan"/>
          <w:u w:val="single"/>
        </w:rPr>
        <w:t>Therefore</w:t>
      </w:r>
      <w:proofErr w:type="gramEnd"/>
      <w:r w:rsidRPr="00916EAB">
        <w:rPr>
          <w:rFonts w:asciiTheme="minorHAnsi" w:eastAsia="Cambria" w:hAnsiTheme="minorHAnsi" w:cstheme="minorHAnsi"/>
          <w:b/>
          <w:szCs w:val="19"/>
          <w:highlight w:val="cyan"/>
          <w:u w:val="single"/>
        </w:rPr>
        <w:t xml:space="preserve"> an independent argument showing that moral obligation makes no sense also shows that moral permissibility makes no sense</w:t>
      </w:r>
      <w:r w:rsidRPr="00C431C1">
        <w:rPr>
          <w:rFonts w:asciiTheme="minorHAnsi" w:eastAsia="Cambria" w:hAnsiTheme="minorHAnsi" w:cstheme="minorHAnsi"/>
          <w:sz w:val="12"/>
          <w:szCs w:val="19"/>
        </w:rPr>
        <w:t>. (This would not be to claim that nothing is permissible, only that nothing is morally permissible.) Similarly, the practice of categorizing certain actions as “supererogatory” (desirable but not required) is sensible only against the background of a practice of categorizing other actions as “required.”</w:t>
      </w:r>
      <w:r w:rsidRPr="00C431C1">
        <w:rPr>
          <w:rFonts w:asciiTheme="minorHAnsi" w:eastAsia="Cambria" w:hAnsiTheme="minorHAnsi" w:cstheme="minorHAnsi"/>
          <w:sz w:val="12"/>
          <w:szCs w:val="13"/>
        </w:rPr>
        <w:t>3</w:t>
      </w:r>
    </w:p>
    <w:p w14:paraId="5950C541" w14:textId="52DD63F7" w:rsidR="007F166C" w:rsidRPr="007F166C" w:rsidRDefault="007F166C" w:rsidP="007F166C">
      <w:r>
        <w:t xml:space="preserve">-This means presumption flows </w:t>
      </w:r>
      <w:proofErr w:type="spellStart"/>
      <w:r>
        <w:t>aff</w:t>
      </w:r>
      <w:proofErr w:type="spellEnd"/>
      <w:r>
        <w:t xml:space="preserve"> since moral permissibility necessitates a moral system which can only occur when moral obligations exist</w:t>
      </w:r>
    </w:p>
    <w:p w14:paraId="35CFCFC4" w14:textId="77777777" w:rsidR="007F166C" w:rsidRPr="00AE5C33" w:rsidRDefault="007F166C" w:rsidP="00D03054">
      <w:pPr>
        <w:rPr>
          <w:rFonts w:asciiTheme="majorHAnsi" w:hAnsiTheme="majorHAnsi" w:cstheme="majorHAnsi"/>
        </w:rPr>
      </w:pPr>
    </w:p>
    <w:p w14:paraId="49C81909"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1B5C9" w14:textId="77777777" w:rsidR="00404823" w:rsidRDefault="00404823" w:rsidP="007F166C">
      <w:pPr>
        <w:spacing w:after="0" w:line="240" w:lineRule="auto"/>
      </w:pPr>
      <w:r>
        <w:separator/>
      </w:r>
    </w:p>
  </w:endnote>
  <w:endnote w:type="continuationSeparator" w:id="0">
    <w:p w14:paraId="247B146F" w14:textId="77777777" w:rsidR="00404823" w:rsidRDefault="00404823" w:rsidP="007F16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380BF" w14:textId="77777777" w:rsidR="00404823" w:rsidRDefault="00404823" w:rsidP="007F166C">
      <w:pPr>
        <w:spacing w:after="0" w:line="240" w:lineRule="auto"/>
      </w:pPr>
      <w:r>
        <w:separator/>
      </w:r>
    </w:p>
  </w:footnote>
  <w:footnote w:type="continuationSeparator" w:id="0">
    <w:p w14:paraId="3E05ED49" w14:textId="77777777" w:rsidR="00404823" w:rsidRDefault="00404823" w:rsidP="007F166C">
      <w:pPr>
        <w:spacing w:after="0" w:line="240" w:lineRule="auto"/>
      </w:pPr>
      <w:r>
        <w:continuationSeparator/>
      </w:r>
    </w:p>
  </w:footnote>
  <w:footnote w:id="1">
    <w:p w14:paraId="15FFC908" w14:textId="77777777" w:rsidR="007F166C" w:rsidRPr="00D53472" w:rsidRDefault="007F166C" w:rsidP="007F166C">
      <w:pPr>
        <w:pStyle w:val="FootnoteText"/>
        <w:rPr>
          <w:sz w:val="16"/>
          <w:szCs w:val="16"/>
        </w:rPr>
      </w:pPr>
      <w:r w:rsidRPr="00D53472">
        <w:rPr>
          <w:rStyle w:val="FootnoteReference"/>
          <w:sz w:val="16"/>
          <w:szCs w:val="16"/>
        </w:rPr>
        <w:footnoteRef/>
      </w:r>
      <w:r w:rsidRPr="00D53472">
        <w:rPr>
          <w:sz w:val="16"/>
          <w:szCs w:val="16"/>
        </w:rPr>
        <w:t xml:space="preserve"> Elliot, Deni. </w:t>
      </w:r>
      <w:r w:rsidRPr="00D53472">
        <w:rPr>
          <w:i/>
          <w:sz w:val="16"/>
          <w:szCs w:val="16"/>
        </w:rPr>
        <w:t>Ethics in the First Person: a Guide to Teaching and Learning Practical Ethics</w:t>
      </w:r>
      <w:r w:rsidRPr="00D53472">
        <w:rPr>
          <w:sz w:val="16"/>
          <w:szCs w:val="16"/>
        </w:rPr>
        <w:t>. USA: Rowman &amp; Littlefield Publishers, Inc.; 2007. (pp. 122).</w:t>
      </w:r>
    </w:p>
  </w:footnote>
  <w:footnote w:id="2">
    <w:p w14:paraId="10CFE3BE" w14:textId="77777777" w:rsidR="007F166C" w:rsidRPr="00D53472" w:rsidRDefault="007F166C" w:rsidP="007F16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16"/>
          <w:szCs w:val="16"/>
        </w:rPr>
      </w:pPr>
      <w:r w:rsidRPr="00D53472">
        <w:rPr>
          <w:rStyle w:val="FootnoteReference"/>
          <w:sz w:val="16"/>
          <w:szCs w:val="16"/>
        </w:rPr>
        <w:footnoteRef/>
      </w:r>
      <w:r w:rsidRPr="00D53472">
        <w:rPr>
          <w:sz w:val="16"/>
          <w:szCs w:val="16"/>
        </w:rPr>
        <w:t xml:space="preserve"> </w:t>
      </w:r>
      <w:r w:rsidRPr="00D53472">
        <w:rPr>
          <w:color w:val="000000"/>
          <w:sz w:val="16"/>
          <w:szCs w:val="16"/>
        </w:rPr>
        <w:t>The Myth of Morality. Richard Joyce. University of Sheffield.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multilevel"/>
    <w:tmpl w:val="00000000"/>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2" w15:restartNumberingAfterBreak="0">
    <w:nsid w:val="00000003"/>
    <w:multiLevelType w:val="multilevel"/>
    <w:tmpl w:val="00000002"/>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3" w15:restartNumberingAfterBreak="0">
    <w:nsid w:val="00000005"/>
    <w:multiLevelType w:val="multilevel"/>
    <w:tmpl w:val="00000004"/>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4" w15:restartNumberingAfterBreak="0">
    <w:nsid w:val="00000007"/>
    <w:multiLevelType w:val="multilevel"/>
    <w:tmpl w:val="00000006"/>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5" w15:restartNumberingAfterBreak="0">
    <w:nsid w:val="00000009"/>
    <w:multiLevelType w:val="multilevel"/>
    <w:tmpl w:val="00000008"/>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6" w15:restartNumberingAfterBreak="0">
    <w:nsid w:val="0000000B"/>
    <w:multiLevelType w:val="multilevel"/>
    <w:tmpl w:val="0000000A"/>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7" w15:restartNumberingAfterBreak="0">
    <w:nsid w:val="0000000D"/>
    <w:multiLevelType w:val="multilevel"/>
    <w:tmpl w:val="0000000C"/>
    <w:lvl w:ilvl="0">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18" w15:restartNumberingAfterBreak="0">
    <w:nsid w:val="0000000F"/>
    <w:multiLevelType w:val="multilevel"/>
    <w:tmpl w:val="0000000E"/>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9" w15:restartNumberingAfterBreak="0">
    <w:nsid w:val="02D7272F"/>
    <w:multiLevelType w:val="hybridMultilevel"/>
    <w:tmpl w:val="971A47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DAB13DB"/>
    <w:multiLevelType w:val="hybridMultilevel"/>
    <w:tmpl w:val="4AEE05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F024F5"/>
    <w:multiLevelType w:val="hybridMultilevel"/>
    <w:tmpl w:val="433CC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DAB6BE9"/>
    <w:multiLevelType w:val="hybridMultilevel"/>
    <w:tmpl w:val="0F2A38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0674E5F"/>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3BC2C42"/>
    <w:multiLevelType w:val="hybridMultilevel"/>
    <w:tmpl w:val="59E883CE"/>
    <w:lvl w:ilvl="0" w:tplc="89D42A90">
      <w:start w:val="1"/>
      <w:numFmt w:val="bullet"/>
      <w:lvlText w:val="-"/>
      <w:lvlJc w:val="left"/>
      <w:pPr>
        <w:ind w:left="720" w:hanging="36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4BC727B"/>
    <w:multiLevelType w:val="hybridMultilevel"/>
    <w:tmpl w:val="8F5097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1DE453F"/>
    <w:multiLevelType w:val="hybridMultilevel"/>
    <w:tmpl w:val="4D9CD6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A0F1643"/>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174E74"/>
    <w:multiLevelType w:val="hybridMultilevel"/>
    <w:tmpl w:val="48F4116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31E109A"/>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A2E039B"/>
    <w:multiLevelType w:val="hybridMultilevel"/>
    <w:tmpl w:val="8214C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BC2B4A"/>
    <w:multiLevelType w:val="hybridMultilevel"/>
    <w:tmpl w:val="CB6A34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926075"/>
    <w:multiLevelType w:val="hybridMultilevel"/>
    <w:tmpl w:val="CC52F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0BD055B"/>
    <w:multiLevelType w:val="hybridMultilevel"/>
    <w:tmpl w:val="8116C9F2"/>
    <w:lvl w:ilvl="0" w:tplc="D0E2FB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1CD2F39"/>
    <w:multiLevelType w:val="hybridMultilevel"/>
    <w:tmpl w:val="CC52F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4A7E04"/>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51501A"/>
    <w:multiLevelType w:val="hybridMultilevel"/>
    <w:tmpl w:val="E7EC0A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205513"/>
    <w:multiLevelType w:val="hybridMultilevel"/>
    <w:tmpl w:val="C826F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DD2DFA"/>
    <w:multiLevelType w:val="hybridMultilevel"/>
    <w:tmpl w:val="0AB2C5CC"/>
    <w:lvl w:ilvl="0" w:tplc="3298729A">
      <w:start w:val="3"/>
      <w:numFmt w:val="bullet"/>
      <w:lvlText w:val=""/>
      <w:lvlJc w:val="left"/>
      <w:pPr>
        <w:ind w:left="720" w:hanging="360"/>
      </w:pPr>
      <w:rPr>
        <w:rFonts w:ascii="Wingdings" w:eastAsiaTheme="majorEastAsia" w:hAnsi="Wingdings"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355FDA"/>
    <w:multiLevelType w:val="hybridMultilevel"/>
    <w:tmpl w:val="05527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F344BA"/>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BB46B26"/>
    <w:multiLevelType w:val="hybridMultilevel"/>
    <w:tmpl w:val="BA76D3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4"/>
  </w:num>
  <w:num w:numId="13">
    <w:abstractNumId w:val="28"/>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18"/>
  </w:num>
  <w:num w:numId="22">
    <w:abstractNumId w:val="33"/>
  </w:num>
  <w:num w:numId="23">
    <w:abstractNumId w:val="30"/>
  </w:num>
  <w:num w:numId="24">
    <w:abstractNumId w:val="25"/>
  </w:num>
  <w:num w:numId="25">
    <w:abstractNumId w:val="36"/>
  </w:num>
  <w:num w:numId="26">
    <w:abstractNumId w:val="22"/>
  </w:num>
  <w:num w:numId="27">
    <w:abstractNumId w:val="21"/>
  </w:num>
  <w:num w:numId="28">
    <w:abstractNumId w:val="19"/>
  </w:num>
  <w:num w:numId="29">
    <w:abstractNumId w:val="20"/>
  </w:num>
  <w:num w:numId="30">
    <w:abstractNumId w:val="41"/>
  </w:num>
  <w:num w:numId="31">
    <w:abstractNumId w:val="32"/>
  </w:num>
  <w:num w:numId="32">
    <w:abstractNumId w:val="39"/>
  </w:num>
  <w:num w:numId="33">
    <w:abstractNumId w:val="31"/>
  </w:num>
  <w:num w:numId="34">
    <w:abstractNumId w:val="38"/>
  </w:num>
  <w:num w:numId="35">
    <w:abstractNumId w:val="26"/>
  </w:num>
  <w:num w:numId="36">
    <w:abstractNumId w:val="34"/>
  </w:num>
  <w:num w:numId="37">
    <w:abstractNumId w:val="27"/>
  </w:num>
  <w:num w:numId="38">
    <w:abstractNumId w:val="40"/>
  </w:num>
  <w:num w:numId="39">
    <w:abstractNumId w:val="29"/>
  </w:num>
  <w:num w:numId="40">
    <w:abstractNumId w:val="35"/>
  </w:num>
  <w:num w:numId="41">
    <w:abstractNumId w:val="23"/>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2"/>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663AC"/>
    <w:rsid w:val="000029E3"/>
    <w:rsid w:val="000029E8"/>
    <w:rsid w:val="00004225"/>
    <w:rsid w:val="000066CA"/>
    <w:rsid w:val="00007264"/>
    <w:rsid w:val="000076A9"/>
    <w:rsid w:val="00014FAD"/>
    <w:rsid w:val="00015D2A"/>
    <w:rsid w:val="00016EB2"/>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220"/>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4823"/>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87BFE"/>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3E4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166C"/>
    <w:rsid w:val="007F181E"/>
    <w:rsid w:val="00803A12"/>
    <w:rsid w:val="00805417"/>
    <w:rsid w:val="008237F5"/>
    <w:rsid w:val="008266F9"/>
    <w:rsid w:val="008267E2"/>
    <w:rsid w:val="00826A9B"/>
    <w:rsid w:val="00834842"/>
    <w:rsid w:val="00840E7B"/>
    <w:rsid w:val="0085353C"/>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76CF"/>
    <w:rsid w:val="00B60125"/>
    <w:rsid w:val="00B6656B"/>
    <w:rsid w:val="00B71625"/>
    <w:rsid w:val="00B75C54"/>
    <w:rsid w:val="00B8710E"/>
    <w:rsid w:val="00B92A93"/>
    <w:rsid w:val="00BA17A8"/>
    <w:rsid w:val="00BA3C33"/>
    <w:rsid w:val="00BB0878"/>
    <w:rsid w:val="00BB1879"/>
    <w:rsid w:val="00BC0ABE"/>
    <w:rsid w:val="00BC30DB"/>
    <w:rsid w:val="00BC5FA1"/>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3054"/>
    <w:rsid w:val="00D078AA"/>
    <w:rsid w:val="00D10058"/>
    <w:rsid w:val="00D11978"/>
    <w:rsid w:val="00D12920"/>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E7D"/>
    <w:rsid w:val="00F57FFB"/>
    <w:rsid w:val="00F601E6"/>
    <w:rsid w:val="00F663AC"/>
    <w:rsid w:val="00F73954"/>
    <w:rsid w:val="00F94060"/>
    <w:rsid w:val="00FA56F6"/>
    <w:rsid w:val="00FB329D"/>
    <w:rsid w:val="00FB797F"/>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4655A8"/>
  <w14:defaultImageDpi w14:val="300"/>
  <w15:docId w15:val="{E35834FF-5EB8-E441-B31B-467F10BE5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0305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663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F663A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F663A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F663A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663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63AC"/>
  </w:style>
  <w:style w:type="character" w:customStyle="1" w:styleId="Heading1Char">
    <w:name w:val="Heading 1 Char"/>
    <w:aliases w:val="Pocket Char"/>
    <w:basedOn w:val="DefaultParagraphFont"/>
    <w:link w:val="Heading1"/>
    <w:uiPriority w:val="9"/>
    <w:rsid w:val="00F663AC"/>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F663A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F663A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F663A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663AC"/>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1"/>
    <w:qFormat/>
    <w:rsid w:val="00F663AC"/>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20"/>
    <w:qFormat/>
    <w:rsid w:val="00F663A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663AC"/>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F663AC"/>
    <w:rPr>
      <w:color w:val="auto"/>
      <w:u w:val="none"/>
    </w:rPr>
  </w:style>
  <w:style w:type="paragraph" w:styleId="DocumentMap">
    <w:name w:val="Document Map"/>
    <w:basedOn w:val="Normal"/>
    <w:link w:val="DocumentMapChar"/>
    <w:uiPriority w:val="99"/>
    <w:semiHidden/>
    <w:unhideWhenUsed/>
    <w:rsid w:val="00F663A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663AC"/>
    <w:rPr>
      <w:rFonts w:ascii="Lucida Grande" w:hAnsi="Lucida Grande" w:cs="Lucida Grande"/>
    </w:rPr>
  </w:style>
  <w:style w:type="character" w:styleId="UnresolvedMention">
    <w:name w:val="Unresolved Mention"/>
    <w:basedOn w:val="DefaultParagraphFont"/>
    <w:uiPriority w:val="99"/>
    <w:semiHidden/>
    <w:unhideWhenUsed/>
    <w:rsid w:val="00D03054"/>
    <w:rPr>
      <w:color w:val="605E5C"/>
      <w:shd w:val="clear" w:color="auto" w:fill="E1DFDD"/>
    </w:rPr>
  </w:style>
  <w:style w:type="character" w:customStyle="1" w:styleId="c10">
    <w:name w:val="c10"/>
    <w:basedOn w:val="DefaultParagraphFont"/>
    <w:rsid w:val="00D03054"/>
  </w:style>
  <w:style w:type="character" w:customStyle="1" w:styleId="c2">
    <w:name w:val="c2"/>
    <w:basedOn w:val="DefaultParagraphFont"/>
    <w:rsid w:val="00D03054"/>
  </w:style>
  <w:style w:type="paragraph" w:customStyle="1" w:styleId="textbold">
    <w:name w:val="text bold"/>
    <w:basedOn w:val="Normal"/>
    <w:link w:val="Emphasis"/>
    <w:autoRedefine/>
    <w:uiPriority w:val="20"/>
    <w:qFormat/>
    <w:rsid w:val="00D03054"/>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UnderlinePara">
    <w:name w:val="Underline Para"/>
    <w:basedOn w:val="Normal"/>
    <w:uiPriority w:val="6"/>
    <w:qFormat/>
    <w:rsid w:val="00D03054"/>
    <w:pPr>
      <w:widowControl w:val="0"/>
      <w:suppressAutoHyphens/>
      <w:spacing w:after="200"/>
      <w:contextualSpacing/>
    </w:pPr>
    <w:rPr>
      <w:rFonts w:asciiTheme="minorHAnsi" w:hAnsiTheme="minorHAnsi"/>
      <w:u w:val="single"/>
    </w:rPr>
  </w:style>
  <w:style w:type="paragraph" w:styleId="ListParagraph">
    <w:name w:val="List Paragraph"/>
    <w:basedOn w:val="Normal"/>
    <w:uiPriority w:val="99"/>
    <w:unhideWhenUsed/>
    <w:qFormat/>
    <w:rsid w:val="00D03054"/>
    <w:pPr>
      <w:ind w:left="720"/>
      <w:contextualSpacing/>
    </w:pPr>
  </w:style>
  <w:style w:type="paragraph" w:customStyle="1" w:styleId="card">
    <w:name w:val="card"/>
    <w:aliases w:val="Medium Grid 21"/>
    <w:basedOn w:val="Normal"/>
    <w:next w:val="Normal"/>
    <w:uiPriority w:val="6"/>
    <w:qFormat/>
    <w:rsid w:val="00D03054"/>
    <w:pPr>
      <w:ind w:left="288" w:right="288"/>
    </w:pPr>
    <w:rPr>
      <w:rFonts w:asciiTheme="minorHAnsi" w:hAnsiTheme="minorHAnsi"/>
      <w:u w:val="single"/>
    </w:rPr>
  </w:style>
  <w:style w:type="paragraph" w:customStyle="1" w:styleId="Emphasis1">
    <w:name w:val="Emphasis1"/>
    <w:basedOn w:val="Normal"/>
    <w:uiPriority w:val="7"/>
    <w:qFormat/>
    <w:rsid w:val="00D03054"/>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character" w:customStyle="1" w:styleId="TitleChar">
    <w:name w:val="Title Char"/>
    <w:aliases w:val="Cites and Cards Char,UNDERLINE Char,Bold Underlined Char,title Char,Block Heading Char,Read This Char1"/>
    <w:basedOn w:val="DefaultParagraphFont"/>
    <w:link w:val="Title"/>
    <w:uiPriority w:val="6"/>
    <w:qFormat/>
    <w:rsid w:val="00D03054"/>
    <w:rPr>
      <w:rFonts w:ascii="Times New Roman" w:hAnsi="Times New Roman"/>
      <w:bCs/>
      <w:sz w:val="20"/>
      <w:u w:val="single"/>
    </w:rPr>
  </w:style>
  <w:style w:type="paragraph" w:styleId="Title">
    <w:name w:val="Title"/>
    <w:aliases w:val="Cites and Cards,UNDERLINE,Bold Underlined,title,Block Heading,Read This"/>
    <w:basedOn w:val="Normal"/>
    <w:next w:val="Normal"/>
    <w:link w:val="TitleChar"/>
    <w:uiPriority w:val="6"/>
    <w:qFormat/>
    <w:rsid w:val="00D03054"/>
    <w:pPr>
      <w:pBdr>
        <w:bottom w:val="single" w:sz="8" w:space="4" w:color="4F81BD"/>
      </w:pBdr>
      <w:spacing w:after="300"/>
      <w:contextualSpacing/>
    </w:pPr>
    <w:rPr>
      <w:rFonts w:ascii="Times New Roman" w:hAnsi="Times New Roman" w:cstheme="minorBidi"/>
      <w:bCs/>
      <w:sz w:val="20"/>
      <w:u w:val="single"/>
    </w:rPr>
  </w:style>
  <w:style w:type="character" w:customStyle="1" w:styleId="TitleChar1">
    <w:name w:val="Title Char1"/>
    <w:basedOn w:val="DefaultParagraphFont"/>
    <w:uiPriority w:val="99"/>
    <w:rsid w:val="00D03054"/>
    <w:rPr>
      <w:rFonts w:asciiTheme="majorHAnsi" w:eastAsiaTheme="majorEastAsia" w:hAnsiTheme="majorHAnsi" w:cstheme="majorBidi"/>
      <w:spacing w:val="-10"/>
      <w:kern w:val="28"/>
      <w:sz w:val="56"/>
      <w:szCs w:val="56"/>
    </w:rPr>
  </w:style>
  <w:style w:type="character" w:customStyle="1" w:styleId="CommentTextChar">
    <w:name w:val="Comment Text Char"/>
    <w:basedOn w:val="DefaultParagraphFont"/>
    <w:link w:val="CommentText"/>
    <w:uiPriority w:val="99"/>
    <w:semiHidden/>
    <w:rsid w:val="00D03054"/>
    <w:rPr>
      <w:rFonts w:ascii="Georgia" w:hAnsi="Georgia" w:cs="Calibri"/>
      <w:sz w:val="20"/>
      <w:szCs w:val="20"/>
    </w:rPr>
  </w:style>
  <w:style w:type="paragraph" w:styleId="CommentText">
    <w:name w:val="annotation text"/>
    <w:basedOn w:val="Normal"/>
    <w:link w:val="CommentTextChar"/>
    <w:uiPriority w:val="99"/>
    <w:semiHidden/>
    <w:unhideWhenUsed/>
    <w:rsid w:val="00D03054"/>
    <w:rPr>
      <w:rFonts w:ascii="Georgia" w:hAnsi="Georgia"/>
      <w:sz w:val="20"/>
      <w:szCs w:val="20"/>
    </w:rPr>
  </w:style>
  <w:style w:type="character" w:customStyle="1" w:styleId="CommentTextChar1">
    <w:name w:val="Comment Text Char1"/>
    <w:basedOn w:val="DefaultParagraphFont"/>
    <w:uiPriority w:val="99"/>
    <w:semiHidden/>
    <w:rsid w:val="00D03054"/>
    <w:rPr>
      <w:rFonts w:ascii="Calibri" w:hAnsi="Calibri" w:cs="Calibri"/>
      <w:sz w:val="20"/>
      <w:szCs w:val="20"/>
    </w:rPr>
  </w:style>
  <w:style w:type="character" w:customStyle="1" w:styleId="CommentSubjectChar">
    <w:name w:val="Comment Subject Char"/>
    <w:basedOn w:val="CommentTextChar"/>
    <w:link w:val="CommentSubject"/>
    <w:uiPriority w:val="99"/>
    <w:semiHidden/>
    <w:rsid w:val="00D03054"/>
    <w:rPr>
      <w:rFonts w:ascii="Georgia" w:hAnsi="Georgia" w:cs="Calibri"/>
      <w:b/>
      <w:bCs/>
      <w:sz w:val="20"/>
      <w:szCs w:val="20"/>
    </w:rPr>
  </w:style>
  <w:style w:type="paragraph" w:styleId="CommentSubject">
    <w:name w:val="annotation subject"/>
    <w:basedOn w:val="CommentText"/>
    <w:next w:val="CommentText"/>
    <w:link w:val="CommentSubjectChar"/>
    <w:uiPriority w:val="99"/>
    <w:semiHidden/>
    <w:unhideWhenUsed/>
    <w:rsid w:val="00D03054"/>
    <w:rPr>
      <w:b/>
      <w:bCs/>
    </w:rPr>
  </w:style>
  <w:style w:type="character" w:customStyle="1" w:styleId="CommentSubjectChar1">
    <w:name w:val="Comment Subject Char1"/>
    <w:basedOn w:val="CommentTextChar1"/>
    <w:uiPriority w:val="99"/>
    <w:semiHidden/>
    <w:rsid w:val="00D03054"/>
    <w:rPr>
      <w:rFonts w:ascii="Calibri" w:hAnsi="Calibri" w:cs="Calibri"/>
      <w:b/>
      <w:bCs/>
      <w:sz w:val="20"/>
      <w:szCs w:val="20"/>
    </w:rPr>
  </w:style>
  <w:style w:type="character" w:customStyle="1" w:styleId="BalloonTextChar">
    <w:name w:val="Balloon Text Char"/>
    <w:basedOn w:val="DefaultParagraphFont"/>
    <w:link w:val="BalloonText"/>
    <w:uiPriority w:val="99"/>
    <w:semiHidden/>
    <w:rsid w:val="00D03054"/>
    <w:rPr>
      <w:rFonts w:ascii="Segoe UI" w:hAnsi="Segoe UI" w:cs="Segoe UI"/>
      <w:sz w:val="18"/>
      <w:szCs w:val="18"/>
    </w:rPr>
  </w:style>
  <w:style w:type="paragraph" w:styleId="BalloonText">
    <w:name w:val="Balloon Text"/>
    <w:basedOn w:val="Normal"/>
    <w:link w:val="BalloonTextChar"/>
    <w:uiPriority w:val="99"/>
    <w:semiHidden/>
    <w:unhideWhenUsed/>
    <w:rsid w:val="00D03054"/>
    <w:rPr>
      <w:rFonts w:ascii="Segoe UI" w:hAnsi="Segoe UI" w:cs="Segoe UI"/>
      <w:sz w:val="18"/>
      <w:szCs w:val="18"/>
    </w:rPr>
  </w:style>
  <w:style w:type="character" w:customStyle="1" w:styleId="BalloonTextChar1">
    <w:name w:val="Balloon Text Char1"/>
    <w:basedOn w:val="DefaultParagraphFont"/>
    <w:uiPriority w:val="99"/>
    <w:semiHidden/>
    <w:rsid w:val="00D03054"/>
    <w:rPr>
      <w:rFonts w:ascii="Times New Roman" w:hAnsi="Times New Roman" w:cs="Times New Roman"/>
      <w:sz w:val="18"/>
      <w:szCs w:val="18"/>
    </w:rPr>
  </w:style>
  <w:style w:type="paragraph" w:customStyle="1" w:styleId="Cards">
    <w:name w:val="Cards"/>
    <w:next w:val="Normal"/>
    <w:link w:val="CardsChar"/>
    <w:qFormat/>
    <w:rsid w:val="00D03054"/>
    <w:pPr>
      <w:widowControl w:val="0"/>
      <w:ind w:left="432" w:right="432"/>
    </w:pPr>
    <w:rPr>
      <w:rFonts w:ascii="Times New Roman" w:eastAsia="Times New Roman" w:hAnsi="Times New Roman" w:cs="Times New Roman"/>
      <w:sz w:val="20"/>
    </w:rPr>
  </w:style>
  <w:style w:type="character" w:customStyle="1" w:styleId="CardsChar">
    <w:name w:val="Cards Char"/>
    <w:basedOn w:val="DefaultParagraphFont"/>
    <w:link w:val="Cards"/>
    <w:rsid w:val="00D03054"/>
    <w:rPr>
      <w:rFonts w:ascii="Times New Roman" w:eastAsia="Times New Roman" w:hAnsi="Times New Roman" w:cs="Times New Roman"/>
      <w:sz w:val="20"/>
    </w:rPr>
  </w:style>
  <w:style w:type="character" w:customStyle="1" w:styleId="DebateUnderline">
    <w:name w:val="Debate Underline"/>
    <w:rsid w:val="00D03054"/>
    <w:rPr>
      <w:rFonts w:ascii="Times New Roman" w:hAnsi="Times New Roman"/>
      <w:sz w:val="20"/>
      <w:u w:val="thick"/>
    </w:rPr>
  </w:style>
  <w:style w:type="character" w:customStyle="1" w:styleId="underline">
    <w:name w:val="underline"/>
    <w:basedOn w:val="DefaultParagraphFont"/>
    <w:qFormat/>
    <w:rsid w:val="00D03054"/>
    <w:rPr>
      <w:b/>
      <w:u w:val="single"/>
    </w:rPr>
  </w:style>
  <w:style w:type="character" w:customStyle="1" w:styleId="Emphasis2">
    <w:name w:val="Emphasis2"/>
    <w:basedOn w:val="DefaultParagraphFont"/>
    <w:rsid w:val="00D03054"/>
    <w:rPr>
      <w:rFonts w:ascii="Franklin Gothic Heavy" w:hAnsi="Franklin Gothic Heavy"/>
      <w:iCs/>
      <w:u w:val="single"/>
    </w:rPr>
  </w:style>
  <w:style w:type="paragraph" w:customStyle="1" w:styleId="CiteSpacing">
    <w:name w:val="Cite Spacing"/>
    <w:basedOn w:val="Normal"/>
    <w:uiPriority w:val="4"/>
    <w:qFormat/>
    <w:rsid w:val="00D03054"/>
    <w:pPr>
      <w:spacing w:before="60" w:after="60"/>
    </w:pPr>
  </w:style>
  <w:style w:type="character" w:styleId="IntenseEmphasis">
    <w:name w:val="Intense Emphasis"/>
    <w:aliases w:val="9.5 pt,Cites and Cards Char1,Bold Underlined Char1,Underline Cha,cites Char Ch,Intense Emphasi,Box Out,Cite Char1,Sty,8 ,cit,Minimized Char,Read This Char"/>
    <w:basedOn w:val="DefaultParagraphFont"/>
    <w:qFormat/>
    <w:rsid w:val="00D03054"/>
    <w:rPr>
      <w:u w:val="single"/>
    </w:rPr>
  </w:style>
  <w:style w:type="paragraph" w:customStyle="1" w:styleId="Analytics">
    <w:name w:val="Analytics"/>
    <w:link w:val="AnalyticsChar"/>
    <w:uiPriority w:val="4"/>
    <w:qFormat/>
    <w:rsid w:val="00D03054"/>
    <w:pPr>
      <w:spacing w:after="160" w:line="259" w:lineRule="auto"/>
    </w:pPr>
    <w:rPr>
      <w:rFonts w:ascii="Calibri" w:eastAsiaTheme="minorHAnsi" w:hAnsi="Calibri" w:cs="Calibri"/>
      <w:b/>
      <w:color w:val="31849B" w:themeColor="accent5" w:themeShade="BF"/>
      <w:szCs w:val="22"/>
    </w:rPr>
  </w:style>
  <w:style w:type="character" w:customStyle="1" w:styleId="AnalyticsChar">
    <w:name w:val="Analytics Char"/>
    <w:basedOn w:val="DefaultParagraphFont"/>
    <w:link w:val="Analytics"/>
    <w:uiPriority w:val="4"/>
    <w:rsid w:val="00D03054"/>
    <w:rPr>
      <w:rFonts w:ascii="Calibri" w:eastAsiaTheme="minorHAnsi" w:hAnsi="Calibri" w:cs="Calibri"/>
      <w:b/>
      <w:color w:val="31849B" w:themeColor="accent5" w:themeShade="BF"/>
      <w:szCs w:val="22"/>
    </w:rPr>
  </w:style>
  <w:style w:type="character" w:customStyle="1" w:styleId="Style1Char1">
    <w:name w:val="Style1 Char1"/>
    <w:basedOn w:val="DefaultParagraphFont"/>
    <w:rsid w:val="00D03054"/>
    <w:rPr>
      <w:rFonts w:ascii="Times New Roman" w:eastAsia="SimSun" w:hAnsi="Times New Roman" w:cs="Times New Roman"/>
      <w:sz w:val="20"/>
      <w:szCs w:val="24"/>
      <w:u w:val="single"/>
      <w:lang w:eastAsia="zh-CN"/>
    </w:rPr>
  </w:style>
  <w:style w:type="character" w:customStyle="1" w:styleId="hit">
    <w:name w:val="hit"/>
    <w:rsid w:val="00D03054"/>
  </w:style>
  <w:style w:type="character" w:customStyle="1" w:styleId="ssl4">
    <w:name w:val="ss_l4"/>
    <w:rsid w:val="00D03054"/>
  </w:style>
  <w:style w:type="character" w:customStyle="1" w:styleId="italic">
    <w:name w:val="italic"/>
    <w:rsid w:val="00D03054"/>
  </w:style>
  <w:style w:type="character" w:customStyle="1" w:styleId="tl8wme">
    <w:name w:val="tl8wme"/>
    <w:basedOn w:val="DefaultParagraphFont"/>
    <w:rsid w:val="00D03054"/>
  </w:style>
  <w:style w:type="table" w:styleId="TableGrid">
    <w:name w:val="Table Grid"/>
    <w:basedOn w:val="TableNormal"/>
    <w:uiPriority w:val="39"/>
    <w:rsid w:val="00D03054"/>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03054"/>
    <w:rPr>
      <w:sz w:val="16"/>
      <w:szCs w:val="16"/>
    </w:rPr>
  </w:style>
  <w:style w:type="character" w:customStyle="1" w:styleId="UnderlineBold">
    <w:name w:val="Underline + Bold"/>
    <w:uiPriority w:val="1"/>
    <w:qFormat/>
    <w:rsid w:val="00D03054"/>
    <w:rPr>
      <w:b/>
      <w:sz w:val="20"/>
      <w:u w:val="single"/>
    </w:rPr>
  </w:style>
  <w:style w:type="character" w:customStyle="1" w:styleId="m4841727538114946087gmail-styleunderline">
    <w:name w:val="m_4841727538114946087gmail-styleunderline"/>
    <w:basedOn w:val="DefaultParagraphFont"/>
    <w:rsid w:val="00D03054"/>
  </w:style>
  <w:style w:type="paragraph" w:customStyle="1" w:styleId="articlesubhead">
    <w:name w:val="article__subhead"/>
    <w:basedOn w:val="Normal"/>
    <w:rsid w:val="00D03054"/>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D0305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m5577519854659992616gmail-styleunderline">
    <w:name w:val="m_5577519854659992616gmail-styleunderline"/>
    <w:basedOn w:val="DefaultParagraphFont"/>
    <w:rsid w:val="00D03054"/>
  </w:style>
  <w:style w:type="character" w:customStyle="1" w:styleId="namedate">
    <w:name w:val="name+date"/>
    <w:basedOn w:val="DefaultParagraphFont"/>
    <w:uiPriority w:val="1"/>
    <w:qFormat/>
    <w:rsid w:val="00D03054"/>
    <w:rPr>
      <w:b/>
      <w:sz w:val="26"/>
      <w:u w:val="none"/>
    </w:rPr>
  </w:style>
  <w:style w:type="paragraph" w:customStyle="1" w:styleId="analytics0">
    <w:name w:val="analytics"/>
    <w:basedOn w:val="Normal"/>
    <w:next w:val="Normal"/>
    <w:qFormat/>
    <w:rsid w:val="00D03054"/>
    <w:rPr>
      <w:b/>
      <w:color w:val="000000" w:themeColor="text1"/>
      <w:sz w:val="26"/>
    </w:rPr>
  </w:style>
  <w:style w:type="paragraph" w:styleId="BlockText">
    <w:name w:val="Block Text"/>
    <w:basedOn w:val="Normal"/>
    <w:uiPriority w:val="99"/>
    <w:semiHidden/>
    <w:unhideWhenUsed/>
    <w:rsid w:val="00D0305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i/>
      <w:iCs/>
      <w:color w:val="4F81BD" w:themeColor="accent1"/>
    </w:rPr>
  </w:style>
  <w:style w:type="paragraph" w:customStyle="1" w:styleId="BigJr">
    <w:name w:val="Big Jr."/>
    <w:basedOn w:val="Normal"/>
    <w:autoRedefine/>
    <w:qFormat/>
    <w:rsid w:val="00D03054"/>
    <w:pPr>
      <w:spacing w:after="0"/>
    </w:pPr>
    <w:rPr>
      <w:b/>
      <w:color w:val="000000"/>
      <w:sz w:val="24"/>
      <w:szCs w:val="28"/>
    </w:rPr>
  </w:style>
  <w:style w:type="paragraph" w:styleId="FootnoteText">
    <w:name w:val="footnote text"/>
    <w:basedOn w:val="Normal"/>
    <w:link w:val="FootnoteTextChar"/>
    <w:uiPriority w:val="99"/>
    <w:unhideWhenUsed/>
    <w:qFormat/>
    <w:rsid w:val="007F166C"/>
    <w:rPr>
      <w:szCs w:val="20"/>
    </w:rPr>
  </w:style>
  <w:style w:type="character" w:customStyle="1" w:styleId="FootnoteTextChar">
    <w:name w:val="Footnote Text Char"/>
    <w:basedOn w:val="DefaultParagraphFont"/>
    <w:link w:val="FootnoteText"/>
    <w:uiPriority w:val="99"/>
    <w:rsid w:val="007F166C"/>
    <w:rPr>
      <w:rFonts w:ascii="Calibri" w:hAnsi="Calibri" w:cs="Calibri"/>
      <w:sz w:val="22"/>
      <w:szCs w:val="20"/>
    </w:rPr>
  </w:style>
  <w:style w:type="character" w:styleId="FootnoteReference">
    <w:name w:val="footnote reference"/>
    <w:aliases w:val="FN Ref,footnote reference"/>
    <w:basedOn w:val="DefaultParagraphFont"/>
    <w:uiPriority w:val="99"/>
    <w:unhideWhenUsed/>
    <w:qFormat/>
    <w:rsid w:val="007F166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me.bmj.com/content/47/9/595" TargetMode="External"/><Relationship Id="rId18" Type="http://schemas.openxmlformats.org/officeDocument/2006/relationships/hyperlink" Target="http://www.vanderbilt.edu/jotl/manage/wp-content/uploads/hamann-cr_final_final.pdf" TargetMode="External"/><Relationship Id="rId3" Type="http://schemas.openxmlformats.org/officeDocument/2006/relationships/customXml" Target="../customXml/item3.xml"/><Relationship Id="rId21" Type="http://schemas.openxmlformats.org/officeDocument/2006/relationships/hyperlink" Target="http://www.bethel.edu/Majors/Communication/npda/faq2.html" TargetMode="External"/><Relationship Id="rId7" Type="http://schemas.openxmlformats.org/officeDocument/2006/relationships/settings" Target="settings.xml"/><Relationship Id="rId12" Type="http://schemas.openxmlformats.org/officeDocument/2006/relationships/hyperlink" Target="https://idsa.in/issuebrief/wto-trips-waiver-covid-vaccine-rkumar-120721" TargetMode="External"/><Relationship Id="rId17" Type="http://schemas.openxmlformats.org/officeDocument/2006/relationships/hyperlink" Target="https://www.cfr.org/backgrounder/how-are-trade-disputes-resolved" TargetMode="External"/><Relationship Id="rId2" Type="http://schemas.openxmlformats.org/officeDocument/2006/relationships/customXml" Target="../customXml/item2.xml"/><Relationship Id="rId16" Type="http://schemas.openxmlformats.org/officeDocument/2006/relationships/hyperlink" Target="https://nationalinterest.org/feature/political-significance-trips-waiver-186246" TargetMode="External"/><Relationship Id="rId20" Type="http://schemas.openxmlformats.org/officeDocument/2006/relationships/hyperlink" Target="https://debate.uvm.edu/dybvigiverson1000.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dsa.in/issuebrief/wto-trips-waiver-covid-vaccine-rkumar-120721" TargetMode="External"/><Relationship Id="rId5" Type="http://schemas.openxmlformats.org/officeDocument/2006/relationships/numbering" Target="numbering.xml"/><Relationship Id="rId15" Type="http://schemas.openxmlformats.org/officeDocument/2006/relationships/hyperlink" Target="https://www.tandfonline.com/doi/full/10.1080/25751654.2021.1890867"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ipwatchdog.com/2021/08/09/patent-waiver-anyway-zooming-trips-covid-ipwaiver-debate/id=13638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henewinquiry.com/pfizer-walk-with-me/"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eebk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20</Pages>
  <Words>9903</Words>
  <Characters>56449</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66220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Khan, Adeeb</cp:lastModifiedBy>
  <cp:revision>3</cp:revision>
  <dcterms:created xsi:type="dcterms:W3CDTF">2021-10-15T22:17:00Z</dcterms:created>
  <dcterms:modified xsi:type="dcterms:W3CDTF">2021-10-15T23:22:00Z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