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3EF1B" w14:textId="4A78DE30" w:rsidR="00FC1A0B" w:rsidRDefault="00FC1A0B" w:rsidP="00FC1A0B">
      <w:pPr>
        <w:pStyle w:val="Heading2"/>
      </w:pPr>
      <w:r>
        <w:t>1</w:t>
      </w:r>
    </w:p>
    <w:p w14:paraId="4A2610D8" w14:textId="09072786" w:rsidR="00FC1A0B" w:rsidRDefault="00FC1A0B" w:rsidP="00FC1A0B">
      <w:pPr>
        <w:pStyle w:val="Heading3"/>
        <w:rPr>
          <w:rFonts w:cs="Times New Roman"/>
        </w:rPr>
      </w:pPr>
      <w:r w:rsidRPr="009802CC">
        <w:rPr>
          <w:rFonts w:cs="Times New Roman"/>
        </w:rPr>
        <w:t>K</w:t>
      </w:r>
    </w:p>
    <w:p w14:paraId="3160FE91" w14:textId="77777777" w:rsidR="00FC1A0B" w:rsidRPr="009802CC" w:rsidRDefault="00FC1A0B" w:rsidP="00FC1A0B">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7112E12E" w14:textId="77777777" w:rsidR="00FC1A0B" w:rsidRDefault="00FC1A0B" w:rsidP="00FC1A0B">
      <w:r w:rsidRPr="009802CC">
        <w:rPr>
          <w:rStyle w:val="Style13ptBold"/>
        </w:rPr>
        <w:t>Mollow 15</w:t>
      </w:r>
      <w:r w:rsidRPr="0027629E">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7C55A01D" w14:textId="77777777" w:rsidR="00FC1A0B" w:rsidRPr="00BC404C" w:rsidRDefault="00FC1A0B" w:rsidP="00FC1A0B">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2A71B1">
        <w:rPr>
          <w:sz w:val="16"/>
        </w:rPr>
        <w:t>enter into</w:t>
      </w:r>
      <w:proofErr w:type="gramEnd"/>
      <w:r w:rsidRPr="002A71B1">
        <w:rPr>
          <w:sz w:val="16"/>
        </w:rPr>
        <w:t xml:space="preserve">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7BEC62DB" w14:textId="77777777" w:rsidR="00FC1A0B" w:rsidRDefault="00FC1A0B" w:rsidP="00FC1A0B">
      <w:pPr>
        <w:pStyle w:val="Heading4"/>
      </w:pPr>
      <w:r>
        <w:t>The 1AC’s belief of a better future becomes complicit in the logic of rehabilitative futurism, which is threatened by the Disabled Child.</w:t>
      </w:r>
    </w:p>
    <w:p w14:paraId="3699622C" w14:textId="77777777" w:rsidR="00FC1A0B" w:rsidRPr="009802CC" w:rsidRDefault="00FC1A0B" w:rsidP="00FC1A0B">
      <w:pPr>
        <w:spacing w:line="276" w:lineRule="auto"/>
        <w:rPr>
          <w:b/>
          <w:sz w:val="16"/>
          <w:szCs w:val="16"/>
        </w:rPr>
      </w:pPr>
      <w:r w:rsidRPr="009802CC">
        <w:rPr>
          <w:rStyle w:val="Heading4Char"/>
          <w:rFonts w:cs="Times New Roman"/>
          <w:sz w:val="26"/>
        </w:rPr>
        <w:t>Mollow 2</w:t>
      </w:r>
      <w:r w:rsidRPr="00275AFF">
        <w:rPr>
          <w:rStyle w:val="Style13ptBold"/>
          <w:b w:val="0"/>
          <w:bCs/>
          <w:szCs w:val="26"/>
        </w:rPr>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3557FA24" w14:textId="77777777" w:rsidR="00FC1A0B" w:rsidRPr="002E3A75" w:rsidRDefault="00FC1A0B" w:rsidP="00FC1A0B">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w:t>
      </w:r>
      <w:proofErr w:type="gramStart"/>
      <w:r w:rsidRPr="008F45F2">
        <w:rPr>
          <w:sz w:val="16"/>
        </w:rPr>
        <w:t>stand</w:t>
      </w:r>
      <w:proofErr w:type="gramEnd"/>
      <w:r w:rsidRPr="008F45F2">
        <w:rPr>
          <w:sz w:val="16"/>
        </w:rPr>
        <w:t xml:space="preserve">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8F45F2">
        <w:rPr>
          <w:sz w:val="16"/>
        </w:rPr>
        <w:t>similar to</w:t>
      </w:r>
      <w:proofErr w:type="gramEnd"/>
      <w:r w:rsidRPr="008F45F2">
        <w:rPr>
          <w:sz w:val="16"/>
        </w:rPr>
        <w:t xml:space="preserve">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0B240DD9" w14:textId="77777777" w:rsidR="00FC1A0B" w:rsidRPr="009802CC" w:rsidRDefault="00FC1A0B" w:rsidP="00FC1A0B">
      <w:pPr>
        <w:pStyle w:val="Heading4"/>
        <w:spacing w:line="276" w:lineRule="auto"/>
        <w:rPr>
          <w:rFonts w:cs="Times New Roman"/>
          <w:color w:val="000000" w:themeColor="text1"/>
        </w:rPr>
      </w:pPr>
      <w:r w:rsidRPr="009802CC">
        <w:rPr>
          <w:rFonts w:cs="Times New Roman"/>
          <w:color w:val="000000" w:themeColor="text1"/>
        </w:rPr>
        <w:t xml:space="preserve">The only ethical alternative is to affirm </w:t>
      </w:r>
      <w:proofErr w:type="spellStart"/>
      <w:r w:rsidRPr="009802CC">
        <w:rPr>
          <w:rFonts w:cs="Times New Roman"/>
          <w:color w:val="000000" w:themeColor="text1"/>
        </w:rPr>
        <w:t>crippessimism</w:t>
      </w:r>
      <w:proofErr w:type="spellEnd"/>
      <w:r w:rsidRPr="009802CC">
        <w:rPr>
          <w:rFonts w:cs="Times New Roman"/>
          <w:color w:val="000000" w:themeColor="text1"/>
        </w:rPr>
        <w:t xml:space="preserve"> – only a refusal of the world can disrupt the current notion of optimism to validate the fragmented subject.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0133FE59" w14:textId="77777777" w:rsidR="00FC1A0B" w:rsidRPr="009802CC" w:rsidRDefault="00FC1A0B" w:rsidP="00FC1A0B">
      <w:pPr>
        <w:spacing w:line="276" w:lineRule="auto"/>
        <w:rPr>
          <w:color w:val="000000" w:themeColor="text1"/>
        </w:rPr>
      </w:pPr>
      <w:r w:rsidRPr="009802CC">
        <w:rPr>
          <w:rStyle w:val="Style13ptBold"/>
          <w:color w:val="000000" w:themeColor="text1"/>
        </w:rPr>
        <w:t>Selck 16</w:t>
      </w:r>
      <w:r w:rsidRPr="009802CC">
        <w:rPr>
          <w:color w:val="000000" w:themeColor="text1"/>
        </w:rPr>
        <w:t xml:space="preserve"> </w:t>
      </w:r>
      <w:r w:rsidRPr="009802CC">
        <w:rPr>
          <w:color w:val="000000" w:themeColor="text1"/>
          <w:sz w:val="16"/>
          <w:szCs w:val="16"/>
        </w:rPr>
        <w:t>Selck, Michael L. "Crip Pessimism: The Language of Dis/ability and the Culture that Isn't." (Jan 2016) //</w:t>
      </w:r>
      <w:r>
        <w:rPr>
          <w:color w:val="000000" w:themeColor="text1"/>
          <w:sz w:val="16"/>
          <w:szCs w:val="16"/>
        </w:rPr>
        <w:t>ACCS JM</w:t>
      </w:r>
    </w:p>
    <w:p w14:paraId="42B15EDE" w14:textId="77777777" w:rsidR="00FC1A0B" w:rsidRPr="00680FDF" w:rsidRDefault="00FC1A0B" w:rsidP="00FC1A0B">
      <w:pPr>
        <w:rPr>
          <w:sz w:val="16"/>
        </w:rPr>
      </w:pPr>
      <w:r w:rsidRPr="00680FDF">
        <w:rPr>
          <w:sz w:val="16"/>
        </w:rPr>
        <w:t>“</w:t>
      </w:r>
      <w:r w:rsidRPr="00BA7F38">
        <w:rPr>
          <w:rStyle w:val="Emphasis"/>
        </w:rPr>
        <w:t>The disabled are dying and with them dis/abled culture is being eradicated</w:t>
      </w:r>
      <w:r w:rsidRPr="00BA7F38">
        <w:rPr>
          <w:rStyle w:val="StyleUnderline"/>
        </w:rPr>
        <w:t>.</w:t>
      </w:r>
      <w:r w:rsidRPr="00680FDF">
        <w:rPr>
          <w:sz w:val="1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80FDF">
        <w:rPr>
          <w:sz w:val="16"/>
        </w:rPr>
        <w:t>Siebers</w:t>
      </w:r>
      <w:proofErr w:type="spellEnd"/>
      <w:r w:rsidRPr="00680FDF">
        <w:rPr>
          <w:sz w:val="16"/>
        </w:rPr>
        <w:t xml:space="preserve">. Attached to the grief I feel </w:t>
      </w:r>
      <w:proofErr w:type="gramStart"/>
      <w:r w:rsidRPr="00680FDF">
        <w:rPr>
          <w:sz w:val="16"/>
        </w:rPr>
        <w:t>as a result of</w:t>
      </w:r>
      <w:proofErr w:type="gramEnd"/>
      <w:r w:rsidRPr="00680FDF">
        <w:rPr>
          <w:sz w:val="16"/>
        </w:rPr>
        <w:t xml:space="preserve"> the fading disability studies community is the perpetual grief I harbor since my disabled Father’s suicide and in turn the grief concomitant to the claiming of a disabled identity. I choose to start out this project with </w:t>
      </w:r>
      <w:r w:rsidRPr="00BA7F38">
        <w:rPr>
          <w:rStyle w:val="Emphasis"/>
        </w:rPr>
        <w:t xml:space="preserve">grief </w:t>
      </w:r>
      <w:r w:rsidRPr="00BA7F38">
        <w:rPr>
          <w:rStyle w:val="StyleUnderline"/>
        </w:rPr>
        <w:t>because it</w:t>
      </w:r>
      <w:r w:rsidRPr="00BA7F38">
        <w:rPr>
          <w:rStyle w:val="Emphasis"/>
        </w:rPr>
        <w:t xml:space="preserve"> communicates the tenor of this research</w:t>
      </w:r>
      <w:r w:rsidRPr="00680FDF">
        <w:rPr>
          <w:sz w:val="16"/>
        </w:rPr>
        <w:t xml:space="preserve">; this is not the disability studies project of inspiration or utopia. My entry point to the </w:t>
      </w:r>
      <w:r w:rsidRPr="00BA7F38">
        <w:rPr>
          <w:rStyle w:val="Emphasis"/>
          <w:highlight w:val="green"/>
        </w:rPr>
        <w:t>disability</w:t>
      </w:r>
      <w:r w:rsidRPr="00BA7F38">
        <w:rPr>
          <w:rStyle w:val="Emphasis"/>
        </w:rPr>
        <w:t xml:space="preserve"> studies</w:t>
      </w:r>
      <w:r w:rsidRPr="00680FDF">
        <w:rPr>
          <w:sz w:val="16"/>
        </w:rPr>
        <w:t xml:space="preserve"> dialogue </w:t>
      </w:r>
      <w:r w:rsidRPr="00BA7F38">
        <w:rPr>
          <w:rStyle w:val="Emphasis"/>
          <w:highlight w:val="green"/>
        </w:rPr>
        <w:t>is riddled with</w:t>
      </w:r>
      <w:r w:rsidRPr="00BA7F38">
        <w:rPr>
          <w:rStyle w:val="Emphasis"/>
        </w:rPr>
        <w:t xml:space="preserve"> grief, anger, and </w:t>
      </w:r>
      <w:r w:rsidRPr="00BA7F38">
        <w:rPr>
          <w:rStyle w:val="Emphasis"/>
          <w:highlight w:val="green"/>
        </w:rPr>
        <w:t>pain and</w:t>
      </w:r>
      <w:r w:rsidRPr="00680FDF">
        <w:rPr>
          <w:sz w:val="16"/>
        </w:rPr>
        <w:t xml:space="preserve"> it is as such that this project plots a course of disability research that </w:t>
      </w:r>
      <w:r w:rsidRPr="00BA7F38">
        <w:rPr>
          <w:rStyle w:val="Emphasis"/>
          <w:highlight w:val="green"/>
        </w:rPr>
        <w:t>attempts to make a space free from</w:t>
      </w:r>
      <w:r w:rsidRPr="00BA7F38">
        <w:rPr>
          <w:rStyle w:val="StyleUnderline"/>
        </w:rPr>
        <w:t xml:space="preserve"> the ideological constraints of </w:t>
      </w:r>
      <w:r w:rsidRPr="00BA7F38">
        <w:rPr>
          <w:rStyle w:val="Emphasis"/>
          <w:highlight w:val="green"/>
        </w:rPr>
        <w:t>optimism</w:t>
      </w:r>
      <w:r w:rsidRPr="00680FDF">
        <w:rPr>
          <w:sz w:val="16"/>
        </w:rPr>
        <w:t>.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80FDF">
        <w:rPr>
          <w:sz w:val="16"/>
        </w:rPr>
        <w:t>handicapable</w:t>
      </w:r>
      <w:proofErr w:type="spellEnd"/>
      <w:r w:rsidRPr="00680FDF">
        <w:rPr>
          <w:sz w:val="16"/>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w:t>
      </w:r>
      <w:r w:rsidRPr="00BA7F38">
        <w:rPr>
          <w:rStyle w:val="Emphasis"/>
        </w:rPr>
        <w:t>projects about dis/ability</w:t>
      </w:r>
      <w:r w:rsidRPr="00BA7F38">
        <w:rPr>
          <w:rStyle w:val="StyleUnderline"/>
        </w:rPr>
        <w:t xml:space="preserve"> I was able to locate </w:t>
      </w:r>
      <w:r w:rsidRPr="00BA7F38">
        <w:rPr>
          <w:rStyle w:val="Emphasis"/>
        </w:rPr>
        <w:t>were without modal complexity and didn’t bear semblance to so many</w:t>
      </w:r>
      <w:r w:rsidRPr="00BA7F38">
        <w:rPr>
          <w:rStyle w:val="StyleUnderline"/>
        </w:rPr>
        <w:t xml:space="preserve"> of my own </w:t>
      </w:r>
      <w:r w:rsidRPr="00BA7F38">
        <w:rPr>
          <w:rStyle w:val="Emphasis"/>
        </w:rPr>
        <w:t>experiences.</w:t>
      </w:r>
      <w:r w:rsidRPr="00680FDF">
        <w:rPr>
          <w:sz w:val="16"/>
        </w:rPr>
        <w:t xml:space="preserve"> I was </w:t>
      </w:r>
      <w:proofErr w:type="gramStart"/>
      <w:r w:rsidRPr="00680FDF">
        <w:rPr>
          <w:sz w:val="16"/>
        </w:rPr>
        <w:t>beginning to notice</w:t>
      </w:r>
      <w:proofErr w:type="gramEnd"/>
      <w:r w:rsidRPr="00680FDF">
        <w:rPr>
          <w:sz w:val="16"/>
        </w:rPr>
        <w:t xml:space="preserve"> </w:t>
      </w:r>
      <w:r w:rsidRPr="00BA7F38">
        <w:rPr>
          <w:rStyle w:val="Emphasis"/>
        </w:rPr>
        <w:t>a layer of optimism</w:t>
      </w:r>
      <w:r w:rsidRPr="00BA7F38">
        <w:rPr>
          <w:rStyle w:val="StyleUnderline"/>
        </w:rPr>
        <w:t xml:space="preserve"> that </w:t>
      </w:r>
      <w:r w:rsidRPr="00BA7F38">
        <w:rPr>
          <w:rStyle w:val="Emphasis"/>
        </w:rPr>
        <w:t>has been</w:t>
      </w:r>
      <w:r w:rsidRPr="00BA7F38">
        <w:rPr>
          <w:rStyle w:val="StyleUnderline"/>
        </w:rPr>
        <w:t xml:space="preserve"> communicatively </w:t>
      </w:r>
      <w:r w:rsidRPr="00BA7F38">
        <w:rPr>
          <w:rStyle w:val="Emphasis"/>
        </w:rPr>
        <w:t>imprinted upon</w:t>
      </w:r>
      <w:r w:rsidRPr="00BA7F38">
        <w:rPr>
          <w:rStyle w:val="StyleUnderline"/>
        </w:rPr>
        <w:t xml:space="preserve"> the negotiation of </w:t>
      </w:r>
      <w:r w:rsidRPr="00BA7F38">
        <w:rPr>
          <w:rStyle w:val="Emphasis"/>
        </w:rPr>
        <w:t>dis/abled identity.</w:t>
      </w:r>
      <w:r w:rsidRPr="00680FDF">
        <w:rPr>
          <w:sz w:val="16"/>
        </w:rPr>
        <w:t xml:space="preserve"> The angst started to manifest as I questioned if I was in the correct field or if dis/ability even was ‘cultural’. </w:t>
      </w:r>
      <w:r w:rsidRPr="00BA7F38">
        <w:rPr>
          <w:rStyle w:val="Emphasis"/>
        </w:rPr>
        <w:t>I felt a very real cultural erasure of dis/ability in academia</w:t>
      </w:r>
      <w:r w:rsidRPr="00680FDF">
        <w:rPr>
          <w:sz w:val="16"/>
        </w:rPr>
        <w:t xml:space="preserve">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w:t>
      </w:r>
      <w:r w:rsidRPr="00BA7F38">
        <w:rPr>
          <w:rStyle w:val="StyleUnderline"/>
        </w:rPr>
        <w:t>The larger purpose</w:t>
      </w:r>
      <w:r w:rsidRPr="00680FDF">
        <w:rPr>
          <w:sz w:val="16"/>
        </w:rPr>
        <w:t xml:space="preserve"> of this research report is </w:t>
      </w:r>
      <w:r w:rsidRPr="00BA7F38">
        <w:rPr>
          <w:rStyle w:val="Emphasis"/>
          <w:highlight w:val="green"/>
        </w:rPr>
        <w:t>to antagonize the erasure of dis/ability</w:t>
      </w:r>
      <w:r w:rsidRPr="00BA7F38">
        <w:rPr>
          <w:rStyle w:val="StyleUnderline"/>
        </w:rPr>
        <w:t xml:space="preserve"> from communication studies </w:t>
      </w:r>
      <w:r w:rsidRPr="00BA7F38">
        <w:rPr>
          <w:rStyle w:val="Emphasis"/>
          <w:highlight w:val="green"/>
        </w:rPr>
        <w:t>by</w:t>
      </w:r>
      <w:r w:rsidRPr="00BA7F38">
        <w:rPr>
          <w:rStyle w:val="StyleUnderline"/>
        </w:rPr>
        <w:t xml:space="preserve"> autoethnographically </w:t>
      </w:r>
      <w:r w:rsidRPr="00BA7F38">
        <w:rPr>
          <w:rStyle w:val="Emphasis"/>
          <w:highlight w:val="green"/>
        </w:rPr>
        <w:t xml:space="preserve">analyzing the </w:t>
      </w:r>
      <w:proofErr w:type="spellStart"/>
      <w:r w:rsidRPr="00BA7F38">
        <w:rPr>
          <w:rStyle w:val="Emphasis"/>
          <w:highlight w:val="green"/>
        </w:rPr>
        <w:t>crip</w:t>
      </w:r>
      <w:proofErr w:type="spellEnd"/>
      <w:r w:rsidRPr="00BA7F38">
        <w:rPr>
          <w:rStyle w:val="Emphasis"/>
          <w:highlight w:val="green"/>
        </w:rPr>
        <w:t>-pessimist</w:t>
      </w:r>
      <w:r w:rsidRPr="00BA7F38">
        <w:rPr>
          <w:rStyle w:val="Emphasis"/>
        </w:rPr>
        <w:t xml:space="preserve"> performance</w:t>
      </w:r>
      <w:r w:rsidRPr="00680FDF">
        <w:rPr>
          <w:sz w:val="16"/>
        </w:rPr>
        <w:t xml:space="preserve"> art project Under </w:t>
      </w:r>
      <w:proofErr w:type="gramStart"/>
      <w:r w:rsidRPr="00680FDF">
        <w:rPr>
          <w:sz w:val="16"/>
        </w:rPr>
        <w:t>The</w:t>
      </w:r>
      <w:proofErr w:type="gramEnd"/>
      <w:r w:rsidRPr="00680FDF">
        <w:rPr>
          <w:sz w:val="16"/>
        </w:rPr>
        <w:t xml:space="preserve"> Mantle.” (1-2) This research report will first detail the components of the theoretical work that was drawn on to create UTM. </w:t>
      </w:r>
      <w:proofErr w:type="gramStart"/>
      <w:r w:rsidRPr="00680FDF">
        <w:rPr>
          <w:sz w:val="16"/>
        </w:rPr>
        <w:t>Next</w:t>
      </w:r>
      <w:proofErr w:type="gramEnd"/>
      <w:r w:rsidRPr="00680FDF">
        <w:rPr>
          <w:sz w:val="16"/>
        </w:rPr>
        <w:t xml:space="preserve"> I offer a literature review to demonstrate the combination of optimism and neglect dis/ability has undergone in intercultural communication models. Following that </w:t>
      </w:r>
      <w:proofErr w:type="gramStart"/>
      <w:r w:rsidRPr="00680FDF">
        <w:rPr>
          <w:sz w:val="16"/>
        </w:rPr>
        <w:t>section</w:t>
      </w:r>
      <w:proofErr w:type="gramEnd"/>
      <w:r w:rsidRPr="00680FDF">
        <w:rPr>
          <w:sz w:val="16"/>
        </w:rPr>
        <w:t xml:space="preserve"> I mark my shift to performance methods as I explain how narrative autoethnography can illuminate cultural misconceptions regarding the dis/abled. In the last sections of this </w:t>
      </w:r>
      <w:proofErr w:type="gramStart"/>
      <w:r w:rsidRPr="00680FDF">
        <w:rPr>
          <w:sz w:val="16"/>
        </w:rPr>
        <w:t>report</w:t>
      </w:r>
      <w:proofErr w:type="gramEnd"/>
      <w:r w:rsidRPr="00680FDF">
        <w:rPr>
          <w:sz w:val="1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680FDF">
        <w:rPr>
          <w:sz w:val="16"/>
        </w:rPr>
        <w:t>Pothier</w:t>
      </w:r>
      <w:proofErr w:type="spellEnd"/>
      <w:r w:rsidRPr="00680FDF">
        <w:rPr>
          <w:sz w:val="1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80FDF">
        <w:rPr>
          <w:sz w:val="16"/>
        </w:rPr>
        <w:t>studies</w:t>
      </w:r>
      <w:proofErr w:type="spellEnd"/>
      <w:r w:rsidRPr="00680FDF">
        <w:rPr>
          <w:sz w:val="16"/>
        </w:rPr>
        <w:t xml:space="preserve"> authors claiming there are as many as seven themes of CDT (Hosking, 2008). In the introduction to their edited collection of dis/ability essays, Richard Devlin and Dianne </w:t>
      </w:r>
      <w:proofErr w:type="spellStart"/>
      <w:r w:rsidRPr="00680FDF">
        <w:rPr>
          <w:sz w:val="16"/>
        </w:rPr>
        <w:t>Pothier</w:t>
      </w:r>
      <w:proofErr w:type="spellEnd"/>
      <w:r w:rsidRPr="00680FDF">
        <w:rPr>
          <w:sz w:val="1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w:t>
      </w:r>
      <w:r w:rsidRPr="00BA7F38">
        <w:rPr>
          <w:rStyle w:val="Emphasis"/>
        </w:rPr>
        <w:t>there is systemic micro and macro level discrimination against bodies with disabilities.</w:t>
      </w:r>
      <w:r w:rsidRPr="00680FDF">
        <w:rPr>
          <w:sz w:val="16"/>
        </w:rPr>
        <w:t xml:space="preserve"> To some critical communication scholars, </w:t>
      </w:r>
      <w:r w:rsidRPr="00BA7F38">
        <w:rPr>
          <w:rStyle w:val="Emphasis"/>
        </w:rPr>
        <w:t>this theme might be obvious, but it seldom is when “the</w:t>
      </w:r>
      <w:r w:rsidRPr="00BA7F38">
        <w:rPr>
          <w:rStyle w:val="StyleUnderline"/>
        </w:rPr>
        <w:t xml:space="preserve"> resulting</w:t>
      </w:r>
      <w:r w:rsidRPr="00BA7F38">
        <w:rPr>
          <w:rStyle w:val="Emphasis"/>
        </w:rPr>
        <w:t xml:space="preserve"> exclusion of those who do not fit able-bodied norms may not be</w:t>
      </w:r>
      <w:r w:rsidRPr="00BA7F38">
        <w:rPr>
          <w:rStyle w:val="StyleUnderline"/>
        </w:rPr>
        <w:t xml:space="preserve"> noticeable or even </w:t>
      </w:r>
      <w:r w:rsidRPr="00BA7F38">
        <w:rPr>
          <w:rStyle w:val="Emphasis"/>
        </w:rPr>
        <w:t>intelligible”</w:t>
      </w:r>
      <w:r w:rsidRPr="00680FDF">
        <w:rPr>
          <w:sz w:val="16"/>
        </w:rPr>
        <w:t xml:space="preserve"> (Delvin &amp; </w:t>
      </w:r>
      <w:proofErr w:type="spellStart"/>
      <w:r w:rsidRPr="00680FDF">
        <w:rPr>
          <w:sz w:val="16"/>
        </w:rPr>
        <w:t>Pothier</w:t>
      </w:r>
      <w:proofErr w:type="spellEnd"/>
      <w:r w:rsidRPr="00680FDF">
        <w:rPr>
          <w:sz w:val="16"/>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680FDF">
        <w:rPr>
          <w:sz w:val="16"/>
        </w:rPr>
        <w:t>Often times</w:t>
      </w:r>
      <w:proofErr w:type="gramEnd"/>
      <w:r w:rsidRPr="00680FDF">
        <w:rPr>
          <w:sz w:val="16"/>
        </w:rPr>
        <w:t xml:space="preserve">, “social organization according to able-bodied norms is just taken as natural, normal, inevitable, necessary, even progress” (Delvin &amp; </w:t>
      </w:r>
      <w:proofErr w:type="spellStart"/>
      <w:r w:rsidRPr="00680FDF">
        <w:rPr>
          <w:sz w:val="16"/>
        </w:rPr>
        <w:t>Pothier</w:t>
      </w:r>
      <w:proofErr w:type="spellEnd"/>
      <w:r w:rsidRPr="00680FDF">
        <w:rPr>
          <w:sz w:val="16"/>
        </w:rPr>
        <w:t xml:space="preserve">, 2006, p. 7). It might be true that the lack of collaborative work between critical communication studies and dis/ability studies is because </w:t>
      </w:r>
      <w:r w:rsidRPr="00BA7F38">
        <w:rPr>
          <w:rStyle w:val="Emphasis"/>
          <w:highlight w:val="green"/>
        </w:rPr>
        <w:t>neoliberalism is</w:t>
      </w:r>
      <w:r w:rsidRPr="00BA7F38">
        <w:rPr>
          <w:rStyle w:val="StyleUnderline"/>
        </w:rPr>
        <w:t xml:space="preserve"> supremely </w:t>
      </w:r>
      <w:r w:rsidRPr="00BA7F38">
        <w:rPr>
          <w:rStyle w:val="Emphasis"/>
          <w:highlight w:val="green"/>
        </w:rPr>
        <w:t>effective at rebranding</w:t>
      </w:r>
      <w:r w:rsidRPr="00BA7F38">
        <w:rPr>
          <w:rStyle w:val="StyleUnderline"/>
        </w:rPr>
        <w:t xml:space="preserve"> marginalized </w:t>
      </w:r>
      <w:r w:rsidRPr="00BA7F38">
        <w:rPr>
          <w:rStyle w:val="Emphasis"/>
          <w:highlight w:val="green"/>
        </w:rPr>
        <w:t>oppression as</w:t>
      </w:r>
      <w:r w:rsidRPr="00BA7F38">
        <w:rPr>
          <w:rStyle w:val="StyleUnderline"/>
        </w:rPr>
        <w:t xml:space="preserve"> a marker of</w:t>
      </w:r>
      <w:r w:rsidRPr="00680FDF">
        <w:rPr>
          <w:sz w:val="16"/>
        </w:rPr>
        <w:t xml:space="preserve"> its </w:t>
      </w:r>
      <w:r w:rsidRPr="00BA7F38">
        <w:rPr>
          <w:rStyle w:val="Emphasis"/>
          <w:highlight w:val="green"/>
        </w:rPr>
        <w:t>progress.</w:t>
      </w:r>
      <w:r w:rsidRPr="00680FDF">
        <w:rPr>
          <w:sz w:val="16"/>
        </w:rPr>
        <w:t xml:space="preserve"> The implications of this assertion are dire but essential to the basis of </w:t>
      </w:r>
      <w:proofErr w:type="spellStart"/>
      <w:r w:rsidRPr="00680FDF">
        <w:rPr>
          <w:sz w:val="16"/>
        </w:rPr>
        <w:t>crip</w:t>
      </w:r>
      <w:proofErr w:type="spellEnd"/>
      <w:r w:rsidRPr="00680FDF">
        <w:rPr>
          <w:sz w:val="16"/>
        </w:rPr>
        <w:t xml:space="preserve">-pessimism. </w:t>
      </w:r>
      <w:r w:rsidRPr="00BA7F38">
        <w:rPr>
          <w:rStyle w:val="StyleUnderline"/>
        </w:rPr>
        <w:t>Theoretical approaches based in pessimism</w:t>
      </w:r>
      <w:r w:rsidRPr="00680FDF">
        <w:rPr>
          <w:sz w:val="16"/>
        </w:rPr>
        <w:t xml:space="preserve"> and skepticism </w:t>
      </w:r>
      <w:r w:rsidRPr="00BA7F38">
        <w:rPr>
          <w:rStyle w:val="StyleUnderline"/>
        </w:rPr>
        <w:t xml:space="preserve">are often necessary to distinguish the instruments of </w:t>
      </w:r>
      <w:proofErr w:type="spellStart"/>
      <w:r w:rsidRPr="00BA7F38">
        <w:rPr>
          <w:rStyle w:val="StyleUnderline"/>
        </w:rPr>
        <w:t>self destruction</w:t>
      </w:r>
      <w:proofErr w:type="spellEnd"/>
      <w:r w:rsidRPr="00BA7F38">
        <w:rPr>
          <w:rStyle w:val="StyleUnderline"/>
        </w:rPr>
        <w:t xml:space="preserve"> that have been mistaken for those of </w:t>
      </w:r>
      <w:proofErr w:type="spellStart"/>
      <w:r w:rsidRPr="00BA7F38">
        <w:rPr>
          <w:rStyle w:val="StyleUnderline"/>
        </w:rPr>
        <w:t>self betterment</w:t>
      </w:r>
      <w:proofErr w:type="spellEnd"/>
      <w:r w:rsidRPr="00BA7F38">
        <w:rPr>
          <w:rStyle w:val="StyleUnderline"/>
        </w:rPr>
        <w:t>.</w:t>
      </w:r>
      <w:r w:rsidRPr="00680FDF">
        <w:rPr>
          <w:sz w:val="16"/>
        </w:rPr>
        <w:t xml:space="preserve"> Thus, a key question remains, </w:t>
      </w:r>
      <w:r w:rsidRPr="00BA7F38">
        <w:rPr>
          <w:rStyle w:val="Emphasis"/>
        </w:rPr>
        <w:t>what is regarded as progress and to whom does it count?</w:t>
      </w:r>
      <w:r w:rsidRPr="00680FDF">
        <w:rPr>
          <w:sz w:val="16"/>
        </w:rPr>
        <w:t xml:space="preserve"> The </w:t>
      </w:r>
      <w:r w:rsidRPr="00BA7F38">
        <w:rPr>
          <w:rStyle w:val="Emphasis"/>
          <w:highlight w:val="green"/>
        </w:rPr>
        <w:t>politics of progress</w:t>
      </w:r>
      <w:r w:rsidRPr="00680FDF">
        <w:rPr>
          <w:sz w:val="16"/>
        </w:rPr>
        <w:t xml:space="preserve"> call for the second tenet of CDT, which is a destabilization of neoliberal practices that </w:t>
      </w:r>
      <w:r w:rsidRPr="00BA7F38">
        <w:rPr>
          <w:rStyle w:val="Emphasis"/>
          <w:highlight w:val="green"/>
        </w:rPr>
        <w:t>strip</w:t>
      </w:r>
      <w:r w:rsidRPr="00BA7F38">
        <w:rPr>
          <w:rStyle w:val="Emphasis"/>
        </w:rPr>
        <w:t xml:space="preserve"> power and </w:t>
      </w:r>
      <w:r w:rsidRPr="00BA7F38">
        <w:rPr>
          <w:rStyle w:val="Emphasis"/>
          <w:highlight w:val="green"/>
        </w:rPr>
        <w:t>agency from bodies with disabilities</w:t>
      </w:r>
      <w:r w:rsidRPr="00BA7F38">
        <w:rPr>
          <w:rStyle w:val="Emphasis"/>
        </w:rPr>
        <w:t>.</w:t>
      </w:r>
      <w:r w:rsidRPr="00680FDF">
        <w:rPr>
          <w:sz w:val="16"/>
        </w:rPr>
        <w:t xml:space="preserve"> Devlin and </w:t>
      </w:r>
      <w:proofErr w:type="spellStart"/>
      <w:r w:rsidRPr="00680FDF">
        <w:rPr>
          <w:sz w:val="16"/>
        </w:rPr>
        <w:t>Pothier</w:t>
      </w:r>
      <w:proofErr w:type="spellEnd"/>
      <w:r w:rsidRPr="00680FDF">
        <w:rPr>
          <w:sz w:val="16"/>
        </w:rPr>
        <w:t xml:space="preserve"> (2006) use the language of “anti-necessitarian” (p. 2), which refers to the efficacy of social organizations and an unflinching skepticism of liberalism. For </w:t>
      </w:r>
      <w:proofErr w:type="spellStart"/>
      <w:r w:rsidRPr="00680FDF">
        <w:rPr>
          <w:sz w:val="16"/>
        </w:rPr>
        <w:t>Shildrick</w:t>
      </w:r>
      <w:proofErr w:type="spellEnd"/>
      <w:r w:rsidRPr="00680FDF">
        <w:rPr>
          <w:sz w:val="16"/>
        </w:rPr>
        <w:t xml:space="preserve"> and Price (1999), “disabled bodies call into question the ‘</w:t>
      </w:r>
      <w:proofErr w:type="spellStart"/>
      <w:r w:rsidRPr="00680FDF">
        <w:rPr>
          <w:sz w:val="16"/>
        </w:rPr>
        <w:t>giveness</w:t>
      </w:r>
      <w:proofErr w:type="spellEnd"/>
      <w:r w:rsidRPr="00680FDF">
        <w:rPr>
          <w:sz w:val="1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680FDF">
        <w:rPr>
          <w:sz w:val="16"/>
        </w:rPr>
        <w:t>progress</w:t>
      </w:r>
      <w:proofErr w:type="gramEnd"/>
      <w:r w:rsidRPr="00680FDF">
        <w:rPr>
          <w:sz w:val="1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80FDF">
        <w:rPr>
          <w:sz w:val="16"/>
        </w:rPr>
        <w:t>denaturalising</w:t>
      </w:r>
      <w:proofErr w:type="spellEnd"/>
      <w:r w:rsidRPr="00680FDF">
        <w:rPr>
          <w:sz w:val="1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80FDF">
        <w:rPr>
          <w:sz w:val="16"/>
        </w:rPr>
        <w:t>Siebers</w:t>
      </w:r>
      <w:proofErr w:type="spellEnd"/>
      <w:r w:rsidRPr="00680FDF">
        <w:rPr>
          <w:sz w:val="16"/>
        </w:rPr>
        <w:t xml:space="preserve">, 2008, p. 82). Though </w:t>
      </w:r>
      <w:proofErr w:type="gramStart"/>
      <w:r w:rsidRPr="00680FDF">
        <w:rPr>
          <w:sz w:val="16"/>
        </w:rPr>
        <w:t>absolutely necessary</w:t>
      </w:r>
      <w:proofErr w:type="gramEnd"/>
      <w:r w:rsidRPr="00680FDF">
        <w:rPr>
          <w:sz w:val="16"/>
        </w:rPr>
        <w:t xml:space="preserve">, </w:t>
      </w:r>
      <w:r w:rsidRPr="001E51B0">
        <w:rPr>
          <w:rStyle w:val="StyleUnderline"/>
        </w:rPr>
        <w:t>it is not enough to write treatises on the oppression of the disabled over time.</w:t>
      </w:r>
      <w:r w:rsidRPr="00680FDF">
        <w:rPr>
          <w:sz w:val="16"/>
        </w:rPr>
        <w:t xml:space="preserve"> </w:t>
      </w:r>
      <w:r w:rsidRPr="001E51B0">
        <w:rPr>
          <w:rStyle w:val="Emphasis"/>
        </w:rPr>
        <w:t>Academics</w:t>
      </w:r>
      <w:r w:rsidRPr="00680FDF">
        <w:rPr>
          <w:sz w:val="16"/>
        </w:rPr>
        <w:t xml:space="preserve">, theorists, intercultural trainers, and storytellers alike </w:t>
      </w:r>
      <w:r w:rsidRPr="001E51B0">
        <w:rPr>
          <w:rStyle w:val="Emphasis"/>
        </w:rPr>
        <w:t>should be aware of the constant risks of representation. Representation</w:t>
      </w:r>
      <w:r w:rsidRPr="001E51B0">
        <w:rPr>
          <w:rStyle w:val="StyleUnderline"/>
        </w:rPr>
        <w:t xml:space="preserve"> and context </w:t>
      </w:r>
      <w:r w:rsidRPr="001E51B0">
        <w:rPr>
          <w:rStyle w:val="Emphasis"/>
        </w:rPr>
        <w:t>are at the core of critical disability studies.</w:t>
      </w:r>
      <w:r w:rsidRPr="00680FDF">
        <w:rPr>
          <w:sz w:val="16"/>
        </w:rPr>
        <w:t xml:space="preserve"> The notion of agency is as unstable as the notions of dis/ability. </w:t>
      </w:r>
      <w:r w:rsidRPr="001E51B0">
        <w:rPr>
          <w:rStyle w:val="Emphasis"/>
          <w:highlight w:val="green"/>
        </w:rPr>
        <w:t>There is no</w:t>
      </w:r>
      <w:r w:rsidRPr="00680FDF">
        <w:rPr>
          <w:sz w:val="16"/>
        </w:rPr>
        <w:t xml:space="preserve"> one-size-fits-all human </w:t>
      </w:r>
      <w:proofErr w:type="gramStart"/>
      <w:r w:rsidRPr="00680FDF">
        <w:rPr>
          <w:sz w:val="16"/>
        </w:rPr>
        <w:t>rights based</w:t>
      </w:r>
      <w:proofErr w:type="gramEnd"/>
      <w:r w:rsidRPr="00680FDF">
        <w:rPr>
          <w:sz w:val="16"/>
        </w:rPr>
        <w:t xml:space="preserve"> </w:t>
      </w:r>
      <w:r w:rsidRPr="001E51B0">
        <w:rPr>
          <w:rStyle w:val="Emphasis"/>
          <w:highlight w:val="green"/>
        </w:rPr>
        <w:t>approach that will</w:t>
      </w:r>
      <w:r w:rsidRPr="00680FDF">
        <w:rPr>
          <w:sz w:val="16"/>
        </w:rPr>
        <w:t xml:space="preserve"> be suitable to </w:t>
      </w:r>
      <w:r w:rsidRPr="001E51B0">
        <w:rPr>
          <w:rStyle w:val="Emphasis"/>
          <w:highlight w:val="green"/>
        </w:rPr>
        <w:t>address all disabled experience</w:t>
      </w:r>
      <w:r w:rsidRPr="001E51B0">
        <w:rPr>
          <w:rStyle w:val="StyleUnderline"/>
        </w:rPr>
        <w:t>s,</w:t>
      </w:r>
      <w:r w:rsidRPr="001E51B0">
        <w:rPr>
          <w:rStyle w:val="Emphasis"/>
        </w:rPr>
        <w:t xml:space="preserve"> </w:t>
      </w:r>
      <w:r w:rsidRPr="001E51B0">
        <w:rPr>
          <w:rStyle w:val="Emphasis"/>
          <w:highlight w:val="green"/>
        </w:rPr>
        <w:t>as</w:t>
      </w:r>
      <w:r w:rsidRPr="00680FDF">
        <w:rPr>
          <w:sz w:val="16"/>
        </w:rPr>
        <w:t xml:space="preserve"> the theoretical call for </w:t>
      </w:r>
      <w:proofErr w:type="spellStart"/>
      <w:r w:rsidRPr="001E51B0">
        <w:rPr>
          <w:rStyle w:val="Emphasis"/>
          <w:highlight w:val="green"/>
        </w:rPr>
        <w:t>crip</w:t>
      </w:r>
      <w:proofErr w:type="spellEnd"/>
      <w:r w:rsidRPr="001E51B0">
        <w:rPr>
          <w:rStyle w:val="Emphasis"/>
          <w:highlight w:val="green"/>
        </w:rPr>
        <w:t>-pessimism will remind us.</w:t>
      </w:r>
      <w:r w:rsidRPr="001E51B0">
        <w:rPr>
          <w:rStyle w:val="Emphasis"/>
        </w:rPr>
        <w:t xml:space="preserve"> Instead of a universal abstract</w:t>
      </w:r>
      <w:r w:rsidRPr="001E51B0">
        <w:rPr>
          <w:rStyle w:val="StyleUnderline"/>
        </w:rPr>
        <w:t xml:space="preserve"> Rawlsian </w:t>
      </w:r>
      <w:r w:rsidRPr="001E51B0">
        <w:rPr>
          <w:rStyle w:val="Emphasis"/>
        </w:rPr>
        <w:t>concept of</w:t>
      </w:r>
      <w:r w:rsidRPr="001E51B0">
        <w:rPr>
          <w:rStyle w:val="StyleUnderline"/>
        </w:rPr>
        <w:t xml:space="preserve"> social </w:t>
      </w:r>
      <w:r w:rsidRPr="001E51B0">
        <w:rPr>
          <w:rStyle w:val="Emphasis"/>
        </w:rPr>
        <w:t>justice, CDS</w:t>
      </w:r>
      <w:r w:rsidRPr="001E51B0">
        <w:rPr>
          <w:rStyle w:val="StyleUnderline"/>
        </w:rPr>
        <w:t xml:space="preserve"> “attend(s) to the relational components of dis/ablism</w:t>
      </w:r>
      <w:r w:rsidRPr="00680FDF">
        <w:rPr>
          <w:sz w:val="16"/>
        </w:rPr>
        <w:t xml:space="preserve">” (Goodley, 2011, p. 159). By a Rawlsian concept of social </w:t>
      </w:r>
      <w:proofErr w:type="gramStart"/>
      <w:r w:rsidRPr="00680FDF">
        <w:rPr>
          <w:sz w:val="16"/>
        </w:rPr>
        <w:t>justice</w:t>
      </w:r>
      <w:proofErr w:type="gramEnd"/>
      <w:r w:rsidRPr="00680FDF">
        <w:rPr>
          <w:sz w:val="16"/>
        </w:rPr>
        <w:t xml:space="preserve"> I mean a model that relies on distributive justice with utopist equality at its core. Where utopist equality projects highlight human sameness to the point of purity. </w:t>
      </w:r>
      <w:r w:rsidRPr="001E51B0">
        <w:rPr>
          <w:rStyle w:val="Emphasis"/>
        </w:rPr>
        <w:t>CDT unavoidably invites a discussion about difference</w:t>
      </w:r>
      <w:r w:rsidRPr="00680FDF">
        <w:rPr>
          <w:sz w:val="16"/>
        </w:rPr>
        <w:t xml:space="preserv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680FDF">
        <w:rPr>
          <w:sz w:val="16"/>
        </w:rPr>
        <w:t>open up</w:t>
      </w:r>
      <w:proofErr w:type="gramEnd"/>
      <w:r w:rsidRPr="00680FDF">
        <w:rPr>
          <w:sz w:val="16"/>
        </w:rPr>
        <w:t xml:space="preserve"> spaces for reconsidering self and other, CDS celebrates disability as a positive identity marker. This essay offers a strong argument of caution that </w:t>
      </w:r>
      <w:r w:rsidRPr="00680FDF">
        <w:rPr>
          <w:rStyle w:val="StyleUnderline"/>
        </w:rPr>
        <w:t>the inclusion of CDS in critical communication studies might rely too heavily on celebrations of disabled identity.</w:t>
      </w:r>
      <w:r w:rsidRPr="00680FDF">
        <w:rPr>
          <w:sz w:val="16"/>
        </w:rPr>
        <w:t xml:space="preserve"> Nothing better demonstrates that reliance on celebrating identity than the myriad language choices used to describe a disabled identity </w:t>
      </w:r>
      <w:proofErr w:type="gramStart"/>
      <w:r w:rsidRPr="00680FDF">
        <w:rPr>
          <w:sz w:val="16"/>
        </w:rPr>
        <w:t>including:</w:t>
      </w:r>
      <w:proofErr w:type="gramEnd"/>
      <w:r w:rsidRPr="00680FDF">
        <w:rPr>
          <w:sz w:val="16"/>
        </w:rPr>
        <w:t xml:space="preserve"> differently-abled, special needs, person with disability, disabled person, temporarily able-bodied, and others. Often, </w:t>
      </w:r>
      <w:r w:rsidRPr="00680FDF">
        <w:rPr>
          <w:rStyle w:val="StyleUnderline"/>
        </w:rPr>
        <w:t xml:space="preserve">able- bodied </w:t>
      </w:r>
      <w:r w:rsidRPr="00680FDF">
        <w:rPr>
          <w:rStyle w:val="Emphasis"/>
        </w:rPr>
        <w:t>audiences</w:t>
      </w:r>
      <w:r w:rsidRPr="00680FDF">
        <w:rPr>
          <w:rStyle w:val="StyleUnderline"/>
        </w:rPr>
        <w:t xml:space="preserve"> </w:t>
      </w:r>
      <w:proofErr w:type="gramStart"/>
      <w:r w:rsidRPr="00680FDF">
        <w:rPr>
          <w:rStyle w:val="StyleUnderline"/>
        </w:rPr>
        <w:t>have a tendency to</w:t>
      </w:r>
      <w:proofErr w:type="gramEnd"/>
      <w:r w:rsidRPr="00680FDF">
        <w:rPr>
          <w:rStyle w:val="StyleUnderline"/>
        </w:rPr>
        <w:t xml:space="preserve"> </w:t>
      </w:r>
      <w:r w:rsidRPr="00680FDF">
        <w:rPr>
          <w:rStyle w:val="Emphasis"/>
        </w:rPr>
        <w:t>sensationalize</w:t>
      </w:r>
      <w:r w:rsidRPr="00680FDF">
        <w:rPr>
          <w:rStyle w:val="StyleUnderline"/>
        </w:rPr>
        <w:t xml:space="preserve"> the presence of </w:t>
      </w:r>
      <w:r w:rsidRPr="00680FDF">
        <w:rPr>
          <w:rStyle w:val="Emphasis"/>
        </w:rPr>
        <w:t>disability in a space that has not</w:t>
      </w:r>
      <w:r w:rsidRPr="00680FDF">
        <w:rPr>
          <w:rStyle w:val="StyleUnderline"/>
        </w:rPr>
        <w:t xml:space="preserve"> traditionally </w:t>
      </w:r>
      <w:r w:rsidRPr="00680FDF">
        <w:rPr>
          <w:rStyle w:val="Emphasis"/>
        </w:rPr>
        <w:t>welcomed it.</w:t>
      </w:r>
      <w:r w:rsidRPr="00680FDF">
        <w:rPr>
          <w:sz w:val="16"/>
        </w:rPr>
        <w:t xml:space="preserve"> Examples of this are highlighted by the increasingly popular discussion of ‘inspiration porn’ (Young, 2014) and Hollywood’s representation of disability. The tendency is to </w:t>
      </w:r>
      <w:proofErr w:type="spellStart"/>
      <w:r w:rsidRPr="00680FDF">
        <w:rPr>
          <w:sz w:val="16"/>
        </w:rPr>
        <w:t>inspirationalize</w:t>
      </w:r>
      <w:proofErr w:type="spellEnd"/>
      <w:r w:rsidRPr="00680FDF">
        <w:rPr>
          <w:sz w:val="1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80FDF">
        <w:rPr>
          <w:rStyle w:val="StyleUnderline"/>
        </w:rPr>
        <w:t>Philosophical pessimism is</w:t>
      </w:r>
      <w:r w:rsidRPr="00680FDF">
        <w:rPr>
          <w:sz w:val="16"/>
        </w:rPr>
        <w:t xml:space="preserve"> articulated next </w:t>
      </w:r>
      <w:proofErr w:type="gramStart"/>
      <w:r w:rsidRPr="00680FDF">
        <w:rPr>
          <w:sz w:val="16"/>
        </w:rPr>
        <w:t xml:space="preserve">as </w:t>
      </w:r>
      <w:r w:rsidRPr="00680FDF">
        <w:rPr>
          <w:rStyle w:val="StyleUnderline"/>
        </w:rPr>
        <w:t>a way to</w:t>
      </w:r>
      <w:proofErr w:type="gramEnd"/>
      <w:r w:rsidRPr="00680FDF">
        <w:rPr>
          <w:rStyle w:val="StyleUnderline"/>
        </w:rPr>
        <w:t xml:space="preserve"> temper the risk of sensationalizing dis/ability.</w:t>
      </w:r>
      <w:r w:rsidRPr="00680FDF">
        <w:rPr>
          <w:sz w:val="16"/>
        </w:rPr>
        <w:t xml:space="preserve"> The theories ultimately fuse together like orchids and wasps to generate the larger theme of </w:t>
      </w:r>
      <w:proofErr w:type="spellStart"/>
      <w:r w:rsidRPr="00680FDF">
        <w:rPr>
          <w:sz w:val="16"/>
        </w:rPr>
        <w:t>crip</w:t>
      </w:r>
      <w:proofErr w:type="spellEnd"/>
      <w:r w:rsidRPr="00680FDF">
        <w:rPr>
          <w:sz w:val="16"/>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80FDF">
        <w:rPr>
          <w:sz w:val="16"/>
        </w:rPr>
        <w:t>Dienstag</w:t>
      </w:r>
      <w:proofErr w:type="spellEnd"/>
      <w:r w:rsidRPr="00680FDF">
        <w:rPr>
          <w:sz w:val="16"/>
        </w:rPr>
        <w:t xml:space="preserve"> (2009) writes, “Since pessimism is perceived more as a disposition than as a theory, pessimists are seen primarily as dissenters from whatever the prevailing consensus of their time happens to be, rather than as constituting a continuous alternative” (p. 3). </w:t>
      </w:r>
      <w:r w:rsidRPr="00680FDF">
        <w:rPr>
          <w:rStyle w:val="StyleUnderline"/>
        </w:rPr>
        <w:t>Power is responsible for ontological shifts, and</w:t>
      </w:r>
      <w:r w:rsidRPr="00680FDF">
        <w:rPr>
          <w:sz w:val="16"/>
        </w:rPr>
        <w:t xml:space="preserve"> during shifts </w:t>
      </w:r>
      <w:r w:rsidRPr="00680FDF">
        <w:rPr>
          <w:rStyle w:val="StyleUnderline"/>
        </w:rPr>
        <w:t>some populations</w:t>
      </w:r>
      <w:r w:rsidRPr="00680FDF">
        <w:rPr>
          <w:sz w:val="16"/>
        </w:rPr>
        <w:t xml:space="preserve"> benefit while others </w:t>
      </w:r>
      <w:r w:rsidRPr="00680FDF">
        <w:rPr>
          <w:rStyle w:val="StyleUnderline"/>
        </w:rPr>
        <w:t>are harmed.</w:t>
      </w:r>
      <w:r w:rsidRPr="00680FDF">
        <w:rPr>
          <w:sz w:val="16"/>
        </w:rPr>
        <w:t xml:space="preserve"> The turn in thinking about pessimism from an intellectual position to an emotional state has been particularly gratuitous for bodies with disabilities. 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680FDF">
        <w:rPr>
          <w:rStyle w:val="Emphasis"/>
          <w:highlight w:val="green"/>
        </w:rPr>
        <w:t>after</w:t>
      </w:r>
      <w:r w:rsidRPr="00680FDF">
        <w:rPr>
          <w:rStyle w:val="Emphasis"/>
        </w:rPr>
        <w:t xml:space="preserve"> years of </w:t>
      </w:r>
      <w:r w:rsidRPr="00680FDF">
        <w:rPr>
          <w:rStyle w:val="Emphasis"/>
          <w:highlight w:val="green"/>
        </w:rPr>
        <w:t>failing to rehabilitate</w:t>
      </w:r>
      <w:r w:rsidRPr="00680FDF">
        <w:rPr>
          <w:rStyle w:val="Emphasis"/>
        </w:rPr>
        <w:t xml:space="preserve"> my sameness to </w:t>
      </w:r>
      <w:r w:rsidRPr="00680FDF">
        <w:rPr>
          <w:rStyle w:val="Emphasis"/>
          <w:highlight w:val="green"/>
        </w:rPr>
        <w:t>able-bodied standards</w:t>
      </w:r>
      <w:r w:rsidRPr="00680FDF">
        <w:rPr>
          <w:rStyle w:val="Emphasis"/>
        </w:rPr>
        <w:t xml:space="preserve">, I have </w:t>
      </w:r>
      <w:r w:rsidRPr="00680FDF">
        <w:rPr>
          <w:rStyle w:val="Emphasis"/>
          <w:highlight w:val="green"/>
        </w:rPr>
        <w:t>come to a comfort with pessimism.</w:t>
      </w:r>
    </w:p>
    <w:p w14:paraId="29914FE1" w14:textId="77777777" w:rsidR="00FC1A0B" w:rsidRPr="00A35A28" w:rsidRDefault="00FC1A0B" w:rsidP="00FC1A0B">
      <w:pPr>
        <w:pStyle w:val="Heading4"/>
        <w:spacing w:line="276" w:lineRule="auto"/>
        <w:rPr>
          <w:rFonts w:cs="Calibri"/>
        </w:rPr>
      </w:pPr>
      <w:r>
        <w:rPr>
          <w:rFonts w:cs="Calibri"/>
          <w:color w:val="000000" w:themeColor="text1"/>
        </w:rPr>
        <w:t>Communicative spheres</w:t>
      </w:r>
      <w:r w:rsidRPr="00A35A28">
        <w:rPr>
          <w:rFonts w:cs="Calibri"/>
          <w:color w:val="000000" w:themeColor="text1"/>
        </w:rPr>
        <w:t xml:space="preserve"> always </w:t>
      </w:r>
      <w:r>
        <w:rPr>
          <w:rFonts w:cs="Calibri"/>
          <w:color w:val="000000" w:themeColor="text1"/>
        </w:rPr>
        <w:t>zone out disability</w:t>
      </w:r>
      <w:r w:rsidRPr="00A35A28">
        <w:rPr>
          <w:rFonts w:cs="Calibri"/>
          <w:color w:val="000000" w:themeColor="text1"/>
        </w:rPr>
        <w:t xml:space="preserve"> </w:t>
      </w:r>
      <w:r>
        <w:rPr>
          <w:rFonts w:cs="Calibri"/>
          <w:color w:val="000000" w:themeColor="text1"/>
        </w:rPr>
        <w:t>– breaking down</w:t>
      </w:r>
      <w:r w:rsidRPr="00A35A28">
        <w:rPr>
          <w:rFonts w:cs="Calibri"/>
          <w:color w:val="000000" w:themeColor="text1"/>
        </w:rPr>
        <w:t xml:space="preserve"> notions of progress</w:t>
      </w:r>
      <w:r>
        <w:rPr>
          <w:rFonts w:cs="Calibri"/>
          <w:color w:val="000000" w:themeColor="text1"/>
        </w:rPr>
        <w:t xml:space="preserve"> is necessary in the face of social death. Thus</w:t>
      </w:r>
      <w:r w:rsidRPr="00A35A28">
        <w:rPr>
          <w:rFonts w:cs="Calibri"/>
        </w:rPr>
        <w:t>, the role of the ballot is to vote for the debater who best disrupts notions of progress within civil society.</w:t>
      </w:r>
    </w:p>
    <w:p w14:paraId="46B238E3" w14:textId="77777777" w:rsidR="00FC1A0B" w:rsidRPr="00A35A28" w:rsidRDefault="00FC1A0B" w:rsidP="00FC1A0B">
      <w:pPr>
        <w:spacing w:line="276" w:lineRule="auto"/>
      </w:pPr>
      <w:r w:rsidRPr="00A35A28">
        <w:rPr>
          <w:rStyle w:val="Style13ptBold"/>
        </w:rPr>
        <w:t>Selck 2</w:t>
      </w:r>
      <w:r w:rsidRPr="00A35A28">
        <w:t xml:space="preserve"> </w:t>
      </w:r>
      <w:r w:rsidRPr="00A35A28">
        <w:rPr>
          <w:sz w:val="16"/>
          <w:szCs w:val="16"/>
        </w:rPr>
        <w:t>[Selck, Michael L. "Crip Pessimism: The Language of Dis/ability and the Culture that Isn't." (Jan 2016) // WHSRS and Lex VM]</w:t>
      </w:r>
      <w:r w:rsidRPr="00A35A28">
        <w:t xml:space="preserve"> </w:t>
      </w:r>
    </w:p>
    <w:p w14:paraId="3E3D479D" w14:textId="77777777" w:rsidR="00FC1A0B" w:rsidRPr="008D1CE8" w:rsidRDefault="00FC1A0B" w:rsidP="00FC1A0B">
      <w:pPr>
        <w:rPr>
          <w:sz w:val="14"/>
        </w:rPr>
      </w:pPr>
      <w:proofErr w:type="gramStart"/>
      <w:r w:rsidRPr="008D1CE8">
        <w:rPr>
          <w:sz w:val="14"/>
        </w:rPr>
        <w:t>Despite the fact that</w:t>
      </w:r>
      <w:proofErr w:type="gramEnd"/>
      <w:r w:rsidRPr="008D1CE8">
        <w:rPr>
          <w:sz w:val="14"/>
        </w:rPr>
        <w:t xml:space="preserve"> a large basis of American culture is founded on ability, </w:t>
      </w:r>
      <w:r w:rsidRPr="0048473F">
        <w:rPr>
          <w:rStyle w:val="Emphasis"/>
          <w:highlight w:val="green"/>
        </w:rPr>
        <w:t>dis/ability rarely enters the</w:t>
      </w:r>
      <w:r w:rsidRPr="0048473F">
        <w:rPr>
          <w:rStyle w:val="Emphasis"/>
        </w:rPr>
        <w:t xml:space="preserve"> dominant public </w:t>
      </w:r>
      <w:r w:rsidRPr="0048473F">
        <w:rPr>
          <w:rStyle w:val="Emphasis"/>
          <w:highlight w:val="green"/>
        </w:rPr>
        <w:t>communication sphere. The</w:t>
      </w:r>
      <w:r w:rsidRPr="0048473F">
        <w:rPr>
          <w:rStyle w:val="Emphasis"/>
        </w:rPr>
        <w:t xml:space="preserve"> unpleasant and visceral </w:t>
      </w:r>
      <w:r w:rsidRPr="0048473F">
        <w:rPr>
          <w:rStyle w:val="Emphasis"/>
          <w:highlight w:val="green"/>
        </w:rPr>
        <w:t>questions that accompany</w:t>
      </w:r>
      <w:r w:rsidRPr="008D1CE8">
        <w:rPr>
          <w:highlight w:val="green"/>
          <w:u w:val="single"/>
        </w:rPr>
        <w:t xml:space="preserve"> </w:t>
      </w:r>
      <w:r w:rsidRPr="008D1CE8">
        <w:rPr>
          <w:u w:val="single"/>
        </w:rPr>
        <w:t xml:space="preserve">communication about </w:t>
      </w:r>
      <w:r w:rsidRPr="008D1CE8">
        <w:rPr>
          <w:rStyle w:val="Emphasis"/>
          <w:highlight w:val="green"/>
        </w:rPr>
        <w:t>dis/ability have been</w:t>
      </w:r>
      <w:r w:rsidRPr="008D1CE8">
        <w:rPr>
          <w:rStyle w:val="Emphasis"/>
        </w:rPr>
        <w:t xml:space="preserve"> strategically re-zoned and </w:t>
      </w:r>
      <w:r w:rsidRPr="008D1CE8">
        <w:rPr>
          <w:rStyle w:val="Emphasis"/>
          <w:highlight w:val="green"/>
        </w:rPr>
        <w:t>relocated like</w:t>
      </w:r>
      <w:r w:rsidRPr="008D1CE8">
        <w:rPr>
          <w:rStyle w:val="Emphasis"/>
        </w:rPr>
        <w:t xml:space="preserve"> so </w:t>
      </w:r>
      <w:r w:rsidRPr="008D1CE8">
        <w:rPr>
          <w:rStyle w:val="Emphasis"/>
          <w:highlight w:val="green"/>
        </w:rPr>
        <w:t>many</w:t>
      </w:r>
      <w:r w:rsidRPr="008D1CE8">
        <w:rPr>
          <w:rStyle w:val="Emphasis"/>
        </w:rPr>
        <w:t xml:space="preserve"> dis/abled </w:t>
      </w:r>
      <w:r w:rsidRPr="008D1CE8">
        <w:rPr>
          <w:rStyle w:val="Emphasis"/>
          <w:highlight w:val="green"/>
        </w:rPr>
        <w:t>patients</w:t>
      </w:r>
      <w:r w:rsidRPr="008D1CE8">
        <w:rPr>
          <w:u w:val="single"/>
        </w:rPr>
        <w:t>,</w:t>
      </w:r>
      <w:r w:rsidRPr="008D1CE8">
        <w:rPr>
          <w:sz w:val="14"/>
        </w:rPr>
        <w:t xml:space="preserve"> veterans, and transients. Yet, when conversation about dis/ability does seem to permeate the ideological walls of ability the messages are inspirationally distorted and optimistic. My time researching dis/ability in academia found that the conversation there mimicked the exploitive inspirational </w:t>
      </w:r>
      <w:proofErr w:type="spellStart"/>
      <w:r w:rsidRPr="008D1CE8">
        <w:rPr>
          <w:sz w:val="14"/>
        </w:rPr>
        <w:t>humaninterest</w:t>
      </w:r>
      <w:proofErr w:type="spellEnd"/>
      <w:r w:rsidRPr="008D1CE8">
        <w:rPr>
          <w:sz w:val="14"/>
        </w:rPr>
        <w:t xml:space="preserve"> trope found in cinema and journalism. To break the optimistic </w:t>
      </w:r>
      <w:proofErr w:type="gramStart"/>
      <w:r w:rsidRPr="008D1CE8">
        <w:rPr>
          <w:sz w:val="14"/>
        </w:rPr>
        <w:t>silence</w:t>
      </w:r>
      <w:proofErr w:type="gramEnd"/>
      <w:r w:rsidRPr="008D1CE8">
        <w:rPr>
          <w:sz w:val="14"/>
        </w:rPr>
        <w:t xml:space="preserve"> I set out with a performance art piece titled Under The Mantle to advance a theme of </w:t>
      </w:r>
      <w:proofErr w:type="spellStart"/>
      <w:r w:rsidRPr="008D1CE8">
        <w:rPr>
          <w:sz w:val="14"/>
        </w:rPr>
        <w:t>crip</w:t>
      </w:r>
      <w:proofErr w:type="spellEnd"/>
      <w:r w:rsidRPr="008D1CE8">
        <w:rPr>
          <w:sz w:val="14"/>
        </w:rPr>
        <w:t xml:space="preserve">-pessimism,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existed outside the communication studies discipline. The evidenced lack of intercultural dis/ability artifacts up against a dis/ability centric performance art project necessitated an interdisciplinary multi-method framework. In that framework I demonstrate how autoethnography is significant to dis/ability studies because it illuminates even the most mundane able-bodied norms. In the final sections I offer a textual description of the performance and </w:t>
      </w:r>
      <w:proofErr w:type="gramStart"/>
      <w:r w:rsidRPr="008D1CE8">
        <w:rPr>
          <w:sz w:val="14"/>
        </w:rPr>
        <w:t>hone in on</w:t>
      </w:r>
      <w:proofErr w:type="gramEnd"/>
      <w:r w:rsidRPr="008D1CE8">
        <w:rPr>
          <w:sz w:val="14"/>
        </w:rPr>
        <w:t xml:space="preserve"> three explicit arguments that augment traditional thinking about dis/ability and communication. The trouble I encountered with dis/ability research in communication studies has to do with the way American culture understands offensive communication. </w:t>
      </w:r>
      <w:r w:rsidRPr="0048473F">
        <w:rPr>
          <w:rStyle w:val="Emphasis"/>
          <w:highlight w:val="green"/>
        </w:rPr>
        <w:t>Political correctness as</w:t>
      </w:r>
      <w:r w:rsidRPr="008D1CE8">
        <w:rPr>
          <w:u w:val="single"/>
        </w:rPr>
        <w:t xml:space="preserve"> a disciplining </w:t>
      </w:r>
      <w:r w:rsidRPr="008D1CE8">
        <w:rPr>
          <w:highlight w:val="green"/>
          <w:u w:val="single"/>
        </w:rPr>
        <w:t>c</w:t>
      </w:r>
      <w:r w:rsidRPr="0048473F">
        <w:rPr>
          <w:rStyle w:val="Emphasis"/>
          <w:highlight w:val="green"/>
        </w:rPr>
        <w:t>ommunication</w:t>
      </w:r>
      <w:r w:rsidRPr="008D1CE8">
        <w:rPr>
          <w:u w:val="single"/>
        </w:rPr>
        <w:t xml:space="preserve"> concept dictates what terms are socially acceptable at a given time. Political correctness </w:t>
      </w:r>
      <w:r w:rsidRPr="0048473F">
        <w:rPr>
          <w:rStyle w:val="Emphasis"/>
          <w:highlight w:val="green"/>
        </w:rPr>
        <w:t>underscores how</w:t>
      </w:r>
      <w:r w:rsidRPr="008D1CE8">
        <w:rPr>
          <w:sz w:val="14"/>
        </w:rPr>
        <w:t xml:space="preserve"> many communication studies </w:t>
      </w:r>
      <w:r w:rsidRPr="0048473F">
        <w:rPr>
          <w:rStyle w:val="Emphasis"/>
          <w:highlight w:val="green"/>
        </w:rPr>
        <w:t>programs operate</w:t>
      </w:r>
      <w:r w:rsidRPr="008D1CE8">
        <w:rPr>
          <w:sz w:val="14"/>
        </w:rPr>
        <w:t xml:space="preserve"> within the rubric of conflict (</w:t>
      </w:r>
      <w:proofErr w:type="spellStart"/>
      <w:r w:rsidRPr="008D1CE8">
        <w:rPr>
          <w:sz w:val="14"/>
        </w:rPr>
        <w:t>Wilderson</w:t>
      </w:r>
      <w:proofErr w:type="spellEnd"/>
      <w:r w:rsidRPr="008D1CE8">
        <w:rPr>
          <w:sz w:val="14"/>
        </w:rPr>
        <w:t xml:space="preserve">, 2010). </w:t>
      </w:r>
      <w:r w:rsidRPr="008D1CE8">
        <w:rPr>
          <w:u w:val="single"/>
        </w:rPr>
        <w:t xml:space="preserve">The thinking that suggests simply avoiding offensive terms will diminish oppression is within the rubric of conflict because it </w:t>
      </w:r>
      <w:r w:rsidRPr="008D1CE8">
        <w:rPr>
          <w:rStyle w:val="Emphasis"/>
          <w:highlight w:val="green"/>
        </w:rPr>
        <w:t>understands the oppression as materially reconcilable</w:t>
      </w:r>
      <w:r w:rsidRPr="008D1CE8">
        <w:rPr>
          <w:sz w:val="14"/>
        </w:rPr>
        <w:t xml:space="preserve">. What </w:t>
      </w:r>
      <w:proofErr w:type="spellStart"/>
      <w:r w:rsidRPr="008D1CE8">
        <w:rPr>
          <w:sz w:val="14"/>
        </w:rPr>
        <w:t>crippessimism</w:t>
      </w:r>
      <w:proofErr w:type="spellEnd"/>
      <w:r w:rsidRPr="008D1CE8">
        <w:rPr>
          <w:sz w:val="14"/>
        </w:rPr>
        <w:t xml:space="preserve"> does, and what UTM performed, is skepticism that speaking inspirationally and avoiding speaking offensively about dis/ability would end disablism. </w:t>
      </w:r>
      <w:proofErr w:type="gramStart"/>
      <w:r w:rsidRPr="008D1CE8">
        <w:rPr>
          <w:sz w:val="14"/>
        </w:rPr>
        <w:t>Instead</w:t>
      </w:r>
      <w:proofErr w:type="gramEnd"/>
      <w:r w:rsidRPr="008D1CE8">
        <w:rPr>
          <w:sz w:val="14"/>
        </w:rPr>
        <w:t xml:space="preserve"> I argued that what </w:t>
      </w:r>
      <w:r w:rsidRPr="0048473F">
        <w:rPr>
          <w:rStyle w:val="Emphasis"/>
          <w:highlight w:val="green"/>
        </w:rPr>
        <w:t>dis/ability</w:t>
      </w:r>
      <w:r w:rsidRPr="008D1CE8">
        <w:rPr>
          <w:u w:val="single"/>
        </w:rPr>
        <w:t xml:space="preserve"> represents </w:t>
      </w:r>
      <w:r w:rsidRPr="0048473F">
        <w:rPr>
          <w:rStyle w:val="Emphasis"/>
          <w:highlight w:val="green"/>
        </w:rPr>
        <w:t>is an antagonism</w:t>
      </w:r>
      <w:r w:rsidRPr="008D1CE8">
        <w:rPr>
          <w:u w:val="single"/>
        </w:rPr>
        <w:t xml:space="preserve">, it is an oppression so much more foundational to the core of American values that </w:t>
      </w:r>
      <w:r w:rsidRPr="0048473F">
        <w:rPr>
          <w:rStyle w:val="Emphasis"/>
          <w:highlight w:val="green"/>
        </w:rPr>
        <w:t>linguistic reforms would not</w:t>
      </w:r>
      <w:r w:rsidRPr="008D1CE8">
        <w:rPr>
          <w:rStyle w:val="StyleUnderline"/>
        </w:rPr>
        <w:t xml:space="preserve"> even </w:t>
      </w:r>
      <w:r w:rsidRPr="0048473F">
        <w:rPr>
          <w:rStyle w:val="Emphasis"/>
          <w:highlight w:val="green"/>
        </w:rPr>
        <w:t>scratch the surface</w:t>
      </w:r>
      <w:r w:rsidRPr="008D1CE8">
        <w:rPr>
          <w:u w:val="single"/>
        </w:rPr>
        <w:t>.</w:t>
      </w:r>
      <w:r w:rsidRPr="008D1CE8">
        <w:rPr>
          <w:sz w:val="14"/>
        </w:rPr>
        <w:t xml:space="preserve"> The significance of antagonism is that it raises the stakes of dis/ability research. The end goal of research should not be to service the meta-theoretical assumptions of the paradigm (Kuhn, 1962), because consequently the researcher never stops to ask if the assumptions of the paradigm are ethical, valid, or effective. </w:t>
      </w:r>
      <w:proofErr w:type="spellStart"/>
      <w:r w:rsidRPr="008D1CE8">
        <w:rPr>
          <w:sz w:val="14"/>
        </w:rPr>
        <w:t>Crippessimism</w:t>
      </w:r>
      <w:proofErr w:type="spellEnd"/>
      <w:r w:rsidRPr="008D1CE8">
        <w:rPr>
          <w:sz w:val="14"/>
        </w:rPr>
        <w:t xml:space="preserve"> is a call for some demolition and redistribution of communicative identity paradigms. If the radical promise of our theories is nothing more than a call for social </w:t>
      </w:r>
      <w:proofErr w:type="gramStart"/>
      <w:r w:rsidRPr="008D1CE8">
        <w:rPr>
          <w:sz w:val="14"/>
        </w:rPr>
        <w:t>stability</w:t>
      </w:r>
      <w:proofErr w:type="gramEnd"/>
      <w:r w:rsidRPr="008D1CE8">
        <w:rPr>
          <w:sz w:val="14"/>
        </w:rPr>
        <w:t xml:space="preserve"> then they are complicit in the neoliberal eugenic project. We need to theorize so that there is nothing already ‘given’ or taken for granted. Often in those moments, like the moments of so many textbooks, the underlying optimism goes completely unquestioned. Crip-pessimism as a theme is characterized by negotiating debates surrounding the efficacy of identity politics. Arguments that fit within the theme ask why the disabled should abandon their bodies in the political sphere. </w:t>
      </w:r>
      <w:r w:rsidRPr="008D1CE8">
        <w:rPr>
          <w:rStyle w:val="Emphasis"/>
          <w:highlight w:val="green"/>
        </w:rPr>
        <w:t>Social death has</w:t>
      </w:r>
      <w:r w:rsidRPr="008D1CE8">
        <w:rPr>
          <w:rStyle w:val="Emphasis"/>
        </w:rPr>
        <w:t xml:space="preserve"> already </w:t>
      </w:r>
      <w:r w:rsidRPr="008D1CE8">
        <w:rPr>
          <w:rStyle w:val="Emphasis"/>
          <w:highlight w:val="green"/>
        </w:rPr>
        <w:t>occurred</w:t>
      </w:r>
      <w:r w:rsidRPr="008D1CE8">
        <w:rPr>
          <w:u w:val="single"/>
        </w:rPr>
        <w:t xml:space="preserve">, the dis/abled are being rendered culturally unintelligible and physically fungible. </w:t>
      </w:r>
      <w:proofErr w:type="gramStart"/>
      <w:r w:rsidRPr="008D1CE8">
        <w:rPr>
          <w:u w:val="single"/>
        </w:rPr>
        <w:t>So</w:t>
      </w:r>
      <w:proofErr w:type="gramEnd"/>
      <w:r w:rsidRPr="008D1CE8">
        <w:rPr>
          <w:u w:val="single"/>
        </w:rPr>
        <w:t xml:space="preserve"> what </w:t>
      </w:r>
      <w:r w:rsidRPr="0048473F">
        <w:rPr>
          <w:rStyle w:val="Emphasis"/>
          <w:highlight w:val="green"/>
        </w:rPr>
        <w:t>we need</w:t>
      </w:r>
      <w:r w:rsidRPr="008D1CE8">
        <w:rPr>
          <w:u w:val="single"/>
        </w:rPr>
        <w:t xml:space="preserve"> when we are having </w:t>
      </w:r>
      <w:r w:rsidRPr="0048473F">
        <w:rPr>
          <w:rStyle w:val="Emphasis"/>
          <w:highlight w:val="green"/>
        </w:rPr>
        <w:t>discussions about how to</w:t>
      </w:r>
      <w:r w:rsidRPr="008D1CE8">
        <w:rPr>
          <w:u w:val="single"/>
        </w:rPr>
        <w:t xml:space="preserve"> progress is a theory that </w:t>
      </w:r>
      <w:r w:rsidRPr="0048473F">
        <w:rPr>
          <w:rStyle w:val="Emphasis"/>
          <w:highlight w:val="green"/>
        </w:rPr>
        <w:t>break</w:t>
      </w:r>
      <w:r w:rsidRPr="0048473F">
        <w:rPr>
          <w:rStyle w:val="Emphasis"/>
        </w:rPr>
        <w:t xml:space="preserve">s </w:t>
      </w:r>
      <w:r w:rsidRPr="0048473F">
        <w:rPr>
          <w:rStyle w:val="Emphasis"/>
          <w:highlight w:val="green"/>
        </w:rPr>
        <w:t>down</w:t>
      </w:r>
      <w:r w:rsidRPr="008D1CE8">
        <w:rPr>
          <w:u w:val="single"/>
        </w:rPr>
        <w:t xml:space="preserve"> the notion of </w:t>
      </w:r>
      <w:r w:rsidRPr="0048473F">
        <w:rPr>
          <w:rStyle w:val="Emphasis"/>
          <w:highlight w:val="green"/>
        </w:rPr>
        <w:t>progress</w:t>
      </w:r>
      <w:r w:rsidRPr="008D1CE8">
        <w:rPr>
          <w:sz w:val="14"/>
        </w:rPr>
        <w:t xml:space="preserve">. The recognition and need for a theory like this </w:t>
      </w:r>
      <w:proofErr w:type="gramStart"/>
      <w:r w:rsidRPr="008D1CE8">
        <w:rPr>
          <w:sz w:val="14"/>
        </w:rPr>
        <w:t>comes</w:t>
      </w:r>
      <w:proofErr w:type="gramEnd"/>
      <w:r w:rsidRPr="008D1CE8">
        <w:rPr>
          <w:sz w:val="14"/>
        </w:rPr>
        <w:t xml:space="preserve"> about when we ask central dis/ability questions like: </w:t>
      </w:r>
      <w:r w:rsidRPr="008D1CE8">
        <w:rPr>
          <w:u w:val="single"/>
        </w:rPr>
        <w:t>‘</w:t>
      </w:r>
      <w:r w:rsidRPr="008D1CE8">
        <w:rPr>
          <w:rStyle w:val="StyleUnderline"/>
        </w:rPr>
        <w:t>when did eugenics end?’</w:t>
      </w:r>
      <w:r w:rsidRPr="008D1CE8">
        <w:rPr>
          <w:u w:val="single"/>
        </w:rPr>
        <w:t xml:space="preserve"> and ‘</w:t>
      </w:r>
      <w:r w:rsidRPr="008D1CE8">
        <w:rPr>
          <w:rStyle w:val="StyleUnderline"/>
        </w:rPr>
        <w:t>where is disability in U.S. society before and after the passage of the Americans with Disabilities Act?’</w:t>
      </w:r>
      <w:r w:rsidRPr="008D1CE8">
        <w:rPr>
          <w:u w:val="single"/>
        </w:rPr>
        <w:t xml:space="preserve"> and ‘globally has the Convention on the Rights of Persons with Disabilities reconciled the antagonism of disablism?’. </w:t>
      </w:r>
      <w:r w:rsidRPr="008D1CE8">
        <w:rPr>
          <w:rStyle w:val="Emphasis"/>
        </w:rPr>
        <w:t>These are the questions that I want to end on</w:t>
      </w:r>
      <w:r w:rsidRPr="008D1CE8">
        <w:rPr>
          <w:sz w:val="14"/>
        </w:rPr>
        <w:t xml:space="preserve"> and encourage communication and dis/ability scholars alike to take up. As scholars and mass media engines continue to project dis/ability within the rubric of conflict our collective reliance on capitalism and neoliberalism </w:t>
      </w:r>
      <w:proofErr w:type="gramStart"/>
      <w:r w:rsidRPr="008D1CE8">
        <w:rPr>
          <w:sz w:val="14"/>
        </w:rPr>
        <w:t>grow</w:t>
      </w:r>
      <w:proofErr w:type="gramEnd"/>
      <w:r w:rsidRPr="008D1CE8">
        <w:rPr>
          <w:sz w:val="14"/>
        </w:rPr>
        <w:t xml:space="preserve"> deeper. It is my hope at the end of this project that my voice both in performing and in writing encourages more scholarship detailing the omnipresence of disablism in American culture. Under The Mantle is a reminder to me that all representations of dis/ability have consequences and in many cases all we need to witness those consequences is a slight perspectival shift.</w:t>
      </w:r>
    </w:p>
    <w:p w14:paraId="4FF12222" w14:textId="77777777" w:rsidR="00FC1A0B" w:rsidRPr="0089796E" w:rsidRDefault="00FC1A0B" w:rsidP="00FC1A0B">
      <w:pPr>
        <w:pStyle w:val="Heading4"/>
        <w:spacing w:before="0" w:line="276" w:lineRule="auto"/>
        <w:rPr>
          <w:rFonts w:cs="Calibri"/>
        </w:rPr>
      </w:pPr>
      <w:r>
        <w:rPr>
          <w:rFonts w:cs="Calibri"/>
        </w:rPr>
        <w:t xml:space="preserve">The 1AC’s scenario planning through the invocation of fiat is a voting issue – engagement with simulation forces disability to contemplate the nature of ability and disability which fosters internalized ableism and necessitates </w:t>
      </w:r>
      <w:proofErr w:type="spellStart"/>
      <w:r>
        <w:rPr>
          <w:rFonts w:cs="Calibri"/>
        </w:rPr>
        <w:t>crip</w:t>
      </w:r>
      <w:proofErr w:type="spellEnd"/>
      <w:r>
        <w:rPr>
          <w:rFonts w:cs="Calibri"/>
        </w:rPr>
        <w:t xml:space="preserve"> death.</w:t>
      </w:r>
    </w:p>
    <w:p w14:paraId="70B752DB" w14:textId="77777777" w:rsidR="00FC1A0B" w:rsidRPr="00A35A28" w:rsidRDefault="00FC1A0B" w:rsidP="00FC1A0B">
      <w:pPr>
        <w:spacing w:line="276" w:lineRule="auto"/>
      </w:pPr>
      <w:r w:rsidRPr="00A35A28">
        <w:rPr>
          <w:rStyle w:val="Style13ptBold"/>
        </w:rPr>
        <w:t>Campbell 08</w:t>
      </w:r>
      <w:r w:rsidRPr="00A35A28">
        <w:t xml:space="preserve"> </w:t>
      </w:r>
      <w:r w:rsidRPr="00A35A28">
        <w:rPr>
          <w:sz w:val="16"/>
          <w:szCs w:val="16"/>
        </w:rPr>
        <w:t xml:space="preserve">(Dr Fiona Kumari </w:t>
      </w:r>
      <w:proofErr w:type="spellStart"/>
      <w:r w:rsidRPr="00A35A28">
        <w:rPr>
          <w:sz w:val="16"/>
          <w:szCs w:val="16"/>
        </w:rPr>
        <w:t>Campbellis</w:t>
      </w:r>
      <w:proofErr w:type="spellEnd"/>
      <w:r w:rsidRPr="00A35A28">
        <w:rPr>
          <w:sz w:val="16"/>
          <w:szCs w:val="16"/>
        </w:rPr>
        <w:t xml:space="preserve"> a Senior Lecturer in the School of Health and Wellbeing at the University of South Queensland </w:t>
      </w:r>
      <w:hyperlink r:id="rId9" w:history="1">
        <w:r w:rsidRPr="00490E60">
          <w:rPr>
            <w:rStyle w:val="Hyperlink"/>
            <w:sz w:val="16"/>
            <w:szCs w:val="16"/>
          </w:rPr>
          <w:t>http://www98.griffith.edu.au/dspace/bitstream/handle/10072/21024/50540_1.pdf</w:t>
        </w:r>
      </w:hyperlink>
      <w:r>
        <w:rPr>
          <w:rStyle w:val="Hyperlink"/>
          <w:sz w:val="16"/>
          <w:szCs w:val="16"/>
        </w:rPr>
        <w:t xml:space="preserve"> </w:t>
      </w:r>
      <w:r w:rsidRPr="00A35A28">
        <w:rPr>
          <w:sz w:val="16"/>
          <w:szCs w:val="16"/>
        </w:rPr>
        <w:t>“Exploring Internalized Ableism using Critical Race Theory” Disability and Society, Vol. 23 (2), p. 151-162) //</w:t>
      </w:r>
      <w:r>
        <w:rPr>
          <w:sz w:val="16"/>
          <w:szCs w:val="16"/>
        </w:rPr>
        <w:t>ACCS JM</w:t>
      </w:r>
    </w:p>
    <w:p w14:paraId="43F299F6" w14:textId="77777777" w:rsidR="00FC1A0B" w:rsidRPr="006C2F19" w:rsidRDefault="00FC1A0B" w:rsidP="00FC1A0B">
      <w:pPr>
        <w:rPr>
          <w:sz w:val="16"/>
        </w:rPr>
      </w:pPr>
      <w:r w:rsidRPr="00F55A49">
        <w:rPr>
          <w:rStyle w:val="Emphasis"/>
          <w:highlight w:val="green"/>
        </w:rPr>
        <w:t>Internalized oppression</w:t>
      </w:r>
      <w:r w:rsidRPr="00F55A49">
        <w:rPr>
          <w:rStyle w:val="StyleUnderline"/>
        </w:rPr>
        <w:t xml:space="preserve"> is not the cause of our mistreatment; it </w:t>
      </w:r>
      <w:r w:rsidRPr="00F55A49">
        <w:rPr>
          <w:rStyle w:val="Emphasis"/>
          <w:highlight w:val="green"/>
        </w:rPr>
        <w:t>is the result of</w:t>
      </w:r>
      <w:r w:rsidRPr="00F55A49">
        <w:rPr>
          <w:rStyle w:val="Emphasis"/>
        </w:rPr>
        <w:t xml:space="preserve"> our </w:t>
      </w:r>
      <w:r w:rsidRPr="00F55A49">
        <w:rPr>
          <w:rStyle w:val="Emphasis"/>
          <w:highlight w:val="green"/>
        </w:rPr>
        <w:t>mistreatment.</w:t>
      </w:r>
      <w:r w:rsidRPr="00603C72">
        <w:rPr>
          <w:sz w:val="16"/>
        </w:rPr>
        <w:t xml:space="preserve"> </w:t>
      </w:r>
      <w:r w:rsidRPr="00F55A49">
        <w:rPr>
          <w:rStyle w:val="StyleUnderline"/>
        </w:rPr>
        <w:t>It would not exist without the real external oppression that forms the social climate in which we exist.</w:t>
      </w:r>
      <w:r w:rsidRPr="00603C72">
        <w:rPr>
          <w:sz w:val="16"/>
        </w:rPr>
        <w:t xml:space="preserve"> Once oppression has been internalized, little force is needed to keep us submissive. </w:t>
      </w:r>
      <w:r w:rsidRPr="00F55A49">
        <w:rPr>
          <w:rStyle w:val="Emphasis"/>
          <w:highlight w:val="green"/>
        </w:rPr>
        <w:t xml:space="preserve">We </w:t>
      </w:r>
      <w:proofErr w:type="spellStart"/>
      <w:r w:rsidRPr="00F55A49">
        <w:rPr>
          <w:rStyle w:val="Emphasis"/>
          <w:highlight w:val="green"/>
        </w:rPr>
        <w:t>harbour</w:t>
      </w:r>
      <w:proofErr w:type="spellEnd"/>
      <w:r w:rsidRPr="00F55A49">
        <w:rPr>
          <w:rStyle w:val="StyleUnderline"/>
        </w:rPr>
        <w:t xml:space="preserve"> inside ourselves the </w:t>
      </w:r>
      <w:r w:rsidRPr="00F55A49">
        <w:rPr>
          <w:rStyle w:val="Emphasis"/>
          <w:highlight w:val="green"/>
        </w:rPr>
        <w:t>pain and</w:t>
      </w:r>
      <w:r w:rsidRPr="00F55A49">
        <w:rPr>
          <w:rStyle w:val="StyleUnderline"/>
        </w:rPr>
        <w:t xml:space="preserve"> the memories, the </w:t>
      </w:r>
      <w:r w:rsidRPr="00F55A49">
        <w:rPr>
          <w:rStyle w:val="Emphasis"/>
          <w:highlight w:val="green"/>
        </w:rPr>
        <w:t>fears</w:t>
      </w:r>
      <w:r w:rsidRPr="00F55A49">
        <w:rPr>
          <w:rStyle w:val="StyleUnderline"/>
        </w:rPr>
        <w:t xml:space="preserve"> and the confusions, the negative </w:t>
      </w:r>
      <w:proofErr w:type="gramStart"/>
      <w:r w:rsidRPr="00F55A49">
        <w:rPr>
          <w:rStyle w:val="StyleUnderline"/>
        </w:rPr>
        <w:t>self-images</w:t>
      </w:r>
      <w:proofErr w:type="gramEnd"/>
      <w:r w:rsidRPr="00F55A49">
        <w:rPr>
          <w:rStyle w:val="StyleUnderline"/>
        </w:rPr>
        <w:t xml:space="preserve"> and the low expectations, </w:t>
      </w:r>
      <w:r w:rsidRPr="00F55A49">
        <w:rPr>
          <w:rStyle w:val="Emphasis"/>
          <w:highlight w:val="green"/>
        </w:rPr>
        <w:t>turning them into weapons</w:t>
      </w:r>
      <w:r w:rsidRPr="00F55A49">
        <w:rPr>
          <w:rStyle w:val="StyleUnderline"/>
        </w:rPr>
        <w:t xml:space="preserve"> with </w:t>
      </w:r>
      <w:r w:rsidRPr="00F55A49">
        <w:rPr>
          <w:rStyle w:val="Emphasis"/>
        </w:rPr>
        <w:t>which</w:t>
      </w:r>
      <w:r w:rsidRPr="00F55A49">
        <w:rPr>
          <w:rStyle w:val="StyleUnderline"/>
        </w:rPr>
        <w:t xml:space="preserve"> to </w:t>
      </w:r>
      <w:r w:rsidRPr="00F55A49">
        <w:rPr>
          <w:rStyle w:val="Emphasis"/>
        </w:rPr>
        <w:t>re-injure ourselves</w:t>
      </w:r>
      <w:r w:rsidRPr="00F55A49">
        <w:rPr>
          <w:rStyle w:val="StyleUnderline"/>
        </w:rPr>
        <w:t xml:space="preserve">, </w:t>
      </w:r>
      <w:r w:rsidRPr="00F55A49">
        <w:rPr>
          <w:rStyle w:val="Emphasis"/>
        </w:rPr>
        <w:t>every day of our lives.</w:t>
      </w:r>
      <w:r w:rsidRPr="00603C72">
        <w:rPr>
          <w:sz w:val="16"/>
        </w:rPr>
        <w:t xml:space="preserve"> (Mason, as cited Marks, 1999, p.25). </w:t>
      </w:r>
      <w:proofErr w:type="spellStart"/>
      <w:r w:rsidRPr="00900FBB">
        <w:rPr>
          <w:rStyle w:val="Emphasis"/>
          <w:highlight w:val="green"/>
        </w:rPr>
        <w:t>Internalised</w:t>
      </w:r>
      <w:proofErr w:type="spellEnd"/>
      <w:r w:rsidRPr="00900FBB">
        <w:rPr>
          <w:rStyle w:val="Emphasis"/>
          <w:highlight w:val="green"/>
        </w:rPr>
        <w:t xml:space="preserve"> ableism means that to assimilate into the norm</w:t>
      </w:r>
      <w:r w:rsidRPr="002C528E">
        <w:rPr>
          <w:rStyle w:val="StyleUnderline"/>
        </w:rPr>
        <w:t xml:space="preserve"> the </w:t>
      </w:r>
      <w:r w:rsidRPr="00F55A49">
        <w:rPr>
          <w:rStyle w:val="StyleUnderline"/>
        </w:rPr>
        <w:t xml:space="preserve">referentially disabled individual is required to embrace, </w:t>
      </w:r>
      <w:proofErr w:type="gramStart"/>
      <w:r w:rsidRPr="00F55A49">
        <w:rPr>
          <w:rStyle w:val="StyleUnderline"/>
        </w:rPr>
        <w:t>indeed</w:t>
      </w:r>
      <w:proofErr w:type="gramEnd"/>
      <w:r w:rsidRPr="00F55A49">
        <w:rPr>
          <w:rStyle w:val="StyleUnderline"/>
        </w:rPr>
        <w:t xml:space="preserve"> to assume an ‘identity’ other than one’s own</w:t>
      </w:r>
      <w:r w:rsidRPr="00603C72">
        <w:rPr>
          <w:sz w:val="16"/>
        </w:rPr>
        <w:t xml:space="preserve"> – and </w:t>
      </w:r>
      <w:r w:rsidRPr="00F55A49">
        <w:rPr>
          <w:rStyle w:val="StyleUnderline"/>
        </w:rPr>
        <w:t xml:space="preserve">this subject is repeatedly reminded by epistemological formations and individuals with hegemonic </w:t>
      </w:r>
      <w:proofErr w:type="spellStart"/>
      <w:r w:rsidRPr="00F55A49">
        <w:rPr>
          <w:rStyle w:val="StyleUnderline"/>
        </w:rPr>
        <w:t>subjectifications</w:t>
      </w:r>
      <w:proofErr w:type="spellEnd"/>
      <w:r w:rsidRPr="00F55A49">
        <w:rPr>
          <w:rStyle w:val="StyleUnderline"/>
        </w:rPr>
        <w:t xml:space="preserve"> of their provisional and (real) identity.</w:t>
      </w:r>
      <w:r w:rsidRPr="00603C72">
        <w:rPr>
          <w:sz w:val="16"/>
        </w:rPr>
        <w:t xml:space="preserve"> I am not implying that subjects have a true or real essence. </w:t>
      </w:r>
      <w:proofErr w:type="gramStart"/>
      <w:r w:rsidRPr="00603C72">
        <w:rPr>
          <w:sz w:val="16"/>
        </w:rPr>
        <w:t>Indeed</w:t>
      </w:r>
      <w:proofErr w:type="gramEnd"/>
      <w:r w:rsidRPr="00603C72">
        <w:rPr>
          <w:sz w:val="16"/>
        </w:rPr>
        <w:t xml:space="preserve"> the subjects' formation is in a constant state of fluidity, multiplicity and (re)formation. However, </w:t>
      </w:r>
      <w:r w:rsidRPr="00900FBB">
        <w:rPr>
          <w:rStyle w:val="Emphasis"/>
          <w:highlight w:val="green"/>
        </w:rPr>
        <w:t>disabled people</w:t>
      </w:r>
      <w:r w:rsidRPr="00F55A49">
        <w:rPr>
          <w:rStyle w:val="StyleUnderline"/>
        </w:rPr>
        <w:t xml:space="preserve"> often </w:t>
      </w:r>
      <w:r w:rsidRPr="00900FBB">
        <w:rPr>
          <w:rStyle w:val="Emphasis"/>
          <w:highlight w:val="green"/>
        </w:rPr>
        <w:t>feel compelled to fabricate ‘who’ they are</w:t>
      </w:r>
      <w:r w:rsidRPr="00603C72">
        <w:rPr>
          <w:sz w:val="16"/>
        </w:rPr>
        <w:t xml:space="preserve"> – </w:t>
      </w:r>
      <w:r w:rsidRPr="00F55A49">
        <w:rPr>
          <w:rStyle w:val="StyleUnderline"/>
        </w:rPr>
        <w:t>to adopt postures and comportments that are additional to self.</w:t>
      </w:r>
      <w:r w:rsidRPr="00603C72">
        <w:rPr>
          <w:sz w:val="16"/>
        </w:rPr>
        <w:t xml:space="preserve"> The formation of </w:t>
      </w:r>
      <w:proofErr w:type="spellStart"/>
      <w:r w:rsidRPr="00603C72">
        <w:rPr>
          <w:sz w:val="16"/>
        </w:rPr>
        <w:t>internalised</w:t>
      </w:r>
      <w:proofErr w:type="spellEnd"/>
      <w:r w:rsidRPr="00603C72">
        <w:rPr>
          <w:sz w:val="16"/>
        </w:rPr>
        <w:t xml:space="preserve"> ableism cannot be simply deduced by assessing the responses of individuals to Althusser’s famous interpolative hailing “Hey you, there” (Althusser &amp; </w:t>
      </w:r>
      <w:proofErr w:type="spellStart"/>
      <w:r w:rsidRPr="00603C72">
        <w:rPr>
          <w:sz w:val="16"/>
        </w:rPr>
        <w:t>Balibar</w:t>
      </w:r>
      <w:proofErr w:type="spellEnd"/>
      <w:r w:rsidRPr="00603C72">
        <w:rPr>
          <w:sz w:val="16"/>
        </w:rPr>
        <w:t xml:space="preserve">, 1979). Whilst a subject may respond to “Hey you there, </w:t>
      </w:r>
      <w:proofErr w:type="spellStart"/>
      <w:r w:rsidRPr="00603C72">
        <w:rPr>
          <w:sz w:val="16"/>
        </w:rPr>
        <w:t>crip</w:t>
      </w:r>
      <w:proofErr w:type="spellEnd"/>
      <w:r w:rsidRPr="00603C72">
        <w:rPr>
          <w:sz w:val="16"/>
        </w:rPr>
        <w:t xml:space="preserve">!” – it is naïve to assume that an affirmative response to this hailing repressively inaugurates negative disabled subjectification. In </w:t>
      </w:r>
      <w:proofErr w:type="gramStart"/>
      <w:r w:rsidRPr="00603C72">
        <w:rPr>
          <w:sz w:val="16"/>
        </w:rPr>
        <w:t>fact</w:t>
      </w:r>
      <w:proofErr w:type="gramEnd"/>
      <w:r w:rsidRPr="00603C72">
        <w:rPr>
          <w:sz w:val="16"/>
        </w:rPr>
        <w:t xml:space="preserve"> the adoption of more positive or oppositional ontologies of disability by the subject in question may be unexpectedly enabling. As Susan Park (2000: 91) argues “what is at stake here is not so much the accuracy behind the hailing privilege, but the power of the hailing itself to instantly determine (or elide) that thing it is naming”. Nonetheless, censure and the cancellation of the legitimacy of oppositional subjectivities remains common place as Cherney reminds us with respect to Deaf culture: “</w:t>
      </w:r>
      <w:r w:rsidRPr="00900FBB">
        <w:rPr>
          <w:rStyle w:val="Emphasis"/>
        </w:rPr>
        <w:t>If abnormal</w:t>
      </w:r>
      <w:r w:rsidRPr="00603C72">
        <w:rPr>
          <w:sz w:val="16"/>
        </w:rPr>
        <w:t xml:space="preserve"> [sic] </w:t>
      </w:r>
      <w:r w:rsidRPr="00900FBB">
        <w:rPr>
          <w:rStyle w:val="Emphasis"/>
        </w:rPr>
        <w:t>bodies must</w:t>
      </w:r>
      <w:r w:rsidRPr="00900FBB">
        <w:rPr>
          <w:rStyle w:val="StyleUnderline"/>
        </w:rPr>
        <w:t xml:space="preserve"> be fixed to </w:t>
      </w:r>
      <w:r w:rsidRPr="00900FBB">
        <w:rPr>
          <w:rStyle w:val="Emphasis"/>
        </w:rPr>
        <w:t>fit within dominant</w:t>
      </w:r>
      <w:r w:rsidRPr="00900FBB">
        <w:rPr>
          <w:rStyle w:val="StyleUnderline"/>
        </w:rPr>
        <w:t xml:space="preserve"> cultural </w:t>
      </w:r>
      <w:r w:rsidRPr="00900FBB">
        <w:rPr>
          <w:rStyle w:val="Emphasis"/>
        </w:rPr>
        <w:t>views</w:t>
      </w:r>
      <w:r w:rsidRPr="00900FBB">
        <w:rPr>
          <w:rStyle w:val="StyleUnderline"/>
        </w:rPr>
        <w:t xml:space="preserve"> of appropriateness </w:t>
      </w:r>
      <w:r w:rsidRPr="00900FBB">
        <w:rPr>
          <w:rStyle w:val="Emphasis"/>
        </w:rPr>
        <w:t>then</w:t>
      </w:r>
      <w:r w:rsidRPr="00900FBB">
        <w:rPr>
          <w:rStyle w:val="StyleUnderline"/>
        </w:rPr>
        <w:t xml:space="preserve"> the</w:t>
      </w:r>
      <w:r w:rsidRPr="00603C72">
        <w:rPr>
          <w:sz w:val="16"/>
        </w:rPr>
        <w:t xml:space="preserve"> Deaf </w:t>
      </w:r>
      <w:r w:rsidRPr="00900FBB">
        <w:rPr>
          <w:rStyle w:val="Emphasis"/>
        </w:rPr>
        <w:t>celebration of</w:t>
      </w:r>
      <w:r w:rsidRPr="00900FBB">
        <w:rPr>
          <w:rStyle w:val="StyleUnderline"/>
        </w:rPr>
        <w:t xml:space="preserve"> their </w:t>
      </w:r>
      <w:r w:rsidRPr="00900FBB">
        <w:rPr>
          <w:rStyle w:val="Emphasis"/>
        </w:rPr>
        <w:t>differences must be</w:t>
      </w:r>
      <w:r w:rsidRPr="00900FBB">
        <w:rPr>
          <w:rStyle w:val="StyleUnderline"/>
        </w:rPr>
        <w:t xml:space="preserve"> read as an </w:t>
      </w:r>
      <w:r w:rsidRPr="00900FBB">
        <w:rPr>
          <w:rStyle w:val="Emphasis"/>
        </w:rPr>
        <w:t>illegitimate</w:t>
      </w:r>
      <w:r w:rsidRPr="00900FBB">
        <w:rPr>
          <w:rStyle w:val="StyleUnderline"/>
        </w:rPr>
        <w:t xml:space="preserve"> model of advocacy</w:t>
      </w:r>
      <w:r w:rsidRPr="00603C72">
        <w:rPr>
          <w:sz w:val="16"/>
        </w:rPr>
        <w:t xml:space="preserve">”. (Cherney, 1999, p. 33). Foucault’s (1976; 1980) </w:t>
      </w:r>
      <w:proofErr w:type="spellStart"/>
      <w:r w:rsidRPr="00603C72">
        <w:rPr>
          <w:sz w:val="16"/>
        </w:rPr>
        <w:t>theorisation</w:t>
      </w:r>
      <w:proofErr w:type="spellEnd"/>
      <w:r w:rsidRPr="00603C72">
        <w:rPr>
          <w:sz w:val="16"/>
        </w:rPr>
        <w:t xml:space="preserve"> of power as productive may provide some offerings from which to build a conversation about </w:t>
      </w:r>
      <w:proofErr w:type="spellStart"/>
      <w:r w:rsidRPr="00603C72">
        <w:rPr>
          <w:sz w:val="16"/>
        </w:rPr>
        <w:t>internalised</w:t>
      </w:r>
      <w:proofErr w:type="spellEnd"/>
      <w:r w:rsidRPr="00603C72">
        <w:rPr>
          <w:sz w:val="16"/>
        </w:rPr>
        <w:t xml:space="preserve"> ableism. I am not so much interested in the ‘external’ effects of that power, but for the moment wish to concentrate on what Judith Butler aptly refers to as the ‘psychic life’ of power. She describes this dimension: … an account of subjection, it seems, must be traced in the turns of psychic life. More specifically, it must be traced in the peculiar turning of a subject against itself that takes place in acts of self-reproach, conscience, and melancholia that work in tandem with processes of social regulation (Butler, 1997b, p.19). In other words, the processes of subject formation cannot be separated from the subject him/herself who is brought into being though those very </w:t>
      </w:r>
      <w:proofErr w:type="spellStart"/>
      <w:r w:rsidRPr="00603C72">
        <w:rPr>
          <w:sz w:val="16"/>
        </w:rPr>
        <w:t>subjectifying</w:t>
      </w:r>
      <w:proofErr w:type="spellEnd"/>
      <w:r w:rsidRPr="00603C72">
        <w:rPr>
          <w:sz w:val="16"/>
        </w:rPr>
        <w:t xml:space="preserve"> processes. The consequences of taking into oneself negative subjectivities not only regulate and continually form identity (the disabled citizen) but can transcend and surpass the strictures of ableist authorizations. Judith Butler describes this process of the “carrying of a mnemic trace”: One need only consider the way in which the history of having been called an injurious name is embodied, how the words enter the limbs, craft the gesture, bend the spine …how these slurs accumulate over time, dissimulating their history, taking on the semblance of the natural, configuring and restricting the doxa that counts as “reality”. (Butler, 1997b, p. 159) The work of Williams and Williams-Morris (2000) links racism experienced by African Americans to the effects of hurtful words and negative cultural symbols on mental health, especially when marginalized groups embrace negative societal beliefs about themselves. They cite an international study by Fischer et al (1996) which inter alia links poor academic performance with poor social status. Although using different disciplinary language </w:t>
      </w:r>
      <w:proofErr w:type="spellStart"/>
      <w:r w:rsidRPr="00603C72">
        <w:rPr>
          <w:sz w:val="16"/>
        </w:rPr>
        <w:t>Wolfensberger</w:t>
      </w:r>
      <w:proofErr w:type="spellEnd"/>
      <w:r w:rsidRPr="00603C72">
        <w:rPr>
          <w:sz w:val="16"/>
        </w:rPr>
        <w:t xml:space="preserve"> (1972) in his seven core themes of SRV, identified role circularity as a significant obstacle to be overcome by disabled people wanting socially valued roles. Philosopher Linda Purdy contends </w:t>
      </w:r>
      <w:r w:rsidRPr="00900FBB">
        <w:rPr>
          <w:rStyle w:val="Emphasis"/>
        </w:rPr>
        <w:t>it is important to resist conflating disability with the disabled person.</w:t>
      </w:r>
      <w:r w:rsidRPr="00603C72">
        <w:rPr>
          <w:sz w:val="16"/>
        </w:rPr>
        <w:t xml:space="preserve"> She writes My disability is not me, no matter how much it may affect my choices. With this point firmly in mind, </w:t>
      </w:r>
      <w:r w:rsidRPr="00712CDB">
        <w:rPr>
          <w:rStyle w:val="StyleUnderline"/>
        </w:rPr>
        <w:t xml:space="preserve">it should be possible mentally </w:t>
      </w:r>
      <w:r w:rsidRPr="00712CDB">
        <w:rPr>
          <w:rStyle w:val="Emphasis"/>
          <w:highlight w:val="green"/>
        </w:rPr>
        <w:t>to separate</w:t>
      </w:r>
      <w:r w:rsidRPr="00603C72">
        <w:rPr>
          <w:rStyle w:val="Emphasis"/>
        </w:rPr>
        <w:t xml:space="preserve"> my </w:t>
      </w:r>
      <w:r w:rsidRPr="00712CDB">
        <w:rPr>
          <w:rStyle w:val="Emphasis"/>
          <w:highlight w:val="green"/>
        </w:rPr>
        <w:t>existence</w:t>
      </w:r>
      <w:r w:rsidRPr="00712CDB">
        <w:rPr>
          <w:rStyle w:val="StyleUnderline"/>
        </w:rPr>
        <w:t xml:space="preserve">s </w:t>
      </w:r>
      <w:r w:rsidRPr="00712CDB">
        <w:rPr>
          <w:rStyle w:val="Emphasis"/>
          <w:highlight w:val="green"/>
        </w:rPr>
        <w:t>from</w:t>
      </w:r>
      <w:r w:rsidRPr="00712CDB">
        <w:rPr>
          <w:rStyle w:val="StyleUnderline"/>
        </w:rPr>
        <w:t xml:space="preserve"> the existence of </w:t>
      </w:r>
      <w:r w:rsidRPr="00603C72">
        <w:rPr>
          <w:rStyle w:val="Emphasis"/>
        </w:rPr>
        <w:t xml:space="preserve">my </w:t>
      </w:r>
      <w:r w:rsidRPr="00712CDB">
        <w:rPr>
          <w:rStyle w:val="Emphasis"/>
          <w:highlight w:val="green"/>
        </w:rPr>
        <w:t>disability</w:t>
      </w:r>
      <w:r w:rsidRPr="00712CDB">
        <w:rPr>
          <w:rStyle w:val="StyleUnderline"/>
        </w:rPr>
        <w:t>.</w:t>
      </w:r>
      <w:r w:rsidRPr="00603C72">
        <w:rPr>
          <w:sz w:val="16"/>
        </w:rPr>
        <w:t xml:space="preserve"> (Purdy, 1996, p. 68). </w:t>
      </w:r>
      <w:r w:rsidRPr="00712CDB">
        <w:rPr>
          <w:rStyle w:val="StyleUnderline"/>
        </w:rPr>
        <w:t>The problem</w:t>
      </w:r>
      <w:r w:rsidRPr="00603C72">
        <w:rPr>
          <w:sz w:val="16"/>
        </w:rPr>
        <w:t xml:space="preserve"> with Purdy’s conclusion </w:t>
      </w:r>
      <w:r w:rsidRPr="00712CDB">
        <w:rPr>
          <w:rStyle w:val="StyleUnderline"/>
        </w:rPr>
        <w:t>is that it</w:t>
      </w:r>
      <w:r w:rsidRPr="00900FBB">
        <w:rPr>
          <w:rStyle w:val="Emphasis"/>
        </w:rPr>
        <w:t xml:space="preserve"> </w:t>
      </w:r>
      <w:r w:rsidRPr="00712CDB">
        <w:rPr>
          <w:rStyle w:val="Emphasis"/>
          <w:highlight w:val="green"/>
        </w:rPr>
        <w:t>is</w:t>
      </w:r>
      <w:r w:rsidRPr="00900FBB">
        <w:rPr>
          <w:rStyle w:val="Emphasis"/>
        </w:rPr>
        <w:t xml:space="preserve"> psychically </w:t>
      </w:r>
      <w:r w:rsidRPr="00712CDB">
        <w:rPr>
          <w:rStyle w:val="Emphasis"/>
          <w:highlight w:val="green"/>
        </w:rPr>
        <w:t>untenable</w:t>
      </w:r>
      <w:r w:rsidRPr="00712CDB">
        <w:rPr>
          <w:rStyle w:val="Emphasis"/>
        </w:rPr>
        <w:t>,</w:t>
      </w:r>
      <w:r w:rsidRPr="00603C72">
        <w:rPr>
          <w:sz w:val="16"/>
        </w:rPr>
        <w:t xml:space="preserve"> not only because it is posited around a type of Cartesian dualism that simply separates being-ness from embodiment, but also because this kind of reasoning disregards the dynamics of subjectivity formation to which Butler (1997a; 1997b) has referred. </w:t>
      </w:r>
      <w:r w:rsidRPr="000E5B78">
        <w:rPr>
          <w:rStyle w:val="StyleUnderline"/>
        </w:rPr>
        <w:t>Whilst the ‘outputs’ of subjectivity are variable the experience of impairment within an ableist context</w:t>
      </w:r>
      <w:r w:rsidRPr="00603C72">
        <w:rPr>
          <w:sz w:val="16"/>
        </w:rPr>
        <w:t xml:space="preserve"> can and </w:t>
      </w:r>
      <w:r w:rsidRPr="000E5B78">
        <w:rPr>
          <w:rStyle w:val="StyleUnderline"/>
        </w:rPr>
        <w:t>does effect formation of self</w:t>
      </w:r>
      <w:r w:rsidRPr="00603C72">
        <w:rPr>
          <w:sz w:val="16"/>
        </w:rPr>
        <w:t xml:space="preserve"> – in other words ‘</w:t>
      </w:r>
      <w:r w:rsidRPr="000E5B78">
        <w:rPr>
          <w:rStyle w:val="StyleUnderline"/>
        </w:rPr>
        <w:t>disability is me</w:t>
      </w:r>
      <w:r w:rsidRPr="00603C72">
        <w:rPr>
          <w:sz w:val="16"/>
        </w:rPr>
        <w:t>’,</w:t>
      </w:r>
      <w:r w:rsidRPr="00603C72">
        <w:rPr>
          <w:rStyle w:val="StyleUnderline"/>
        </w:rPr>
        <w:t xml:space="preserve"> but that ‘me’ does not need to be </w:t>
      </w:r>
      <w:proofErr w:type="spellStart"/>
      <w:r w:rsidRPr="00603C72">
        <w:rPr>
          <w:rStyle w:val="StyleUnderline"/>
        </w:rPr>
        <w:t>enfleshed</w:t>
      </w:r>
      <w:proofErr w:type="spellEnd"/>
      <w:r w:rsidRPr="00603C72">
        <w:rPr>
          <w:rStyle w:val="StyleUnderline"/>
        </w:rPr>
        <w:t xml:space="preserve"> with negative ontologies of subjectivity.</w:t>
      </w:r>
      <w:r w:rsidRPr="00603C72">
        <w:rPr>
          <w:sz w:val="16"/>
        </w:rPr>
        <w:t xml:space="preserve"> Purdy’s </w:t>
      </w:r>
      <w:r w:rsidRPr="00603C72">
        <w:rPr>
          <w:rStyle w:val="Emphasis"/>
          <w:highlight w:val="green"/>
        </w:rPr>
        <w:t>bodily detachment</w:t>
      </w:r>
      <w:r w:rsidRPr="00603C72">
        <w:rPr>
          <w:rStyle w:val="StyleUnderline"/>
        </w:rPr>
        <w:t xml:space="preserve"> appears locked into a loop that </w:t>
      </w:r>
      <w:r w:rsidRPr="00603C72">
        <w:rPr>
          <w:rStyle w:val="Emphasis"/>
          <w:highlight w:val="green"/>
        </w:rPr>
        <w:t xml:space="preserve">is filled with </w:t>
      </w:r>
      <w:proofErr w:type="spellStart"/>
      <w:r w:rsidRPr="00603C72">
        <w:rPr>
          <w:rStyle w:val="Emphasis"/>
          <w:highlight w:val="green"/>
        </w:rPr>
        <w:t>internalised</w:t>
      </w:r>
      <w:proofErr w:type="spellEnd"/>
      <w:r w:rsidRPr="00603C72">
        <w:rPr>
          <w:rStyle w:val="Emphasis"/>
          <w:highlight w:val="green"/>
        </w:rPr>
        <w:t xml:space="preserve"> ableism</w:t>
      </w:r>
      <w:r w:rsidRPr="00603C72">
        <w:rPr>
          <w:rStyle w:val="StyleUnderline"/>
        </w:rPr>
        <w:t xml:space="preserve">, a state with negative views of impairment, </w:t>
      </w:r>
      <w:r w:rsidRPr="00603C72">
        <w:rPr>
          <w:rStyle w:val="Emphasis"/>
        </w:rPr>
        <w:t>from which the only escape is disembodiment</w:t>
      </w:r>
      <w:r w:rsidRPr="00603C72">
        <w:rPr>
          <w:sz w:val="16"/>
        </w:rPr>
        <w:t xml:space="preserve">; the penalty of denial is a flight from her body. This finds agreement in the reasoning of Jean Baudrillard (1983) who posits that it is the simulation, the appearance (representation) that matters. </w:t>
      </w:r>
      <w:r w:rsidRPr="00603C72">
        <w:rPr>
          <w:rStyle w:val="Emphasis"/>
          <w:highlight w:val="green"/>
        </w:rPr>
        <w:t>The subject simulates what it is to be</w:t>
      </w:r>
      <w:r w:rsidRPr="00603C72">
        <w:rPr>
          <w:rStyle w:val="Emphasis"/>
        </w:rPr>
        <w:t xml:space="preserve"> ‘disabled’</w:t>
      </w:r>
      <w:r w:rsidRPr="00603C72">
        <w:rPr>
          <w:rStyle w:val="StyleUnderline"/>
        </w:rPr>
        <w:t xml:space="preserve"> and by inference </w:t>
      </w:r>
      <w:r w:rsidRPr="00603C72">
        <w:rPr>
          <w:rStyle w:val="Emphasis"/>
          <w:highlight w:val="green"/>
        </w:rPr>
        <w:t>‘abled’</w:t>
      </w:r>
      <w:r w:rsidRPr="00603C72">
        <w:rPr>
          <w:rStyle w:val="StyleUnderline"/>
        </w:rPr>
        <w:t xml:space="preserve"> and </w:t>
      </w:r>
      <w:r w:rsidRPr="00603C72">
        <w:rPr>
          <w:rStyle w:val="Emphasis"/>
          <w:highlight w:val="green"/>
        </w:rPr>
        <w:t>whilst morphing ableist imperatives</w:t>
      </w:r>
      <w:r w:rsidRPr="00603C72">
        <w:rPr>
          <w:sz w:val="16"/>
        </w:rPr>
        <w:t xml:space="preserve">, in effect performs a new hyper reality of be-ing disabled. </w:t>
      </w:r>
      <w:r w:rsidRPr="00603C72">
        <w:rPr>
          <w:rStyle w:val="StyleUnderline"/>
        </w:rPr>
        <w:t xml:space="preserve">By unwittingly performing ableism </w:t>
      </w:r>
      <w:r w:rsidRPr="00603C72">
        <w:rPr>
          <w:rStyle w:val="Emphasis"/>
          <w:highlight w:val="green"/>
        </w:rPr>
        <w:t>disabled people become complicit in their own demise</w:t>
      </w:r>
      <w:r w:rsidRPr="00603C72">
        <w:rPr>
          <w:rStyle w:val="StyleUnderline"/>
        </w:rPr>
        <w:t xml:space="preserve"> – reinforcing impairment as an outlaw ontology.</w:t>
      </w:r>
    </w:p>
    <w:p w14:paraId="4D095CB1" w14:textId="77777777" w:rsidR="00FC1A0B" w:rsidRPr="009802CC" w:rsidRDefault="00FC1A0B" w:rsidP="00FC1A0B">
      <w:pPr>
        <w:pStyle w:val="Heading4"/>
        <w:rPr>
          <w:rFonts w:cs="Times New Roman"/>
        </w:rPr>
      </w:pPr>
      <w:r w:rsidRPr="009802CC">
        <w:rPr>
          <w:rFonts w:cs="Times New Roman"/>
        </w:rPr>
        <w:t>The aff</w:t>
      </w:r>
      <w:r>
        <w:rPr>
          <w:rFonts w:cs="Times New Roman"/>
        </w:rPr>
        <w:t>’s</w:t>
      </w:r>
      <w:r w:rsidRPr="009802CC">
        <w:rPr>
          <w:rFonts w:cs="Times New Roman"/>
        </w:rPr>
        <w:t xml:space="preserve"> obsession with the elimination of the possibility of death encourages us to adopt a perspective of invulnerability that disability, </w:t>
      </w:r>
      <w:proofErr w:type="gramStart"/>
      <w:r w:rsidRPr="009802CC">
        <w:rPr>
          <w:rFonts w:cs="Times New Roman"/>
        </w:rPr>
        <w:t>sickness</w:t>
      </w:r>
      <w:proofErr w:type="gramEnd"/>
      <w:r w:rsidRPr="009802CC">
        <w:rPr>
          <w:rFonts w:cs="Times New Roman"/>
        </w:rPr>
        <w:t xml:space="preserve"> and death fundamentally denies.</w:t>
      </w:r>
    </w:p>
    <w:p w14:paraId="7B35C279" w14:textId="77777777" w:rsidR="00FC1A0B" w:rsidRPr="009802CC" w:rsidRDefault="00FC1A0B" w:rsidP="00FC1A0B">
      <w:pPr>
        <w:rPr>
          <w:sz w:val="16"/>
          <w:szCs w:val="16"/>
        </w:rPr>
      </w:pPr>
      <w:r w:rsidRPr="009802CC">
        <w:rPr>
          <w:rStyle w:val="Style13ptBold"/>
        </w:rPr>
        <w:t>Hughes 12</w:t>
      </w:r>
      <w:r w:rsidRPr="009802CC">
        <w:rPr>
          <w:sz w:val="16"/>
          <w:szCs w:val="16"/>
        </w:rPr>
        <w:t xml:space="preserve"> (Hughes, Bill. "Ableism and Disgust: Psychogenesis and Disability." Disability and Social Theory: New Developments and Directions, by Dan Goodley et al., </w:t>
      </w:r>
      <w:proofErr w:type="spellStart"/>
      <w:r w:rsidRPr="009802CC">
        <w:rPr>
          <w:sz w:val="16"/>
          <w:szCs w:val="16"/>
        </w:rPr>
        <w:t>Houndmills</w:t>
      </w:r>
      <w:proofErr w:type="spellEnd"/>
      <w:r w:rsidRPr="009802CC">
        <w:rPr>
          <w:sz w:val="16"/>
          <w:szCs w:val="16"/>
        </w:rPr>
        <w:t>, Palgrave Macmillan, 2012, pp. 22-23.) //Lex VM</w:t>
      </w:r>
    </w:p>
    <w:p w14:paraId="5872836F" w14:textId="77777777" w:rsidR="00FC1A0B" w:rsidRPr="006C2F19" w:rsidRDefault="00FC1A0B" w:rsidP="00FC1A0B">
      <w:pPr>
        <w:rPr>
          <w:sz w:val="12"/>
        </w:rPr>
      </w:pPr>
      <w:r w:rsidRPr="009802CC">
        <w:rPr>
          <w:rStyle w:val="Emphasis"/>
          <w:highlight w:val="green"/>
        </w:rPr>
        <w:t>Ableism rests on the effort to eliminate</w:t>
      </w:r>
      <w:r w:rsidRPr="009802CC">
        <w:rPr>
          <w:sz w:val="12"/>
        </w:rPr>
        <w:t xml:space="preserve"> from awareness, chaos, abjection, animality and </w:t>
      </w:r>
      <w:r w:rsidRPr="009802CC">
        <w:rPr>
          <w:rStyle w:val="Emphasis"/>
          <w:highlight w:val="green"/>
        </w:rPr>
        <w:t>death</w:t>
      </w:r>
      <w:r w:rsidRPr="009802CC">
        <w:rPr>
          <w:sz w:val="12"/>
        </w:rPr>
        <w:t xml:space="preserve">: all that </w:t>
      </w:r>
      <w:proofErr w:type="spellStart"/>
      <w:r w:rsidRPr="009802CC">
        <w:rPr>
          <w:sz w:val="12"/>
        </w:rPr>
        <w:t>civilisation</w:t>
      </w:r>
      <w:proofErr w:type="spellEnd"/>
      <w:r w:rsidRPr="009802CC">
        <w:rPr>
          <w:sz w:val="12"/>
        </w:rPr>
        <w:t xml:space="preserve"> seeks to repress. </w:t>
      </w:r>
      <w:r w:rsidRPr="009802CC">
        <w:rPr>
          <w:rStyle w:val="Emphasis"/>
        </w:rPr>
        <w:t xml:space="preserve">It encourages us </w:t>
      </w:r>
      <w:r w:rsidRPr="009802CC">
        <w:rPr>
          <w:rStyle w:val="Emphasis"/>
          <w:highlight w:val="green"/>
        </w:rPr>
        <w:t>to live in</w:t>
      </w:r>
      <w:r w:rsidRPr="00F64F77">
        <w:rPr>
          <w:rStyle w:val="Emphasis"/>
        </w:rPr>
        <w:t xml:space="preserve"> the </w:t>
      </w:r>
      <w:r w:rsidRPr="009802CC">
        <w:rPr>
          <w:rStyle w:val="Emphasis"/>
          <w:highlight w:val="green"/>
        </w:rPr>
        <w:t>false hope that we will not</w:t>
      </w:r>
      <w:r w:rsidRPr="009802CC">
        <w:rPr>
          <w:rStyle w:val="Emphasis"/>
        </w:rPr>
        <w:t xml:space="preserve"> suffer and </w:t>
      </w:r>
      <w:r w:rsidRPr="009802CC">
        <w:rPr>
          <w:rStyle w:val="Emphasis"/>
          <w:highlight w:val="green"/>
        </w:rPr>
        <w:t>die</w:t>
      </w:r>
      <w:r w:rsidRPr="009802CC">
        <w:rPr>
          <w:sz w:val="12"/>
        </w:rPr>
        <w:t xml:space="preserve">, to adopt a perspective of invulnerability, </w:t>
      </w:r>
      <w:r w:rsidRPr="009802CC">
        <w:rPr>
          <w:rStyle w:val="Emphasis"/>
          <w:highlight w:val="green"/>
        </w:rPr>
        <w:t>to confuse morality with beauty and</w:t>
      </w:r>
      <w:r w:rsidRPr="009802CC">
        <w:rPr>
          <w:sz w:val="12"/>
        </w:rPr>
        <w:t xml:space="preserve"> to see death, </w:t>
      </w:r>
      <w:proofErr w:type="gramStart"/>
      <w:r w:rsidRPr="009802CC">
        <w:rPr>
          <w:sz w:val="12"/>
        </w:rPr>
        <w:t>pain</w:t>
      </w:r>
      <w:proofErr w:type="gramEnd"/>
      <w:r w:rsidRPr="009802CC">
        <w:rPr>
          <w:sz w:val="12"/>
        </w:rPr>
        <w:t xml:space="preserve"> and </w:t>
      </w:r>
      <w:r w:rsidRPr="009802CC">
        <w:rPr>
          <w:rStyle w:val="Emphasis"/>
          <w:highlight w:val="green"/>
        </w:rPr>
        <w:t>disability as</w:t>
      </w:r>
      <w:r w:rsidRPr="009802CC">
        <w:rPr>
          <w:rStyle w:val="Emphasis"/>
        </w:rPr>
        <w:t xml:space="preserve"> the </w:t>
      </w:r>
      <w:r w:rsidRPr="009802CC">
        <w:rPr>
          <w:rStyle w:val="Emphasis"/>
          <w:highlight w:val="green"/>
        </w:rPr>
        <w:t>repulsive</w:t>
      </w:r>
      <w:r w:rsidRPr="009802CC">
        <w:rPr>
          <w:rStyle w:val="Emphasis"/>
        </w:rPr>
        <w:t xml:space="preserve"> woes of mortality</w:t>
      </w:r>
      <w:r w:rsidRPr="009802CC">
        <w:rPr>
          <w:sz w:val="12"/>
        </w:rPr>
        <w:t xml:space="preserve"> rather than as the existential basis for community and communication. </w:t>
      </w:r>
      <w:proofErr w:type="spellStart"/>
      <w:r w:rsidRPr="009802CC">
        <w:rPr>
          <w:sz w:val="12"/>
        </w:rPr>
        <w:t>Kolnai</w:t>
      </w:r>
      <w:proofErr w:type="spellEnd"/>
      <w:r w:rsidRPr="009802CC">
        <w:rPr>
          <w:sz w:val="12"/>
        </w:rPr>
        <w:t xml:space="preserve"> (2004: 74) reminds us that, ‘in its full intention, it is </w:t>
      </w:r>
      <w:r w:rsidRPr="009802CC">
        <w:rPr>
          <w:rStyle w:val="Emphasis"/>
          <w:highlight w:val="green"/>
        </w:rPr>
        <w:t>death</w:t>
      </w:r>
      <w:r w:rsidRPr="009802CC">
        <w:rPr>
          <w:sz w:val="12"/>
        </w:rPr>
        <w:t xml:space="preserve"> … that </w:t>
      </w:r>
      <w:r w:rsidRPr="009802CC">
        <w:rPr>
          <w:rStyle w:val="Emphasis"/>
          <w:highlight w:val="green"/>
        </w:rPr>
        <w:t>announces</w:t>
      </w:r>
      <w:r w:rsidRPr="009802CC">
        <w:rPr>
          <w:rStyle w:val="Emphasis"/>
        </w:rPr>
        <w:t xml:space="preserve"> itself to us in the phenomenon of </w:t>
      </w:r>
      <w:r w:rsidRPr="009802CC">
        <w:rPr>
          <w:rStyle w:val="Emphasis"/>
          <w:highlight w:val="green"/>
        </w:rPr>
        <w:t>disgust’. Disability</w:t>
      </w:r>
      <w:r w:rsidRPr="009802CC">
        <w:rPr>
          <w:sz w:val="12"/>
        </w:rPr>
        <w:t xml:space="preserve">, in modernity, </w:t>
      </w:r>
      <w:r w:rsidRPr="009802CC">
        <w:rPr>
          <w:rStyle w:val="Emphasis"/>
          <w:highlight w:val="green"/>
        </w:rPr>
        <w:t>has been produced in the ontological household of</w:t>
      </w:r>
      <w:r w:rsidRPr="009802CC">
        <w:rPr>
          <w:rStyle w:val="Emphasis"/>
        </w:rPr>
        <w:t xml:space="preserve"> the </w:t>
      </w:r>
      <w:r w:rsidRPr="009802CC">
        <w:rPr>
          <w:rStyle w:val="Emphasis"/>
          <w:highlight w:val="green"/>
        </w:rPr>
        <w:t>abject</w:t>
      </w:r>
      <w:r w:rsidRPr="009802CC">
        <w:rPr>
          <w:sz w:val="12"/>
        </w:rPr>
        <w:t xml:space="preserve">, as the antithesis of communication and community, in a place that we might on occasion peer into only to ‘choke’ on the </w:t>
      </w:r>
      <w:proofErr w:type="spellStart"/>
      <w:r w:rsidRPr="009802CC">
        <w:rPr>
          <w:sz w:val="12"/>
        </w:rPr>
        <w:t>unsavoury</w:t>
      </w:r>
      <w:proofErr w:type="spellEnd"/>
      <w:r w:rsidRPr="009802CC">
        <w:rPr>
          <w:sz w:val="12"/>
        </w:rPr>
        <w:t xml:space="preserve"> sights that greet us. </w:t>
      </w:r>
      <w:r w:rsidRPr="009802CC">
        <w:rPr>
          <w:rStyle w:val="Emphasis"/>
          <w:highlight w:val="green"/>
        </w:rPr>
        <w:t>Disability is</w:t>
      </w:r>
      <w:r w:rsidRPr="009802CC">
        <w:rPr>
          <w:rStyle w:val="Emphasis"/>
        </w:rPr>
        <w:t xml:space="preserve"> put</w:t>
      </w:r>
      <w:r w:rsidRPr="009802CC">
        <w:rPr>
          <w:sz w:val="12"/>
        </w:rPr>
        <w:t xml:space="preserve"> out, put </w:t>
      </w:r>
      <w:r w:rsidRPr="009802CC">
        <w:rPr>
          <w:rStyle w:val="Emphasis"/>
        </w:rPr>
        <w:t xml:space="preserve">away, hidden, </w:t>
      </w:r>
      <w:proofErr w:type="gramStart"/>
      <w:r w:rsidRPr="009802CC">
        <w:rPr>
          <w:rStyle w:val="Emphasis"/>
        </w:rPr>
        <w:t>segregated</w:t>
      </w:r>
      <w:proofErr w:type="gramEnd"/>
      <w:r w:rsidRPr="009802CC">
        <w:rPr>
          <w:rStyle w:val="Emphasis"/>
        </w:rPr>
        <w:t xml:space="preserve"> or transformed</w:t>
      </w:r>
      <w:r w:rsidRPr="009802CC">
        <w:rPr>
          <w:sz w:val="12"/>
        </w:rPr>
        <w:t xml:space="preserve"> into its opposite, </w:t>
      </w:r>
      <w:r w:rsidRPr="009802CC">
        <w:rPr>
          <w:rStyle w:val="Emphasis"/>
          <w:highlight w:val="green"/>
        </w:rPr>
        <w:t>covered up by</w:t>
      </w:r>
      <w:r w:rsidRPr="009802CC">
        <w:rPr>
          <w:sz w:val="12"/>
        </w:rPr>
        <w:t xml:space="preserve"> whatever </w:t>
      </w:r>
      <w:r w:rsidRPr="009802CC">
        <w:rPr>
          <w:rStyle w:val="Emphasis"/>
          <w:highlight w:val="green"/>
        </w:rPr>
        <w:t>medical</w:t>
      </w:r>
      <w:r w:rsidRPr="009802CC">
        <w:rPr>
          <w:sz w:val="12"/>
        </w:rPr>
        <w:t xml:space="preserve"> or aesthetic </w:t>
      </w:r>
      <w:r w:rsidRPr="009802CC">
        <w:rPr>
          <w:rStyle w:val="Emphasis"/>
          <w:highlight w:val="green"/>
        </w:rPr>
        <w:t>techniques</w:t>
      </w:r>
      <w:r w:rsidRPr="009802CC">
        <w:rPr>
          <w:sz w:val="12"/>
        </w:rPr>
        <w:t xml:space="preserve"> are available to achieve this end. Any opportunity that disability might have to take its place at </w:t>
      </w:r>
      <w:r w:rsidRPr="009802CC">
        <w:rPr>
          <w:rStyle w:val="Emphasis"/>
        </w:rPr>
        <w:t>the heart of</w:t>
      </w:r>
      <w:r w:rsidRPr="009802CC">
        <w:rPr>
          <w:sz w:val="12"/>
        </w:rPr>
        <w:t xml:space="preserve"> communication and </w:t>
      </w:r>
      <w:r w:rsidRPr="009802CC">
        <w:rPr>
          <w:rStyle w:val="Emphasis"/>
        </w:rPr>
        <w:t xml:space="preserve">community is thwarted by the ablest sensibilities </w:t>
      </w:r>
      <w:r w:rsidRPr="009802CC">
        <w:rPr>
          <w:rStyle w:val="Emphasis"/>
          <w:highlight w:val="green"/>
        </w:rPr>
        <w:t>that push it</w:t>
      </w:r>
      <w:r w:rsidRPr="009802CC">
        <w:rPr>
          <w:sz w:val="12"/>
        </w:rPr>
        <w:t xml:space="preserve"> back </w:t>
      </w:r>
      <w:r w:rsidRPr="009802CC">
        <w:rPr>
          <w:rStyle w:val="Emphasis"/>
          <w:highlight w:val="green"/>
        </w:rPr>
        <w:t>down among the disgusting</w:t>
      </w:r>
      <w:r w:rsidRPr="009802CC">
        <w:rPr>
          <w:rStyle w:val="Emphasis"/>
        </w:rPr>
        <w:t xml:space="preserve">, the </w:t>
      </w:r>
      <w:r w:rsidRPr="009802CC">
        <w:rPr>
          <w:rStyle w:val="Emphasis"/>
          <w:highlight w:val="green"/>
        </w:rPr>
        <w:t>sick</w:t>
      </w:r>
      <w:r w:rsidRPr="009802CC">
        <w:rPr>
          <w:rStyle w:val="Emphasis"/>
        </w:rPr>
        <w:t xml:space="preserve">, the </w:t>
      </w:r>
      <w:r w:rsidRPr="009802CC">
        <w:rPr>
          <w:rStyle w:val="Emphasis"/>
          <w:highlight w:val="green"/>
        </w:rPr>
        <w:t>dead and</w:t>
      </w:r>
      <w:r w:rsidRPr="009802CC">
        <w:rPr>
          <w:rStyle w:val="Emphasis"/>
        </w:rPr>
        <w:t xml:space="preserve"> the </w:t>
      </w:r>
      <w:r w:rsidRPr="009802CC">
        <w:rPr>
          <w:rStyle w:val="Emphasis"/>
          <w:highlight w:val="green"/>
        </w:rPr>
        <w:t>dying</w:t>
      </w:r>
      <w:r w:rsidRPr="009802CC">
        <w:rPr>
          <w:rStyle w:val="Emphasis"/>
        </w:rPr>
        <w:t>.</w:t>
      </w:r>
      <w:r w:rsidRPr="009802CC">
        <w:rPr>
          <w:sz w:val="12"/>
        </w:rPr>
        <w:t xml:space="preserve"> In fact, as Elias (2000) suggested, the making of ‘</w:t>
      </w:r>
      <w:proofErr w:type="spellStart"/>
      <w:r w:rsidRPr="009802CC">
        <w:rPr>
          <w:sz w:val="12"/>
        </w:rPr>
        <w:t>civilised</w:t>
      </w:r>
      <w:proofErr w:type="spellEnd"/>
      <w:r w:rsidRPr="009802CC">
        <w:rPr>
          <w:sz w:val="12"/>
        </w:rPr>
        <w:t xml:space="preserve">’ community and communication in modernity proceeds by exclusion and interdiction, by cutting out and hiding away whatever causes or might come to inspire </w:t>
      </w:r>
      <w:proofErr w:type="spellStart"/>
      <w:r w:rsidRPr="009802CC">
        <w:rPr>
          <w:sz w:val="12"/>
        </w:rPr>
        <w:t>angar</w:t>
      </w:r>
      <w:proofErr w:type="spellEnd"/>
      <w:r w:rsidRPr="009802CC">
        <w:rPr>
          <w:sz w:val="12"/>
        </w:rPr>
        <w:t xml:space="preserve"> (choking) or </w:t>
      </w:r>
      <w:proofErr w:type="spellStart"/>
      <w:r w:rsidRPr="009802CC">
        <w:rPr>
          <w:sz w:val="12"/>
        </w:rPr>
        <w:t>anguista</w:t>
      </w:r>
      <w:proofErr w:type="spellEnd"/>
      <w:r w:rsidRPr="009802CC">
        <w:rPr>
          <w:sz w:val="12"/>
        </w:rPr>
        <w:t xml:space="preserve"> (tightness).</w:t>
      </w:r>
    </w:p>
    <w:p w14:paraId="3C290D52" w14:textId="77777777" w:rsidR="00FC1A0B" w:rsidRDefault="00FC1A0B" w:rsidP="00FC1A0B">
      <w:pPr>
        <w:pStyle w:val="Heading4"/>
      </w:pPr>
      <w:r w:rsidRPr="00445B50">
        <w:t>The imaginary body ego trapped in the imagine of the symbolic becomes the way the material body is lived. There remains a fundamental gap between the imaginary body and the real body</w:t>
      </w:r>
      <w:r>
        <w:t xml:space="preserve"> – t</w:t>
      </w:r>
      <w:r w:rsidRPr="00445B50">
        <w:t>he affirmative is fundamentally a failed project.</w:t>
      </w:r>
    </w:p>
    <w:p w14:paraId="0DF0CE05" w14:textId="77777777" w:rsidR="00FC1A0B" w:rsidRPr="00445B50" w:rsidRDefault="00FC1A0B" w:rsidP="00FC1A0B">
      <w:proofErr w:type="spellStart"/>
      <w:r w:rsidRPr="00445B50">
        <w:rPr>
          <w:rStyle w:val="Style13ptBold"/>
        </w:rPr>
        <w:t>Breu</w:t>
      </w:r>
      <w:proofErr w:type="spellEnd"/>
      <w:r w:rsidRPr="00445B50">
        <w:rPr>
          <w:rStyle w:val="Style13ptBold"/>
        </w:rPr>
        <w:t xml:space="preserve"> 16</w:t>
      </w:r>
      <w:r w:rsidRPr="00445B50">
        <w:rPr>
          <w:sz w:val="16"/>
          <w:szCs w:val="16"/>
        </w:rPr>
        <w:t xml:space="preserve"> Christopher </w:t>
      </w:r>
      <w:proofErr w:type="spellStart"/>
      <w:r w:rsidRPr="00445B50">
        <w:rPr>
          <w:sz w:val="16"/>
          <w:szCs w:val="16"/>
        </w:rPr>
        <w:t>Breu</w:t>
      </w:r>
      <w:proofErr w:type="spellEnd"/>
      <w:r w:rsidRPr="00445B50">
        <w:rPr>
          <w:sz w:val="16"/>
          <w:szCs w:val="16"/>
        </w:rPr>
        <w:t xml:space="preserve">, “Identity vs. Embodiment: A Materialist Rethinking of Intersex and Queerness” </w:t>
      </w:r>
      <w:proofErr w:type="spellStart"/>
      <w:r w:rsidRPr="00445B50">
        <w:rPr>
          <w:sz w:val="16"/>
          <w:szCs w:val="16"/>
        </w:rPr>
        <w:t>symploke</w:t>
      </w:r>
      <w:proofErr w:type="spellEnd"/>
      <w:r w:rsidRPr="00445B50">
        <w:rPr>
          <w:sz w:val="16"/>
          <w:szCs w:val="16"/>
        </w:rPr>
        <w:t>̄, Vol. 24, No. 1-2, Materialisms (2016), pp. 65-79 Published by: University of Nebraska Press // UTDD</w:t>
      </w:r>
    </w:p>
    <w:p w14:paraId="6A1C5760" w14:textId="77777777" w:rsidR="00FC1A0B" w:rsidRPr="0048473F" w:rsidRDefault="00FC1A0B" w:rsidP="00FC1A0B">
      <w:pPr>
        <w:spacing w:after="80" w:line="276" w:lineRule="auto"/>
        <w:rPr>
          <w:color w:val="000000" w:themeColor="text1"/>
          <w:sz w:val="14"/>
          <w:szCs w:val="26"/>
        </w:rPr>
      </w:pPr>
      <w:r w:rsidRPr="00136ED6">
        <w:rPr>
          <w:color w:val="000000" w:themeColor="text1"/>
          <w:sz w:val="14"/>
          <w:szCs w:val="26"/>
        </w:rPr>
        <w:t xml:space="preserve">“To add to this list, I think we need </w:t>
      </w:r>
      <w:r w:rsidRPr="00136ED6">
        <w:rPr>
          <w:rStyle w:val="StyleUnderline"/>
          <w:color w:val="000000" w:themeColor="text1"/>
          <w:szCs w:val="26"/>
        </w:rPr>
        <w:t xml:space="preserve">to </w:t>
      </w:r>
      <w:r w:rsidRPr="00B60288">
        <w:rPr>
          <w:rStyle w:val="Emphasis"/>
          <w:szCs w:val="26"/>
          <w:highlight w:val="green"/>
        </w:rPr>
        <w:t>focus on embodiment as distinct not only from identity, but from</w:t>
      </w:r>
      <w:r w:rsidRPr="00136ED6">
        <w:rPr>
          <w:rStyle w:val="StyleUnderline"/>
          <w:color w:val="000000" w:themeColor="text1"/>
          <w:szCs w:val="26"/>
        </w:rPr>
        <w:t xml:space="preserve"> all of these </w:t>
      </w:r>
      <w:r w:rsidRPr="00B60288">
        <w:rPr>
          <w:rStyle w:val="Emphasis"/>
          <w:szCs w:val="26"/>
          <w:highlight w:val="green"/>
        </w:rPr>
        <w:t>other dynamics</w:t>
      </w:r>
      <w:r w:rsidRPr="00136ED6">
        <w:rPr>
          <w:rStyle w:val="StyleUnderline"/>
          <w:color w:val="000000" w:themeColor="text1"/>
          <w:szCs w:val="26"/>
        </w:rPr>
        <w:t xml:space="preserve"> as well.</w:t>
      </w:r>
      <w:r w:rsidRPr="00136ED6">
        <w:rPr>
          <w:color w:val="000000" w:themeColor="text1"/>
          <w:sz w:val="14"/>
          <w:szCs w:val="26"/>
        </w:rPr>
        <w:t xml:space="preserve"> While it intersects with each of these dynamics it is important to emphasize embodiment in its resistance, intransigence, malleability, and agency. The advent of the material turn enables us to theorize this more fully, by refusing to merely see the body as a discursive production or as what Butler in 1994 called a process of materialization. </w:t>
      </w:r>
      <w:r w:rsidRPr="00136ED6">
        <w:rPr>
          <w:b/>
          <w:color w:val="000000" w:themeColor="text1"/>
          <w:szCs w:val="26"/>
          <w:u w:val="single"/>
        </w:rPr>
        <w:t xml:space="preserve">In the conception of the </w:t>
      </w:r>
      <w:proofErr w:type="gramStart"/>
      <w:r w:rsidRPr="00136ED6">
        <w:rPr>
          <w:b/>
          <w:color w:val="000000" w:themeColor="text1"/>
          <w:szCs w:val="26"/>
          <w:u w:val="single"/>
        </w:rPr>
        <w:t>body</w:t>
      </w:r>
      <w:proofErr w:type="gramEnd"/>
      <w:r w:rsidRPr="00136ED6">
        <w:rPr>
          <w:color w:val="000000" w:themeColor="text1"/>
          <w:sz w:val="14"/>
          <w:szCs w:val="26"/>
        </w:rPr>
        <w:t xml:space="preserve"> I want to argue for, </w:t>
      </w:r>
      <w:r w:rsidRPr="00136ED6">
        <w:rPr>
          <w:b/>
          <w:color w:val="000000" w:themeColor="text1"/>
          <w:szCs w:val="26"/>
          <w:u w:val="single"/>
        </w:rPr>
        <w:t>materiality isn’t just a passive site of</w:t>
      </w:r>
      <w:r w:rsidRPr="00136ED6">
        <w:rPr>
          <w:color w:val="000000" w:themeColor="text1"/>
          <w:sz w:val="14"/>
          <w:szCs w:val="26"/>
        </w:rPr>
        <w:t xml:space="preserve"> inscription or </w:t>
      </w:r>
      <w:r w:rsidRPr="00136ED6">
        <w:rPr>
          <w:b/>
          <w:color w:val="000000" w:themeColor="text1"/>
          <w:szCs w:val="26"/>
          <w:u w:val="single"/>
        </w:rPr>
        <w:t>construction, culture’s and language’s plaything, but also something that actively</w:t>
      </w:r>
      <w:r w:rsidRPr="00136ED6">
        <w:rPr>
          <w:color w:val="000000" w:themeColor="text1"/>
          <w:sz w:val="14"/>
          <w:szCs w:val="26"/>
        </w:rPr>
        <w:t xml:space="preserve"> intervenes, insists, resists, and </w:t>
      </w:r>
      <w:r w:rsidRPr="00136ED6">
        <w:rPr>
          <w:b/>
          <w:color w:val="000000" w:themeColor="text1"/>
          <w:szCs w:val="26"/>
          <w:u w:val="single"/>
        </w:rPr>
        <w:t>exerts agency. One way of theorizing</w:t>
      </w:r>
      <w:r w:rsidRPr="00136ED6">
        <w:rPr>
          <w:color w:val="000000" w:themeColor="text1"/>
          <w:sz w:val="14"/>
          <w:szCs w:val="26"/>
        </w:rPr>
        <w:t xml:space="preserve"> this form of </w:t>
      </w:r>
      <w:r w:rsidRPr="00136ED6">
        <w:rPr>
          <w:b/>
          <w:color w:val="000000" w:themeColor="text1"/>
          <w:szCs w:val="26"/>
          <w:u w:val="single"/>
        </w:rPr>
        <w:t>embodiment</w:t>
      </w:r>
      <w:r w:rsidRPr="00136ED6">
        <w:rPr>
          <w:color w:val="000000" w:themeColor="text1"/>
          <w:sz w:val="14"/>
          <w:szCs w:val="26"/>
        </w:rPr>
        <w:t xml:space="preserve">, one I employed in Insistence of the Material, </w:t>
      </w:r>
      <w:r w:rsidRPr="00136ED6">
        <w:rPr>
          <w:b/>
          <w:color w:val="000000" w:themeColor="text1"/>
          <w:szCs w:val="26"/>
          <w:u w:val="single"/>
        </w:rPr>
        <w:t>is to use the</w:t>
      </w:r>
      <w:r w:rsidRPr="00136ED6">
        <w:rPr>
          <w:color w:val="000000" w:themeColor="text1"/>
          <w:sz w:val="14"/>
          <w:szCs w:val="26"/>
        </w:rPr>
        <w:t xml:space="preserve"> developmentalist </w:t>
      </w:r>
      <w:r w:rsidRPr="00136ED6">
        <w:rPr>
          <w:b/>
          <w:color w:val="000000" w:themeColor="text1"/>
          <w:szCs w:val="26"/>
          <w:u w:val="single"/>
        </w:rPr>
        <w:t>account of the real and the imaginary</w:t>
      </w:r>
      <w:r w:rsidRPr="00136ED6">
        <w:rPr>
          <w:color w:val="000000" w:themeColor="text1"/>
          <w:sz w:val="14"/>
          <w:szCs w:val="26"/>
        </w:rPr>
        <w:t xml:space="preserve"> in Lacan. </w:t>
      </w:r>
      <w:r w:rsidRPr="00B60288">
        <w:rPr>
          <w:rStyle w:val="Emphasis"/>
          <w:szCs w:val="26"/>
          <w:highlight w:val="green"/>
        </w:rPr>
        <w:t>The imaginary body</w:t>
      </w:r>
      <w:r w:rsidRPr="00136ED6">
        <w:rPr>
          <w:color w:val="000000" w:themeColor="text1"/>
          <w:sz w:val="14"/>
          <w:szCs w:val="26"/>
        </w:rPr>
        <w:t xml:space="preserve">, for Lacan, </w:t>
      </w:r>
      <w:r w:rsidRPr="00532A8B">
        <w:rPr>
          <w:rStyle w:val="Emphasis"/>
          <w:highlight w:val="green"/>
        </w:rPr>
        <w:t>is one that is produced by the</w:t>
      </w:r>
      <w:r w:rsidRPr="00532A8B">
        <w:rPr>
          <w:color w:val="000000" w:themeColor="text1"/>
          <w:sz w:val="14"/>
          <w:szCs w:val="26"/>
        </w:rPr>
        <w:t xml:space="preserve"> </w:t>
      </w:r>
      <w:r w:rsidRPr="00136ED6">
        <w:rPr>
          <w:color w:val="000000" w:themeColor="text1"/>
          <w:sz w:val="14"/>
          <w:szCs w:val="26"/>
        </w:rPr>
        <w:t xml:space="preserve">phantasmatic </w:t>
      </w:r>
      <w:r w:rsidRPr="00532A8B">
        <w:rPr>
          <w:rStyle w:val="Emphasis"/>
          <w:highlight w:val="green"/>
        </w:rPr>
        <w:t>mapping of the body</w:t>
      </w:r>
      <w:r w:rsidRPr="00532A8B">
        <w:rPr>
          <w:color w:val="000000" w:themeColor="text1"/>
          <w:sz w:val="14"/>
          <w:szCs w:val="26"/>
        </w:rPr>
        <w:t xml:space="preserve"> </w:t>
      </w:r>
      <w:r w:rsidRPr="00136ED6">
        <w:rPr>
          <w:color w:val="000000" w:themeColor="text1"/>
          <w:sz w:val="14"/>
          <w:szCs w:val="26"/>
        </w:rPr>
        <w:t xml:space="preserve">that takes place during the mirror stage. </w:t>
      </w:r>
      <w:r w:rsidRPr="00532A8B">
        <w:rPr>
          <w:rStyle w:val="Emphasis"/>
          <w:highlight w:val="green"/>
        </w:rPr>
        <w:t>This imaginary</w:t>
      </w:r>
      <w:r w:rsidRPr="00B60288">
        <w:rPr>
          <w:color w:val="000000" w:themeColor="text1"/>
          <w:sz w:val="14"/>
          <w:szCs w:val="26"/>
          <w:highlight w:val="green"/>
        </w:rPr>
        <w:t xml:space="preserve"> </w:t>
      </w:r>
      <w:r w:rsidRPr="00136ED6">
        <w:rPr>
          <w:color w:val="000000" w:themeColor="text1"/>
          <w:sz w:val="14"/>
          <w:szCs w:val="26"/>
        </w:rPr>
        <w:t xml:space="preserve">body, or what Freud terms the </w:t>
      </w:r>
      <w:r w:rsidRPr="00532A8B">
        <w:rPr>
          <w:rStyle w:val="Emphasis"/>
          <w:highlight w:val="green"/>
        </w:rPr>
        <w:t>body ego</w:t>
      </w:r>
      <w:r w:rsidRPr="00136ED6">
        <w:rPr>
          <w:color w:val="000000" w:themeColor="text1"/>
          <w:sz w:val="14"/>
          <w:szCs w:val="26"/>
        </w:rPr>
        <w:t xml:space="preserve">, is a phantasmatic construction, one that both </w:t>
      </w:r>
      <w:r w:rsidRPr="00136ED6">
        <w:rPr>
          <w:b/>
          <w:color w:val="000000" w:themeColor="text1"/>
          <w:szCs w:val="26"/>
          <w:u w:val="single"/>
        </w:rPr>
        <w:t xml:space="preserve">differs from the material body as it also </w:t>
      </w:r>
      <w:r w:rsidRPr="00532A8B">
        <w:rPr>
          <w:rStyle w:val="Emphasis"/>
          <w:highlight w:val="green"/>
        </w:rPr>
        <w:t>becomes the way in which the material body is lived.</w:t>
      </w:r>
      <w:r w:rsidRPr="00136ED6">
        <w:rPr>
          <w:color w:val="000000" w:themeColor="text1"/>
          <w:sz w:val="14"/>
          <w:szCs w:val="26"/>
        </w:rPr>
        <w:t xml:space="preserve"> Thus, </w:t>
      </w:r>
      <w:r w:rsidRPr="00136ED6">
        <w:rPr>
          <w:b/>
          <w:color w:val="000000" w:themeColor="text1"/>
          <w:szCs w:val="26"/>
          <w:u w:val="single"/>
        </w:rPr>
        <w:t>the imaginary body can exist in contradiction with the material body, even as it provides the subject’s apprehension of the material body.</w:t>
      </w:r>
      <w:r w:rsidRPr="00136ED6">
        <w:rPr>
          <w:color w:val="000000" w:themeColor="text1"/>
          <w:sz w:val="14"/>
          <w:szCs w:val="26"/>
        </w:rPr>
        <w:t xml:space="preserve">18 </w:t>
      </w:r>
      <w:r w:rsidRPr="00532A8B">
        <w:rPr>
          <w:rStyle w:val="Emphasis"/>
          <w:highlight w:val="green"/>
        </w:rPr>
        <w:t>The real body</w:t>
      </w:r>
      <w:r w:rsidRPr="00532A8B">
        <w:rPr>
          <w:color w:val="000000" w:themeColor="text1"/>
          <w:sz w:val="14"/>
          <w:szCs w:val="26"/>
        </w:rPr>
        <w:t xml:space="preserve"> </w:t>
      </w:r>
      <w:r w:rsidRPr="00136ED6">
        <w:rPr>
          <w:color w:val="000000" w:themeColor="text1"/>
          <w:sz w:val="14"/>
          <w:szCs w:val="26"/>
        </w:rPr>
        <w:t xml:space="preserve">in Lacan </w:t>
      </w:r>
      <w:r w:rsidRPr="00532A8B">
        <w:rPr>
          <w:rStyle w:val="Emphasis"/>
          <w:highlight w:val="green"/>
        </w:rPr>
        <w:t xml:space="preserve">functions as uncoded materiality. It is those aspects of the material body that </w:t>
      </w:r>
      <w:r w:rsidRPr="00532A8B">
        <w:rPr>
          <w:rStyle w:val="Emphasis"/>
        </w:rPr>
        <w:t xml:space="preserve">elude or </w:t>
      </w:r>
      <w:r w:rsidRPr="00532A8B">
        <w:rPr>
          <w:rStyle w:val="Emphasis"/>
          <w:highlight w:val="green"/>
        </w:rPr>
        <w:t>exist in tension with symbolization and imaginary mapping.</w:t>
      </w:r>
      <w:r w:rsidRPr="00136ED6">
        <w:rPr>
          <w:color w:val="000000" w:themeColor="text1"/>
          <w:sz w:val="14"/>
          <w:szCs w:val="26"/>
        </w:rPr>
        <w:t xml:space="preserve"> Such a conception of the real body would posit it as, to use Clough’s language in a different context, “an autonomic remainder.” Another way to posit a conception of </w:t>
      </w:r>
      <w:r w:rsidRPr="00532A8B">
        <w:rPr>
          <w:rStyle w:val="Emphasis"/>
          <w:highlight w:val="green"/>
        </w:rPr>
        <w:t>embodiment</w:t>
      </w:r>
      <w:r w:rsidRPr="00136ED6">
        <w:rPr>
          <w:color w:val="000000" w:themeColor="text1"/>
          <w:sz w:val="14"/>
          <w:szCs w:val="26"/>
        </w:rPr>
        <w:t xml:space="preserve"> that </w:t>
      </w:r>
      <w:r w:rsidRPr="00532A8B">
        <w:rPr>
          <w:rStyle w:val="Emphasis"/>
          <w:highlight w:val="green"/>
        </w:rPr>
        <w:t>exists in tension with</w:t>
      </w:r>
      <w:r w:rsidRPr="00136ED6">
        <w:rPr>
          <w:b/>
          <w:color w:val="000000" w:themeColor="text1"/>
          <w:szCs w:val="26"/>
          <w:u w:val="single"/>
        </w:rPr>
        <w:t xml:space="preserve"> language, culture and </w:t>
      </w:r>
      <w:r w:rsidRPr="00532A8B">
        <w:rPr>
          <w:rStyle w:val="Emphasis"/>
          <w:highlight w:val="green"/>
        </w:rPr>
        <w:t>the symbolic</w:t>
      </w:r>
      <w:r w:rsidRPr="00136ED6">
        <w:rPr>
          <w:color w:val="000000" w:themeColor="text1"/>
          <w:sz w:val="14"/>
          <w:szCs w:val="26"/>
        </w:rPr>
        <w:t xml:space="preserve">, would be to use Graham Harman’s speculative realist account of objects as withdrawn.19 What Harman means by this is that the “phenomenal reality of things for consciousness does not use up their being.”20 Such a concept then, whether using Lacan’s language, Harman’s language, posits objects (what I would want to define as material entities, in contradistinction to Harman, who oddly argues that his theory of objects is not a form of materialism) as always partially exceeding and in partial tension with any attempt at symbolic naming or conscious </w:t>
      </w:r>
      <w:proofErr w:type="spellStart"/>
      <w:r w:rsidRPr="00136ED6">
        <w:rPr>
          <w:color w:val="000000" w:themeColor="text1"/>
          <w:sz w:val="14"/>
          <w:szCs w:val="26"/>
        </w:rPr>
        <w:t>apprehen</w:t>
      </w:r>
      <w:proofErr w:type="spellEnd"/>
      <w:r w:rsidRPr="00136ED6">
        <w:rPr>
          <w:color w:val="000000" w:themeColor="text1"/>
          <w:sz w:val="14"/>
          <w:szCs w:val="26"/>
        </w:rPr>
        <w:t xml:space="preserve">- </w:t>
      </w:r>
      <w:proofErr w:type="spellStart"/>
      <w:r w:rsidRPr="00136ED6">
        <w:rPr>
          <w:color w:val="000000" w:themeColor="text1"/>
          <w:sz w:val="14"/>
          <w:szCs w:val="26"/>
        </w:rPr>
        <w:t>sion</w:t>
      </w:r>
      <w:proofErr w:type="spellEnd"/>
      <w:r w:rsidRPr="00136ED6">
        <w:rPr>
          <w:color w:val="000000" w:themeColor="text1"/>
          <w:sz w:val="14"/>
          <w:szCs w:val="26"/>
        </w:rPr>
        <w:t xml:space="preserve">. </w:t>
      </w:r>
      <w:r w:rsidRPr="00532A8B">
        <w:rPr>
          <w:rStyle w:val="Emphasis"/>
          <w:highlight w:val="green"/>
        </w:rPr>
        <w:t>Such an understanding of materiality</w:t>
      </w:r>
      <w:r w:rsidRPr="00136ED6">
        <w:rPr>
          <w:b/>
          <w:color w:val="000000" w:themeColor="text1"/>
          <w:szCs w:val="26"/>
          <w:u w:val="single"/>
        </w:rPr>
        <w:t xml:space="preserve"> in relationship to embodiment </w:t>
      </w:r>
      <w:r w:rsidRPr="00532A8B">
        <w:rPr>
          <w:rStyle w:val="Emphasis"/>
          <w:highlight w:val="green"/>
        </w:rPr>
        <w:t>would always posit a tension and gap</w:t>
      </w:r>
      <w:r w:rsidRPr="00136ED6">
        <w:rPr>
          <w:color w:val="000000" w:themeColor="text1"/>
          <w:sz w:val="14"/>
          <w:szCs w:val="26"/>
        </w:rPr>
        <w:t xml:space="preserve"> (and perhaps a negative dialectic) </w:t>
      </w:r>
      <w:r w:rsidRPr="00532A8B">
        <w:rPr>
          <w:rStyle w:val="Emphasis"/>
          <w:highlight w:val="green"/>
        </w:rPr>
        <w:t>between</w:t>
      </w:r>
      <w:r w:rsidRPr="00136ED6">
        <w:rPr>
          <w:b/>
          <w:color w:val="000000" w:themeColor="text1"/>
          <w:szCs w:val="26"/>
          <w:u w:val="single"/>
        </w:rPr>
        <w:t xml:space="preserve"> identity and embodiment, </w:t>
      </w:r>
      <w:r w:rsidRPr="00532A8B">
        <w:rPr>
          <w:rStyle w:val="Emphasis"/>
          <w:highlight w:val="green"/>
        </w:rPr>
        <w:t>the language by which we signify, understand, and construct our</w:t>
      </w:r>
      <w:r w:rsidRPr="00136ED6">
        <w:rPr>
          <w:b/>
          <w:color w:val="000000" w:themeColor="text1"/>
          <w:szCs w:val="26"/>
          <w:u w:val="single"/>
        </w:rPr>
        <w:t xml:space="preserve"> or others’ </w:t>
      </w:r>
      <w:r w:rsidRPr="00532A8B">
        <w:rPr>
          <w:rStyle w:val="Emphasis"/>
          <w:highlight w:val="green"/>
        </w:rPr>
        <w:t>sense of embodiment as well as the material dimensions of embodiment itself.</w:t>
      </w:r>
      <w:r w:rsidRPr="00136ED6">
        <w:rPr>
          <w:color w:val="000000" w:themeColor="text1"/>
          <w:sz w:val="14"/>
          <w:szCs w:val="26"/>
        </w:rPr>
        <w:t xml:space="preserve"> I want to suggest a similar gap or tension also </w:t>
      </w:r>
      <w:proofErr w:type="gramStart"/>
      <w:r w:rsidRPr="00136ED6">
        <w:rPr>
          <w:color w:val="000000" w:themeColor="text1"/>
          <w:sz w:val="14"/>
          <w:szCs w:val="26"/>
        </w:rPr>
        <w:t>has to</w:t>
      </w:r>
      <w:proofErr w:type="gramEnd"/>
      <w:r w:rsidRPr="00136ED6">
        <w:rPr>
          <w:color w:val="000000" w:themeColor="text1"/>
          <w:sz w:val="14"/>
          <w:szCs w:val="26"/>
        </w:rPr>
        <w:t xml:space="preserve"> be posited between our actions on the body (including medical and scientific actions) and the materiality of the body itself. This gap isn’t a literal one, indeed medicine often impinges on the body in violent if also often necessary ways, but a conceptual one. </w:t>
      </w:r>
      <w:r w:rsidRPr="00532A8B">
        <w:rPr>
          <w:rStyle w:val="Emphasis"/>
          <w:highlight w:val="green"/>
        </w:rPr>
        <w:t>It is the positing of a crucial disjunction</w:t>
      </w:r>
      <w:r w:rsidRPr="00136ED6">
        <w:rPr>
          <w:color w:val="000000" w:themeColor="text1"/>
          <w:sz w:val="14"/>
          <w:szCs w:val="26"/>
        </w:rPr>
        <w:t xml:space="preserve"> a not all </w:t>
      </w:r>
      <w:r w:rsidRPr="00532A8B">
        <w:rPr>
          <w:rStyle w:val="Emphasis"/>
          <w:highlight w:val="green"/>
        </w:rPr>
        <w:t>at the heart of any of our engagements with matter</w:t>
      </w:r>
      <w:r w:rsidRPr="00136ED6">
        <w:rPr>
          <w:color w:val="000000" w:themeColor="text1"/>
          <w:sz w:val="14"/>
          <w:szCs w:val="26"/>
        </w:rPr>
        <w:t xml:space="preserve"> including the matter of the body. Levi Bryant helpfully casts this gap in the language of excess: </w:t>
      </w:r>
      <w:r w:rsidRPr="00532A8B">
        <w:rPr>
          <w:rStyle w:val="Emphasis"/>
          <w:highlight w:val="green"/>
        </w:rPr>
        <w:t>materiality partly exceeds any attempt to apprehend, shape, control, or dominate it.</w:t>
      </w:r>
      <w:r w:rsidRPr="00136ED6">
        <w:rPr>
          <w:color w:val="000000" w:themeColor="text1"/>
          <w:sz w:val="14"/>
          <w:szCs w:val="26"/>
        </w:rPr>
        <w:t>” (72-73)</w:t>
      </w:r>
    </w:p>
    <w:p w14:paraId="5D3E0AC5" w14:textId="7BF7E695" w:rsidR="00E42E4C" w:rsidRDefault="00E42E4C" w:rsidP="00F601E6"/>
    <w:p w14:paraId="7055CFAC" w14:textId="21A318D2" w:rsidR="00FC1A0B" w:rsidRDefault="00FC1A0B" w:rsidP="00FC1A0B">
      <w:pPr>
        <w:pStyle w:val="Heading2"/>
      </w:pPr>
      <w:r>
        <w:t>Accessibility</w:t>
      </w:r>
    </w:p>
    <w:p w14:paraId="08FBF141" w14:textId="4097506F" w:rsidR="00FC1A0B" w:rsidRDefault="00FC1A0B" w:rsidP="00FC1A0B">
      <w:pPr>
        <w:pStyle w:val="Heading3"/>
      </w:pPr>
      <w:r>
        <w:t>K</w:t>
      </w:r>
    </w:p>
    <w:p w14:paraId="76120369" w14:textId="77777777" w:rsidR="00FC1A0B" w:rsidRDefault="00FC1A0B" w:rsidP="00FC1A0B">
      <w:pPr>
        <w:pStyle w:val="Heading4"/>
      </w:pPr>
      <w: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2C19C87C" w14:textId="77777777" w:rsidR="00FC1A0B" w:rsidRPr="00FC1A0B" w:rsidRDefault="00FC1A0B" w:rsidP="00FC1A0B">
      <w:pPr>
        <w:rPr>
          <w:rStyle w:val="Style13ptBold"/>
        </w:rPr>
      </w:pPr>
      <w:r w:rsidRPr="00FC1A0B">
        <w:rPr>
          <w:rStyle w:val="Style13ptBold"/>
        </w:rPr>
        <w:t>Mollow 15</w:t>
      </w:r>
    </w:p>
    <w:p w14:paraId="18F38E4A" w14:textId="52090507" w:rsidR="00FC1A0B" w:rsidRDefault="00FC1A0B" w:rsidP="00FC1A0B">
      <w:r>
        <w:t>pity involves a</w:t>
      </w:r>
      <w:r>
        <w:t xml:space="preserve"> </w:t>
      </w:r>
      <w:r>
        <w:t>reaction to the</w:t>
      </w:r>
      <w:r>
        <w:t xml:space="preserve"> </w:t>
      </w:r>
      <w:r>
        <w:t>“tragedy of disability.”</w:t>
      </w:r>
      <w:r>
        <w:t xml:space="preserve"> </w:t>
      </w:r>
      <w:r>
        <w:t>Primary pity is</w:t>
      </w:r>
      <w:r>
        <w:t xml:space="preserve"> </w:t>
      </w:r>
      <w:r>
        <w:t>unbearable</w:t>
      </w:r>
      <w:r>
        <w:t xml:space="preserve"> </w:t>
      </w:r>
      <w:r>
        <w:t>to contemplate another person’s suffering is to</w:t>
      </w:r>
      <w:r>
        <w:t xml:space="preserve"> </w:t>
      </w:r>
      <w:r>
        <w:t>question, “Could this happen to me?”</w:t>
      </w:r>
      <w:r>
        <w:t xml:space="preserve"> </w:t>
      </w:r>
      <w:r>
        <w:t>Secondary pity attempts to heal</w:t>
      </w:r>
      <w:r>
        <w:t xml:space="preserve"> </w:t>
      </w:r>
      <w:r>
        <w:t>the ego</w:t>
      </w:r>
      <w:r>
        <w:t xml:space="preserve"> </w:t>
      </w:r>
      <w:r>
        <w:t>at someone else’s expense</w:t>
      </w:r>
      <w:r>
        <w:t xml:space="preserve"> </w:t>
      </w:r>
      <w:r>
        <w:t>and calls for a cure.</w:t>
      </w:r>
      <w:r>
        <w:t xml:space="preserve"> </w:t>
      </w:r>
      <w:r>
        <w:t>we feel primary pity and then</w:t>
      </w:r>
      <w:r>
        <w:t xml:space="preserve"> </w:t>
      </w:r>
      <w:r>
        <w:t>deny that we</w:t>
      </w:r>
      <w:r>
        <w:t xml:space="preserve"> </w:t>
      </w:r>
      <w:r>
        <w:t>have felt it.</w:t>
      </w:r>
    </w:p>
    <w:p w14:paraId="3F12C099" w14:textId="77777777" w:rsidR="00FC1A0B" w:rsidRDefault="00FC1A0B" w:rsidP="00FC1A0B"/>
    <w:p w14:paraId="52A67975" w14:textId="77777777" w:rsidR="00FC1A0B" w:rsidRDefault="00FC1A0B" w:rsidP="00FC1A0B">
      <w:pPr>
        <w:pStyle w:val="Heading4"/>
      </w:pPr>
      <w:r>
        <w:t>The 1AC’s belief of a better future becomes complicit in the logic of rehabilitative futurism, which is threatened by the Disabled Child.</w:t>
      </w:r>
    </w:p>
    <w:p w14:paraId="578E6FC5" w14:textId="77777777" w:rsidR="00FC1A0B" w:rsidRPr="00FC1A0B" w:rsidRDefault="00FC1A0B" w:rsidP="00FC1A0B">
      <w:pPr>
        <w:rPr>
          <w:rStyle w:val="Style13ptBold"/>
        </w:rPr>
      </w:pPr>
      <w:r w:rsidRPr="00FC1A0B">
        <w:rPr>
          <w:rStyle w:val="Style13ptBold"/>
        </w:rPr>
        <w:t>Mollow 2</w:t>
      </w:r>
    </w:p>
    <w:p w14:paraId="508D3224" w14:textId="06E71C97" w:rsidR="00FC1A0B" w:rsidRDefault="00FC1A0B" w:rsidP="00FC1A0B">
      <w:r>
        <w:t>the</w:t>
      </w:r>
      <w:r>
        <w:t xml:space="preserve"> </w:t>
      </w:r>
      <w:r>
        <w:t>image of the</w:t>
      </w:r>
      <w:r>
        <w:t xml:space="preserve"> </w:t>
      </w:r>
      <w:r>
        <w:t>Child” is inextricable</w:t>
      </w:r>
      <w:r>
        <w:t xml:space="preserve"> </w:t>
      </w:r>
      <w:r>
        <w:t>from disability</w:t>
      </w:r>
      <w:r>
        <w:t xml:space="preserve"> </w:t>
      </w:r>
      <w:r>
        <w:t>the Child is</w:t>
      </w:r>
      <w:r>
        <w:t xml:space="preserve"> </w:t>
      </w:r>
      <w:r>
        <w:t>a</w:t>
      </w:r>
      <w:r>
        <w:t xml:space="preserve"> </w:t>
      </w:r>
      <w:r>
        <w:t>display of pity that demeans disabled people.</w:t>
      </w:r>
      <w:r>
        <w:t xml:space="preserve"> </w:t>
      </w:r>
      <w:r>
        <w:t>the Child makes an excellent alibi for ableism</w:t>
      </w:r>
      <w:r>
        <w:t xml:space="preserve"> </w:t>
      </w:r>
      <w:r>
        <w:t>because</w:t>
      </w:r>
      <w:r>
        <w:t xml:space="preserve"> </w:t>
      </w:r>
      <w:r>
        <w:t>not fighting for</w:t>
      </w:r>
      <w:r>
        <w:t xml:space="preserve"> </w:t>
      </w:r>
      <w:r>
        <w:t>is unthinkable.</w:t>
      </w:r>
      <w:r>
        <w:t xml:space="preserve"> </w:t>
      </w:r>
      <w:r>
        <w:t>The logic</w:t>
      </w:r>
      <w:r>
        <w:t xml:space="preserve"> </w:t>
      </w:r>
      <w:r>
        <w:t>relies on</w:t>
      </w:r>
      <w:r>
        <w:t xml:space="preserve"> </w:t>
      </w:r>
      <w:r>
        <w:t>“rehabilitative futurism,”</w:t>
      </w:r>
      <w:r>
        <w:t xml:space="preserve"> </w:t>
      </w:r>
      <w:r>
        <w:t>Futurity is</w:t>
      </w:r>
      <w:r>
        <w:t xml:space="preserve"> </w:t>
      </w:r>
      <w:r>
        <w:t>imagined</w:t>
      </w:r>
      <w:r>
        <w:t xml:space="preserve"> </w:t>
      </w:r>
      <w:r>
        <w:t>that</w:t>
      </w:r>
      <w:r>
        <w:t xml:space="preserve"> </w:t>
      </w:r>
      <w:r>
        <w:t>the eradication of disability</w:t>
      </w:r>
      <w:r>
        <w:t xml:space="preserve"> </w:t>
      </w:r>
      <w:r>
        <w:t>would bring</w:t>
      </w:r>
      <w:r>
        <w:t xml:space="preserve"> </w:t>
      </w:r>
      <w:r>
        <w:t>a better future.</w:t>
      </w:r>
    </w:p>
    <w:p w14:paraId="6B408905" w14:textId="77777777" w:rsidR="00FC1A0B" w:rsidRDefault="00FC1A0B" w:rsidP="00FC1A0B"/>
    <w:p w14:paraId="53C9641F" w14:textId="77777777" w:rsidR="00FC1A0B" w:rsidRDefault="00FC1A0B" w:rsidP="00FC1A0B">
      <w:pPr>
        <w:pStyle w:val="Heading4"/>
      </w:pPr>
      <w:r>
        <w:t xml:space="preserve">The only ethical alternative is to affirm </w:t>
      </w:r>
      <w:proofErr w:type="spellStart"/>
      <w:r>
        <w:t>crippessimism</w:t>
      </w:r>
      <w:proofErr w:type="spellEnd"/>
      <w:r>
        <w:t xml:space="preserve"> – only a refusal of the world can disrupt the current notion of optimism to validate the fragmented subject. If we win their starting point is ableist they cannot weigh the consequences of it.</w:t>
      </w:r>
    </w:p>
    <w:p w14:paraId="7012D951" w14:textId="77777777" w:rsidR="00FC1A0B" w:rsidRPr="00FC1A0B" w:rsidRDefault="00FC1A0B" w:rsidP="00FC1A0B">
      <w:pPr>
        <w:rPr>
          <w:rStyle w:val="Style13ptBold"/>
        </w:rPr>
      </w:pPr>
      <w:r w:rsidRPr="00FC1A0B">
        <w:rPr>
          <w:rStyle w:val="Style13ptBold"/>
        </w:rPr>
        <w:t>Selck 16</w:t>
      </w:r>
    </w:p>
    <w:p w14:paraId="52BAE1E8" w14:textId="573697DF" w:rsidR="00FC1A0B" w:rsidRDefault="00FC1A0B" w:rsidP="00FC1A0B">
      <w:r>
        <w:t>disability</w:t>
      </w:r>
      <w:r>
        <w:t xml:space="preserve"> </w:t>
      </w:r>
      <w:r>
        <w:t>is riddled with</w:t>
      </w:r>
      <w:r>
        <w:t xml:space="preserve"> </w:t>
      </w:r>
      <w:r>
        <w:t>pain and</w:t>
      </w:r>
      <w:r>
        <w:t xml:space="preserve"> </w:t>
      </w:r>
      <w:r>
        <w:t>attempts to make a space free from</w:t>
      </w:r>
      <w:r>
        <w:t xml:space="preserve"> </w:t>
      </w:r>
      <w:r>
        <w:t>optimism</w:t>
      </w:r>
      <w:r>
        <w:t xml:space="preserve"> </w:t>
      </w:r>
      <w:r>
        <w:t>to antagonize the erasure of dis/ability</w:t>
      </w:r>
      <w:r>
        <w:t xml:space="preserve"> </w:t>
      </w:r>
      <w:r>
        <w:t>by</w:t>
      </w:r>
      <w:r>
        <w:t xml:space="preserve"> </w:t>
      </w:r>
      <w:r>
        <w:t xml:space="preserve">analyzing the </w:t>
      </w:r>
      <w:proofErr w:type="spellStart"/>
      <w:r>
        <w:t>crip</w:t>
      </w:r>
      <w:proofErr w:type="spellEnd"/>
      <w:r>
        <w:t>-pessimist</w:t>
      </w:r>
      <w:r>
        <w:t xml:space="preserve"> </w:t>
      </w:r>
      <w:r>
        <w:t>neoliberalism is</w:t>
      </w:r>
      <w:r>
        <w:t xml:space="preserve"> </w:t>
      </w:r>
      <w:r>
        <w:t>effective at rebranding</w:t>
      </w:r>
      <w:r>
        <w:t xml:space="preserve"> </w:t>
      </w:r>
      <w:r>
        <w:t>oppression as</w:t>
      </w:r>
      <w:r>
        <w:t xml:space="preserve"> </w:t>
      </w:r>
      <w:r>
        <w:t>progress.</w:t>
      </w:r>
      <w:r>
        <w:t xml:space="preserve"> </w:t>
      </w:r>
      <w:r>
        <w:t>politics of progress</w:t>
      </w:r>
      <w:r>
        <w:t xml:space="preserve"> </w:t>
      </w:r>
      <w:r>
        <w:t>strip</w:t>
      </w:r>
      <w:r>
        <w:t xml:space="preserve"> </w:t>
      </w:r>
      <w:r>
        <w:t>agency from bodies with disabilities</w:t>
      </w:r>
      <w:r>
        <w:t xml:space="preserve"> </w:t>
      </w:r>
      <w:r>
        <w:t>There is no</w:t>
      </w:r>
      <w:r>
        <w:t xml:space="preserve"> </w:t>
      </w:r>
      <w:r>
        <w:t>approach that will</w:t>
      </w:r>
      <w:r>
        <w:t xml:space="preserve"> </w:t>
      </w:r>
      <w:r>
        <w:t>address all disabled experience</w:t>
      </w:r>
      <w:r>
        <w:t xml:space="preserve"> </w:t>
      </w:r>
      <w:r>
        <w:t>as</w:t>
      </w:r>
      <w:r>
        <w:t xml:space="preserve"> </w:t>
      </w:r>
      <w:proofErr w:type="spellStart"/>
      <w:r>
        <w:t>crip</w:t>
      </w:r>
      <w:proofErr w:type="spellEnd"/>
      <w:r>
        <w:t>-pessimism will remind us.</w:t>
      </w:r>
      <w:r>
        <w:t xml:space="preserve"> </w:t>
      </w:r>
      <w:r>
        <w:t>after</w:t>
      </w:r>
      <w:r>
        <w:t xml:space="preserve"> </w:t>
      </w:r>
      <w:r>
        <w:t>failing to rehabilitate</w:t>
      </w:r>
      <w:r>
        <w:t xml:space="preserve"> </w:t>
      </w:r>
      <w:r>
        <w:t>able-bodied standards</w:t>
      </w:r>
      <w:r>
        <w:t xml:space="preserve"> </w:t>
      </w:r>
      <w:r>
        <w:t>come to a comfort with pessimism.</w:t>
      </w:r>
    </w:p>
    <w:p w14:paraId="646D2133" w14:textId="77777777" w:rsidR="00FC1A0B" w:rsidRDefault="00FC1A0B" w:rsidP="00FC1A0B"/>
    <w:p w14:paraId="667952F3" w14:textId="77777777" w:rsidR="00FC1A0B" w:rsidRDefault="00FC1A0B" w:rsidP="00FC1A0B">
      <w:pPr>
        <w:pStyle w:val="Heading4"/>
      </w:pPr>
      <w:r>
        <w:t>Communicative spheres always zone out disability – breaking down notions of progress is necessary in the face of social death. Thus, the role of the ballot is to vote for the debater who best disrupts notions of progress within civil society.</w:t>
      </w:r>
    </w:p>
    <w:p w14:paraId="57703407" w14:textId="77777777" w:rsidR="00FC1A0B" w:rsidRPr="00FC1A0B" w:rsidRDefault="00FC1A0B" w:rsidP="00FC1A0B">
      <w:pPr>
        <w:rPr>
          <w:rStyle w:val="Style13ptBold"/>
        </w:rPr>
      </w:pPr>
      <w:r w:rsidRPr="00FC1A0B">
        <w:rPr>
          <w:rStyle w:val="Style13ptBold"/>
        </w:rPr>
        <w:t>Selck 2</w:t>
      </w:r>
    </w:p>
    <w:p w14:paraId="2EC6F53E" w14:textId="057F1E3E" w:rsidR="00FC1A0B" w:rsidRDefault="00FC1A0B" w:rsidP="00FC1A0B">
      <w:r>
        <w:t>dis/ability rarely enters the</w:t>
      </w:r>
      <w:r>
        <w:t xml:space="preserve"> </w:t>
      </w:r>
      <w:r>
        <w:t>communication sphere. The</w:t>
      </w:r>
      <w:r>
        <w:t xml:space="preserve"> </w:t>
      </w:r>
      <w:r>
        <w:t>questions that accompany</w:t>
      </w:r>
      <w:r>
        <w:t xml:space="preserve"> </w:t>
      </w:r>
      <w:r>
        <w:t>dis/ability have been</w:t>
      </w:r>
      <w:r>
        <w:t xml:space="preserve"> </w:t>
      </w:r>
      <w:r>
        <w:t>relocated like</w:t>
      </w:r>
      <w:r>
        <w:t xml:space="preserve"> </w:t>
      </w:r>
      <w:r>
        <w:t>many</w:t>
      </w:r>
      <w:r>
        <w:t xml:space="preserve"> </w:t>
      </w:r>
      <w:proofErr w:type="gramStart"/>
      <w:r>
        <w:t>patients</w:t>
      </w:r>
      <w:proofErr w:type="gramEnd"/>
      <w:r>
        <w:t xml:space="preserve"> </w:t>
      </w:r>
      <w:r>
        <w:t>Political correctness as</w:t>
      </w:r>
      <w:r>
        <w:t xml:space="preserve"> </w:t>
      </w:r>
      <w:r>
        <w:t>communication</w:t>
      </w:r>
      <w:r>
        <w:t xml:space="preserve"> </w:t>
      </w:r>
      <w:r>
        <w:t>underscores how</w:t>
      </w:r>
      <w:r>
        <w:t xml:space="preserve"> </w:t>
      </w:r>
      <w:r>
        <w:t>programs operate</w:t>
      </w:r>
      <w:r>
        <w:t xml:space="preserve"> </w:t>
      </w:r>
      <w:r>
        <w:t>understands the oppression as materially reconcilable</w:t>
      </w:r>
      <w:r>
        <w:t xml:space="preserve"> </w:t>
      </w:r>
      <w:r>
        <w:t>dis/ability</w:t>
      </w:r>
      <w:r>
        <w:t xml:space="preserve"> </w:t>
      </w:r>
      <w:r>
        <w:t>is an antagonism</w:t>
      </w:r>
      <w:r>
        <w:t xml:space="preserve"> </w:t>
      </w:r>
      <w:r>
        <w:t>linguistic reforms would not</w:t>
      </w:r>
      <w:r>
        <w:t xml:space="preserve"> </w:t>
      </w:r>
      <w:r>
        <w:t>scratch the surface</w:t>
      </w:r>
      <w:r>
        <w:t xml:space="preserve"> </w:t>
      </w:r>
      <w:r>
        <w:t>Social death has</w:t>
      </w:r>
      <w:r>
        <w:t xml:space="preserve"> </w:t>
      </w:r>
      <w:r>
        <w:t>occurred</w:t>
      </w:r>
      <w:r>
        <w:t xml:space="preserve"> </w:t>
      </w:r>
      <w:r>
        <w:t>we need</w:t>
      </w:r>
      <w:r>
        <w:t xml:space="preserve"> </w:t>
      </w:r>
      <w:r>
        <w:t>discussions about how to</w:t>
      </w:r>
      <w:r>
        <w:t xml:space="preserve"> </w:t>
      </w:r>
      <w:r>
        <w:t>break</w:t>
      </w:r>
      <w:r>
        <w:t xml:space="preserve"> </w:t>
      </w:r>
      <w:r>
        <w:t>down</w:t>
      </w:r>
      <w:r>
        <w:t xml:space="preserve"> </w:t>
      </w:r>
      <w:r>
        <w:t>progress</w:t>
      </w:r>
    </w:p>
    <w:p w14:paraId="78B7E233" w14:textId="77777777" w:rsidR="00FC1A0B" w:rsidRDefault="00FC1A0B" w:rsidP="00FC1A0B"/>
    <w:p w14:paraId="21BB1F4C" w14:textId="77777777" w:rsidR="00FC1A0B" w:rsidRDefault="00FC1A0B" w:rsidP="00FC1A0B">
      <w:pPr>
        <w:pStyle w:val="Heading4"/>
      </w:pPr>
      <w:r>
        <w:t xml:space="preserve">The 1AC’s scenario planning through the invocation of fiat is a voting issue – engagement with simulation forces disability to contemplate the nature of ability and disability which fosters internalized ableism and necessitates </w:t>
      </w:r>
      <w:proofErr w:type="spellStart"/>
      <w:r>
        <w:t>crip</w:t>
      </w:r>
      <w:proofErr w:type="spellEnd"/>
      <w:r>
        <w:t xml:space="preserve"> death.</w:t>
      </w:r>
    </w:p>
    <w:p w14:paraId="22AC5CEF" w14:textId="77777777" w:rsidR="00FC1A0B" w:rsidRPr="00FC1A0B" w:rsidRDefault="00FC1A0B" w:rsidP="00FC1A0B">
      <w:pPr>
        <w:rPr>
          <w:rStyle w:val="Style13ptBold"/>
        </w:rPr>
      </w:pPr>
      <w:r w:rsidRPr="00FC1A0B">
        <w:rPr>
          <w:rStyle w:val="Style13ptBold"/>
        </w:rPr>
        <w:t>Campbell 08</w:t>
      </w:r>
    </w:p>
    <w:p w14:paraId="319DB16B" w14:textId="36163BF5" w:rsidR="00FC1A0B" w:rsidRDefault="00FC1A0B" w:rsidP="00FC1A0B">
      <w:r>
        <w:t>Internalized oppression</w:t>
      </w:r>
      <w:r>
        <w:t xml:space="preserve"> </w:t>
      </w:r>
      <w:r>
        <w:t>is the result of</w:t>
      </w:r>
      <w:r>
        <w:t xml:space="preserve"> </w:t>
      </w:r>
      <w:r>
        <w:t>mistreatment.</w:t>
      </w:r>
      <w:r>
        <w:t xml:space="preserve"> </w:t>
      </w:r>
      <w:r>
        <w:t xml:space="preserve">We </w:t>
      </w:r>
      <w:proofErr w:type="spellStart"/>
      <w:r>
        <w:t>harbour</w:t>
      </w:r>
      <w:proofErr w:type="spellEnd"/>
      <w:r>
        <w:t xml:space="preserve"> </w:t>
      </w:r>
      <w:r>
        <w:t>pain and</w:t>
      </w:r>
      <w:r>
        <w:t xml:space="preserve"> </w:t>
      </w:r>
      <w:r>
        <w:t>fears</w:t>
      </w:r>
      <w:r>
        <w:t xml:space="preserve"> </w:t>
      </w:r>
      <w:r>
        <w:t>turning them into weapons</w:t>
      </w:r>
      <w:r>
        <w:t xml:space="preserve"> </w:t>
      </w:r>
      <w:proofErr w:type="spellStart"/>
      <w:r>
        <w:t>Internalised</w:t>
      </w:r>
      <w:proofErr w:type="spellEnd"/>
      <w:r>
        <w:t xml:space="preserve"> ableism means that to assimilate into the norm</w:t>
      </w:r>
      <w:r>
        <w:t xml:space="preserve"> </w:t>
      </w:r>
      <w:r>
        <w:t>disabled people</w:t>
      </w:r>
      <w:r>
        <w:t xml:space="preserve"> </w:t>
      </w:r>
      <w:r>
        <w:t>feel compelled to fabricate ‘who’ they are</w:t>
      </w:r>
      <w:r>
        <w:t xml:space="preserve"> </w:t>
      </w:r>
      <w:r>
        <w:t>to separate</w:t>
      </w:r>
      <w:r>
        <w:t xml:space="preserve"> </w:t>
      </w:r>
      <w:r>
        <w:t>existence</w:t>
      </w:r>
      <w:r>
        <w:t xml:space="preserve"> </w:t>
      </w:r>
      <w:r>
        <w:t>from</w:t>
      </w:r>
      <w:r>
        <w:t xml:space="preserve"> </w:t>
      </w:r>
      <w:r>
        <w:t>disability</w:t>
      </w:r>
      <w:r>
        <w:t xml:space="preserve"> </w:t>
      </w:r>
      <w:r>
        <w:t>is</w:t>
      </w:r>
      <w:r>
        <w:t xml:space="preserve"> </w:t>
      </w:r>
      <w:r>
        <w:t>untenable</w:t>
      </w:r>
      <w:r>
        <w:t xml:space="preserve"> </w:t>
      </w:r>
      <w:r>
        <w:t>bodily detachment</w:t>
      </w:r>
      <w:r>
        <w:t xml:space="preserve"> </w:t>
      </w:r>
      <w:r>
        <w:t xml:space="preserve">is filled with </w:t>
      </w:r>
      <w:proofErr w:type="spellStart"/>
      <w:r>
        <w:t>internalised</w:t>
      </w:r>
      <w:proofErr w:type="spellEnd"/>
      <w:r>
        <w:t xml:space="preserve"> ableism</w:t>
      </w:r>
      <w:r>
        <w:t xml:space="preserve"> </w:t>
      </w:r>
      <w:r>
        <w:t>The subject simulates what it is to be</w:t>
      </w:r>
      <w:r>
        <w:t xml:space="preserve"> </w:t>
      </w:r>
      <w:r>
        <w:t>‘abled’</w:t>
      </w:r>
      <w:r>
        <w:t xml:space="preserve"> </w:t>
      </w:r>
      <w:r>
        <w:t>whilst morphing ableist imperatives</w:t>
      </w:r>
      <w:r>
        <w:t xml:space="preserve"> </w:t>
      </w:r>
      <w:r>
        <w:t>disabled people become complicit in their own demise</w:t>
      </w:r>
    </w:p>
    <w:p w14:paraId="0E06FEF2" w14:textId="77777777" w:rsidR="00FC1A0B" w:rsidRDefault="00FC1A0B" w:rsidP="00FC1A0B"/>
    <w:p w14:paraId="09AC31F6" w14:textId="77777777" w:rsidR="00FC1A0B" w:rsidRDefault="00FC1A0B" w:rsidP="00FC1A0B">
      <w:pPr>
        <w:pStyle w:val="Heading4"/>
      </w:pPr>
      <w:r>
        <w:t xml:space="preserve">The aff’s obsession with the elimination of the possibility of death encourages us to adopt a perspective of invulnerability that disability, </w:t>
      </w:r>
      <w:proofErr w:type="gramStart"/>
      <w:r>
        <w:t>sickness</w:t>
      </w:r>
      <w:proofErr w:type="gramEnd"/>
      <w:r>
        <w:t xml:space="preserve"> and death fundamentally denies.</w:t>
      </w:r>
    </w:p>
    <w:p w14:paraId="2E0566E9" w14:textId="77777777" w:rsidR="00FC1A0B" w:rsidRPr="00FC1A0B" w:rsidRDefault="00FC1A0B" w:rsidP="00FC1A0B">
      <w:pPr>
        <w:rPr>
          <w:rStyle w:val="Style13ptBold"/>
        </w:rPr>
      </w:pPr>
      <w:r w:rsidRPr="00FC1A0B">
        <w:rPr>
          <w:rStyle w:val="Style13ptBold"/>
        </w:rPr>
        <w:t>Hughes 12</w:t>
      </w:r>
    </w:p>
    <w:p w14:paraId="2CAB79E1" w14:textId="2D132EBE" w:rsidR="00FC1A0B" w:rsidRDefault="00FC1A0B" w:rsidP="00FC1A0B">
      <w:r>
        <w:t>Ableism rests on the effort to eliminate</w:t>
      </w:r>
      <w:r>
        <w:t xml:space="preserve"> </w:t>
      </w:r>
      <w:r>
        <w:t>death</w:t>
      </w:r>
      <w:r>
        <w:t xml:space="preserve"> </w:t>
      </w:r>
      <w:r>
        <w:t>to live in</w:t>
      </w:r>
      <w:r>
        <w:t xml:space="preserve"> </w:t>
      </w:r>
      <w:r>
        <w:t>false hope that we will not</w:t>
      </w:r>
      <w:r>
        <w:t xml:space="preserve"> </w:t>
      </w:r>
      <w:r>
        <w:t>die</w:t>
      </w:r>
      <w:r>
        <w:t xml:space="preserve"> </w:t>
      </w:r>
      <w:r>
        <w:t>to confuse morality with beauty and</w:t>
      </w:r>
      <w:r>
        <w:t xml:space="preserve"> </w:t>
      </w:r>
      <w:r>
        <w:t>disability as</w:t>
      </w:r>
      <w:r>
        <w:t xml:space="preserve"> </w:t>
      </w:r>
      <w:r>
        <w:t>repulsive</w:t>
      </w:r>
      <w:r>
        <w:t xml:space="preserve"> </w:t>
      </w:r>
      <w:r>
        <w:t>death</w:t>
      </w:r>
      <w:r>
        <w:t xml:space="preserve"> </w:t>
      </w:r>
      <w:r>
        <w:t>announces</w:t>
      </w:r>
      <w:r>
        <w:t xml:space="preserve"> </w:t>
      </w:r>
      <w:r>
        <w:t>disgust’. Disability</w:t>
      </w:r>
      <w:r>
        <w:t xml:space="preserve"> </w:t>
      </w:r>
      <w:r>
        <w:t>has been produced in the ontological household of</w:t>
      </w:r>
      <w:r>
        <w:t xml:space="preserve"> </w:t>
      </w:r>
      <w:r>
        <w:t>abject</w:t>
      </w:r>
      <w:r>
        <w:t xml:space="preserve"> </w:t>
      </w:r>
      <w:r>
        <w:t>Disability is</w:t>
      </w:r>
      <w:r>
        <w:t xml:space="preserve"> </w:t>
      </w:r>
      <w:r>
        <w:t>covered up by</w:t>
      </w:r>
      <w:r>
        <w:t xml:space="preserve"> </w:t>
      </w:r>
      <w:r>
        <w:t>medical</w:t>
      </w:r>
      <w:r>
        <w:t xml:space="preserve"> </w:t>
      </w:r>
      <w:r>
        <w:t>techniques</w:t>
      </w:r>
      <w:r>
        <w:t xml:space="preserve"> </w:t>
      </w:r>
      <w:r>
        <w:t>that push it</w:t>
      </w:r>
      <w:r>
        <w:t xml:space="preserve"> </w:t>
      </w:r>
      <w:r>
        <w:t>down among the disgusting</w:t>
      </w:r>
      <w:r>
        <w:t xml:space="preserve"> </w:t>
      </w:r>
      <w:r>
        <w:t>sick</w:t>
      </w:r>
      <w:r>
        <w:t xml:space="preserve"> </w:t>
      </w:r>
      <w:r>
        <w:t>dead and</w:t>
      </w:r>
      <w:r>
        <w:t xml:space="preserve"> </w:t>
      </w:r>
      <w:r>
        <w:t>dying</w:t>
      </w:r>
    </w:p>
    <w:p w14:paraId="53F4F8D4" w14:textId="77777777" w:rsidR="00FC1A0B" w:rsidRDefault="00FC1A0B" w:rsidP="00FC1A0B"/>
    <w:p w14:paraId="496F89E0" w14:textId="77777777" w:rsidR="00FC1A0B" w:rsidRDefault="00FC1A0B" w:rsidP="00FC1A0B">
      <w:pPr>
        <w:pStyle w:val="Heading4"/>
      </w:pPr>
      <w:r>
        <w:t>The imaginary body ego trapped in the imagine of the symbolic becomes the way the material body is lived. There remains a fundamental gap between the imaginary body and the real body – the affirmative is fundamentally a failed project.</w:t>
      </w:r>
    </w:p>
    <w:p w14:paraId="570927BF" w14:textId="77777777" w:rsidR="00FC1A0B" w:rsidRPr="00FC1A0B" w:rsidRDefault="00FC1A0B" w:rsidP="00FC1A0B">
      <w:pPr>
        <w:rPr>
          <w:rStyle w:val="Style13ptBold"/>
        </w:rPr>
      </w:pPr>
      <w:proofErr w:type="spellStart"/>
      <w:r w:rsidRPr="00FC1A0B">
        <w:rPr>
          <w:rStyle w:val="Style13ptBold"/>
        </w:rPr>
        <w:t>Breu</w:t>
      </w:r>
      <w:proofErr w:type="spellEnd"/>
      <w:r w:rsidRPr="00FC1A0B">
        <w:rPr>
          <w:rStyle w:val="Style13ptBold"/>
        </w:rPr>
        <w:t xml:space="preserve"> 16</w:t>
      </w:r>
    </w:p>
    <w:p w14:paraId="07F57C6F" w14:textId="76909358" w:rsidR="00FC1A0B" w:rsidRPr="00FC1A0B" w:rsidRDefault="00FC1A0B" w:rsidP="00FC1A0B">
      <w:r>
        <w:t>focus on embodiment as distinct not only from identity, but from</w:t>
      </w:r>
      <w:r>
        <w:t xml:space="preserve"> </w:t>
      </w:r>
      <w:r>
        <w:t>other dynamics</w:t>
      </w:r>
      <w:r>
        <w:t xml:space="preserve"> </w:t>
      </w:r>
      <w:r>
        <w:t>The imaginary body</w:t>
      </w:r>
      <w:r>
        <w:t xml:space="preserve"> </w:t>
      </w:r>
      <w:r>
        <w:t>is one that is produced by the</w:t>
      </w:r>
      <w:r>
        <w:t xml:space="preserve"> </w:t>
      </w:r>
      <w:r>
        <w:t>mapping of the body</w:t>
      </w:r>
      <w:r>
        <w:t xml:space="preserve"> </w:t>
      </w:r>
      <w:r>
        <w:t>This imaginary</w:t>
      </w:r>
      <w:r>
        <w:t xml:space="preserve"> </w:t>
      </w:r>
      <w:r>
        <w:t>body ego</w:t>
      </w:r>
      <w:r>
        <w:t xml:space="preserve"> </w:t>
      </w:r>
      <w:r>
        <w:t>becomes the way in which the material body is lived.</w:t>
      </w:r>
      <w:r>
        <w:t xml:space="preserve"> </w:t>
      </w:r>
      <w:r>
        <w:t>The real body</w:t>
      </w:r>
      <w:r>
        <w:t xml:space="preserve"> </w:t>
      </w:r>
      <w:r>
        <w:t>functions as uncoded materiality. It is those aspects of the material body that</w:t>
      </w:r>
      <w:r>
        <w:t xml:space="preserve"> </w:t>
      </w:r>
      <w:r>
        <w:t>exist in tension with symbolization and imaginary mapping.</w:t>
      </w:r>
      <w:r>
        <w:t xml:space="preserve"> </w:t>
      </w:r>
      <w:r>
        <w:t>embodiment</w:t>
      </w:r>
      <w:r>
        <w:t xml:space="preserve"> </w:t>
      </w:r>
      <w:r>
        <w:t>exists in tension with</w:t>
      </w:r>
      <w:r>
        <w:t xml:space="preserve"> </w:t>
      </w:r>
      <w:r>
        <w:t>the symbolic</w:t>
      </w:r>
      <w:r>
        <w:t xml:space="preserve"> </w:t>
      </w:r>
      <w:r>
        <w:t>Such an understanding of materiality</w:t>
      </w:r>
      <w:r>
        <w:t xml:space="preserve"> </w:t>
      </w:r>
      <w:r>
        <w:t>would always posit a tension and gap</w:t>
      </w:r>
      <w:r>
        <w:t xml:space="preserve"> </w:t>
      </w:r>
      <w:r>
        <w:t>between</w:t>
      </w:r>
      <w:r>
        <w:t xml:space="preserve"> </w:t>
      </w:r>
      <w:r>
        <w:t>the language by which we signify, understand, and construct our</w:t>
      </w:r>
      <w:r>
        <w:t xml:space="preserve"> </w:t>
      </w:r>
      <w:r>
        <w:t>sense of embodiment as well as the material dimensions of embodiment itself.</w:t>
      </w:r>
      <w:r>
        <w:t xml:space="preserve"> </w:t>
      </w:r>
      <w:r>
        <w:t>It is the positing of a crucial disjunction</w:t>
      </w:r>
      <w:r>
        <w:t xml:space="preserve"> </w:t>
      </w:r>
      <w:r>
        <w:t>at the heart of any of our engagements with matter</w:t>
      </w:r>
      <w:r>
        <w:t xml:space="preserve"> </w:t>
      </w:r>
      <w:r>
        <w:t>materiality partly exceeds any attempt to apprehend, shape, control, or dominate it.</w:t>
      </w:r>
    </w:p>
    <w:sectPr w:rsidR="00FC1A0B" w:rsidRPr="00FC1A0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1A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2EEC"/>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1A0B"/>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E5FF98"/>
  <w14:defaultImageDpi w14:val="300"/>
  <w15:docId w15:val="{4B86D7D3-1074-8542-B6B0-857065600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1A0B"/>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FC1A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1A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FC1A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Dont u,Ch1,T"/>
    <w:basedOn w:val="Normal"/>
    <w:next w:val="Normal"/>
    <w:link w:val="Heading4Char"/>
    <w:uiPriority w:val="9"/>
    <w:unhideWhenUsed/>
    <w:qFormat/>
    <w:rsid w:val="00FC1A0B"/>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FC1A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1A0B"/>
  </w:style>
  <w:style w:type="character" w:customStyle="1" w:styleId="Heading1Char">
    <w:name w:val="Heading 1 Char"/>
    <w:aliases w:val="Pocket Char"/>
    <w:basedOn w:val="DefaultParagraphFont"/>
    <w:link w:val="Heading1"/>
    <w:uiPriority w:val="9"/>
    <w:rsid w:val="00FC1A0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C1A0B"/>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FC1A0B"/>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FC1A0B"/>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C1A0B"/>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FC1A0B"/>
    <w:rPr>
      <w:b w:val="0"/>
      <w:sz w:val="26"/>
      <w:u w:val="single"/>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20"/>
    <w:qFormat/>
    <w:rsid w:val="00FC1A0B"/>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FC1A0B"/>
    <w:rPr>
      <w:color w:val="auto"/>
      <w:u w:val="none"/>
    </w:rPr>
  </w:style>
  <w:style w:type="character" w:styleId="Hyperlink">
    <w:name w:val="Hyperlink"/>
    <w:aliases w:val="heading 1 (block title),Card Text,Important,Read,Internet Link,Analytic Text,Internet link,Heading 1 Char2,F2 - Heading 1 Char1,AHeading 1 Char1,Brief - Heading 1 Char1,Block Name Char1,Block Header Char1,ALEX Char1,Block Char1,TAG ,Pocket Cha"/>
    <w:basedOn w:val="DefaultParagraphFont"/>
    <w:link w:val="Card"/>
    <w:uiPriority w:val="99"/>
    <w:unhideWhenUsed/>
    <w:rsid w:val="00FC1A0B"/>
    <w:rPr>
      <w:color w:val="auto"/>
      <w:u w:val="none"/>
    </w:rPr>
  </w:style>
  <w:style w:type="paragraph" w:styleId="DocumentMap">
    <w:name w:val="Document Map"/>
    <w:basedOn w:val="Normal"/>
    <w:link w:val="DocumentMapChar"/>
    <w:uiPriority w:val="99"/>
    <w:semiHidden/>
    <w:unhideWhenUsed/>
    <w:rsid w:val="00FC1A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1A0B"/>
    <w:rPr>
      <w:rFonts w:ascii="Lucida Grande" w:hAnsi="Lucida Grande" w:cs="Lucida Grande"/>
    </w:rPr>
  </w:style>
  <w:style w:type="paragraph" w:customStyle="1" w:styleId="textbold">
    <w:name w:val="text bold"/>
    <w:basedOn w:val="Normal"/>
    <w:link w:val="Emphasis"/>
    <w:uiPriority w:val="20"/>
    <w:qFormat/>
    <w:rsid w:val="00FC1A0B"/>
    <w:pPr>
      <w:ind w:left="720"/>
      <w:jc w:val="both"/>
    </w:pPr>
    <w:rPr>
      <w:b/>
      <w:iCs/>
      <w:sz w:val="30"/>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FC1A0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98.griffith.edu.au/dspace/bitstream/handle/10072/21024/50540_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6837</Words>
  <Characters>38977</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45723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2021-10-09T13:20:00Z</dcterms:created>
  <dcterms:modified xsi:type="dcterms:W3CDTF">2021-10-09T13:52:00Z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