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A08C3" w14:textId="47AF4BBC" w:rsidR="00E42E4C" w:rsidRDefault="0071717F" w:rsidP="0071717F">
      <w:pPr>
        <w:pStyle w:val="Heading1"/>
      </w:pPr>
      <w:r>
        <w:t>Harvard 1NC – R7</w:t>
      </w:r>
    </w:p>
    <w:p w14:paraId="39930DBB" w14:textId="77777777" w:rsidR="0071717F" w:rsidRDefault="0071717F" w:rsidP="0071717F">
      <w:pPr>
        <w:pStyle w:val="Heading2"/>
      </w:pPr>
      <w:r>
        <w:t>1</w:t>
      </w:r>
    </w:p>
    <w:p w14:paraId="59828BBC" w14:textId="77777777" w:rsidR="0071717F" w:rsidRDefault="0071717F" w:rsidP="0071717F">
      <w:pPr>
        <w:pStyle w:val="Heading4"/>
      </w:pPr>
      <w:r>
        <w:t xml:space="preserve">Our interpretation is the affirmative must defend that space appropriation by private entities is unjust – </w:t>
      </w:r>
      <w:r>
        <w:rPr>
          <w:u w:val="single"/>
        </w:rPr>
        <w:t>hold the line</w:t>
      </w:r>
      <w:r>
        <w:t xml:space="preserve">, CX and the 1AC </w:t>
      </w:r>
      <w:r>
        <w:rPr>
          <w:u w:val="single"/>
        </w:rPr>
        <w:t>prove</w:t>
      </w:r>
      <w:r>
        <w:t xml:space="preserve"> there’s no I-meet.</w:t>
      </w:r>
    </w:p>
    <w:p w14:paraId="2AF95087" w14:textId="747184A2" w:rsidR="0071717F" w:rsidRDefault="0071717F" w:rsidP="0071717F">
      <w:pPr>
        <w:pStyle w:val="Heading4"/>
      </w:pPr>
      <w:r>
        <w:t xml:space="preserve">First, limits – </w:t>
      </w:r>
      <w:proofErr w:type="gramStart"/>
      <w:r w:rsidRPr="00F12935">
        <w:t>Non-topical</w:t>
      </w:r>
      <w:proofErr w:type="gramEnd"/>
      <w:r w:rsidRPr="00F12935">
        <w:t xml:space="preserve"> advocacies </w:t>
      </w:r>
      <w:r w:rsidRPr="00F12935">
        <w:rPr>
          <w:u w:val="single"/>
        </w:rPr>
        <w:t>monopolize ground</w:t>
      </w:r>
      <w:r w:rsidRPr="00F12935">
        <w:t xml:space="preserve"> and allow the aff to </w:t>
      </w:r>
      <w:r w:rsidRPr="00F12935">
        <w:rPr>
          <w:u w:val="single"/>
        </w:rPr>
        <w:t>unilaterally determine</w:t>
      </w:r>
      <w:r w:rsidRPr="00F12935">
        <w:t xml:space="preserve"> neg positions – they</w:t>
      </w:r>
      <w:r w:rsidRPr="0071717F">
        <w:t xml:space="preserve"> </w:t>
      </w:r>
      <w:r w:rsidRPr="00F12935">
        <w:t xml:space="preserve">have the competitive incentive to find the most uncontroversial advocacy possible </w:t>
      </w:r>
      <w:r>
        <w:t>and frontline every negative response.</w:t>
      </w:r>
    </w:p>
    <w:p w14:paraId="7BE926FE" w14:textId="77777777" w:rsidR="0071717F" w:rsidRPr="002643E3" w:rsidRDefault="0071717F" w:rsidP="0071717F">
      <w:pPr>
        <w:pStyle w:val="Heading4"/>
      </w:pPr>
      <w:r>
        <w:t>Second, engagement – lack of a resolutional stasis point erases any role of the negative by erasing all preparation and forcing the proliferation of stale generics that never engage with the nuances of their literature. N</w:t>
      </w:r>
      <w:r w:rsidRPr="0089646B">
        <w:t xml:space="preserve">egation is necessary for distinguishing </w:t>
      </w:r>
      <w:r w:rsidRPr="005B2E40">
        <w:rPr>
          <w:u w:val="single"/>
        </w:rPr>
        <w:t>debate</w:t>
      </w:r>
      <w:r w:rsidRPr="0089646B">
        <w:t xml:space="preserve"> from </w:t>
      </w:r>
      <w:r w:rsidRPr="005B2E40">
        <w:rPr>
          <w:u w:val="single"/>
        </w:rPr>
        <w:t>discussion</w:t>
      </w:r>
      <w:r w:rsidRPr="00A57B66">
        <w:t xml:space="preserve"> – </w:t>
      </w:r>
      <w:r>
        <w:t>t</w:t>
      </w:r>
      <w:r w:rsidRPr="0089646B">
        <w:t xml:space="preserve">he </w:t>
      </w:r>
      <w:r w:rsidRPr="005B2E40">
        <w:rPr>
          <w:u w:val="single"/>
        </w:rPr>
        <w:t>topic</w:t>
      </w:r>
      <w:r w:rsidRPr="0089646B">
        <w:t xml:space="preserve"> is up to the affirmative, but </w:t>
      </w:r>
      <w:r w:rsidRPr="005B2E40">
        <w:rPr>
          <w:u w:val="single"/>
        </w:rPr>
        <w:t>depth</w:t>
      </w:r>
      <w:r w:rsidRPr="0089646B">
        <w:t xml:space="preserve"> and </w:t>
      </w:r>
      <w:r w:rsidRPr="005B2E40">
        <w:rPr>
          <w:u w:val="single"/>
        </w:rPr>
        <w:t>nuanced engagement</w:t>
      </w:r>
      <w:r w:rsidRPr="0089646B">
        <w:t xml:space="preserve"> is determined by </w:t>
      </w:r>
      <w:r w:rsidRPr="005B2E40">
        <w:rPr>
          <w:u w:val="single"/>
        </w:rPr>
        <w:t>negative ground</w:t>
      </w:r>
      <w:r w:rsidRPr="0089646B">
        <w:t xml:space="preserve">. </w:t>
      </w:r>
    </w:p>
    <w:p w14:paraId="52A5089F" w14:textId="1B7AA84D" w:rsidR="0071717F" w:rsidRDefault="0071717F" w:rsidP="0071717F">
      <w:pPr>
        <w:pStyle w:val="Heading4"/>
      </w:pPr>
      <w:r>
        <w:t xml:space="preserve">Third, </w:t>
      </w:r>
      <w:r w:rsidRPr="00412508">
        <w:rPr>
          <w:u w:val="single"/>
        </w:rPr>
        <w:t>switch-side debate</w:t>
      </w:r>
      <w:r>
        <w:t xml:space="preserve"> – </w:t>
      </w:r>
      <w:r>
        <w:rPr>
          <w:rFonts w:cs="Arial"/>
        </w:rPr>
        <w:t xml:space="preserve">our </w:t>
      </w:r>
      <w:r w:rsidRPr="00083D92">
        <w:t>model forces debaters to consider a controversial issue from multiple perspectives.</w:t>
      </w:r>
    </w:p>
    <w:p w14:paraId="078664FA" w14:textId="77777777" w:rsidR="0071717F" w:rsidRDefault="0071717F" w:rsidP="0071717F">
      <w:pPr>
        <w:pStyle w:val="Heading4"/>
      </w:pPr>
      <w:r>
        <w:t>Fourth, TVA – read the aff as a normative condemnation of space appropriation since it’s a form of futurism.</w:t>
      </w:r>
    </w:p>
    <w:p w14:paraId="29E626CB" w14:textId="77777777" w:rsidR="0071717F" w:rsidRPr="00083D92" w:rsidRDefault="0071717F" w:rsidP="0071717F">
      <w:pPr>
        <w:pStyle w:val="Heading4"/>
      </w:pPr>
      <w:r w:rsidRPr="00412508">
        <w:rPr>
          <w:u w:val="single"/>
        </w:rPr>
        <w:t>Drop the debater on T</w:t>
      </w:r>
      <w:r>
        <w:t xml:space="preserve"> – we indict your model of debate. </w:t>
      </w:r>
      <w:r w:rsidRPr="00DD1746">
        <w:rPr>
          <w:u w:val="single"/>
        </w:rPr>
        <w:t>C</w:t>
      </w:r>
      <w:r w:rsidRPr="00412508">
        <w:rPr>
          <w:u w:val="single"/>
        </w:rPr>
        <w:t xml:space="preserve">ompeting </w:t>
      </w:r>
      <w:r>
        <w:rPr>
          <w:u w:val="single"/>
        </w:rPr>
        <w:t>interps</w:t>
      </w:r>
      <w:r>
        <w:t xml:space="preserve"> – reasonability incentives a race to the bottom that proliferates violent practices to fit arbitrary brightlines. </w:t>
      </w:r>
      <w:r w:rsidRPr="00412508">
        <w:rPr>
          <w:u w:val="single"/>
        </w:rPr>
        <w:t xml:space="preserve">No RVIs or impact turns </w:t>
      </w:r>
      <w:r>
        <w:t xml:space="preserve">– A] </w:t>
      </w:r>
      <w:r w:rsidRPr="002D2E6E">
        <w:t>Illogical</w:t>
      </w:r>
      <w:r>
        <w:t xml:space="preserve"> – </w:t>
      </w:r>
      <w:r w:rsidRPr="002D2E6E">
        <w:t xml:space="preserve">being topical doesn’t mean you should win, it’s a burden. </w:t>
      </w:r>
      <w:r>
        <w:t xml:space="preserve">B] </w:t>
      </w:r>
      <w:r w:rsidRPr="002D2E6E">
        <w:t>Chilling effect</w:t>
      </w:r>
      <w:r>
        <w:t xml:space="preserve"> – </w:t>
      </w:r>
      <w:r w:rsidRPr="002D2E6E">
        <w:t>debaters will be scared to read theory for fear of losing to a prepped</w:t>
      </w:r>
      <w:r>
        <w:t>-</w:t>
      </w:r>
      <w:r w:rsidRPr="002D2E6E">
        <w:t xml:space="preserve">out counter interp, proliferating </w:t>
      </w:r>
      <w:r>
        <w:t>violence</w:t>
      </w:r>
      <w:r w:rsidRPr="002D2E6E">
        <w:t xml:space="preserve">. </w:t>
      </w:r>
    </w:p>
    <w:p w14:paraId="2B13C555" w14:textId="2C1C3670" w:rsidR="0071717F" w:rsidRDefault="0071717F" w:rsidP="0071717F"/>
    <w:p w14:paraId="19575F57" w14:textId="77777777" w:rsidR="0071717F" w:rsidRDefault="0071717F" w:rsidP="0071717F">
      <w:pPr>
        <w:pStyle w:val="Heading2"/>
      </w:pPr>
      <w:r>
        <w:t>2</w:t>
      </w:r>
    </w:p>
    <w:p w14:paraId="47F1519D" w14:textId="77777777" w:rsidR="0071717F" w:rsidRPr="00153CD3" w:rsidRDefault="0071717F" w:rsidP="0071717F">
      <w:pPr>
        <w:pStyle w:val="Heading4"/>
      </w:pPr>
      <w:r>
        <w:t xml:space="preserve">Their refusal to center </w:t>
      </w:r>
      <w:proofErr w:type="gramStart"/>
      <w:r>
        <w:t>affect</w:t>
      </w:r>
      <w:proofErr w:type="gramEnd"/>
      <w:r>
        <w:t xml:space="preserve"> as a method of resistance dooms their project to failure – </w:t>
      </w:r>
      <w:r>
        <w:rPr>
          <w:rFonts w:cs="Times New Roman"/>
        </w:rPr>
        <w:t>o</w:t>
      </w:r>
      <w:r w:rsidRPr="007B2BA5">
        <w:rPr>
          <w:rFonts w:cs="Times New Roman"/>
        </w:rPr>
        <w:t xml:space="preserve">nly </w:t>
      </w:r>
      <w:r w:rsidRPr="007B2BA5">
        <w:rPr>
          <w:rFonts w:cs="Times New Roman"/>
          <w:u w:val="single"/>
        </w:rPr>
        <w:t>affect</w:t>
      </w:r>
      <w:r w:rsidRPr="007B2BA5">
        <w:rPr>
          <w:rFonts w:cs="Times New Roman"/>
        </w:rPr>
        <w:t xml:space="preserve"> can bridge the gap between </w:t>
      </w:r>
      <w:r w:rsidRPr="007B2BA5">
        <w:rPr>
          <w:rFonts w:cs="Times New Roman"/>
          <w:u w:val="single"/>
        </w:rPr>
        <w:t>discursive regimes</w:t>
      </w:r>
      <w:r w:rsidRPr="007B2BA5">
        <w:rPr>
          <w:rFonts w:cs="Times New Roman"/>
        </w:rPr>
        <w:t xml:space="preserve"> and the </w:t>
      </w:r>
      <w:r w:rsidRPr="007B2BA5">
        <w:rPr>
          <w:rFonts w:cs="Times New Roman"/>
          <w:u w:val="single"/>
        </w:rPr>
        <w:t>material world</w:t>
      </w:r>
      <w:r w:rsidRPr="007B2BA5">
        <w:rPr>
          <w:rFonts w:cs="Times New Roman"/>
        </w:rPr>
        <w:t xml:space="preserve"> – </w:t>
      </w:r>
      <w:r w:rsidRPr="007B2BA5">
        <w:rPr>
          <w:rFonts w:eastAsia="MS Gothic" w:cs="Times New Roman"/>
          <w:color w:val="000000"/>
        </w:rPr>
        <w:t xml:space="preserve">it’s </w:t>
      </w:r>
      <w:r w:rsidRPr="007B2BA5">
        <w:rPr>
          <w:rFonts w:eastAsia="MS Gothic" w:cs="Times New Roman"/>
          <w:color w:val="000000"/>
          <w:u w:val="single"/>
        </w:rPr>
        <w:t>cruelly optimistic</w:t>
      </w:r>
      <w:r w:rsidRPr="007B2BA5">
        <w:rPr>
          <w:rFonts w:eastAsia="MS Gothic" w:cs="Times New Roman"/>
          <w:color w:val="000000"/>
        </w:rPr>
        <w:t xml:space="preserve"> to force </w:t>
      </w:r>
      <w:r w:rsidRPr="007B2BA5">
        <w:rPr>
          <w:rFonts w:eastAsia="MS Gothic" w:cs="Times New Roman"/>
          <w:color w:val="000000"/>
          <w:u w:val="single"/>
        </w:rPr>
        <w:t>chaotic</w:t>
      </w:r>
      <w:r w:rsidRPr="007B2BA5">
        <w:rPr>
          <w:rFonts w:eastAsia="MS Gothic" w:cs="Times New Roman"/>
          <w:color w:val="000000"/>
        </w:rPr>
        <w:t xml:space="preserve"> identity into </w:t>
      </w:r>
      <w:r w:rsidRPr="007B2BA5">
        <w:rPr>
          <w:rFonts w:eastAsia="MS Gothic" w:cs="Times New Roman"/>
          <w:color w:val="000000"/>
          <w:u w:val="single"/>
        </w:rPr>
        <w:t>stable</w:t>
      </w:r>
      <w:r w:rsidRPr="007B2BA5">
        <w:rPr>
          <w:rFonts w:eastAsia="MS Gothic" w:cs="Times New Roman"/>
          <w:color w:val="000000"/>
        </w:rPr>
        <w:t xml:space="preserve"> structures. </w:t>
      </w:r>
    </w:p>
    <w:p w14:paraId="0FD4D90B" w14:textId="77777777" w:rsidR="0071717F" w:rsidRPr="007B2BA5" w:rsidRDefault="0071717F" w:rsidP="0071717F">
      <w:r w:rsidRPr="007B2BA5">
        <w:rPr>
          <w:rFonts w:eastAsiaTheme="majorEastAsia"/>
          <w:b/>
          <w:iCs/>
        </w:rPr>
        <w:t>Schaefer 13</w:t>
      </w:r>
      <w:r w:rsidRPr="007B2BA5">
        <w:t xml:space="preserve"> – Schaefer ’13. Schaefer, D. "The Promise of Affect: The Politics of the Event in Ahmed's The Promise of Happiness and Berlant's Cruel Optimism." Theory &amp; Event 16.2 2013. Project MUSE</w:t>
      </w:r>
    </w:p>
    <w:p w14:paraId="739728C6" w14:textId="77777777" w:rsidR="0071717F" w:rsidRPr="007B2BA5" w:rsidRDefault="0071717F" w:rsidP="0071717F">
      <w:pPr>
        <w:rPr>
          <w:color w:val="000000" w:themeColor="text1"/>
          <w:sz w:val="16"/>
        </w:rPr>
      </w:pPr>
      <w:r w:rsidRPr="007B2BA5">
        <w:rPr>
          <w:color w:val="000000" w:themeColor="text1"/>
          <w:sz w:val="16"/>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9" w:anchor="b3" w:history="1">
        <w:r w:rsidRPr="007B2BA5">
          <w:rPr>
            <w:color w:val="000000" w:themeColor="text1"/>
            <w:sz w:val="16"/>
          </w:rPr>
          <w:t>Berlant: 2012</w:t>
        </w:r>
      </w:hyperlink>
      <w:r w:rsidRPr="007B2BA5">
        <w:rPr>
          <w:color w:val="000000" w:themeColor="text1"/>
          <w:sz w:val="16"/>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7B2BA5">
        <w:rPr>
          <w:rStyle w:val="Emphasis"/>
          <w:highlight w:val="green"/>
        </w:rPr>
        <w:t>Texts are produced by bodies</w:t>
      </w:r>
      <w:r w:rsidRPr="007B2BA5">
        <w:rPr>
          <w:rStyle w:val="Emphasis"/>
        </w:rPr>
        <w:t xml:space="preserve"> that are both </w:t>
      </w:r>
      <w:r w:rsidRPr="007B2BA5">
        <w:rPr>
          <w:rStyle w:val="Emphasis"/>
          <w:highlight w:val="green"/>
        </w:rPr>
        <w:t xml:space="preserve">enmeshed in their political worlds and trying to negotiate those worlds in their own </w:t>
      </w:r>
      <w:r w:rsidRPr="007B2BA5">
        <w:rPr>
          <w:rStyle w:val="Emphasis"/>
        </w:rPr>
        <w:t xml:space="preserve">distinct </w:t>
      </w:r>
      <w:r w:rsidRPr="007B2BA5">
        <w:rPr>
          <w:rStyle w:val="Emphasis"/>
          <w:highlight w:val="green"/>
        </w:rPr>
        <w:t>way.</w:t>
      </w:r>
      <w:r w:rsidRPr="007B2BA5">
        <w:rPr>
          <w:rStyle w:val="Emphasis"/>
        </w:rPr>
        <w:t xml:space="preserve"> Everything we do is realism: Berlant's textual objects of study are mediations, attempts to work something out, exhibitions of tensed, embodied, affective realities.</w:t>
      </w:r>
      <w:hyperlink r:id="rId10" w:anchor="f1" w:history="1">
        <w:r w:rsidRPr="007B2BA5">
          <w:rPr>
            <w:color w:val="000000" w:themeColor="text1"/>
            <w:sz w:val="16"/>
          </w:rPr>
          <w:t>1</w:t>
        </w:r>
      </w:hyperlink>
      <w:r w:rsidRPr="007B2BA5">
        <w:rPr>
          <w:color w:val="000000" w:themeColor="text1"/>
          <w:sz w:val="16"/>
        </w:rPr>
        <w:t xml:space="preserve"> This is the promise of </w:t>
      </w:r>
      <w:r w:rsidRPr="007B2BA5">
        <w:rPr>
          <w:rStyle w:val="Emphasis"/>
        </w:rPr>
        <w:t xml:space="preserve">affect theory, the possibility sliding together analytical tools used to pick apart both highly individuated and highly social contact zones—bodies and histories—as incarnated realities. Affect theory wants to maintain the insights of high theory, the doctrinaire approach that </w:t>
      </w:r>
      <w:proofErr w:type="gramStart"/>
      <w:r w:rsidRPr="007B2BA5">
        <w:rPr>
          <w:rStyle w:val="Emphasis"/>
        </w:rPr>
        <w:t>says</w:t>
      </w:r>
      <w:proofErr w:type="gramEnd"/>
      <w:r w:rsidRPr="007B2BA5">
        <w:rPr>
          <w:rStyle w:val="Emphasis"/>
        </w:rPr>
        <w:t xml:space="preserve"> "historicize everything," while</w:t>
      </w:r>
      <w:r w:rsidRPr="007B2BA5">
        <w:rPr>
          <w:color w:val="000000" w:themeColor="text1"/>
          <w:sz w:val="16"/>
        </w:rPr>
        <w:t xml:space="preserve"> at the same time </w:t>
      </w:r>
      <w:r w:rsidRPr="007B2BA5">
        <w:rPr>
          <w:rStyle w:val="Emphasis"/>
        </w:rPr>
        <w:t>thinking of how bodies inject their own materiality</w:t>
      </w:r>
      <w:r w:rsidRPr="007B2BA5">
        <w:rPr>
          <w:color w:val="000000" w:themeColor="text1"/>
          <w:sz w:val="16"/>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1" w:anchor="b11" w:history="1">
        <w:r w:rsidRPr="007B2BA5">
          <w:rPr>
            <w:color w:val="000000" w:themeColor="text1"/>
            <w:sz w:val="16"/>
          </w:rPr>
          <w:t>Sedgwick: 2003, 93</w:t>
        </w:r>
      </w:hyperlink>
      <w:r w:rsidRPr="007B2BA5">
        <w:rPr>
          <w:color w:val="000000" w:themeColor="text1"/>
          <w:sz w:val="16"/>
        </w:rPr>
        <w:t>). And 2: Human language is assumed to offer the most productive, if not the only possible, model for understanding representation (</w:t>
      </w:r>
      <w:hyperlink r:id="rId12" w:anchor="b11" w:history="1">
        <w:r w:rsidRPr="007B2BA5">
          <w:rPr>
            <w:color w:val="000000" w:themeColor="text1"/>
            <w:sz w:val="16"/>
          </w:rPr>
          <w:t>Sedgwick: 2003, 93</w:t>
        </w:r>
      </w:hyperlink>
      <w:r w:rsidRPr="007B2BA5">
        <w:rPr>
          <w:color w:val="000000" w:themeColor="text1"/>
          <w:sz w:val="16"/>
        </w:rPr>
        <w:t xml:space="preserve">). </w:t>
      </w:r>
      <w:r w:rsidRPr="007B2BA5">
        <w:rPr>
          <w:rStyle w:val="Emphasis"/>
          <w:highlight w:val="green"/>
        </w:rPr>
        <w:t>Affect theory</w:t>
      </w:r>
      <w:r w:rsidRPr="007B2BA5">
        <w:rPr>
          <w:rStyle w:val="Emphasis"/>
        </w:rPr>
        <w:t xml:space="preserve"> in this vision is designed to </w:t>
      </w:r>
      <w:r w:rsidRPr="007B2BA5">
        <w:rPr>
          <w:rStyle w:val="Emphasis"/>
          <w:highlight w:val="green"/>
        </w:rPr>
        <w:t>explore[s]</w:t>
      </w:r>
      <w:r w:rsidRPr="007B2BA5">
        <w:rPr>
          <w:rStyle w:val="Emphasis"/>
        </w:rPr>
        <w:t xml:space="preserve"> the "crucial </w:t>
      </w:r>
      <w:r w:rsidRPr="007B2BA5">
        <w:rPr>
          <w:rStyle w:val="Emphasis"/>
          <w:highlight w:val="green"/>
        </w:rPr>
        <w:t>knowledges" of bodies outside</w:t>
      </w:r>
      <w:r w:rsidRPr="007B2BA5">
        <w:rPr>
          <w:rStyle w:val="Emphasis"/>
        </w:rPr>
        <w:t xml:space="preserve"> a </w:t>
      </w:r>
      <w:r w:rsidRPr="007B2BA5">
        <w:rPr>
          <w:rStyle w:val="Emphasis"/>
          <w:highlight w:val="green"/>
        </w:rPr>
        <w:t>purely theoretical</w:t>
      </w:r>
      <w:r w:rsidRPr="007B2BA5">
        <w:rPr>
          <w:rStyle w:val="Emphasis"/>
        </w:rPr>
        <w:t xml:space="preserve"> determination, outside</w:t>
      </w:r>
      <w:r w:rsidRPr="007B2BA5">
        <w:rPr>
          <w:color w:val="000000" w:themeColor="text1"/>
          <w:sz w:val="16"/>
        </w:rPr>
        <w:t xml:space="preserve"> the traditional </w:t>
      </w:r>
      <w:r w:rsidRPr="007B2BA5">
        <w:rPr>
          <w:rStyle w:val="Emphasis"/>
          <w:highlight w:val="green"/>
        </w:rPr>
        <w:t>domains of humanist scholarship</w:t>
      </w:r>
      <w:r w:rsidRPr="007B2BA5">
        <w:rPr>
          <w:rStyle w:val="Emphasis"/>
        </w:rPr>
        <w:t>—reason, cognition, and language</w:t>
      </w:r>
      <w:r w:rsidRPr="007B2BA5">
        <w:rPr>
          <w:color w:val="000000" w:themeColor="text1"/>
          <w:sz w:val="16"/>
        </w:rPr>
        <w:t xml:space="preserve"> (</w:t>
      </w:r>
      <w:hyperlink r:id="rId13" w:anchor="b11" w:history="1">
        <w:r w:rsidRPr="007B2BA5">
          <w:rPr>
            <w:color w:val="000000" w:themeColor="text1"/>
            <w:sz w:val="16"/>
          </w:rPr>
          <w:t>Sedgwick: 2003, 114</w:t>
        </w:r>
      </w:hyperlink>
      <w:r w:rsidRPr="007B2BA5">
        <w:rPr>
          <w:color w:val="000000" w:themeColor="text1"/>
          <w:sz w:val="16"/>
        </w:rPr>
        <w:t xml:space="preserve">). </w:t>
      </w:r>
      <w:r w:rsidRPr="007B2BA5">
        <w:rPr>
          <w:rStyle w:val="Emphasis"/>
          <w:highlight w:val="green"/>
        </w:rPr>
        <w:t>Affect</w:t>
      </w:r>
      <w:r w:rsidRPr="007B2BA5">
        <w:rPr>
          <w:color w:val="000000" w:themeColor="text1"/>
          <w:sz w:val="16"/>
        </w:rPr>
        <w:t xml:space="preserve">, for Lauren Berlant, </w:t>
      </w:r>
      <w:r w:rsidRPr="007B2BA5">
        <w:rPr>
          <w:rStyle w:val="Emphasis"/>
          <w:highlight w:val="green"/>
        </w:rPr>
        <w:t>is</w:t>
      </w:r>
      <w:r w:rsidRPr="007B2BA5">
        <w:rPr>
          <w:color w:val="000000" w:themeColor="text1"/>
          <w:sz w:val="16"/>
        </w:rPr>
        <w:t xml:space="preserve"> thus understandable as "sensual </w:t>
      </w:r>
      <w:r w:rsidRPr="007B2BA5">
        <w:rPr>
          <w:rStyle w:val="Emphasis"/>
          <w:highlight w:val="green"/>
        </w:rPr>
        <w:t>matter that is elsewhere to sovereign consciousness but</w:t>
      </w:r>
      <w:r w:rsidRPr="007B2BA5">
        <w:rPr>
          <w:color w:val="000000" w:themeColor="text1"/>
          <w:sz w:val="16"/>
        </w:rPr>
        <w:t xml:space="preserve"> that </w:t>
      </w:r>
      <w:r w:rsidRPr="007B2BA5">
        <w:rPr>
          <w:rStyle w:val="Emphasis"/>
          <w:highlight w:val="green"/>
        </w:rPr>
        <w:t>has</w:t>
      </w:r>
      <w:r w:rsidRPr="007B2BA5">
        <w:rPr>
          <w:color w:val="000000" w:themeColor="text1"/>
          <w:sz w:val="16"/>
        </w:rPr>
        <w:t xml:space="preserve"> historical </w:t>
      </w:r>
      <w:r w:rsidRPr="007B2BA5">
        <w:rPr>
          <w:rStyle w:val="Emphasis"/>
          <w:highlight w:val="green"/>
        </w:rPr>
        <w:t>significance in domains of subjectivity</w:t>
      </w:r>
      <w:r w:rsidRPr="007B2BA5">
        <w:rPr>
          <w:color w:val="000000" w:themeColor="text1"/>
          <w:sz w:val="16"/>
        </w:rPr>
        <w:t>" (</w:t>
      </w:r>
      <w:hyperlink r:id="rId14" w:anchor="b2" w:history="1">
        <w:r w:rsidRPr="007B2BA5">
          <w:rPr>
            <w:color w:val="000000" w:themeColor="text1"/>
            <w:sz w:val="16"/>
          </w:rPr>
          <w:t>Berlant: 2011, 53</w:t>
        </w:r>
      </w:hyperlink>
      <w:r w:rsidRPr="007B2BA5">
        <w:rPr>
          <w:color w:val="000000" w:themeColor="text1"/>
          <w:sz w:val="16"/>
        </w:rPr>
        <w:t xml:space="preserve">). </w:t>
      </w:r>
      <w:r w:rsidRPr="007B2BA5">
        <w:rPr>
          <w:rStyle w:val="StyleUnderline"/>
        </w:rPr>
        <w:t>Affect theory is about how systems of forces circulating within bodies</w:t>
      </w:r>
      <w:r w:rsidRPr="007B2BA5">
        <w:rPr>
          <w:color w:val="000000" w:themeColor="text1"/>
          <w:sz w:val="16"/>
        </w:rPr>
        <w:t>—forces not necessarily subsumable or describable by language—</w:t>
      </w:r>
      <w:r w:rsidRPr="007B2BA5">
        <w:rPr>
          <w:rStyle w:val="StyleUnderline"/>
        </w:rPr>
        <w:t>interface with histories</w:t>
      </w:r>
      <w:r w:rsidRPr="007B2BA5">
        <w:rPr>
          <w:color w:val="000000" w:themeColor="text1"/>
          <w:sz w:val="16"/>
        </w:rPr>
        <w:t>. It is about how discourses form ligatures with pulsing flesh-and-blood creatures. Two recent texts, Sara Ahmed's The Promise of Happiness (</w:t>
      </w:r>
      <w:hyperlink r:id="rId15" w:anchor="b1" w:history="1">
        <w:r w:rsidRPr="007B2BA5">
          <w:rPr>
            <w:color w:val="000000" w:themeColor="text1"/>
            <w:sz w:val="16"/>
          </w:rPr>
          <w:t>2010</w:t>
        </w:r>
      </w:hyperlink>
      <w:r w:rsidRPr="007B2BA5">
        <w:rPr>
          <w:color w:val="000000" w:themeColor="text1"/>
          <w:sz w:val="16"/>
        </w:rPr>
        <w:t>) and Berlant's Cruel Optimism (</w:t>
      </w:r>
      <w:hyperlink r:id="rId16" w:anchor="b2" w:history="1">
        <w:r w:rsidRPr="007B2BA5">
          <w:rPr>
            <w:color w:val="000000" w:themeColor="text1"/>
            <w:sz w:val="16"/>
          </w:rPr>
          <w:t>2011</w:t>
        </w:r>
      </w:hyperlink>
      <w:r w:rsidRPr="007B2BA5">
        <w:rPr>
          <w:color w:val="000000" w:themeColor="text1"/>
          <w:sz w:val="16"/>
        </w:rPr>
        <w:t xml:space="preserve">), can be seen as developing this strand, and in particular, of indicating new ways of feeling out politics through the membrane of affect theory. </w:t>
      </w:r>
      <w:proofErr w:type="gramStart"/>
      <w:r w:rsidRPr="007B2BA5">
        <w:rPr>
          <w:color w:val="000000" w:themeColor="text1"/>
          <w:sz w:val="16"/>
        </w:rPr>
        <w:t>Both of these</w:t>
      </w:r>
      <w:proofErr w:type="gramEnd"/>
      <w:r w:rsidRPr="007B2BA5">
        <w:rPr>
          <w:color w:val="000000" w:themeColor="text1"/>
          <w:sz w:val="16"/>
        </w:rPr>
        <w:t xml:space="preserve"> authors suggest that the repertoire of the analytics of power (</w:t>
      </w:r>
      <w:hyperlink r:id="rId17" w:anchor="b6" w:history="1">
        <w:r w:rsidRPr="007B2BA5">
          <w:rPr>
            <w:color w:val="000000" w:themeColor="text1"/>
            <w:sz w:val="16"/>
          </w:rPr>
          <w:t>Foucault: 1990</w:t>
        </w:r>
      </w:hyperlink>
      <w:r w:rsidRPr="007B2BA5">
        <w:rPr>
          <w:color w:val="000000" w:themeColor="text1"/>
          <w:sz w:val="16"/>
        </w:rPr>
        <w:t>) must be supplemented with resources from the affective turn. Recent critiques of affect theory</w:t>
      </w:r>
      <w:hyperlink r:id="rId18" w:anchor="f2" w:history="1">
        <w:r w:rsidRPr="007B2BA5">
          <w:rPr>
            <w:color w:val="000000" w:themeColor="text1"/>
            <w:sz w:val="16"/>
          </w:rPr>
          <w:t>2</w:t>
        </w:r>
      </w:hyperlink>
      <w:r w:rsidRPr="007B2BA5">
        <w:rPr>
          <w:color w:val="000000" w:themeColor="text1"/>
          <w:sz w:val="16"/>
        </w:rPr>
        <w:t xml:space="preserve"> have focused on a branch of affect theory heavily informed by Gilles Deleuze's reading of Spinoza. In this strand, affect is rendered as a set of ontological properties, as an ensemble of mutable attributes.</w:t>
      </w:r>
      <w:hyperlink r:id="rId19" w:anchor="f3" w:history="1">
        <w:r w:rsidRPr="007B2BA5">
          <w:rPr>
            <w:color w:val="000000" w:themeColor="text1"/>
            <w:sz w:val="16"/>
          </w:rPr>
          <w:t>3</w:t>
        </w:r>
      </w:hyperlink>
      <w:r w:rsidRPr="007B2BA5">
        <w:rPr>
          <w:color w:val="000000" w:themeColor="text1"/>
          <w:sz w:val="16"/>
        </w:rPr>
        <w:t xml:space="preserve"> Contemporary Deleuzians such as Brian Massumi</w:t>
      </w:r>
      <w:hyperlink r:id="rId20" w:anchor="f4" w:history="1">
        <w:r w:rsidRPr="007B2BA5">
          <w:rPr>
            <w:color w:val="000000" w:themeColor="text1"/>
            <w:sz w:val="16"/>
          </w:rPr>
          <w:t>4</w:t>
        </w:r>
      </w:hyperlink>
      <w:r w:rsidRPr="007B2BA5">
        <w:rPr>
          <w:color w:val="000000" w:themeColor="text1"/>
          <w:sz w:val="16"/>
        </w:rPr>
        <w:t xml:space="preserve"> and William Connolly</w:t>
      </w:r>
      <w:hyperlink r:id="rId21" w:anchor="f5" w:history="1">
        <w:r w:rsidRPr="007B2BA5">
          <w:rPr>
            <w:color w:val="000000" w:themeColor="text1"/>
            <w:sz w:val="16"/>
          </w:rPr>
          <w:t>5</w:t>
        </w:r>
      </w:hyperlink>
      <w:r w:rsidRPr="007B2BA5">
        <w:rPr>
          <w:color w:val="000000" w:themeColor="text1"/>
          <w:sz w:val="16"/>
        </w:rPr>
        <w:t xml:space="preserve">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w:t>
      </w:r>
      <w:hyperlink r:id="rId22" w:anchor="f6" w:history="1">
        <w:r w:rsidRPr="007B2BA5">
          <w:rPr>
            <w:color w:val="000000" w:themeColor="text1"/>
            <w:sz w:val="16"/>
          </w:rPr>
          <w:t>6</w:t>
        </w:r>
      </w:hyperlink>
      <w:r w:rsidRPr="007B2BA5">
        <w:rPr>
          <w:color w:val="000000" w:themeColor="text1"/>
          <w:sz w:val="16"/>
        </w:rPr>
        <w:t xml:space="preserve"> (</w:t>
      </w:r>
      <w:hyperlink r:id="rId23" w:anchor="b1" w:history="1">
        <w:r w:rsidRPr="007B2BA5">
          <w:rPr>
            <w:color w:val="000000" w:themeColor="text1"/>
            <w:sz w:val="16"/>
          </w:rPr>
          <w:t>Ahmed: 2010, 13</w:t>
        </w:r>
      </w:hyperlink>
      <w:r w:rsidRPr="007B2BA5">
        <w:rPr>
          <w:color w:val="000000" w:themeColor="text1"/>
          <w:sz w:val="16"/>
        </w:rPr>
        <w:t xml:space="preserve">). Where the Deleuzian strands focuses on affect as the raw material of becoming, as the play of substances, Ahmed and Berlant locate </w:t>
      </w:r>
      <w:r w:rsidRPr="007B2BA5">
        <w:rPr>
          <w:rStyle w:val="StyleUnderline"/>
        </w:rPr>
        <w:t>affect theory [is]</w:t>
      </w:r>
      <w:r w:rsidRPr="007B2BA5">
        <w:rPr>
          <w:color w:val="000000" w:themeColor="text1"/>
          <w:sz w:val="16"/>
        </w:rPr>
        <w:t xml:space="preserve"> as a </w:t>
      </w:r>
      <w:r w:rsidRPr="007B2BA5">
        <w:rPr>
          <w:rStyle w:val="StyleUnderline"/>
        </w:rPr>
        <w:t>phenomenological, rather than ontological</w:t>
      </w:r>
      <w:r w:rsidRPr="007B2BA5">
        <w:rPr>
          <w:color w:val="000000" w:themeColor="text1"/>
          <w:sz w:val="16"/>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4" w:anchor="b1" w:history="1">
        <w:r w:rsidRPr="007B2BA5">
          <w:rPr>
            <w:color w:val="000000" w:themeColor="text1"/>
            <w:sz w:val="16"/>
          </w:rPr>
          <w:t>Ahmed: 2010, 2</w:t>
        </w:r>
      </w:hyperlink>
      <w:r w:rsidRPr="007B2BA5">
        <w:rPr>
          <w:color w:val="000000" w:themeColor="text1"/>
          <w:sz w:val="16"/>
        </w:rPr>
        <w:t xml:space="preserve">). </w:t>
      </w:r>
      <w:r w:rsidRPr="007B2BA5">
        <w:rPr>
          <w:rStyle w:val="StyleUnderline"/>
        </w:rPr>
        <w:t>Happiness is not autonomous,</w:t>
      </w:r>
      <w:r w:rsidRPr="007B2BA5">
        <w:rPr>
          <w:color w:val="000000" w:themeColor="text1"/>
          <w:sz w:val="16"/>
        </w:rPr>
        <w:t xml:space="preserve"> Ahmed argues, </w:t>
      </w:r>
      <w:r w:rsidRPr="007B2BA5">
        <w:rPr>
          <w:rStyle w:val="StyleUnderline"/>
        </w:rPr>
        <w:t>but a relationship of evaluation that creates the horizon of the self.</w:t>
      </w:r>
      <w:r w:rsidRPr="007B2BA5">
        <w:rPr>
          <w:color w:val="000000" w:themeColor="text1"/>
          <w:sz w:val="16"/>
        </w:rPr>
        <w:t xml:space="preserve"> For Ahmed, the "near sphere" of </w:t>
      </w:r>
      <w:r w:rsidRPr="007B2BA5">
        <w:rPr>
          <w:rStyle w:val="StyleUnderline"/>
        </w:rPr>
        <w:t>the self is constituted by a perimeter studded with "happy objects." This cluster</w:t>
      </w:r>
      <w:r w:rsidRPr="007B2BA5">
        <w:rPr>
          <w:color w:val="000000" w:themeColor="text1"/>
          <w:sz w:val="16"/>
        </w:rPr>
        <w:t xml:space="preserve"> of objects </w:t>
      </w:r>
      <w:r w:rsidRPr="007B2BA5">
        <w:rPr>
          <w:rStyle w:val="StyleUnderline"/>
        </w:rPr>
        <w:t>is what gives the field of mobile operations of the self its shape</w:t>
      </w:r>
      <w:r w:rsidRPr="007B2BA5">
        <w:rPr>
          <w:color w:val="000000" w:themeColor="text1"/>
          <w:sz w:val="16"/>
        </w:rPr>
        <w:t>. In this "drama of contingency," we "come to have our likes, which might even establish what we are like" (</w:t>
      </w:r>
      <w:hyperlink r:id="rId25" w:anchor="b1" w:history="1">
        <w:r w:rsidRPr="007B2BA5">
          <w:rPr>
            <w:color w:val="000000" w:themeColor="text1"/>
            <w:sz w:val="16"/>
          </w:rPr>
          <w:t>Ahmed: 2010, 24</w:t>
        </w:r>
      </w:hyperlink>
      <w:r w:rsidRPr="007B2BA5">
        <w:rPr>
          <w:color w:val="000000" w:themeColor="text1"/>
          <w:sz w:val="16"/>
        </w:rPr>
        <w:t>).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w:t>
      </w:r>
      <w:hyperlink r:id="rId26" w:anchor="b1" w:history="1">
        <w:r w:rsidRPr="007B2BA5">
          <w:rPr>
            <w:color w:val="000000" w:themeColor="text1"/>
            <w:sz w:val="16"/>
          </w:rPr>
          <w:t>Ahmed: 2010, 38</w:t>
        </w:r>
      </w:hyperlink>
      <w:r w:rsidRPr="007B2BA5">
        <w:rPr>
          <w:color w:val="000000" w:themeColor="text1"/>
          <w:sz w:val="16"/>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7" w:anchor="b1" w:history="1">
        <w:r w:rsidRPr="007B2BA5">
          <w:rPr>
            <w:color w:val="000000" w:themeColor="text1"/>
            <w:sz w:val="16"/>
          </w:rPr>
          <w:t>Ahmed: 2010, 6</w:t>
        </w:r>
      </w:hyperlink>
      <w:r w:rsidRPr="007B2BA5">
        <w:rPr>
          <w:color w:val="000000" w:themeColor="text1"/>
          <w:sz w:val="16"/>
        </w:rPr>
        <w:t>). This sense of the promise of happiness is the elimination of contingency by guaranteeing the futurity of happiness: "The promise of happiness takes this form: if you have this or have that, or if you do this or do that, then happiness is what follows" (</w:t>
      </w:r>
      <w:hyperlink r:id="rId28" w:anchor="b1" w:history="1">
        <w:r w:rsidRPr="007B2BA5">
          <w:rPr>
            <w:color w:val="000000" w:themeColor="text1"/>
            <w:sz w:val="16"/>
          </w:rPr>
          <w:t>Ahmed: 2010, 29</w:t>
        </w:r>
      </w:hyperlink>
      <w:r w:rsidRPr="007B2BA5">
        <w:rPr>
          <w:color w:val="000000" w:themeColor="text1"/>
          <w:sz w:val="16"/>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9" w:anchor="b1" w:history="1">
        <w:r w:rsidRPr="007B2BA5">
          <w:rPr>
            <w:color w:val="000000" w:themeColor="text1"/>
            <w:sz w:val="16"/>
          </w:rPr>
          <w:t>Ahmed: 2010, 46</w:t>
        </w:r>
      </w:hyperlink>
      <w:r w:rsidRPr="007B2BA5">
        <w:rPr>
          <w:color w:val="000000" w:themeColor="text1"/>
          <w:sz w:val="16"/>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30" w:anchor="b1" w:history="1">
        <w:r w:rsidRPr="007B2BA5">
          <w:rPr>
            <w:color w:val="000000" w:themeColor="text1"/>
            <w:sz w:val="16"/>
          </w:rPr>
          <w:t>Ahmed: 2010, 217</w:t>
        </w:r>
      </w:hyperlink>
      <w:r w:rsidRPr="007B2BA5">
        <w:rPr>
          <w:color w:val="000000" w:themeColor="text1"/>
          <w:sz w:val="16"/>
        </w:rPr>
        <w:t>). In the closing passage of the book she writes that since "the desire for happiness can cover signs of its negation, a revolutionary politics has to work hard to stay proximate to unhappiness" (</w:t>
      </w:r>
      <w:hyperlink r:id="rId31" w:anchor="b1" w:history="1">
        <w:r w:rsidRPr="007B2BA5">
          <w:rPr>
            <w:color w:val="000000" w:themeColor="text1"/>
            <w:sz w:val="16"/>
          </w:rPr>
          <w:t>Ahmed: 2010, 223</w:t>
        </w:r>
      </w:hyperlink>
      <w:r w:rsidRPr="007B2BA5">
        <w:rPr>
          <w:color w:val="000000" w:themeColor="text1"/>
          <w:sz w:val="16"/>
        </w:rPr>
        <w:t>).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w:t>
      </w:r>
      <w:hyperlink r:id="rId32" w:anchor="b12" w:history="1">
        <w:r w:rsidRPr="007B2BA5">
          <w:rPr>
            <w:color w:val="000000" w:themeColor="text1"/>
            <w:sz w:val="16"/>
          </w:rPr>
          <w:t>2007</w:t>
        </w:r>
      </w:hyperlink>
      <w:r w:rsidRPr="007B2BA5">
        <w:rPr>
          <w:color w:val="000000" w:themeColor="text1"/>
          <w:sz w:val="16"/>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3" w:anchor="b12" w:history="1">
        <w:r w:rsidRPr="007B2BA5">
          <w:rPr>
            <w:color w:val="000000" w:themeColor="text1"/>
            <w:sz w:val="16"/>
          </w:rPr>
          <w:t>Stewart: 2007, 1f</w:t>
        </w:r>
      </w:hyperlink>
      <w:r w:rsidRPr="007B2BA5">
        <w:rPr>
          <w:color w:val="000000" w:themeColor="text1"/>
          <w:sz w:val="16"/>
        </w:rPr>
        <w:t xml:space="preserve">). Berlant is interested </w:t>
      </w:r>
      <w:proofErr w:type="gramStart"/>
      <w:r w:rsidRPr="007B2BA5">
        <w:rPr>
          <w:color w:val="000000" w:themeColor="text1"/>
          <w:sz w:val="16"/>
        </w:rPr>
        <w:t>in particular in</w:t>
      </w:r>
      <w:proofErr w:type="gramEnd"/>
      <w:r w:rsidRPr="007B2BA5">
        <w:rPr>
          <w:color w:val="000000" w:themeColor="text1"/>
          <w:sz w:val="16"/>
        </w:rPr>
        <w:t xml:space="preserve"> how the ordinary comes to take the form of a sort of affective impasse, a set of felt relationships that cannot be moved through. Cruel Optimism is a focused study of a particular category of impasse, what she calls "cruel optimism." </w:t>
      </w:r>
      <w:r w:rsidRPr="007B2BA5">
        <w:rPr>
          <w:rStyle w:val="Emphasis"/>
          <w:highlight w:val="green"/>
        </w:rPr>
        <w:t>Cruel optimism</w:t>
      </w:r>
      <w:r w:rsidRPr="007B2BA5">
        <w:rPr>
          <w:color w:val="000000" w:themeColor="text1"/>
          <w:sz w:val="16"/>
        </w:rPr>
        <w:t xml:space="preserve">, she explains at the book's outset, refers to a relation that </w:t>
      </w:r>
      <w:r w:rsidRPr="007B2BA5">
        <w:rPr>
          <w:rStyle w:val="Emphasis"/>
          <w:highlight w:val="green"/>
        </w:rPr>
        <w:t>emerges "when something you desire is actually an obstacle to your flourishing</w:t>
      </w:r>
      <w:r w:rsidRPr="007B2BA5">
        <w:rPr>
          <w:color w:val="000000" w:themeColor="text1"/>
          <w:sz w:val="16"/>
        </w:rPr>
        <w:t xml:space="preserve">. It might involve food, or a kind of love; </w:t>
      </w:r>
      <w:r w:rsidRPr="007B2BA5">
        <w:rPr>
          <w:rStyle w:val="Emphasis"/>
        </w:rPr>
        <w:t xml:space="preserve">it might be </w:t>
      </w:r>
      <w:r w:rsidRPr="007B2BA5">
        <w:rPr>
          <w:rStyle w:val="Emphasis"/>
          <w:highlight w:val="green"/>
        </w:rPr>
        <w:t>a fantasy of the good life, or a political project</w:t>
      </w:r>
      <w:r w:rsidRPr="007B2BA5">
        <w:rPr>
          <w:color w:val="000000" w:themeColor="text1"/>
          <w:sz w:val="16"/>
        </w:rPr>
        <w:t>" (</w:t>
      </w:r>
      <w:hyperlink r:id="rId34" w:anchor="b2" w:history="1">
        <w:r w:rsidRPr="007B2BA5">
          <w:rPr>
            <w:color w:val="000000" w:themeColor="text1"/>
            <w:sz w:val="16"/>
          </w:rPr>
          <w:t>Berlant: 2011, 1</w:t>
        </w:r>
      </w:hyperlink>
      <w:r w:rsidRPr="007B2BA5">
        <w:rPr>
          <w:color w:val="000000" w:themeColor="text1"/>
          <w:sz w:val="16"/>
        </w:rPr>
        <w:t xml:space="preserve">). Berlant explores a range of situations where </w:t>
      </w:r>
      <w:r w:rsidRPr="007B2BA5">
        <w:rPr>
          <w:rStyle w:val="StyleUnderline"/>
        </w:rPr>
        <w:t>these attachments emerge, as a response to trauma or out of the ongoing pressures of the ordinary</w:t>
      </w:r>
      <w:r w:rsidRPr="007B2BA5">
        <w:rPr>
          <w:color w:val="000000" w:themeColor="text1"/>
          <w:sz w:val="16"/>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5" w:anchor="b2" w:history="1">
        <w:r w:rsidRPr="007B2BA5">
          <w:rPr>
            <w:color w:val="000000" w:themeColor="text1"/>
            <w:sz w:val="16"/>
          </w:rPr>
          <w:t>Berlant: 2011, 7</w:t>
        </w:r>
      </w:hyperlink>
      <w:r w:rsidRPr="007B2BA5">
        <w:rPr>
          <w:color w:val="000000" w:themeColor="text1"/>
          <w:sz w:val="16"/>
        </w:rPr>
        <w:t xml:space="preserve">). Realism: texts always reflect an affective situation, a force field of desires, a labile contact zone between bodies and intersecting historical frames. Framing literary criticism (broadly construed) as a practice of </w:t>
      </w:r>
      <w:r w:rsidRPr="007B2BA5">
        <w:rPr>
          <w:rStyle w:val="StyleUnderline"/>
        </w:rPr>
        <w:t>tracing the connective tissue between bodies and situations is</w:t>
      </w:r>
      <w:r w:rsidRPr="007B2BA5">
        <w:rPr>
          <w:color w:val="000000" w:themeColor="text1"/>
          <w:sz w:val="16"/>
        </w:rPr>
        <w:t xml:space="preserve"> what lets Berlant speak to </w:t>
      </w:r>
      <w:r w:rsidRPr="007B2BA5">
        <w:rPr>
          <w:rStyle w:val="StyleUnderline"/>
        </w:rPr>
        <w:t>the political uses of affect</w:t>
      </w:r>
      <w:r w:rsidRPr="007B2BA5">
        <w:rPr>
          <w:color w:val="000000" w:themeColor="text1"/>
          <w:sz w:val="16"/>
        </w:rPr>
        <w:t>. She suggests that affect theory is a "another phase in the history of ideology theory," that it "brings us back to the encounter of what is sensed with what is known and what has impact in a new but also recognizable way" (</w:t>
      </w:r>
      <w:hyperlink r:id="rId36" w:anchor="b2" w:history="1">
        <w:r w:rsidRPr="007B2BA5">
          <w:rPr>
            <w:color w:val="000000" w:themeColor="text1"/>
            <w:sz w:val="16"/>
          </w:rPr>
          <w:t>Berlant: 2011, 53</w:t>
        </w:r>
      </w:hyperlink>
      <w:r w:rsidRPr="007B2BA5">
        <w:rPr>
          <w:color w:val="000000" w:themeColor="text1"/>
          <w:sz w:val="16"/>
        </w:rPr>
        <w:t xml:space="preserve">). </w:t>
      </w:r>
      <w:r w:rsidRPr="007B2BA5">
        <w:rPr>
          <w:rStyle w:val="Emphasis"/>
          <w:highlight w:val="green"/>
        </w:rPr>
        <w:t>Affect</w:t>
      </w:r>
      <w:r w:rsidRPr="007B2BA5">
        <w:rPr>
          <w:color w:val="000000" w:themeColor="text1"/>
          <w:sz w:val="16"/>
        </w:rPr>
        <w:t>—especially ordinary affect—</w:t>
      </w:r>
      <w:r w:rsidRPr="007B2BA5">
        <w:rPr>
          <w:rStyle w:val="Emphasis"/>
          <w:highlight w:val="green"/>
        </w:rPr>
        <w:t>is the missing link between discursive regimes and bodies</w:t>
      </w:r>
      <w:r w:rsidRPr="007B2BA5">
        <w:rPr>
          <w:rStyle w:val="Emphasis"/>
        </w:rPr>
        <w:t xml:space="preserve">, the arterial linkages through which power is disseminated. "The present" is not an assemblage of texts and knowledges, bloodless discursive inscriptions on the body, but </w:t>
      </w:r>
      <w:r w:rsidRPr="007B2BA5">
        <w:rPr>
          <w:rStyle w:val="Emphasis"/>
          <w:highlight w:val="green"/>
        </w:rPr>
        <w:t xml:space="preserve">a felt sense out of which political circumstances emerge. </w:t>
      </w:r>
      <w:r w:rsidRPr="007B2BA5">
        <w:rPr>
          <w:rStyle w:val="Emphasis"/>
        </w:rPr>
        <w:t>"</w:t>
      </w:r>
      <w:r w:rsidRPr="007B2BA5">
        <w:rPr>
          <w:rStyle w:val="Emphasis"/>
          <w:highlight w:val="green"/>
        </w:rPr>
        <w:t>We understand nothing about</w:t>
      </w:r>
      <w:r w:rsidRPr="007B2BA5">
        <w:rPr>
          <w:rStyle w:val="Emphasis"/>
        </w:rPr>
        <w:t xml:space="preserve"> impasses of </w:t>
      </w:r>
      <w:r w:rsidRPr="007B2BA5">
        <w:rPr>
          <w:rStyle w:val="Emphasis"/>
          <w:highlight w:val="green"/>
        </w:rPr>
        <w:t>the political</w:t>
      </w:r>
      <w:r w:rsidRPr="007B2BA5">
        <w:rPr>
          <w:rStyle w:val="Emphasis"/>
        </w:rPr>
        <w:t>," she writes, "</w:t>
      </w:r>
      <w:r w:rsidRPr="007B2BA5">
        <w:rPr>
          <w:rStyle w:val="Emphasis"/>
          <w:highlight w:val="green"/>
        </w:rPr>
        <w:t>without</w:t>
      </w:r>
      <w:r w:rsidRPr="007B2BA5">
        <w:rPr>
          <w:rStyle w:val="Emphasis"/>
        </w:rPr>
        <w:t xml:space="preserve"> having </w:t>
      </w:r>
      <w:r w:rsidRPr="007B2BA5">
        <w:rPr>
          <w:rStyle w:val="Emphasis"/>
          <w:highlight w:val="green"/>
        </w:rPr>
        <w:t>an</w:t>
      </w:r>
      <w:r w:rsidRPr="007B2BA5">
        <w:rPr>
          <w:rStyle w:val="Emphasis"/>
        </w:rPr>
        <w:t xml:space="preserve"> </w:t>
      </w:r>
      <w:r w:rsidRPr="007B2BA5">
        <w:rPr>
          <w:rStyle w:val="Emphasis"/>
          <w:highlight w:val="green"/>
        </w:rPr>
        <w:t>account of the production of the present</w:t>
      </w:r>
      <w:r w:rsidRPr="007B2BA5">
        <w:rPr>
          <w:rStyle w:val="Emphasis"/>
        </w:rPr>
        <w:t>"</w:t>
      </w:r>
      <w:r w:rsidRPr="007B2BA5">
        <w:rPr>
          <w:color w:val="000000" w:themeColor="text1"/>
          <w:sz w:val="16"/>
        </w:rPr>
        <w:t xml:space="preserve"> (</w:t>
      </w:r>
      <w:hyperlink r:id="rId37" w:anchor="b2" w:history="1">
        <w:r w:rsidRPr="007B2BA5">
          <w:rPr>
            <w:color w:val="000000" w:themeColor="text1"/>
            <w:sz w:val="16"/>
          </w:rPr>
          <w:t>Berlant: 2011, 4</w:t>
        </w:r>
      </w:hyperlink>
      <w:r w:rsidRPr="007B2BA5">
        <w:rPr>
          <w:color w:val="000000" w:themeColor="text1"/>
          <w:sz w:val="16"/>
        </w:rPr>
        <w:t>).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8" w:anchor="b2" w:history="1">
        <w:r w:rsidRPr="007B2BA5">
          <w:rPr>
            <w:color w:val="000000" w:themeColor="text1"/>
            <w:sz w:val="16"/>
          </w:rPr>
          <w:t>Berlant: 2011, 9</w:t>
        </w:r>
      </w:hyperlink>
      <w:r w:rsidRPr="007B2BA5">
        <w:rPr>
          <w:color w:val="000000" w:themeColor="text1"/>
          <w:sz w:val="16"/>
        </w:rPr>
        <w:t>).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w:t>
      </w:r>
      <w:hyperlink r:id="rId39" w:anchor="b2" w:history="1">
        <w:r w:rsidRPr="007B2BA5">
          <w:rPr>
            <w:color w:val="000000" w:themeColor="text1"/>
            <w:sz w:val="16"/>
          </w:rPr>
          <w:t>Berlant: 2011, 93</w:t>
        </w:r>
      </w:hyperlink>
      <w:r w:rsidRPr="007B2BA5">
        <w:rPr>
          <w:color w:val="000000" w:themeColor="text1"/>
          <w:sz w:val="16"/>
        </w:rPr>
        <w:t>).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w:t>
      </w:r>
      <w:hyperlink r:id="rId40" w:anchor="b2" w:history="1">
        <w:r w:rsidRPr="007B2BA5">
          <w:rPr>
            <w:color w:val="000000" w:themeColor="text1"/>
            <w:sz w:val="16"/>
          </w:rPr>
          <w:t>Berlant: 2011, 2</w:t>
        </w:r>
      </w:hyperlink>
      <w:r w:rsidRPr="007B2BA5">
        <w:rPr>
          <w:color w:val="000000" w:themeColor="text1"/>
          <w:sz w:val="16"/>
        </w:rPr>
        <w:t xml:space="preserve">). </w:t>
      </w:r>
      <w:r w:rsidRPr="007B2BA5">
        <w:rPr>
          <w:rStyle w:val="Emphasis"/>
        </w:rPr>
        <w:t>Rather than a singularly identifiable feeling, optimism takes the phenomenological form of a "knotty tethering to objects, scenes, and modes of life that generate so much overwhelming yet sustaining negation" (</w:t>
      </w:r>
      <w:hyperlink r:id="rId41" w:anchor="b2" w:history="1">
        <w:r w:rsidRPr="007B2BA5">
          <w:rPr>
            <w:rStyle w:val="Emphasis"/>
          </w:rPr>
          <w:t>Berlant: 2011, 52</w:t>
        </w:r>
      </w:hyperlink>
      <w:r w:rsidRPr="007B2BA5">
        <w:rPr>
          <w:rStyle w:val="Emphasis"/>
        </w:rPr>
        <w:t xml:space="preserve">). </w:t>
      </w:r>
      <w:r w:rsidRPr="007B2BA5">
        <w:rPr>
          <w:rStyle w:val="Emphasis"/>
          <w:highlight w:val="green"/>
        </w:rPr>
        <w:t xml:space="preserve">Optimism binds bodies to "fantasies of the good life," </w:t>
      </w:r>
      <w:r w:rsidRPr="007B2BA5">
        <w:rPr>
          <w:rStyle w:val="Emphasis"/>
        </w:rPr>
        <w:t xml:space="preserve">to horizons of </w:t>
      </w:r>
      <w:r w:rsidRPr="007B2BA5">
        <w:rPr>
          <w:rStyle w:val="Emphasis"/>
          <w:highlight w:val="green"/>
        </w:rPr>
        <w:t>possibility that may or may not be defeated by the conditions of their own emergence.</w:t>
      </w:r>
      <w:r w:rsidRPr="007B2BA5">
        <w:rPr>
          <w:rStyle w:val="Emphasis"/>
        </w:rPr>
        <w:t xml:space="preserve"> Cruel optimism is the outcome of this circumstance of tethering confused by itself, of Möbius-strip cycles of ambition and frustration.</w:t>
      </w:r>
      <w:r w:rsidRPr="007B2BA5">
        <w:rPr>
          <w:color w:val="000000" w:themeColor="text1"/>
          <w:sz w:val="16"/>
        </w:rPr>
        <w:t xml:space="preserve"> The ordinary, precisely because of its complexity, can contain the intransigent contradictions of cruel optimism (</w:t>
      </w:r>
      <w:hyperlink r:id="rId42" w:anchor="b2" w:history="1">
        <w:r w:rsidRPr="007B2BA5">
          <w:rPr>
            <w:color w:val="000000" w:themeColor="text1"/>
            <w:sz w:val="16"/>
          </w:rPr>
          <w:t>Berlant: 2011, 53</w:t>
        </w:r>
      </w:hyperlink>
      <w:r w:rsidRPr="007B2BA5">
        <w:rPr>
          <w:color w:val="000000" w:themeColor="text1"/>
          <w:sz w:val="16"/>
        </w:rPr>
        <w:t>).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3" w:anchor="b2" w:history="1">
        <w:r w:rsidRPr="007B2BA5">
          <w:rPr>
            <w:color w:val="000000" w:themeColor="text1"/>
            <w:sz w:val="16"/>
          </w:rPr>
          <w:t>Berlant: 2011, 58</w:t>
        </w:r>
      </w:hyperlink>
      <w:r w:rsidRPr="007B2BA5">
        <w:rPr>
          <w:color w:val="000000" w:themeColor="text1"/>
          <w:sz w:val="16"/>
        </w:rPr>
        <w:t>). For Berlant, the event is a rarity, and is only secondarily the zone of the political, which is itself constituted by ongoing patterns of response and desire—slow-motion echoes producing new forms as they cross-cut and interfere with one another (</w:t>
      </w:r>
      <w:hyperlink r:id="rId44" w:anchor="b2" w:history="1">
        <w:r w:rsidRPr="007B2BA5">
          <w:rPr>
            <w:color w:val="000000" w:themeColor="text1"/>
            <w:sz w:val="16"/>
          </w:rPr>
          <w:t>Berlant: 2011, 6</w:t>
        </w:r>
      </w:hyperlink>
      <w:r w:rsidRPr="007B2BA5">
        <w:rPr>
          <w:color w:val="000000" w:themeColor="text1"/>
          <w:sz w:val="16"/>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w:t>
      </w:r>
      <w:hyperlink r:id="rId45" w:anchor="b2" w:history="1">
        <w:r w:rsidRPr="007B2BA5">
          <w:rPr>
            <w:color w:val="000000" w:themeColor="text1"/>
            <w:sz w:val="16"/>
          </w:rPr>
          <w:t>Berlant: 2011, 123</w:t>
        </w:r>
      </w:hyperlink>
      <w:r w:rsidRPr="007B2BA5">
        <w:rPr>
          <w:color w:val="000000" w:themeColor="text1"/>
          <w:sz w:val="16"/>
        </w:rPr>
        <w:t xml:space="preserve">). Berlant sees the terrain of the political emerging out of this tissue of </w:t>
      </w:r>
      <w:proofErr w:type="gramStart"/>
      <w:r w:rsidRPr="007B2BA5">
        <w:rPr>
          <w:color w:val="000000" w:themeColor="text1"/>
          <w:sz w:val="16"/>
        </w:rPr>
        <w:t>affectively-embroidered</w:t>
      </w:r>
      <w:proofErr w:type="gramEnd"/>
      <w:r w:rsidRPr="007B2BA5">
        <w:rPr>
          <w:color w:val="000000" w:themeColor="text1"/>
          <w:sz w:val="16"/>
        </w:rPr>
        <w:t xml:space="preserve">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7B2BA5">
        <w:rPr>
          <w:rStyle w:val="StyleUnderline"/>
        </w:rPr>
        <w:t>cruel optimism</w:t>
      </w:r>
      <w:r w:rsidRPr="007B2BA5">
        <w:rPr>
          <w:color w:val="000000" w:themeColor="text1"/>
          <w:sz w:val="16"/>
        </w:rPr>
        <w:t xml:space="preserve">, they brainstormed the following list: heroin, abusive relationships, candy, horcruxes. Each of these instances </w:t>
      </w:r>
      <w:r w:rsidRPr="007B2BA5">
        <w:rPr>
          <w:rStyle w:val="StyleUnderline"/>
        </w:rPr>
        <w:t>suggests a vital but destructive need, an ambivalent compulsion—an addiction</w:t>
      </w:r>
      <w:r w:rsidRPr="007B2BA5">
        <w:rPr>
          <w:color w:val="000000" w:themeColor="text1"/>
          <w:sz w:val="16"/>
        </w:rPr>
        <w:t xml:space="preserve">, where the tectonic plates of the body's affects shift in friction with one another. </w:t>
      </w:r>
      <w:r w:rsidRPr="007B2BA5">
        <w:rPr>
          <w:rStyle w:val="StyleUnderline"/>
        </w:rPr>
        <w:t>Cruel optimism indexes these moments where a body desires and needs an arrangement of the world that is also frustrating or corrosive</w:t>
      </w:r>
      <w:r w:rsidRPr="007B2BA5">
        <w:rPr>
          <w:color w:val="000000" w:themeColor="text1"/>
          <w:sz w:val="16"/>
        </w:rPr>
        <w:t>.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w:t>
      </w:r>
      <w:hyperlink r:id="rId46" w:anchor="b2" w:history="1">
        <w:r w:rsidRPr="007B2BA5">
          <w:rPr>
            <w:color w:val="000000" w:themeColor="text1"/>
            <w:sz w:val="16"/>
          </w:rPr>
          <w:t>Berlant: 2011, 223</w:t>
        </w:r>
      </w:hyperlink>
      <w:r w:rsidRPr="007B2BA5">
        <w:rPr>
          <w:color w:val="000000" w:themeColor="text1"/>
          <w:sz w:val="16"/>
        </w:rPr>
        <w:t xml:space="preserve">). </w:t>
      </w:r>
      <w:r w:rsidRPr="007B2BA5">
        <w:rPr>
          <w:rStyle w:val="StyleUnderline"/>
        </w:rPr>
        <w:t xml:space="preserve">Politics produces fantasies, tethers that draw us forward to </w:t>
      </w:r>
      <w:proofErr w:type="gramStart"/>
      <w:r w:rsidRPr="007B2BA5">
        <w:rPr>
          <w:rStyle w:val="StyleUnderline"/>
        </w:rPr>
        <w:t>particular attachments</w:t>
      </w:r>
      <w:proofErr w:type="gramEnd"/>
      <w:r w:rsidRPr="007B2BA5">
        <w:rPr>
          <w:rStyle w:val="StyleUnderline"/>
        </w:rPr>
        <w:t xml:space="preserve"> in the form of images, narratives, bodily practices. But these fantasies also contain the elements of their own frustration or refusal.</w:t>
      </w:r>
      <w:r w:rsidRPr="007B2BA5">
        <w:rPr>
          <w:color w:val="000000" w:themeColor="text1"/>
          <w:sz w:val="16"/>
        </w:rPr>
        <w:t xml:space="preserve"> President George W. Bush, for example, is able to use the affective elements of statecraft (a practice which, Berlant assures us, is decidedly non-partisan) to create a façade that diverts attention from his flailing foreign and economic policies (</w:t>
      </w:r>
      <w:hyperlink r:id="rId47" w:anchor="b2" w:history="1">
        <w:r w:rsidRPr="007B2BA5">
          <w:rPr>
            <w:color w:val="000000" w:themeColor="text1"/>
            <w:sz w:val="16"/>
          </w:rPr>
          <w:t>Berlant: 2011, 226</w:t>
        </w:r>
      </w:hyperlink>
      <w:r w:rsidRPr="007B2BA5">
        <w:rPr>
          <w:color w:val="000000" w:themeColor="text1"/>
          <w:sz w:val="16"/>
        </w:rPr>
        <w:t xml:space="preserve">). Berlant's focus </w:t>
      </w:r>
      <w:proofErr w:type="gramStart"/>
      <w:r w:rsidRPr="007B2BA5">
        <w:rPr>
          <w:color w:val="000000" w:themeColor="text1"/>
          <w:sz w:val="16"/>
        </w:rPr>
        <w:t>in</w:t>
      </w:r>
      <w:proofErr w:type="gramEnd"/>
      <w:r w:rsidRPr="007B2BA5">
        <w:rPr>
          <w:color w:val="000000" w:themeColor="text1"/>
          <w:sz w:val="16"/>
        </w:rPr>
        <w:t xml:space="preserve">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hyperlink r:id="rId48" w:anchor="b2" w:history="1">
        <w:r w:rsidRPr="007B2BA5">
          <w:rPr>
            <w:color w:val="000000" w:themeColor="text1"/>
            <w:sz w:val="16"/>
          </w:rPr>
          <w:t>Berlant: 2011, 263</w:t>
        </w:r>
      </w:hyperlink>
      <w:r w:rsidRPr="007B2BA5">
        <w:rPr>
          <w:color w:val="000000" w:themeColor="text1"/>
          <w:sz w:val="16"/>
        </w:rPr>
        <w:t xml:space="preserve">).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7B2BA5">
        <w:rPr>
          <w:color w:val="000000" w:themeColor="text1"/>
          <w:sz w:val="16"/>
        </w:rPr>
        <w:t>Thus</w:t>
      </w:r>
      <w:proofErr w:type="gramEnd"/>
      <w:r w:rsidRPr="007B2BA5">
        <w:rPr>
          <w:color w:val="000000" w:themeColor="text1"/>
          <w:sz w:val="16"/>
        </w:rPr>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49" w:anchor="b1" w:history="1">
        <w:r w:rsidRPr="007B2BA5">
          <w:rPr>
            <w:color w:val="000000" w:themeColor="text1"/>
            <w:sz w:val="16"/>
          </w:rPr>
          <w:t>Ahmed: 2010, 196</w:t>
        </w:r>
      </w:hyperlink>
      <w:r w:rsidRPr="007B2BA5">
        <w:rPr>
          <w:color w:val="000000" w:themeColor="text1"/>
          <w:sz w:val="16"/>
        </w:rPr>
        <w:t xml:space="preserve">).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t>
      </w:r>
      <w:proofErr w:type="gramStart"/>
      <w:r w:rsidRPr="007B2BA5">
        <w:rPr>
          <w:color w:val="000000" w:themeColor="text1"/>
          <w:sz w:val="16"/>
        </w:rPr>
        <w:t>would</w:t>
      </w:r>
      <w:proofErr w:type="gramEnd"/>
      <w:r w:rsidRPr="007B2BA5">
        <w:rPr>
          <w:color w:val="000000" w:themeColor="text1"/>
          <w:sz w:val="16"/>
        </w:rPr>
        <w:t xml:space="preserve"> register as more than what gets in the way. When we are no longer sure of what gets in the way, then 'the way' itself becomes a question (</w:t>
      </w:r>
      <w:hyperlink r:id="rId50" w:anchor="b1" w:history="1">
        <w:r w:rsidRPr="007B2BA5">
          <w:rPr>
            <w:color w:val="000000" w:themeColor="text1"/>
            <w:sz w:val="16"/>
          </w:rPr>
          <w:t>Ahmed: 2010, 195</w:t>
        </w:r>
      </w:hyperlink>
      <w:r w:rsidRPr="007B2BA5">
        <w:rPr>
          <w:color w:val="000000" w:themeColor="text1"/>
          <w:sz w:val="16"/>
        </w:rPr>
        <w:t xml:space="preserve">).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w:t>
      </w:r>
      <w:proofErr w:type="gramStart"/>
      <w:r w:rsidRPr="007B2BA5">
        <w:rPr>
          <w:color w:val="000000" w:themeColor="text1"/>
          <w:sz w:val="16"/>
        </w:rPr>
        <w:t>Thus</w:t>
      </w:r>
      <w:proofErr w:type="gramEnd"/>
      <w:r w:rsidRPr="007B2BA5">
        <w:rPr>
          <w:color w:val="000000" w:themeColor="text1"/>
          <w:sz w:val="16"/>
        </w:rPr>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51" w:anchor="b1" w:history="1">
        <w:r w:rsidRPr="007B2BA5">
          <w:rPr>
            <w:color w:val="000000" w:themeColor="text1"/>
            <w:sz w:val="16"/>
          </w:rPr>
          <w:t>Ahmed: 2010, 198</w:t>
        </w:r>
      </w:hyperlink>
      <w:r w:rsidRPr="007B2BA5">
        <w:rPr>
          <w:color w:val="000000" w:themeColor="text1"/>
          <w:sz w:val="16"/>
        </w:rPr>
        <w:t xml:space="preserve">). Where for Berlant the event is in the past, the ancestor of our tensed bodily habits today, for Ahmed, the event is ahead, the </w:t>
      </w:r>
      <w:proofErr w:type="gramStart"/>
      <w:r w:rsidRPr="007B2BA5">
        <w:rPr>
          <w:color w:val="000000" w:themeColor="text1"/>
          <w:sz w:val="16"/>
        </w:rPr>
        <w:t>always-anticipated</w:t>
      </w:r>
      <w:proofErr w:type="gramEnd"/>
      <w:r w:rsidRPr="007B2BA5">
        <w:rPr>
          <w:color w:val="000000" w:themeColor="text1"/>
          <w:sz w:val="16"/>
        </w:rPr>
        <w:t xml:space="preserve"> but radically unknown future. There is also a complementarity to these books, a sense in which both come at the relationship between affect and the political from different sides of the </w:t>
      </w:r>
      <w:proofErr w:type="gramStart"/>
      <w:r w:rsidRPr="007B2BA5">
        <w:rPr>
          <w:color w:val="000000" w:themeColor="text1"/>
          <w:sz w:val="16"/>
        </w:rPr>
        <w:t>problem, but</w:t>
      </w:r>
      <w:proofErr w:type="gramEnd"/>
      <w:r w:rsidRPr="007B2BA5">
        <w:rPr>
          <w:color w:val="000000" w:themeColor="text1"/>
          <w:sz w:val="16"/>
        </w:rPr>
        <w:t xml:space="preserve">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w:t>
      </w:r>
      <w:proofErr w:type="gramStart"/>
      <w:r w:rsidRPr="007B2BA5">
        <w:rPr>
          <w:color w:val="000000" w:themeColor="text1"/>
          <w:sz w:val="16"/>
        </w:rPr>
        <w:t>both of these</w:t>
      </w:r>
      <w:proofErr w:type="gramEnd"/>
      <w:r w:rsidRPr="007B2BA5">
        <w:rPr>
          <w:color w:val="000000" w:themeColor="text1"/>
          <w:sz w:val="16"/>
        </w:rPr>
        <w:t xml:space="preserv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w:t>
      </w:r>
      <w:hyperlink r:id="rId52" w:anchor="b1" w:history="1">
        <w:r w:rsidRPr="007B2BA5">
          <w:rPr>
            <w:color w:val="000000" w:themeColor="text1"/>
            <w:sz w:val="16"/>
          </w:rPr>
          <w:t>Ahmed: 2010, 181</w:t>
        </w:r>
      </w:hyperlink>
      <w:r w:rsidRPr="007B2BA5">
        <w:rPr>
          <w:color w:val="000000" w:themeColor="text1"/>
          <w:sz w:val="16"/>
        </w:rPr>
        <w:t>). Is deferred happiness really divided from happiness? What if fantasies—what Silvan Tomkins calls "images"</w:t>
      </w:r>
      <w:hyperlink r:id="rId53" w:anchor="f7" w:history="1">
        <w:r w:rsidRPr="007B2BA5">
          <w:rPr>
            <w:color w:val="000000" w:themeColor="text1"/>
            <w:sz w:val="16"/>
          </w:rPr>
          <w:t>7</w:t>
        </w:r>
      </w:hyperlink>
      <w:r w:rsidRPr="007B2BA5">
        <w:rPr>
          <w:color w:val="000000" w:themeColor="text1"/>
          <w:sz w:val="16"/>
        </w:rPr>
        <w:t>—are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hyperlink r:id="rId54" w:anchor="b1" w:history="1">
        <w:r w:rsidRPr="007B2BA5">
          <w:rPr>
            <w:color w:val="000000" w:themeColor="text1"/>
            <w:sz w:val="16"/>
          </w:rPr>
          <w:t>Berlant: 2011, 24</w:t>
        </w:r>
      </w:hyperlink>
      <w:r w:rsidRPr="007B2BA5">
        <w:rPr>
          <w:color w:val="000000" w:themeColor="text1"/>
          <w:sz w:val="16"/>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w:t>
      </w:r>
      <w:proofErr w:type="gramStart"/>
      <w:r w:rsidRPr="007B2BA5">
        <w:rPr>
          <w:color w:val="000000" w:themeColor="text1"/>
          <w:sz w:val="16"/>
        </w:rPr>
        <w:t>open up</w:t>
      </w:r>
      <w:proofErr w:type="gramEnd"/>
      <w:r w:rsidRPr="007B2BA5">
        <w:rPr>
          <w:color w:val="000000" w:themeColor="text1"/>
          <w:sz w:val="16"/>
        </w:rPr>
        <w:t xml:space="preserve">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w:t>
      </w:r>
      <w:r w:rsidRPr="007B2BA5">
        <w:rPr>
          <w:rStyle w:val="Emphasis"/>
          <w:highlight w:val="green"/>
        </w:rPr>
        <w:t>affect theory offers a crucial</w:t>
      </w:r>
      <w:r w:rsidRPr="007B2BA5">
        <w:rPr>
          <w:rStyle w:val="Emphasis"/>
        </w:rPr>
        <w:t xml:space="preserve"> set of </w:t>
      </w:r>
      <w:r w:rsidRPr="007B2BA5">
        <w:rPr>
          <w:rStyle w:val="Emphasis"/>
          <w:highlight w:val="green"/>
        </w:rPr>
        <w:t>resources for thinking through the relationship between bodies and discourses</w:t>
      </w:r>
      <w:r w:rsidRPr="007B2BA5">
        <w:rPr>
          <w:rStyle w:val="Emphasis"/>
        </w:rPr>
        <w:t>.</w:t>
      </w:r>
      <w:r w:rsidRPr="007B2BA5">
        <w:rPr>
          <w:color w:val="000000" w:themeColor="text1"/>
          <w:sz w:val="16"/>
        </w:rPr>
        <w:t xml:space="preserve"> The enterprise of thinking politics, of mapping the enfolding of bodies by power, cannot move forward without affect. </w:t>
      </w:r>
    </w:p>
    <w:p w14:paraId="09043376" w14:textId="77777777" w:rsidR="0071717F" w:rsidRPr="007B2BA5" w:rsidRDefault="0071717F" w:rsidP="0071717F">
      <w:pPr>
        <w:pStyle w:val="Heading4"/>
        <w:rPr>
          <w:rFonts w:cs="Times New Roman"/>
        </w:rPr>
      </w:pPr>
      <w:r w:rsidRPr="007B2BA5">
        <w:rPr>
          <w:rFonts w:cs="Times New Roman"/>
        </w:rPr>
        <w:t xml:space="preserve">The </w:t>
      </w:r>
      <w:r w:rsidRPr="007B2BA5">
        <w:rPr>
          <w:rFonts w:cs="Times New Roman"/>
          <w:u w:val="single"/>
        </w:rPr>
        <w:t>politics</w:t>
      </w:r>
      <w:r w:rsidRPr="007B2BA5">
        <w:rPr>
          <w:rFonts w:cs="Times New Roman"/>
        </w:rPr>
        <w:t xml:space="preserve"> of stable subjectivity stabilizes </w:t>
      </w:r>
      <w:r w:rsidRPr="007B2BA5">
        <w:rPr>
          <w:rFonts w:cs="Times New Roman"/>
          <w:u w:val="single"/>
        </w:rPr>
        <w:t>complex</w:t>
      </w:r>
      <w:r w:rsidRPr="007B2BA5">
        <w:rPr>
          <w:rFonts w:cs="Times New Roman"/>
        </w:rPr>
        <w:t xml:space="preserve"> features into unchanging </w:t>
      </w:r>
      <w:r w:rsidRPr="007B2BA5">
        <w:rPr>
          <w:rFonts w:cs="Times New Roman"/>
          <w:u w:val="single"/>
        </w:rPr>
        <w:t>models</w:t>
      </w:r>
      <w:r w:rsidRPr="007B2BA5">
        <w:rPr>
          <w:rFonts w:cs="Times New Roman"/>
        </w:rPr>
        <w:t xml:space="preserve"> which dooms all radical </w:t>
      </w:r>
      <w:r w:rsidRPr="007B2BA5">
        <w:rPr>
          <w:rFonts w:cs="Times New Roman"/>
          <w:u w:val="single"/>
        </w:rPr>
        <w:t>praxis</w:t>
      </w:r>
      <w:r w:rsidRPr="007B2BA5">
        <w:rPr>
          <w:rFonts w:cs="Times New Roman"/>
        </w:rPr>
        <w:t xml:space="preserve"> to </w:t>
      </w:r>
      <w:r w:rsidRPr="007B2BA5">
        <w:rPr>
          <w:rFonts w:cs="Times New Roman"/>
          <w:u w:val="single"/>
        </w:rPr>
        <w:t>failure</w:t>
      </w:r>
      <w:r w:rsidRPr="007B2BA5">
        <w:rPr>
          <w:rFonts w:cs="Times New Roman"/>
        </w:rPr>
        <w:t>.</w:t>
      </w:r>
    </w:p>
    <w:p w14:paraId="0136EF57" w14:textId="77777777" w:rsidR="0071717F" w:rsidRPr="007B2BA5" w:rsidRDefault="0071717F" w:rsidP="0071717F">
      <w:r w:rsidRPr="007B2BA5">
        <w:rPr>
          <w:rFonts w:eastAsiaTheme="majorEastAsia"/>
          <w:b/>
          <w:iCs/>
        </w:rPr>
        <w:t>Rolli</w:t>
      </w:r>
      <w:r w:rsidRPr="007B2BA5">
        <w:t xml:space="preserve"> – Rolli, Marc. “Immanence and Transcendence” Bulletin de la Sociite Amincaine de Philosophie de Langue Franfais Volume 14, Number 2, Fall 2004</w:t>
      </w:r>
    </w:p>
    <w:p w14:paraId="33889C4C" w14:textId="77777777" w:rsidR="0071717F" w:rsidRPr="00EB2321" w:rsidRDefault="0071717F" w:rsidP="0071717F">
      <w:pPr>
        <w:spacing w:line="240" w:lineRule="auto"/>
        <w:rPr>
          <w:color w:val="000000" w:themeColor="text1"/>
          <w:sz w:val="16"/>
          <w:szCs w:val="12"/>
        </w:rPr>
      </w:pPr>
      <w:r w:rsidRPr="007B2BA5">
        <w:rPr>
          <w:color w:val="000000" w:themeColor="text1"/>
          <w:sz w:val="16"/>
          <w:szCs w:val="12"/>
        </w:rPr>
        <w:t>We now arrive at the last point. I have emphasized how immanence can be considered as a profane source of experience that makes sense only in the context of temporal subjectification processes. It does not therefore suffice to posit a pure sensuality or a pure thinking of immanence.</w:t>
      </w:r>
      <w:r w:rsidRPr="007B2BA5">
        <w:rPr>
          <w:color w:val="000000" w:themeColor="text1"/>
          <w:sz w:val="16"/>
        </w:rPr>
        <w:t xml:space="preserve"> </w:t>
      </w:r>
      <w:r w:rsidRPr="007B2BA5">
        <w:rPr>
          <w:rStyle w:val="Emphasis"/>
          <w:highlight w:val="green"/>
        </w:rPr>
        <w:t>Our</w:t>
      </w:r>
      <w:r w:rsidRPr="007B2BA5">
        <w:rPr>
          <w:rStyle w:val="Emphasis"/>
        </w:rPr>
        <w:t xml:space="preserve"> self and worldly </w:t>
      </w:r>
      <w:r w:rsidRPr="007B2BA5">
        <w:rPr>
          <w:rStyle w:val="Emphasis"/>
          <w:highlight w:val="green"/>
        </w:rPr>
        <w:t>relations are</w:t>
      </w:r>
      <w:r w:rsidRPr="007B2BA5">
        <w:rPr>
          <w:rStyle w:val="Emphasis"/>
        </w:rPr>
        <w:t xml:space="preserve"> always </w:t>
      </w:r>
      <w:r w:rsidRPr="007B2BA5">
        <w:rPr>
          <w:rStyle w:val="Emphasis"/>
          <w:highlight w:val="green"/>
        </w:rPr>
        <w:t>determined by</w:t>
      </w:r>
      <w:r w:rsidRPr="007B2BA5">
        <w:rPr>
          <w:rStyle w:val="Emphasis"/>
        </w:rPr>
        <w:t xml:space="preserve"> relations of </w:t>
      </w:r>
      <w:r w:rsidRPr="007B2BA5">
        <w:rPr>
          <w:rStyle w:val="Emphasis"/>
          <w:highlight w:val="green"/>
        </w:rPr>
        <w:t>power.</w:t>
      </w:r>
      <w:r w:rsidRPr="007B2BA5">
        <w:rPr>
          <w:color w:val="000000" w:themeColor="text1"/>
          <w:sz w:val="16"/>
        </w:rPr>
        <w:t xml:space="preserve"> </w:t>
      </w:r>
      <w:r w:rsidRPr="007B2BA5">
        <w:rPr>
          <w:color w:val="000000" w:themeColor="text1"/>
          <w:sz w:val="16"/>
          <w:szCs w:val="12"/>
        </w:rPr>
        <w:t>But</w:t>
      </w:r>
      <w:r w:rsidRPr="007B2BA5">
        <w:rPr>
          <w:color w:val="000000" w:themeColor="text1"/>
          <w:sz w:val="16"/>
        </w:rPr>
        <w:t xml:space="preserve"> </w:t>
      </w:r>
      <w:r w:rsidRPr="007B2BA5">
        <w:rPr>
          <w:rStyle w:val="Emphasis"/>
        </w:rPr>
        <w:t xml:space="preserve">only </w:t>
      </w:r>
      <w:proofErr w:type="gramStart"/>
      <w:r w:rsidRPr="007B2BA5">
        <w:rPr>
          <w:rStyle w:val="Emphasis"/>
        </w:rPr>
        <w:t>on</w:t>
      </w:r>
      <w:r w:rsidRPr="007B2BA5">
        <w:rPr>
          <w:color w:val="000000" w:themeColor="text1"/>
          <w:sz w:val="16"/>
        </w:rPr>
        <w:t xml:space="preserve"> </w:t>
      </w:r>
      <w:r w:rsidRPr="007B2BA5">
        <w:rPr>
          <w:color w:val="000000" w:themeColor="text1"/>
          <w:sz w:val="16"/>
          <w:szCs w:val="12"/>
        </w:rPr>
        <w:t>the</w:t>
      </w:r>
      <w:r w:rsidRPr="007B2BA5">
        <w:rPr>
          <w:color w:val="000000" w:themeColor="text1"/>
          <w:sz w:val="16"/>
        </w:rPr>
        <w:t xml:space="preserve"> </w:t>
      </w:r>
      <w:r w:rsidRPr="007B2BA5">
        <w:rPr>
          <w:color w:val="000000" w:themeColor="text1"/>
          <w:sz w:val="16"/>
          <w:szCs w:val="12"/>
        </w:rPr>
        <w:t>basis of</w:t>
      </w:r>
      <w:proofErr w:type="gramEnd"/>
      <w:r w:rsidRPr="007B2BA5">
        <w:rPr>
          <w:color w:val="000000" w:themeColor="text1"/>
          <w:sz w:val="16"/>
          <w:szCs w:val="12"/>
        </w:rPr>
        <w:t xml:space="preserve"> a scheme of</w:t>
      </w:r>
      <w:r w:rsidRPr="007B2BA5">
        <w:rPr>
          <w:color w:val="000000" w:themeColor="text1"/>
          <w:sz w:val="16"/>
        </w:rPr>
        <w:t xml:space="preserve"> </w:t>
      </w:r>
      <w:r w:rsidRPr="007B2BA5">
        <w:rPr>
          <w:rStyle w:val="Emphasis"/>
        </w:rPr>
        <w:t>immanent thinking is it possible to</w:t>
      </w:r>
      <w:r w:rsidRPr="007B2BA5">
        <w:rPr>
          <w:color w:val="000000" w:themeColor="text1"/>
          <w:sz w:val="16"/>
        </w:rPr>
        <w:t xml:space="preserve"> </w:t>
      </w:r>
      <w:r w:rsidRPr="007B2BA5">
        <w:rPr>
          <w:color w:val="000000" w:themeColor="text1"/>
          <w:sz w:val="16"/>
          <w:szCs w:val="12"/>
        </w:rPr>
        <w:t>really begin to</w:t>
      </w:r>
      <w:r w:rsidRPr="007B2BA5">
        <w:rPr>
          <w:color w:val="000000" w:themeColor="text1"/>
          <w:sz w:val="16"/>
        </w:rPr>
        <w:t xml:space="preserve"> </w:t>
      </w:r>
      <w:r w:rsidRPr="007B2BA5">
        <w:rPr>
          <w:rStyle w:val="Emphasis"/>
        </w:rPr>
        <w:t>see these determining factors.</w:t>
      </w:r>
      <w:r w:rsidRPr="007B2BA5">
        <w:rPr>
          <w:color w:val="000000" w:themeColor="text1"/>
          <w:sz w:val="16"/>
          <w:szCs w:val="12"/>
        </w:rPr>
        <w:t>28</w:t>
      </w:r>
      <w:r w:rsidRPr="007B2BA5">
        <w:rPr>
          <w:color w:val="000000" w:themeColor="text1"/>
          <w:sz w:val="16"/>
        </w:rPr>
        <w:t xml:space="preserve"> </w:t>
      </w:r>
      <w:r w:rsidRPr="007B2BA5">
        <w:rPr>
          <w:rStyle w:val="Emphasis"/>
        </w:rPr>
        <w:t>Otherwise</w:t>
      </w:r>
      <w:r w:rsidRPr="007B2BA5">
        <w:rPr>
          <w:color w:val="000000" w:themeColor="text1"/>
          <w:sz w:val="16"/>
        </w:rPr>
        <w:t xml:space="preserve"> </w:t>
      </w:r>
      <w:r w:rsidRPr="007B2BA5">
        <w:rPr>
          <w:color w:val="000000" w:themeColor="text1"/>
          <w:sz w:val="16"/>
          <w:szCs w:val="12"/>
        </w:rPr>
        <w:t>an</w:t>
      </w:r>
      <w:r w:rsidRPr="007B2BA5">
        <w:rPr>
          <w:color w:val="000000" w:themeColor="text1"/>
          <w:sz w:val="16"/>
        </w:rPr>
        <w:t xml:space="preserve"> </w:t>
      </w:r>
      <w:r w:rsidRPr="007B2BA5">
        <w:rPr>
          <w:rStyle w:val="Emphasis"/>
        </w:rPr>
        <w:t xml:space="preserve">empricial state of affairs-an </w:t>
      </w:r>
      <w:r w:rsidRPr="007B2BA5">
        <w:rPr>
          <w:rStyle w:val="Emphasis"/>
          <w:highlight w:val="green"/>
        </w:rPr>
        <w:t>empirical normality-is</w:t>
      </w:r>
      <w:r w:rsidRPr="007B2BA5">
        <w:rPr>
          <w:rStyle w:val="Emphasis"/>
        </w:rPr>
        <w:t xml:space="preserve"> hypostatized as </w:t>
      </w:r>
      <w:r w:rsidRPr="007B2BA5">
        <w:rPr>
          <w:rStyle w:val="Emphasis"/>
          <w:highlight w:val="green"/>
        </w:rPr>
        <w:t>a transcendental norm, in such a way that its genetic background</w:t>
      </w:r>
      <w:r w:rsidRPr="007B2BA5">
        <w:rPr>
          <w:sz w:val="16"/>
          <w:szCs w:val="12"/>
        </w:rPr>
        <w:t xml:space="preserve"> </w:t>
      </w:r>
      <w:r w:rsidRPr="007B2BA5">
        <w:rPr>
          <w:color w:val="000000" w:themeColor="text1"/>
          <w:sz w:val="16"/>
          <w:szCs w:val="12"/>
        </w:rPr>
        <w:t xml:space="preserve">and conditions </w:t>
      </w:r>
      <w:r w:rsidRPr="007B2BA5">
        <w:rPr>
          <w:rStyle w:val="Emphasis"/>
          <w:highlight w:val="green"/>
        </w:rPr>
        <w:t>can be</w:t>
      </w:r>
      <w:r w:rsidRPr="007B2BA5">
        <w:rPr>
          <w:color w:val="000000" w:themeColor="text1"/>
          <w:sz w:val="16"/>
          <w:szCs w:val="12"/>
        </w:rPr>
        <w:t xml:space="preserve"> considered mere byproducts</w:t>
      </w:r>
      <w:r w:rsidRPr="007B2BA5">
        <w:rPr>
          <w:color w:val="000000" w:themeColor="text1"/>
          <w:sz w:val="16"/>
        </w:rPr>
        <w:t xml:space="preserve"> </w:t>
      </w:r>
      <w:r w:rsidRPr="007B2BA5">
        <w:rPr>
          <w:rStyle w:val="Emphasis"/>
        </w:rPr>
        <w:t xml:space="preserve">and </w:t>
      </w:r>
      <w:r w:rsidRPr="007B2BA5">
        <w:rPr>
          <w:rStyle w:val="Emphasis"/>
          <w:highlight w:val="green"/>
        </w:rPr>
        <w:t>ignored</w:t>
      </w:r>
      <w:r w:rsidRPr="007B2BA5">
        <w:rPr>
          <w:rStyle w:val="Emphasis"/>
        </w:rPr>
        <w:t>.</w:t>
      </w:r>
      <w:r w:rsidRPr="007B2BA5">
        <w:rPr>
          <w:color w:val="000000" w:themeColor="text1"/>
          <w:sz w:val="16"/>
        </w:rPr>
        <w:t xml:space="preserve"> </w:t>
      </w:r>
      <w:r w:rsidRPr="007B2BA5">
        <w:rPr>
          <w:color w:val="000000" w:themeColor="text1"/>
          <w:sz w:val="16"/>
          <w:szCs w:val="12"/>
        </w:rPr>
        <w:t>Thus</w:t>
      </w:r>
      <w:r w:rsidRPr="007B2BA5">
        <w:rPr>
          <w:color w:val="000000" w:themeColor="text1"/>
          <w:sz w:val="16"/>
        </w:rPr>
        <w:t xml:space="preserve">, </w:t>
      </w:r>
      <w:proofErr w:type="gramStart"/>
      <w:r w:rsidRPr="007B2BA5">
        <w:rPr>
          <w:rStyle w:val="Emphasis"/>
        </w:rPr>
        <w:t>as long as</w:t>
      </w:r>
      <w:proofErr w:type="gramEnd"/>
      <w:r w:rsidRPr="007B2BA5">
        <w:rPr>
          <w:color w:val="000000" w:themeColor="text1"/>
          <w:sz w:val="16"/>
        </w:rPr>
        <w:t xml:space="preserve"> </w:t>
      </w:r>
      <w:r w:rsidRPr="007B2BA5">
        <w:rPr>
          <w:color w:val="000000" w:themeColor="text1"/>
          <w:sz w:val="16"/>
          <w:szCs w:val="12"/>
        </w:rPr>
        <w:t>it is considered a foregone conclusion that</w:t>
      </w:r>
      <w:r w:rsidRPr="007B2BA5">
        <w:rPr>
          <w:color w:val="000000" w:themeColor="text1"/>
          <w:sz w:val="16"/>
        </w:rPr>
        <w:t xml:space="preserve"> </w:t>
      </w:r>
      <w:r w:rsidRPr="007B2BA5">
        <w:rPr>
          <w:rStyle w:val="Emphasis"/>
        </w:rPr>
        <w:t>a normal human [is]</w:t>
      </w:r>
      <w:r w:rsidRPr="007B2BA5">
        <w:rPr>
          <w:color w:val="000000" w:themeColor="text1"/>
          <w:sz w:val="16"/>
        </w:rPr>
        <w:t xml:space="preserve"> </w:t>
      </w:r>
      <w:r w:rsidRPr="007B2BA5">
        <w:rPr>
          <w:color w:val="000000" w:themeColor="text1"/>
          <w:sz w:val="16"/>
          <w:szCs w:val="12"/>
        </w:rPr>
        <w:t>being has</w:t>
      </w:r>
      <w:r w:rsidRPr="007B2BA5">
        <w:rPr>
          <w:color w:val="000000" w:themeColor="text1"/>
          <w:sz w:val="16"/>
        </w:rPr>
        <w:t xml:space="preserve"> </w:t>
      </w:r>
      <w:r w:rsidRPr="007B2BA5">
        <w:rPr>
          <w:rStyle w:val="Emphasis"/>
        </w:rPr>
        <w:t>white</w:t>
      </w:r>
      <w:r w:rsidRPr="007B2BA5">
        <w:rPr>
          <w:color w:val="000000" w:themeColor="text1"/>
          <w:sz w:val="16"/>
        </w:rPr>
        <w:t xml:space="preserve"> </w:t>
      </w:r>
      <w:r w:rsidRPr="007B2BA5">
        <w:rPr>
          <w:color w:val="000000" w:themeColor="text1"/>
          <w:sz w:val="16"/>
          <w:szCs w:val="12"/>
        </w:rPr>
        <w:t>skin, is of the</w:t>
      </w:r>
      <w:r w:rsidRPr="007B2BA5">
        <w:rPr>
          <w:color w:val="000000" w:themeColor="text1"/>
          <w:sz w:val="16"/>
        </w:rPr>
        <w:t xml:space="preserve"> </w:t>
      </w:r>
      <w:r w:rsidRPr="007B2BA5">
        <w:rPr>
          <w:rStyle w:val="Emphasis"/>
        </w:rPr>
        <w:t>male</w:t>
      </w:r>
      <w:r w:rsidRPr="007B2BA5">
        <w:rPr>
          <w:color w:val="000000" w:themeColor="text1"/>
          <w:sz w:val="16"/>
        </w:rPr>
        <w:t xml:space="preserve"> </w:t>
      </w:r>
      <w:r w:rsidRPr="007B2BA5">
        <w:rPr>
          <w:color w:val="000000" w:themeColor="text1"/>
          <w:sz w:val="16"/>
          <w:szCs w:val="12"/>
        </w:rPr>
        <w:t>gender</w:t>
      </w:r>
      <w:r w:rsidRPr="007B2BA5">
        <w:rPr>
          <w:color w:val="000000" w:themeColor="text1"/>
          <w:sz w:val="16"/>
        </w:rPr>
        <w:t xml:space="preserve">, </w:t>
      </w:r>
      <w:r w:rsidRPr="007B2BA5">
        <w:rPr>
          <w:rStyle w:val="Emphasis"/>
        </w:rPr>
        <w:t>middle aged</w:t>
      </w:r>
      <w:r w:rsidRPr="007B2BA5">
        <w:rPr>
          <w:color w:val="000000" w:themeColor="text1"/>
          <w:sz w:val="16"/>
        </w:rPr>
        <w:t xml:space="preserve">, </w:t>
      </w:r>
      <w:r w:rsidRPr="007B2BA5">
        <w:rPr>
          <w:color w:val="000000" w:themeColor="text1"/>
          <w:sz w:val="16"/>
          <w:szCs w:val="12"/>
        </w:rPr>
        <w:t>belongs to a (particular) religion, and so on, then</w:t>
      </w:r>
      <w:r w:rsidRPr="007B2BA5">
        <w:rPr>
          <w:color w:val="000000" w:themeColor="text1"/>
          <w:sz w:val="16"/>
        </w:rPr>
        <w:t xml:space="preserve"> </w:t>
      </w:r>
      <w:r w:rsidRPr="007B2BA5">
        <w:rPr>
          <w:rStyle w:val="Emphasis"/>
        </w:rPr>
        <w:t>there is no need to ask about the disciplining,</w:t>
      </w:r>
      <w:r w:rsidRPr="007B2BA5">
        <w:rPr>
          <w:color w:val="000000" w:themeColor="text1"/>
          <w:sz w:val="16"/>
        </w:rPr>
        <w:t xml:space="preserve"> </w:t>
      </w:r>
      <w:r w:rsidRPr="007B2BA5">
        <w:rPr>
          <w:color w:val="000000" w:themeColor="text1"/>
          <w:sz w:val="16"/>
          <w:szCs w:val="12"/>
        </w:rPr>
        <w:t>sociological, political, and economical processes in recent or</w:t>
      </w:r>
      <w:r w:rsidRPr="007B2BA5">
        <w:rPr>
          <w:color w:val="000000" w:themeColor="text1"/>
          <w:sz w:val="16"/>
        </w:rPr>
        <w:t xml:space="preserve"> </w:t>
      </w:r>
      <w:r w:rsidRPr="007B2BA5">
        <w:rPr>
          <w:rStyle w:val="Emphasis"/>
        </w:rPr>
        <w:t>past history[s] that have given rise to that person.</w:t>
      </w:r>
      <w:r w:rsidRPr="007B2BA5">
        <w:rPr>
          <w:color w:val="000000" w:themeColor="text1"/>
          <w:sz w:val="16"/>
        </w:rPr>
        <w:t xml:space="preserve"> </w:t>
      </w:r>
      <w:r w:rsidRPr="007B2BA5">
        <w:rPr>
          <w:color w:val="000000" w:themeColor="text1"/>
          <w:sz w:val="16"/>
          <w:szCs w:val="12"/>
        </w:rPr>
        <w:t>From the perspective of immanence,</w:t>
      </w:r>
      <w:r w:rsidRPr="007B2BA5">
        <w:rPr>
          <w:color w:val="000000" w:themeColor="text1"/>
          <w:sz w:val="16"/>
        </w:rPr>
        <w:t xml:space="preserve"> </w:t>
      </w:r>
      <w:r w:rsidRPr="007B2BA5">
        <w:rPr>
          <w:rStyle w:val="Emphasis"/>
        </w:rPr>
        <w:t>what can be located within power relations</w:t>
      </w:r>
      <w:r w:rsidRPr="007B2BA5">
        <w:rPr>
          <w:sz w:val="16"/>
          <w:szCs w:val="12"/>
        </w:rPr>
        <w:t>-</w:t>
      </w:r>
      <w:r w:rsidRPr="007B2BA5">
        <w:rPr>
          <w:color w:val="000000" w:themeColor="text1"/>
          <w:sz w:val="16"/>
          <w:szCs w:val="12"/>
        </w:rPr>
        <w:t>in the sense of the conditions of actualization of immanent structures-thus</w:t>
      </w:r>
      <w:r w:rsidRPr="007B2BA5">
        <w:rPr>
          <w:color w:val="000000" w:themeColor="text1"/>
          <w:sz w:val="16"/>
        </w:rPr>
        <w:t xml:space="preserve"> </w:t>
      </w:r>
      <w:r w:rsidRPr="007B2BA5">
        <w:rPr>
          <w:rStyle w:val="Emphasis"/>
        </w:rPr>
        <w:t>seems</w:t>
      </w:r>
      <w:r w:rsidRPr="007B2BA5">
        <w:rPr>
          <w:color w:val="000000" w:themeColor="text1"/>
          <w:sz w:val="16"/>
        </w:rPr>
        <w:t xml:space="preserve"> </w:t>
      </w:r>
      <w:r w:rsidRPr="007B2BA5">
        <w:rPr>
          <w:color w:val="000000" w:themeColor="text1"/>
          <w:sz w:val="16"/>
          <w:szCs w:val="12"/>
        </w:rPr>
        <w:t>naturally</w:t>
      </w:r>
      <w:r w:rsidRPr="007B2BA5">
        <w:rPr>
          <w:color w:val="000000" w:themeColor="text1"/>
          <w:sz w:val="16"/>
        </w:rPr>
        <w:t xml:space="preserve"> </w:t>
      </w:r>
      <w:r w:rsidRPr="007B2BA5">
        <w:rPr>
          <w:rStyle w:val="Emphasis"/>
        </w:rPr>
        <w:t>legitimate.</w:t>
      </w:r>
      <w:r w:rsidRPr="007B2BA5">
        <w:rPr>
          <w:color w:val="000000" w:themeColor="text1"/>
          <w:sz w:val="16"/>
        </w:rPr>
        <w:t xml:space="preserve"> </w:t>
      </w:r>
      <w:r w:rsidRPr="007B2BA5">
        <w:rPr>
          <w:color w:val="000000" w:themeColor="text1"/>
          <w:sz w:val="16"/>
          <w:szCs w:val="12"/>
        </w:rPr>
        <w:t>Deleuze's philosophy of immanence is therefore both political as weil as "absolute." Immanent perceptions, sensations, and concepts are just as much immediately determined by social conditions as are the micrological regions of the political as immanent processes of being. Against established power structures that benefit the rich to the detriment of the many, a kind of thinking emerges that relies on immanence and is thereby qualified to inquire into the implicit strategies that motivate all representative forms of life production and empowerment</w:t>
      </w:r>
      <w:r w:rsidRPr="007B2BA5">
        <w:rPr>
          <w:color w:val="000000" w:themeColor="text1"/>
          <w:sz w:val="16"/>
        </w:rPr>
        <w:t xml:space="preserve">. </w:t>
      </w:r>
      <w:r w:rsidRPr="007B2BA5">
        <w:rPr>
          <w:rStyle w:val="Emphasis"/>
        </w:rPr>
        <w:t xml:space="preserve">Such </w:t>
      </w:r>
      <w:r w:rsidRPr="007B2BA5">
        <w:rPr>
          <w:rStyle w:val="Emphasis"/>
          <w:highlight w:val="green"/>
        </w:rPr>
        <w:t>[immanent]</w:t>
      </w:r>
      <w:r w:rsidRPr="007B2BA5">
        <w:rPr>
          <w:rStyle w:val="Emphasis"/>
        </w:rPr>
        <w:t xml:space="preserve"> a </w:t>
      </w:r>
      <w:r w:rsidRPr="007B2BA5">
        <w:rPr>
          <w:rStyle w:val="Emphasis"/>
          <w:highlight w:val="green"/>
        </w:rPr>
        <w:t>thinking</w:t>
      </w:r>
      <w:r w:rsidRPr="007B2BA5">
        <w:rPr>
          <w:rStyle w:val="Emphasis"/>
        </w:rPr>
        <w:t xml:space="preserve"> does not solely aim at unveiling the orders of life</w:t>
      </w:r>
      <w:r w:rsidRPr="007B2BA5">
        <w:rPr>
          <w:color w:val="000000" w:themeColor="text1"/>
          <w:sz w:val="16"/>
        </w:rPr>
        <w:t xml:space="preserve"> </w:t>
      </w:r>
      <w:r w:rsidRPr="007B2BA5">
        <w:rPr>
          <w:color w:val="000000" w:themeColor="text1"/>
          <w:sz w:val="16"/>
          <w:szCs w:val="12"/>
        </w:rPr>
        <w:t>that</w:t>
      </w:r>
      <w:r w:rsidRPr="007B2BA5">
        <w:rPr>
          <w:color w:val="000000" w:themeColor="text1"/>
          <w:sz w:val="16"/>
        </w:rPr>
        <w:t xml:space="preserve"> </w:t>
      </w:r>
      <w:r w:rsidRPr="007B2BA5">
        <w:rPr>
          <w:color w:val="000000" w:themeColor="text1"/>
          <w:sz w:val="16"/>
          <w:szCs w:val="12"/>
        </w:rPr>
        <w:t xml:space="preserve">are otherwise presumed to be </w:t>
      </w:r>
      <w:proofErr w:type="gramStart"/>
      <w:r w:rsidRPr="007B2BA5">
        <w:rPr>
          <w:color w:val="000000" w:themeColor="text1"/>
          <w:sz w:val="16"/>
          <w:szCs w:val="12"/>
        </w:rPr>
        <w:t>natural</w:t>
      </w:r>
      <w:r w:rsidRPr="007B2BA5">
        <w:rPr>
          <w:color w:val="000000" w:themeColor="text1"/>
          <w:sz w:val="16"/>
        </w:rPr>
        <w:t xml:space="preserve">, </w:t>
      </w:r>
      <w:r w:rsidRPr="007B2BA5">
        <w:rPr>
          <w:rStyle w:val="Emphasis"/>
        </w:rPr>
        <w:t>but</w:t>
      </w:r>
      <w:proofErr w:type="gramEnd"/>
      <w:r w:rsidRPr="007B2BA5">
        <w:rPr>
          <w:rStyle w:val="Emphasis"/>
        </w:rPr>
        <w:t xml:space="preserve"> </w:t>
      </w:r>
      <w:r w:rsidRPr="007B2BA5">
        <w:rPr>
          <w:rStyle w:val="Emphasis"/>
          <w:highlight w:val="green"/>
        </w:rPr>
        <w:t>is</w:t>
      </w:r>
      <w:r w:rsidRPr="007B2BA5">
        <w:rPr>
          <w:rStyle w:val="Emphasis"/>
        </w:rPr>
        <w:t xml:space="preserve"> directed towards </w:t>
      </w:r>
      <w:r w:rsidRPr="007B2BA5">
        <w:rPr>
          <w:rStyle w:val="Emphasis"/>
          <w:highlight w:val="green"/>
        </w:rPr>
        <w:t>a model of free associations</w:t>
      </w:r>
      <w:r w:rsidRPr="007B2BA5">
        <w:rPr>
          <w:color w:val="000000" w:themeColor="text1"/>
          <w:sz w:val="16"/>
        </w:rPr>
        <w:t xml:space="preserve"> </w:t>
      </w:r>
      <w:r w:rsidRPr="007B2BA5">
        <w:rPr>
          <w:color w:val="000000" w:themeColor="text1"/>
          <w:sz w:val="16"/>
          <w:szCs w:val="12"/>
        </w:rPr>
        <w:t>and free action. Deleuze's temporal ontology of</w:t>
      </w:r>
      <w:r w:rsidRPr="007B2BA5">
        <w:rPr>
          <w:color w:val="000000" w:themeColor="text1"/>
          <w:sz w:val="16"/>
        </w:rPr>
        <w:t xml:space="preserve"> </w:t>
      </w:r>
      <w:r w:rsidRPr="007B2BA5">
        <w:rPr>
          <w:b/>
          <w:color w:val="000000" w:themeColor="text1"/>
          <w:u w:val="single"/>
        </w:rPr>
        <w:t>imn1anence</w:t>
      </w:r>
      <w:r w:rsidRPr="007B2BA5">
        <w:rPr>
          <w:color w:val="000000" w:themeColor="text1"/>
          <w:sz w:val="16"/>
        </w:rPr>
        <w:t xml:space="preserve"> </w:t>
      </w:r>
      <w:r w:rsidRPr="007B2BA5">
        <w:rPr>
          <w:color w:val="000000" w:themeColor="text1"/>
          <w:sz w:val="16"/>
          <w:szCs w:val="12"/>
        </w:rPr>
        <w:t>thus</w:t>
      </w:r>
      <w:r w:rsidRPr="007B2BA5">
        <w:rPr>
          <w:color w:val="000000" w:themeColor="text1"/>
          <w:sz w:val="16"/>
        </w:rPr>
        <w:t xml:space="preserve"> </w:t>
      </w:r>
      <w:r w:rsidRPr="007B2BA5">
        <w:rPr>
          <w:rStyle w:val="Emphasis"/>
          <w:highlight w:val="green"/>
        </w:rPr>
        <w:t>reveal[ing]</w:t>
      </w:r>
      <w:r w:rsidRPr="007B2BA5">
        <w:rPr>
          <w:color w:val="000000" w:themeColor="text1"/>
          <w:sz w:val="16"/>
          <w:szCs w:val="12"/>
        </w:rPr>
        <w:t xml:space="preserve">s itself as excluding dejure </w:t>
      </w:r>
      <w:r w:rsidRPr="007B2BA5">
        <w:rPr>
          <w:rStyle w:val="Emphasis"/>
        </w:rPr>
        <w:t xml:space="preserve">concentrations of </w:t>
      </w:r>
      <w:r w:rsidRPr="007B2BA5">
        <w:rPr>
          <w:rStyle w:val="Emphasis"/>
          <w:highlight w:val="green"/>
        </w:rPr>
        <w:t>power and</w:t>
      </w:r>
      <w:r w:rsidRPr="007B2BA5">
        <w:rPr>
          <w:color w:val="000000" w:themeColor="text1"/>
          <w:sz w:val="16"/>
          <w:szCs w:val="12"/>
        </w:rPr>
        <w:t xml:space="preserve"> thereby </w:t>
      </w:r>
      <w:r w:rsidRPr="007B2BA5">
        <w:rPr>
          <w:rStyle w:val="Emphasis"/>
          <w:highlight w:val="green"/>
        </w:rPr>
        <w:t>making them comprehensible</w:t>
      </w:r>
      <w:r w:rsidRPr="007B2BA5">
        <w:rPr>
          <w:color w:val="000000" w:themeColor="text1"/>
          <w:sz w:val="16"/>
        </w:rPr>
        <w:t xml:space="preserve"> </w:t>
      </w:r>
      <w:r w:rsidRPr="007B2BA5">
        <w:rPr>
          <w:color w:val="000000" w:themeColor="text1"/>
          <w:sz w:val="16"/>
          <w:szCs w:val="12"/>
        </w:rPr>
        <w:t xml:space="preserve">as facts </w:t>
      </w:r>
      <w:proofErr w:type="gramStart"/>
      <w:r w:rsidRPr="007B2BA5">
        <w:rPr>
          <w:color w:val="000000" w:themeColor="text1"/>
          <w:sz w:val="16"/>
          <w:szCs w:val="12"/>
        </w:rPr>
        <w:t>with</w:t>
      </w:r>
      <w:r w:rsidRPr="007B2BA5">
        <w:rPr>
          <w:color w:val="000000" w:themeColor="text1"/>
          <w:sz w:val="16"/>
        </w:rPr>
        <w:t xml:space="preserve"> </w:t>
      </w:r>
      <w:r w:rsidRPr="007B2BA5">
        <w:rPr>
          <w:rStyle w:val="Emphasis"/>
        </w:rPr>
        <w:t xml:space="preserve">regard </w:t>
      </w:r>
      <w:r w:rsidRPr="007B2BA5">
        <w:rPr>
          <w:rStyle w:val="Emphasis"/>
          <w:highlight w:val="green"/>
        </w:rPr>
        <w:t>to</w:t>
      </w:r>
      <w:proofErr w:type="gramEnd"/>
      <w:r w:rsidRPr="007B2BA5">
        <w:rPr>
          <w:rStyle w:val="Emphasis"/>
          <w:highlight w:val="green"/>
        </w:rPr>
        <w:t xml:space="preserve"> their causal conditions</w:t>
      </w:r>
      <w:r w:rsidRPr="007B2BA5">
        <w:rPr>
          <w:rStyle w:val="Emphasis"/>
        </w:rPr>
        <w:t>. It is</w:t>
      </w:r>
      <w:r w:rsidRPr="007B2BA5">
        <w:rPr>
          <w:color w:val="000000" w:themeColor="text1"/>
          <w:sz w:val="16"/>
        </w:rPr>
        <w:t xml:space="preserve"> </w:t>
      </w:r>
      <w:r w:rsidRPr="007B2BA5">
        <w:rPr>
          <w:color w:val="000000" w:themeColor="text1"/>
          <w:sz w:val="16"/>
          <w:szCs w:val="12"/>
        </w:rPr>
        <w:t>therefore</w:t>
      </w:r>
      <w:r w:rsidRPr="007B2BA5">
        <w:rPr>
          <w:color w:val="000000" w:themeColor="text1"/>
          <w:sz w:val="16"/>
        </w:rPr>
        <w:t xml:space="preserve"> </w:t>
      </w:r>
      <w:r w:rsidRPr="007B2BA5">
        <w:rPr>
          <w:rStyle w:val="Emphasis"/>
        </w:rPr>
        <w:t>impossible to</w:t>
      </w:r>
      <w:r w:rsidRPr="007B2BA5">
        <w:rPr>
          <w:color w:val="000000" w:themeColor="text1"/>
          <w:sz w:val="16"/>
        </w:rPr>
        <w:t xml:space="preserve"> </w:t>
      </w:r>
      <w:r w:rsidRPr="007B2BA5">
        <w:rPr>
          <w:color w:val="000000" w:themeColor="text1"/>
          <w:sz w:val="16"/>
          <w:szCs w:val="12"/>
        </w:rPr>
        <w:t>tacitly</w:t>
      </w:r>
      <w:r w:rsidRPr="007B2BA5">
        <w:rPr>
          <w:color w:val="000000" w:themeColor="text1"/>
          <w:sz w:val="16"/>
        </w:rPr>
        <w:t xml:space="preserve"> </w:t>
      </w:r>
      <w:r w:rsidRPr="007B2BA5">
        <w:rPr>
          <w:rStyle w:val="Emphasis"/>
        </w:rPr>
        <w:t>insert transcendence into the corresponding level of immanence, where its power can be played out.</w:t>
      </w:r>
      <w:r w:rsidRPr="007B2BA5">
        <w:rPr>
          <w:color w:val="000000" w:themeColor="text1"/>
          <w:sz w:val="16"/>
        </w:rPr>
        <w:t xml:space="preserve"> </w:t>
      </w:r>
      <w:r w:rsidRPr="007B2BA5">
        <w:rPr>
          <w:color w:val="000000" w:themeColor="text1"/>
          <w:sz w:val="16"/>
          <w:szCs w:val="12"/>
        </w:rPr>
        <w:t>It is impossible because the</w:t>
      </w:r>
      <w:r w:rsidRPr="007B2BA5">
        <w:rPr>
          <w:color w:val="000000" w:themeColor="text1"/>
          <w:sz w:val="16"/>
        </w:rPr>
        <w:t xml:space="preserve"> </w:t>
      </w:r>
      <w:r w:rsidRPr="007B2BA5">
        <w:rPr>
          <w:rStyle w:val="Emphasis"/>
        </w:rPr>
        <w:t>structural characteristic of immanence is a constant transport of difference, so</w:t>
      </w:r>
      <w:r w:rsidRPr="007B2BA5">
        <w:rPr>
          <w:color w:val="000000" w:themeColor="text1"/>
          <w:sz w:val="16"/>
        </w:rPr>
        <w:t xml:space="preserve"> </w:t>
      </w:r>
      <w:r w:rsidRPr="007B2BA5">
        <w:rPr>
          <w:color w:val="000000" w:themeColor="text1"/>
          <w:sz w:val="16"/>
          <w:szCs w:val="12"/>
        </w:rPr>
        <w:t>that the</w:t>
      </w:r>
      <w:r w:rsidRPr="007B2BA5">
        <w:rPr>
          <w:color w:val="000000" w:themeColor="text1"/>
          <w:sz w:val="16"/>
        </w:rPr>
        <w:t xml:space="preserve"> </w:t>
      </w:r>
      <w:r w:rsidRPr="007B2BA5">
        <w:rPr>
          <w:rStyle w:val="Emphasis"/>
        </w:rPr>
        <w:t>syntheses of</w:t>
      </w:r>
      <w:r w:rsidRPr="007B2BA5">
        <w:rPr>
          <w:color w:val="000000" w:themeColor="text1"/>
          <w:sz w:val="16"/>
        </w:rPr>
        <w:t xml:space="preserve"> </w:t>
      </w:r>
      <w:r w:rsidRPr="007B2BA5">
        <w:rPr>
          <w:color w:val="000000" w:themeColor="text1"/>
          <w:sz w:val="16"/>
          <w:szCs w:val="12"/>
        </w:rPr>
        <w:t>differential</w:t>
      </w:r>
      <w:r w:rsidRPr="007B2BA5">
        <w:rPr>
          <w:color w:val="000000" w:themeColor="text1"/>
          <w:sz w:val="16"/>
        </w:rPr>
        <w:t xml:space="preserve"> </w:t>
      </w:r>
      <w:r w:rsidRPr="007B2BA5">
        <w:rPr>
          <w:rStyle w:val="Emphasis"/>
        </w:rPr>
        <w:t>singularities always refer to a particular actuality</w:t>
      </w:r>
      <w:r w:rsidRPr="007B2BA5">
        <w:rPr>
          <w:color w:val="000000" w:themeColor="text1"/>
          <w:sz w:val="16"/>
          <w:szCs w:val="12"/>
        </w:rPr>
        <w:t xml:space="preserve"> of immanent structures-and according to Deleuze, it is only on this level that densities and consolidations of power relations are situated. By contrast, the postulates of</w:t>
      </w:r>
      <w:r w:rsidRPr="007B2BA5">
        <w:rPr>
          <w:color w:val="000000" w:themeColor="text1"/>
          <w:sz w:val="16"/>
        </w:rPr>
        <w:t xml:space="preserve"> </w:t>
      </w:r>
      <w:r w:rsidRPr="007B2BA5">
        <w:rPr>
          <w:rStyle w:val="Emphasis"/>
        </w:rPr>
        <w:t>transcendence,</w:t>
      </w:r>
      <w:r w:rsidRPr="007B2BA5">
        <w:rPr>
          <w:color w:val="000000" w:themeColor="text1"/>
          <w:sz w:val="16"/>
        </w:rPr>
        <w:t xml:space="preserve"> </w:t>
      </w:r>
      <w:r w:rsidRPr="007B2BA5">
        <w:rPr>
          <w:color w:val="000000" w:themeColor="text1"/>
          <w:sz w:val="16"/>
          <w:szCs w:val="12"/>
        </w:rPr>
        <w:t xml:space="preserve">by relying on natural orders and homologies, </w:t>
      </w:r>
      <w:r w:rsidRPr="007B2BA5">
        <w:rPr>
          <w:rStyle w:val="Emphasis"/>
        </w:rPr>
        <w:t>conceal the power</w:t>
      </w:r>
      <w:r w:rsidRPr="007B2BA5">
        <w:rPr>
          <w:sz w:val="16"/>
          <w:szCs w:val="12"/>
        </w:rPr>
        <w:t xml:space="preserve">- </w:t>
      </w:r>
      <w:r w:rsidRPr="007B2BA5">
        <w:rPr>
          <w:color w:val="000000" w:themeColor="text1"/>
          <w:sz w:val="16"/>
          <w:szCs w:val="12"/>
        </w:rPr>
        <w:t>drenched determination</w:t>
      </w:r>
      <w:r w:rsidRPr="007B2BA5">
        <w:rPr>
          <w:color w:val="000000" w:themeColor="text1"/>
          <w:sz w:val="16"/>
        </w:rPr>
        <w:t xml:space="preserve"> </w:t>
      </w:r>
      <w:r w:rsidRPr="007B2BA5">
        <w:rPr>
          <w:rStyle w:val="Emphasis"/>
        </w:rPr>
        <w:t>of</w:t>
      </w:r>
      <w:r w:rsidRPr="007B2BA5">
        <w:rPr>
          <w:color w:val="000000" w:themeColor="text1"/>
          <w:sz w:val="16"/>
        </w:rPr>
        <w:t xml:space="preserve"> </w:t>
      </w:r>
      <w:r w:rsidRPr="007B2BA5">
        <w:rPr>
          <w:color w:val="000000" w:themeColor="text1"/>
          <w:sz w:val="16"/>
          <w:szCs w:val="12"/>
        </w:rPr>
        <w:t>forms of</w:t>
      </w:r>
      <w:r w:rsidRPr="007B2BA5">
        <w:rPr>
          <w:color w:val="000000" w:themeColor="text1"/>
          <w:sz w:val="16"/>
        </w:rPr>
        <w:t xml:space="preserve"> </w:t>
      </w:r>
      <w:r w:rsidRPr="007B2BA5">
        <w:rPr>
          <w:rStyle w:val="Emphasis"/>
        </w:rPr>
        <w:t>thinking and action.</w:t>
      </w:r>
      <w:r w:rsidRPr="007B2BA5">
        <w:rPr>
          <w:color w:val="000000" w:themeColor="text1"/>
          <w:sz w:val="16"/>
          <w:szCs w:val="12"/>
        </w:rPr>
        <w:t xml:space="preserve"> Although in his early lectures on Kant, Heidegger drew on the dimension of time to expand critical philosophy-and in this regard he was a source of inspiration for Deleuze-his orientation towards the origin of imagination as a medium between understanding and contemplation testifies to a certain natural accordance which in fact renders superfluous any profound analysis of conditioning power relations. Central to Heidegger's discourse is an act of transcendence which assigns the level oE temporal immanence to a self-identical Dasein which overcomes itself.  The same problem can be identified in the context of the critique of onto-theology. Here the difficulty has to do with the presumed philosophical "unity" ofbeing and thinking which, according to Heidegger, pre-exists any active or spontaneous activity of thinking and is but the task of thinking to heed.29 In this regard Deleuze can be seen to playoff Nietzsche against Heidegger. For while Nietzsche, with the "will to power," presents a concept of immanence that leaves modern nihilism behind because it radically questions the value of value, Heidegger, in his criticism of Nietzsche, relies on the "proper" (eigentliche) value of a dedicated "experience of being" (5 which backs away from the escalating nihilism of the times. Insofar as Heidegger, faced with the decay of modernity, holds on to a thinking of transcendence, his diagnosis of the present thus remains stuck in resentment. For instead of taking fate (Geschick) into our own hands, we are to let fate follow its course and obey the order that comes from the highest ruler: Being itself.</w:t>
      </w:r>
    </w:p>
    <w:p w14:paraId="1AE0D239" w14:textId="77777777" w:rsidR="0071717F" w:rsidRPr="007B2BA5" w:rsidRDefault="0071717F" w:rsidP="0071717F">
      <w:pPr>
        <w:pStyle w:val="Heading4"/>
        <w:rPr>
          <w:rFonts w:cs="Times New Roman"/>
        </w:rPr>
      </w:pPr>
      <w:r w:rsidRPr="007B2BA5">
        <w:rPr>
          <w:rFonts w:cs="Times New Roman"/>
          <w:u w:val="single"/>
        </w:rPr>
        <w:t>Restrictions</w:t>
      </w:r>
      <w:r w:rsidRPr="007B2BA5">
        <w:rPr>
          <w:rFonts w:cs="Times New Roman"/>
        </w:rPr>
        <w:t xml:space="preserve"> of creative difference are the root cause of </w:t>
      </w:r>
      <w:r w:rsidRPr="007B2BA5">
        <w:rPr>
          <w:rFonts w:cs="Times New Roman"/>
          <w:u w:val="single"/>
        </w:rPr>
        <w:t>material violence</w:t>
      </w:r>
      <w:r w:rsidRPr="007B2BA5">
        <w:rPr>
          <w:rFonts w:cs="Times New Roman"/>
        </w:rPr>
        <w:t xml:space="preserve"> and collapse to </w:t>
      </w:r>
      <w:r w:rsidRPr="007B2BA5">
        <w:rPr>
          <w:rFonts w:cs="Times New Roman"/>
          <w:u w:val="single"/>
        </w:rPr>
        <w:t>fascism</w:t>
      </w:r>
      <w:r w:rsidRPr="007B2BA5">
        <w:rPr>
          <w:rFonts w:cs="Times New Roman"/>
        </w:rPr>
        <w:t xml:space="preserve">. </w:t>
      </w:r>
    </w:p>
    <w:p w14:paraId="3DEDA60B" w14:textId="77777777" w:rsidR="0071717F" w:rsidRPr="007B2BA5" w:rsidRDefault="0071717F" w:rsidP="0071717F">
      <w:r w:rsidRPr="007B2BA5">
        <w:rPr>
          <w:rStyle w:val="Style13ptBold"/>
        </w:rPr>
        <w:t>Evans 10</w:t>
      </w:r>
      <w:r w:rsidRPr="007B2BA5">
        <w:rPr>
          <w:b/>
        </w:rPr>
        <w:t xml:space="preserve"> </w:t>
      </w:r>
      <w:r w:rsidRPr="007B2BA5">
        <w:t>– Brad Evans, Lecturer in the School of Politics and International Studies at the University of Leeds and Programme Director for International Relations, “Foucault’s Legacy: Security, War, and Violence in the 21st Century,” Security Dialogue vol.41, no. 4, August 2010, pg. 422-424</w:t>
      </w:r>
    </w:p>
    <w:p w14:paraId="6107C135" w14:textId="77777777" w:rsidR="0071717F" w:rsidRPr="007B2BA5" w:rsidRDefault="0071717F" w:rsidP="0071717F">
      <w:pPr>
        <w:rPr>
          <w:u w:val="single"/>
        </w:rPr>
      </w:pPr>
      <w:r w:rsidRPr="007B2BA5">
        <w:rPr>
          <w:b/>
          <w:highlight w:val="green"/>
          <w:u w:val="single"/>
        </w:rPr>
        <w:t>Imposing liberalism has</w:t>
      </w:r>
      <w:r w:rsidRPr="007B2BA5">
        <w:rPr>
          <w:sz w:val="16"/>
        </w:rPr>
        <w:t xml:space="preserve"> often </w:t>
      </w:r>
      <w:r w:rsidRPr="007B2BA5">
        <w:rPr>
          <w:b/>
          <w:highlight w:val="green"/>
          <w:u w:val="single"/>
        </w:rPr>
        <w:t>come at a price</w:t>
      </w:r>
      <w:r w:rsidRPr="007B2BA5">
        <w:rPr>
          <w:sz w:val="16"/>
        </w:rPr>
        <w:t xml:space="preserve">. That price has tended to be </w:t>
      </w:r>
      <w:r w:rsidRPr="007B2BA5">
        <w:rPr>
          <w:rStyle w:val="Emphasis"/>
          <w:highlight w:val="green"/>
        </w:rPr>
        <w:t>a</w:t>
      </w:r>
      <w:r w:rsidRPr="007B2BA5">
        <w:rPr>
          <w:sz w:val="16"/>
          <w:highlight w:val="green"/>
        </w:rPr>
        <w:t xml:space="preserve"> </w:t>
      </w:r>
      <w:r w:rsidRPr="007B2BA5">
        <w:rPr>
          <w:b/>
          <w:highlight w:val="green"/>
          <w:u w:val="single"/>
        </w:rPr>
        <w:t>continuous recourse to war.</w:t>
      </w:r>
      <w:r w:rsidRPr="007B2BA5">
        <w:rPr>
          <w:b/>
          <w:u w:val="single"/>
        </w:rPr>
        <w:t xml:space="preserve"> </w:t>
      </w:r>
      <w:r w:rsidRPr="007B2BA5">
        <w:rPr>
          <w:sz w:val="16"/>
        </w:rPr>
        <w:t xml:space="preserve">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 ping out this war–peace continuum than Michael Dillon &amp; Julian Reid (2009). Their ‘liberal war’ thesis provides a provocative insight into the lethality of making live. </w:t>
      </w:r>
      <w:r w:rsidRPr="007B2BA5">
        <w:rPr>
          <w:b/>
          <w:u w:val="single"/>
        </w:rPr>
        <w:t xml:space="preserve">Liberalism </w:t>
      </w:r>
      <w:r w:rsidRPr="007B2BA5">
        <w:rPr>
          <w:sz w:val="16"/>
        </w:rPr>
        <w:t xml:space="preserve">today, they argue, </w:t>
      </w:r>
      <w:r w:rsidRPr="007B2BA5">
        <w:rPr>
          <w:b/>
          <w:u w:val="single"/>
        </w:rPr>
        <w:t>is underwritten by the</w:t>
      </w:r>
      <w:r w:rsidRPr="007B2BA5">
        <w:rPr>
          <w:sz w:val="16"/>
        </w:rPr>
        <w:t xml:space="preserve"> unreserved </w:t>
      </w:r>
      <w:r w:rsidRPr="007B2BA5">
        <w:rPr>
          <w:b/>
          <w:u w:val="single"/>
        </w:rPr>
        <w:t>righteousness of its mission</w:t>
      </w:r>
      <w:r w:rsidRPr="007B2BA5">
        <w:rPr>
          <w:sz w:val="16"/>
        </w:rPr>
        <w:t xml:space="preserve">. Hence, while there may still be populations that exist beyond the liberal pale, it is now taken that they should be included. With ‘Liberal </w:t>
      </w:r>
      <w:r w:rsidRPr="007B2BA5">
        <w:rPr>
          <w:rStyle w:val="Emphasis"/>
          <w:highlight w:val="green"/>
        </w:rPr>
        <w:t>peace</w:t>
      </w:r>
      <w:r w:rsidRPr="007B2BA5">
        <w:rPr>
          <w:rStyle w:val="Emphasis"/>
        </w:rPr>
        <w:t>’</w:t>
      </w:r>
      <w:r w:rsidRPr="007B2BA5">
        <w:rPr>
          <w:sz w:val="16"/>
        </w:rPr>
        <w:t xml:space="preserve"> therefore </w:t>
      </w:r>
      <w:r w:rsidRPr="007B2BA5">
        <w:rPr>
          <w:rStyle w:val="Emphasis"/>
          <w:highlight w:val="green"/>
        </w:rPr>
        <w:t>predicated on the</w:t>
      </w:r>
      <w:r w:rsidRPr="007B2BA5">
        <w:rPr>
          <w:sz w:val="16"/>
        </w:rPr>
        <w:t xml:space="preserve"> pacification/</w:t>
      </w:r>
      <w:r w:rsidRPr="007B2BA5">
        <w:rPr>
          <w:b/>
          <w:highlight w:val="green"/>
          <w:u w:val="single"/>
        </w:rPr>
        <w:t>elimination of</w:t>
      </w:r>
      <w:r w:rsidRPr="007B2BA5">
        <w:rPr>
          <w:sz w:val="16"/>
        </w:rPr>
        <w:t xml:space="preserve"> all forms of </w:t>
      </w:r>
      <w:r w:rsidRPr="007B2BA5">
        <w:rPr>
          <w:b/>
          <w:highlight w:val="green"/>
          <w:u w:val="single"/>
        </w:rPr>
        <w:t>political difference</w:t>
      </w:r>
      <w:r w:rsidRPr="007B2BA5">
        <w:rPr>
          <w:sz w:val="16"/>
        </w:rPr>
        <w:t xml:space="preserve"> in order that liberalism might meet its own moral and political objectives, </w:t>
      </w:r>
      <w:r w:rsidRPr="007B2BA5">
        <w:rPr>
          <w:b/>
          <w:u w:val="single"/>
        </w:rPr>
        <w:t>The more peace is commanded, the more war is declared</w:t>
      </w:r>
      <w:r w:rsidRPr="007B2BA5">
        <w:rPr>
          <w:sz w:val="16"/>
        </w:rPr>
        <w:t xml:space="preserve"> in order </w:t>
      </w:r>
      <w:proofErr w:type="gramStart"/>
      <w:r w:rsidRPr="007B2BA5">
        <w:rPr>
          <w:b/>
          <w:u w:val="single"/>
        </w:rPr>
        <w:t>To</w:t>
      </w:r>
      <w:proofErr w:type="gramEnd"/>
      <w:r w:rsidRPr="007B2BA5">
        <w:rPr>
          <w:b/>
          <w:u w:val="single"/>
        </w:rPr>
        <w:t xml:space="preserve"> achieve it</w:t>
      </w:r>
      <w:r w:rsidRPr="007B2BA5">
        <w:rPr>
          <w:sz w:val="16"/>
        </w:rPr>
        <w:t xml:space="preserve">: ‘In proclaiming peace . . . </w:t>
      </w:r>
      <w:r w:rsidRPr="007B2BA5">
        <w:rPr>
          <w:b/>
          <w:u w:val="single"/>
        </w:rPr>
        <w:t xml:space="preserve">liberals are </w:t>
      </w:r>
      <w:r w:rsidRPr="007B2BA5">
        <w:rPr>
          <w:sz w:val="16"/>
        </w:rPr>
        <w:t xml:space="preserve">nonetheless </w:t>
      </w:r>
      <w:r w:rsidRPr="007B2BA5">
        <w:rPr>
          <w:b/>
          <w:u w:val="single"/>
        </w:rPr>
        <w:t>committed</w:t>
      </w:r>
      <w:r w:rsidRPr="007B2BA5">
        <w:rPr>
          <w:sz w:val="16"/>
        </w:rPr>
        <w:t xml:space="preserve"> also </w:t>
      </w:r>
      <w:r w:rsidRPr="007B2BA5">
        <w:rPr>
          <w:b/>
          <w:u w:val="single"/>
        </w:rPr>
        <w:t>to making war.</w:t>
      </w:r>
      <w:r w:rsidRPr="007B2BA5">
        <w:rPr>
          <w:sz w:val="16"/>
        </w:rPr>
        <w:t xml:space="preserve">’ This is the ‘martial face of liberal power’ that, contrary to the familiar narrative, is ‘directly fuelled by the universal and pacific ambitions for which liberalism is to be admired’ (Dillon &amp; Reid, 2009: 2). </w:t>
      </w:r>
      <w:r w:rsidRPr="007B2BA5">
        <w:rPr>
          <w:b/>
          <w:bCs/>
          <w:u w:val="single"/>
        </w:rPr>
        <w:t xml:space="preserve">Liberalism thus stands accused here of universalizing war in its pursuit of peace: </w:t>
      </w:r>
      <w:proofErr w:type="gramStart"/>
      <w:r w:rsidRPr="007B2BA5">
        <w:rPr>
          <w:b/>
          <w:bCs/>
          <w:u w:val="single"/>
        </w:rPr>
        <w:t>However</w:t>
      </w:r>
      <w:proofErr w:type="gramEnd"/>
      <w:r w:rsidRPr="007B2BA5">
        <w:rPr>
          <w:b/>
          <w:bCs/>
          <w:u w:val="single"/>
        </w:rPr>
        <w:t xml:space="preserve"> much liberalism abjures war, indeed finds the instrumental use of war, especially, a scandal, war has always been as instrumental to liberal as to geopolitical thinkers. In that very attempt to instrumentalize, indeed universalize, war in the pursuit of its own global project of emancipation, the practice of liberal rule itself becomes profoundly shaped by war.</w:t>
      </w:r>
      <w:r w:rsidRPr="007B2BA5">
        <w:rPr>
          <w:sz w:val="16"/>
        </w:rPr>
        <w:t xml:space="preserve"> </w:t>
      </w:r>
      <w:r w:rsidRPr="007B2BA5">
        <w:rPr>
          <w:u w:val="single"/>
        </w:rPr>
        <w:t>However much it may proclaim liberal peace and freedom, its own allied commitment to war subverts the very peace and freedoms it proclaims (Dillon &amp; Reid, 2009: 7). While Dillon &amp; Reid’s thesis only makes veiled reference to the onto-­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cul-­ tures’</w:t>
      </w:r>
      <w:r w:rsidRPr="007B2BA5">
        <w:rPr>
          <w:sz w:val="16"/>
        </w:rPr>
        <w:t xml:space="preserve"> (Dillon &amp; Reid, 2009: 5). Endless war is underwritten here by a new set of problems. Unlike Clausewitzean confrontations, which at least provided the strategic comforts of clear demarcations (them/us, war/peace, citizen/soldier, and so on), </w:t>
      </w:r>
      <w:r w:rsidRPr="007B2BA5">
        <w:rPr>
          <w:b/>
          <w:u w:val="single"/>
        </w:rPr>
        <w:t>These wars no longer benefit from the possibility of</w:t>
      </w:r>
      <w:r w:rsidRPr="007B2BA5">
        <w:rPr>
          <w:sz w:val="16"/>
        </w:rPr>
        <w:t xml:space="preserve"> scoring outright </w:t>
      </w:r>
      <w:r w:rsidRPr="007B2BA5">
        <w:rPr>
          <w:b/>
          <w:u w:val="single"/>
        </w:rPr>
        <w:t>victory</w:t>
      </w:r>
      <w:r w:rsidRPr="007B2BA5">
        <w:rPr>
          <w:sz w:val="16"/>
        </w:rPr>
        <w:t xml:space="preserve">, retreating, </w:t>
      </w:r>
      <w:r w:rsidRPr="007B2BA5">
        <w:rPr>
          <w:b/>
          <w:u w:val="single"/>
        </w:rPr>
        <w:t>or</w:t>
      </w:r>
      <w:r w:rsidRPr="007B2BA5">
        <w:rPr>
          <w:sz w:val="16"/>
        </w:rPr>
        <w:t xml:space="preserve"> achieving a lasting negotiated </w:t>
      </w:r>
      <w:r w:rsidRPr="007B2BA5">
        <w:rPr>
          <w:b/>
          <w:u w:val="single"/>
        </w:rPr>
        <w:t>peace</w:t>
      </w:r>
      <w:r w:rsidRPr="007B2BA5">
        <w:rPr>
          <w:sz w:val="16"/>
        </w:rPr>
        <w:t xml:space="preserve"> by means of political compromise</w:t>
      </w:r>
      <w:r w:rsidRPr="007B2BA5">
        <w:rPr>
          <w:b/>
          <w:u w:val="single"/>
        </w:rPr>
        <w:t xml:space="preserve">. </w:t>
      </w:r>
      <w:r w:rsidRPr="007B2BA5">
        <w:rPr>
          <w:sz w:val="16"/>
        </w:rPr>
        <w:t xml:space="preserve">Indeed, deprived of the prospect of defining enmity in advance, </w:t>
      </w:r>
      <w:r w:rsidRPr="007B2BA5">
        <w:rPr>
          <w:u w:val="single"/>
        </w:rPr>
        <w:t xml:space="preserve">war itself becomes just as complex, dynamic, </w:t>
      </w:r>
      <w:proofErr w:type="gramStart"/>
      <w:r w:rsidRPr="007B2BA5">
        <w:rPr>
          <w:u w:val="single"/>
        </w:rPr>
        <w:t>adaptive</w:t>
      </w:r>
      <w:proofErr w:type="gramEnd"/>
      <w:r w:rsidRPr="007B2BA5">
        <w:rPr>
          <w:u w:val="single"/>
        </w:rPr>
        <w:t xml:space="preserve"> and radically interconnected as the world of which it is part. That is why ‘any such war to end war becomes a war without end</w:t>
      </w:r>
      <w:proofErr w:type="gramStart"/>
      <w:r w:rsidRPr="007B2BA5">
        <w:rPr>
          <w:u w:val="single"/>
        </w:rPr>
        <w:t>. . . .</w:t>
      </w:r>
      <w:proofErr w:type="gramEnd"/>
      <w:r w:rsidRPr="007B2BA5">
        <w:rPr>
          <w:u w:val="single"/>
        </w:rPr>
        <w:t xml:space="preserve"> </w:t>
      </w:r>
      <w:r w:rsidRPr="007B2BA5">
        <w:rPr>
          <w:b/>
          <w:highlight w:val="green"/>
          <w:u w:val="single"/>
        </w:rPr>
        <w:t>The project</w:t>
      </w:r>
      <w:r w:rsidRPr="007B2BA5">
        <w:rPr>
          <w:u w:val="single"/>
        </w:rPr>
        <w:t xml:space="preserve"> of removing war from the life of the species </w:t>
      </w:r>
      <w:r w:rsidRPr="007B2BA5">
        <w:rPr>
          <w:b/>
          <w:highlight w:val="green"/>
          <w:u w:val="single"/>
        </w:rPr>
        <w:t>becomes</w:t>
      </w:r>
      <w:r w:rsidRPr="007B2BA5">
        <w:rPr>
          <w:b/>
          <w:u w:val="single"/>
        </w:rPr>
        <w:t xml:space="preserve"> </w:t>
      </w:r>
      <w:r w:rsidRPr="007B2BA5">
        <w:rPr>
          <w:u w:val="single"/>
        </w:rPr>
        <w:t>a lethal</w:t>
      </w:r>
      <w:r w:rsidRPr="007B2BA5">
        <w:rPr>
          <w:b/>
          <w:u w:val="single"/>
        </w:rPr>
        <w:t xml:space="preserve"> </w:t>
      </w:r>
      <w:r w:rsidRPr="007B2BA5">
        <w:rPr>
          <w:u w:val="single"/>
        </w:rPr>
        <w:t xml:space="preserve">and, in principle, continuous and </w:t>
      </w:r>
      <w:r w:rsidRPr="007B2BA5">
        <w:rPr>
          <w:b/>
          <w:highlight w:val="green"/>
          <w:u w:val="single"/>
        </w:rPr>
        <w:t>unending</w:t>
      </w:r>
      <w:r w:rsidRPr="007B2BA5">
        <w:rPr>
          <w:b/>
          <w:u w:val="single"/>
        </w:rPr>
        <w:t xml:space="preserve"> </w:t>
      </w:r>
      <w:r w:rsidRPr="007B2BA5">
        <w:rPr>
          <w:u w:val="single"/>
        </w:rPr>
        <w:t>process’ (Dillon &amp; Reid, 2009: 32). Duffield, building on from these concerns, takes this unending scenario a stage further to suggest that since wars for humanity are inextricably bound to the global life-­chance divide, it is now possible to write of a ‘Global Civil War’ into which all life is openly recruited: Each crisis of global circulation . . . marks out a terrain of global civil war, or rather a tableau of wars</w:t>
      </w:r>
      <w:r w:rsidRPr="007B2BA5">
        <w:rPr>
          <w:b/>
          <w:u w:val="single"/>
        </w:rPr>
        <w:t xml:space="preserve">, </w:t>
      </w:r>
      <w:r w:rsidRPr="007B2BA5">
        <w:rPr>
          <w:u w:val="single"/>
        </w:rPr>
        <w:t xml:space="preserve">which is </w:t>
      </w:r>
      <w:r w:rsidRPr="007B2BA5">
        <w:rPr>
          <w:b/>
          <w:highlight w:val="green"/>
          <w:u w:val="single"/>
        </w:rPr>
        <w:t>fought</w:t>
      </w:r>
      <w:r w:rsidRPr="007B2BA5">
        <w:rPr>
          <w:b/>
          <w:u w:val="single"/>
        </w:rPr>
        <w:t xml:space="preserve"> on and </w:t>
      </w:r>
      <w:r w:rsidRPr="007B2BA5">
        <w:rPr>
          <w:b/>
          <w:highlight w:val="green"/>
          <w:u w:val="single"/>
        </w:rPr>
        <w:t>between the modalities of life</w:t>
      </w:r>
      <w:r w:rsidRPr="007B2BA5">
        <w:rPr>
          <w:b/>
          <w:u w:val="single"/>
        </w:rPr>
        <w:t xml:space="preserve"> itself.</w:t>
      </w:r>
      <w:r w:rsidRPr="007B2BA5">
        <w:rPr>
          <w:u w:val="single"/>
        </w:rPr>
        <w:t xml:space="preserve"> . . . </w:t>
      </w:r>
      <w:r w:rsidRPr="007B2BA5">
        <w:rPr>
          <w:sz w:val="16"/>
        </w:rPr>
        <w:t xml:space="preserve">What is at stake in this war is the West’s ability to contain and manage international poverty while maintaining the ability of mass society to live and consume beyond its means (Duffield, 2008: 162). Setting out civil war in these terms inevitably marks an important depar-­ ture. Not only does it illustrate how </w:t>
      </w:r>
      <w:r w:rsidRPr="007B2BA5">
        <w:rPr>
          <w:b/>
          <w:highlight w:val="green"/>
          <w:u w:val="single"/>
        </w:rPr>
        <w:t>Liberalism gains</w:t>
      </w:r>
      <w:r w:rsidRPr="007B2BA5">
        <w:rPr>
          <w:b/>
          <w:u w:val="single"/>
        </w:rPr>
        <w:t xml:space="preserve"> its </w:t>
      </w:r>
      <w:r w:rsidRPr="007B2BA5">
        <w:rPr>
          <w:b/>
          <w:highlight w:val="green"/>
          <w:u w:val="single"/>
        </w:rPr>
        <w:t>mastery by posing</w:t>
      </w:r>
      <w:r w:rsidRPr="007B2BA5">
        <w:rPr>
          <w:b/>
          <w:u w:val="single"/>
        </w:rPr>
        <w:t xml:space="preserve"> </w:t>
      </w:r>
      <w:r w:rsidRPr="007B2BA5">
        <w:rPr>
          <w:sz w:val="16"/>
        </w:rPr>
        <w:t>fundamental</w:t>
      </w:r>
      <w:r w:rsidRPr="007B2BA5">
        <w:rPr>
          <w:b/>
          <w:u w:val="single"/>
        </w:rPr>
        <w:t xml:space="preserve"> </w:t>
      </w:r>
      <w:r w:rsidRPr="007B2BA5">
        <w:rPr>
          <w:b/>
          <w:highlight w:val="green"/>
          <w:u w:val="single"/>
        </w:rPr>
        <w:t>questions of life and death</w:t>
      </w:r>
      <w:r w:rsidRPr="007B2BA5">
        <w:rPr>
          <w:b/>
          <w:u w:val="single"/>
        </w:rPr>
        <w:t xml:space="preserve"> –</w:t>
      </w:r>
      <w:r w:rsidRPr="007B2BA5">
        <w:rPr>
          <w:sz w:val="16"/>
        </w:rPr>
        <w:t xml:space="preserve"> that is, who is to live and who can be killed – disrupting the narrative that ordinarily takes sovereignty to be the point of theoretical departure, civil war now appears to be driven by </w:t>
      </w:r>
      <w:r w:rsidRPr="007B2BA5">
        <w:rPr>
          <w:b/>
          <w:u w:val="single"/>
        </w:rPr>
        <w:t xml:space="preserve">a globally ambitious biopolitical imperative </w:t>
      </w:r>
      <w:r w:rsidRPr="007B2BA5">
        <w:rPr>
          <w:sz w:val="16"/>
        </w:rPr>
        <w:t xml:space="preserve">(see below). Liberals have continuously </w:t>
      </w:r>
      <w:proofErr w:type="gramStart"/>
      <w:r w:rsidRPr="007B2BA5">
        <w:rPr>
          <w:sz w:val="16"/>
        </w:rPr>
        <w:t>made reference</w:t>
      </w:r>
      <w:proofErr w:type="gramEnd"/>
      <w:r w:rsidRPr="007B2BA5">
        <w:rPr>
          <w:sz w:val="16"/>
        </w:rPr>
        <w:t xml:space="preserve"> to humanity in order to justify their use of military force (Ignatieff, 2003). War, if there is to be one, must be </w:t>
      </w:r>
      <w:r w:rsidRPr="007B2BA5">
        <w:rPr>
          <w:b/>
          <w:highlight w:val="green"/>
          <w:u w:val="single"/>
        </w:rPr>
        <w:t>for the unification of the species</w:t>
      </w:r>
      <w:r w:rsidRPr="007B2BA5">
        <w:rPr>
          <w:b/>
          <w:u w:val="single"/>
        </w:rPr>
        <w:t>.</w:t>
      </w:r>
      <w:r w:rsidRPr="007B2BA5">
        <w:rPr>
          <w:sz w:val="16"/>
        </w:rPr>
        <w:t xml:space="preserve"> This humanitarian caveat is by no means out of favour.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vigour. He understood that forms of war have always been aligned with forms of life. Liberal wars are no exception. Fought in the name of endangered humanity, humanity itself finds its most meaningful expression through the battles waged in its name: At this point we can invert Clausewitz’s proposition and say that politics is the continuation of war by other means</w:t>
      </w:r>
      <w:proofErr w:type="gramStart"/>
      <w:r w:rsidRPr="007B2BA5">
        <w:rPr>
          <w:sz w:val="16"/>
        </w:rPr>
        <w:t>. . . .</w:t>
      </w:r>
      <w:proofErr w:type="gramEnd"/>
      <w:r w:rsidRPr="007B2BA5">
        <w:rPr>
          <w:sz w:val="16"/>
        </w:rPr>
        <w:t xml:space="preserve"> While it is true that political power puts an end to war and establishes or attempts to establish the reign of peace in civil society</w:t>
      </w:r>
      <w:r w:rsidRPr="007B2BA5">
        <w:rPr>
          <w:u w:val="single"/>
        </w:rPr>
        <w:t xml:space="preserve">, it certainly does not do so </w:t>
      </w:r>
      <w:proofErr w:type="gramStart"/>
      <w:r w:rsidRPr="007B2BA5">
        <w:rPr>
          <w:u w:val="single"/>
        </w:rPr>
        <w:t>in order to</w:t>
      </w:r>
      <w:proofErr w:type="gramEnd"/>
      <w:r w:rsidRPr="007B2BA5">
        <w:rPr>
          <w:u w:val="single"/>
        </w:rPr>
        <w:t xml:space="preserve">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philo-­ sophical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are not fit for 21st century counterinsurgency. That is why my argument today has been about the centrality of politics.</w:t>
      </w:r>
      <w:r w:rsidRPr="007B2BA5">
        <w:rPr>
          <w:sz w:val="16"/>
        </w:rPr>
        <w:t xml:space="preserve"> People like quoting Clausewitz that warfare is the continuation of politics by other means</w:t>
      </w:r>
      <w:proofErr w:type="gramStart"/>
      <w:r w:rsidRPr="007B2BA5">
        <w:rPr>
          <w:sz w:val="16"/>
        </w:rPr>
        <w:t>. . . .</w:t>
      </w:r>
      <w:proofErr w:type="gramEnd"/>
      <w:r w:rsidRPr="007B2BA5">
        <w:rPr>
          <w:sz w:val="16"/>
        </w:rPr>
        <w:t xml:space="preserve">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w:t>
      </w:r>
      <w:proofErr w:type="gramStart"/>
      <w:r w:rsidRPr="007B2BA5">
        <w:rPr>
          <w:sz w:val="16"/>
        </w:rPr>
        <w:t>i.e.</w:t>
      </w:r>
      <w:proofErr w:type="gramEnd"/>
      <w:r w:rsidRPr="007B2BA5">
        <w:rPr>
          <w:sz w:val="16"/>
        </w:rPr>
        <w:t xml:space="preserve"> inside/outside, friend/enemy, citizen/soldier, war/peace, and so forth), he firmly locates the conflict among the world of peoples. </w:t>
      </w:r>
      <w:r w:rsidRPr="007B2BA5">
        <w:rPr>
          <w:u w:val="single"/>
        </w:rPr>
        <w:t xml:space="preserve">With global war there-­ fore appearing to be an internal </w:t>
      </w:r>
      <w:proofErr w:type="gramStart"/>
      <w:r w:rsidRPr="007B2BA5">
        <w:rPr>
          <w:u w:val="single"/>
        </w:rPr>
        <w:t>state of affairs</w:t>
      </w:r>
      <w:proofErr w:type="gramEnd"/>
      <w:r w:rsidRPr="007B2BA5">
        <w:rPr>
          <w:sz w:val="16"/>
        </w:rPr>
        <w:t xml:space="preserve">, vanquishing enemies can no longer be sanctioned for the mere defence of things. A new moment has arrived, in which the destiny of humanity </w:t>
      </w:r>
      <w:proofErr w:type="gramStart"/>
      <w:r w:rsidRPr="007B2BA5">
        <w:rPr>
          <w:sz w:val="16"/>
        </w:rPr>
        <w:t>as a whole is</w:t>
      </w:r>
      <w:proofErr w:type="gramEnd"/>
      <w:r w:rsidRPr="007B2BA5">
        <w:rPr>
          <w:sz w:val="16"/>
        </w:rPr>
        <w:t xml:space="preserve"> being wagered on the success of humanity’s own political strategies. No coincidence, then, that authors like David Kilcullen – a key architect in the formulation of counterinsurgency strategies in Iraq and Afghanistan, argue for a global insurgency paradigm without too much controversy. </w:t>
      </w:r>
      <w:r w:rsidRPr="007B2BA5">
        <w:rPr>
          <w:u w:val="single"/>
        </w:rPr>
        <w:t xml:space="preserve">Viewed from the perspective of power, global insurgency is after all nothing more than the advent of a global civil war fought for the biopolitical spoils of life. Giving primacy to </w:t>
      </w:r>
      <w:proofErr w:type="gramStart"/>
      <w:r w:rsidRPr="007B2BA5">
        <w:rPr>
          <w:u w:val="single"/>
        </w:rPr>
        <w:t>counter-­ insurgency</w:t>
      </w:r>
      <w:proofErr w:type="gramEnd"/>
      <w:r w:rsidRPr="007B2BA5">
        <w:rPr>
          <w:u w:val="single"/>
        </w:rPr>
        <w:t>, it foregrounds the problem of populations so that questions of security governance (i.e. population regulation) become central to the war effort (RAND, 2008). Placing the managed recovery of maladjusted life into the heart of military strategies, it insists upon a joined-­up response in which sovereign/militaristic forms of ordering are matched by biopolitical/devel-­ opmental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takes place by every means. Our understanding of civil war is invariably recast. Sovereignty has been the traditional starting point for any discussion of civil war.</w:t>
      </w:r>
      <w:r w:rsidRPr="007B2BA5">
        <w:rPr>
          <w:sz w:val="16"/>
        </w:rPr>
        <w:t xml:space="preserve">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t>
      </w:r>
      <w:proofErr w:type="gramStart"/>
      <w:r w:rsidRPr="007B2BA5">
        <w:rPr>
          <w:sz w:val="16"/>
        </w:rPr>
        <w:t>well aware</w:t>
      </w:r>
      <w:proofErr w:type="gramEnd"/>
      <w:r w:rsidRPr="007B2BA5">
        <w:rPr>
          <w:sz w:val="16"/>
        </w:rPr>
        <w:t xml:space="preserve"> of this his-­ tory. While Foucauldian scholars can therefore rightly argue that alternative histories of the subjugated alone permit us to challenge the monopolization of political terms – not least ‘civil war’ – for Foucault </w:t>
      </w:r>
      <w:proofErr w:type="gramStart"/>
      <w:r w:rsidRPr="007B2BA5">
        <w:rPr>
          <w:sz w:val="16"/>
        </w:rPr>
        <w:t>in particular there</w:t>
      </w:r>
      <w:proofErr w:type="gramEnd"/>
      <w:r w:rsidRPr="007B2BA5">
        <w:rPr>
          <w:sz w:val="16"/>
        </w:rPr>
        <w:t xml:space="preserv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t>
      </w:r>
      <w:r w:rsidRPr="007B2BA5">
        <w:rPr>
          <w:u w:val="single"/>
        </w:rPr>
        <w:t xml:space="preserve">While there is not the space here to engage fully with the implications of our global civil war paradigm, </w:t>
      </w:r>
      <w:proofErr w:type="gramStart"/>
      <w:r w:rsidRPr="007B2BA5">
        <w:rPr>
          <w:u w:val="single"/>
        </w:rPr>
        <w:t>it should be pointed out that since</w:t>
      </w:r>
      <w:proofErr w:type="gramEnd"/>
      <w:r w:rsidRPr="007B2BA5">
        <w:rPr>
          <w:u w:val="single"/>
        </w:rPr>
        <w:t xml:space="preserve"> its biopolitical imperative removes the inevitability of epiphenomenal tensions</w:t>
      </w:r>
      <w:r w:rsidRPr="007B2BA5">
        <w:rPr>
          <w:sz w:val="16"/>
        </w:rPr>
        <w:t xml:space="preserve">, nothing and nobody is necessarily dangerous simply because location dictates. </w:t>
      </w:r>
      <w:r w:rsidRPr="007B2BA5">
        <w:rPr>
          <w:b/>
          <w:u w:val="single"/>
        </w:rPr>
        <w:t>With enmity</w:t>
      </w:r>
      <w:r w:rsidRPr="007B2BA5">
        <w:rPr>
          <w:sz w:val="16"/>
        </w:rPr>
        <w:t xml:space="preserve"> instead </w:t>
      </w:r>
      <w:r w:rsidRPr="007B2BA5">
        <w:rPr>
          <w:b/>
          <w:u w:val="single"/>
        </w:rPr>
        <w:t>depending upon the</w:t>
      </w:r>
      <w:r w:rsidRPr="007B2BA5">
        <w:rPr>
          <w:sz w:val="16"/>
        </w:rPr>
        <w:t xml:space="preserve"> complex, adaptive, dynamic </w:t>
      </w:r>
      <w:r w:rsidRPr="007B2BA5">
        <w:rPr>
          <w:b/>
          <w:u w:val="single"/>
        </w:rPr>
        <w:t>account of life</w:t>
      </w:r>
      <w:r w:rsidRPr="007B2BA5">
        <w:rPr>
          <w:sz w:val="16"/>
        </w:rPr>
        <w:t xml:space="preserve"> itself</w:t>
      </w:r>
      <w:r w:rsidRPr="007B2BA5">
        <w:rPr>
          <w:b/>
          <w:u w:val="single"/>
        </w:rPr>
        <w:t xml:space="preserve">, what becomes dangerous emerges from within the liberal imaginary of threat. Violence accordingly can only be sanctioned against those </w:t>
      </w:r>
      <w:r w:rsidRPr="007B2BA5">
        <w:rPr>
          <w:sz w:val="16"/>
        </w:rPr>
        <w:t>newly</w:t>
      </w:r>
      <w:r w:rsidRPr="007B2BA5">
        <w:rPr>
          <w:b/>
          <w:u w:val="single"/>
        </w:rPr>
        <w:t xml:space="preserve"> appointed enemies of humanity</w:t>
      </w:r>
      <w:r w:rsidRPr="007B2BA5">
        <w:rPr>
          <w:sz w:val="16"/>
        </w:rPr>
        <w:t xml:space="preserve"> – a phrase that, immeasurably greater than any juridical category, necessarily affords enmity an internal quality inherent to the species complete, for the sake of planetary survival</w:t>
      </w:r>
      <w:r w:rsidRPr="007B2BA5">
        <w:rPr>
          <w:b/>
          <w:u w:val="single"/>
        </w:rPr>
        <w:t xml:space="preserve">. </w:t>
      </w:r>
      <w:r w:rsidRPr="007B2BA5">
        <w:rPr>
          <w:sz w:val="16"/>
        </w:rPr>
        <w:t xml:space="preserve">Vital in other words to all human existence, </w:t>
      </w:r>
      <w:proofErr w:type="gramStart"/>
      <w:r w:rsidRPr="007B2BA5">
        <w:rPr>
          <w:b/>
          <w:u w:val="single"/>
        </w:rPr>
        <w:t>Doing</w:t>
      </w:r>
      <w:proofErr w:type="gramEnd"/>
      <w:r w:rsidRPr="007B2BA5">
        <w:rPr>
          <w:b/>
          <w:u w:val="single"/>
        </w:rPr>
        <w:t xml:space="preserve"> what is necessary </w:t>
      </w:r>
      <w:r w:rsidRPr="007B2BA5">
        <w:rPr>
          <w:sz w:val="16"/>
        </w:rPr>
        <w:t>out of global species necessity</w:t>
      </w:r>
      <w:r w:rsidRPr="007B2BA5">
        <w:rPr>
          <w:b/>
          <w:u w:val="single"/>
        </w:rPr>
        <w:t xml:space="preserve"> requires a new moral assay of life that</w:t>
      </w:r>
      <w:r w:rsidRPr="007B2BA5">
        <w:rPr>
          <w:sz w:val="16"/>
        </w:rPr>
        <w:t xml:space="preserve">, pitting the universal against the particular, </w:t>
      </w:r>
      <w:r w:rsidRPr="007B2BA5">
        <w:rPr>
          <w:b/>
          <w:u w:val="single"/>
        </w:rPr>
        <w:t>willingly commits violence against any ontological commitment to political difference</w:t>
      </w:r>
      <w:r w:rsidRPr="007B2BA5">
        <w:rPr>
          <w:sz w:val="16"/>
        </w:rPr>
        <w:t>, even though universality itself is a shallow disguise for the practice of destroying political adversaries through the contingency of particular encounters</w:t>
      </w:r>
      <w:r w:rsidRPr="007B2BA5">
        <w:rPr>
          <w:b/>
          <w:u w:val="single"/>
        </w:rPr>
        <w:t xml:space="preserve">. </w:t>
      </w:r>
      <w:r w:rsidRPr="007B2BA5">
        <w:rPr>
          <w:sz w:val="16"/>
        </w:rPr>
        <w:t xml:space="preserve">Necessary Violence Having established that the principal task set for biopolitical practitioners is to sort and adjudicate between the species, modern societies reveal a distinct biopolitical aporia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w:t>
      </w:r>
      <w:r w:rsidRPr="007B2BA5">
        <w:rPr>
          <w:b/>
          <w:u w:val="single"/>
        </w:rPr>
        <w:t>Racism</w:t>
      </w:r>
      <w:r w:rsidRPr="007B2BA5">
        <w:rPr>
          <w:sz w:val="16"/>
        </w:rPr>
        <w:t xml:space="preserve"> thus </w:t>
      </w:r>
      <w:r w:rsidRPr="007B2BA5">
        <w:rPr>
          <w:b/>
          <w:u w:val="single"/>
        </w:rPr>
        <w:t>appears here</w:t>
      </w:r>
      <w:r w:rsidRPr="007B2BA5">
        <w:rPr>
          <w:sz w:val="16"/>
        </w:rPr>
        <w:t xml:space="preserve"> to be a </w:t>
      </w:r>
      <w:r w:rsidRPr="007B2BA5">
        <w:rPr>
          <w:b/>
          <w:u w:val="single"/>
        </w:rPr>
        <w:t>thoroughly modern</w:t>
      </w:r>
      <w:r w:rsidRPr="007B2BA5">
        <w:rPr>
          <w:sz w:val="16"/>
        </w:rPr>
        <w:t xml:space="preserve"> phenomenon (Deleuze &amp; Guattari, 2002)</w:t>
      </w:r>
      <w:r w:rsidRPr="007B2BA5">
        <w:rPr>
          <w:b/>
          <w:u w:val="single"/>
        </w:rPr>
        <w:t xml:space="preserve">. </w:t>
      </w:r>
      <w:r w:rsidRPr="007B2BA5">
        <w:rPr>
          <w:sz w:val="16"/>
        </w:rPr>
        <w:t xml:space="preserve">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biopolitical assay of life necessarily portrays a commitment to the supremacy of certain species types: ‘a race that is portrayed as the one true race, the race that holds power and is entitled to define the norm, and against those who deviate from that norm, against those who pose a threat to the biological heritage’ (Foucault, 2003: 61). Evidently, what is at stake here is no mere sovereign affair. Epiphenomenal tensions aside, racial problems occupy a ‘permanent presence’ within the political order (Foucault, 2003: 62). Biopolitically speaking, then, since it is precisely through the internalization of threat – the constitution of </w:t>
      </w:r>
      <w:r w:rsidRPr="007B2BA5">
        <w:rPr>
          <w:b/>
          <w:u w:val="single"/>
        </w:rPr>
        <w:t xml:space="preserve">The threat </w:t>
      </w:r>
      <w:r w:rsidRPr="007B2BA5">
        <w:rPr>
          <w:sz w:val="16"/>
        </w:rPr>
        <w:t xml:space="preserve">that </w:t>
      </w:r>
      <w:r w:rsidRPr="007B2BA5">
        <w:rPr>
          <w:b/>
          <w:u w:val="single"/>
        </w:rPr>
        <w:t xml:space="preserve">is now </w:t>
      </w:r>
      <w:r w:rsidRPr="007B2BA5">
        <w:rPr>
          <w:sz w:val="16"/>
        </w:rPr>
        <w:t>from</w:t>
      </w:r>
      <w:r w:rsidRPr="007B2BA5">
        <w:rPr>
          <w:b/>
          <w:u w:val="single"/>
        </w:rPr>
        <w:t xml:space="preserve"> the dangerous ‘Others’ that exist within – </w:t>
      </w:r>
      <w:r w:rsidRPr="007B2BA5">
        <w:rPr>
          <w:sz w:val="16"/>
        </w:rPr>
        <w:t xml:space="preserve">that </w:t>
      </w:r>
      <w:r w:rsidRPr="007B2BA5">
        <w:rPr>
          <w:b/>
          <w:u w:val="single"/>
        </w:rPr>
        <w:t xml:space="preserve">societies reproduce at the level of life the ontological commitment to secure the subject, since everybody is now possibly dangerous </w:t>
      </w:r>
      <w:r w:rsidRPr="007B2BA5">
        <w:rPr>
          <w:sz w:val="16"/>
        </w:rPr>
        <w:t>and nobody can be exempt,</w:t>
      </w:r>
      <w:r w:rsidRPr="007B2BA5">
        <w:rPr>
          <w:b/>
          <w:u w:val="single"/>
        </w:rPr>
        <w:t xml:space="preserve"> for political modernity to function </w:t>
      </w:r>
      <w:r w:rsidRPr="007B2BA5">
        <w:rPr>
          <w:sz w:val="16"/>
        </w:rPr>
        <w:t xml:space="preserve">one always has to be capable of killing in order to go on living: Wars are no longer waged in the name of a sovereign who must be defended; they are waged on behalf of the existence of everyone; entire populations are mobilized for the purpose of wholesale slaughter in the name of life necessity; massacres have become vital. . . . </w:t>
      </w:r>
      <w:r w:rsidRPr="007B2BA5">
        <w:rPr>
          <w:u w:val="single"/>
        </w:rPr>
        <w:t xml:space="preserve">The principle underlying the tactics of battle – that one </w:t>
      </w:r>
      <w:proofErr w:type="gramStart"/>
      <w:r w:rsidRPr="007B2BA5">
        <w:rPr>
          <w:u w:val="single"/>
        </w:rPr>
        <w:t>has to</w:t>
      </w:r>
      <w:proofErr w:type="gramEnd"/>
      <w:r w:rsidRPr="007B2BA5">
        <w:rPr>
          <w:u w:val="single"/>
        </w:rPr>
        <w:t xml:space="preserve">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political death, expulsion, rejection and so on’ (Foucault, 2003: 256).</w:t>
      </w:r>
      <w:r w:rsidRPr="007B2BA5">
        <w:rPr>
          <w:sz w:val="16"/>
        </w:rPr>
        <w:t xml:space="preserve"> Racism makes this process of elimination possible, for it is only through the discourse and practice of racial (dis)qualification that one </w:t>
      </w:r>
      <w:proofErr w:type="gramStart"/>
      <w:r w:rsidRPr="007B2BA5">
        <w:rPr>
          <w:sz w:val="16"/>
        </w:rPr>
        <w:t>is capable of introducing</w:t>
      </w:r>
      <w:proofErr w:type="gramEnd"/>
      <w:r w:rsidRPr="007B2BA5">
        <w:rPr>
          <w:sz w:val="16"/>
        </w:rPr>
        <w:t xml:space="preserve"> ‘a break in the domain of life that is under power’s control: the break between what must live and what must die’ (Foucault, 2003: 255)</w:t>
      </w:r>
      <w:r w:rsidRPr="007B2BA5">
        <w:rPr>
          <w:b/>
          <w:u w:val="single"/>
        </w:rPr>
        <w:t xml:space="preserve">. </w:t>
      </w:r>
      <w:r w:rsidRPr="007B2BA5">
        <w:rPr>
          <w:sz w:val="16"/>
        </w:rPr>
        <w:t xml:space="preserve">While killing does not need to be physically murderous, that is not to suggest that we should lose sight of the very real forms of political violence that do take place in the name of species improvement. As Deleuze (1999: 76) duly noted, </w:t>
      </w:r>
      <w:r w:rsidRPr="007B2BA5">
        <w:rPr>
          <w:b/>
          <w:bCs/>
          <w:highlight w:val="green"/>
          <w:u w:val="single"/>
        </w:rPr>
        <w:t>when notions of security are invoked</w:t>
      </w:r>
      <w:r w:rsidRPr="007B2BA5">
        <w:rPr>
          <w:b/>
          <w:bCs/>
          <w:u w:val="single"/>
        </w:rPr>
        <w:t xml:space="preserve"> in order </w:t>
      </w:r>
      <w:r w:rsidRPr="007B2BA5">
        <w:rPr>
          <w:b/>
          <w:bCs/>
          <w:highlight w:val="green"/>
          <w:u w:val="single"/>
        </w:rPr>
        <w:t>to preserve the destiny of a species</w:t>
      </w:r>
      <w:r w:rsidRPr="007B2BA5">
        <w:rPr>
          <w:b/>
          <w:bCs/>
          <w:u w:val="single"/>
        </w:rPr>
        <w:t xml:space="preserve">, when the defence of society gives sanction to very real acts of violence that are justified in terms of species necessity, that is when the capacity to legitimate murderous political actions in all our names and for all our sakes becomes altogether more rational, </w:t>
      </w:r>
      <w:r w:rsidRPr="007B2BA5">
        <w:rPr>
          <w:b/>
          <w:bCs/>
          <w:highlight w:val="green"/>
          <w:u w:val="single"/>
        </w:rPr>
        <w:t>calculated, utilitarian</w:t>
      </w:r>
      <w:r w:rsidRPr="007B2BA5">
        <w:rPr>
          <w:b/>
          <w:bCs/>
          <w:u w:val="single"/>
        </w:rPr>
        <w:t xml:space="preserve">, hence altogether more frightening: When a diagram of power abandons the model of sovereignty in favour of a disciplinary model, when it becomes the ‘bio-­power’ or ‘bio-­politics’ of populations, controlling and administering life, it is indeed </w:t>
      </w:r>
      <w:r w:rsidRPr="007B2BA5">
        <w:rPr>
          <w:b/>
          <w:bCs/>
          <w:highlight w:val="green"/>
          <w:u w:val="single"/>
        </w:rPr>
        <w:t>life</w:t>
      </w:r>
      <w:r w:rsidRPr="007B2BA5">
        <w:rPr>
          <w:b/>
          <w:bCs/>
          <w:u w:val="single"/>
        </w:rPr>
        <w:t xml:space="preserve"> that </w:t>
      </w:r>
      <w:r w:rsidRPr="007B2BA5">
        <w:rPr>
          <w:b/>
          <w:bCs/>
          <w:highlight w:val="green"/>
          <w:u w:val="single"/>
        </w:rPr>
        <w:t>emerges as the new object of power</w:t>
      </w:r>
      <w:r w:rsidRPr="007B2BA5">
        <w:rPr>
          <w:b/>
          <w:bCs/>
          <w:u w:val="single"/>
        </w:rPr>
        <w:t xml:space="preserve">. At that point </w:t>
      </w:r>
      <w:r w:rsidRPr="007B2BA5">
        <w:rPr>
          <w:b/>
          <w:bCs/>
          <w:highlight w:val="green"/>
          <w:u w:val="single"/>
        </w:rPr>
        <w:t>law</w:t>
      </w:r>
      <w:r w:rsidRPr="007B2BA5">
        <w:rPr>
          <w:b/>
          <w:bCs/>
          <w:u w:val="single"/>
        </w:rPr>
        <w:t xml:space="preserve"> increasingly </w:t>
      </w:r>
      <w:r w:rsidRPr="007B2BA5">
        <w:rPr>
          <w:b/>
          <w:bCs/>
          <w:highlight w:val="green"/>
          <w:u w:val="single"/>
        </w:rPr>
        <w:t>renounces that symbol of sovereign privilege</w:t>
      </w:r>
      <w:r w:rsidRPr="007B2BA5">
        <w:rPr>
          <w:b/>
          <w:bCs/>
          <w:u w:val="single"/>
        </w:rPr>
        <w:t xml:space="preserve">, the right to put someone to death, </w:t>
      </w:r>
      <w:r w:rsidRPr="007B2BA5">
        <w:rPr>
          <w:b/>
          <w:bCs/>
          <w:highlight w:val="green"/>
          <w:u w:val="single"/>
        </w:rPr>
        <w:t>but</w:t>
      </w:r>
      <w:r w:rsidRPr="007B2BA5">
        <w:rPr>
          <w:b/>
          <w:bCs/>
          <w:u w:val="single"/>
        </w:rPr>
        <w:t xml:space="preserve"> allows itself to </w:t>
      </w:r>
      <w:r w:rsidRPr="007B2BA5">
        <w:rPr>
          <w:b/>
          <w:bCs/>
          <w:highlight w:val="green"/>
          <w:u w:val="single"/>
        </w:rPr>
        <w:t>produce</w:t>
      </w:r>
      <w:r w:rsidRPr="007B2BA5">
        <w:rPr>
          <w:b/>
          <w:bCs/>
          <w:u w:val="single"/>
        </w:rPr>
        <w:t xml:space="preserve"> all the more hecatombs and </w:t>
      </w:r>
      <w:r w:rsidRPr="007B2BA5">
        <w:rPr>
          <w:b/>
          <w:bCs/>
          <w:highlight w:val="green"/>
          <w:u w:val="single"/>
        </w:rPr>
        <w:t>genocides:</w:t>
      </w:r>
      <w:r w:rsidRPr="007B2BA5">
        <w:rPr>
          <w:b/>
          <w:bCs/>
          <w:u w:val="single"/>
        </w:rPr>
        <w:t xml:space="preserve"> not by returning to the old law of killing, but on the contrary </w:t>
      </w:r>
      <w:r w:rsidRPr="007B2BA5">
        <w:rPr>
          <w:b/>
          <w:bCs/>
          <w:highlight w:val="green"/>
          <w:u w:val="single"/>
        </w:rPr>
        <w:t>in the name of</w:t>
      </w:r>
      <w:r w:rsidRPr="007B2BA5">
        <w:rPr>
          <w:b/>
          <w:bCs/>
          <w:u w:val="single"/>
        </w:rPr>
        <w:t xml:space="preserve"> race, precious space, conditions of life and the </w:t>
      </w:r>
      <w:r w:rsidRPr="007B2BA5">
        <w:rPr>
          <w:b/>
          <w:bCs/>
          <w:highlight w:val="green"/>
          <w:u w:val="single"/>
        </w:rPr>
        <w:t>survival</w:t>
      </w:r>
      <w:r w:rsidRPr="007B2BA5">
        <w:rPr>
          <w:b/>
          <w:bCs/>
          <w:u w:val="single"/>
        </w:rPr>
        <w:t xml:space="preserve"> of a population that believes itself to be better than its enemy, which it now treats not as the juridical enemy of the old sovereign but as a toxic or infectious agent, a sort of ‘biological danger’. Auschwitz arguably represents the most grotesque, </w:t>
      </w:r>
      <w:proofErr w:type="gramStart"/>
      <w:r w:rsidRPr="007B2BA5">
        <w:rPr>
          <w:b/>
          <w:bCs/>
          <w:u w:val="single"/>
        </w:rPr>
        <w:t>shameful</w:t>
      </w:r>
      <w:proofErr w:type="gramEnd"/>
      <w:r w:rsidRPr="007B2BA5">
        <w:rPr>
          <w:b/>
          <w:bCs/>
          <w:u w:val="single"/>
        </w:rPr>
        <w:t xml:space="preserve"> and hence meaningful example of necessary killing – the violence that is sanctioned in the name of species necessity (see Agamben, 1995, 2005). Indeed, for Agamben, since one of </w:t>
      </w:r>
      <w:proofErr w:type="gramStart"/>
      <w:r w:rsidRPr="007B2BA5">
        <w:rPr>
          <w:b/>
          <w:bCs/>
          <w:highlight w:val="green"/>
          <w:u w:val="single"/>
        </w:rPr>
        <w:t>The</w:t>
      </w:r>
      <w:proofErr w:type="gramEnd"/>
      <w:r w:rsidRPr="007B2BA5">
        <w:rPr>
          <w:b/>
          <w:bCs/>
          <w:u w:val="single"/>
        </w:rPr>
        <w:t xml:space="preserve"> most ‘essential characteristics’ of </w:t>
      </w:r>
      <w:r w:rsidRPr="007B2BA5">
        <w:rPr>
          <w:b/>
          <w:bCs/>
          <w:highlight w:val="green"/>
          <w:u w:val="single"/>
        </w:rPr>
        <w:t>modern</w:t>
      </w:r>
      <w:r w:rsidRPr="007B2BA5">
        <w:rPr>
          <w:b/>
          <w:bCs/>
          <w:u w:val="single"/>
        </w:rPr>
        <w:t xml:space="preserve"> biopolitics is to </w:t>
      </w:r>
      <w:r w:rsidRPr="007B2BA5">
        <w:rPr>
          <w:b/>
          <w:bCs/>
          <w:highlight w:val="green"/>
          <w:u w:val="single"/>
        </w:rPr>
        <w:t>constantly ‘redefine the threshold in life that</w:t>
      </w:r>
      <w:r w:rsidRPr="007B2BA5">
        <w:rPr>
          <w:b/>
          <w:bCs/>
          <w:u w:val="single"/>
        </w:rPr>
        <w:t xml:space="preserve"> distinguishes and </w:t>
      </w:r>
      <w:r w:rsidRPr="007B2BA5">
        <w:rPr>
          <w:b/>
          <w:bCs/>
          <w:highlight w:val="green"/>
          <w:u w:val="single"/>
        </w:rPr>
        <w:t>separates what is inside from what is outside’</w:t>
      </w:r>
      <w:r w:rsidRPr="007B2BA5">
        <w:rPr>
          <w:sz w:val="16"/>
        </w:rPr>
        <w:t>, it is within those sites that ‘eliminate radically the people that are excluded’ that the biopolitical racial imperative is exposed in its most brutal form (Agamben, 1995: 171)</w:t>
      </w:r>
      <w:r w:rsidRPr="007B2BA5">
        <w:rPr>
          <w:b/>
          <w:u w:val="single"/>
        </w:rPr>
        <w:t xml:space="preserve">. </w:t>
      </w:r>
      <w:r w:rsidRPr="007B2BA5">
        <w:rPr>
          <w:sz w:val="16"/>
        </w:rPr>
        <w:t>The camp can therefore be seen to be the defining paradigm of the modern insomuch as it is a ‘space in which power confronts nothing other than pure biological life without any media-­ tion’ (Agamben, 1995: 179). While lacking Agamben’s intellectual sophistry, such a Schmittean-­inspired approach to violence – that is, sovereignty as the ability to declare a state of juridical exception – has certainly gained wide-­ spread academic currency in recent times. The field of international relations, for instance, has been awash with works that have tried to theorize the ‘exceptional times’ in which we live (see</w:t>
      </w:r>
      <w:proofErr w:type="gramStart"/>
      <w:r w:rsidRPr="007B2BA5">
        <w:rPr>
          <w:sz w:val="16"/>
        </w:rPr>
        <w:t>, in particular, Devetak</w:t>
      </w:r>
      <w:proofErr w:type="gramEnd"/>
      <w:r w:rsidRPr="007B2BA5">
        <w:rPr>
          <w:sz w:val="16"/>
        </w:rPr>
        <w:t xml:space="preserve">, 2007; Kaldor, 2007). While some of the tactics deployed in the ‘Global War on Terror’ have undoubtedly lent credibility to these approaches, in terms of understanding violence they are limited. </w:t>
      </w:r>
      <w:r w:rsidRPr="007B2BA5">
        <w:rPr>
          <w:u w:val="single"/>
        </w:rPr>
        <w:t>Violence is only rendered problematic here when it is associated with some act of unmitigated geopolitical excess (</w:t>
      </w:r>
      <w:proofErr w:type="gramStart"/>
      <w:r w:rsidRPr="007B2BA5">
        <w:rPr>
          <w:u w:val="single"/>
        </w:rPr>
        <w:t>e.g.</w:t>
      </w:r>
      <w:proofErr w:type="gramEnd"/>
      <w:r w:rsidRPr="007B2BA5">
        <w:rPr>
          <w:u w:val="single"/>
        </w:rPr>
        <w:t xml:space="preserve"> the invasion of Iraq, Guantánamo Bay, use of torture, and so forth). This is unfortunate. Precluding any critical evaluation of the contemporary forms of violence that take place within the remit of humanitarian discourses and practices, there is a categorical failure to address how necessary violence continues to be an essential feature of the liberal encounter. Hence, with post-interventionary forms of violence no longer appearing to be any cause for concern, the nature of the racial imperative that underwrites the violence of contemporary liberal occupations is removed from the analytical arena.</w:t>
      </w:r>
    </w:p>
    <w:p w14:paraId="018C023F" w14:textId="77777777" w:rsidR="0071717F" w:rsidRPr="00AE606A" w:rsidRDefault="0071717F" w:rsidP="0071717F"/>
    <w:p w14:paraId="733EE541" w14:textId="77777777" w:rsidR="0071717F" w:rsidRPr="00F969B3" w:rsidRDefault="0071717F" w:rsidP="0071717F">
      <w:pPr>
        <w:pStyle w:val="Heading2"/>
      </w:pPr>
      <w:r>
        <w:t>3</w:t>
      </w:r>
    </w:p>
    <w:p w14:paraId="4EEDDB8F" w14:textId="77777777" w:rsidR="0071717F" w:rsidRPr="00564C1F" w:rsidRDefault="0071717F" w:rsidP="0071717F">
      <w:pPr>
        <w:pStyle w:val="Heading4"/>
      </w:pPr>
      <w:r>
        <w:t>The 1AC’s ideological pessimism</w:t>
      </w:r>
      <w:r w:rsidRPr="00564C1F">
        <w:t xml:space="preserve"> reifies the idea that disability is something that should be “cured” or abandoned and relies on a vision of psychoanalysis that </w:t>
      </w:r>
      <w:bookmarkStart w:id="0" w:name="_Hlk84099711"/>
      <w:r w:rsidRPr="00564C1F">
        <w:t>abstracts from disabled people’s lived experiences and resistance</w:t>
      </w:r>
      <w:r>
        <w:t>. The alternative is to enact utopic imaginations of disability.</w:t>
      </w:r>
    </w:p>
    <w:bookmarkEnd w:id="0"/>
    <w:p w14:paraId="160CE660" w14:textId="77777777" w:rsidR="0071717F" w:rsidRPr="00564C1F" w:rsidRDefault="0071717F" w:rsidP="0071717F">
      <w:r w:rsidRPr="00564C1F">
        <w:rPr>
          <w:b/>
          <w:bCs/>
        </w:rPr>
        <w:t>Bailey 19</w:t>
      </w:r>
      <w:r w:rsidRPr="00564C1F">
        <w:t xml:space="preserve"> – Associate Professor of Communication Arts at Allegheny College. She specializes in rhetorical studies, media studies, and feminist/queer theory.</w:t>
      </w:r>
    </w:p>
    <w:p w14:paraId="07EEBA29" w14:textId="77777777" w:rsidR="0071717F" w:rsidRPr="00564C1F" w:rsidRDefault="0071717F" w:rsidP="0071717F">
      <w:r w:rsidRPr="00564C1F">
        <w:t xml:space="preserve">Courtney W. Bailey, “On the Impossible: Disability Studies, Queer Theory, and the Surviving Crip,” </w:t>
      </w:r>
      <w:r w:rsidRPr="00564C1F">
        <w:rPr>
          <w:i/>
          <w:iCs/>
        </w:rPr>
        <w:t>Disability Studies Quarterly</w:t>
      </w:r>
      <w:r w:rsidRPr="00564C1F">
        <w:t>, vol. 39, no. 4, 2019, https://dsq-sds.org/article/view/6580/5463</w:t>
      </w:r>
    </w:p>
    <w:p w14:paraId="6C685CBB" w14:textId="77777777" w:rsidR="0071717F" w:rsidRPr="00564C1F" w:rsidRDefault="0071717F" w:rsidP="0071717F">
      <w:pPr>
        <w:rPr>
          <w:sz w:val="16"/>
          <w:szCs w:val="16"/>
        </w:rPr>
      </w:pPr>
      <w:r w:rsidRPr="00564C1F">
        <w:rPr>
          <w:b/>
          <w:iCs/>
          <w:highlight w:val="yellow"/>
          <w:u w:val="single"/>
        </w:rPr>
        <w:t>My critique of anti-cure politics arises from my personal experiences</w:t>
      </w:r>
      <w:r w:rsidRPr="00564C1F">
        <w:rPr>
          <w:sz w:val="16"/>
          <w:szCs w:val="16"/>
        </w:rPr>
        <w:t xml:space="preserve"> described in other parts of this essay. </w:t>
      </w:r>
      <w:r w:rsidRPr="00564C1F">
        <w:rPr>
          <w:highlight w:val="yellow"/>
          <w:u w:val="single"/>
        </w:rPr>
        <w:t>Those</w:t>
      </w:r>
      <w:r w:rsidRPr="00564C1F">
        <w:rPr>
          <w:u w:val="single"/>
        </w:rPr>
        <w:t xml:space="preserve"> experiences </w:t>
      </w:r>
      <w:r w:rsidRPr="00564C1F">
        <w:rPr>
          <w:b/>
          <w:iCs/>
          <w:highlight w:val="yellow"/>
          <w:u w:val="single"/>
        </w:rPr>
        <w:t>include chronic pain, depression, and abuse</w:t>
      </w:r>
      <w:r w:rsidRPr="00564C1F">
        <w:rPr>
          <w:u w:val="single"/>
        </w:rPr>
        <w:t xml:space="preserve"> and participation in feminism, anti-racism, queer theory, disability studies, and other critical-political projects</w:t>
      </w:r>
      <w:r w:rsidRPr="00564C1F">
        <w:rPr>
          <w:sz w:val="16"/>
          <w:szCs w:val="16"/>
        </w:rPr>
        <w:t xml:space="preserve">. Drawing on my experiences assists me in engaging analytic concepts, and vice versa. The personal and theoretical are thus inseparable from, if not reducible to, each other. Yet </w:t>
      </w:r>
      <w:r w:rsidRPr="00564C1F">
        <w:rPr>
          <w:b/>
          <w:iCs/>
          <w:u w:val="single"/>
        </w:rPr>
        <w:t>academia</w:t>
      </w:r>
      <w:r w:rsidRPr="00564C1F">
        <w:rPr>
          <w:u w:val="single"/>
        </w:rPr>
        <w:t>, with its love of the View from Nowhere</w:t>
      </w:r>
      <w:r w:rsidRPr="00564C1F">
        <w:rPr>
          <w:sz w:val="16"/>
          <w:szCs w:val="16"/>
        </w:rPr>
        <w:t xml:space="preserve">, typically </w:t>
      </w:r>
      <w:r w:rsidRPr="00564C1F">
        <w:rPr>
          <w:b/>
          <w:iCs/>
          <w:u w:val="single"/>
        </w:rPr>
        <w:t>treats personal experience with suspicion</w:t>
      </w:r>
      <w:r w:rsidRPr="00564C1F">
        <w:rPr>
          <w:sz w:val="16"/>
          <w:szCs w:val="16"/>
        </w:rPr>
        <w:t>. It purportedly cannot meet academic criteria for adequate evidence because it is imagined as too particular, too embodied, and too subjective. Even critical-political fields often view personal experience with skepticism and wariness, a defensive reflex against attempts to discredit them by conflating them with the personal alone. Indeed, appeals to personal experience sometimes shut down critique, especially within a confessional and therapeutic culture that demands performances of authenticity to justify the exercise of power (Mollow and McRuer 8). Although personal experience never speaks for itself and must always be theorized, this discomfort risks cordoning the two off from one another, rather than teasing out their entanglements.</w:t>
      </w:r>
    </w:p>
    <w:p w14:paraId="7ABA67B8" w14:textId="77777777" w:rsidR="0071717F" w:rsidRPr="00564C1F" w:rsidRDefault="0071717F" w:rsidP="0071717F">
      <w:pPr>
        <w:rPr>
          <w:sz w:val="16"/>
          <w:szCs w:val="16"/>
        </w:rPr>
      </w:pPr>
      <w:r w:rsidRPr="00564C1F">
        <w:rPr>
          <w:sz w:val="16"/>
          <w:szCs w:val="16"/>
        </w:rPr>
        <w:t xml:space="preserve">Although this suspicion of personal experience is endemic to most academic fields, </w:t>
      </w:r>
      <w:r w:rsidRPr="00564C1F">
        <w:rPr>
          <w:b/>
          <w:iCs/>
          <w:highlight w:val="yellow"/>
          <w:u w:val="single"/>
        </w:rPr>
        <w:t>I turn</w:t>
      </w:r>
      <w:r w:rsidRPr="00564C1F">
        <w:rPr>
          <w:u w:val="single"/>
        </w:rPr>
        <w:t xml:space="preserve"> here </w:t>
      </w:r>
      <w:r w:rsidRPr="00564C1F">
        <w:rPr>
          <w:b/>
          <w:iCs/>
          <w:highlight w:val="yellow"/>
          <w:u w:val="single"/>
        </w:rPr>
        <w:t>to a</w:t>
      </w:r>
      <w:r w:rsidRPr="00564C1F">
        <w:rPr>
          <w:b/>
          <w:iCs/>
          <w:u w:val="single"/>
        </w:rPr>
        <w:t xml:space="preserve"> particular </w:t>
      </w:r>
      <w:r w:rsidRPr="00564C1F">
        <w:rPr>
          <w:b/>
          <w:iCs/>
          <w:highlight w:val="yellow"/>
          <w:u w:val="single"/>
        </w:rPr>
        <w:t>preference for the abstract</w:t>
      </w:r>
      <w:r w:rsidRPr="00564C1F">
        <w:rPr>
          <w:b/>
          <w:iCs/>
          <w:u w:val="single"/>
        </w:rPr>
        <w:t xml:space="preserve"> and the theoretical </w:t>
      </w:r>
      <w:r w:rsidRPr="00564C1F">
        <w:rPr>
          <w:b/>
          <w:iCs/>
          <w:highlight w:val="yellow"/>
          <w:u w:val="single"/>
        </w:rPr>
        <w:t>at the expense of the material</w:t>
      </w:r>
      <w:r w:rsidRPr="00564C1F">
        <w:rPr>
          <w:b/>
          <w:iCs/>
          <w:u w:val="single"/>
        </w:rPr>
        <w:t xml:space="preserve"> and experiential: the anti-relational strand of queer theory influenced by psychoanalysis</w:t>
      </w:r>
      <w:r w:rsidRPr="00564C1F">
        <w:rPr>
          <w:sz w:val="16"/>
          <w:szCs w:val="16"/>
        </w:rPr>
        <w:t xml:space="preserve"> and represented by work like Lee Edelman's No Future and Leo Bersani's "Is the Rectum a Grave?" Unlike the work of Halberstam, Warner, Ahmed, and Muñoz, </w:t>
      </w:r>
      <w:r w:rsidRPr="00564C1F">
        <w:rPr>
          <w:u w:val="single"/>
        </w:rPr>
        <w:t>this strand gives up on the tension between positivity and negativity</w:t>
      </w:r>
      <w:r w:rsidRPr="00564C1F">
        <w:rPr>
          <w:sz w:val="16"/>
          <w:szCs w:val="16"/>
        </w:rPr>
        <w:t xml:space="preserve"> altogether </w:t>
      </w:r>
      <w:r w:rsidRPr="00564C1F">
        <w:rPr>
          <w:u w:val="single"/>
        </w:rPr>
        <w:t>in favor of the strictly negative</w:t>
      </w:r>
      <w:r w:rsidRPr="00564C1F">
        <w:rPr>
          <w:sz w:val="16"/>
          <w:szCs w:val="16"/>
        </w:rPr>
        <w:t xml:space="preserve"> (as one might gather from the titles of Edelman's and Bersani's pieces). I read Bersani's piece in graduate school and Edelman's book when it was originally published, but I became reacquainted with them through Anna Mollow's essay "Is Sex Disability? Queer Theory and the Disability Drive" in the anthology Sex and Disability. Reading them now, with experiences like those chronicled in this essay under my belt, </w:t>
      </w:r>
      <w:r w:rsidRPr="00564C1F">
        <w:rPr>
          <w:u w:val="single"/>
        </w:rPr>
        <w:t>their complicity with the View from Nowhere comes sharply into view</w:t>
      </w:r>
      <w:r w:rsidRPr="00564C1F">
        <w:rPr>
          <w:sz w:val="16"/>
          <w:szCs w:val="16"/>
        </w:rPr>
        <w:t>. Just as the disabled normate haunts Brilliant Imperfection, a desire for the "purity of sexuality as a singular trope of difference," not contaminated by "race, gender, and other particularities," haunts anti-relational work (Muñoz 11).</w:t>
      </w:r>
    </w:p>
    <w:p w14:paraId="5C29EC5D" w14:textId="77777777" w:rsidR="0071717F" w:rsidRPr="00564C1F" w:rsidRDefault="0071717F" w:rsidP="0071717F">
      <w:pPr>
        <w:rPr>
          <w:u w:val="single"/>
        </w:rPr>
      </w:pPr>
      <w:r w:rsidRPr="00564C1F">
        <w:rPr>
          <w:b/>
          <w:iCs/>
          <w:u w:val="single"/>
        </w:rPr>
        <w:t>Edelman's book critiques reproductive futurism</w:t>
      </w:r>
      <w:r w:rsidRPr="00564C1F">
        <w:rPr>
          <w:sz w:val="16"/>
          <w:szCs w:val="16"/>
        </w:rPr>
        <w:t xml:space="preserve">, a pro-natalist ideology that conflates futurity with procreation, upholds heteronormativity, and abjects queerness in the name of the Child (2). </w:t>
      </w:r>
      <w:r w:rsidRPr="00564C1F">
        <w:rPr>
          <w:b/>
          <w:iCs/>
          <w:u w:val="single"/>
        </w:rPr>
        <w:t>Following Edelman, Mollow critiques rehabilitative futurism, a pro-cure ideology that conflates futurity with the eradication of disability</w:t>
      </w:r>
      <w:r w:rsidRPr="00564C1F">
        <w:rPr>
          <w:sz w:val="16"/>
          <w:szCs w:val="16"/>
        </w:rPr>
        <w:t xml:space="preserve"> and upholds compulsory able-bodied/mindedness in the name of the Child (288). </w:t>
      </w:r>
      <w:r w:rsidRPr="00564C1F">
        <w:rPr>
          <w:b/>
          <w:iCs/>
          <w:u w:val="single"/>
        </w:rPr>
        <w:t>Mollow draws on</w:t>
      </w:r>
      <w:r w:rsidRPr="00564C1F">
        <w:rPr>
          <w:u w:val="single"/>
        </w:rPr>
        <w:t xml:space="preserve"> Bersani's and </w:t>
      </w:r>
      <w:r w:rsidRPr="00564C1F">
        <w:rPr>
          <w:b/>
          <w:iCs/>
          <w:u w:val="single"/>
        </w:rPr>
        <w:t>Edelman's</w:t>
      </w:r>
      <w:r w:rsidRPr="00564C1F">
        <w:rPr>
          <w:u w:val="single"/>
        </w:rPr>
        <w:t xml:space="preserve"> articulations of the </w:t>
      </w:r>
      <w:r w:rsidRPr="00564C1F">
        <w:rPr>
          <w:b/>
          <w:iCs/>
          <w:u w:val="single"/>
        </w:rPr>
        <w:t>death drive to theorize</w:t>
      </w:r>
      <w:r w:rsidRPr="00564C1F">
        <w:rPr>
          <w:sz w:val="16"/>
          <w:szCs w:val="16"/>
        </w:rPr>
        <w:t xml:space="preserve"> what she calls </w:t>
      </w:r>
      <w:r w:rsidRPr="00564C1F">
        <w:rPr>
          <w:b/>
          <w:iCs/>
          <w:u w:val="single"/>
        </w:rPr>
        <w:t>the disability drive</w:t>
      </w:r>
      <w:r w:rsidRPr="00564C1F">
        <w:rPr>
          <w:sz w:val="16"/>
          <w:szCs w:val="16"/>
        </w:rPr>
        <w:t xml:space="preserve">. She contends, "to foreground associations between disability and the death drive means theorizing disability in terms of identity disintegration, lack, and suffering… I critique politics of disability that emphasize identity formation and pride, exploring instead the benefits of highlighting those aspects of sex and disability that undercut and perhaps even preclude assertions of humanity" (287). In some ways, then, </w:t>
      </w:r>
      <w:r w:rsidRPr="00564C1F">
        <w:rPr>
          <w:b/>
          <w:iCs/>
          <w:highlight w:val="yellow"/>
          <w:u w:val="single"/>
        </w:rPr>
        <w:t>Mollow</w:t>
      </w:r>
      <w:r w:rsidRPr="000512CE">
        <w:rPr>
          <w:highlight w:val="yellow"/>
          <w:u w:val="single"/>
        </w:rPr>
        <w:t>, Edelman</w:t>
      </w:r>
      <w:r w:rsidRPr="00564C1F">
        <w:rPr>
          <w:u w:val="single"/>
        </w:rPr>
        <w:t>, and Bersani</w:t>
      </w:r>
      <w:r w:rsidRPr="00564C1F">
        <w:rPr>
          <w:sz w:val="16"/>
          <w:szCs w:val="16"/>
        </w:rPr>
        <w:t xml:space="preserve"> argue for an embrace of negativity not entirely different from what I call for in the above section. However, their work </w:t>
      </w:r>
      <w:r w:rsidRPr="00564C1F">
        <w:rPr>
          <w:b/>
          <w:iCs/>
          <w:highlight w:val="yellow"/>
          <w:u w:val="single"/>
        </w:rPr>
        <w:t>relies on</w:t>
      </w:r>
      <w:r w:rsidRPr="00564C1F">
        <w:rPr>
          <w:b/>
          <w:iCs/>
          <w:u w:val="single"/>
        </w:rPr>
        <w:t xml:space="preserve"> the ahistorical language of </w:t>
      </w:r>
      <w:r w:rsidRPr="00564C1F">
        <w:rPr>
          <w:b/>
          <w:iCs/>
          <w:highlight w:val="yellow"/>
          <w:u w:val="single"/>
        </w:rPr>
        <w:t>psychoanalysis, a closed symbol system that feigns universality and casts material</w:t>
      </w:r>
      <w:r w:rsidRPr="00564C1F">
        <w:rPr>
          <w:b/>
          <w:iCs/>
          <w:u w:val="single"/>
        </w:rPr>
        <w:t xml:space="preserve"> and personal </w:t>
      </w:r>
      <w:r w:rsidRPr="00564C1F">
        <w:rPr>
          <w:b/>
          <w:iCs/>
          <w:highlight w:val="yellow"/>
          <w:u w:val="single"/>
        </w:rPr>
        <w:t>experience as irrelevant</w:t>
      </w:r>
      <w:r w:rsidRPr="00564C1F">
        <w:rPr>
          <w:b/>
          <w:iCs/>
          <w:u w:val="single"/>
        </w:rPr>
        <w:t xml:space="preserve"> to abstract theorizing.</w:t>
      </w:r>
    </w:p>
    <w:p w14:paraId="4F5D82A0" w14:textId="77777777" w:rsidR="0071717F" w:rsidRPr="00564C1F" w:rsidRDefault="0071717F" w:rsidP="0071717F">
      <w:pPr>
        <w:rPr>
          <w:sz w:val="16"/>
          <w:szCs w:val="16"/>
        </w:rPr>
      </w:pPr>
      <w:r w:rsidRPr="00564C1F">
        <w:rPr>
          <w:u w:val="single"/>
        </w:rPr>
        <w:t xml:space="preserve">I call queer theory's anti-relational strand </w:t>
      </w:r>
      <w:r w:rsidRPr="00564C1F">
        <w:rPr>
          <w:b/>
          <w:iCs/>
          <w:u w:val="single"/>
        </w:rPr>
        <w:t xml:space="preserve">"a closed system" because of </w:t>
      </w:r>
      <w:r w:rsidRPr="00564C1F">
        <w:rPr>
          <w:b/>
          <w:iCs/>
          <w:highlight w:val="yellow"/>
          <w:u w:val="single"/>
        </w:rPr>
        <w:t>it</w:t>
      </w:r>
      <w:r w:rsidRPr="00564C1F">
        <w:rPr>
          <w:b/>
          <w:iCs/>
          <w:u w:val="single"/>
        </w:rPr>
        <w:t xml:space="preserve">s explicit rejection of </w:t>
      </w:r>
      <w:r w:rsidRPr="00564C1F">
        <w:rPr>
          <w:b/>
          <w:iCs/>
          <w:highlight w:val="yellow"/>
          <w:u w:val="single"/>
        </w:rPr>
        <w:t>both politics and history.</w:t>
      </w:r>
      <w:r w:rsidRPr="00564C1F">
        <w:rPr>
          <w:highlight w:val="yellow"/>
          <w:u w:val="single"/>
        </w:rPr>
        <w:t xml:space="preserve"> </w:t>
      </w:r>
      <w:r w:rsidRPr="00564C1F">
        <w:rPr>
          <w:b/>
          <w:iCs/>
          <w:highlight w:val="yellow"/>
          <w:u w:val="single"/>
        </w:rPr>
        <w:t>Edelman contends</w:t>
      </w:r>
      <w:r w:rsidRPr="00564C1F">
        <w:rPr>
          <w:b/>
          <w:iCs/>
          <w:u w:val="single"/>
        </w:rPr>
        <w:t xml:space="preserve"> that </w:t>
      </w:r>
      <w:r w:rsidRPr="00564C1F">
        <w:rPr>
          <w:b/>
          <w:iCs/>
          <w:highlight w:val="yellow"/>
          <w:u w:val="single"/>
        </w:rPr>
        <w:t>queer theory</w:t>
      </w:r>
      <w:r w:rsidRPr="00564C1F">
        <w:rPr>
          <w:b/>
          <w:iCs/>
          <w:u w:val="single"/>
        </w:rPr>
        <w:t xml:space="preserve"> </w:t>
      </w:r>
      <w:r w:rsidRPr="00564C1F">
        <w:rPr>
          <w:b/>
          <w:iCs/>
          <w:highlight w:val="yellow"/>
          <w:u w:val="single"/>
        </w:rPr>
        <w:t>represents "the 'side' outside</w:t>
      </w:r>
      <w:r w:rsidRPr="00564C1F">
        <w:rPr>
          <w:b/>
          <w:iCs/>
          <w:u w:val="single"/>
        </w:rPr>
        <w:t xml:space="preserve"> all</w:t>
      </w:r>
      <w:r w:rsidRPr="00564C1F">
        <w:rPr>
          <w:b/>
          <w:iCs/>
          <w:highlight w:val="yellow"/>
          <w:u w:val="single"/>
        </w:rPr>
        <w:t xml:space="preserve"> politic</w:t>
      </w:r>
      <w:r w:rsidRPr="00564C1F">
        <w:rPr>
          <w:b/>
          <w:iCs/>
          <w:u w:val="single"/>
        </w:rPr>
        <w:t>al side</w:t>
      </w:r>
      <w:r w:rsidRPr="00564C1F">
        <w:rPr>
          <w:b/>
          <w:iCs/>
          <w:highlight w:val="yellow"/>
          <w:u w:val="single"/>
        </w:rPr>
        <w:t>s</w:t>
      </w:r>
      <w:r w:rsidRPr="00564C1F">
        <w:rPr>
          <w:b/>
          <w:iCs/>
          <w:u w:val="single"/>
        </w:rPr>
        <w:t>"</w:t>
      </w:r>
      <w:r w:rsidRPr="00564C1F">
        <w:rPr>
          <w:sz w:val="16"/>
          <w:szCs w:val="16"/>
        </w:rPr>
        <w:t xml:space="preserve"> (7). </w:t>
      </w:r>
      <w:r w:rsidRPr="00564C1F">
        <w:rPr>
          <w:b/>
          <w:iCs/>
          <w:highlight w:val="yellow"/>
          <w:u w:val="single"/>
        </w:rPr>
        <w:t>Mollow</w:t>
      </w:r>
      <w:r w:rsidRPr="00564C1F">
        <w:rPr>
          <w:sz w:val="16"/>
          <w:szCs w:val="16"/>
        </w:rPr>
        <w:t xml:space="preserve"> nuances such sentiments, but </w:t>
      </w:r>
      <w:r w:rsidRPr="00564C1F">
        <w:rPr>
          <w:u w:val="single"/>
        </w:rPr>
        <w:t xml:space="preserve">ultimately </w:t>
      </w:r>
      <w:r w:rsidRPr="00564C1F">
        <w:rPr>
          <w:b/>
          <w:iCs/>
          <w:highlight w:val="yellow"/>
          <w:u w:val="single"/>
        </w:rPr>
        <w:t>agrees</w:t>
      </w:r>
      <w:r w:rsidRPr="00564C1F">
        <w:rPr>
          <w:sz w:val="16"/>
          <w:szCs w:val="16"/>
        </w:rPr>
        <w:t xml:space="preserve"> with Edelman that reproductive and rehabilitative futurism structure the "only politics we're permitted to know" (134). </w:t>
      </w:r>
      <w:r w:rsidRPr="00564C1F">
        <w:rPr>
          <w:b/>
          <w:iCs/>
          <w:highlight w:val="yellow"/>
          <w:u w:val="single"/>
        </w:rPr>
        <w:t>This</w:t>
      </w:r>
      <w:r w:rsidRPr="00564C1F">
        <w:rPr>
          <w:b/>
          <w:iCs/>
          <w:u w:val="single"/>
        </w:rPr>
        <w:t xml:space="preserve"> sweeping claim </w:t>
      </w:r>
      <w:r w:rsidRPr="00564C1F">
        <w:rPr>
          <w:b/>
          <w:iCs/>
          <w:highlight w:val="yellow"/>
          <w:u w:val="single"/>
        </w:rPr>
        <w:t>ignores</w:t>
      </w:r>
      <w:r w:rsidRPr="00564C1F">
        <w:rPr>
          <w:u w:val="single"/>
        </w:rPr>
        <w:t xml:space="preserve"> feminist, queer, antiracist, and crip </w:t>
      </w:r>
      <w:r w:rsidRPr="00564C1F">
        <w:rPr>
          <w:b/>
          <w:iCs/>
          <w:highlight w:val="yellow"/>
          <w:u w:val="single"/>
        </w:rPr>
        <w:t>critical-political projects, dismissing them as</w:t>
      </w:r>
      <w:r w:rsidRPr="00564C1F">
        <w:rPr>
          <w:b/>
          <w:iCs/>
          <w:u w:val="single"/>
        </w:rPr>
        <w:t xml:space="preserve"> mere identity politics</w:t>
      </w:r>
      <w:r w:rsidRPr="00564C1F">
        <w:rPr>
          <w:u w:val="single"/>
        </w:rPr>
        <w:t>, too wrapped up in dominant notions of the human and</w:t>
      </w:r>
      <w:r w:rsidRPr="00564C1F">
        <w:rPr>
          <w:sz w:val="16"/>
          <w:szCs w:val="16"/>
        </w:rPr>
        <w:t xml:space="preserve"> therefore </w:t>
      </w:r>
      <w:r w:rsidRPr="00564C1F">
        <w:rPr>
          <w:b/>
          <w:iCs/>
          <w:highlight w:val="yellow"/>
          <w:u w:val="single"/>
        </w:rPr>
        <w:t>not ideologically pure enough</w:t>
      </w:r>
      <w:r w:rsidRPr="00564C1F">
        <w:rPr>
          <w:u w:val="single"/>
        </w:rPr>
        <w:t xml:space="preserve"> to provide a real alternative to futurism. </w:t>
      </w:r>
      <w:r w:rsidRPr="00564C1F">
        <w:rPr>
          <w:b/>
          <w:iCs/>
          <w:u w:val="single"/>
        </w:rPr>
        <w:t>What is that "real" alternative</w:t>
      </w:r>
      <w:r w:rsidRPr="00564C1F">
        <w:rPr>
          <w:sz w:val="16"/>
          <w:szCs w:val="16"/>
        </w:rPr>
        <w:t xml:space="preserve"> that only queer theory and psychoanalysis can offer</w:t>
      </w:r>
      <w:r w:rsidRPr="00564C1F">
        <w:rPr>
          <w:b/>
          <w:iCs/>
          <w:u w:val="single"/>
        </w:rPr>
        <w:t xml:space="preserve">? </w:t>
      </w:r>
      <w:r w:rsidRPr="00564C1F">
        <w:rPr>
          <w:b/>
          <w:iCs/>
          <w:highlight w:val="yellow"/>
          <w:u w:val="single"/>
        </w:rPr>
        <w:t>The implosion</w:t>
      </w:r>
      <w:r w:rsidRPr="00564C1F">
        <w:rPr>
          <w:u w:val="single"/>
        </w:rPr>
        <w:t xml:space="preserve">/explosion </w:t>
      </w:r>
      <w:r w:rsidRPr="00564C1F">
        <w:rPr>
          <w:b/>
          <w:iCs/>
          <w:highlight w:val="yellow"/>
          <w:u w:val="single"/>
        </w:rPr>
        <w:t>of the self</w:t>
      </w:r>
      <w:r w:rsidRPr="00564C1F">
        <w:rPr>
          <w:u w:val="single"/>
        </w:rPr>
        <w:t xml:space="preserve"> into nothingness. </w:t>
      </w:r>
      <w:r w:rsidRPr="00564C1F">
        <w:rPr>
          <w:b/>
          <w:iCs/>
          <w:u w:val="single"/>
        </w:rPr>
        <w:t>This</w:t>
      </w:r>
      <w:r w:rsidRPr="00564C1F">
        <w:rPr>
          <w:sz w:val="16"/>
          <w:szCs w:val="16"/>
        </w:rPr>
        <w:t xml:space="preserve"> type of </w:t>
      </w:r>
      <w:r w:rsidRPr="00564C1F">
        <w:rPr>
          <w:u w:val="single"/>
        </w:rPr>
        <w:t xml:space="preserve">self-annihilation </w:t>
      </w:r>
      <w:r w:rsidRPr="00564C1F">
        <w:rPr>
          <w:b/>
          <w:iCs/>
          <w:u w:val="single"/>
        </w:rPr>
        <w:t xml:space="preserve">also </w:t>
      </w:r>
      <w:r w:rsidRPr="00564C1F">
        <w:rPr>
          <w:b/>
          <w:iCs/>
          <w:highlight w:val="yellow"/>
          <w:u w:val="single"/>
        </w:rPr>
        <w:t>requires a detachment from history</w:t>
      </w:r>
      <w:r w:rsidRPr="00564C1F">
        <w:rPr>
          <w:b/>
          <w:iCs/>
          <w:u w:val="single"/>
        </w:rPr>
        <w:t>.</w:t>
      </w:r>
      <w:r w:rsidRPr="00564C1F">
        <w:rPr>
          <w:u w:val="single"/>
        </w:rPr>
        <w:t xml:space="preserve"> Edelman</w:t>
      </w:r>
      <w:r w:rsidRPr="00564C1F">
        <w:rPr>
          <w:sz w:val="16"/>
          <w:szCs w:val="16"/>
        </w:rPr>
        <w:t xml:space="preserve">, for instance, </w:t>
      </w:r>
      <w:r w:rsidRPr="00564C1F">
        <w:rPr>
          <w:u w:val="single"/>
        </w:rPr>
        <w:t>distinguishes the rhetorical figure of the Child from "the lived experiences of any historical children" (11). He makes a comparable move with the death drive, arguing that it</w:t>
      </w:r>
      <w:r w:rsidRPr="00564C1F">
        <w:rPr>
          <w:sz w:val="16"/>
          <w:szCs w:val="16"/>
        </w:rPr>
        <w:t xml:space="preserve"> does not </w:t>
      </w:r>
      <w:r w:rsidRPr="00564C1F">
        <w:rPr>
          <w:u w:val="single"/>
        </w:rPr>
        <w:t>denote</w:t>
      </w:r>
      <w:r w:rsidRPr="00564C1F">
        <w:rPr>
          <w:sz w:val="16"/>
          <w:szCs w:val="16"/>
        </w:rPr>
        <w:t xml:space="preserve"> literal death, but rather a metaphoric or </w:t>
      </w:r>
      <w:r w:rsidRPr="00564C1F">
        <w:rPr>
          <w:u w:val="single"/>
        </w:rPr>
        <w:t>symbolic death</w:t>
      </w:r>
      <w:r w:rsidRPr="00564C1F">
        <w:rPr>
          <w:sz w:val="16"/>
          <w:szCs w:val="16"/>
        </w:rPr>
        <w:t xml:space="preserve"> of the sovereign subject via the self-shattering nature of sex.</w:t>
      </w:r>
    </w:p>
    <w:p w14:paraId="516921F8" w14:textId="77777777" w:rsidR="0071717F" w:rsidRPr="00564C1F" w:rsidRDefault="0071717F" w:rsidP="0071717F">
      <w:pPr>
        <w:rPr>
          <w:sz w:val="16"/>
          <w:szCs w:val="16"/>
        </w:rPr>
      </w:pPr>
      <w:r w:rsidRPr="00564C1F">
        <w:rPr>
          <w:sz w:val="16"/>
          <w:szCs w:val="16"/>
        </w:rPr>
        <w:t>Similarly, Bersani's famous piece "Is the Rectum a Grave?" redeems penetrative (anal) sex as the space for the destruction of the sovereign subject, revels in its "anti-communal, anti-egalitarian, anti-nurturing, and anti-loving" qualities, and praises the metaphoric "suicidal ecstasy of being a woman" (22; 18). It's important to note that this recuperation only applies to penetrative sex, leaving other forms of sexual intimacy unaccounted for and bereft of any radical potential. Although I understand Bersani's piece as an intervention in homophobic discourses around gay men and the AIDS epidemic, he comes perilously close to reinforcing the vision of sex at the heart of U.S. rape culture. He argues for the appeal of "powerlessness" and "loss of control" during sex, a white masculinist fantasy given that Western culture always already positions femininity and black/brownness in these very terms (23-24).</w:t>
      </w:r>
    </w:p>
    <w:p w14:paraId="49490BDF" w14:textId="77777777" w:rsidR="0071717F" w:rsidRPr="00564C1F" w:rsidRDefault="0071717F" w:rsidP="0071717F">
      <w:pPr>
        <w:rPr>
          <w:sz w:val="16"/>
          <w:szCs w:val="16"/>
        </w:rPr>
      </w:pPr>
      <w:r w:rsidRPr="00564C1F">
        <w:rPr>
          <w:sz w:val="16"/>
          <w:szCs w:val="16"/>
        </w:rPr>
        <w:t>My own experiences illustrate how a sexual breach of subjecthood can play out differently for members of marginalized groups than they might for those with more privilege. On one level, I get the appeal of the sort of surrender discussed by Bersani. In fact, I once asked my partner to tie me up on my stomach and blindfold me. In the process, she violated me via unwanted anal penetration, an "anti-loving" breach of trust and interdependence on both physical and emotional levels. On Bersani's view, this breach is the whole point of sex, the moment when the self loses autonomy, integrity, and control (as if I ever enjoyed such subjecthood in the first place). If we take this line of thinking to its logical conclusion, we come dangerously close to the familiar heteropatriarchal apology for rape, buttressed by a theoretical apparatus that claims universality: regardless of my explicitly stated wishes, I subconsciously wanted to be violated. Situating the self-annihilating queer as the site of revolution obscures these kinds of problematic echoes, dismissing them from the start as too personal</w:t>
      </w:r>
      <w:proofErr w:type="gramStart"/>
      <w:r w:rsidRPr="00564C1F">
        <w:rPr>
          <w:sz w:val="16"/>
          <w:szCs w:val="16"/>
        </w:rPr>
        <w:t>, particular, and</w:t>
      </w:r>
      <w:proofErr w:type="gramEnd"/>
      <w:r w:rsidRPr="00564C1F">
        <w:rPr>
          <w:sz w:val="16"/>
          <w:szCs w:val="16"/>
        </w:rPr>
        <w:t xml:space="preserve"> material.</w:t>
      </w:r>
    </w:p>
    <w:p w14:paraId="12594F9E" w14:textId="77777777" w:rsidR="0071717F" w:rsidRPr="00564C1F" w:rsidRDefault="0071717F" w:rsidP="0071717F">
      <w:pPr>
        <w:rPr>
          <w:sz w:val="16"/>
          <w:szCs w:val="16"/>
        </w:rPr>
      </w:pPr>
      <w:r w:rsidRPr="00564C1F">
        <w:rPr>
          <w:b/>
          <w:iCs/>
          <w:u w:val="single"/>
        </w:rPr>
        <w:t>The turn to the self-annihilating queer animates Mollow</w:t>
      </w:r>
      <w:r w:rsidRPr="00564C1F">
        <w:rPr>
          <w:sz w:val="16"/>
          <w:szCs w:val="16"/>
        </w:rPr>
        <w:t xml:space="preserve">'s essay, as well. </w:t>
      </w:r>
      <w:r w:rsidRPr="00564C1F">
        <w:rPr>
          <w:u w:val="single"/>
        </w:rPr>
        <w:t>She postulates queerness and disability as structuring positions that raise</w:t>
      </w:r>
      <w:r w:rsidRPr="00564C1F">
        <w:rPr>
          <w:sz w:val="16"/>
          <w:szCs w:val="16"/>
        </w:rPr>
        <w:t xml:space="preserve"> important </w:t>
      </w:r>
      <w:r w:rsidRPr="00564C1F">
        <w:rPr>
          <w:u w:val="single"/>
        </w:rPr>
        <w:t>questions about "self-disintegration"</w:t>
      </w:r>
      <w:r w:rsidRPr="00564C1F">
        <w:rPr>
          <w:sz w:val="16"/>
          <w:szCs w:val="16"/>
        </w:rPr>
        <w:t xml:space="preserve"> (305). Far more attentive to history and lived experiences, her piece grapples directly with challenges to the anti-relational strand, much like Clare reckons with challenges to anti-cure politics in Brilliant Imperfection. Yet, also like Clare's book, </w:t>
      </w:r>
      <w:r w:rsidRPr="00564C1F">
        <w:rPr>
          <w:highlight w:val="yellow"/>
          <w:u w:val="single"/>
        </w:rPr>
        <w:t>her essay is haunted by</w:t>
      </w:r>
      <w:r w:rsidRPr="00564C1F">
        <w:rPr>
          <w:u w:val="single"/>
        </w:rPr>
        <w:t xml:space="preserve"> the disabled normate and </w:t>
      </w:r>
      <w:r w:rsidRPr="00564C1F">
        <w:rPr>
          <w:highlight w:val="yellow"/>
          <w:u w:val="single"/>
        </w:rPr>
        <w:t>the naturally impaired body-mind</w:t>
      </w:r>
      <w:r w:rsidRPr="00564C1F">
        <w:rPr>
          <w:sz w:val="16"/>
          <w:szCs w:val="16"/>
        </w:rPr>
        <w:t xml:space="preserve">; instead of celebrating it, she wants to destroy it, but </w:t>
      </w:r>
      <w:proofErr w:type="gramStart"/>
      <w:r w:rsidRPr="00564C1F">
        <w:rPr>
          <w:sz w:val="16"/>
          <w:szCs w:val="16"/>
        </w:rPr>
        <w:t>still remains</w:t>
      </w:r>
      <w:proofErr w:type="gramEnd"/>
      <w:r w:rsidRPr="00564C1F">
        <w:rPr>
          <w:sz w:val="16"/>
          <w:szCs w:val="16"/>
        </w:rPr>
        <w:t xml:space="preserve"> within its terms. </w:t>
      </w:r>
      <w:r w:rsidRPr="00564C1F">
        <w:rPr>
          <w:b/>
          <w:iCs/>
          <w:highlight w:val="yellow"/>
          <w:u w:val="single"/>
        </w:rPr>
        <w:t>She notes</w:t>
      </w:r>
      <w:r w:rsidRPr="00564C1F">
        <w:rPr>
          <w:b/>
          <w:iCs/>
          <w:u w:val="single"/>
        </w:rPr>
        <w:t xml:space="preserve"> that </w:t>
      </w:r>
      <w:r w:rsidRPr="00564C1F">
        <w:rPr>
          <w:b/>
          <w:iCs/>
          <w:highlight w:val="yellow"/>
          <w:u w:val="single"/>
        </w:rPr>
        <w:t>"disability is fantasized in terms of a loss of self</w:t>
      </w:r>
      <w:r w:rsidRPr="00564C1F">
        <w:rPr>
          <w:sz w:val="16"/>
          <w:szCs w:val="16"/>
        </w:rPr>
        <w:t xml:space="preserve">, of mastery, integrity, and control, a loss that … is </w:t>
      </w:r>
      <w:r w:rsidRPr="00564C1F">
        <w:rPr>
          <w:u w:val="single"/>
        </w:rPr>
        <w:t>indissociable from sexuality</w:t>
      </w:r>
      <w:r w:rsidRPr="00564C1F">
        <w:rPr>
          <w:sz w:val="16"/>
          <w:szCs w:val="16"/>
        </w:rPr>
        <w:t xml:space="preserve">" (297; emphasis in original). </w:t>
      </w:r>
      <w:r w:rsidRPr="00564C1F">
        <w:rPr>
          <w:b/>
          <w:iCs/>
          <w:highlight w:val="yellow"/>
          <w:u w:val="single"/>
        </w:rPr>
        <w:t>She wants us to lean into this fantasy</w:t>
      </w:r>
      <w:r w:rsidRPr="00564C1F">
        <w:rPr>
          <w:u w:val="single"/>
        </w:rPr>
        <w:t>, which requires that we accept the conflation of the self with mastery, integrity, and control</w:t>
      </w:r>
      <w:r w:rsidRPr="00564C1F">
        <w:rPr>
          <w:sz w:val="16"/>
          <w:szCs w:val="16"/>
        </w:rPr>
        <w:t xml:space="preserve"> in the first place.</w:t>
      </w:r>
    </w:p>
    <w:p w14:paraId="07501F91" w14:textId="77777777" w:rsidR="0071717F" w:rsidRPr="00564C1F" w:rsidRDefault="0071717F" w:rsidP="0071717F">
      <w:pPr>
        <w:rPr>
          <w:sz w:val="16"/>
          <w:szCs w:val="16"/>
        </w:rPr>
      </w:pPr>
      <w:r w:rsidRPr="00564C1F">
        <w:rPr>
          <w:sz w:val="16"/>
          <w:szCs w:val="16"/>
        </w:rPr>
        <w:t xml:space="preserve">Through the grammatical slippage of the dependent clause, </w:t>
      </w:r>
      <w:r w:rsidRPr="00564C1F">
        <w:rPr>
          <w:b/>
          <w:iCs/>
          <w:u w:val="single"/>
        </w:rPr>
        <w:t>any other visions of the self</w:t>
      </w:r>
      <w:r w:rsidRPr="00564C1F">
        <w:rPr>
          <w:sz w:val="16"/>
          <w:szCs w:val="16"/>
        </w:rPr>
        <w:t xml:space="preserve"> (e.g., </w:t>
      </w:r>
      <w:r w:rsidRPr="00564C1F">
        <w:rPr>
          <w:u w:val="single"/>
        </w:rPr>
        <w:t xml:space="preserve">based on interdependence, care, or empathy) </w:t>
      </w:r>
      <w:r w:rsidRPr="00564C1F">
        <w:rPr>
          <w:b/>
          <w:iCs/>
          <w:u w:val="single"/>
        </w:rPr>
        <w:t>vanish</w:t>
      </w:r>
      <w:r w:rsidRPr="00564C1F">
        <w:rPr>
          <w:u w:val="single"/>
        </w:rPr>
        <w:t>. If we accept the sovereign self, then</w:t>
      </w:r>
      <w:r w:rsidRPr="00564C1F">
        <w:rPr>
          <w:sz w:val="16"/>
          <w:szCs w:val="16"/>
        </w:rPr>
        <w:t xml:space="preserve">, yes, the </w:t>
      </w:r>
      <w:r w:rsidRPr="00564C1F">
        <w:rPr>
          <w:u w:val="single"/>
        </w:rPr>
        <w:t>death and disability drives might be resources</w:t>
      </w:r>
      <w:r w:rsidRPr="00564C1F">
        <w:rPr>
          <w:sz w:val="16"/>
          <w:szCs w:val="16"/>
        </w:rPr>
        <w:t xml:space="preserve"> for exploding or imploding it and the systems of oppression it enables. </w:t>
      </w:r>
      <w:r w:rsidRPr="00564C1F">
        <w:rPr>
          <w:u w:val="single"/>
        </w:rPr>
        <w:t>But</w:t>
      </w:r>
      <w:r w:rsidRPr="00564C1F">
        <w:rPr>
          <w:sz w:val="16"/>
          <w:szCs w:val="16"/>
        </w:rPr>
        <w:t xml:space="preserve"> such explosions and implosions need not lead to </w:t>
      </w:r>
      <w:r w:rsidRPr="00564C1F">
        <w:rPr>
          <w:b/>
          <w:iCs/>
          <w:highlight w:val="yellow"/>
          <w:u w:val="single"/>
        </w:rPr>
        <w:t>self-annihilation</w:t>
      </w:r>
      <w:r w:rsidRPr="00564C1F">
        <w:rPr>
          <w:sz w:val="16"/>
          <w:szCs w:val="16"/>
        </w:rPr>
        <w:t xml:space="preserve">, which </w:t>
      </w:r>
      <w:r w:rsidRPr="00564C1F">
        <w:rPr>
          <w:b/>
          <w:iCs/>
          <w:highlight w:val="yellow"/>
          <w:u w:val="single"/>
        </w:rPr>
        <w:t>seems</w:t>
      </w:r>
      <w:r w:rsidRPr="00564C1F">
        <w:rPr>
          <w:b/>
          <w:iCs/>
          <w:u w:val="single"/>
        </w:rPr>
        <w:t xml:space="preserve"> to me just </w:t>
      </w:r>
      <w:r w:rsidRPr="00564C1F">
        <w:rPr>
          <w:b/>
          <w:iCs/>
          <w:highlight w:val="yellow"/>
          <w:u w:val="single"/>
        </w:rPr>
        <w:t>another instantiation of the</w:t>
      </w:r>
      <w:r w:rsidRPr="00564C1F">
        <w:rPr>
          <w:b/>
          <w:iCs/>
          <w:u w:val="single"/>
        </w:rPr>
        <w:t xml:space="preserve"> disembodied </w:t>
      </w:r>
      <w:r w:rsidRPr="00564C1F">
        <w:rPr>
          <w:b/>
          <w:iCs/>
          <w:highlight w:val="yellow"/>
          <w:u w:val="single"/>
        </w:rPr>
        <w:t>View from Nowhere wherein death represents</w:t>
      </w:r>
      <w:r w:rsidRPr="00564C1F">
        <w:rPr>
          <w:b/>
          <w:iCs/>
          <w:u w:val="single"/>
        </w:rPr>
        <w:t xml:space="preserve"> transformation</w:t>
      </w:r>
      <w:r w:rsidRPr="00564C1F">
        <w:rPr>
          <w:sz w:val="16"/>
          <w:szCs w:val="16"/>
        </w:rPr>
        <w:t xml:space="preserve"> into pure soul </w:t>
      </w:r>
      <w:r w:rsidRPr="00564C1F">
        <w:rPr>
          <w:b/>
          <w:iCs/>
          <w:u w:val="single"/>
        </w:rPr>
        <w:t>and</w:t>
      </w:r>
      <w:r w:rsidRPr="00564C1F">
        <w:rPr>
          <w:sz w:val="16"/>
          <w:szCs w:val="16"/>
        </w:rPr>
        <w:t xml:space="preserve"> thus ultimate </w:t>
      </w:r>
      <w:r w:rsidRPr="00564C1F">
        <w:rPr>
          <w:b/>
          <w:iCs/>
          <w:highlight w:val="yellow"/>
          <w:u w:val="single"/>
        </w:rPr>
        <w:t>freedom from the</w:t>
      </w:r>
      <w:r w:rsidRPr="00564C1F">
        <w:rPr>
          <w:sz w:val="16"/>
          <w:szCs w:val="16"/>
        </w:rPr>
        <w:t xml:space="preserve"> located-ness of the </w:t>
      </w:r>
      <w:r w:rsidRPr="00564C1F">
        <w:rPr>
          <w:b/>
          <w:iCs/>
          <w:highlight w:val="yellow"/>
          <w:u w:val="single"/>
        </w:rPr>
        <w:t>body</w:t>
      </w:r>
      <w:r w:rsidRPr="00564C1F">
        <w:rPr>
          <w:sz w:val="16"/>
          <w:szCs w:val="16"/>
        </w:rPr>
        <w:t xml:space="preserve">. If we're going to explode or implode sovereign subjectivity, then </w:t>
      </w:r>
      <w:r w:rsidRPr="00564C1F">
        <w:rPr>
          <w:b/>
          <w:iCs/>
          <w:highlight w:val="yellow"/>
          <w:u w:val="single"/>
        </w:rPr>
        <w:t>let's clear space for other notions of the self, rather than glorifying nothingness</w:t>
      </w:r>
      <w:r w:rsidRPr="00564C1F">
        <w:rPr>
          <w:b/>
          <w:iCs/>
          <w:u w:val="single"/>
        </w:rPr>
        <w:t>.</w:t>
      </w:r>
    </w:p>
    <w:p w14:paraId="27D7B5E0" w14:textId="77777777" w:rsidR="0071717F" w:rsidRPr="00564C1F" w:rsidRDefault="0071717F" w:rsidP="0071717F">
      <w:pPr>
        <w:rPr>
          <w:sz w:val="16"/>
          <w:szCs w:val="16"/>
        </w:rPr>
      </w:pPr>
      <w:r w:rsidRPr="00564C1F">
        <w:rPr>
          <w:sz w:val="16"/>
          <w:szCs w:val="16"/>
        </w:rPr>
        <w:t>Moreover, what happens if we take literal death (biological and/or social) seriously? What happens if we take material violence, which can and does end lives, seriously? In that case, it should become clear that reproductive futurism is the domain of only some children. This ideology values children only insofar as they themselves can further reproduce whiteness, heterosexuality, the gender binary, able-bodied/mindedness, and so forth. In Muñoz's words, in a world where queer youths of color too often do not get a chance to grow up, "racialized kids, queer kids, are not the sovereign princes of futurity" (95-96). The fact that the anti-relational strand pretends such questions can or should be set aside speaks to the normative positions it upholds.</w:t>
      </w:r>
    </w:p>
    <w:p w14:paraId="19690EB2" w14:textId="77777777" w:rsidR="0071717F" w:rsidRPr="00564C1F" w:rsidRDefault="0071717F" w:rsidP="0071717F">
      <w:pPr>
        <w:rPr>
          <w:sz w:val="16"/>
          <w:szCs w:val="16"/>
        </w:rPr>
      </w:pPr>
      <w:r w:rsidRPr="00564C1F">
        <w:rPr>
          <w:b/>
          <w:iCs/>
          <w:u w:val="single"/>
        </w:rPr>
        <w:t>I</w:t>
      </w:r>
      <w:r w:rsidRPr="00564C1F">
        <w:rPr>
          <w:sz w:val="16"/>
          <w:szCs w:val="16"/>
        </w:rPr>
        <w:t xml:space="preserve"> therefore </w:t>
      </w:r>
      <w:r w:rsidRPr="00564C1F">
        <w:rPr>
          <w:b/>
          <w:iCs/>
          <w:u w:val="single"/>
        </w:rPr>
        <w:t>read these</w:t>
      </w:r>
      <w:r w:rsidRPr="00564C1F">
        <w:rPr>
          <w:sz w:val="16"/>
          <w:szCs w:val="16"/>
        </w:rPr>
        <w:t xml:space="preserve"> anti-relational </w:t>
      </w:r>
      <w:r w:rsidRPr="00564C1F">
        <w:rPr>
          <w:b/>
          <w:iCs/>
          <w:u w:val="single"/>
        </w:rPr>
        <w:t>pieces</w:t>
      </w:r>
      <w:r w:rsidRPr="00564C1F">
        <w:rPr>
          <w:sz w:val="16"/>
          <w:szCs w:val="16"/>
        </w:rPr>
        <w:t xml:space="preserve"> with interest, but also </w:t>
      </w:r>
      <w:r w:rsidRPr="00564C1F">
        <w:rPr>
          <w:b/>
          <w:iCs/>
          <w:u w:val="single"/>
        </w:rPr>
        <w:t>with growing anger.</w:t>
      </w:r>
      <w:r w:rsidRPr="00564C1F">
        <w:rPr>
          <w:u w:val="single"/>
        </w:rPr>
        <w:t xml:space="preserve"> </w:t>
      </w:r>
      <w:r w:rsidRPr="00564C1F">
        <w:rPr>
          <w:b/>
          <w:iCs/>
          <w:u w:val="single"/>
        </w:rPr>
        <w:t>I am in the process of healing from over a decade's worth of chronic pain, depression, and abuse</w:t>
      </w:r>
      <w:r w:rsidRPr="00564C1F">
        <w:rPr>
          <w:sz w:val="16"/>
          <w:szCs w:val="16"/>
        </w:rPr>
        <w:t xml:space="preserve">. I am not over these things. </w:t>
      </w:r>
      <w:r w:rsidRPr="00564C1F">
        <w:rPr>
          <w:b/>
          <w:iCs/>
          <w:u w:val="single"/>
        </w:rPr>
        <w:t>I learn to survive with them</w:t>
      </w:r>
      <w:r w:rsidRPr="00564C1F">
        <w:rPr>
          <w:sz w:val="16"/>
          <w:szCs w:val="16"/>
        </w:rPr>
        <w:t xml:space="preserve">, maybe even learn from them and integrate them into my self-perception, </w:t>
      </w:r>
      <w:r w:rsidRPr="00564C1F">
        <w:rPr>
          <w:u w:val="single"/>
        </w:rPr>
        <w:t>even as I refuse to romanticize or celebrate them as keys to</w:t>
      </w:r>
      <w:r w:rsidRPr="00564C1F">
        <w:rPr>
          <w:sz w:val="16"/>
          <w:szCs w:val="16"/>
        </w:rPr>
        <w:t xml:space="preserve"> enlightenment and </w:t>
      </w:r>
      <w:r w:rsidRPr="00564C1F">
        <w:rPr>
          <w:u w:val="single"/>
        </w:rPr>
        <w:t xml:space="preserve">transcendence. </w:t>
      </w:r>
      <w:r w:rsidRPr="00564C1F">
        <w:rPr>
          <w:b/>
          <w:iCs/>
          <w:highlight w:val="yellow"/>
          <w:u w:val="single"/>
        </w:rPr>
        <w:t>I haven't overcome my disabilities in some</w:t>
      </w:r>
      <w:r w:rsidRPr="00564C1F">
        <w:rPr>
          <w:u w:val="single"/>
        </w:rPr>
        <w:t xml:space="preserve"> Herculean </w:t>
      </w:r>
      <w:r w:rsidRPr="00564C1F">
        <w:rPr>
          <w:b/>
          <w:iCs/>
          <w:highlight w:val="yellow"/>
          <w:u w:val="single"/>
        </w:rPr>
        <w:t>display of</w:t>
      </w:r>
      <w:r w:rsidRPr="00564C1F">
        <w:rPr>
          <w:u w:val="single"/>
        </w:rPr>
        <w:t xml:space="preserve"> willpower and </w:t>
      </w:r>
      <w:r w:rsidRPr="00564C1F">
        <w:rPr>
          <w:b/>
          <w:iCs/>
          <w:highlight w:val="yellow"/>
          <w:u w:val="single"/>
        </w:rPr>
        <w:t>sovereign subjecthood</w:t>
      </w:r>
      <w:r w:rsidRPr="00564C1F">
        <w:rPr>
          <w:u w:val="single"/>
        </w:rPr>
        <w:t>. I haven't overcome them at all, but I do embrace the value of my own survival</w:t>
      </w:r>
      <w:r w:rsidRPr="00564C1F">
        <w:rPr>
          <w:sz w:val="16"/>
          <w:szCs w:val="16"/>
        </w:rPr>
        <w:t xml:space="preserve"> as part of my critical-political orientation toward the world.</w:t>
      </w:r>
    </w:p>
    <w:p w14:paraId="6E657E9B" w14:textId="77777777" w:rsidR="0071717F" w:rsidRPr="00564C1F" w:rsidRDefault="0071717F" w:rsidP="0071717F">
      <w:pPr>
        <w:rPr>
          <w:sz w:val="16"/>
          <w:szCs w:val="16"/>
        </w:rPr>
      </w:pPr>
      <w:r w:rsidRPr="00564C1F">
        <w:rPr>
          <w:sz w:val="16"/>
          <w:szCs w:val="16"/>
        </w:rPr>
        <w:t xml:space="preserve">I respect attempts to identify the excessive, the very thing that cannot be resolved, captured, or made to signify in any coherent way, and to think beyond the human. Yet </w:t>
      </w:r>
      <w:r w:rsidRPr="00564C1F">
        <w:rPr>
          <w:b/>
          <w:iCs/>
          <w:highlight w:val="yellow"/>
          <w:u w:val="single"/>
        </w:rPr>
        <w:t>the anti-relational strain</w:t>
      </w:r>
      <w:r w:rsidRPr="00564C1F">
        <w:rPr>
          <w:sz w:val="16"/>
          <w:szCs w:val="16"/>
        </w:rPr>
        <w:t xml:space="preserve"> reads very differently now that I have emerged from a kind of living death. It </w:t>
      </w:r>
      <w:r w:rsidRPr="00564C1F">
        <w:rPr>
          <w:b/>
          <w:iCs/>
          <w:highlight w:val="yellow"/>
          <w:u w:val="single"/>
        </w:rPr>
        <w:t>angers me given how hard I fight to believe in my right to survive</w:t>
      </w:r>
      <w:r w:rsidRPr="00564C1F">
        <w:rPr>
          <w:b/>
          <w:iCs/>
          <w:u w:val="single"/>
        </w:rPr>
        <w:t xml:space="preserve"> and exist</w:t>
      </w:r>
      <w:r w:rsidRPr="00564C1F">
        <w:rPr>
          <w:u w:val="single"/>
        </w:rPr>
        <w:t xml:space="preserve">, not as a lone self with mastery and control, but as an interdependent self fumbling towards compassion, justice, and care. </w:t>
      </w:r>
      <w:r w:rsidRPr="00564C1F">
        <w:rPr>
          <w:b/>
          <w:iCs/>
          <w:highlight w:val="yellow"/>
          <w:u w:val="single"/>
        </w:rPr>
        <w:t>I'm not interested in being a figurehead for</w:t>
      </w:r>
      <w:r w:rsidRPr="00564C1F">
        <w:rPr>
          <w:sz w:val="16"/>
          <w:szCs w:val="16"/>
        </w:rPr>
        <w:t xml:space="preserve"> the revolution if that revolution depends on my </w:t>
      </w:r>
      <w:r w:rsidRPr="00564C1F">
        <w:rPr>
          <w:b/>
          <w:iCs/>
          <w:u w:val="single"/>
        </w:rPr>
        <w:t xml:space="preserve">erasure, absence, and </w:t>
      </w:r>
      <w:r w:rsidRPr="00564C1F">
        <w:rPr>
          <w:b/>
          <w:iCs/>
          <w:highlight w:val="yellow"/>
          <w:u w:val="single"/>
        </w:rPr>
        <w:t>self-sacrifice</w:t>
      </w:r>
      <w:r w:rsidRPr="00564C1F">
        <w:rPr>
          <w:sz w:val="16"/>
          <w:szCs w:val="16"/>
        </w:rPr>
        <w:t xml:space="preserve">. I've come too close to actual suicide to see anything ecstatic about it; </w:t>
      </w:r>
      <w:r w:rsidRPr="00564C1F">
        <w:rPr>
          <w:b/>
          <w:iCs/>
          <w:u w:val="single"/>
        </w:rPr>
        <w:t>I've existed too long in chronic pain to see anything liberatory about that</w:t>
      </w:r>
      <w:r w:rsidRPr="00564C1F">
        <w:rPr>
          <w:u w:val="single"/>
        </w:rPr>
        <w:t>, either.</w:t>
      </w:r>
    </w:p>
    <w:p w14:paraId="46B6E623" w14:textId="77777777" w:rsidR="0071717F" w:rsidRPr="00564C1F" w:rsidRDefault="0071717F" w:rsidP="0071717F">
      <w:pPr>
        <w:rPr>
          <w:sz w:val="16"/>
          <w:szCs w:val="16"/>
        </w:rPr>
      </w:pPr>
      <w:r w:rsidRPr="00564C1F">
        <w:rPr>
          <w:sz w:val="16"/>
          <w:szCs w:val="16"/>
        </w:rPr>
        <w:t xml:space="preserve">I know that psychoanalysis often takes bodily pain and pleasure as one of its starting points, typically imagined as the acute, extraordinary experience of orgasm. It is not the daily slog of chronic pain that inhibits not only mastery and control, but also care, compassion, and survival. </w:t>
      </w:r>
      <w:r w:rsidRPr="00564C1F">
        <w:rPr>
          <w:u w:val="single"/>
        </w:rPr>
        <w:t xml:space="preserve">Queer versions of </w:t>
      </w:r>
      <w:r w:rsidRPr="00564C1F">
        <w:rPr>
          <w:b/>
          <w:iCs/>
          <w:highlight w:val="yellow"/>
          <w:u w:val="single"/>
        </w:rPr>
        <w:t>psychoanalysis</w:t>
      </w:r>
      <w:r w:rsidRPr="00564C1F">
        <w:rPr>
          <w:u w:val="single"/>
        </w:rPr>
        <w:t xml:space="preserve"> claim to pay attention to sexual pain and pleasure, but then </w:t>
      </w:r>
      <w:r w:rsidRPr="00564C1F">
        <w:rPr>
          <w:b/>
          <w:iCs/>
          <w:highlight w:val="yellow"/>
          <w:u w:val="single"/>
        </w:rPr>
        <w:t>do their best to</w:t>
      </w:r>
      <w:r w:rsidRPr="00564C1F">
        <w:rPr>
          <w:sz w:val="16"/>
          <w:szCs w:val="16"/>
        </w:rPr>
        <w:t xml:space="preserve"> escape and </w:t>
      </w:r>
      <w:r w:rsidRPr="00564C1F">
        <w:rPr>
          <w:b/>
          <w:iCs/>
          <w:highlight w:val="yellow"/>
          <w:u w:val="single"/>
        </w:rPr>
        <w:t>transcend material embodiment. They focus so narrowly on</w:t>
      </w:r>
      <w:r w:rsidRPr="00564C1F">
        <w:rPr>
          <w:b/>
          <w:iCs/>
          <w:u w:val="single"/>
        </w:rPr>
        <w:t xml:space="preserve"> the </w:t>
      </w:r>
      <w:r w:rsidRPr="00564C1F">
        <w:rPr>
          <w:b/>
          <w:iCs/>
          <w:highlight w:val="yellow"/>
          <w:u w:val="single"/>
        </w:rPr>
        <w:t>symbolic destruction</w:t>
      </w:r>
      <w:r w:rsidRPr="00564C1F">
        <w:rPr>
          <w:b/>
          <w:iCs/>
          <w:u w:val="single"/>
        </w:rPr>
        <w:t xml:space="preserve"> of the sovereign self </w:t>
      </w:r>
      <w:r w:rsidRPr="00564C1F">
        <w:rPr>
          <w:b/>
          <w:iCs/>
          <w:highlight w:val="yellow"/>
          <w:u w:val="single"/>
        </w:rPr>
        <w:t>that they</w:t>
      </w:r>
      <w:r w:rsidRPr="00564C1F">
        <w:rPr>
          <w:b/>
          <w:iCs/>
          <w:u w:val="single"/>
        </w:rPr>
        <w:t xml:space="preserve"> end up </w:t>
      </w:r>
      <w:r w:rsidRPr="00564C1F">
        <w:rPr>
          <w:b/>
          <w:iCs/>
          <w:highlight w:val="yellow"/>
          <w:u w:val="single"/>
        </w:rPr>
        <w:t>treat</w:t>
      </w:r>
      <w:r w:rsidRPr="00564C1F">
        <w:rPr>
          <w:sz w:val="16"/>
          <w:szCs w:val="16"/>
        </w:rPr>
        <w:t xml:space="preserve">ing </w:t>
      </w:r>
      <w:r w:rsidRPr="00564C1F">
        <w:rPr>
          <w:b/>
          <w:iCs/>
          <w:highlight w:val="yellow"/>
          <w:u w:val="single"/>
        </w:rPr>
        <w:t>it</w:t>
      </w:r>
      <w:r w:rsidRPr="00564C1F">
        <w:rPr>
          <w:sz w:val="16"/>
          <w:szCs w:val="16"/>
        </w:rPr>
        <w:t xml:space="preserve"> as if it's detached from the body, </w:t>
      </w:r>
      <w:r w:rsidRPr="00564C1F">
        <w:rPr>
          <w:b/>
          <w:iCs/>
          <w:highlight w:val="yellow"/>
          <w:u w:val="single"/>
        </w:rPr>
        <w:t>as</w:t>
      </w:r>
      <w:r w:rsidRPr="00564C1F">
        <w:rPr>
          <w:b/>
          <w:iCs/>
          <w:u w:val="single"/>
        </w:rPr>
        <w:t xml:space="preserve"> if it's "</w:t>
      </w:r>
      <w:r w:rsidRPr="00564C1F">
        <w:rPr>
          <w:b/>
          <w:iCs/>
          <w:highlight w:val="yellow"/>
          <w:u w:val="single"/>
        </w:rPr>
        <w:t>just" metaphor</w:t>
      </w:r>
      <w:r w:rsidRPr="00564C1F">
        <w:rPr>
          <w:u w:val="single"/>
        </w:rPr>
        <w:t xml:space="preserve">. But </w:t>
      </w:r>
      <w:r w:rsidRPr="00564C1F">
        <w:rPr>
          <w:b/>
          <w:iCs/>
          <w:highlight w:val="yellow"/>
          <w:u w:val="single"/>
        </w:rPr>
        <w:t>metaphors live in actual suicidal women; they are more than abstracted playthings</w:t>
      </w:r>
      <w:r w:rsidRPr="00564C1F">
        <w:rPr>
          <w:u w:val="single"/>
        </w:rPr>
        <w:t xml:space="preserve"> for academic bad boys, their closed symbolic systems, and their "white gay male crypto-identity politics" that reproduce the mind/body dualism</w:t>
      </w:r>
      <w:r w:rsidRPr="00564C1F">
        <w:rPr>
          <w:sz w:val="16"/>
          <w:szCs w:val="16"/>
        </w:rPr>
        <w:t xml:space="preserve"> (Muñoz 95).</w:t>
      </w:r>
    </w:p>
    <w:p w14:paraId="516135BC" w14:textId="71A7A0DB" w:rsidR="0071717F" w:rsidRDefault="0071717F" w:rsidP="0071717F"/>
    <w:p w14:paraId="46D2F116" w14:textId="2577B8D4" w:rsidR="0071717F" w:rsidRDefault="0071717F" w:rsidP="0071717F"/>
    <w:p w14:paraId="7CFA5CB4" w14:textId="0C147219" w:rsidR="0071717F" w:rsidRDefault="0071717F" w:rsidP="0071717F">
      <w:pPr>
        <w:pStyle w:val="Heading1"/>
      </w:pPr>
      <w:r>
        <w:t>Accessibility</w:t>
      </w:r>
    </w:p>
    <w:p w14:paraId="0769DD76" w14:textId="53EB8136" w:rsidR="0071717F" w:rsidRDefault="0071717F" w:rsidP="0071717F">
      <w:pPr>
        <w:pStyle w:val="Heading2"/>
      </w:pPr>
      <w:r>
        <w:t>2</w:t>
      </w:r>
    </w:p>
    <w:p w14:paraId="111404D1" w14:textId="77777777" w:rsidR="0071717F" w:rsidRPr="00153CD3" w:rsidRDefault="0071717F" w:rsidP="0071717F">
      <w:pPr>
        <w:pStyle w:val="Heading4"/>
      </w:pPr>
      <w:r>
        <w:t xml:space="preserve">Their refusal to center </w:t>
      </w:r>
      <w:proofErr w:type="gramStart"/>
      <w:r>
        <w:t>affect</w:t>
      </w:r>
      <w:proofErr w:type="gramEnd"/>
      <w:r>
        <w:t xml:space="preserve"> as a method of resistance dooms their project to failure – </w:t>
      </w:r>
      <w:r>
        <w:rPr>
          <w:rFonts w:cs="Times New Roman"/>
        </w:rPr>
        <w:t>o</w:t>
      </w:r>
      <w:r w:rsidRPr="007B2BA5">
        <w:rPr>
          <w:rFonts w:cs="Times New Roman"/>
        </w:rPr>
        <w:t xml:space="preserve">nly </w:t>
      </w:r>
      <w:r w:rsidRPr="007B2BA5">
        <w:rPr>
          <w:rFonts w:cs="Times New Roman"/>
          <w:u w:val="single"/>
        </w:rPr>
        <w:t>affect</w:t>
      </w:r>
      <w:r w:rsidRPr="007B2BA5">
        <w:rPr>
          <w:rFonts w:cs="Times New Roman"/>
        </w:rPr>
        <w:t xml:space="preserve"> can bridge the gap between </w:t>
      </w:r>
      <w:r w:rsidRPr="007B2BA5">
        <w:rPr>
          <w:rFonts w:cs="Times New Roman"/>
          <w:u w:val="single"/>
        </w:rPr>
        <w:t>discursive regimes</w:t>
      </w:r>
      <w:r w:rsidRPr="007B2BA5">
        <w:rPr>
          <w:rFonts w:cs="Times New Roman"/>
        </w:rPr>
        <w:t xml:space="preserve"> and the </w:t>
      </w:r>
      <w:r w:rsidRPr="007B2BA5">
        <w:rPr>
          <w:rFonts w:cs="Times New Roman"/>
          <w:u w:val="single"/>
        </w:rPr>
        <w:t>material world</w:t>
      </w:r>
      <w:r w:rsidRPr="007B2BA5">
        <w:rPr>
          <w:rFonts w:cs="Times New Roman"/>
        </w:rPr>
        <w:t xml:space="preserve"> – </w:t>
      </w:r>
      <w:r w:rsidRPr="007B2BA5">
        <w:rPr>
          <w:rFonts w:eastAsia="MS Gothic" w:cs="Times New Roman"/>
          <w:color w:val="000000"/>
        </w:rPr>
        <w:t xml:space="preserve">it’s </w:t>
      </w:r>
      <w:r w:rsidRPr="007B2BA5">
        <w:rPr>
          <w:rFonts w:eastAsia="MS Gothic" w:cs="Times New Roman"/>
          <w:color w:val="000000"/>
          <w:u w:val="single"/>
        </w:rPr>
        <w:t>cruelly optimistic</w:t>
      </w:r>
      <w:r w:rsidRPr="007B2BA5">
        <w:rPr>
          <w:rFonts w:eastAsia="MS Gothic" w:cs="Times New Roman"/>
          <w:color w:val="000000"/>
        </w:rPr>
        <w:t xml:space="preserve"> to force </w:t>
      </w:r>
      <w:r w:rsidRPr="007B2BA5">
        <w:rPr>
          <w:rFonts w:eastAsia="MS Gothic" w:cs="Times New Roman"/>
          <w:color w:val="000000"/>
          <w:u w:val="single"/>
        </w:rPr>
        <w:t>chaotic</w:t>
      </w:r>
      <w:r w:rsidRPr="007B2BA5">
        <w:rPr>
          <w:rFonts w:eastAsia="MS Gothic" w:cs="Times New Roman"/>
          <w:color w:val="000000"/>
        </w:rPr>
        <w:t xml:space="preserve"> identity into </w:t>
      </w:r>
      <w:r w:rsidRPr="007B2BA5">
        <w:rPr>
          <w:rFonts w:eastAsia="MS Gothic" w:cs="Times New Roman"/>
          <w:color w:val="000000"/>
          <w:u w:val="single"/>
        </w:rPr>
        <w:t>stable</w:t>
      </w:r>
      <w:r w:rsidRPr="007B2BA5">
        <w:rPr>
          <w:rFonts w:eastAsia="MS Gothic" w:cs="Times New Roman"/>
          <w:color w:val="000000"/>
        </w:rPr>
        <w:t xml:space="preserve"> structures. </w:t>
      </w:r>
    </w:p>
    <w:p w14:paraId="54FF04D3" w14:textId="480980D2" w:rsidR="0071717F" w:rsidRDefault="0071717F" w:rsidP="0071717F">
      <w:r w:rsidRPr="007B2BA5">
        <w:rPr>
          <w:rFonts w:eastAsiaTheme="majorEastAsia"/>
          <w:b/>
          <w:iCs/>
        </w:rPr>
        <w:t>Schaefer 13</w:t>
      </w:r>
    </w:p>
    <w:p w14:paraId="2A13F8AD" w14:textId="6A51AF3E" w:rsidR="0071717F" w:rsidRDefault="00081F2E" w:rsidP="00081F2E">
      <w:r>
        <w:t>Texts are produced by bodies</w:t>
      </w:r>
      <w:r>
        <w:t xml:space="preserve"> </w:t>
      </w:r>
      <w:r>
        <w:t>enmeshed in their political worlds and trying to negotiate those worlds in their own</w:t>
      </w:r>
      <w:r>
        <w:t xml:space="preserve"> </w:t>
      </w:r>
      <w:r>
        <w:t>way.</w:t>
      </w:r>
      <w:r>
        <w:t xml:space="preserve"> </w:t>
      </w:r>
      <w:r>
        <w:t>Affect theory</w:t>
      </w:r>
      <w:r>
        <w:t xml:space="preserve"> </w:t>
      </w:r>
      <w:r>
        <w:t>explore[s]</w:t>
      </w:r>
      <w:r>
        <w:t xml:space="preserve"> </w:t>
      </w:r>
      <w:r>
        <w:t>knowledges" of bodies outside</w:t>
      </w:r>
      <w:r>
        <w:t xml:space="preserve"> </w:t>
      </w:r>
      <w:r>
        <w:t>purely theoretical</w:t>
      </w:r>
      <w:r>
        <w:t xml:space="preserve"> </w:t>
      </w:r>
      <w:r>
        <w:t>domains of humanist scholarship</w:t>
      </w:r>
      <w:r>
        <w:t xml:space="preserve"> </w:t>
      </w:r>
      <w:r>
        <w:t>Affect</w:t>
      </w:r>
      <w:r>
        <w:t xml:space="preserve"> </w:t>
      </w:r>
      <w:r>
        <w:t>is</w:t>
      </w:r>
      <w:r>
        <w:t xml:space="preserve"> </w:t>
      </w:r>
      <w:r>
        <w:t>matter that is elsewhere to sovereign consciousness but</w:t>
      </w:r>
      <w:r>
        <w:t xml:space="preserve"> </w:t>
      </w:r>
      <w:r>
        <w:t>has</w:t>
      </w:r>
      <w:r>
        <w:t xml:space="preserve"> </w:t>
      </w:r>
      <w:r>
        <w:t>significance in domains of subjectivity</w:t>
      </w:r>
      <w:r>
        <w:t xml:space="preserve"> </w:t>
      </w:r>
      <w:r>
        <w:t>Cruel optimism</w:t>
      </w:r>
      <w:r>
        <w:t xml:space="preserve"> </w:t>
      </w:r>
      <w:r>
        <w:t>emerges "when something you desire is actually an obstacle to your flourishing</w:t>
      </w:r>
      <w:r>
        <w:t xml:space="preserve"> </w:t>
      </w:r>
      <w:r>
        <w:t>a fantasy of the good life, or a political project</w:t>
      </w:r>
      <w:r>
        <w:t xml:space="preserve"> </w:t>
      </w:r>
      <w:r>
        <w:t>Affect</w:t>
      </w:r>
      <w:r>
        <w:t xml:space="preserve"> </w:t>
      </w:r>
      <w:r>
        <w:t>is the missing link between discursive regimes and bodies</w:t>
      </w:r>
      <w:r>
        <w:t xml:space="preserve"> </w:t>
      </w:r>
      <w:r>
        <w:t>a felt sense out of which political circumstances emerge.</w:t>
      </w:r>
      <w:r>
        <w:t xml:space="preserve"> </w:t>
      </w:r>
      <w:r>
        <w:t>We understand nothing about</w:t>
      </w:r>
      <w:r>
        <w:t xml:space="preserve"> </w:t>
      </w:r>
      <w:r>
        <w:t>the political</w:t>
      </w:r>
      <w:r>
        <w:t xml:space="preserve"> </w:t>
      </w:r>
      <w:r>
        <w:t>without</w:t>
      </w:r>
      <w:r>
        <w:t xml:space="preserve"> </w:t>
      </w:r>
      <w:r>
        <w:t>an</w:t>
      </w:r>
      <w:r>
        <w:t xml:space="preserve"> </w:t>
      </w:r>
      <w:r>
        <w:t>account of the production of the present</w:t>
      </w:r>
      <w:r>
        <w:t xml:space="preserve"> </w:t>
      </w:r>
      <w:r>
        <w:t>Optimism binds bodies to "fantasies of the good life,"</w:t>
      </w:r>
      <w:r>
        <w:t xml:space="preserve"> </w:t>
      </w:r>
      <w:r>
        <w:t>possibility that may or may not be defeated by the conditions of their own emergence.</w:t>
      </w:r>
      <w:r>
        <w:t xml:space="preserve"> </w:t>
      </w:r>
      <w:r>
        <w:t xml:space="preserve">affect theory offers a </w:t>
      </w:r>
      <w:proofErr w:type="gramStart"/>
      <w:r>
        <w:t>crucial</w:t>
      </w:r>
      <w:r>
        <w:t xml:space="preserve"> </w:t>
      </w:r>
      <w:r>
        <w:t>resources</w:t>
      </w:r>
      <w:proofErr w:type="gramEnd"/>
      <w:r>
        <w:t xml:space="preserve"> for thinking through the relationship between bodies and discourses</w:t>
      </w:r>
    </w:p>
    <w:p w14:paraId="5ABCD6FB" w14:textId="77777777" w:rsidR="00081F2E" w:rsidRDefault="00081F2E" w:rsidP="00081F2E"/>
    <w:p w14:paraId="33DB99AF" w14:textId="77777777" w:rsidR="0071717F" w:rsidRPr="007B2BA5" w:rsidRDefault="0071717F" w:rsidP="0071717F">
      <w:pPr>
        <w:pStyle w:val="Heading4"/>
        <w:rPr>
          <w:rFonts w:cs="Times New Roman"/>
        </w:rPr>
      </w:pPr>
      <w:r w:rsidRPr="007B2BA5">
        <w:rPr>
          <w:rFonts w:cs="Times New Roman"/>
        </w:rPr>
        <w:t xml:space="preserve">The </w:t>
      </w:r>
      <w:r w:rsidRPr="007B2BA5">
        <w:rPr>
          <w:rFonts w:cs="Times New Roman"/>
          <w:u w:val="single"/>
        </w:rPr>
        <w:t>politics</w:t>
      </w:r>
      <w:r w:rsidRPr="007B2BA5">
        <w:rPr>
          <w:rFonts w:cs="Times New Roman"/>
        </w:rPr>
        <w:t xml:space="preserve"> of stable subjectivity stabilizes </w:t>
      </w:r>
      <w:r w:rsidRPr="007B2BA5">
        <w:rPr>
          <w:rFonts w:cs="Times New Roman"/>
          <w:u w:val="single"/>
        </w:rPr>
        <w:t>complex</w:t>
      </w:r>
      <w:r w:rsidRPr="007B2BA5">
        <w:rPr>
          <w:rFonts w:cs="Times New Roman"/>
        </w:rPr>
        <w:t xml:space="preserve"> features into unchanging </w:t>
      </w:r>
      <w:r w:rsidRPr="007B2BA5">
        <w:rPr>
          <w:rFonts w:cs="Times New Roman"/>
          <w:u w:val="single"/>
        </w:rPr>
        <w:t>models</w:t>
      </w:r>
      <w:r w:rsidRPr="007B2BA5">
        <w:rPr>
          <w:rFonts w:cs="Times New Roman"/>
        </w:rPr>
        <w:t xml:space="preserve"> which dooms all radical </w:t>
      </w:r>
      <w:r w:rsidRPr="007B2BA5">
        <w:rPr>
          <w:rFonts w:cs="Times New Roman"/>
          <w:u w:val="single"/>
        </w:rPr>
        <w:t>praxis</w:t>
      </w:r>
      <w:r w:rsidRPr="007B2BA5">
        <w:rPr>
          <w:rFonts w:cs="Times New Roman"/>
        </w:rPr>
        <w:t xml:space="preserve"> to </w:t>
      </w:r>
      <w:r w:rsidRPr="007B2BA5">
        <w:rPr>
          <w:rFonts w:cs="Times New Roman"/>
          <w:u w:val="single"/>
        </w:rPr>
        <w:t>failure</w:t>
      </w:r>
      <w:r w:rsidRPr="007B2BA5">
        <w:rPr>
          <w:rFonts w:cs="Times New Roman"/>
        </w:rPr>
        <w:t>.</w:t>
      </w:r>
    </w:p>
    <w:p w14:paraId="587C2651" w14:textId="0AA39E14" w:rsidR="0071717F" w:rsidRDefault="0071717F" w:rsidP="0071717F">
      <w:r w:rsidRPr="007B2BA5">
        <w:rPr>
          <w:rFonts w:eastAsiaTheme="majorEastAsia"/>
          <w:b/>
          <w:iCs/>
        </w:rPr>
        <w:t>Rolli</w:t>
      </w:r>
    </w:p>
    <w:p w14:paraId="26ECE299" w14:textId="3FECAB91" w:rsidR="0071717F" w:rsidRDefault="00081F2E" w:rsidP="00081F2E">
      <w:r>
        <w:t>Our</w:t>
      </w:r>
      <w:r>
        <w:t xml:space="preserve"> </w:t>
      </w:r>
      <w:r>
        <w:t>relations are</w:t>
      </w:r>
      <w:r>
        <w:t xml:space="preserve"> </w:t>
      </w:r>
      <w:r>
        <w:t>determined by</w:t>
      </w:r>
      <w:r>
        <w:t xml:space="preserve"> </w:t>
      </w:r>
      <w:r>
        <w:t>power.</w:t>
      </w:r>
      <w:r>
        <w:t xml:space="preserve"> </w:t>
      </w:r>
      <w:r>
        <w:t>empirical normality-is</w:t>
      </w:r>
      <w:r>
        <w:t xml:space="preserve"> </w:t>
      </w:r>
      <w:r>
        <w:t>a transcendental norm, in such a way that its genetic background</w:t>
      </w:r>
      <w:r>
        <w:t xml:space="preserve"> </w:t>
      </w:r>
      <w:r>
        <w:t>can be</w:t>
      </w:r>
      <w:r>
        <w:t xml:space="preserve"> </w:t>
      </w:r>
      <w:r>
        <w:t>ignored</w:t>
      </w:r>
      <w:r>
        <w:t xml:space="preserve"> </w:t>
      </w:r>
      <w:r>
        <w:t>[immanent]</w:t>
      </w:r>
      <w:r>
        <w:t xml:space="preserve"> </w:t>
      </w:r>
      <w:r>
        <w:t>thinking</w:t>
      </w:r>
      <w:r>
        <w:t xml:space="preserve"> </w:t>
      </w:r>
      <w:r>
        <w:t>is</w:t>
      </w:r>
      <w:r>
        <w:t xml:space="preserve"> </w:t>
      </w:r>
      <w:r>
        <w:t>a model of free associations</w:t>
      </w:r>
      <w:r>
        <w:t xml:space="preserve"> </w:t>
      </w:r>
      <w:r>
        <w:t>reveal[ing]</w:t>
      </w:r>
      <w:r>
        <w:t xml:space="preserve"> </w:t>
      </w:r>
      <w:r>
        <w:t>power and</w:t>
      </w:r>
      <w:r>
        <w:t xml:space="preserve"> </w:t>
      </w:r>
      <w:r>
        <w:t>making them comprehensible</w:t>
      </w:r>
      <w:r>
        <w:t xml:space="preserve"> </w:t>
      </w:r>
      <w:r>
        <w:t>to their causal conditions</w:t>
      </w:r>
    </w:p>
    <w:p w14:paraId="04F3DEE3" w14:textId="77777777" w:rsidR="00081F2E" w:rsidRDefault="00081F2E" w:rsidP="00081F2E"/>
    <w:p w14:paraId="483F5A51" w14:textId="77777777" w:rsidR="0071717F" w:rsidRPr="007B2BA5" w:rsidRDefault="0071717F" w:rsidP="0071717F">
      <w:pPr>
        <w:pStyle w:val="Heading4"/>
        <w:rPr>
          <w:rFonts w:cs="Times New Roman"/>
        </w:rPr>
      </w:pPr>
      <w:r w:rsidRPr="007B2BA5">
        <w:rPr>
          <w:rFonts w:cs="Times New Roman"/>
          <w:u w:val="single"/>
        </w:rPr>
        <w:t>Restrictions</w:t>
      </w:r>
      <w:r w:rsidRPr="007B2BA5">
        <w:rPr>
          <w:rFonts w:cs="Times New Roman"/>
        </w:rPr>
        <w:t xml:space="preserve"> of creative difference are the root cause of </w:t>
      </w:r>
      <w:r w:rsidRPr="007B2BA5">
        <w:rPr>
          <w:rFonts w:cs="Times New Roman"/>
          <w:u w:val="single"/>
        </w:rPr>
        <w:t>material violence</w:t>
      </w:r>
      <w:r w:rsidRPr="007B2BA5">
        <w:rPr>
          <w:rFonts w:cs="Times New Roman"/>
        </w:rPr>
        <w:t xml:space="preserve"> and collapse to </w:t>
      </w:r>
      <w:r w:rsidRPr="007B2BA5">
        <w:rPr>
          <w:rFonts w:cs="Times New Roman"/>
          <w:u w:val="single"/>
        </w:rPr>
        <w:t>fascism</w:t>
      </w:r>
      <w:r w:rsidRPr="007B2BA5">
        <w:rPr>
          <w:rFonts w:cs="Times New Roman"/>
        </w:rPr>
        <w:t xml:space="preserve">. </w:t>
      </w:r>
    </w:p>
    <w:p w14:paraId="542AE430" w14:textId="4178A60D" w:rsidR="0071717F" w:rsidRDefault="0071717F" w:rsidP="0071717F">
      <w:r w:rsidRPr="007B2BA5">
        <w:rPr>
          <w:rStyle w:val="Style13ptBold"/>
        </w:rPr>
        <w:t>Evans 10</w:t>
      </w:r>
    </w:p>
    <w:p w14:paraId="09895610" w14:textId="24361989" w:rsidR="0071717F" w:rsidRDefault="00081F2E" w:rsidP="00081F2E">
      <w:r>
        <w:t>Imposing liberalism has</w:t>
      </w:r>
      <w:r>
        <w:t xml:space="preserve"> </w:t>
      </w:r>
      <w:r>
        <w:t>come at a price</w:t>
      </w:r>
      <w:r>
        <w:t xml:space="preserve"> </w:t>
      </w:r>
      <w:r>
        <w:t>a continuous recourse to war.</w:t>
      </w:r>
      <w:r>
        <w:t xml:space="preserve"> </w:t>
      </w:r>
      <w:r>
        <w:t>peace</w:t>
      </w:r>
      <w:r>
        <w:t xml:space="preserve"> </w:t>
      </w:r>
      <w:r>
        <w:t>predicated on the</w:t>
      </w:r>
      <w:r>
        <w:t xml:space="preserve"> </w:t>
      </w:r>
      <w:r>
        <w:t>elimination of</w:t>
      </w:r>
      <w:r>
        <w:t xml:space="preserve"> </w:t>
      </w:r>
      <w:r>
        <w:t>political difference</w:t>
      </w:r>
      <w:r>
        <w:t xml:space="preserve"> </w:t>
      </w:r>
      <w:r>
        <w:t>The project</w:t>
      </w:r>
      <w:r>
        <w:t xml:space="preserve"> </w:t>
      </w:r>
      <w:r>
        <w:t>becomes</w:t>
      </w:r>
      <w:r>
        <w:t xml:space="preserve"> </w:t>
      </w:r>
      <w:r>
        <w:t>unending</w:t>
      </w:r>
      <w:r>
        <w:t xml:space="preserve"> </w:t>
      </w:r>
      <w:r>
        <w:t>fought</w:t>
      </w:r>
      <w:r>
        <w:t xml:space="preserve"> </w:t>
      </w:r>
      <w:r>
        <w:t>between the modalities of life</w:t>
      </w:r>
      <w:r>
        <w:t xml:space="preserve"> </w:t>
      </w:r>
      <w:r>
        <w:t>Liberalism gains</w:t>
      </w:r>
      <w:r>
        <w:t xml:space="preserve"> </w:t>
      </w:r>
      <w:r>
        <w:t>mastery by posing</w:t>
      </w:r>
      <w:r>
        <w:t xml:space="preserve"> </w:t>
      </w:r>
      <w:r>
        <w:t>questions of life and death</w:t>
      </w:r>
      <w:r>
        <w:t xml:space="preserve"> </w:t>
      </w:r>
      <w:r>
        <w:t>for the unification of the species</w:t>
      </w:r>
      <w:r>
        <w:t xml:space="preserve"> </w:t>
      </w:r>
      <w:r>
        <w:t>when notions of security are invoked</w:t>
      </w:r>
      <w:r>
        <w:t xml:space="preserve"> </w:t>
      </w:r>
      <w:r>
        <w:t>to preserve the destiny of a species</w:t>
      </w:r>
      <w:r>
        <w:t xml:space="preserve"> </w:t>
      </w:r>
      <w:r>
        <w:t>calculated, utilitarian</w:t>
      </w:r>
      <w:r>
        <w:t xml:space="preserve"> </w:t>
      </w:r>
      <w:r>
        <w:t>life</w:t>
      </w:r>
      <w:r>
        <w:t xml:space="preserve"> </w:t>
      </w:r>
      <w:r>
        <w:t>emerges as the new object of power</w:t>
      </w:r>
      <w:r>
        <w:t xml:space="preserve"> </w:t>
      </w:r>
      <w:r>
        <w:t>law</w:t>
      </w:r>
      <w:r>
        <w:t xml:space="preserve"> </w:t>
      </w:r>
      <w:r>
        <w:t>renounces that symbol of sovereign privilege</w:t>
      </w:r>
      <w:r>
        <w:t xml:space="preserve"> </w:t>
      </w:r>
      <w:r>
        <w:t>but</w:t>
      </w:r>
      <w:r>
        <w:t xml:space="preserve"> </w:t>
      </w:r>
      <w:r>
        <w:t>produce</w:t>
      </w:r>
      <w:r>
        <w:t xml:space="preserve"> </w:t>
      </w:r>
      <w:r>
        <w:t>genocides:</w:t>
      </w:r>
      <w:r>
        <w:t xml:space="preserve"> </w:t>
      </w:r>
      <w:r>
        <w:t>in the name of</w:t>
      </w:r>
      <w:r>
        <w:t xml:space="preserve"> </w:t>
      </w:r>
      <w:r>
        <w:t>survival</w:t>
      </w:r>
      <w:r>
        <w:t xml:space="preserve"> </w:t>
      </w:r>
      <w:r>
        <w:t>The</w:t>
      </w:r>
      <w:r>
        <w:t xml:space="preserve"> </w:t>
      </w:r>
      <w:r>
        <w:t>modern</w:t>
      </w:r>
      <w:r>
        <w:t xml:space="preserve"> </w:t>
      </w:r>
      <w:r>
        <w:t>constantly ‘redefine the threshold in life that</w:t>
      </w:r>
      <w:r>
        <w:t xml:space="preserve"> </w:t>
      </w:r>
      <w:r>
        <w:t>separates what is inside from what is outside’</w:t>
      </w:r>
    </w:p>
    <w:p w14:paraId="4A7E5E7B" w14:textId="77777777" w:rsidR="00081F2E" w:rsidRDefault="00081F2E" w:rsidP="00081F2E"/>
    <w:p w14:paraId="6EC11CA0" w14:textId="362CB4FB" w:rsidR="0071717F" w:rsidRDefault="0071717F" w:rsidP="0071717F">
      <w:pPr>
        <w:pStyle w:val="Heading2"/>
      </w:pPr>
      <w:r>
        <w:t>3</w:t>
      </w:r>
    </w:p>
    <w:p w14:paraId="255C1EBD" w14:textId="77777777" w:rsidR="0071717F" w:rsidRPr="00564C1F" w:rsidRDefault="0071717F" w:rsidP="0071717F">
      <w:pPr>
        <w:pStyle w:val="Heading4"/>
      </w:pPr>
      <w:r>
        <w:t>The 1AC’s ideological pessimism</w:t>
      </w:r>
      <w:r w:rsidRPr="00564C1F">
        <w:t xml:space="preserve"> reifies the idea that disability is something that should be “cured” or abandoned and relies on a vision of psychoanalysis that abstracts from disabled people’s lived experiences and resistance</w:t>
      </w:r>
      <w:r>
        <w:t>. The alternative is to enact utopic imaginations of disability.</w:t>
      </w:r>
    </w:p>
    <w:p w14:paraId="5FAFF91B" w14:textId="5A13F67A" w:rsidR="0071717F" w:rsidRDefault="0071717F" w:rsidP="0071717F">
      <w:r w:rsidRPr="00564C1F">
        <w:rPr>
          <w:b/>
          <w:bCs/>
        </w:rPr>
        <w:t>Bailey 19</w:t>
      </w:r>
    </w:p>
    <w:p w14:paraId="48572C22" w14:textId="13B8450C" w:rsidR="0071717F" w:rsidRDefault="00081F2E" w:rsidP="00081F2E">
      <w:r>
        <w:t>My critique of anti-cure politics arises from my personal experiences</w:t>
      </w:r>
      <w:r>
        <w:t xml:space="preserve"> </w:t>
      </w:r>
      <w:r>
        <w:t>Those</w:t>
      </w:r>
      <w:r>
        <w:t xml:space="preserve"> </w:t>
      </w:r>
      <w:r>
        <w:t>include chronic pain, depression, and abuse</w:t>
      </w:r>
      <w:r>
        <w:t xml:space="preserve"> </w:t>
      </w:r>
      <w:r>
        <w:t>I turn</w:t>
      </w:r>
      <w:r>
        <w:t xml:space="preserve"> </w:t>
      </w:r>
      <w:r>
        <w:t>to a</w:t>
      </w:r>
      <w:r>
        <w:t xml:space="preserve"> </w:t>
      </w:r>
      <w:r>
        <w:t>preference for the abstract</w:t>
      </w:r>
      <w:r>
        <w:t xml:space="preserve"> </w:t>
      </w:r>
      <w:r>
        <w:t>at the expense of the material</w:t>
      </w:r>
      <w:r>
        <w:t xml:space="preserve"> </w:t>
      </w:r>
      <w:r>
        <w:t>Mollow, Edelman</w:t>
      </w:r>
      <w:r>
        <w:t xml:space="preserve"> </w:t>
      </w:r>
      <w:r>
        <w:t>relies on</w:t>
      </w:r>
      <w:r>
        <w:t xml:space="preserve"> </w:t>
      </w:r>
      <w:r>
        <w:t>psychoanalysis, a closed symbol system that feigns universality and casts material</w:t>
      </w:r>
      <w:r>
        <w:t xml:space="preserve"> </w:t>
      </w:r>
      <w:r>
        <w:t>experience as irrelevant</w:t>
      </w:r>
      <w:r>
        <w:t xml:space="preserve"> </w:t>
      </w:r>
      <w:r>
        <w:t>it</w:t>
      </w:r>
      <w:r>
        <w:t xml:space="preserve"> </w:t>
      </w:r>
      <w:r>
        <w:t>both politics and history. Edelman contends</w:t>
      </w:r>
      <w:r>
        <w:t xml:space="preserve"> </w:t>
      </w:r>
      <w:r>
        <w:t>queer theory</w:t>
      </w:r>
      <w:r>
        <w:t xml:space="preserve"> </w:t>
      </w:r>
      <w:r>
        <w:t>represents "the 'side' outside</w:t>
      </w:r>
      <w:r>
        <w:t xml:space="preserve"> </w:t>
      </w:r>
      <w:r>
        <w:t>politic</w:t>
      </w:r>
      <w:r>
        <w:t xml:space="preserve"> </w:t>
      </w:r>
      <w:r>
        <w:t>s</w:t>
      </w:r>
      <w:r>
        <w:t xml:space="preserve"> </w:t>
      </w:r>
      <w:r>
        <w:t>Mollow</w:t>
      </w:r>
      <w:r>
        <w:t xml:space="preserve"> </w:t>
      </w:r>
      <w:r>
        <w:t>agrees</w:t>
      </w:r>
      <w:r>
        <w:t xml:space="preserve"> </w:t>
      </w:r>
      <w:r>
        <w:t>This</w:t>
      </w:r>
      <w:r>
        <w:t xml:space="preserve"> </w:t>
      </w:r>
      <w:r>
        <w:t>ignores</w:t>
      </w:r>
      <w:r>
        <w:t xml:space="preserve"> </w:t>
      </w:r>
      <w:r>
        <w:t>critical-political projects, dismissing them as</w:t>
      </w:r>
      <w:r>
        <w:t xml:space="preserve"> </w:t>
      </w:r>
      <w:r>
        <w:t>not ideologically pure enough</w:t>
      </w:r>
      <w:r>
        <w:t xml:space="preserve"> </w:t>
      </w:r>
      <w:r>
        <w:t>The implosion</w:t>
      </w:r>
      <w:r>
        <w:t xml:space="preserve"> </w:t>
      </w:r>
      <w:r>
        <w:t>of the self</w:t>
      </w:r>
      <w:r>
        <w:t xml:space="preserve"> </w:t>
      </w:r>
      <w:r>
        <w:t>requires a detachment from history</w:t>
      </w:r>
      <w:r>
        <w:t xml:space="preserve"> </w:t>
      </w:r>
      <w:r>
        <w:t>her essay is haunted by</w:t>
      </w:r>
      <w:r>
        <w:t xml:space="preserve"> </w:t>
      </w:r>
      <w:r>
        <w:t>the naturally impaired body-mind</w:t>
      </w:r>
      <w:r>
        <w:t xml:space="preserve"> </w:t>
      </w:r>
      <w:r>
        <w:t>She notes</w:t>
      </w:r>
      <w:r>
        <w:t xml:space="preserve"> </w:t>
      </w:r>
      <w:r>
        <w:t>"disability is fantasized in terms of a loss of self</w:t>
      </w:r>
      <w:r>
        <w:t xml:space="preserve"> </w:t>
      </w:r>
      <w:r>
        <w:t>She wants us to lean into this fantasy</w:t>
      </w:r>
      <w:r>
        <w:t xml:space="preserve"> </w:t>
      </w:r>
      <w:r>
        <w:t>self-annihilation</w:t>
      </w:r>
      <w:r>
        <w:t xml:space="preserve"> </w:t>
      </w:r>
      <w:r>
        <w:t>seems</w:t>
      </w:r>
      <w:r>
        <w:t xml:space="preserve"> </w:t>
      </w:r>
      <w:r>
        <w:t>another instantiation of the</w:t>
      </w:r>
      <w:r>
        <w:t xml:space="preserve"> </w:t>
      </w:r>
      <w:r>
        <w:t>View from Nowhere wherein death represents</w:t>
      </w:r>
      <w:r>
        <w:t xml:space="preserve"> </w:t>
      </w:r>
      <w:r>
        <w:t>freedom from the</w:t>
      </w:r>
      <w:r>
        <w:t xml:space="preserve"> </w:t>
      </w:r>
      <w:r>
        <w:t>body</w:t>
      </w:r>
      <w:r>
        <w:t xml:space="preserve"> </w:t>
      </w:r>
      <w:r>
        <w:t>let's clear space for other notions of the self, rather than glorifying nothingness</w:t>
      </w:r>
      <w:r>
        <w:t xml:space="preserve"> </w:t>
      </w:r>
      <w:r>
        <w:t>I haven't overcome my disabilities in some</w:t>
      </w:r>
      <w:r>
        <w:t xml:space="preserve"> </w:t>
      </w:r>
      <w:r>
        <w:t>display of</w:t>
      </w:r>
      <w:r>
        <w:t xml:space="preserve"> </w:t>
      </w:r>
      <w:r>
        <w:t>sovereign subjecthood</w:t>
      </w:r>
      <w:r>
        <w:t xml:space="preserve"> </w:t>
      </w:r>
      <w:r>
        <w:t>the anti-relational strain</w:t>
      </w:r>
      <w:r>
        <w:t xml:space="preserve"> </w:t>
      </w:r>
      <w:r>
        <w:t>angers me given how hard I fight to believe in my right to survive</w:t>
      </w:r>
      <w:r>
        <w:t xml:space="preserve"> </w:t>
      </w:r>
      <w:r>
        <w:t>I'm not interested in being a figurehead for</w:t>
      </w:r>
      <w:r>
        <w:t xml:space="preserve"> </w:t>
      </w:r>
      <w:r>
        <w:t>self-sacrifice</w:t>
      </w:r>
      <w:r>
        <w:t xml:space="preserve"> </w:t>
      </w:r>
      <w:r>
        <w:t>psychoanalysis</w:t>
      </w:r>
      <w:r>
        <w:t xml:space="preserve"> </w:t>
      </w:r>
      <w:r>
        <w:t>do their best to</w:t>
      </w:r>
      <w:r>
        <w:t xml:space="preserve"> </w:t>
      </w:r>
      <w:r>
        <w:t>transcend material embodiment. They focus so narrowly on</w:t>
      </w:r>
      <w:r>
        <w:t xml:space="preserve"> </w:t>
      </w:r>
      <w:r>
        <w:t>symbolic destruction</w:t>
      </w:r>
      <w:r>
        <w:t xml:space="preserve"> </w:t>
      </w:r>
      <w:r>
        <w:t>that they</w:t>
      </w:r>
      <w:r>
        <w:t xml:space="preserve"> </w:t>
      </w:r>
      <w:r>
        <w:t>treat</w:t>
      </w:r>
      <w:r>
        <w:t xml:space="preserve"> </w:t>
      </w:r>
      <w:r>
        <w:t>it</w:t>
      </w:r>
      <w:r>
        <w:t xml:space="preserve"> </w:t>
      </w:r>
      <w:r>
        <w:t>as</w:t>
      </w:r>
      <w:r>
        <w:t xml:space="preserve"> </w:t>
      </w:r>
      <w:r>
        <w:t>just" metaphor</w:t>
      </w:r>
      <w:r>
        <w:t xml:space="preserve"> </w:t>
      </w:r>
      <w:r>
        <w:t>metaphors live in actual suicidal women; they are more than abstracted playthings</w:t>
      </w:r>
    </w:p>
    <w:p w14:paraId="190D8179" w14:textId="77777777" w:rsidR="0071717F" w:rsidRDefault="0071717F" w:rsidP="0071717F"/>
    <w:p w14:paraId="36E1D779" w14:textId="77777777" w:rsidR="0071717F" w:rsidRPr="0071717F" w:rsidRDefault="0071717F" w:rsidP="0071717F"/>
    <w:sectPr w:rsidR="0071717F" w:rsidRPr="0071717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71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F2E"/>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17F"/>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8F616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29E5ED"/>
  <w14:defaultImageDpi w14:val="300"/>
  <w15:docId w15:val="{17CF7F86-320A-CB4B-A661-64E09796C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717F"/>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7171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71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71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Ch,TAG,no read,No Spacing211,No Spacing12,No Spacing2111,No Spacing4,No Spacing11111,No Spacing5,small space,T,ta,t,No Spacing1,No Spacing111111,Tags,Card,Dont use,Very Small Text, Ch,tags,tag"/>
    <w:basedOn w:val="Normal"/>
    <w:next w:val="Normal"/>
    <w:link w:val="Heading4Char"/>
    <w:uiPriority w:val="9"/>
    <w:unhideWhenUsed/>
    <w:qFormat/>
    <w:rsid w:val="0071717F"/>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7171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717F"/>
  </w:style>
  <w:style w:type="character" w:customStyle="1" w:styleId="Heading1Char">
    <w:name w:val="Heading 1 Char"/>
    <w:aliases w:val="Pocket Char"/>
    <w:basedOn w:val="DefaultParagraphFont"/>
    <w:link w:val="Heading1"/>
    <w:uiPriority w:val="9"/>
    <w:rsid w:val="0071717F"/>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1717F"/>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71717F"/>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small text Char,Big card Char,body Char,heading 2 Char,Ch Char,TAG Char,no read Char,No Spacing211 Char,No Spacing12 Char,No Spacing2111 Char,No Spacing4 Char,No Spacing11111 Char,No Spacing5 Char,small space Char"/>
    <w:basedOn w:val="DefaultParagraphFont"/>
    <w:link w:val="Heading4"/>
    <w:uiPriority w:val="9"/>
    <w:rsid w:val="0071717F"/>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71717F"/>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1"/>
    <w:qFormat/>
    <w:rsid w:val="0071717F"/>
    <w:rPr>
      <w:b w:val="0"/>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71717F"/>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71717F"/>
    <w:rPr>
      <w:color w:val="auto"/>
      <w:u w:val="none"/>
    </w:rPr>
  </w:style>
  <w:style w:type="character" w:styleId="Hyperlink">
    <w:name w:val="Hyperlink"/>
    <w:basedOn w:val="DefaultParagraphFont"/>
    <w:uiPriority w:val="99"/>
    <w:semiHidden/>
    <w:unhideWhenUsed/>
    <w:rsid w:val="0071717F"/>
    <w:rPr>
      <w:color w:val="auto"/>
      <w:u w:val="none"/>
    </w:rPr>
  </w:style>
  <w:style w:type="paragraph" w:styleId="DocumentMap">
    <w:name w:val="Document Map"/>
    <w:basedOn w:val="Normal"/>
    <w:link w:val="DocumentMapChar"/>
    <w:uiPriority w:val="99"/>
    <w:semiHidden/>
    <w:unhideWhenUsed/>
    <w:rsid w:val="007171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717F"/>
    <w:rPr>
      <w:rFonts w:ascii="Lucida Grande" w:hAnsi="Lucida Grande" w:cs="Lucida Grande"/>
    </w:rPr>
  </w:style>
  <w:style w:type="paragraph" w:customStyle="1" w:styleId="Emphasis1">
    <w:name w:val="Emphasis1"/>
    <w:basedOn w:val="Normal"/>
    <w:link w:val="Emphasis"/>
    <w:uiPriority w:val="20"/>
    <w:qFormat/>
    <w:rsid w:val="0071717F"/>
    <w:pPr>
      <w:pBdr>
        <w:top w:val="single" w:sz="4" w:space="1" w:color="auto"/>
        <w:left w:val="single" w:sz="4" w:space="4" w:color="auto"/>
        <w:bottom w:val="single" w:sz="4" w:space="1" w:color="auto"/>
        <w:right w:val="single" w:sz="4" w:space="4" w:color="auto"/>
      </w:pBd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970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hyperlink" Target="https://muse.jhu.edu/article/509908" TargetMode="External"/><Relationship Id="rId50" Type="http://schemas.openxmlformats.org/officeDocument/2006/relationships/hyperlink" Target="https://muse.jhu.edu/article/509908"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muse.jhu.edu/article/509908" TargetMode="External"/><Relationship Id="rId53" Type="http://schemas.openxmlformats.org/officeDocument/2006/relationships/hyperlink" Target="https://muse.jhu.edu/article/509908" TargetMode="External"/><Relationship Id="rId5" Type="http://schemas.openxmlformats.org/officeDocument/2006/relationships/numbering" Target="numbering.xml"/><Relationship Id="rId10" Type="http://schemas.openxmlformats.org/officeDocument/2006/relationships/hyperlink" Target="https://muse.jhu.edu/article/509908" TargetMode="External"/><Relationship Id="rId19"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openxmlformats.org/officeDocument/2006/relationships/hyperlink" Target="https://muse.jhu.edu/article/509908" TargetMode="External"/><Relationship Id="rId4" Type="http://schemas.openxmlformats.org/officeDocument/2006/relationships/customXml" Target="../customXml/item4.xml"/><Relationship Id="rId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openxmlformats.org/officeDocument/2006/relationships/hyperlink" Target="https://muse.jhu.edu/article/509908"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muse.jhu.edu/article/509908" TargetMode="External"/><Relationship Id="rId3" Type="http://schemas.openxmlformats.org/officeDocument/2006/relationships/customXml" Target="../customXml/item3.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hyperlink" Target="https://muse.jhu.edu/article/509908" TargetMode="Externa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openxmlformats.org/officeDocument/2006/relationships/hyperlink" Target="https://muse.jhu.edu/article/509908"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openxmlformats.org/officeDocument/2006/relationships/hyperlink" Target="https://muse.jhu.edu/article/5099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10243</Words>
  <Characters>58386</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68493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2022-02-20T20:26:00Z</dcterms:created>
  <dcterms:modified xsi:type="dcterms:W3CDTF">2022-02-20T20:39:00Z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