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0FF1" w14:textId="77777777" w:rsidR="00C73DBF" w:rsidRDefault="00C73DBF" w:rsidP="00C73DBF">
      <w:pPr>
        <w:pStyle w:val="Heading2"/>
      </w:pPr>
      <w:r>
        <w:t>1</w:t>
      </w:r>
    </w:p>
    <w:p w14:paraId="6A4A59E7" w14:textId="77777777" w:rsidR="00C73DBF" w:rsidRDefault="00C73DBF" w:rsidP="00C73DBF">
      <w:pPr>
        <w:pStyle w:val="Heading4"/>
      </w:pPr>
      <w:r>
        <w:t>Interpretation: the affirmative must defend that only just governments ought to recognize the right to strike</w:t>
      </w:r>
    </w:p>
    <w:p w14:paraId="4167EC74" w14:textId="77777777" w:rsidR="00C73DBF" w:rsidRDefault="00C73DBF" w:rsidP="00C73DBF">
      <w:pPr>
        <w:pStyle w:val="Heading4"/>
      </w:pPr>
      <w:r>
        <w:t>Just governments respect liberties</w:t>
      </w:r>
    </w:p>
    <w:p w14:paraId="4AE6E971" w14:textId="77777777" w:rsidR="00C73DBF" w:rsidRPr="00F553B7" w:rsidRDefault="00C73DBF" w:rsidP="00C73DBF">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79682F3" w14:textId="77777777" w:rsidR="00C73DBF" w:rsidRDefault="00C73DBF" w:rsidP="00C73DBF">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042A512A" w14:textId="77777777" w:rsidR="00C73DBF" w:rsidRDefault="00C73DBF" w:rsidP="00C73DBF">
      <w:pPr>
        <w:pStyle w:val="Heading4"/>
      </w:pPr>
      <w:r w:rsidRPr="00616CEB">
        <w:t>US HR violations don’t secure liberties</w:t>
      </w:r>
    </w:p>
    <w:p w14:paraId="6678642A" w14:textId="77777777" w:rsidR="00C73DBF" w:rsidRPr="00616CEB" w:rsidRDefault="00C73DBF" w:rsidP="00C73DBF">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33A78A08" w14:textId="77777777" w:rsidR="00C73DBF" w:rsidRPr="00616CEB" w:rsidRDefault="00C73DBF" w:rsidP="00C73DBF">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3D672887" w14:textId="77777777" w:rsidR="00C73DBF" w:rsidRDefault="00C73DBF" w:rsidP="00C73DBF">
      <w:pPr>
        <w:pStyle w:val="Heading4"/>
      </w:pPr>
      <w:r>
        <w:t>Prefer –</w:t>
      </w:r>
    </w:p>
    <w:p w14:paraId="6F69E760" w14:textId="6D962867" w:rsidR="00C73DBF" w:rsidRPr="00C73DBF" w:rsidRDefault="00C73DBF" w:rsidP="00C73DBF">
      <w:pPr>
        <w:pStyle w:val="Heading4"/>
      </w:pPr>
      <w:r>
        <w:t xml:space="preserve">1] </w:t>
      </w:r>
      <w:r w:rsidRPr="005F3BCD">
        <w:t xml:space="preserve">Precision </w:t>
      </w:r>
      <w:r>
        <w:t>–</w:t>
      </w:r>
    </w:p>
    <w:p w14:paraId="1407EEEB" w14:textId="6365F6DF" w:rsidR="00C73DBF" w:rsidRDefault="00C73DBF" w:rsidP="00C73DBF">
      <w:pPr>
        <w:pStyle w:val="Heading4"/>
      </w:pPr>
      <w:r>
        <w:t xml:space="preserve">2] Limits – </w:t>
      </w:r>
    </w:p>
    <w:p w14:paraId="47E0CE98" w14:textId="1CCC4453" w:rsidR="00C73DBF" w:rsidRPr="00205E60" w:rsidRDefault="00C73DBF" w:rsidP="00C73DBF">
      <w:pPr>
        <w:pStyle w:val="Heading4"/>
      </w:pPr>
      <w:r>
        <w:t xml:space="preserve">3] Phil ed – </w:t>
      </w:r>
    </w:p>
    <w:p w14:paraId="16627C15" w14:textId="226521BE" w:rsidR="00C73DBF" w:rsidRDefault="00C73DBF" w:rsidP="00C73DBF">
      <w:pPr>
        <w:pStyle w:val="Heading4"/>
      </w:pPr>
      <w:r>
        <w:t xml:space="preserve">Fairness – </w:t>
      </w:r>
    </w:p>
    <w:p w14:paraId="6DBB38E5" w14:textId="2636E111" w:rsidR="00C73DBF" w:rsidRDefault="00C73DBF" w:rsidP="00C73DBF">
      <w:pPr>
        <w:pStyle w:val="Heading4"/>
      </w:pPr>
      <w:r>
        <w:t xml:space="preserve">Drop the debater </w:t>
      </w:r>
      <w:r>
        <w:t>–</w:t>
      </w:r>
    </w:p>
    <w:p w14:paraId="16A8D154" w14:textId="10D92F29" w:rsidR="00C73DBF" w:rsidRDefault="00C73DBF" w:rsidP="00C73DBF">
      <w:pPr>
        <w:pStyle w:val="Heading4"/>
      </w:pPr>
      <w:r>
        <w:t>Competing interps –</w:t>
      </w:r>
    </w:p>
    <w:p w14:paraId="6573447A" w14:textId="70FFC51E" w:rsidR="00C73DBF" w:rsidRDefault="00C73DBF" w:rsidP="00C73DBF">
      <w:pPr>
        <w:pStyle w:val="Heading4"/>
      </w:pPr>
      <w:r>
        <w:t>No RVIs –</w:t>
      </w:r>
    </w:p>
    <w:p w14:paraId="1216E8AB" w14:textId="30BD80B7" w:rsidR="00C73DBF" w:rsidRDefault="00C73DBF" w:rsidP="00C73DBF">
      <w:pPr>
        <w:pStyle w:val="Heading4"/>
      </w:pPr>
      <w:r>
        <w:t>Evaluate T before 1AR theory –</w:t>
      </w:r>
    </w:p>
    <w:p w14:paraId="13E8B4A0" w14:textId="77777777" w:rsidR="00C73DBF" w:rsidRDefault="00C73DBF" w:rsidP="00C73DBF"/>
    <w:p w14:paraId="6166230F" w14:textId="77777777" w:rsidR="00C73DBF" w:rsidRDefault="00C73DBF" w:rsidP="00C73DBF">
      <w:pPr>
        <w:pStyle w:val="Heading2"/>
      </w:pPr>
      <w:r>
        <w:t>2</w:t>
      </w:r>
    </w:p>
    <w:p w14:paraId="2BF37150" w14:textId="533B9B31" w:rsidR="00C73DBF" w:rsidRDefault="00C73DBF" w:rsidP="00C73DBF">
      <w:pPr>
        <w:pStyle w:val="Heading4"/>
      </w:pPr>
      <w:r>
        <w:t xml:space="preserve">Presumption and permissibility </w:t>
      </w:r>
      <w:proofErr w:type="gramStart"/>
      <w:r>
        <w:t>negates</w:t>
      </w:r>
      <w:proofErr w:type="gramEnd"/>
      <w:r>
        <w:t xml:space="preserve"> –</w:t>
      </w:r>
    </w:p>
    <w:p w14:paraId="354EE2DA" w14:textId="77777777" w:rsidR="00C73DBF" w:rsidRPr="008107F1" w:rsidRDefault="00C73DBF" w:rsidP="00C73DBF">
      <w:pPr>
        <w:pStyle w:val="FootnoteText"/>
        <w:rPr>
          <w:b/>
          <w:sz w:val="26"/>
          <w:szCs w:val="26"/>
          <w:u w:val="single"/>
        </w:rPr>
      </w:pPr>
      <w:r w:rsidRPr="00A66CEC">
        <w:rPr>
          <w:b/>
          <w:bCs/>
          <w:sz w:val="26"/>
          <w:szCs w:val="26"/>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w:t>
      </w:r>
      <w:r>
        <w:rPr>
          <w:sz w:val="16"/>
          <w:szCs w:val="16"/>
        </w:rPr>
        <w:br/>
      </w:r>
      <w:r w:rsidRPr="000C791C">
        <w:rPr>
          <w:sz w:val="16"/>
          <w:szCs w:val="16"/>
        </w:rPr>
        <w:t xml:space="preserve">But </w:t>
      </w:r>
      <w:r w:rsidRPr="002114EB">
        <w:rPr>
          <w:rStyle w:val="Emphasis"/>
          <w:highlight w:val="green"/>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2114EB">
        <w:rPr>
          <w:rStyle w:val="Emphasis"/>
          <w:highlight w:val="green"/>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2114EB">
        <w:rPr>
          <w:rStyle w:val="Emphasis"/>
          <w:highlight w:val="green"/>
        </w:rPr>
        <w:t>a</w:t>
      </w:r>
      <w:r w:rsidRPr="00120097">
        <w:rPr>
          <w:b/>
          <w:sz w:val="26"/>
          <w:szCs w:val="26"/>
          <w:u w:val="single"/>
        </w:rPr>
        <w:t xml:space="preserve"> just </w:t>
      </w:r>
      <w:r w:rsidRPr="002114EB">
        <w:rPr>
          <w:rStyle w:val="Emphasis"/>
          <w:highlight w:val="green"/>
        </w:rPr>
        <w:t>decision is</w:t>
      </w:r>
      <w:r w:rsidRPr="00120097">
        <w:rPr>
          <w:b/>
          <w:sz w:val="26"/>
          <w:szCs w:val="26"/>
          <w:u w:val="single"/>
        </w:rPr>
        <w:t xml:space="preserve"> always </w:t>
      </w:r>
      <w:r w:rsidRPr="002114EB">
        <w:rPr>
          <w:rStyle w:val="Emphasis"/>
          <w:highlight w:val="green"/>
        </w:rPr>
        <w:t>required immediately</w:t>
      </w:r>
      <w:r w:rsidRPr="00120097">
        <w:rPr>
          <w:b/>
          <w:sz w:val="12"/>
          <w:szCs w:val="26"/>
        </w:rPr>
        <w:t xml:space="preserve">, "right away." </w:t>
      </w:r>
      <w:r w:rsidRPr="002114EB">
        <w:rPr>
          <w:rStyle w:val="Emphasis"/>
          <w:highlight w:val="green"/>
        </w:rPr>
        <w:t>It cannot furnish itself with</w:t>
      </w:r>
      <w:r w:rsidRPr="002114EB">
        <w:t xml:space="preserve"> </w:t>
      </w:r>
      <w:r w:rsidRPr="000C791C">
        <w:rPr>
          <w:sz w:val="16"/>
          <w:szCs w:val="16"/>
        </w:rPr>
        <w:t xml:space="preserve">infinite information and the </w:t>
      </w:r>
      <w:r w:rsidRPr="002114EB">
        <w:rPr>
          <w:rStyle w:val="Emphasis"/>
          <w:highlight w:val="green"/>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2114EB">
        <w:rPr>
          <w:rStyle w:val="Emphasis"/>
          <w:highlight w:val="green"/>
        </w:rPr>
        <w:t>even if it did</w:t>
      </w:r>
      <w:r w:rsidRPr="002114EB">
        <w:t xml:space="preserve"> </w:t>
      </w:r>
      <w:r w:rsidRPr="000C791C">
        <w:rPr>
          <w:sz w:val="16"/>
          <w:szCs w:val="16"/>
        </w:rPr>
        <w:t xml:space="preserve">have all that at its disposal, even if it did give itself the time, all the time and all the necessary facts about the matter, </w:t>
      </w:r>
      <w:r w:rsidRPr="002114EB">
        <w:rPr>
          <w:rStyle w:val="Emphasis"/>
          <w:highlight w:val="green"/>
        </w:rPr>
        <w:t>the moment of decision</w:t>
      </w:r>
      <w:r w:rsidRPr="00120097">
        <w:rPr>
          <w:b/>
          <w:sz w:val="26"/>
          <w:szCs w:val="26"/>
          <w:u w:val="single"/>
        </w:rPr>
        <w:t xml:space="preserve">, </w:t>
      </w:r>
      <w:r w:rsidRPr="000C791C">
        <w:rPr>
          <w:sz w:val="16"/>
          <w:szCs w:val="16"/>
        </w:rPr>
        <w:t>as such,</w:t>
      </w:r>
      <w:r w:rsidRPr="002114EB">
        <w:t xml:space="preserve"> </w:t>
      </w:r>
      <w:r w:rsidRPr="00120097">
        <w:rPr>
          <w:b/>
          <w:sz w:val="26"/>
          <w:szCs w:val="26"/>
          <w:u w:val="single"/>
        </w:rPr>
        <w:t xml:space="preserve">always </w:t>
      </w:r>
      <w:r w:rsidRPr="002114EB">
        <w:rPr>
          <w:rStyle w:val="Emphasis"/>
          <w:highlight w:val="green"/>
        </w:rPr>
        <w:t>remains a</w:t>
      </w:r>
      <w:r w:rsidRPr="00120097">
        <w:rPr>
          <w:b/>
          <w:sz w:val="26"/>
          <w:szCs w:val="26"/>
          <w:u w:val="single"/>
        </w:rPr>
        <w:t xml:space="preserve"> finite </w:t>
      </w:r>
      <w:r w:rsidRPr="002114EB">
        <w:rPr>
          <w:rStyle w:val="Emphasis"/>
          <w:highlight w:val="green"/>
        </w:rPr>
        <w:t>moment of urgency</w:t>
      </w:r>
      <w:r w:rsidRPr="002114EB">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2114EB">
        <w:t xml:space="preserve"> </w:t>
      </w:r>
      <w:r w:rsidRPr="002114EB">
        <w:rPr>
          <w:rStyle w:val="Emphasis"/>
          <w:highlight w:val="green"/>
        </w:rPr>
        <w:t>since it</w:t>
      </w:r>
      <w:r w:rsidRPr="00120097">
        <w:rPr>
          <w:b/>
          <w:sz w:val="26"/>
          <w:szCs w:val="26"/>
          <w:u w:val="single"/>
        </w:rPr>
        <w:t xml:space="preserve"> always </w:t>
      </w:r>
      <w:r w:rsidRPr="002114EB">
        <w:rPr>
          <w:rStyle w:val="Emphasis"/>
          <w:highlight w:val="green"/>
        </w:rPr>
        <w:t>marks</w:t>
      </w:r>
      <w:r w:rsidRPr="00120097">
        <w:rPr>
          <w:b/>
          <w:sz w:val="26"/>
          <w:szCs w:val="26"/>
          <w:u w:val="single"/>
        </w:rPr>
        <w:t xml:space="preserve"> the </w:t>
      </w:r>
      <w:r w:rsidRPr="002114EB">
        <w:rPr>
          <w:rStyle w:val="Emphasis"/>
          <w:highlight w:val="green"/>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2114EB">
        <w:rPr>
          <w:rStyle w:val="Emphasis"/>
          <w:highlight w:val="green"/>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Even if time</w:t>
      </w:r>
      <w:r w:rsidRPr="002114EB">
        <w:t xml:space="preserv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acting in</w:t>
      </w:r>
      <w:r w:rsidRPr="002114EB">
        <w:t xml:space="preserve"> </w:t>
      </w:r>
      <w:r w:rsidRPr="000C791C">
        <w:rPr>
          <w:sz w:val="16"/>
          <w:szCs w:val="16"/>
        </w:rPr>
        <w:t xml:space="preserve">the night of </w:t>
      </w:r>
      <w:r w:rsidRPr="00120097">
        <w:rPr>
          <w:b/>
          <w:sz w:val="26"/>
          <w:szCs w:val="26"/>
          <w:u w:val="single"/>
        </w:rPr>
        <w:t>non-knowledge and non-rule</w:t>
      </w:r>
      <w:r>
        <w:rPr>
          <w:b/>
          <w:sz w:val="26"/>
          <w:szCs w:val="26"/>
          <w:u w:val="single"/>
        </w:rPr>
        <w:t>.</w:t>
      </w:r>
      <w:r w:rsidRPr="00DA3285">
        <w:t xml:space="preserve"> </w:t>
      </w:r>
      <w:r w:rsidRPr="000407BA">
        <w:rPr>
          <w:sz w:val="16"/>
          <w:szCs w:val="16"/>
        </w:rPr>
        <w:t xml:space="preserve">Not of the absence of rules and knowledge but of a reinstitution of rules which </w:t>
      </w:r>
      <w:proofErr w:type="gramStart"/>
      <w:r w:rsidRPr="000407BA">
        <w:rPr>
          <w:sz w:val="16"/>
          <w:szCs w:val="16"/>
        </w:rPr>
        <w:t>by definition is</w:t>
      </w:r>
      <w:proofErr w:type="gramEnd"/>
      <w:r w:rsidRPr="000407BA">
        <w:rPr>
          <w:sz w:val="16"/>
          <w:szCs w:val="16"/>
        </w:rPr>
        <w:t xml:space="preserve"> not preceded by any knowledge or by any guarantee as such. If we were to trust in a massive and decisive distinction between performative and constative – a problem I can’t get involved in here – we would have to attribute this irreducibility of precipitate urgency, at the bottom this irreducibility of thoughtlessness and unconsciousness, however intelligent it may be, to the performative structure of speech act and acts in general as acts of justice or law, whether they be performatives that institute something or derived performatives supposing anterior conventions. A constative can be </w:t>
      </w:r>
      <w:proofErr w:type="spellStart"/>
      <w:r w:rsidRPr="000407BA">
        <w:rPr>
          <w:sz w:val="16"/>
          <w:szCs w:val="16"/>
        </w:rPr>
        <w:t>juste</w:t>
      </w:r>
      <w:proofErr w:type="spellEnd"/>
      <w:r w:rsidRPr="000407BA">
        <w:rPr>
          <w:sz w:val="16"/>
          <w:szCs w:val="16"/>
        </w:rPr>
        <w:t xml:space="preserve"> (right), in the sense of </w:t>
      </w:r>
      <w:proofErr w:type="spellStart"/>
      <w:r w:rsidRPr="000407BA">
        <w:rPr>
          <w:sz w:val="16"/>
          <w:szCs w:val="16"/>
        </w:rPr>
        <w:t>justesse</w:t>
      </w:r>
      <w:proofErr w:type="spellEnd"/>
      <w:r w:rsidRPr="000407BA">
        <w:rPr>
          <w:sz w:val="16"/>
          <w:szCs w:val="16"/>
        </w:rPr>
        <w:t xml:space="preserve">, never in the sense of justice, except by founding itself on conventions and so on other anterior performatives, buried or not, it always maintains within itself some irruptive violence, it no longer responds to the demands of theoretical rationality. Since every constative utterance itself relies, at least implicitly, on a performative structure (“I tell you that, I speak to you, I address myself to you to tell you that this is true, that things are like this, I promise you or renew my promise to you to make a sentence and to sign what I say when I say that, tell you, or try to tell you the truth,” and so forth), the dimension of </w:t>
      </w:r>
      <w:proofErr w:type="spellStart"/>
      <w:r w:rsidRPr="000407BA">
        <w:rPr>
          <w:sz w:val="16"/>
          <w:szCs w:val="16"/>
        </w:rPr>
        <w:t>justesse</w:t>
      </w:r>
      <w:proofErr w:type="spellEnd"/>
      <w:r w:rsidRPr="000407BA">
        <w:rPr>
          <w:sz w:val="16"/>
          <w:szCs w:val="16"/>
        </w:rPr>
        <w:t xml:space="preserve"> or truth of the </w:t>
      </w:r>
      <w:proofErr w:type="spellStart"/>
      <w:r w:rsidRPr="000407BA">
        <w:rPr>
          <w:sz w:val="16"/>
          <w:szCs w:val="16"/>
        </w:rPr>
        <w:t>theoretico-constatie</w:t>
      </w:r>
      <w:proofErr w:type="spellEnd"/>
      <w:r w:rsidRPr="000407BA">
        <w:rPr>
          <w:sz w:val="16"/>
          <w:szCs w:val="16"/>
        </w:rPr>
        <w:t xml:space="preserve"> utterances (in all domains, particularly in the </w:t>
      </w:r>
      <w:proofErr w:type="spellStart"/>
      <w:r w:rsidRPr="000407BA">
        <w:rPr>
          <w:sz w:val="16"/>
          <w:szCs w:val="16"/>
        </w:rPr>
        <w:t>deoman</w:t>
      </w:r>
      <w:proofErr w:type="spellEnd"/>
      <w:r w:rsidRPr="000407BA">
        <w:rPr>
          <w:sz w:val="16"/>
          <w:szCs w:val="16"/>
        </w:rPr>
        <w:t xml:space="preserve"> of the theory of law) always thus presupposes the dimension of justice of the performative utterances, that is to say their essential precipitation, which never proceeds without a certain dissymmetry and some quality of violence. That’s how I would be tempted to understand the proposition of Levinas, who, in a whole other language and following an entirely different discursive procedure, declares that “La </w:t>
      </w:r>
      <w:proofErr w:type="spellStart"/>
      <w:r w:rsidRPr="000407BA">
        <w:rPr>
          <w:sz w:val="16"/>
          <w:szCs w:val="16"/>
        </w:rPr>
        <w:t>Verite</w:t>
      </w:r>
      <w:proofErr w:type="spellEnd"/>
      <w:r w:rsidRPr="000407BA">
        <w:rPr>
          <w:sz w:val="16"/>
          <w:szCs w:val="16"/>
        </w:rPr>
        <w:t xml:space="preserve"> suppose la justice” (“Truth supposes justice”) (“</w:t>
      </w:r>
      <w:proofErr w:type="spellStart"/>
      <w:r w:rsidRPr="000407BA">
        <w:rPr>
          <w:sz w:val="16"/>
          <w:szCs w:val="16"/>
        </w:rPr>
        <w:t>Verite</w:t>
      </w:r>
      <w:proofErr w:type="spellEnd"/>
      <w:r w:rsidRPr="000407BA">
        <w:rPr>
          <w:sz w:val="16"/>
          <w:szCs w:val="16"/>
        </w:rPr>
        <w:t xml:space="preserve"> et justice, in </w:t>
      </w:r>
      <w:proofErr w:type="spellStart"/>
      <w:r w:rsidRPr="000407BA">
        <w:rPr>
          <w:sz w:val="16"/>
          <w:szCs w:val="16"/>
        </w:rPr>
        <w:t>Totalite</w:t>
      </w:r>
      <w:proofErr w:type="spellEnd"/>
      <w:r w:rsidRPr="000407BA">
        <w:rPr>
          <w:sz w:val="16"/>
          <w:szCs w:val="16"/>
        </w:rPr>
        <w:t xml:space="preserve"> et </w:t>
      </w:r>
      <w:proofErr w:type="spellStart"/>
      <w:r w:rsidRPr="000407BA">
        <w:rPr>
          <w:sz w:val="16"/>
          <w:szCs w:val="16"/>
        </w:rPr>
        <w:t>infini</w:t>
      </w:r>
      <w:proofErr w:type="spellEnd"/>
      <w:r w:rsidRPr="000407BA">
        <w:rPr>
          <w:sz w:val="16"/>
          <w:szCs w:val="16"/>
        </w:rPr>
        <w:t xml:space="preserve"> 3, p. 62). Dangerously parodying the French idiom, we could end up saying: “La justice, y a </w:t>
      </w:r>
      <w:proofErr w:type="spellStart"/>
      <w:r w:rsidRPr="000407BA">
        <w:rPr>
          <w:sz w:val="16"/>
          <w:szCs w:val="16"/>
        </w:rPr>
        <w:t>qu’ca</w:t>
      </w:r>
      <w:proofErr w:type="spellEnd"/>
      <w:r w:rsidRPr="000407BA">
        <w:rPr>
          <w:sz w:val="16"/>
          <w:szCs w:val="16"/>
        </w:rPr>
        <w:t xml:space="preserve"> de </w:t>
      </w:r>
      <w:proofErr w:type="spellStart"/>
      <w:r w:rsidRPr="000407BA">
        <w:rPr>
          <w:sz w:val="16"/>
          <w:szCs w:val="16"/>
        </w:rPr>
        <w:t>vrai</w:t>
      </w:r>
      <w:proofErr w:type="spellEnd"/>
      <w:r w:rsidRPr="000407BA">
        <w:rPr>
          <w:sz w:val="16"/>
          <w:szCs w:val="16"/>
        </w:rPr>
        <w:t>.” This is not without consequence</w:t>
      </w:r>
      <w:proofErr w:type="gramStart"/>
      <w:r w:rsidRPr="000407BA">
        <w:rPr>
          <w:sz w:val="16"/>
          <w:szCs w:val="16"/>
        </w:rPr>
        <w:t>, needless to say, for</w:t>
      </w:r>
      <w:proofErr w:type="gramEnd"/>
      <w:r w:rsidRPr="000407BA">
        <w:rPr>
          <w:sz w:val="16"/>
          <w:szCs w:val="16"/>
        </w:rPr>
        <w:t xml:space="preserve"> the status, if we still can call it that, of truth.</w:t>
      </w:r>
    </w:p>
    <w:p w14:paraId="2E61A867" w14:textId="77777777" w:rsidR="00C73DBF" w:rsidRDefault="00C73DBF" w:rsidP="00C73DBF">
      <w:pPr>
        <w:pStyle w:val="Heading4"/>
      </w:pPr>
      <w:r>
        <w:t>External world skep is true.</w:t>
      </w:r>
    </w:p>
    <w:p w14:paraId="73863DC6" w14:textId="77777777" w:rsidR="00C73DBF" w:rsidRPr="00A66CEC" w:rsidRDefault="00C73DBF" w:rsidP="00C73DBF">
      <w:r w:rsidRPr="00A66CEC">
        <w:rPr>
          <w:rStyle w:val="Style13ptBold"/>
        </w:rPr>
        <w:t>Neta 14</w:t>
      </w:r>
      <w:r w:rsidRPr="00A66CEC">
        <w:rPr>
          <w:sz w:val="16"/>
          <w:szCs w:val="16"/>
        </w:rPr>
        <w:t>, Ram. “External World Skepticism.” The Problem of The External World, 2014, philosophy.unc.edu/files/2014/06/The-Problem-of-the-External-World.pdf. //Massa</w:t>
      </w:r>
    </w:p>
    <w:p w14:paraId="7FFCC445" w14:textId="77777777" w:rsidR="00C73DBF" w:rsidRPr="009E037C" w:rsidRDefault="00C73DBF" w:rsidP="00C73DBF">
      <w:pPr>
        <w:rPr>
          <w:b/>
          <w:bCs/>
          <w:szCs w:val="26"/>
          <w:u w:val="single"/>
        </w:rPr>
      </w:pPr>
      <w:r w:rsidRPr="009E037C">
        <w:rPr>
          <w:sz w:val="16"/>
        </w:rPr>
        <w:t xml:space="preserve">You take yourself to know that you have hands. But notice that, </w:t>
      </w:r>
      <w:r w:rsidRPr="002114EB">
        <w:rPr>
          <w:rStyle w:val="Emphasis"/>
          <w:highlight w:val="green"/>
        </w:rPr>
        <w:t>if you</w:t>
      </w:r>
      <w:r w:rsidRPr="009E037C">
        <w:rPr>
          <w:b/>
          <w:bCs/>
          <w:szCs w:val="26"/>
          <w:u w:val="single"/>
        </w:rPr>
        <w:t xml:space="preserve"> do </w:t>
      </w:r>
      <w:r w:rsidRPr="002114EB">
        <w:rPr>
          <w:rStyle w:val="Emphasis"/>
          <w:highlight w:val="green"/>
        </w:rPr>
        <w:t>have hands, then you are not</w:t>
      </w:r>
      <w:r w:rsidRPr="009E037C">
        <w:rPr>
          <w:b/>
          <w:bCs/>
          <w:szCs w:val="26"/>
          <w:u w:val="single"/>
        </w:rPr>
        <w:t xml:space="preserve"> merely </w:t>
      </w:r>
      <w:r w:rsidRPr="002114EB">
        <w:rPr>
          <w:rStyle w:val="Emphasis"/>
          <w:highlight w:val="green"/>
        </w:rPr>
        <w:t>a brain floating in a vat</w:t>
      </w:r>
      <w:r w:rsidRPr="009E037C">
        <w:rPr>
          <w:b/>
          <w:bCs/>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2114EB">
        <w:rPr>
          <w:rStyle w:val="Emphasis"/>
          <w:highlight w:val="green"/>
        </w:rPr>
        <w:t>But how could you know</w:t>
      </w:r>
      <w:r w:rsidRPr="009E037C">
        <w:rPr>
          <w:b/>
          <w:bCs/>
          <w:szCs w:val="26"/>
          <w:u w:val="single"/>
        </w:rPr>
        <w:t xml:space="preserve"> that </w:t>
      </w:r>
      <w:r w:rsidRPr="002114EB">
        <w:rPr>
          <w:rStyle w:val="Emphasis"/>
          <w:highlight w:val="green"/>
        </w:rPr>
        <w:t>you are not</w:t>
      </w:r>
      <w:r w:rsidRPr="009E037C">
        <w:rPr>
          <w:b/>
          <w:bCs/>
          <w:szCs w:val="26"/>
          <w:u w:val="single"/>
        </w:rPr>
        <w:t xml:space="preserve"> such a brain? If you were such a brain, </w:t>
      </w:r>
      <w:r w:rsidRPr="002114EB">
        <w:rPr>
          <w:rStyle w:val="Emphasis"/>
          <w:highlight w:val="green"/>
        </w:rPr>
        <w:t>everything would seem exactly as it does now; you would</w:t>
      </w:r>
      <w:r w:rsidRPr="009E037C">
        <w:rPr>
          <w:sz w:val="16"/>
        </w:rPr>
        <w:t xml:space="preserve"> (by hypothesis) </w:t>
      </w:r>
      <w:r w:rsidRPr="002114EB">
        <w:rPr>
          <w:rStyle w:val="Emphasis"/>
          <w:highlight w:val="green"/>
        </w:rPr>
        <w:t>have</w:t>
      </w:r>
      <w:r w:rsidRPr="009E037C">
        <w:rPr>
          <w:b/>
          <w:bCs/>
          <w:szCs w:val="26"/>
          <w:u w:val="single"/>
        </w:rPr>
        <w:t xml:space="preserve"> all </w:t>
      </w:r>
      <w:r w:rsidRPr="002114EB">
        <w:rPr>
          <w:rStyle w:val="Emphasis"/>
          <w:highlight w:val="green"/>
        </w:rPr>
        <w:t>the same sensory experiences that you’re having</w:t>
      </w:r>
      <w:r w:rsidRPr="009E037C">
        <w:rPr>
          <w:b/>
          <w:bCs/>
          <w:szCs w:val="26"/>
          <w:u w:val="single"/>
        </w:rPr>
        <w:t xml:space="preserve"> right </w:t>
      </w:r>
      <w:r w:rsidRPr="002114EB">
        <w:rPr>
          <w:rStyle w:val="Emphasis"/>
          <w:highlight w:val="green"/>
        </w:rPr>
        <w:t>now.</w:t>
      </w:r>
      <w:r w:rsidRPr="009E037C">
        <w:rPr>
          <w:sz w:val="16"/>
        </w:rPr>
        <w:t xml:space="preserve"> Since your </w:t>
      </w:r>
      <w:r w:rsidRPr="002114EB">
        <w:rPr>
          <w:rStyle w:val="Emphasis"/>
          <w:highlight w:val="green"/>
        </w:rPr>
        <w:t>empirical knowledge of the world</w:t>
      </w:r>
      <w:r w:rsidRPr="009E037C">
        <w:rPr>
          <w:sz w:val="16"/>
        </w:rPr>
        <w:t xml:space="preserve"> around you </w:t>
      </w:r>
      <w:r w:rsidRPr="002114EB">
        <w:rPr>
          <w:rStyle w:val="Emphasis"/>
          <w:highlight w:val="green"/>
        </w:rPr>
        <w:t>must</w:t>
      </w:r>
      <w:r w:rsidRPr="009E037C">
        <w:rPr>
          <w:b/>
          <w:bCs/>
          <w:szCs w:val="26"/>
          <w:u w:val="single"/>
        </w:rPr>
        <w:t xml:space="preserve"> somehow </w:t>
      </w:r>
      <w:r w:rsidRPr="002114EB">
        <w:rPr>
          <w:rStyle w:val="Emphasis"/>
          <w:highlight w:val="green"/>
        </w:rPr>
        <w:t>be based upon</w:t>
      </w:r>
      <w:r w:rsidRPr="009E037C">
        <w:rPr>
          <w:b/>
          <w:bCs/>
          <w:szCs w:val="26"/>
          <w:u w:val="single"/>
        </w:rPr>
        <w:t xml:space="preserve"> your </w:t>
      </w:r>
      <w:r w:rsidRPr="002114EB">
        <w:rPr>
          <w:rStyle w:val="Emphasis"/>
          <w:highlight w:val="green"/>
        </w:rPr>
        <w:t>sensory experiences</w:t>
      </w:r>
      <w:r w:rsidRPr="009E037C">
        <w:rPr>
          <w:b/>
          <w:bCs/>
          <w:szCs w:val="26"/>
          <w:u w:val="single"/>
        </w:rPr>
        <w:t>, how could these experiences</w:t>
      </w:r>
      <w:r w:rsidRPr="009E037C">
        <w:rPr>
          <w:sz w:val="16"/>
        </w:rPr>
        <w:t>—the very same experiences that you would have if you were a brain in a vat—</w:t>
      </w:r>
      <w:r w:rsidRPr="009E037C">
        <w:rPr>
          <w:b/>
          <w:bCs/>
          <w:szCs w:val="26"/>
          <w:u w:val="single"/>
        </w:rPr>
        <w:t>furnish you with knowledge that you’re not such a brain? And if you don’t know that you’re not such a brain, then you cannot know that you have hands.</w:t>
      </w:r>
    </w:p>
    <w:p w14:paraId="1F028846" w14:textId="77777777" w:rsidR="00C73DBF" w:rsidRDefault="00C73DBF" w:rsidP="00C73DBF">
      <w:pPr>
        <w:pStyle w:val="Heading4"/>
      </w:pPr>
      <w:r>
        <w:t>L</w:t>
      </w:r>
      <w:r w:rsidRPr="00764908">
        <w:t>inguistic properties are indeterminate since every claim requires a factual definition and empirical verification, which is impossible given the arbitrariness of meaning.</w:t>
      </w:r>
    </w:p>
    <w:p w14:paraId="3F32ACFD" w14:textId="77777777" w:rsidR="00C73DBF" w:rsidRDefault="00C73DBF" w:rsidP="00C73DBF">
      <w:proofErr w:type="spellStart"/>
      <w:r w:rsidRPr="00764908">
        <w:rPr>
          <w:rStyle w:val="Style13ptBold"/>
        </w:rPr>
        <w:t>Kripke</w:t>
      </w:r>
      <w:proofErr w:type="spellEnd"/>
      <w:r w:rsidRPr="00764908">
        <w:rPr>
          <w:rStyle w:val="Style13ptBold"/>
        </w:rPr>
        <w:t xml:space="preserve"> 82</w:t>
      </w:r>
      <w:r w:rsidRPr="00764908">
        <w:rPr>
          <w:sz w:val="16"/>
          <w:szCs w:val="16"/>
        </w:rPr>
        <w:t xml:space="preserve"> Saul </w:t>
      </w:r>
      <w:proofErr w:type="spellStart"/>
      <w:r w:rsidRPr="00764908">
        <w:rPr>
          <w:sz w:val="16"/>
          <w:szCs w:val="16"/>
        </w:rPr>
        <w:t>Kripke</w:t>
      </w:r>
      <w:proofErr w:type="spellEnd"/>
      <w:r w:rsidRPr="00764908">
        <w:rPr>
          <w:sz w:val="16"/>
          <w:szCs w:val="16"/>
        </w:rPr>
        <w:t>. Wittgenstein on Rules and Private Language. Harvard University Press. Cambridge MA, 1982. pg. 72</w:t>
      </w:r>
      <w:r>
        <w:rPr>
          <w:sz w:val="16"/>
          <w:szCs w:val="16"/>
        </w:rPr>
        <w:t xml:space="preserve"> //Massa</w:t>
      </w:r>
      <w:r>
        <w:br/>
      </w:r>
      <w:r w:rsidRPr="00764908">
        <w:rPr>
          <w:sz w:val="16"/>
        </w:rPr>
        <w:t xml:space="preserve">The simplest, most basic idea of the </w:t>
      </w:r>
      <w:proofErr w:type="spellStart"/>
      <w:r w:rsidRPr="00764908">
        <w:rPr>
          <w:sz w:val="16"/>
        </w:rPr>
        <w:t>Tractatus</w:t>
      </w:r>
      <w:proofErr w:type="spellEnd"/>
      <w:r w:rsidRPr="00764908">
        <w:rPr>
          <w:sz w:val="16"/>
        </w:rPr>
        <w:t xml:space="preserve"> can hardly be dismissed: </w:t>
      </w:r>
      <w:r w:rsidRPr="00764908">
        <w:rPr>
          <w:rStyle w:val="Emphasis"/>
          <w:highlight w:val="green"/>
        </w:rPr>
        <w:t>a</w:t>
      </w:r>
      <w:r w:rsidRPr="00687F83">
        <w:rPr>
          <w:rStyle w:val="Emphasis"/>
        </w:rPr>
        <w:t xml:space="preserve"> declarative </w:t>
      </w:r>
      <w:r w:rsidRPr="00764908">
        <w:rPr>
          <w:rStyle w:val="Emphasis"/>
          <w:highlight w:val="green"/>
        </w:rPr>
        <w:t>sentence gets its meaning by</w:t>
      </w:r>
      <w:r w:rsidRPr="00687F83">
        <w:rPr>
          <w:rStyle w:val="Emphasis"/>
        </w:rPr>
        <w:t xml:space="preserve"> virtue of</w:t>
      </w:r>
      <w:r w:rsidRPr="00764908">
        <w:rPr>
          <w:rStyle w:val="Emphasis"/>
        </w:rPr>
        <w:t xml:space="preserve"> its truth conditions</w:t>
      </w:r>
      <w:r w:rsidRPr="00764908">
        <w:rPr>
          <w:rStyle w:val="StyleUnderline"/>
        </w:rPr>
        <w:t xml:space="preserve">, by virtue of </w:t>
      </w:r>
      <w:r w:rsidRPr="00687F83">
        <w:rPr>
          <w:rStyle w:val="Emphasis"/>
        </w:rPr>
        <w:t xml:space="preserve">its correspondence to </w:t>
      </w:r>
      <w:r w:rsidRPr="00764908">
        <w:rPr>
          <w:rStyle w:val="Emphasis"/>
          <w:highlight w:val="green"/>
        </w:rPr>
        <w:t>facts that must obtain if it is true.</w:t>
      </w:r>
      <w:r w:rsidRPr="00764908">
        <w:rPr>
          <w:sz w:val="16"/>
        </w:rPr>
        <w:t xml:space="preserve"> For example, </w:t>
      </w:r>
      <w:r w:rsidRPr="00764908">
        <w:rPr>
          <w:rStyle w:val="Emphasis"/>
          <w:highlight w:val="green"/>
        </w:rPr>
        <w:t>‘the cat is on the mat’</w:t>
      </w:r>
      <w:r w:rsidRPr="00764908">
        <w:rPr>
          <w:sz w:val="16"/>
        </w:rPr>
        <w:t xml:space="preserve"> is understood by those speakers who realize that it </w:t>
      </w:r>
      <w:r w:rsidRPr="00764908">
        <w:rPr>
          <w:rStyle w:val="Emphasis"/>
          <w:highlight w:val="green"/>
        </w:rPr>
        <w:t>is true if and only if a certain cat is on a certain mat</w:t>
      </w:r>
      <w:r w:rsidRPr="00764908">
        <w:rPr>
          <w:rStyle w:val="StyleUnderline"/>
        </w:rPr>
        <w:t>; it is false otherwise. The presence of the cat on the mat is a fact or condition-in-the-world that would make the sentence true</w:t>
      </w:r>
      <w:r w:rsidRPr="00764908">
        <w:rPr>
          <w:sz w:val="16"/>
        </w:rPr>
        <w:t xml:space="preserve"> (express a truth) </w:t>
      </w:r>
      <w:r w:rsidRPr="00764908">
        <w:rPr>
          <w:rStyle w:val="StyleUnderline"/>
        </w:rPr>
        <w:t>if it obtained.</w:t>
      </w:r>
      <w:r w:rsidRPr="00764908">
        <w:rPr>
          <w:sz w:val="16"/>
        </w:rPr>
        <w:t xml:space="preserve"> So stated, the </w:t>
      </w:r>
      <w:proofErr w:type="spellStart"/>
      <w:r w:rsidRPr="00764908">
        <w:rPr>
          <w:sz w:val="16"/>
        </w:rPr>
        <w:t>Tractatus</w:t>
      </w:r>
      <w:proofErr w:type="spellEnd"/>
      <w:r w:rsidRPr="00764908">
        <w:rPr>
          <w:sz w:val="16"/>
        </w:rPr>
        <w:t xml:space="preserve"> picture of </w:t>
      </w:r>
      <w:r w:rsidRPr="00764908">
        <w:rPr>
          <w:rStyle w:val="StyleUnderline"/>
        </w:rPr>
        <w:t>the meaning of declarative sentences may seem not only natural but even tautological.</w:t>
      </w:r>
      <w:r w:rsidRPr="00764908">
        <w:rPr>
          <w:sz w:val="16"/>
        </w:rPr>
        <w:t xml:space="preserve"> Nonetheless, as </w:t>
      </w:r>
      <w:proofErr w:type="spellStart"/>
      <w:r w:rsidRPr="00764908">
        <w:rPr>
          <w:sz w:val="16"/>
        </w:rPr>
        <w:t>Dummett</w:t>
      </w:r>
      <w:proofErr w:type="spellEnd"/>
      <w:r w:rsidRPr="00764908">
        <w:rPr>
          <w:sz w:val="16"/>
        </w:rPr>
        <w:t xml:space="preserve"> says, "the Investigations contains implicitly a rejection of the classical (realist) Frege-</w:t>
      </w:r>
      <w:proofErr w:type="spellStart"/>
      <w:r w:rsidRPr="00764908">
        <w:rPr>
          <w:sz w:val="16"/>
        </w:rPr>
        <w:t>Tractatus</w:t>
      </w:r>
      <w:proofErr w:type="spellEnd"/>
      <w:r w:rsidRPr="00764908">
        <w:rPr>
          <w:sz w:val="16"/>
        </w:rPr>
        <w:t xml:space="preserve"> view that the general form of explanation of meaning is a statement of the truth conditions".61 In the place of this view, Wittgenstein proposes an alternative rough general picture. (To call it an alternative theory probably goes too far. Wittgenstein disclaims (§6S) any intent of offering a general account of language to rival that of the </w:t>
      </w:r>
      <w:proofErr w:type="spellStart"/>
      <w:r w:rsidRPr="00764908">
        <w:rPr>
          <w:sz w:val="16"/>
        </w:rPr>
        <w:t>Tractatus</w:t>
      </w:r>
      <w:proofErr w:type="spellEnd"/>
      <w:r w:rsidRPr="00764908">
        <w:rPr>
          <w:sz w:val="16"/>
        </w:rPr>
        <w:t>. Rather we have different activities related to each other in various ways.) Wittgenstein replaces the question, "What must be the case for this sentence to be true?" by two others: first, "Under what conditions may this form of words be appropriately asserted (or denied)?"; second, given an answer to the first question, "What is the role, and the utility, in our lives of our practice of asserting (or denying) the form of words under these conditions?"</w:t>
      </w:r>
    </w:p>
    <w:p w14:paraId="16232B4C" w14:textId="77777777" w:rsidR="00C73DBF" w:rsidRDefault="00C73DBF" w:rsidP="00C73DBF">
      <w:pPr>
        <w:pStyle w:val="Heading4"/>
      </w:pPr>
      <w:r w:rsidRPr="00A903B3">
        <w:t>Even if it was possible to form sufficient reasons, those reasons are epistemically bankrupt in terms of their truth value because of the Gettier problem.</w:t>
      </w:r>
    </w:p>
    <w:p w14:paraId="5E40BDBA" w14:textId="77777777" w:rsidR="00C73DBF" w:rsidRPr="00764908" w:rsidRDefault="00C73DBF" w:rsidP="00C73DBF">
      <w:r w:rsidRPr="00A903B3">
        <w:rPr>
          <w:rStyle w:val="Style13ptBold"/>
        </w:rPr>
        <w:t>Chapman 18</w:t>
      </w:r>
      <w:r w:rsidRPr="00A903B3">
        <w:rPr>
          <w:sz w:val="16"/>
          <w:szCs w:val="16"/>
        </w:rPr>
        <w:t>, Andrew. “The Gettier Problem.” 1000-Word Philosophy: An Introductory Anthology, 25 July 2018, 1000wordphilosophy.com/2014/04/10/the-</w:t>
      </w:r>
      <w:proofErr w:type="spellStart"/>
      <w:r w:rsidRPr="00A903B3">
        <w:rPr>
          <w:sz w:val="16"/>
          <w:szCs w:val="16"/>
        </w:rPr>
        <w:t>gettier</w:t>
      </w:r>
      <w:proofErr w:type="spellEnd"/>
      <w:r w:rsidRPr="00A903B3">
        <w:rPr>
          <w:sz w:val="16"/>
          <w:szCs w:val="16"/>
        </w:rPr>
        <w:t>-problem //Massa</w:t>
      </w:r>
      <w:r>
        <w:br/>
      </w:r>
      <w:r w:rsidRPr="00201A64">
        <w:rPr>
          <w:sz w:val="16"/>
        </w:rPr>
        <w:t xml:space="preserve">First, the thought is that a person must believe something to </w:t>
      </w:r>
      <w:proofErr w:type="gramStart"/>
      <w:r w:rsidRPr="00201A64">
        <w:rPr>
          <w:sz w:val="16"/>
        </w:rPr>
        <w:t>in order to</w:t>
      </w:r>
      <w:proofErr w:type="gramEnd"/>
      <w:r w:rsidRPr="00201A64">
        <w:rPr>
          <w:sz w:val="16"/>
        </w:rPr>
        <w:t xml:space="preserve"> know it. It would seem contradictory to claim that Max knows, but that Max doesn’t believe, that his tennis racquet is in the closet. Second, </w:t>
      </w:r>
      <w:r w:rsidRPr="00A903B3">
        <w:rPr>
          <w:rStyle w:val="Emphasis"/>
          <w:highlight w:val="green"/>
        </w:rPr>
        <w:t>it would seem contradictory to claim</w:t>
      </w:r>
      <w:r w:rsidRPr="00A903B3">
        <w:rPr>
          <w:rStyle w:val="Emphasis"/>
        </w:rPr>
        <w:t xml:space="preserve"> to </w:t>
      </w:r>
      <w:r w:rsidRPr="00A903B3">
        <w:rPr>
          <w:rStyle w:val="Emphasis"/>
          <w:highlight w:val="green"/>
        </w:rPr>
        <w:t>Max knows</w:t>
      </w:r>
      <w:r w:rsidRPr="00201A64">
        <w:rPr>
          <w:sz w:val="16"/>
        </w:rPr>
        <w:t xml:space="preserve"> that </w:t>
      </w:r>
      <w:r w:rsidRPr="00A903B3">
        <w:rPr>
          <w:rStyle w:val="Emphasis"/>
          <w:highlight w:val="green"/>
        </w:rPr>
        <w:t>his</w:t>
      </w:r>
      <w:r w:rsidRPr="00A903B3">
        <w:rPr>
          <w:rStyle w:val="Emphasis"/>
        </w:rPr>
        <w:t xml:space="preserve"> tennis </w:t>
      </w:r>
      <w:r w:rsidRPr="00A903B3">
        <w:rPr>
          <w:rStyle w:val="Emphasis"/>
          <w:highlight w:val="green"/>
        </w:rPr>
        <w:t>racquet is in the closet while his racquet is</w:t>
      </w:r>
      <w:r w:rsidRPr="00A903B3">
        <w:rPr>
          <w:rStyle w:val="Emphasis"/>
        </w:rPr>
        <w:t xml:space="preserve"> </w:t>
      </w:r>
      <w:proofErr w:type="gramStart"/>
      <w:r w:rsidRPr="00A903B3">
        <w:rPr>
          <w:rStyle w:val="Emphasis"/>
        </w:rPr>
        <w:t xml:space="preserve">actually </w:t>
      </w:r>
      <w:r w:rsidRPr="00A903B3">
        <w:rPr>
          <w:rStyle w:val="Emphasis"/>
          <w:highlight w:val="green"/>
        </w:rPr>
        <w:t>back</w:t>
      </w:r>
      <w:proofErr w:type="gramEnd"/>
      <w:r w:rsidRPr="00A903B3">
        <w:rPr>
          <w:rStyle w:val="Emphasis"/>
          <w:highlight w:val="green"/>
        </w:rPr>
        <w:t xml:space="preserve"> at the court. Max might believe</w:t>
      </w:r>
      <w:r w:rsidRPr="00A903B3">
        <w:rPr>
          <w:rStyle w:val="Emphasis"/>
        </w:rPr>
        <w:t xml:space="preserve"> that </w:t>
      </w:r>
      <w:r w:rsidRPr="00A903B3">
        <w:rPr>
          <w:rStyle w:val="Emphasis"/>
          <w:highlight w:val="green"/>
        </w:rPr>
        <w:t>his racquet is in the closet and be wrong.</w:t>
      </w:r>
      <w:r w:rsidRPr="00201A64">
        <w:rPr>
          <w:sz w:val="16"/>
        </w:rPr>
        <w:t xml:space="preserve"> He might believe that he knows that his racquet is in the closet and be wrong. </w:t>
      </w:r>
      <w:r w:rsidRPr="00201A64">
        <w:rPr>
          <w:rStyle w:val="Emphasis"/>
        </w:rPr>
        <w:t xml:space="preserve">He might </w:t>
      </w:r>
      <w:r w:rsidRPr="00201A64">
        <w:rPr>
          <w:rStyle w:val="Emphasis"/>
          <w:highlight w:val="green"/>
        </w:rPr>
        <w:t>even have good evidence that his racquet is in the closet and nonetheless be wrong. In none of these</w:t>
      </w:r>
      <w:r w:rsidRPr="00201A64">
        <w:rPr>
          <w:rStyle w:val="Emphasis"/>
        </w:rPr>
        <w:t xml:space="preserve"> cases </w:t>
      </w:r>
      <w:r w:rsidRPr="00201A64">
        <w:rPr>
          <w:rStyle w:val="Emphasis"/>
          <w:highlight w:val="green"/>
        </w:rPr>
        <w:t>would we say</w:t>
      </w:r>
      <w:r w:rsidRPr="00201A64">
        <w:rPr>
          <w:rStyle w:val="Emphasis"/>
        </w:rPr>
        <w:t xml:space="preserve"> that </w:t>
      </w:r>
      <w:r w:rsidRPr="00201A64">
        <w:rPr>
          <w:rStyle w:val="Emphasis"/>
          <w:highlight w:val="green"/>
        </w:rPr>
        <w:t>Max knows where his racquet is</w:t>
      </w:r>
      <w:r w:rsidRPr="00201A64">
        <w:rPr>
          <w:rStyle w:val="Emphasis"/>
        </w:rPr>
        <w:t>, since what he believes is false.</w:t>
      </w:r>
      <w:r w:rsidRPr="00201A64">
        <w:rPr>
          <w:sz w:val="16"/>
        </w:rPr>
        <w:t xml:space="preserve"> Finally, it seems as though Max needs some justification, evidence, or good reason to believe that his racquet is in the closet </w:t>
      </w:r>
      <w:proofErr w:type="gramStart"/>
      <w:r w:rsidRPr="00201A64">
        <w:rPr>
          <w:sz w:val="16"/>
        </w:rPr>
        <w:t>in order for</w:t>
      </w:r>
      <w:proofErr w:type="gramEnd"/>
      <w:r w:rsidRPr="00201A64">
        <w:rPr>
          <w:sz w:val="16"/>
        </w:rPr>
        <w:t xml:space="preserve"> him to know that it is.3 </w:t>
      </w:r>
      <w:r w:rsidRPr="00201A64">
        <w:rPr>
          <w:rStyle w:val="Emphasis"/>
          <w:highlight w:val="green"/>
        </w:rPr>
        <w:t>Suppose</w:t>
      </w:r>
      <w:r w:rsidRPr="00201A64">
        <w:rPr>
          <w:sz w:val="16"/>
        </w:rPr>
        <w:t xml:space="preserve"> that Max has no good reason to believe that his racquet is in the closet. </w:t>
      </w:r>
      <w:r w:rsidRPr="00201A64">
        <w:rPr>
          <w:rStyle w:val="Emphasis"/>
          <w:highlight w:val="green"/>
        </w:rPr>
        <w:t>If Max just guesses that it’s in the closet, even if he</w:t>
      </w:r>
      <w:r w:rsidRPr="00201A64">
        <w:rPr>
          <w:rStyle w:val="Emphasis"/>
        </w:rPr>
        <w:t> serendipitously </w:t>
      </w:r>
      <w:r w:rsidRPr="00201A64">
        <w:rPr>
          <w:rStyle w:val="Emphasis"/>
          <w:highlight w:val="green"/>
        </w:rPr>
        <w:t>gets things right</w:t>
      </w:r>
      <w:r w:rsidRPr="00201A64">
        <w:rPr>
          <w:rStyle w:val="Emphasis"/>
        </w:rPr>
        <w:t xml:space="preserve">, it seems as though </w:t>
      </w:r>
      <w:r w:rsidRPr="00201A64">
        <w:rPr>
          <w:rStyle w:val="Emphasis"/>
          <w:highlight w:val="green"/>
        </w:rPr>
        <w:t>Max, while having a true belief, has an unjustified true belief, and</w:t>
      </w:r>
      <w:r w:rsidRPr="00201A64">
        <w:rPr>
          <w:rStyle w:val="Emphasis"/>
        </w:rPr>
        <w:t xml:space="preserve"> hence, </w:t>
      </w:r>
      <w:r w:rsidRPr="00201A64">
        <w:rPr>
          <w:rStyle w:val="Emphasis"/>
          <w:highlight w:val="green"/>
        </w:rPr>
        <w:t>does not have knowledge.</w:t>
      </w:r>
      <w:r w:rsidRPr="00201A64">
        <w:rPr>
          <w:sz w:val="16"/>
        </w:rPr>
        <w:t>4</w:t>
      </w:r>
    </w:p>
    <w:p w14:paraId="74BB6E78" w14:textId="77777777" w:rsidR="00C73DBF" w:rsidRDefault="00C73DBF" w:rsidP="00C73DBF"/>
    <w:p w14:paraId="2DEE8611" w14:textId="77777777" w:rsidR="00C73DBF" w:rsidRDefault="00C73DBF" w:rsidP="00C73DBF">
      <w:pPr>
        <w:pStyle w:val="Heading2"/>
      </w:pPr>
      <w:r>
        <w:t>3</w:t>
      </w:r>
    </w:p>
    <w:p w14:paraId="3299FF69" w14:textId="77777777" w:rsidR="00C73DBF" w:rsidRDefault="00C73DBF" w:rsidP="00C73DBF">
      <w:pPr>
        <w:pStyle w:val="Heading4"/>
      </w:pPr>
      <w:r>
        <w:t>A. Interpretation: The affirmative debater must articulate a distinct ROB in the form of a delineated text in the first affirmative speech.</w:t>
      </w:r>
    </w:p>
    <w:p w14:paraId="58E832B0" w14:textId="77777777" w:rsidR="00C73DBF" w:rsidRDefault="00C73DBF" w:rsidP="00C73DBF">
      <w:pPr>
        <w:pStyle w:val="Heading4"/>
      </w:pPr>
      <w:r>
        <w:t xml:space="preserve">B. Violation: </w:t>
      </w:r>
    </w:p>
    <w:p w14:paraId="5EED7815" w14:textId="77777777" w:rsidR="00C73DBF" w:rsidRDefault="00C73DBF" w:rsidP="00C73DBF">
      <w:pPr>
        <w:pStyle w:val="Heading4"/>
      </w:pPr>
      <w:r>
        <w:t>C. Standards:</w:t>
      </w:r>
    </w:p>
    <w:p w14:paraId="572497EB" w14:textId="6BA2B366" w:rsidR="00C73DBF" w:rsidRDefault="00C73DBF" w:rsidP="00C73DBF">
      <w:pPr>
        <w:pStyle w:val="Heading4"/>
      </w:pPr>
      <w:r>
        <w:t xml:space="preserve">1. </w:t>
      </w:r>
      <w:r w:rsidRPr="008A3EB5">
        <w:rPr>
          <w:u w:val="single"/>
        </w:rPr>
        <w:t>Strat Skew</w:t>
      </w:r>
      <w:r>
        <w:t xml:space="preserve"> –</w:t>
      </w:r>
    </w:p>
    <w:p w14:paraId="31E4E77E" w14:textId="10000845" w:rsidR="00C73DBF" w:rsidRPr="00234A3E" w:rsidRDefault="00C73DBF" w:rsidP="00C73DBF">
      <w:pPr>
        <w:pStyle w:val="Heading4"/>
      </w:pPr>
      <w:r>
        <w:t xml:space="preserve">2. </w:t>
      </w:r>
      <w:r w:rsidRPr="00234A3E">
        <w:rPr>
          <w:u w:val="single"/>
        </w:rPr>
        <w:t>Reciprocity</w:t>
      </w:r>
      <w:r>
        <w:t xml:space="preserve"> –</w:t>
      </w:r>
    </w:p>
    <w:p w14:paraId="10EA4BE2" w14:textId="77777777" w:rsidR="00C73DBF" w:rsidRDefault="00C73DBF" w:rsidP="00C73DBF"/>
    <w:p w14:paraId="076DE08A" w14:textId="77777777" w:rsidR="00C73DBF" w:rsidRDefault="00C73DBF" w:rsidP="00C73DBF">
      <w:pPr>
        <w:pStyle w:val="Heading2"/>
      </w:pPr>
      <w:r>
        <w:t>4</w:t>
      </w:r>
    </w:p>
    <w:p w14:paraId="1D4BD3E5" w14:textId="77777777" w:rsidR="00C73DBF" w:rsidRDefault="00C73DBF" w:rsidP="00C73DBF">
      <w:pPr>
        <w:pStyle w:val="Heading4"/>
      </w:pPr>
      <w:r>
        <w:t xml:space="preserve">I negate: </w:t>
      </w:r>
      <w:r w:rsidRPr="00477325">
        <w:t>A just government ought to recognize an unconditional right of workers to strike.</w:t>
      </w:r>
    </w:p>
    <w:p w14:paraId="010CAFCB" w14:textId="77777777" w:rsidR="00C73DBF" w:rsidRDefault="00C73DBF" w:rsidP="00C73DBF">
      <w:pPr>
        <w:pStyle w:val="Heading4"/>
      </w:pPr>
      <w:r>
        <w:t>The resolution specifies that the right to strike must be unconditional—this means it cannot be contingent on any authority or have any exceptions.</w:t>
      </w:r>
    </w:p>
    <w:p w14:paraId="5EC0A9AE" w14:textId="77777777" w:rsidR="00C73DBF" w:rsidRPr="00786A32" w:rsidRDefault="00C73DBF" w:rsidP="00C73DBF">
      <w:pPr>
        <w:rPr>
          <w:sz w:val="14"/>
        </w:rPr>
      </w:pPr>
      <w:r w:rsidRPr="00786A32">
        <w:rPr>
          <w:sz w:val="14"/>
        </w:rPr>
        <w:t xml:space="preserve">Thomas </w:t>
      </w:r>
      <w:proofErr w:type="spellStart"/>
      <w:r w:rsidRPr="00786A32">
        <w:rPr>
          <w:rStyle w:val="StyleUnderline"/>
        </w:rPr>
        <w:t>Magnell</w:t>
      </w:r>
      <w:proofErr w:type="spellEnd"/>
      <w:r w:rsidRPr="00786A32">
        <w:rPr>
          <w:sz w:val="14"/>
        </w:rPr>
        <w:t>, Philosopher, The Correlativity of Rights and Duties, J Value Inquiry (</w:t>
      </w:r>
      <w:r w:rsidRPr="00786A32">
        <w:rPr>
          <w:rStyle w:val="StyleUnderline"/>
        </w:rPr>
        <w:t>2011</w:t>
      </w:r>
      <w:r w:rsidRPr="00786A32">
        <w:rPr>
          <w:sz w:val="14"/>
        </w:rPr>
        <w:t>) 45:1–12//BA PB</w:t>
      </w:r>
    </w:p>
    <w:p w14:paraId="203A5520" w14:textId="77777777" w:rsidR="00C73DBF" w:rsidRPr="00786A32" w:rsidRDefault="00C73DBF" w:rsidP="00C73DBF">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786A32">
        <w:rPr>
          <w:rStyle w:val="StyleUnderline"/>
          <w:highlight w:val="yellow"/>
        </w:rPr>
        <w:t>An</w:t>
      </w:r>
      <w:r w:rsidRPr="00786A32">
        <w:rPr>
          <w:sz w:val="14"/>
        </w:rPr>
        <w:t xml:space="preserve"> </w:t>
      </w:r>
      <w:proofErr w:type="gramStart"/>
      <w:r w:rsidRPr="00786A32">
        <w:rPr>
          <w:sz w:val="14"/>
        </w:rPr>
        <w:t xml:space="preserve">absolutely </w:t>
      </w:r>
      <w:r w:rsidRPr="00786A32">
        <w:rPr>
          <w:rStyle w:val="StyleUnderline"/>
          <w:highlight w:val="yellow"/>
        </w:rPr>
        <w:t>unconditional</w:t>
      </w:r>
      <w:proofErr w:type="gramEnd"/>
      <w:r w:rsidRPr="00786A32">
        <w:rPr>
          <w:rStyle w:val="StyleUnderline"/>
          <w:highlight w:val="yellow"/>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78E0748E" w14:textId="77777777" w:rsidR="00C73DBF" w:rsidRDefault="00C73DBF" w:rsidP="00C73DBF">
      <w:pPr>
        <w:pStyle w:val="Heading4"/>
      </w:pPr>
      <w:r>
        <w:t xml:space="preserve">The right to strike is </w:t>
      </w:r>
      <w:proofErr w:type="gramStart"/>
      <w:r>
        <w:t>an</w:t>
      </w:r>
      <w:proofErr w:type="gramEnd"/>
      <w:r>
        <w:t xml:space="preserve"> conditional right, so viewing it as unconditional is impossible. Fiat doesn’t solve because its intrinsic to the nature of the principle and the aff is a binding policy, not just view X as Y. </w:t>
      </w:r>
    </w:p>
    <w:p w14:paraId="55E453CF" w14:textId="77777777" w:rsidR="00C73DBF" w:rsidRDefault="00C73DBF" w:rsidP="00C73DBF">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non-uniques the aff B] State of nature would just mean people could take the action, not that they have a guaranteed right to do so.</w:t>
      </w:r>
    </w:p>
    <w:p w14:paraId="33701F84" w14:textId="77777777" w:rsidR="00C73DBF" w:rsidRDefault="00C73DBF" w:rsidP="00C73DBF">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6F75D355" w14:textId="77777777" w:rsidR="00C73DBF" w:rsidRDefault="00C73DBF" w:rsidP="00C73DBF">
      <w:pPr>
        <w:pStyle w:val="Heading4"/>
      </w:pPr>
      <w:r>
        <w:t>[3] Unconditional rights cannot conflict with each other, as otherwise neither would be absolute, but the right to strike conflicts with the right to life of those deprived of stuff like medicine, which is fundamental to every human action.</w:t>
      </w:r>
    </w:p>
    <w:p w14:paraId="198D55C3" w14:textId="5E1FE61E" w:rsidR="00C73DBF" w:rsidRDefault="00C73DBF" w:rsidP="00F601E6"/>
    <w:p w14:paraId="08CBE34B" w14:textId="78384168" w:rsidR="00C73DBF" w:rsidRDefault="00C73DBF" w:rsidP="00C73DBF">
      <w:pPr>
        <w:pStyle w:val="Heading1"/>
      </w:pPr>
      <w:r>
        <w:t>Accessibility</w:t>
      </w:r>
    </w:p>
    <w:p w14:paraId="21322F9D" w14:textId="6E9ADD16" w:rsidR="00C73DBF" w:rsidRDefault="00C73DBF" w:rsidP="00C73DBF">
      <w:pPr>
        <w:pStyle w:val="Heading2"/>
      </w:pPr>
      <w:r>
        <w:t>1</w:t>
      </w:r>
    </w:p>
    <w:p w14:paraId="4F6E24BB" w14:textId="77777777" w:rsidR="00C73DBF" w:rsidRDefault="00C73DBF" w:rsidP="00C73DBF">
      <w:pPr>
        <w:pStyle w:val="Heading4"/>
      </w:pPr>
      <w:r>
        <w:t>Just governments respect liberties</w:t>
      </w:r>
    </w:p>
    <w:p w14:paraId="4F83E72F" w14:textId="77777777" w:rsidR="00C73DBF" w:rsidRPr="00C73DBF" w:rsidRDefault="00C73DBF" w:rsidP="00C73DBF">
      <w:pPr>
        <w:rPr>
          <w:rStyle w:val="Style13ptBold"/>
        </w:rPr>
      </w:pPr>
      <w:r w:rsidRPr="00C73DBF">
        <w:rPr>
          <w:rStyle w:val="Style13ptBold"/>
        </w:rPr>
        <w:t>Dorn 12</w:t>
      </w:r>
    </w:p>
    <w:p w14:paraId="77490864" w14:textId="77777777" w:rsidR="00C73DBF" w:rsidRDefault="00C73DBF" w:rsidP="00C73DBF">
      <w:r>
        <w:t>the purpose of a just government is</w:t>
      </w:r>
      <w:r>
        <w:t xml:space="preserve"> </w:t>
      </w:r>
      <w:r>
        <w:t>to prevent injustice by protecting property and securing liberty.</w:t>
      </w:r>
      <w:r>
        <w:t xml:space="preserve"> </w:t>
      </w:r>
    </w:p>
    <w:p w14:paraId="27E47C4B" w14:textId="77777777" w:rsidR="00C73DBF" w:rsidRDefault="00C73DBF" w:rsidP="00C73DBF"/>
    <w:p w14:paraId="74AF7670" w14:textId="1F102969" w:rsidR="00C73DBF" w:rsidRDefault="00C73DBF" w:rsidP="00C73DBF">
      <w:pPr>
        <w:pStyle w:val="Heading4"/>
      </w:pPr>
      <w:r>
        <w:t>US HR violations don’t secure liberties</w:t>
      </w:r>
    </w:p>
    <w:p w14:paraId="3455A75B" w14:textId="77777777" w:rsidR="00C73DBF" w:rsidRPr="00C73DBF" w:rsidRDefault="00C73DBF" w:rsidP="00C73DBF">
      <w:pPr>
        <w:rPr>
          <w:rStyle w:val="Style13ptBold"/>
        </w:rPr>
      </w:pPr>
      <w:r w:rsidRPr="00C73DBF">
        <w:rPr>
          <w:rStyle w:val="Style13ptBold"/>
        </w:rPr>
        <w:t>Amnesty International, 4-14</w:t>
      </w:r>
    </w:p>
    <w:p w14:paraId="2A9C240B" w14:textId="6E2B5037" w:rsidR="00C73DBF" w:rsidRDefault="00C73DBF" w:rsidP="00C73DBF">
      <w:r>
        <w:t>uneven</w:t>
      </w:r>
      <w:r>
        <w:t xml:space="preserve"> </w:t>
      </w:r>
      <w:r>
        <w:t>responses to the</w:t>
      </w:r>
      <w:r>
        <w:t xml:space="preserve"> </w:t>
      </w:r>
      <w:r>
        <w:t>pandemic had a</w:t>
      </w:r>
      <w:r>
        <w:t xml:space="preserve"> </w:t>
      </w:r>
      <w:r>
        <w:t>discriminatory impact</w:t>
      </w:r>
      <w:r>
        <w:t xml:space="preserve"> </w:t>
      </w:r>
      <w:r>
        <w:t>based on their race</w:t>
      </w:r>
      <w:r>
        <w:t xml:space="preserve"> </w:t>
      </w:r>
      <w:r>
        <w:t>disparities dictated</w:t>
      </w:r>
      <w:r>
        <w:t xml:space="preserve"> </w:t>
      </w:r>
      <w:r>
        <w:t>employment and economic security</w:t>
      </w:r>
      <w:r>
        <w:t xml:space="preserve"> </w:t>
      </w:r>
      <w:r>
        <w:t>Law enforcement</w:t>
      </w:r>
      <w:r>
        <w:t xml:space="preserve"> </w:t>
      </w:r>
      <w:r>
        <w:t>committed widespread</w:t>
      </w:r>
      <w:r>
        <w:t xml:space="preserve"> </w:t>
      </w:r>
      <w:r>
        <w:t>human rights violations against people protesting</w:t>
      </w:r>
      <w:r>
        <w:t xml:space="preserve"> </w:t>
      </w:r>
      <w:r>
        <w:t>Amnesty International documented 125</w:t>
      </w:r>
      <w:r>
        <w:t xml:space="preserve"> </w:t>
      </w:r>
      <w:r>
        <w:t>incidents of</w:t>
      </w:r>
      <w:r>
        <w:t xml:space="preserve"> </w:t>
      </w:r>
      <w:r>
        <w:t>unlawful</w:t>
      </w:r>
      <w:r>
        <w:t xml:space="preserve"> </w:t>
      </w:r>
      <w:r>
        <w:t>violence</w:t>
      </w:r>
    </w:p>
    <w:p w14:paraId="2E73FE01" w14:textId="4A116242" w:rsidR="00C73DBF" w:rsidRDefault="00C73DBF" w:rsidP="00C73DBF"/>
    <w:p w14:paraId="17F351E6" w14:textId="6C99A8D0" w:rsidR="00C73DBF" w:rsidRDefault="00C73DBF" w:rsidP="00C73DBF">
      <w:pPr>
        <w:pStyle w:val="Heading2"/>
      </w:pPr>
      <w:r>
        <w:t>2</w:t>
      </w:r>
    </w:p>
    <w:p w14:paraId="431F8885" w14:textId="15812FE0" w:rsidR="00C73DBF" w:rsidRDefault="00C73DBF" w:rsidP="00C73DBF">
      <w:pPr>
        <w:pStyle w:val="Heading4"/>
      </w:pPr>
      <w:r>
        <w:t>Every reason is equally as violent in its creation.</w:t>
      </w:r>
    </w:p>
    <w:p w14:paraId="2BC53DF2" w14:textId="77777777" w:rsidR="00C73DBF" w:rsidRPr="00C73DBF" w:rsidRDefault="00C73DBF" w:rsidP="00C73DBF">
      <w:pPr>
        <w:rPr>
          <w:rStyle w:val="Style13ptBold"/>
        </w:rPr>
      </w:pPr>
      <w:r w:rsidRPr="00C73DBF">
        <w:rPr>
          <w:rStyle w:val="Style13ptBold"/>
        </w:rPr>
        <w:t>Derrida</w:t>
      </w:r>
    </w:p>
    <w:p w14:paraId="084414DC" w14:textId="46430E1C" w:rsidR="00C73DBF" w:rsidRDefault="00C73DBF" w:rsidP="00C73DBF">
      <w:r>
        <w:t>justice</w:t>
      </w:r>
      <w:r>
        <w:t xml:space="preserve"> </w:t>
      </w:r>
      <w:r>
        <w:t>must not wait</w:t>
      </w:r>
      <w:r>
        <w:t xml:space="preserve"> </w:t>
      </w:r>
      <w:r>
        <w:t>a</w:t>
      </w:r>
      <w:r>
        <w:t xml:space="preserve"> </w:t>
      </w:r>
      <w:r>
        <w:t>decision is</w:t>
      </w:r>
      <w:r>
        <w:t xml:space="preserve"> </w:t>
      </w:r>
      <w:r>
        <w:t>required immediately</w:t>
      </w:r>
      <w:r>
        <w:t xml:space="preserve"> </w:t>
      </w:r>
      <w:r>
        <w:t>It cannot furnish itself with</w:t>
      </w:r>
      <w:r>
        <w:t xml:space="preserve"> </w:t>
      </w:r>
      <w:r>
        <w:t>unlimited knowledge of conditions</w:t>
      </w:r>
      <w:r>
        <w:t xml:space="preserve"> </w:t>
      </w:r>
      <w:r>
        <w:t>even if it did</w:t>
      </w:r>
      <w:r>
        <w:t xml:space="preserve"> </w:t>
      </w:r>
      <w:r>
        <w:t>the moment of decision</w:t>
      </w:r>
      <w:r>
        <w:t xml:space="preserve"> </w:t>
      </w:r>
      <w:r>
        <w:t>remains a</w:t>
      </w:r>
      <w:r>
        <w:t xml:space="preserve"> </w:t>
      </w:r>
      <w:r>
        <w:t>moment of urgency</w:t>
      </w:r>
      <w:r>
        <w:t xml:space="preserve"> </w:t>
      </w:r>
      <w:r>
        <w:t>since it</w:t>
      </w:r>
      <w:r>
        <w:t xml:space="preserve"> </w:t>
      </w:r>
      <w:r>
        <w:t>marks</w:t>
      </w:r>
      <w:r>
        <w:t xml:space="preserve"> </w:t>
      </w:r>
      <w:r>
        <w:t>interruption of</w:t>
      </w:r>
      <w:r>
        <w:t xml:space="preserve"> </w:t>
      </w:r>
      <w:r>
        <w:t>deliberation that precedes it</w:t>
      </w:r>
    </w:p>
    <w:p w14:paraId="12555F04" w14:textId="77777777" w:rsidR="00C73DBF" w:rsidRDefault="00C73DBF" w:rsidP="00C73DBF"/>
    <w:p w14:paraId="36E0F731" w14:textId="77777777" w:rsidR="00C73DBF" w:rsidRDefault="00C73DBF" w:rsidP="00C73DBF">
      <w:pPr>
        <w:pStyle w:val="Heading4"/>
      </w:pPr>
      <w:r>
        <w:t>External world skep is true.</w:t>
      </w:r>
    </w:p>
    <w:p w14:paraId="6F77E046" w14:textId="77777777" w:rsidR="00C73DBF" w:rsidRPr="00C73DBF" w:rsidRDefault="00C73DBF" w:rsidP="00C73DBF">
      <w:pPr>
        <w:rPr>
          <w:rStyle w:val="Style13ptBold"/>
        </w:rPr>
      </w:pPr>
      <w:r w:rsidRPr="00C73DBF">
        <w:rPr>
          <w:rStyle w:val="Style13ptBold"/>
        </w:rPr>
        <w:t>Neta 14</w:t>
      </w:r>
    </w:p>
    <w:p w14:paraId="3887DAC8" w14:textId="4AB70CC7" w:rsidR="00C73DBF" w:rsidRDefault="00C73DBF" w:rsidP="00C73DBF">
      <w:r>
        <w:t>if you</w:t>
      </w:r>
      <w:r>
        <w:t xml:space="preserve"> </w:t>
      </w:r>
      <w:r>
        <w:t>have hands, then you are not</w:t>
      </w:r>
      <w:r>
        <w:t xml:space="preserve"> </w:t>
      </w:r>
      <w:r>
        <w:t>a brain floating in a vat</w:t>
      </w:r>
      <w:r>
        <w:t xml:space="preserve"> </w:t>
      </w:r>
      <w:proofErr w:type="gramStart"/>
      <w:r>
        <w:t>But</w:t>
      </w:r>
      <w:proofErr w:type="gramEnd"/>
      <w:r>
        <w:t xml:space="preserve"> how could you know</w:t>
      </w:r>
      <w:r>
        <w:t xml:space="preserve"> </w:t>
      </w:r>
      <w:r>
        <w:t>you are not</w:t>
      </w:r>
      <w:r>
        <w:t xml:space="preserve"> </w:t>
      </w:r>
      <w:r>
        <w:t>everything would seem exactly as it does now; you would</w:t>
      </w:r>
      <w:r>
        <w:t xml:space="preserve"> </w:t>
      </w:r>
      <w:r>
        <w:t>have</w:t>
      </w:r>
      <w:r>
        <w:t xml:space="preserve"> </w:t>
      </w:r>
      <w:r>
        <w:t>the same sensory experiences that you’re having</w:t>
      </w:r>
      <w:r>
        <w:t xml:space="preserve"> </w:t>
      </w:r>
      <w:r>
        <w:t>now.</w:t>
      </w:r>
      <w:r>
        <w:t xml:space="preserve"> </w:t>
      </w:r>
      <w:r>
        <w:t>empirical knowledge of the world</w:t>
      </w:r>
      <w:r>
        <w:t xml:space="preserve"> </w:t>
      </w:r>
      <w:r>
        <w:t>must</w:t>
      </w:r>
      <w:r>
        <w:t xml:space="preserve"> </w:t>
      </w:r>
      <w:r>
        <w:t>be based upon</w:t>
      </w:r>
      <w:r>
        <w:t xml:space="preserve"> </w:t>
      </w:r>
      <w:r>
        <w:t>sensory experiences</w:t>
      </w:r>
    </w:p>
    <w:p w14:paraId="7279D28E" w14:textId="77777777" w:rsidR="00C73DBF" w:rsidRDefault="00C73DBF" w:rsidP="00C73DBF"/>
    <w:p w14:paraId="4EE103E5" w14:textId="77777777" w:rsidR="00C73DBF" w:rsidRDefault="00C73DBF" w:rsidP="00C73DBF">
      <w:pPr>
        <w:pStyle w:val="Heading4"/>
      </w:pPr>
      <w:r>
        <w:t>Linguistic properties are indeterminate since every claim requires a factual definition and empirical verification, which is impossible given the arbitrariness of meaning.</w:t>
      </w:r>
    </w:p>
    <w:p w14:paraId="295F4ED8" w14:textId="77777777" w:rsidR="00C73DBF" w:rsidRPr="00C73DBF" w:rsidRDefault="00C73DBF" w:rsidP="00C73DBF">
      <w:pPr>
        <w:rPr>
          <w:rStyle w:val="Style13ptBold"/>
        </w:rPr>
      </w:pPr>
      <w:proofErr w:type="spellStart"/>
      <w:r w:rsidRPr="00C73DBF">
        <w:rPr>
          <w:rStyle w:val="Style13ptBold"/>
        </w:rPr>
        <w:t>Kripke</w:t>
      </w:r>
      <w:proofErr w:type="spellEnd"/>
      <w:r w:rsidRPr="00C73DBF">
        <w:rPr>
          <w:rStyle w:val="Style13ptBold"/>
        </w:rPr>
        <w:t xml:space="preserve"> 82</w:t>
      </w:r>
    </w:p>
    <w:p w14:paraId="64C8A769" w14:textId="51055332" w:rsidR="00C73DBF" w:rsidRDefault="00C73DBF" w:rsidP="00C73DBF">
      <w:r>
        <w:t>a</w:t>
      </w:r>
      <w:r>
        <w:t xml:space="preserve"> </w:t>
      </w:r>
      <w:r>
        <w:t>sentence gets its meaning by</w:t>
      </w:r>
      <w:r>
        <w:t xml:space="preserve"> </w:t>
      </w:r>
      <w:r>
        <w:t>facts that must obtain if it is true.</w:t>
      </w:r>
      <w:r>
        <w:t xml:space="preserve"> </w:t>
      </w:r>
      <w:r>
        <w:t>‘</w:t>
      </w:r>
      <w:proofErr w:type="gramStart"/>
      <w:r>
        <w:t>the</w:t>
      </w:r>
      <w:proofErr w:type="gramEnd"/>
      <w:r>
        <w:t xml:space="preserve"> cat is on the mat’</w:t>
      </w:r>
      <w:r>
        <w:t xml:space="preserve"> </w:t>
      </w:r>
      <w:r>
        <w:t>is true if and only if a certain cat is on a certain mat</w:t>
      </w:r>
    </w:p>
    <w:p w14:paraId="7469C40B" w14:textId="77777777" w:rsidR="00C73DBF" w:rsidRDefault="00C73DBF" w:rsidP="00C73DBF"/>
    <w:p w14:paraId="00CB5571" w14:textId="77777777" w:rsidR="00C73DBF" w:rsidRDefault="00C73DBF" w:rsidP="00C73DBF">
      <w:pPr>
        <w:pStyle w:val="Heading4"/>
      </w:pPr>
      <w:r>
        <w:t>Even if it was possible to form sufficient reasons, those reasons are epistemically bankrupt in terms of their truth value because of the Gettier problem.</w:t>
      </w:r>
    </w:p>
    <w:p w14:paraId="139991EA" w14:textId="77777777" w:rsidR="00C73DBF" w:rsidRPr="00C73DBF" w:rsidRDefault="00C73DBF" w:rsidP="00C73DBF">
      <w:pPr>
        <w:rPr>
          <w:rStyle w:val="Style13ptBold"/>
        </w:rPr>
      </w:pPr>
      <w:r w:rsidRPr="00C73DBF">
        <w:rPr>
          <w:rStyle w:val="Style13ptBold"/>
        </w:rPr>
        <w:t>Chapman 18</w:t>
      </w:r>
    </w:p>
    <w:p w14:paraId="462075A6" w14:textId="5DEE1F9C" w:rsidR="00C73DBF" w:rsidRDefault="00C73DBF" w:rsidP="00C73DBF">
      <w:r>
        <w:t>it would seem contradictory to claim</w:t>
      </w:r>
      <w:r>
        <w:t xml:space="preserve"> </w:t>
      </w:r>
      <w:r>
        <w:t>Max knows</w:t>
      </w:r>
      <w:r>
        <w:t xml:space="preserve"> </w:t>
      </w:r>
      <w:r>
        <w:t>his</w:t>
      </w:r>
      <w:r>
        <w:t xml:space="preserve"> </w:t>
      </w:r>
      <w:r>
        <w:t>racquet is in the closet while his racquet is</w:t>
      </w:r>
      <w:r>
        <w:t xml:space="preserve"> </w:t>
      </w:r>
      <w:r>
        <w:t>back at the court. Max might believe</w:t>
      </w:r>
      <w:r>
        <w:t xml:space="preserve"> </w:t>
      </w:r>
      <w:r>
        <w:t>his racquet is in the closet and be wrong.</w:t>
      </w:r>
      <w:r>
        <w:t xml:space="preserve"> </w:t>
      </w:r>
      <w:r>
        <w:t>even have good evidence that his racquet is in the closet and nonetheless be wrong. In none of these</w:t>
      </w:r>
      <w:r>
        <w:t xml:space="preserve"> </w:t>
      </w:r>
      <w:r>
        <w:t>would we say</w:t>
      </w:r>
      <w:r>
        <w:t xml:space="preserve"> </w:t>
      </w:r>
      <w:r>
        <w:t>Max knows where his racquet is</w:t>
      </w:r>
      <w:r>
        <w:t xml:space="preserve"> </w:t>
      </w:r>
      <w:r>
        <w:t>Suppose</w:t>
      </w:r>
      <w:r>
        <w:t xml:space="preserve"> </w:t>
      </w:r>
      <w:r>
        <w:t>If Max just guesses that it’s in the closet, even if he</w:t>
      </w:r>
      <w:r>
        <w:t xml:space="preserve"> </w:t>
      </w:r>
      <w:r>
        <w:t>gets things right</w:t>
      </w:r>
      <w:r>
        <w:t xml:space="preserve"> </w:t>
      </w:r>
      <w:r>
        <w:t>Max, while having a true belief, has an unjustified true belief, and</w:t>
      </w:r>
      <w:r>
        <w:t xml:space="preserve"> </w:t>
      </w:r>
      <w:r>
        <w:t>does not have knowledge.</w:t>
      </w:r>
    </w:p>
    <w:p w14:paraId="133F7AD1" w14:textId="055760EC" w:rsidR="00C73DBF" w:rsidRDefault="00C73DBF" w:rsidP="00C73DBF"/>
    <w:p w14:paraId="042DEBAB" w14:textId="3E5A9AC3" w:rsidR="00C73DBF" w:rsidRDefault="00C73DBF" w:rsidP="00C73DBF">
      <w:pPr>
        <w:pStyle w:val="Heading2"/>
      </w:pPr>
      <w:r>
        <w:t>4</w:t>
      </w:r>
    </w:p>
    <w:p w14:paraId="34EFF59F" w14:textId="72A10995" w:rsidR="00C73DBF" w:rsidRPr="00C73DBF" w:rsidRDefault="00C73DBF" w:rsidP="00C73DBF">
      <w:pPr>
        <w:pStyle w:val="Heading4"/>
      </w:pPr>
      <w:r>
        <w:t>The resolution specifies that the right to strike must be unconditional—this means it cannot be contingent on any authority or have any exceptions.</w:t>
      </w:r>
    </w:p>
    <w:p w14:paraId="37AE1F8E" w14:textId="594EC7FA" w:rsidR="00C73DBF" w:rsidRPr="00C73DBF" w:rsidRDefault="00C73DBF" w:rsidP="00C73DBF">
      <w:pPr>
        <w:rPr>
          <w:rStyle w:val="Style13ptBold"/>
        </w:rPr>
      </w:pPr>
      <w:proofErr w:type="spellStart"/>
      <w:r w:rsidRPr="00C73DBF">
        <w:rPr>
          <w:rStyle w:val="Style13ptBold"/>
        </w:rPr>
        <w:t>Magnell</w:t>
      </w:r>
      <w:proofErr w:type="spellEnd"/>
      <w:r w:rsidRPr="00C73DBF">
        <w:rPr>
          <w:rStyle w:val="Style13ptBold"/>
        </w:rPr>
        <w:t xml:space="preserve"> 11</w:t>
      </w:r>
    </w:p>
    <w:p w14:paraId="32F7F2BA" w14:textId="5AF41C7F" w:rsidR="00C73DBF" w:rsidRPr="00C73DBF" w:rsidRDefault="00C73DBF" w:rsidP="00C73DBF">
      <w:r>
        <w:t>An</w:t>
      </w:r>
      <w:r>
        <w:t xml:space="preserve"> </w:t>
      </w:r>
      <w:r>
        <w:t>unconditional right is a right</w:t>
      </w:r>
      <w:r>
        <w:t xml:space="preserve"> </w:t>
      </w:r>
      <w:r>
        <w:t>common to all</w:t>
      </w:r>
      <w:r>
        <w:t xml:space="preserve"> </w:t>
      </w:r>
      <w:r>
        <w:t>They do not need to be acquired</w:t>
      </w:r>
      <w:r>
        <w:t xml:space="preserve"> </w:t>
      </w:r>
      <w:r>
        <w:t>they cannot be overruled</w:t>
      </w:r>
      <w:r>
        <w:t xml:space="preserve"> </w:t>
      </w:r>
      <w:r>
        <w:t>many</w:t>
      </w:r>
      <w:r>
        <w:t xml:space="preserve"> </w:t>
      </w:r>
      <w:r>
        <w:t>rights</w:t>
      </w:r>
      <w:r>
        <w:t xml:space="preserve"> </w:t>
      </w:r>
      <w:r>
        <w:t>such as the supposed rights to a certain level of income</w:t>
      </w:r>
      <w:r>
        <w:t xml:space="preserve"> </w:t>
      </w:r>
      <w:r>
        <w:t>however politically popular</w:t>
      </w:r>
      <w:r>
        <w:t xml:space="preserve"> </w:t>
      </w:r>
      <w:r>
        <w:t>are</w:t>
      </w:r>
      <w:r>
        <w:t xml:space="preserve"> </w:t>
      </w:r>
      <w:r>
        <w:t>acquired rights</w:t>
      </w:r>
      <w:r>
        <w:t xml:space="preserve"> </w:t>
      </w:r>
      <w:r>
        <w:t>conferred by</w:t>
      </w:r>
      <w:r>
        <w:t xml:space="preserve"> </w:t>
      </w:r>
      <w:r>
        <w:t>civil authority</w:t>
      </w:r>
      <w:r>
        <w:t xml:space="preserve"> </w:t>
      </w:r>
      <w:r>
        <w:t>conditional rights</w:t>
      </w:r>
      <w:r>
        <w:t xml:space="preserve"> </w:t>
      </w:r>
      <w:r>
        <w:t>are</w:t>
      </w:r>
      <w:r>
        <w:t xml:space="preserve"> </w:t>
      </w:r>
      <w:r>
        <w:t>conditional on meeting certain qualifications</w:t>
      </w:r>
    </w:p>
    <w:sectPr w:rsidR="00C73DBF" w:rsidRPr="00C73DB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7D046" w14:textId="77777777" w:rsidR="003F0D6D" w:rsidRDefault="003F0D6D" w:rsidP="00C73DBF">
      <w:pPr>
        <w:spacing w:after="0" w:line="240" w:lineRule="auto"/>
      </w:pPr>
      <w:r>
        <w:separator/>
      </w:r>
    </w:p>
  </w:endnote>
  <w:endnote w:type="continuationSeparator" w:id="0">
    <w:p w14:paraId="3CAD14D4" w14:textId="77777777" w:rsidR="003F0D6D" w:rsidRDefault="003F0D6D" w:rsidP="00C7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CD61B" w14:textId="77777777" w:rsidR="003F0D6D" w:rsidRDefault="003F0D6D" w:rsidP="00C73DBF">
      <w:pPr>
        <w:spacing w:after="0" w:line="240" w:lineRule="auto"/>
      </w:pPr>
      <w:r>
        <w:separator/>
      </w:r>
    </w:p>
  </w:footnote>
  <w:footnote w:type="continuationSeparator" w:id="0">
    <w:p w14:paraId="1CC09B30" w14:textId="77777777" w:rsidR="003F0D6D" w:rsidRDefault="003F0D6D" w:rsidP="00C73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3D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D6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73DBF"/>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322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636DD"/>
  <w14:defaultImageDpi w14:val="300"/>
  <w15:docId w15:val="{8E496794-2D60-3D4E-B696-32F189CE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3DBF"/>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C73D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3D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3D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Tags,tags,No Spacing1111,ta,t,Card,TAG"/>
    <w:basedOn w:val="Normal"/>
    <w:next w:val="Normal"/>
    <w:link w:val="Heading4Char"/>
    <w:uiPriority w:val="9"/>
    <w:unhideWhenUsed/>
    <w:qFormat/>
    <w:rsid w:val="00C73DBF"/>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C73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3DBF"/>
  </w:style>
  <w:style w:type="character" w:customStyle="1" w:styleId="Heading1Char">
    <w:name w:val="Heading 1 Char"/>
    <w:aliases w:val="Pocket Char"/>
    <w:basedOn w:val="DefaultParagraphFont"/>
    <w:link w:val="Heading1"/>
    <w:uiPriority w:val="9"/>
    <w:rsid w:val="00C73DB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73DB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73DB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t Char"/>
    <w:basedOn w:val="DefaultParagraphFont"/>
    <w:link w:val="Heading4"/>
    <w:uiPriority w:val="9"/>
    <w:rsid w:val="00C73DBF"/>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73DB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73DBF"/>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C73DBF"/>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C73DB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C73DBF"/>
    <w:rPr>
      <w:color w:val="auto"/>
      <w:u w:val="none"/>
    </w:rPr>
  </w:style>
  <w:style w:type="paragraph" w:styleId="DocumentMap">
    <w:name w:val="Document Map"/>
    <w:basedOn w:val="Normal"/>
    <w:link w:val="DocumentMapChar"/>
    <w:uiPriority w:val="99"/>
    <w:semiHidden/>
    <w:unhideWhenUsed/>
    <w:rsid w:val="00C73D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3DBF"/>
    <w:rPr>
      <w:rFonts w:ascii="Lucida Grande" w:hAnsi="Lucida Grande" w:cs="Lucida Grande"/>
    </w:rPr>
  </w:style>
  <w:style w:type="paragraph" w:styleId="FootnoteText">
    <w:name w:val="footnote text"/>
    <w:basedOn w:val="Normal"/>
    <w:link w:val="FootnoteTextChar"/>
    <w:uiPriority w:val="99"/>
    <w:unhideWhenUsed/>
    <w:qFormat/>
    <w:rsid w:val="00C73DBF"/>
    <w:rPr>
      <w:sz w:val="20"/>
      <w:szCs w:val="20"/>
    </w:rPr>
  </w:style>
  <w:style w:type="character" w:customStyle="1" w:styleId="FootnoteTextChar">
    <w:name w:val="Footnote Text Char"/>
    <w:basedOn w:val="DefaultParagraphFont"/>
    <w:link w:val="FootnoteText"/>
    <w:uiPriority w:val="99"/>
    <w:rsid w:val="00C73DBF"/>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nhideWhenUsed/>
    <w:qFormat/>
    <w:rsid w:val="00C73DBF"/>
    <w:rPr>
      <w:vertAlign w:val="superscript"/>
    </w:rPr>
  </w:style>
  <w:style w:type="paragraph" w:customStyle="1" w:styleId="textbold">
    <w:name w:val="text bold"/>
    <w:basedOn w:val="Normal"/>
    <w:link w:val="Emphasis"/>
    <w:uiPriority w:val="20"/>
    <w:qFormat/>
    <w:rsid w:val="00C73DBF"/>
    <w:pPr>
      <w:widowControl w:val="0"/>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3785</Words>
  <Characters>21575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2021-11-20T21:48:00Z</dcterms:created>
  <dcterms:modified xsi:type="dcterms:W3CDTF">2021-11-20T21:57:00Z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