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C50B2" w14:textId="591396EA" w:rsidR="00260E36" w:rsidRDefault="00260E36" w:rsidP="00260E36">
      <w:pPr>
        <w:pStyle w:val="Heading2"/>
      </w:pPr>
      <w:r>
        <w:t>1</w:t>
      </w:r>
    </w:p>
    <w:p w14:paraId="5F918731" w14:textId="6CFC4A20" w:rsidR="00260E36" w:rsidRPr="00260E36" w:rsidRDefault="00260E36" w:rsidP="00260E36">
      <w:pPr>
        <w:pStyle w:val="Heading3"/>
      </w:pPr>
      <w:r>
        <w:t>K</w:t>
      </w:r>
    </w:p>
    <w:p w14:paraId="4D948104" w14:textId="61B1E1B2" w:rsidR="00260E36" w:rsidRPr="009802CC" w:rsidRDefault="00260E36" w:rsidP="00260E36">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w:t>
      </w:r>
      <w:r>
        <w:rPr>
          <w:rFonts w:cs="Times New Roman"/>
          <w:color w:val="000000" w:themeColor="text1"/>
        </w:rPr>
        <w:t xml:space="preserve"> </w:t>
      </w:r>
      <w:r w:rsidRPr="009802CC">
        <w:rPr>
          <w:rFonts w:cs="Times New Roman"/>
          <w:color w:val="000000" w:themeColor="text1"/>
        </w:rPr>
        <w:t>ego necessitating disabled death.</w:t>
      </w:r>
    </w:p>
    <w:p w14:paraId="5526619A" w14:textId="77777777" w:rsidR="00260E36" w:rsidRDefault="00260E36" w:rsidP="00260E36">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C7B210B" w14:textId="77777777" w:rsidR="00260E36" w:rsidRPr="00BC404C" w:rsidRDefault="00260E36" w:rsidP="00260E3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AAF8381" w14:textId="77777777" w:rsidR="00260E36" w:rsidRDefault="00260E36" w:rsidP="00260E36">
      <w:pPr>
        <w:pStyle w:val="Heading4"/>
      </w:pPr>
      <w:r>
        <w:t>The 1AC’s belief of a better future becomes complicit in the logic of rehabilitative futurism, which is threatened by the Disabled Child.</w:t>
      </w:r>
    </w:p>
    <w:p w14:paraId="1A54C3E8" w14:textId="77777777" w:rsidR="00260E36" w:rsidRPr="009802CC" w:rsidRDefault="00260E36" w:rsidP="00260E36">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0EC5F2B" w14:textId="77777777" w:rsidR="00260E36" w:rsidRPr="002E3A75" w:rsidRDefault="00260E36" w:rsidP="00260E36">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70BBDD3" w14:textId="77777777" w:rsidR="00260E36" w:rsidRPr="00B10314" w:rsidRDefault="00260E36" w:rsidP="00260E36">
      <w:pPr>
        <w:pStyle w:val="Heading4"/>
        <w:rPr>
          <w:rFonts w:eastAsia="Times New Roman"/>
          <w:sz w:val="24"/>
        </w:rPr>
      </w:pPr>
      <w:r>
        <w:t xml:space="preserve">The desire to fill the insatiable lack creates experiences of impairment that structures the disability drive – cementing an order of </w:t>
      </w:r>
      <w:r>
        <w:rPr>
          <w:u w:val="single"/>
        </w:rPr>
        <w:t>signification</w:t>
      </w:r>
      <w:r>
        <w:t xml:space="preserve"> that relies upon ableist value systems.</w:t>
      </w:r>
    </w:p>
    <w:p w14:paraId="287E3340" w14:textId="77777777" w:rsidR="00260E36" w:rsidRPr="00A35A28" w:rsidRDefault="00260E36" w:rsidP="00260E36">
      <w:pPr>
        <w:spacing w:line="276" w:lineRule="auto"/>
        <w:jc w:val="both"/>
        <w:rPr>
          <w:sz w:val="16"/>
          <w:szCs w:val="16"/>
        </w:rPr>
      </w:pPr>
      <w:r w:rsidRPr="00A35A28">
        <w:rPr>
          <w:rStyle w:val="Style13ptBold"/>
        </w:rPr>
        <w:t>Mollow</w:t>
      </w:r>
      <w:r>
        <w:rPr>
          <w:rStyle w:val="Style13ptBold"/>
        </w:rPr>
        <w:t xml:space="preserve"> 3</w:t>
      </w:r>
      <w:r w:rsidRPr="00AE7784">
        <w:rPr>
          <w:rStyle w:val="Style13ptBold"/>
          <w:b w:val="0"/>
          <w:bCs/>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w:t>
      </w:r>
      <w:r>
        <w:rPr>
          <w:sz w:val="16"/>
          <w:szCs w:val="16"/>
        </w:rPr>
        <w:t xml:space="preserve"> </w:t>
      </w:r>
      <w:r w:rsidRPr="009802CC">
        <w:rPr>
          <w:sz w:val="16"/>
          <w:szCs w:val="16"/>
        </w:rPr>
        <w:t>//</w:t>
      </w:r>
      <w:r>
        <w:rPr>
          <w:sz w:val="16"/>
          <w:szCs w:val="16"/>
        </w:rPr>
        <w:t>ACCS JM</w:t>
      </w:r>
    </w:p>
    <w:p w14:paraId="49C8E6E4" w14:textId="77777777" w:rsidR="00260E36" w:rsidRPr="00636630" w:rsidRDefault="00260E36" w:rsidP="00260E36">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w:t>
      </w:r>
      <w:proofErr w:type="spellStart"/>
      <w:r w:rsidRPr="00484F45">
        <w:rPr>
          <w:sz w:val="14"/>
        </w:rPr>
        <w:t>Edelman‟s</w:t>
      </w:r>
      <w:proofErr w:type="spellEnd"/>
      <w:r w:rsidRPr="00484F45">
        <w:rPr>
          <w:sz w:val="14"/>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w:t>
      </w:r>
      <w:proofErr w:type="spellStart"/>
      <w:r w:rsidRPr="00484F45">
        <w:rPr>
          <w:sz w:val="14"/>
        </w:rPr>
        <w:t>Edelman‟s</w:t>
      </w:r>
      <w:proofErr w:type="spellEnd"/>
      <w:r w:rsidRPr="00484F45">
        <w:rPr>
          <w:sz w:val="14"/>
        </w:rPr>
        <w:t xml:space="preserve">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w:t>
      </w:r>
      <w:proofErr w:type="spellStart"/>
      <w:r w:rsidRPr="00484F45">
        <w:rPr>
          <w:sz w:val="14"/>
        </w:rPr>
        <w:t>Edelman‟s</w:t>
      </w:r>
      <w:proofErr w:type="spellEnd"/>
      <w:r w:rsidRPr="00484F45">
        <w:rPr>
          <w:sz w:val="14"/>
        </w:rPr>
        <w:t xml:space="preserve">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 xml:space="preserve">the </w:t>
      </w:r>
      <w:proofErr w:type="spellStart"/>
      <w:r w:rsidRPr="00636630">
        <w:rPr>
          <w:rStyle w:val="Emphasis"/>
          <w:highlight w:val="green"/>
        </w:rPr>
        <w:t>driver</w:t>
      </w:r>
      <w:r w:rsidRPr="0038796C">
        <w:rPr>
          <w:u w:val="single"/>
        </w:rPr>
        <w:t>‟s</w:t>
      </w:r>
      <w:proofErr w:type="spellEnd"/>
      <w:r w:rsidRPr="0038796C">
        <w:rPr>
          <w:u w:val="single"/>
        </w:rPr>
        <w:t xml:space="preserve">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w:t>
      </w:r>
      <w:proofErr w:type="spellStart"/>
      <w:r w:rsidRPr="00BA0151">
        <w:rPr>
          <w:u w:val="single"/>
        </w:rPr>
        <w:t>Siebers</w:t>
      </w:r>
      <w:proofErr w:type="spellEnd"/>
      <w:r w:rsidRPr="00BA0151">
        <w:rPr>
          <w:u w:val="single"/>
        </w:rPr>
        <w:t xml:space="preserve">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w:t>
      </w:r>
      <w:proofErr w:type="spellStart"/>
      <w:r w:rsidRPr="00484F45">
        <w:rPr>
          <w:sz w:val="14"/>
        </w:rPr>
        <w:t>Siebers</w:t>
      </w:r>
      <w:proofErr w:type="spellEnd"/>
      <w:r w:rsidRPr="00484F45">
        <w:rPr>
          <w:sz w:val="14"/>
        </w:rPr>
        <w:t xml:space="preserve">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w:t>
      </w:r>
      <w:proofErr w:type="spellStart"/>
      <w:r w:rsidRPr="00484F45">
        <w:rPr>
          <w:sz w:val="14"/>
        </w:rPr>
        <w:t>Edelman‟s</w:t>
      </w:r>
      <w:proofErr w:type="spellEnd"/>
      <w:r w:rsidRPr="00484F45">
        <w:rPr>
          <w:sz w:val="14"/>
        </w:rPr>
        <w:t xml:space="preserve"> discussion of Tiny Tim. Take, for example, </w:t>
      </w:r>
      <w:proofErr w:type="spellStart"/>
      <w:r w:rsidRPr="00484F45">
        <w:rPr>
          <w:sz w:val="14"/>
        </w:rPr>
        <w:t>Edelman‟s</w:t>
      </w:r>
      <w:proofErr w:type="spellEnd"/>
      <w:r w:rsidRPr="00484F45">
        <w:rPr>
          <w:sz w:val="14"/>
        </w:rPr>
        <w:t xml:space="preserve">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w:t>
      </w:r>
      <w:proofErr w:type="spellStart"/>
      <w:r w:rsidRPr="00484F45">
        <w:rPr>
          <w:sz w:val="14"/>
        </w:rPr>
        <w:t>Edelman‟s</w:t>
      </w:r>
      <w:proofErr w:type="spellEnd"/>
      <w:r w:rsidRPr="00484F45">
        <w:rPr>
          <w:sz w:val="14"/>
        </w:rPr>
        <w:t xml:space="preserve">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w:t>
      </w:r>
      <w:proofErr w:type="spellStart"/>
      <w:r w:rsidRPr="00484F45">
        <w:rPr>
          <w:sz w:val="14"/>
        </w:rPr>
        <w:t>Edelman‟s</w:t>
      </w:r>
      <w:proofErr w:type="spellEnd"/>
      <w:r w:rsidRPr="00484F45">
        <w:rPr>
          <w:sz w:val="14"/>
        </w:rPr>
        <w:t xml:space="preserve">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w:t>
      </w:r>
      <w:proofErr w:type="spellStart"/>
      <w:r w:rsidRPr="00484F45">
        <w:rPr>
          <w:sz w:val="14"/>
        </w:rPr>
        <w:t>Edelman‟s</w:t>
      </w:r>
      <w:proofErr w:type="spellEnd"/>
      <w:r w:rsidRPr="00484F45">
        <w:rPr>
          <w:sz w:val="14"/>
        </w:rPr>
        <w:t xml:space="preserve">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 xml:space="preserve">think </w:t>
      </w:r>
      <w:proofErr w:type="spellStart"/>
      <w:r w:rsidRPr="00636630">
        <w:rPr>
          <w:rStyle w:val="Emphasis"/>
          <w:highlight w:val="green"/>
        </w:rPr>
        <w:t>we‟re</w:t>
      </w:r>
      <w:proofErr w:type="spellEnd"/>
      <w:r w:rsidRPr="00636630">
        <w:rPr>
          <w:rStyle w:val="Emphasis"/>
          <w:highlight w:val="green"/>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 xml:space="preserve">projecting </w:t>
      </w:r>
      <w:proofErr w:type="spellStart"/>
      <w:r w:rsidRPr="00636630">
        <w:rPr>
          <w:rStyle w:val="Emphasis"/>
          <w:highlight w:val="green"/>
        </w:rPr>
        <w:t>one‟s</w:t>
      </w:r>
      <w:proofErr w:type="spellEnd"/>
      <w:r w:rsidRPr="00636630">
        <w:rPr>
          <w:rStyle w:val="Emphasis"/>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10237A8C" w14:textId="77777777" w:rsidR="00260E36" w:rsidRPr="00517D30" w:rsidRDefault="00260E36" w:rsidP="00260E36">
      <w:pPr>
        <w:pStyle w:val="Heading4"/>
      </w:pPr>
      <w:r w:rsidRPr="00517D30">
        <w:t>The alternative is to analyze the disability drive</w:t>
      </w:r>
      <w:r>
        <w:t xml:space="preserve"> – that necessitates</w:t>
      </w:r>
      <w:r w:rsidRPr="00517D30">
        <w:t xml:space="preserve"> com</w:t>
      </w:r>
      <w:r>
        <w:t>ing</w:t>
      </w:r>
      <w:r w:rsidRPr="00517D30">
        <w:t xml:space="preserve"> to terms with the existence of the drive and shatter</w:t>
      </w:r>
      <w:r>
        <w:t>ing</w:t>
      </w:r>
      <w:r w:rsidRPr="00517D30">
        <w:t xml:space="preserve"> the fantasy of the ego</w:t>
      </w:r>
      <w:r>
        <w:t xml:space="preserve"> – any other project requires displacing the lack onto others.</w:t>
      </w:r>
    </w:p>
    <w:p w14:paraId="3C2119E3" w14:textId="2E3340DD" w:rsidR="00260E36" w:rsidRPr="00AD734B" w:rsidRDefault="00260E36" w:rsidP="00260E36">
      <w:pPr>
        <w:spacing w:line="276" w:lineRule="auto"/>
        <w:jc w:val="both"/>
        <w:rPr>
          <w:sz w:val="16"/>
          <w:szCs w:val="16"/>
        </w:rPr>
      </w:pPr>
      <w:r w:rsidRPr="00A35A28">
        <w:rPr>
          <w:rStyle w:val="Style13ptBold"/>
        </w:rPr>
        <w:t xml:space="preserve">Mollow </w:t>
      </w:r>
      <w:r>
        <w:rPr>
          <w:rStyle w:val="Style13ptBold"/>
        </w:rPr>
        <w:t>4</w:t>
      </w:r>
      <w:r w:rsidRPr="006143F2">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w:t>
      </w:r>
      <w:r>
        <w:rPr>
          <w:sz w:val="16"/>
          <w:szCs w:val="16"/>
        </w:rPr>
        <w:t xml:space="preserve"> </w:t>
      </w:r>
      <w:r w:rsidRPr="009802CC">
        <w:rPr>
          <w:sz w:val="16"/>
          <w:szCs w:val="16"/>
        </w:rPr>
        <w:t>//</w:t>
      </w:r>
      <w:r>
        <w:rPr>
          <w:sz w:val="16"/>
          <w:szCs w:val="16"/>
        </w:rPr>
        <w:t>ACCS JM</w:t>
      </w:r>
    </w:p>
    <w:p w14:paraId="5CEAF450" w14:textId="77777777" w:rsidR="00260E36" w:rsidRPr="007369C9" w:rsidRDefault="00260E36" w:rsidP="00260E36">
      <w:pPr>
        <w:rPr>
          <w:sz w:val="16"/>
        </w:rPr>
      </w:pPr>
      <w:r w:rsidRPr="007369C9">
        <w:rPr>
          <w:sz w:val="16"/>
        </w:rPr>
        <w:t xml:space="preserve">Questions about activism press us further, too. In </w:t>
      </w:r>
      <w:r w:rsidRPr="00915324">
        <w:rPr>
          <w:rStyle w:val="StyleUnderline"/>
        </w:rPr>
        <w:t>using the lens</w:t>
      </w:r>
      <w:r w:rsidRPr="007369C9">
        <w:rPr>
          <w:sz w:val="16"/>
        </w:rPr>
        <w:t xml:space="preserve">es </w:t>
      </w:r>
      <w:r w:rsidRPr="00915324">
        <w:rPr>
          <w:rStyle w:val="StyleUnderline"/>
        </w:rPr>
        <w:t>of psychoanalysis</w:t>
      </w:r>
      <w:r w:rsidRPr="007369C9">
        <w:rPr>
          <w:sz w:val="16"/>
        </w:rPr>
        <w:t xml:space="preserve"> and literary theory </w:t>
      </w:r>
      <w:r w:rsidRPr="00915324">
        <w:rPr>
          <w:rStyle w:val="StyleUnderline"/>
        </w:rPr>
        <w:t>to delineate aspects of</w:t>
      </w:r>
      <w:r w:rsidRPr="007369C9">
        <w:rPr>
          <w:sz w:val="16"/>
        </w:rPr>
        <w:t xml:space="preserve"> the cultural politics of </w:t>
      </w:r>
      <w:r w:rsidRPr="00915324">
        <w:rPr>
          <w:rStyle w:val="StyleUnderline"/>
        </w:rPr>
        <w:t xml:space="preserve">disability, </w:t>
      </w:r>
      <w:r w:rsidRPr="00915324">
        <w:rPr>
          <w:rStyle w:val="Emphasis"/>
          <w:highlight w:val="green"/>
        </w:rPr>
        <w:t>I have not laid out a guideline</w:t>
      </w:r>
      <w:r w:rsidRPr="00915324">
        <w:rPr>
          <w:rStyle w:val="StyleUnderline"/>
        </w:rPr>
        <w:t xml:space="preserve"> or program </w:t>
      </w:r>
      <w:r w:rsidRPr="00915324">
        <w:rPr>
          <w:rStyle w:val="Emphasis"/>
          <w:highlight w:val="green"/>
        </w:rPr>
        <w:t>for resisting ableist</w:t>
      </w:r>
      <w:r w:rsidRPr="00915324">
        <w:rPr>
          <w:rStyle w:val="StyleUnderline"/>
        </w:rPr>
        <w:t xml:space="preserve"> social </w:t>
      </w:r>
      <w:r w:rsidRPr="00915324">
        <w:rPr>
          <w:rStyle w:val="Emphasis"/>
          <w:highlight w:val="green"/>
        </w:rPr>
        <w:t>structures.</w:t>
      </w:r>
      <w:r w:rsidRPr="007369C9">
        <w:rPr>
          <w:sz w:val="16"/>
        </w:rPr>
        <w:t xml:space="preserve"> I have sought instead to show how </w:t>
      </w:r>
      <w:r w:rsidRPr="00915324">
        <w:rPr>
          <w:rStyle w:val="Emphasis"/>
          <w:highlight w:val="green"/>
        </w:rPr>
        <w:t>developing an understanding of the</w:t>
      </w:r>
      <w:r w:rsidRPr="00915324">
        <w:rPr>
          <w:rStyle w:val="Emphasis"/>
        </w:rPr>
        <w:t xml:space="preserve"> disability </w:t>
      </w:r>
      <w:r w:rsidRPr="00915324">
        <w:rPr>
          <w:rStyle w:val="Emphasis"/>
          <w:highlight w:val="green"/>
        </w:rPr>
        <w:t>drive</w:t>
      </w:r>
      <w:r w:rsidRPr="007369C9">
        <w:rPr>
          <w:sz w:val="16"/>
        </w:rPr>
        <w:t>—</w:t>
      </w:r>
      <w:r w:rsidRPr="00915324">
        <w:rPr>
          <w:rStyle w:val="StyleUnderline"/>
        </w:rPr>
        <w:t>and</w:t>
      </w:r>
      <w:proofErr w:type="gramStart"/>
      <w:r w:rsidRPr="007369C9">
        <w:rPr>
          <w:sz w:val="16"/>
        </w:rPr>
        <w:t xml:space="preserve">, in particular, </w:t>
      </w:r>
      <w:r w:rsidRPr="00915324">
        <w:rPr>
          <w:rStyle w:val="StyleUnderline"/>
        </w:rPr>
        <w:t>attending</w:t>
      </w:r>
      <w:proofErr w:type="gramEnd"/>
      <w:r w:rsidRPr="00915324">
        <w:rPr>
          <w:rStyle w:val="StyleUnderline"/>
        </w:rPr>
        <w:t xml:space="preserve"> to </w:t>
      </w:r>
      <w:r w:rsidRPr="00915324">
        <w:rPr>
          <w:rStyle w:val="Emphasis"/>
        </w:rPr>
        <w:t xml:space="preserve">the </w:t>
      </w:r>
      <w:proofErr w:type="spellStart"/>
      <w:r w:rsidRPr="00915324">
        <w:rPr>
          <w:rStyle w:val="Emphasis"/>
        </w:rPr>
        <w:t>violences</w:t>
      </w:r>
      <w:proofErr w:type="spellEnd"/>
      <w:r w:rsidRPr="00915324">
        <w:rPr>
          <w:rStyle w:val="Emphasis"/>
        </w:rPr>
        <w:t xml:space="preserve"> that result from</w:t>
      </w:r>
      <w:r w:rsidRPr="00915324">
        <w:rPr>
          <w:rStyle w:val="StyleUnderline"/>
        </w:rPr>
        <w:t xml:space="preserve"> individuals’ </w:t>
      </w:r>
      <w:r w:rsidRPr="00915324">
        <w:rPr>
          <w:rStyle w:val="Emphasis"/>
          <w:highlight w:val="green"/>
        </w:rPr>
        <w:t>and</w:t>
      </w:r>
      <w:r w:rsidRPr="00915324">
        <w:rPr>
          <w:rStyle w:val="StyleUnderline"/>
        </w:rPr>
        <w:t xml:space="preserve"> cultures’ </w:t>
      </w:r>
      <w:r w:rsidRPr="00915324">
        <w:rPr>
          <w:rStyle w:val="Emphasis"/>
          <w:highlight w:val="green"/>
        </w:rPr>
        <w:t>misrecognitions of the drive</w:t>
      </w:r>
      <w:r w:rsidRPr="007369C9">
        <w:rPr>
          <w:sz w:val="16"/>
        </w:rPr>
        <w:t>—</w:t>
      </w:r>
      <w:r w:rsidRPr="00915324">
        <w:rPr>
          <w:rStyle w:val="Emphasis"/>
          <w:highlight w:val="green"/>
        </w:rPr>
        <w:t>may</w:t>
      </w:r>
      <w:r w:rsidRPr="00915324">
        <w:rPr>
          <w:rStyle w:val="StyleUnderline"/>
        </w:rPr>
        <w:t xml:space="preserve"> facilitate </w:t>
      </w:r>
      <w:r w:rsidRPr="00915324">
        <w:rPr>
          <w:rStyle w:val="Emphasis"/>
          <w:highlight w:val="green"/>
        </w:rPr>
        <w:t>transform</w:t>
      </w:r>
      <w:r w:rsidRPr="00915324">
        <w:rPr>
          <w:rStyle w:val="StyleUnderline"/>
        </w:rPr>
        <w:t xml:space="preserve">ations in </w:t>
      </w:r>
      <w:r w:rsidRPr="00915324">
        <w:rPr>
          <w:rStyle w:val="Emphasis"/>
          <w:highlight w:val="green"/>
        </w:rPr>
        <w:t>how we conceive of our subjectivities.</w:t>
      </w:r>
      <w:r w:rsidRPr="00915324">
        <w:rPr>
          <w:rStyle w:val="Emphasis"/>
        </w:rPr>
        <w:t xml:space="preserve"> Such transformations</w:t>
      </w:r>
      <w:r w:rsidRPr="007369C9">
        <w:rPr>
          <w:sz w:val="16"/>
        </w:rPr>
        <w:t xml:space="preserve">, deeply indebted to the feminist maxim that the personal is political, </w:t>
      </w:r>
      <w:r w:rsidRPr="00915324">
        <w:rPr>
          <w:rStyle w:val="Emphasis"/>
        </w:rPr>
        <w:t>are not individual solutions akin to the overcoming narrative.</w:t>
      </w:r>
      <w:r w:rsidRPr="00915324">
        <w:rPr>
          <w:rStyle w:val="StyleUnderline"/>
        </w:rPr>
        <w:t xml:space="preserve"> Rather, </w:t>
      </w:r>
      <w:r w:rsidRPr="00915324">
        <w:rPr>
          <w:rStyle w:val="Emphasis"/>
          <w:highlight w:val="green"/>
        </w:rPr>
        <w:t>by changing</w:t>
      </w:r>
      <w:r w:rsidRPr="00915324">
        <w:rPr>
          <w:rStyle w:val="Emphasis"/>
        </w:rPr>
        <w:t xml:space="preserve"> how we understand </w:t>
      </w:r>
      <w:r w:rsidRPr="00915324">
        <w:rPr>
          <w:rStyle w:val="Emphasis"/>
          <w:highlight w:val="green"/>
        </w:rPr>
        <w:t>our “insides,” we</w:t>
      </w:r>
      <w:r w:rsidRPr="00915324">
        <w:rPr>
          <w:rStyle w:val="StyleUnderline"/>
        </w:rPr>
        <w:t xml:space="preserve"> may contribute to </w:t>
      </w:r>
      <w:r w:rsidRPr="00915324">
        <w:rPr>
          <w:rStyle w:val="Emphasis"/>
          <w:highlight w:val="green"/>
        </w:rPr>
        <w:t>chang</w:t>
      </w:r>
      <w:r w:rsidRPr="00915324">
        <w:rPr>
          <w:rStyle w:val="StyleUnderline"/>
        </w:rPr>
        <w:t xml:space="preserve">ing </w:t>
      </w:r>
      <w:r w:rsidRPr="00915324">
        <w:rPr>
          <w:rStyle w:val="Emphasis"/>
          <w:highlight w:val="green"/>
        </w:rPr>
        <w:t>the</w:t>
      </w:r>
      <w:r w:rsidRPr="00915324">
        <w:rPr>
          <w:rStyle w:val="StyleUnderline"/>
        </w:rPr>
        <w:t xml:space="preserve"> ways that, </w:t>
      </w:r>
      <w:r w:rsidRPr="00915324">
        <w:rPr>
          <w:rStyle w:val="Emphasis"/>
          <w:highlight w:val="green"/>
        </w:rPr>
        <w:t>“outside,”</w:t>
      </w:r>
      <w:r w:rsidRPr="00915324">
        <w:rPr>
          <w:rStyle w:val="StyleUnderline"/>
        </w:rPr>
        <w:t xml:space="preserve"> on the level of the social, we relate to each other.</w:t>
      </w:r>
      <w:r w:rsidRPr="007369C9">
        <w:rPr>
          <w:sz w:val="16"/>
        </w:rPr>
        <w:t xml:space="preserve"> As we saw in Chapter 4, something as seemingly personal as an individual’s “relationship to food” can raise vexing questions that, when we deny that within ourselves that drives these questions, become the basis of damaging social structures of fatphobia, racism, classism, misogyny, and anti-queer prejudice. </w:t>
      </w:r>
      <w:r w:rsidRPr="004C13DC">
        <w:rPr>
          <w:rStyle w:val="StyleUnderline"/>
        </w:rPr>
        <w:t>If the drive won’t stop doing us, is it possible that we can allow it to do us differently?</w:t>
      </w:r>
      <w:r w:rsidRPr="007369C9">
        <w:rPr>
          <w:sz w:val="16"/>
        </w:rPr>
        <w:t xml:space="preserve"> In the last paragraph of this dissertation, on the day that it is due, I feel as if I should leave you with a message to take home: perhaps </w:t>
      </w:r>
      <w:r w:rsidRPr="004C13DC">
        <w:rPr>
          <w:rStyle w:val="StyleUnderline"/>
        </w:rPr>
        <w:t>a user’s guide to the drive, a method for learning to love this thing that won</w:t>
      </w:r>
      <w:r>
        <w:rPr>
          <w:rStyle w:val="StyleUnderline"/>
        </w:rPr>
        <w:t>’</w:t>
      </w:r>
      <w:r w:rsidRPr="004C13DC">
        <w:rPr>
          <w:rStyle w:val="StyleUnderline"/>
        </w:rPr>
        <w:t>t leave us.</w:t>
      </w:r>
      <w:r w:rsidRPr="007369C9">
        <w:rPr>
          <w:sz w:val="16"/>
        </w:rPr>
        <w:t xml:space="preserve"> </w:t>
      </w:r>
      <w:r w:rsidRPr="004C13DC">
        <w:rPr>
          <w:rStyle w:val="StyleUnderline"/>
        </w:rPr>
        <w:t>If I were</w:t>
      </w:r>
      <w:r w:rsidRPr="004C13DC">
        <w:rPr>
          <w:rStyle w:val="Emphasis"/>
        </w:rPr>
        <w:t xml:space="preserve"> </w:t>
      </w:r>
      <w:r w:rsidRPr="004C13DC">
        <w:rPr>
          <w:rStyle w:val="Emphasis"/>
          <w:highlight w:val="green"/>
        </w:rPr>
        <w:t>a</w:t>
      </w:r>
      <w:r w:rsidRPr="004C13DC">
        <w:rPr>
          <w:rStyle w:val="StyleUnderline"/>
        </w:rPr>
        <w:t xml:space="preserve"> queer</w:t>
      </w:r>
      <w:r w:rsidRPr="004C13DC">
        <w:rPr>
          <w:rStyle w:val="Emphasis"/>
        </w:rPr>
        <w:t xml:space="preserve"> </w:t>
      </w:r>
      <w:r w:rsidRPr="004C13DC">
        <w:rPr>
          <w:rStyle w:val="Emphasis"/>
          <w:highlight w:val="green"/>
        </w:rPr>
        <w:t>antisocial theorist</w:t>
      </w:r>
      <w:r w:rsidRPr="004C13DC">
        <w:rPr>
          <w:rStyle w:val="StyleUnderline"/>
        </w:rPr>
        <w:t>, I might propose that we shout out</w:t>
      </w:r>
      <w:r w:rsidRPr="007369C9">
        <w:rPr>
          <w:sz w:val="16"/>
        </w:rPr>
        <w:t xml:space="preserve">, loud and proud, something like this: “We’re here! We’re queer! </w:t>
      </w:r>
      <w:r w:rsidRPr="004C13DC">
        <w:rPr>
          <w:rStyle w:val="Emphasis"/>
        </w:rPr>
        <w:t>We are the drive</w:t>
      </w:r>
      <w:r w:rsidRPr="007369C9">
        <w:rPr>
          <w:sz w:val="16"/>
        </w:rPr>
        <w:t xml:space="preserve">! And you’ll never get used to us!” </w:t>
      </w:r>
      <w:r w:rsidRPr="004C13DC">
        <w:rPr>
          <w:rStyle w:val="StyleUnderline"/>
        </w:rPr>
        <w:t>But such a call</w:t>
      </w:r>
      <w:r w:rsidRPr="007369C9">
        <w:rPr>
          <w:sz w:val="16"/>
        </w:rPr>
        <w:t xml:space="preserve">, we saw in Chapter 1, </w:t>
      </w:r>
      <w:r w:rsidRPr="004C13DC">
        <w:rPr>
          <w:rStyle w:val="Emphasis"/>
          <w:highlight w:val="green"/>
        </w:rPr>
        <w:t>performs a fantasy of overcoming the drive</w:t>
      </w:r>
      <w:r w:rsidRPr="004C13DC">
        <w:rPr>
          <w:rStyle w:val="Emphasis"/>
        </w:rPr>
        <w:t xml:space="preserve"> by identifying with it</w:t>
      </w:r>
      <w:r w:rsidRPr="007369C9">
        <w:rPr>
          <w:sz w:val="16"/>
        </w:rPr>
        <w:t xml:space="preserve"> (if you can’t beat it, join it); </w:t>
      </w:r>
      <w:r w:rsidRPr="004C13DC">
        <w:rPr>
          <w:rStyle w:val="Emphasis"/>
        </w:rPr>
        <w:t xml:space="preserve">and </w:t>
      </w:r>
      <w:r w:rsidRPr="004C13DC">
        <w:rPr>
          <w:rStyle w:val="Emphasis"/>
          <w:highlight w:val="green"/>
        </w:rPr>
        <w:t>the drive is not</w:t>
      </w:r>
      <w:r w:rsidRPr="004C13DC">
        <w:rPr>
          <w:rStyle w:val="Emphasis"/>
        </w:rPr>
        <w:t xml:space="preserve"> a force that can be </w:t>
      </w:r>
      <w:r w:rsidRPr="004C13DC">
        <w:rPr>
          <w:rStyle w:val="Emphasis"/>
          <w:highlight w:val="green"/>
        </w:rPr>
        <w:t>overcome</w:t>
      </w:r>
      <w:r w:rsidRPr="006F2652">
        <w:rPr>
          <w:rStyle w:val="Emphasis"/>
        </w:rPr>
        <w:t>.</w:t>
      </w:r>
      <w:r w:rsidRPr="007369C9">
        <w:rPr>
          <w:sz w:val="16"/>
        </w:rPr>
        <w:t xml:space="preserve"> </w:t>
      </w:r>
      <w:proofErr w:type="spellStart"/>
      <w:r w:rsidRPr="007369C9">
        <w:rPr>
          <w:sz w:val="16"/>
        </w:rPr>
        <w:t>Were</w:t>
      </w:r>
      <w:proofErr w:type="spellEnd"/>
      <w:r w:rsidRPr="007369C9">
        <w:rPr>
          <w:sz w:val="16"/>
        </w:rPr>
        <w:t xml:space="preserve"> I to articulate my own version of </w:t>
      </w:r>
      <w:r w:rsidRPr="004C13DC">
        <w:rPr>
          <w:rStyle w:val="StyleUnderline"/>
        </w:rPr>
        <w:t>a saying evoking the feeling of the drive</w:t>
      </w:r>
      <w:r w:rsidRPr="007369C9">
        <w:rPr>
          <w:sz w:val="16"/>
        </w:rPr>
        <w:t xml:space="preserve">, it </w:t>
      </w:r>
      <w:r w:rsidRPr="004C13DC">
        <w:rPr>
          <w:rStyle w:val="StyleUnderline"/>
        </w:rPr>
        <w:t>would go</w:t>
      </w:r>
      <w:r w:rsidRPr="007369C9">
        <w:rPr>
          <w:sz w:val="16"/>
        </w:rPr>
        <w:t xml:space="preserve"> more </w:t>
      </w:r>
      <w:r w:rsidRPr="004C13DC">
        <w:rPr>
          <w:rStyle w:val="StyleUnderline"/>
        </w:rPr>
        <w:t>like this: “Come on; we’re late; let’s go—oh no, where are my keys!?”</w:t>
      </w:r>
      <w:r w:rsidRPr="007369C9">
        <w:rPr>
          <w:sz w:val="16"/>
        </w:rPr>
        <w:t xml:space="preserve"> To be clear, I am the last person who should offer advice about handling the loss of one’s keys. I know the recommendations—stay calm; breathe; retrace your steps—but rarely do I </w:t>
      </w:r>
      <w:proofErr w:type="spellStart"/>
      <w:r w:rsidRPr="007369C9">
        <w:rPr>
          <w:sz w:val="16"/>
        </w:rPr>
        <w:t>heed</w:t>
      </w:r>
      <w:proofErr w:type="spellEnd"/>
      <w:r w:rsidRPr="007369C9">
        <w:rPr>
          <w:sz w:val="16"/>
        </w:rPr>
        <w:t xml:space="preserve"> them. For me, it’s closer to: Panic! Berate self! Look for someone to blame! </w:t>
      </w:r>
      <w:r w:rsidRPr="006F2652">
        <w:rPr>
          <w:rStyle w:val="StyleUnderline"/>
        </w:rPr>
        <w:t xml:space="preserve">I have no guide for getting over this set of reactions, </w:t>
      </w:r>
      <w:r w:rsidRPr="006F2652">
        <w:rPr>
          <w:rStyle w:val="Emphasis"/>
          <w:highlight w:val="green"/>
        </w:rPr>
        <w:t>but</w:t>
      </w:r>
      <w:r w:rsidRPr="007369C9">
        <w:rPr>
          <w:sz w:val="16"/>
        </w:rPr>
        <w:t xml:space="preserve"> I do want to say </w:t>
      </w:r>
      <w:r w:rsidRPr="006F2652">
        <w:rPr>
          <w:rStyle w:val="Emphasis"/>
          <w:highlight w:val="green"/>
        </w:rPr>
        <w:t>this</w:t>
      </w:r>
      <w:r w:rsidRPr="007369C9">
        <w:rPr>
          <w:sz w:val="16"/>
        </w:rPr>
        <w:t xml:space="preserve">: </w:t>
      </w:r>
      <w:r w:rsidRPr="006F2652">
        <w:rPr>
          <w:rStyle w:val="StyleUnderline"/>
        </w:rPr>
        <w:t xml:space="preserve">“The Disability Drive” </w:t>
      </w:r>
      <w:r w:rsidRPr="006F2652">
        <w:rPr>
          <w:rStyle w:val="Emphasis"/>
          <w:highlight w:val="green"/>
        </w:rPr>
        <w:t>has</w:t>
      </w:r>
      <w:r w:rsidRPr="006F2652">
        <w:rPr>
          <w:rStyle w:val="StyleUnderline"/>
        </w:rPr>
        <w:t xml:space="preserve"> been </w:t>
      </w:r>
      <w:r w:rsidRPr="006F2652">
        <w:rPr>
          <w:rStyle w:val="Emphasis"/>
          <w:highlight w:val="green"/>
        </w:rPr>
        <w:t>an invitation to think</w:t>
      </w:r>
      <w:r w:rsidRPr="006F2652">
        <w:rPr>
          <w:rStyle w:val="StyleUnderline"/>
        </w:rPr>
        <w:t xml:space="preserve"> collectively </w:t>
      </w:r>
      <w:r w:rsidRPr="006F2652">
        <w:rPr>
          <w:rStyle w:val="Emphasis"/>
          <w:highlight w:val="green"/>
        </w:rPr>
        <w:t>about</w:t>
      </w:r>
      <w:r w:rsidRPr="006F2652">
        <w:rPr>
          <w:rStyle w:val="StyleUnderline"/>
        </w:rPr>
        <w:t xml:space="preserve"> the ways that, when we feel we cannot bear </w:t>
      </w:r>
      <w:r w:rsidRPr="006F2652">
        <w:rPr>
          <w:rStyle w:val="Emphasis"/>
          <w:highlight w:val="green"/>
        </w:rPr>
        <w:t>the psychic</w:t>
      </w:r>
      <w:r w:rsidRPr="006F2652">
        <w:rPr>
          <w:rStyle w:val="StyleUnderline"/>
        </w:rPr>
        <w:t xml:space="preserve"> or social </w:t>
      </w:r>
      <w:r w:rsidRPr="006F2652">
        <w:rPr>
          <w:rStyle w:val="Emphasis"/>
        </w:rPr>
        <w:t>equivalent</w:t>
      </w:r>
      <w:r w:rsidRPr="006F2652">
        <w:rPr>
          <w:rStyle w:val="StyleUnderline"/>
        </w:rPr>
        <w:t xml:space="preserve">s </w:t>
      </w:r>
      <w:r w:rsidRPr="006F2652">
        <w:rPr>
          <w:rStyle w:val="Emphasis"/>
        </w:rPr>
        <w:t>of losing</w:t>
      </w:r>
      <w:r w:rsidRPr="006F2652">
        <w:rPr>
          <w:rStyle w:val="StyleUnderline"/>
        </w:rPr>
        <w:t xml:space="preserve"> our </w:t>
      </w:r>
      <w:r w:rsidRPr="006F2652">
        <w:rPr>
          <w:rStyle w:val="Emphasis"/>
        </w:rPr>
        <w:t>keys</w:t>
      </w:r>
      <w:r w:rsidRPr="007369C9">
        <w:rPr>
          <w:sz w:val="16"/>
        </w:rPr>
        <w:t xml:space="preserve"> (</w:t>
      </w:r>
      <w:r w:rsidRPr="006F2652">
        <w:rPr>
          <w:rStyle w:val="StyleUnderline"/>
        </w:rPr>
        <w:t>keys</w:t>
      </w:r>
      <w:r w:rsidRPr="007369C9">
        <w:rPr>
          <w:sz w:val="16"/>
        </w:rPr>
        <w:t xml:space="preserve"> potentially </w:t>
      </w:r>
      <w:r w:rsidRPr="006F2652">
        <w:rPr>
          <w:rStyle w:val="StyleUnderline"/>
        </w:rPr>
        <w:t>serving as metaphors for other objects, the loss of which might be more devastating</w:t>
      </w:r>
      <w:r w:rsidRPr="007369C9">
        <w:rPr>
          <w:sz w:val="16"/>
        </w:rPr>
        <w:t xml:space="preserve">), the </w:t>
      </w:r>
      <w:r w:rsidRPr="006F2652">
        <w:rPr>
          <w:rStyle w:val="Emphasis"/>
          <w:highlight w:val="green"/>
        </w:rPr>
        <w:t>impetus to blame someone else</w:t>
      </w:r>
      <w:r w:rsidRPr="007369C9">
        <w:rPr>
          <w:sz w:val="16"/>
        </w:rPr>
        <w:t xml:space="preserve"> </w:t>
      </w:r>
      <w:r w:rsidRPr="006F2652">
        <w:rPr>
          <w:rStyle w:val="StyleUnderline"/>
        </w:rPr>
        <w:t xml:space="preserve">can harden into a fixed idea, a truth that one refuses to relinquish. We have analyzed multiple examples of this process: fat people stigmatized as “compulsive eaters,” feminists caricatured as anti-sex </w:t>
      </w:r>
      <w:proofErr w:type="spellStart"/>
      <w:r w:rsidRPr="006F2652">
        <w:rPr>
          <w:rStyle w:val="StyleUnderline"/>
        </w:rPr>
        <w:t>identitarians</w:t>
      </w:r>
      <w:proofErr w:type="spellEnd"/>
      <w:r w:rsidRPr="006F2652">
        <w:rPr>
          <w:rStyle w:val="StyleUnderline"/>
        </w:rPr>
        <w:t>, and</w:t>
      </w:r>
      <w:r w:rsidRPr="007369C9">
        <w:rPr>
          <w:sz w:val="16"/>
        </w:rPr>
        <w:t xml:space="preserve"> chronically </w:t>
      </w:r>
      <w:r w:rsidRPr="006F2652">
        <w:rPr>
          <w:rStyle w:val="StyleUnderline"/>
        </w:rPr>
        <w:t>ill people dismissed as “hysterical.”</w:t>
      </w:r>
      <w:r w:rsidRPr="007369C9">
        <w:rPr>
          <w:sz w:val="16"/>
        </w:rPr>
        <w:t xml:space="preserve"> If this dissertation has a moral, it is this: </w:t>
      </w:r>
      <w:r w:rsidRPr="006F2652">
        <w:rPr>
          <w:rStyle w:val="Emphasis"/>
          <w:highlight w:val="green"/>
        </w:rPr>
        <w:t>the intolerable feeling that arises when we lose</w:t>
      </w:r>
      <w:r w:rsidRPr="006F2652">
        <w:rPr>
          <w:rStyle w:val="StyleUnderline"/>
        </w:rPr>
        <w:t xml:space="preserve"> keys, </w:t>
      </w:r>
      <w:r w:rsidRPr="006F2652">
        <w:rPr>
          <w:rStyle w:val="Emphasis"/>
          <w:highlight w:val="green"/>
        </w:rPr>
        <w:t>control</w:t>
      </w:r>
      <w:r w:rsidRPr="006F2652">
        <w:rPr>
          <w:rStyle w:val="StyleUnderline"/>
        </w:rPr>
        <w:t xml:space="preserve">, </w:t>
      </w:r>
      <w:r w:rsidRPr="006F2652">
        <w:rPr>
          <w:rStyle w:val="Emphasis"/>
        </w:rPr>
        <w:t>or other objects</w:t>
      </w:r>
      <w:r w:rsidRPr="007369C9">
        <w:rPr>
          <w:sz w:val="16"/>
        </w:rPr>
        <w:t xml:space="preserve"> that we think we need </w:t>
      </w:r>
      <w:proofErr w:type="gramStart"/>
      <w:r w:rsidRPr="007369C9">
        <w:rPr>
          <w:sz w:val="16"/>
        </w:rPr>
        <w:t>in order to</w:t>
      </w:r>
      <w:proofErr w:type="gramEnd"/>
      <w:r w:rsidRPr="007369C9">
        <w:rPr>
          <w:sz w:val="16"/>
        </w:rPr>
        <w:t xml:space="preserve"> believe in </w:t>
      </w:r>
      <w:proofErr w:type="spellStart"/>
      <w:r w:rsidRPr="007369C9">
        <w:rPr>
          <w:sz w:val="16"/>
        </w:rPr>
        <w:t>our selves</w:t>
      </w:r>
      <w:proofErr w:type="spellEnd"/>
      <w:r w:rsidRPr="007369C9">
        <w:rPr>
          <w:sz w:val="16"/>
        </w:rPr>
        <w:t xml:space="preserve">, </w:t>
      </w:r>
      <w:r w:rsidRPr="006F2652">
        <w:rPr>
          <w:rStyle w:val="Emphasis"/>
          <w:highlight w:val="green"/>
        </w:rPr>
        <w:t>originates</w:t>
      </w:r>
      <w:r w:rsidRPr="006F2652">
        <w:rPr>
          <w:rStyle w:val="StyleUnderline"/>
        </w:rPr>
        <w:t xml:space="preserve"> not from outside us but </w:t>
      </w:r>
      <w:r w:rsidRPr="006F2652">
        <w:rPr>
          <w:rStyle w:val="Emphasis"/>
          <w:highlight w:val="green"/>
        </w:rPr>
        <w:t>from within</w:t>
      </w:r>
      <w:r w:rsidRPr="006F2652">
        <w:rPr>
          <w:rStyle w:val="StyleUnderline"/>
        </w:rPr>
        <w:t xml:space="preserve">. This is </w:t>
      </w:r>
      <w:r w:rsidRPr="00557460">
        <w:rPr>
          <w:rStyle w:val="Emphasis"/>
        </w:rPr>
        <w:t>the drive: it always has its keys in hand.</w:t>
      </w:r>
      <w:r w:rsidRPr="006F2652">
        <w:rPr>
          <w:rStyle w:val="StyleUnderline"/>
        </w:rPr>
        <w:t xml:space="preserve"> We are not done with the drive.</w:t>
      </w:r>
    </w:p>
    <w:p w14:paraId="3CAB974D" w14:textId="77777777" w:rsidR="00260E36" w:rsidRPr="00B34F2E" w:rsidRDefault="00260E36" w:rsidP="00260E36">
      <w:pPr>
        <w:pStyle w:val="Heading4"/>
      </w:pPr>
      <w:r w:rsidRPr="00B34F2E">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1DD83094" w14:textId="29F53697" w:rsidR="00260E36" w:rsidRPr="00A92802" w:rsidRDefault="00260E36" w:rsidP="00260E36">
      <w:r w:rsidRPr="00A92802">
        <w:rPr>
          <w:rStyle w:val="Style13ptBold"/>
        </w:rPr>
        <w:t xml:space="preserve">Mollow </w:t>
      </w:r>
      <w:r>
        <w:rPr>
          <w:rStyle w:val="Style13ptBold"/>
        </w:rPr>
        <w:t>5</w:t>
      </w:r>
      <w:r w:rsidRPr="00A92802">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9CC5BCF" w14:textId="77777777" w:rsidR="00260E36" w:rsidRPr="00866896" w:rsidRDefault="00260E36" w:rsidP="00260E36">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0B0FBF">
        <w:rPr>
          <w:rStyle w:val="Emphasis"/>
          <w:highlight w:val="green"/>
        </w:rPr>
        <w:t xml:space="preserve">this </w:t>
      </w:r>
      <w:r w:rsidRPr="00866896">
        <w:rPr>
          <w:rStyle w:val="Emphasis"/>
          <w:highlight w:val="green"/>
        </w:rPr>
        <w:t>thesis</w:t>
      </w:r>
      <w:r w:rsidRPr="00866896">
        <w:rPr>
          <w:rStyle w:val="StyleUnderline"/>
          <w:highlight w:val="green"/>
        </w:rPr>
        <w:t xml:space="preserve"> </w:t>
      </w:r>
      <w:r w:rsidRPr="00866896">
        <w:rPr>
          <w:rStyle w:val="Emphasis"/>
          <w:highlight w:val="green"/>
        </w:rPr>
        <w:t>em</w:t>
      </w:r>
      <w:r w:rsidRPr="000B0FBF">
        <w:rPr>
          <w:rStyle w:val="Emphasis"/>
          <w:highlight w:val="green"/>
        </w:rPr>
        <w:t>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accords with the ways that </w:t>
      </w:r>
      <w:r w:rsidRPr="00866896">
        <w:rPr>
          <w:rStyle w:val="Emphasis"/>
          <w:highlight w:val="green"/>
        </w:rPr>
        <w:t>the drive</w:t>
      </w:r>
      <w:r w:rsidRPr="00A60C1F">
        <w:rPr>
          <w:rStyle w:val="Emphasis"/>
        </w:rPr>
        <w:t xml:space="preserve"> continually </w:t>
      </w:r>
      <w:r w:rsidRPr="00866896">
        <w:rPr>
          <w:rStyle w:val="Emphasis"/>
          <w:highlight w:val="green"/>
        </w:rPr>
        <w:t>upsets stable conceptions of identities.</w:t>
      </w:r>
      <w:r w:rsidRPr="00A60C1F">
        <w:rPr>
          <w:sz w:val="16"/>
        </w:rPr>
        <w:t xml:space="preserve"> However, in figuring </w:t>
      </w:r>
      <w:r w:rsidRPr="00A60C1F">
        <w:rPr>
          <w:rStyle w:val="Emphasis"/>
        </w:rPr>
        <w:t>the drive</w:t>
      </w:r>
      <w:r w:rsidRPr="00A60C1F">
        <w:rPr>
          <w:rStyle w:val="StyleUnderline"/>
        </w:rPr>
        <w:t xml:space="preserve"> </w:t>
      </w:r>
      <w:r w:rsidRPr="00866896">
        <w:rPr>
          <w:rStyle w:val="Emphasis"/>
          <w:highlight w:val="green"/>
        </w:rPr>
        <w:t>as a</w:t>
      </w:r>
      <w:r w:rsidRPr="00A60C1F">
        <w:rPr>
          <w:rStyle w:val="StyleUnderline"/>
        </w:rPr>
        <w:t xml:space="preserve"> </w:t>
      </w:r>
      <w:r w:rsidRPr="00866896">
        <w:rPr>
          <w:rStyle w:val="Emphasis"/>
          <w:highlight w:val="green"/>
        </w:rPr>
        <w:t>force that shapes</w:t>
      </w:r>
      <w:r w:rsidRPr="00A60C1F">
        <w:rPr>
          <w:rStyle w:val="StyleUnderline"/>
        </w:rPr>
        <w:t xml:space="preserve"> the lives of </w:t>
      </w:r>
      <w:r w:rsidRPr="00866896">
        <w:rPr>
          <w:rStyle w:val="Emphasis"/>
          <w:highlight w:val="green"/>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w:t>
      </w:r>
      <w:proofErr w:type="spellStart"/>
      <w:r w:rsidRPr="00A60C1F">
        <w:rPr>
          <w:sz w:val="16"/>
        </w:rPr>
        <w:t>McRuer</w:t>
      </w:r>
      <w:proofErr w:type="spellEnd"/>
      <w:r w:rsidRPr="00A60C1F">
        <w:rPr>
          <w:sz w:val="16"/>
        </w:rPr>
        <w:t xml:space="preserve"> have pointed out, the assertion that “we are all disabled in some way” erases profound differences between the social realities faced, respectively, by disabled and nondisabled people (Gill 46; Linton 12-13; </w:t>
      </w:r>
      <w:proofErr w:type="spellStart"/>
      <w:r w:rsidRPr="00A60C1F">
        <w:rPr>
          <w:sz w:val="16"/>
        </w:rPr>
        <w:t>McRuer</w:t>
      </w:r>
      <w:proofErr w:type="spellEnd"/>
      <w:r w:rsidRPr="00A60C1F">
        <w:rPr>
          <w:sz w:val="16"/>
        </w:rPr>
        <w:t xml:space="preserve">, Crip 157). As </w:t>
      </w:r>
      <w:proofErr w:type="spellStart"/>
      <w:r w:rsidRPr="00A60C1F">
        <w:rPr>
          <w:sz w:val="16"/>
        </w:rPr>
        <w:t>McRuer</w:t>
      </w:r>
      <w:proofErr w:type="spellEnd"/>
      <w:r w:rsidRPr="00A60C1F">
        <w:rPr>
          <w:sz w:val="16"/>
        </w:rPr>
        <w:t xml:space="preserve">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w:t>
      </w:r>
      <w:proofErr w:type="spellStart"/>
      <w:r w:rsidRPr="00A60C1F">
        <w:rPr>
          <w:sz w:val="16"/>
        </w:rPr>
        <w:t>McRuer</w:t>
      </w:r>
      <w:proofErr w:type="spellEnd"/>
      <w:r w:rsidRPr="00A60C1F">
        <w:rPr>
          <w:sz w:val="16"/>
        </w:rPr>
        <w:t>,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7FEAD6F5" w14:textId="77777777" w:rsidR="00260E36" w:rsidRPr="0036322E" w:rsidRDefault="00260E36" w:rsidP="00260E36">
      <w:pPr>
        <w:pStyle w:val="Heading4"/>
      </w:pPr>
      <w:r>
        <w:t>The role of the ballot is to vote for the methodology that’s most consistent with epistemological disablement. Our analysis of the drive comes to terms with its own lack, rejects the illusion of wholeness, and instead is characterized by failure and incompletion.</w:t>
      </w:r>
    </w:p>
    <w:p w14:paraId="6F456F22" w14:textId="7FE83232" w:rsidR="00260E36" w:rsidRPr="00D21B0E" w:rsidRDefault="00260E36" w:rsidP="00260E36">
      <w:r w:rsidRPr="00D21B0E">
        <w:rPr>
          <w:rStyle w:val="Style13ptBold"/>
        </w:rPr>
        <w:t xml:space="preserve">Mollow </w:t>
      </w:r>
      <w:r>
        <w:rPr>
          <w:rStyle w:val="Style13ptBold"/>
        </w:rPr>
        <w:t>6</w:t>
      </w:r>
      <w:r w:rsidRPr="00D21B0E">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w:t>
      </w:r>
      <w:r>
        <w:rPr>
          <w:sz w:val="16"/>
          <w:szCs w:val="16"/>
        </w:rPr>
        <w:t xml:space="preserve"> </w:t>
      </w:r>
      <w:r w:rsidRPr="009802CC">
        <w:rPr>
          <w:sz w:val="16"/>
          <w:szCs w:val="16"/>
        </w:rPr>
        <w:t>//</w:t>
      </w:r>
      <w:r>
        <w:rPr>
          <w:sz w:val="16"/>
          <w:szCs w:val="16"/>
        </w:rPr>
        <w:t>ACCS JM</w:t>
      </w:r>
    </w:p>
    <w:p w14:paraId="55C56E8D" w14:textId="77777777" w:rsidR="00260E36" w:rsidRPr="0036322E" w:rsidRDefault="00260E36" w:rsidP="00260E36">
      <w:pPr>
        <w:rPr>
          <w:sz w:val="16"/>
        </w:rPr>
      </w:pPr>
      <w:r w:rsidRPr="00FA4D8A">
        <w:rPr>
          <w:sz w:val="16"/>
        </w:rPr>
        <w:t xml:space="preserve">How, then, might we begin to acknowledge our own determination by the drive? </w:t>
      </w:r>
      <w:r w:rsidRPr="00734F69">
        <w:rPr>
          <w:rStyle w:val="Emphasis"/>
          <w:highlight w:val="green"/>
        </w:rPr>
        <w:t>Any knowing of the drive</w:t>
      </w:r>
      <w:r w:rsidRPr="00734F69">
        <w:rPr>
          <w:rStyle w:val="StyleUnderline"/>
        </w:rPr>
        <w:t xml:space="preserve"> that </w:t>
      </w:r>
      <w:r w:rsidRPr="00734F69">
        <w:rPr>
          <w:rStyle w:val="Emphasis"/>
        </w:rPr>
        <w:t>we</w:t>
      </w:r>
      <w:r w:rsidRPr="00FA4D8A">
        <w:rPr>
          <w:sz w:val="16"/>
        </w:rPr>
        <w:t xml:space="preserve"> might </w:t>
      </w:r>
      <w:r w:rsidRPr="00734F69">
        <w:rPr>
          <w:rStyle w:val="Emphasis"/>
        </w:rPr>
        <w:t>hope to achieve</w:t>
      </w:r>
      <w:r w:rsidRPr="00734F69">
        <w:rPr>
          <w:rStyle w:val="StyleUnderline"/>
        </w:rPr>
        <w:t xml:space="preserve"> </w:t>
      </w:r>
      <w:r w:rsidRPr="00734F69">
        <w:rPr>
          <w:rStyle w:val="Emphasis"/>
          <w:highlight w:val="green"/>
        </w:rPr>
        <w:t>must</w:t>
      </w:r>
      <w:r w:rsidRPr="00FA4D8A">
        <w:rPr>
          <w:sz w:val="16"/>
        </w:rPr>
        <w:t xml:space="preserve">, on account of the structural barriers that render the drive unthinkable, </w:t>
      </w:r>
      <w:r w:rsidRPr="00734F69">
        <w:rPr>
          <w:rStyle w:val="Emphasis"/>
          <w:highlight w:val="green"/>
        </w:rPr>
        <w:t>be</w:t>
      </w:r>
      <w:r w:rsidRPr="00734F69">
        <w:rPr>
          <w:rStyle w:val="StyleUnderline"/>
        </w:rPr>
        <w:t xml:space="preserve"> an effort </w:t>
      </w:r>
      <w:r w:rsidRPr="00734F69">
        <w:rPr>
          <w:rStyle w:val="Emphasis"/>
          <w:highlight w:val="green"/>
        </w:rPr>
        <w:t>characterized by</w:t>
      </w:r>
      <w:r w:rsidRPr="00B135B7">
        <w:rPr>
          <w:rStyle w:val="Emphasis"/>
        </w:rPr>
        <w:t xml:space="preserve"> failure</w:t>
      </w:r>
      <w:r w:rsidRPr="00734F69">
        <w:rPr>
          <w:rStyle w:val="StyleUnderline"/>
        </w:rPr>
        <w:t xml:space="preserve"> </w:t>
      </w:r>
      <w:r w:rsidRPr="00734F69">
        <w:rPr>
          <w:rStyle w:val="Emphasis"/>
        </w:rPr>
        <w:t xml:space="preserve">and </w:t>
      </w:r>
      <w:r w:rsidRPr="00B135B7">
        <w:rPr>
          <w:rStyle w:val="Emphasis"/>
          <w:highlight w:val="green"/>
        </w:rPr>
        <w:t>incompletion</w:t>
      </w:r>
      <w:r w:rsidRPr="00734F69">
        <w:rPr>
          <w:rStyle w:val="StyleUnderline"/>
        </w:rPr>
        <w:t>—that is</w:t>
      </w:r>
      <w:r w:rsidRPr="00FA4D8A">
        <w:rPr>
          <w:sz w:val="16"/>
        </w:rPr>
        <w:t xml:space="preserve">, we might say, by </w:t>
      </w:r>
      <w:r w:rsidRPr="00734F69">
        <w:rPr>
          <w:rStyle w:val="Emphasis"/>
        </w:rPr>
        <w:t>epistemological disablement.</w:t>
      </w:r>
      <w:r w:rsidRPr="00FA4D8A">
        <w:rPr>
          <w:sz w:val="16"/>
        </w:rPr>
        <w:t xml:space="preserve"> The term “epistemological disablement” will appear frequently in this dissertation, as I will argue that </w:t>
      </w:r>
      <w:r w:rsidRPr="00734F69">
        <w:rPr>
          <w:rStyle w:val="Emphasis"/>
          <w:highlight w:val="green"/>
        </w:rPr>
        <w:t>coming into</w:t>
      </w:r>
      <w:r w:rsidRPr="00734F69">
        <w:rPr>
          <w:rStyle w:val="StyleUnderline"/>
        </w:rPr>
        <w:t xml:space="preserve"> </w:t>
      </w:r>
      <w:proofErr w:type="gramStart"/>
      <w:r w:rsidRPr="00734F69">
        <w:rPr>
          <w:rStyle w:val="StyleUnderline"/>
        </w:rPr>
        <w:t xml:space="preserve">close </w:t>
      </w:r>
      <w:r w:rsidRPr="00734F69">
        <w:rPr>
          <w:rStyle w:val="Emphasis"/>
          <w:highlight w:val="green"/>
        </w:rPr>
        <w:t>proximity</w:t>
      </w:r>
      <w:proofErr w:type="gramEnd"/>
      <w:r w:rsidRPr="00734F69">
        <w:rPr>
          <w:rStyle w:val="Emphasis"/>
          <w:highlight w:val="green"/>
        </w:rPr>
        <w:t xml:space="preserve"> with the</w:t>
      </w:r>
      <w:r w:rsidRPr="00734F69">
        <w:rPr>
          <w:rStyle w:val="Emphasis"/>
        </w:rPr>
        <w:t xml:space="preserve"> disability </w:t>
      </w:r>
      <w:r w:rsidRPr="00734F69">
        <w:rPr>
          <w:rStyle w:val="Emphasis"/>
          <w:highlight w:val="green"/>
        </w:rPr>
        <w:t>drive produces</w:t>
      </w:r>
      <w:r w:rsidRPr="00734F69">
        <w:rPr>
          <w:rStyle w:val="StyleUnderline"/>
        </w:rPr>
        <w:t xml:space="preserve"> states of </w:t>
      </w:r>
      <w:r w:rsidRPr="00734F69">
        <w:rPr>
          <w:rStyle w:val="Emphasis"/>
        </w:rPr>
        <w:t xml:space="preserve">cognitive and affective </w:t>
      </w:r>
      <w:r w:rsidRPr="00734F69">
        <w:rPr>
          <w:rStyle w:val="Emphasis"/>
          <w:highlight w:val="green"/>
        </w:rPr>
        <w:t>uncertainty</w:t>
      </w:r>
      <w:r w:rsidRPr="00734F69">
        <w:rPr>
          <w:rStyle w:val="Emphasis"/>
        </w:rPr>
        <w:t xml:space="preserve">, confusion, </w:t>
      </w:r>
      <w:r w:rsidRPr="00734F69">
        <w:rPr>
          <w:rStyle w:val="Emphasis"/>
          <w:highlight w:val="green"/>
        </w:rPr>
        <w:t>and incapacity</w:t>
      </w:r>
      <w:r w:rsidRPr="00734F69">
        <w:rPr>
          <w:rStyle w:val="StyleUnderline"/>
        </w:rPr>
        <w:t xml:space="preserve"> that are </w:t>
      </w:r>
      <w:r w:rsidRPr="00536174">
        <w:rPr>
          <w:rStyle w:val="Emphasis"/>
        </w:rPr>
        <w:t>akin to disability.</w:t>
      </w:r>
      <w:r w:rsidRPr="00FA4D8A">
        <w:rPr>
          <w:sz w:val="16"/>
        </w:rPr>
        <w:t xml:space="preserve"> In the works that I shall analyze, </w:t>
      </w:r>
      <w:r w:rsidRPr="00734F69">
        <w:rPr>
          <w:rStyle w:val="StyleUnderline"/>
        </w:rPr>
        <w:t>epistemological disablement will often be performed on a textual level</w:t>
      </w:r>
      <w:r w:rsidRPr="00FA4D8A">
        <w:rPr>
          <w:sz w:val="16"/>
        </w:rPr>
        <w:t xml:space="preserve">, as </w:t>
      </w:r>
      <w:r w:rsidRPr="00734F69">
        <w:rPr>
          <w:rStyle w:val="Emphasis"/>
        </w:rPr>
        <w:t>theorists</w:t>
      </w:r>
      <w:r w:rsidRPr="00734F69">
        <w:rPr>
          <w:rStyle w:val="StyleUnderline"/>
        </w:rPr>
        <w:t xml:space="preserve"> and narrators seem to </w:t>
      </w:r>
      <w:r w:rsidRPr="00734F69">
        <w:rPr>
          <w:rStyle w:val="Emphasis"/>
        </w:rPr>
        <w:t>lose control of</w:t>
      </w:r>
      <w:r w:rsidRPr="00734F69">
        <w:rPr>
          <w:rStyle w:val="StyleUnderline"/>
        </w:rPr>
        <w:t xml:space="preserve"> what they want to say about </w:t>
      </w:r>
      <w:r w:rsidRPr="00734F69">
        <w:rPr>
          <w:rStyle w:val="Emphasis"/>
        </w:rPr>
        <w:t xml:space="preserve">disability. </w:t>
      </w:r>
      <w:r w:rsidRPr="00734F69">
        <w:rPr>
          <w:rStyle w:val="Emphasis"/>
          <w:highlight w:val="green"/>
        </w:rPr>
        <w:t>These moments of epistemological disablement are</w:t>
      </w:r>
      <w:r w:rsidRPr="00734F69">
        <w:rPr>
          <w:rStyle w:val="StyleUnderline"/>
        </w:rPr>
        <w:t xml:space="preserve"> often </w:t>
      </w:r>
      <w:r w:rsidRPr="00734F69">
        <w:rPr>
          <w:rStyle w:val="Emphasis"/>
          <w:highlight w:val="green"/>
        </w:rPr>
        <w:t>disavowed by theorists</w:t>
      </w:r>
      <w:r w:rsidRPr="00734F69">
        <w:rPr>
          <w:rStyle w:val="StyleUnderline"/>
        </w:rPr>
        <w:t xml:space="preserve"> and narrators </w:t>
      </w:r>
      <w:r w:rsidRPr="00734F69">
        <w:rPr>
          <w:rStyle w:val="Emphasis"/>
          <w:highlight w:val="green"/>
        </w:rPr>
        <w:t>and</w:t>
      </w:r>
      <w:r w:rsidRPr="00734F69">
        <w:rPr>
          <w:rStyle w:val="StyleUnderline"/>
        </w:rPr>
        <w:t xml:space="preserve"> are instead </w:t>
      </w:r>
      <w:r w:rsidRPr="00734F69">
        <w:rPr>
          <w:rStyle w:val="Emphasis"/>
          <w:highlight w:val="green"/>
        </w:rPr>
        <w:t>projected onto disabled people.</w:t>
      </w:r>
      <w:r w:rsidRPr="00734F69">
        <w:rPr>
          <w:rStyle w:val="StyleUnderline"/>
        </w:rPr>
        <w:t xml:space="preserve"> When this happens, </w:t>
      </w:r>
      <w:r w:rsidRPr="00536174">
        <w:rPr>
          <w:rStyle w:val="Emphasis"/>
          <w:highlight w:val="green"/>
        </w:rPr>
        <w:t>disabled people</w:t>
      </w:r>
      <w:r w:rsidRPr="00734F69">
        <w:rPr>
          <w:rStyle w:val="StyleUnderline"/>
        </w:rPr>
        <w:t xml:space="preserve">’s impairments </w:t>
      </w:r>
      <w:r w:rsidRPr="00536174">
        <w:rPr>
          <w:rStyle w:val="Emphasis"/>
          <w:highlight w:val="green"/>
        </w:rPr>
        <w:t>are depicted as</w:t>
      </w:r>
      <w:r w:rsidRPr="00734F69">
        <w:rPr>
          <w:rStyle w:val="StyleUnderline"/>
        </w:rPr>
        <w:t xml:space="preserve"> the result of </w:t>
      </w:r>
      <w:r w:rsidRPr="00536174">
        <w:rPr>
          <w:rStyle w:val="Emphasis"/>
          <w:highlight w:val="green"/>
        </w:rPr>
        <w:t>an insufficiency of self-knowledge</w:t>
      </w:r>
      <w:r w:rsidRPr="00536174">
        <w:rPr>
          <w:rStyle w:val="Emphasis"/>
        </w:rPr>
        <w:t xml:space="preserve"> that is assumed not to determine nondisabled subjects.</w:t>
      </w:r>
      <w:r w:rsidRPr="00FA4D8A">
        <w:rPr>
          <w:sz w:val="16"/>
        </w:rPr>
        <w:t xml:space="preserve"> I will challenge these characterizations of disabled people not only by arguing for the value of “</w:t>
      </w:r>
      <w:proofErr w:type="spellStart"/>
      <w:r w:rsidRPr="00FA4D8A">
        <w:rPr>
          <w:sz w:val="16"/>
        </w:rPr>
        <w:t>cripistemologies</w:t>
      </w:r>
      <w:proofErr w:type="spellEnd"/>
      <w:r w:rsidRPr="00FA4D8A">
        <w:rPr>
          <w:sz w:val="16"/>
        </w:rPr>
        <w:t xml:space="preserve">” (that is, ways of knowing that arise from disabled people’s lived experiences) but also by using </w:t>
      </w:r>
      <w:r w:rsidRPr="00D42160">
        <w:rPr>
          <w:rStyle w:val="Emphasis"/>
          <w:highlight w:val="green"/>
        </w:rPr>
        <w:t>drive theory</w:t>
      </w:r>
      <w:r w:rsidRPr="00D42160">
        <w:rPr>
          <w:rStyle w:val="StyleUnderline"/>
        </w:rPr>
        <w:t xml:space="preserve"> to </w:t>
      </w:r>
      <w:r w:rsidRPr="00D42160">
        <w:rPr>
          <w:rStyle w:val="Emphasis"/>
          <w:highlight w:val="green"/>
        </w:rPr>
        <w:t>undermine</w:t>
      </w:r>
      <w:r w:rsidRPr="00D42160">
        <w:rPr>
          <w:rStyle w:val="StyleUnderline"/>
        </w:rPr>
        <w:t xml:space="preserve"> belief in </w:t>
      </w:r>
      <w:r w:rsidRPr="00D42160">
        <w:rPr>
          <w:rStyle w:val="Emphasis"/>
          <w:highlight w:val="green"/>
        </w:rPr>
        <w:t>the possibility of a</w:t>
      </w:r>
      <w:r w:rsidRPr="00D42160">
        <w:rPr>
          <w:rStyle w:val="StyleUnderline"/>
        </w:rPr>
        <w:t xml:space="preserve"> transparent and </w:t>
      </w:r>
      <w:r w:rsidRPr="00D42160">
        <w:rPr>
          <w:rStyle w:val="Emphasis"/>
          <w:highlight w:val="green"/>
        </w:rPr>
        <w:t>whol</w:t>
      </w:r>
      <w:r w:rsidRPr="00D42160">
        <w:rPr>
          <w:rStyle w:val="StyleUnderline"/>
        </w:rPr>
        <w:t xml:space="preserve">ly </w:t>
      </w:r>
      <w:r w:rsidRPr="00D42160">
        <w:rPr>
          <w:rStyle w:val="Emphasis"/>
          <w:highlight w:val="green"/>
        </w:rPr>
        <w:t>knowable self</w:t>
      </w:r>
      <w:r w:rsidRPr="00D42160">
        <w:rPr>
          <w:rStyle w:val="StyleUnderline"/>
        </w:rPr>
        <w:t>, whether disabled or nondisabled.</w:t>
      </w:r>
      <w:r w:rsidRPr="00FA4D8A">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FA4D8A">
        <w:rPr>
          <w:rStyle w:val="Emphasis"/>
          <w:highlight w:val="green"/>
        </w:rPr>
        <w:t>this</w:t>
      </w:r>
      <w:r w:rsidRPr="00FA4D8A">
        <w:rPr>
          <w:sz w:val="16"/>
        </w:rPr>
        <w:t xml:space="preserve"> dissertation </w:t>
      </w:r>
      <w:r w:rsidRPr="00FA4D8A">
        <w:rPr>
          <w:rStyle w:val="StyleUnderline"/>
        </w:rPr>
        <w:t xml:space="preserve">highlights the </w:t>
      </w:r>
      <w:r w:rsidRPr="00FA4D8A">
        <w:rPr>
          <w:rStyle w:val="Emphasis"/>
          <w:highlight w:val="green"/>
        </w:rPr>
        <w:t>limits</w:t>
      </w:r>
      <w:r w:rsidRPr="00FA4D8A">
        <w:rPr>
          <w:rStyle w:val="StyleUnderline"/>
        </w:rPr>
        <w:t xml:space="preserve"> of </w:t>
      </w:r>
      <w:r w:rsidRPr="00FA4D8A">
        <w:rPr>
          <w:rStyle w:val="Emphasis"/>
          <w:highlight w:val="green"/>
        </w:rPr>
        <w:t>complete self-knowledge</w:t>
      </w:r>
      <w:r w:rsidRPr="00FA4D8A">
        <w:rPr>
          <w:rStyle w:val="StyleUnderline"/>
        </w:rPr>
        <w:t xml:space="preserve"> for nondisabled and disabled subjects alike, </w:t>
      </w:r>
      <w:r w:rsidRPr="00FA4D8A">
        <w:rPr>
          <w:rStyle w:val="Emphasis"/>
          <w:highlight w:val="green"/>
        </w:rPr>
        <w:t>while</w:t>
      </w:r>
      <w:r w:rsidRPr="00FA4D8A">
        <w:rPr>
          <w:rStyle w:val="StyleUnderline"/>
        </w:rPr>
        <w:t xml:space="preserve"> at the same time </w:t>
      </w:r>
      <w:r w:rsidRPr="00FA4D8A">
        <w:rPr>
          <w:rStyle w:val="Emphasis"/>
          <w:highlight w:val="green"/>
        </w:rPr>
        <w:t>interrogating</w:t>
      </w:r>
      <w:r w:rsidRPr="00FA4D8A">
        <w:rPr>
          <w:rStyle w:val="StyleUnderline"/>
        </w:rPr>
        <w:t xml:space="preserve"> the social </w:t>
      </w:r>
      <w:r w:rsidRPr="00FA4D8A">
        <w:rPr>
          <w:rStyle w:val="Emphasis"/>
          <w:highlight w:val="green"/>
        </w:rPr>
        <w:t>dynamics that</w:t>
      </w:r>
      <w:r w:rsidRPr="00FA4D8A">
        <w:rPr>
          <w:rStyle w:val="StyleUnderline"/>
        </w:rPr>
        <w:t xml:space="preserve"> give rise to </w:t>
      </w:r>
      <w:r w:rsidRPr="00FA4D8A">
        <w:rPr>
          <w:rStyle w:val="Emphasis"/>
          <w:highlight w:val="green"/>
        </w:rPr>
        <w:t>imbalance</w:t>
      </w:r>
      <w:r w:rsidRPr="00FA4D8A">
        <w:rPr>
          <w:rStyle w:val="StyleUnderline"/>
        </w:rPr>
        <w:t xml:space="preserve">s in the distribution of </w:t>
      </w:r>
      <w:r w:rsidRPr="00FA4D8A">
        <w:rPr>
          <w:rStyle w:val="Emphasis"/>
          <w:highlight w:val="green"/>
        </w:rPr>
        <w:t>epistemological authority</w:t>
      </w:r>
      <w:r w:rsidRPr="00FA4D8A">
        <w:rPr>
          <w:rStyle w:val="StyleUnderline"/>
        </w:rPr>
        <w:t xml:space="preserve"> to</w:t>
      </w:r>
      <w:r w:rsidRPr="00FA4D8A">
        <w:rPr>
          <w:sz w:val="16"/>
        </w:rPr>
        <w:t xml:space="preserve"> </w:t>
      </w:r>
      <w:proofErr w:type="gramStart"/>
      <w:r w:rsidRPr="00FA4D8A">
        <w:rPr>
          <w:sz w:val="16"/>
        </w:rPr>
        <w:t xml:space="preserve">particular </w:t>
      </w:r>
      <w:r w:rsidRPr="00FA4D8A">
        <w:rPr>
          <w:rStyle w:val="StyleUnderline"/>
        </w:rPr>
        <w:t>subjects</w:t>
      </w:r>
      <w:proofErr w:type="gramEnd"/>
      <w:r w:rsidRPr="00FA4D8A">
        <w:rPr>
          <w:rStyle w:val="StyleUnderline"/>
        </w:rPr>
        <w:t xml:space="preserve"> </w:t>
      </w:r>
      <w:r w:rsidRPr="00FA4D8A">
        <w:rPr>
          <w:rStyle w:val="Emphasis"/>
        </w:rPr>
        <w:t>on the basis of</w:t>
      </w:r>
      <w:r w:rsidRPr="00FA4D8A">
        <w:rPr>
          <w:rStyle w:val="StyleUnderline"/>
        </w:rPr>
        <w:t xml:space="preserve"> their perceived </w:t>
      </w:r>
      <w:r w:rsidRPr="00FA4D8A">
        <w:rPr>
          <w:rStyle w:val="Emphasis"/>
        </w:rPr>
        <w:t>status as disabled</w:t>
      </w:r>
      <w:r w:rsidRPr="00FA4D8A">
        <w:rPr>
          <w:rStyle w:val="StyleUnderline"/>
        </w:rPr>
        <w:t xml:space="preserve"> or nondisabled.</w:t>
      </w:r>
    </w:p>
    <w:p w14:paraId="51047BC3" w14:textId="22215E1B" w:rsidR="00E42E4C" w:rsidRDefault="00260E36" w:rsidP="00260E36">
      <w:pPr>
        <w:pStyle w:val="Heading1"/>
      </w:pPr>
      <w:r>
        <w:t>Accessibility</w:t>
      </w:r>
    </w:p>
    <w:p w14:paraId="7523ED4C" w14:textId="652FBA90" w:rsidR="00260E36" w:rsidRDefault="00260E36" w:rsidP="00260E36">
      <w:pPr>
        <w:pStyle w:val="Heading2"/>
      </w:pPr>
      <w:r>
        <w:t>1</w:t>
      </w:r>
    </w:p>
    <w:p w14:paraId="731523AA" w14:textId="597E5ACF" w:rsidR="00260E36" w:rsidRDefault="00260E36" w:rsidP="00260E36">
      <w:pPr>
        <w:pStyle w:val="Heading3"/>
      </w:pPr>
      <w:r>
        <w:t>K</w:t>
      </w:r>
    </w:p>
    <w:p w14:paraId="4E0A2B2E" w14:textId="77777777" w:rsidR="00260E36" w:rsidRDefault="00260E36" w:rsidP="00260E36">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77274FC3" w14:textId="77777777" w:rsidR="00260E36" w:rsidRPr="00260E36" w:rsidRDefault="00260E36" w:rsidP="00260E36">
      <w:pPr>
        <w:rPr>
          <w:rStyle w:val="Style13ptBold"/>
        </w:rPr>
      </w:pPr>
      <w:r w:rsidRPr="00260E36">
        <w:rPr>
          <w:rStyle w:val="Style13ptBold"/>
        </w:rPr>
        <w:t>Mollow 15</w:t>
      </w:r>
    </w:p>
    <w:p w14:paraId="0F9BCBBB" w14:textId="07C9D382" w:rsidR="00260E36" w:rsidRDefault="00260E36" w:rsidP="00260E36">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64C3C777" w14:textId="77777777" w:rsidR="00260E36" w:rsidRDefault="00260E36" w:rsidP="00260E36"/>
    <w:p w14:paraId="66E3702B" w14:textId="77777777" w:rsidR="00260E36" w:rsidRDefault="00260E36" w:rsidP="00260E36">
      <w:pPr>
        <w:pStyle w:val="Heading4"/>
      </w:pPr>
      <w:r>
        <w:t>The 1AC’s belief of a better future becomes complicit in the logic of rehabilitative futurism, which is threatened by the Disabled Child.</w:t>
      </w:r>
    </w:p>
    <w:p w14:paraId="3E530B0C" w14:textId="77777777" w:rsidR="00260E36" w:rsidRPr="00260E36" w:rsidRDefault="00260E36" w:rsidP="00260E36">
      <w:pPr>
        <w:rPr>
          <w:rStyle w:val="Style13ptBold"/>
        </w:rPr>
      </w:pPr>
      <w:r w:rsidRPr="00260E36">
        <w:rPr>
          <w:rStyle w:val="Style13ptBold"/>
        </w:rPr>
        <w:t>Mollow 2</w:t>
      </w:r>
    </w:p>
    <w:p w14:paraId="7BEBA201" w14:textId="4C229E1C" w:rsidR="00260E36" w:rsidRDefault="00260E36" w:rsidP="00260E36">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6718754E" w14:textId="77777777" w:rsidR="00260E36" w:rsidRDefault="00260E36" w:rsidP="00260E36"/>
    <w:p w14:paraId="19B2EC1D" w14:textId="77777777" w:rsidR="00260E36" w:rsidRDefault="00260E36" w:rsidP="00260E36">
      <w:pPr>
        <w:pStyle w:val="Heading4"/>
      </w:pPr>
      <w:r>
        <w:t>The desire to fill the insatiable lack creates experiences of impairment that structures the disability drive – cementing an order of signification that relies upon ableist value systems.</w:t>
      </w:r>
    </w:p>
    <w:p w14:paraId="0018CFCF" w14:textId="77777777" w:rsidR="00260E36" w:rsidRPr="00260E36" w:rsidRDefault="00260E36" w:rsidP="00260E36">
      <w:pPr>
        <w:rPr>
          <w:rStyle w:val="Style13ptBold"/>
        </w:rPr>
      </w:pPr>
      <w:r w:rsidRPr="00260E36">
        <w:rPr>
          <w:rStyle w:val="Style13ptBold"/>
        </w:rPr>
        <w:t>Mollow 3</w:t>
      </w:r>
    </w:p>
    <w:p w14:paraId="4136F175" w14:textId="1F0B2457" w:rsidR="00260E36" w:rsidRDefault="00260E36" w:rsidP="00260E36">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proofErr w:type="spellStart"/>
      <w:r>
        <w:t>we‟re</w:t>
      </w:r>
      <w:proofErr w:type="spellEnd"/>
      <w:r>
        <w:t xml:space="preserve"> disabled if we do, disabled if we </w:t>
      </w:r>
      <w:proofErr w:type="spellStart"/>
      <w:r>
        <w:t>don‟t</w:t>
      </w:r>
      <w:proofErr w:type="spellEnd"/>
      <w:r>
        <w: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 xml:space="preserve">think </w:t>
      </w:r>
      <w:proofErr w:type="spellStart"/>
      <w:r>
        <w:t>we‟re</w:t>
      </w:r>
      <w:proofErr w:type="spellEnd"/>
      <w:r>
        <w:t xml:space="preserve"> feeling for the other; but</w:t>
      </w:r>
      <w:r>
        <w:t xml:space="preserve"> </w:t>
      </w:r>
      <w:r>
        <w:t>only</w:t>
      </w:r>
      <w:r>
        <w:t xml:space="preserve"> </w:t>
      </w:r>
      <w:r>
        <w:t>for ourselves</w:t>
      </w:r>
      <w:r>
        <w:t xml:space="preserve"> </w:t>
      </w:r>
      <w:r>
        <w:t xml:space="preserve">projecting </w:t>
      </w:r>
      <w:proofErr w:type="spellStart"/>
      <w:r>
        <w:t>one‟s</w:t>
      </w:r>
      <w:proofErr w:type="spellEnd"/>
      <w:r>
        <w:t xml:space="preserve"> own ego onto the object</w:t>
      </w:r>
    </w:p>
    <w:p w14:paraId="097DED68" w14:textId="77777777" w:rsidR="00260E36" w:rsidRDefault="00260E36" w:rsidP="00260E36"/>
    <w:p w14:paraId="73D9DDA8" w14:textId="77777777" w:rsidR="00260E36" w:rsidRDefault="00260E36" w:rsidP="00260E36">
      <w:pPr>
        <w:pStyle w:val="Heading4"/>
      </w:pPr>
      <w:r>
        <w:t>The alternative is to analyze the disability drive – that necessitates coming to terms with the existence of the drive and shattering the fantasy of the ego – any other project requires displacing the lack onto others.</w:t>
      </w:r>
    </w:p>
    <w:p w14:paraId="0819732A" w14:textId="77777777" w:rsidR="00260E36" w:rsidRPr="00260E36" w:rsidRDefault="00260E36" w:rsidP="00260E36">
      <w:pPr>
        <w:rPr>
          <w:rStyle w:val="Style13ptBold"/>
        </w:rPr>
      </w:pPr>
      <w:r w:rsidRPr="00260E36">
        <w:rPr>
          <w:rStyle w:val="Style13ptBold"/>
        </w:rPr>
        <w:t>Mollow 4</w:t>
      </w:r>
    </w:p>
    <w:p w14:paraId="57CB4E62" w14:textId="5C4D7622" w:rsidR="00260E36" w:rsidRDefault="00260E36" w:rsidP="00260E36">
      <w:r>
        <w:t>I have not laid out a guideline</w:t>
      </w:r>
      <w:r>
        <w:t xml:space="preserve"> </w:t>
      </w:r>
      <w:r>
        <w:t>for resisting ableist</w:t>
      </w:r>
      <w:r>
        <w:t xml:space="preserve"> </w:t>
      </w:r>
      <w:r>
        <w:t>structures.</w:t>
      </w:r>
      <w:r>
        <w:t xml:space="preserve"> </w:t>
      </w:r>
      <w:r>
        <w:t>developing an understanding of the</w:t>
      </w:r>
      <w:r>
        <w:t xml:space="preserve"> </w:t>
      </w:r>
      <w:r>
        <w:t>drive</w:t>
      </w:r>
      <w:r>
        <w:t xml:space="preserve"> </w:t>
      </w:r>
      <w:r>
        <w:t>and</w:t>
      </w:r>
      <w:r>
        <w:t xml:space="preserve"> </w:t>
      </w:r>
      <w:r>
        <w:t>misrecognitions of the drive</w:t>
      </w:r>
      <w:r>
        <w:t xml:space="preserve"> </w:t>
      </w:r>
      <w:r>
        <w:t>may</w:t>
      </w:r>
      <w:r>
        <w:t xml:space="preserve"> </w:t>
      </w:r>
      <w:r>
        <w:t>transform</w:t>
      </w:r>
      <w:r>
        <w:t xml:space="preserve"> </w:t>
      </w:r>
      <w:r>
        <w:t>how we conceive of our subjectivities.</w:t>
      </w:r>
      <w:r>
        <w:t xml:space="preserve"> </w:t>
      </w:r>
      <w:r>
        <w:t>by changing</w:t>
      </w:r>
      <w:r>
        <w:t xml:space="preserve"> </w:t>
      </w:r>
      <w:r>
        <w:t>our “insides,” we</w:t>
      </w:r>
      <w:r>
        <w:t xml:space="preserve"> </w:t>
      </w:r>
      <w:proofErr w:type="spellStart"/>
      <w:r>
        <w:t>chang</w:t>
      </w:r>
      <w:proofErr w:type="spellEnd"/>
      <w:r>
        <w:t xml:space="preserve"> </w:t>
      </w:r>
      <w:r>
        <w:t>the</w:t>
      </w:r>
      <w:r>
        <w:t xml:space="preserve"> </w:t>
      </w:r>
      <w:r>
        <w:t>“outside,”</w:t>
      </w:r>
      <w:r>
        <w:t xml:space="preserve"> </w:t>
      </w:r>
      <w:proofErr w:type="gramStart"/>
      <w:r>
        <w:t>a</w:t>
      </w:r>
      <w:proofErr w:type="gramEnd"/>
      <w:r>
        <w:t xml:space="preserve"> </w:t>
      </w:r>
      <w:r>
        <w:t>antisocial theorist</w:t>
      </w:r>
      <w:r>
        <w:t xml:space="preserve"> </w:t>
      </w:r>
      <w:r>
        <w:t>performs a fantasy of overcoming the drive</w:t>
      </w:r>
      <w:r>
        <w:t xml:space="preserve"> </w:t>
      </w:r>
      <w:r>
        <w:t>the drive is not</w:t>
      </w:r>
      <w:r>
        <w:t xml:space="preserve"> </w:t>
      </w:r>
      <w:r>
        <w:t>overcome</w:t>
      </w:r>
      <w:r>
        <w:t xml:space="preserve"> </w:t>
      </w:r>
      <w:r>
        <w:t>but</w:t>
      </w:r>
      <w:r>
        <w:t xml:space="preserve"> </w:t>
      </w:r>
      <w:r>
        <w:t>this</w:t>
      </w:r>
      <w:r>
        <w:t xml:space="preserve"> </w:t>
      </w:r>
      <w:r>
        <w:t>has</w:t>
      </w:r>
      <w:r>
        <w:t xml:space="preserve"> </w:t>
      </w:r>
      <w:r>
        <w:t>an invitation to think</w:t>
      </w:r>
      <w:r>
        <w:t xml:space="preserve"> </w:t>
      </w:r>
      <w:r>
        <w:t>about</w:t>
      </w:r>
      <w:r>
        <w:t xml:space="preserve"> </w:t>
      </w:r>
      <w:r>
        <w:t>the psychic</w:t>
      </w:r>
      <w:r>
        <w:t xml:space="preserve"> </w:t>
      </w:r>
      <w:r>
        <w:t>impetus to blame someone else</w:t>
      </w:r>
      <w:r>
        <w:t xml:space="preserve"> </w:t>
      </w:r>
      <w:r>
        <w:t>the intolerable feeling that arises when we lose</w:t>
      </w:r>
      <w:r>
        <w:t xml:space="preserve"> </w:t>
      </w:r>
      <w:r>
        <w:t>control</w:t>
      </w:r>
      <w:r>
        <w:t xml:space="preserve"> </w:t>
      </w:r>
      <w:r>
        <w:t>originates</w:t>
      </w:r>
      <w:r>
        <w:t xml:space="preserve"> </w:t>
      </w:r>
      <w:r>
        <w:t>from within</w:t>
      </w:r>
    </w:p>
    <w:p w14:paraId="13FAB724" w14:textId="77777777" w:rsidR="00260E36" w:rsidRDefault="00260E36" w:rsidP="00260E36"/>
    <w:p w14:paraId="2D8ADD0B" w14:textId="77777777" w:rsidR="00260E36" w:rsidRDefault="00260E36" w:rsidP="00260E36">
      <w:pPr>
        <w:pStyle w:val="Heading4"/>
      </w:pPr>
      <w:r>
        <w:t>The disability drive is not about stable conceptions of disability or identity politics – we instead theorize about suffering and lack as a disabling and psychic force that structures the subject and explains myriad forms of exclusion.</w:t>
      </w:r>
    </w:p>
    <w:p w14:paraId="434EC7DC" w14:textId="77777777" w:rsidR="00260E36" w:rsidRPr="00260E36" w:rsidRDefault="00260E36" w:rsidP="00260E36">
      <w:pPr>
        <w:rPr>
          <w:rStyle w:val="Style13ptBold"/>
        </w:rPr>
      </w:pPr>
      <w:r w:rsidRPr="00260E36">
        <w:rPr>
          <w:rStyle w:val="Style13ptBold"/>
        </w:rPr>
        <w:t>Mollow 5</w:t>
      </w:r>
    </w:p>
    <w:p w14:paraId="7BC02A8B" w14:textId="1BB076FE" w:rsidR="00260E36" w:rsidRDefault="00260E36" w:rsidP="00260E36">
      <w:r>
        <w:t>to destabilize the disabled-nondisabled binary, this thesis employs</w:t>
      </w:r>
      <w:r>
        <w:t xml:space="preserve"> </w:t>
      </w:r>
      <w:r>
        <w:t>“disability”</w:t>
      </w:r>
      <w:r>
        <w:t xml:space="preserve"> </w:t>
      </w:r>
      <w:r>
        <w:t>open-ended ways</w:t>
      </w:r>
      <w:r>
        <w:t xml:space="preserve"> </w:t>
      </w:r>
      <w:r>
        <w:t>we</w:t>
      </w:r>
      <w:r>
        <w:t xml:space="preserve"> </w:t>
      </w:r>
      <w:r>
        <w:t>examine</w:t>
      </w:r>
      <w:r>
        <w:t xml:space="preserve"> </w:t>
      </w:r>
      <w:r>
        <w:t>loss of</w:t>
      </w:r>
      <w:r>
        <w:t xml:space="preserve"> </w:t>
      </w:r>
      <w:r>
        <w:t>capability without</w:t>
      </w:r>
      <w:r>
        <w:t xml:space="preserve"> </w:t>
      </w:r>
      <w:r>
        <w:t>using “disability” as the sign for</w:t>
      </w:r>
      <w:r>
        <w:t xml:space="preserve"> </w:t>
      </w:r>
      <w:r>
        <w:t>diagnostic or identity categories.</w:t>
      </w:r>
      <w:r>
        <w:t xml:space="preserve"> </w:t>
      </w:r>
      <w:r>
        <w:t>the drive</w:t>
      </w:r>
      <w:r>
        <w:t xml:space="preserve"> </w:t>
      </w:r>
      <w:r>
        <w:t>upsets stable conceptions of identities.</w:t>
      </w:r>
      <w:r>
        <w:t xml:space="preserve"> </w:t>
      </w:r>
      <w:r>
        <w:t>as a</w:t>
      </w:r>
      <w:r>
        <w:t xml:space="preserve"> </w:t>
      </w:r>
      <w:r>
        <w:t>force that shapes</w:t>
      </w:r>
      <w:r>
        <w:t xml:space="preserve"> </w:t>
      </w:r>
      <w:r>
        <w:t>disabled and nondisabled subjects alike</w:t>
      </w:r>
      <w:r>
        <w:t xml:space="preserve"> </w:t>
      </w:r>
      <w:r>
        <w:t>there are moments when we are all</w:t>
      </w:r>
      <w:r>
        <w:t xml:space="preserve"> </w:t>
      </w:r>
      <w:r>
        <w:t>disabled</w:t>
      </w:r>
    </w:p>
    <w:p w14:paraId="48AF2F4E" w14:textId="77777777" w:rsidR="00260E36" w:rsidRDefault="00260E36" w:rsidP="00260E36"/>
    <w:p w14:paraId="162D0073" w14:textId="77777777" w:rsidR="00260E36" w:rsidRDefault="00260E36" w:rsidP="00260E36">
      <w:pPr>
        <w:pStyle w:val="Heading4"/>
      </w:pPr>
      <w:r>
        <w:t>The role of the ballot is to vote for the methodology that’s most consistent with epistemological disablement. Our analysis of the drive comes to terms with its own lack, rejects the illusion of wholeness, and instead is characterized by failure and incompletion.</w:t>
      </w:r>
    </w:p>
    <w:p w14:paraId="5776E942" w14:textId="77777777" w:rsidR="00260E36" w:rsidRPr="00260E36" w:rsidRDefault="00260E36" w:rsidP="00260E36">
      <w:pPr>
        <w:rPr>
          <w:rStyle w:val="Style13ptBold"/>
        </w:rPr>
      </w:pPr>
      <w:r w:rsidRPr="00260E36">
        <w:rPr>
          <w:rStyle w:val="Style13ptBold"/>
        </w:rPr>
        <w:t>Mollow 6</w:t>
      </w:r>
    </w:p>
    <w:p w14:paraId="5F6EAE1C" w14:textId="14F9279A" w:rsidR="00260E36" w:rsidRPr="00260E36" w:rsidRDefault="00260E36" w:rsidP="00260E36">
      <w:r>
        <w:t>Any knowing of the drive</w:t>
      </w:r>
      <w:r>
        <w:t xml:space="preserve"> </w:t>
      </w:r>
      <w:r>
        <w:t>must</w:t>
      </w:r>
      <w:r>
        <w:t xml:space="preserve"> </w:t>
      </w:r>
      <w:r>
        <w:t>be</w:t>
      </w:r>
      <w:r>
        <w:t xml:space="preserve"> </w:t>
      </w:r>
      <w:r>
        <w:t>characterized by</w:t>
      </w:r>
      <w:r>
        <w:t xml:space="preserve"> </w:t>
      </w:r>
      <w:r>
        <w:t>incompletion</w:t>
      </w:r>
      <w:r>
        <w:t xml:space="preserve"> </w:t>
      </w:r>
      <w:r>
        <w:t>coming into</w:t>
      </w:r>
      <w:r>
        <w:t xml:space="preserve"> </w:t>
      </w:r>
      <w:r>
        <w:t>proximity with the</w:t>
      </w:r>
      <w:r>
        <w:t xml:space="preserve"> </w:t>
      </w:r>
      <w:r>
        <w:t>drive produces</w:t>
      </w:r>
      <w:r>
        <w:t xml:space="preserve"> </w:t>
      </w:r>
      <w:r>
        <w:t>uncertainty</w:t>
      </w:r>
      <w:r>
        <w:t xml:space="preserve"> </w:t>
      </w:r>
      <w:r>
        <w:t>and incapacity</w:t>
      </w:r>
      <w:r>
        <w:t xml:space="preserve"> </w:t>
      </w:r>
      <w:r>
        <w:t>These moments of epistemological disablement are</w:t>
      </w:r>
      <w:r>
        <w:t xml:space="preserve"> </w:t>
      </w:r>
      <w:r>
        <w:t>disavowed by theorists</w:t>
      </w:r>
      <w:r>
        <w:t xml:space="preserve"> </w:t>
      </w:r>
      <w:r>
        <w:t>and</w:t>
      </w:r>
      <w:r>
        <w:t xml:space="preserve"> </w:t>
      </w:r>
      <w:r>
        <w:t>projected onto disabled people.</w:t>
      </w:r>
      <w:r>
        <w:t xml:space="preserve"> </w:t>
      </w:r>
      <w:r>
        <w:t>disabled people</w:t>
      </w:r>
      <w:r>
        <w:t xml:space="preserve"> </w:t>
      </w:r>
      <w:r>
        <w:t>are depicted as</w:t>
      </w:r>
      <w:r>
        <w:t xml:space="preserve"> </w:t>
      </w:r>
      <w:r>
        <w:t>an insufficiency of self-knowledge</w:t>
      </w:r>
      <w:r>
        <w:t xml:space="preserve"> </w:t>
      </w:r>
      <w:r>
        <w:t>drive theory</w:t>
      </w:r>
      <w:r>
        <w:t xml:space="preserve"> </w:t>
      </w:r>
      <w:r>
        <w:t>undermine</w:t>
      </w:r>
      <w:r>
        <w:t xml:space="preserve"> </w:t>
      </w:r>
      <w:r>
        <w:t>the possibility of a</w:t>
      </w:r>
      <w:r>
        <w:t xml:space="preserve"> </w:t>
      </w:r>
      <w:proofErr w:type="spellStart"/>
      <w:r>
        <w:t>whol</w:t>
      </w:r>
      <w:proofErr w:type="spellEnd"/>
      <w:r>
        <w:t xml:space="preserve"> </w:t>
      </w:r>
      <w:r>
        <w:t>knowable self</w:t>
      </w:r>
      <w:r>
        <w:t xml:space="preserve"> </w:t>
      </w:r>
      <w:r>
        <w:t>this</w:t>
      </w:r>
      <w:r>
        <w:t xml:space="preserve"> </w:t>
      </w:r>
      <w:r>
        <w:t>limits</w:t>
      </w:r>
      <w:r>
        <w:t xml:space="preserve"> </w:t>
      </w:r>
      <w:r>
        <w:t>complete self-knowledge</w:t>
      </w:r>
      <w:r>
        <w:t xml:space="preserve"> </w:t>
      </w:r>
      <w:r>
        <w:t>while</w:t>
      </w:r>
      <w:r>
        <w:t xml:space="preserve"> </w:t>
      </w:r>
      <w:r>
        <w:t>interrogating</w:t>
      </w:r>
      <w:r>
        <w:t xml:space="preserve"> </w:t>
      </w:r>
      <w:r>
        <w:t>dynamics that</w:t>
      </w:r>
      <w:r>
        <w:t xml:space="preserve"> </w:t>
      </w:r>
      <w:r>
        <w:t>imbalance</w:t>
      </w:r>
      <w:r>
        <w:t xml:space="preserve"> </w:t>
      </w:r>
      <w:r>
        <w:t>epistemological authority</w:t>
      </w:r>
    </w:p>
    <w:sectPr w:rsidR="00260E36" w:rsidRPr="00260E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0E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0E36"/>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E02F9"/>
  <w14:defaultImageDpi w14:val="300"/>
  <w15:docId w15:val="{80E96B2F-77B2-1949-8B73-41FC7EB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0E36"/>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260E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0E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0E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260E36"/>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260E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E36"/>
  </w:style>
  <w:style w:type="character" w:customStyle="1" w:styleId="Heading1Char">
    <w:name w:val="Heading 1 Char"/>
    <w:aliases w:val="Pocket Char"/>
    <w:basedOn w:val="DefaultParagraphFont"/>
    <w:link w:val="Heading1"/>
    <w:uiPriority w:val="9"/>
    <w:rsid w:val="00260E3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60E3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260E3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260E36"/>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0E36"/>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260E36"/>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260E36"/>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260E36"/>
    <w:rPr>
      <w:color w:val="auto"/>
      <w:u w:val="none"/>
    </w:rPr>
  </w:style>
  <w:style w:type="character" w:styleId="Hyperlink">
    <w:name w:val="Hyperlink"/>
    <w:basedOn w:val="DefaultParagraphFont"/>
    <w:uiPriority w:val="99"/>
    <w:semiHidden/>
    <w:unhideWhenUsed/>
    <w:rsid w:val="00260E36"/>
    <w:rPr>
      <w:color w:val="auto"/>
      <w:u w:val="none"/>
    </w:rPr>
  </w:style>
  <w:style w:type="paragraph" w:styleId="DocumentMap">
    <w:name w:val="Document Map"/>
    <w:basedOn w:val="Normal"/>
    <w:link w:val="DocumentMapChar"/>
    <w:uiPriority w:val="99"/>
    <w:semiHidden/>
    <w:unhideWhenUsed/>
    <w:rsid w:val="00260E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0E36"/>
    <w:rPr>
      <w:rFonts w:ascii="Lucida Grande" w:hAnsi="Lucida Grande" w:cs="Lucida Grande"/>
    </w:rPr>
  </w:style>
  <w:style w:type="paragraph" w:customStyle="1" w:styleId="textbold">
    <w:name w:val="text bold"/>
    <w:basedOn w:val="Normal"/>
    <w:link w:val="Emphasis"/>
    <w:uiPriority w:val="20"/>
    <w:qFormat/>
    <w:rsid w:val="00260E36"/>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5544</Words>
  <Characters>31607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2021-12-03T19:32:00Z</dcterms:created>
  <dcterms:modified xsi:type="dcterms:W3CDTF">2021-12-03T19:37:00Z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